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CACA" w14:textId="77777777" w:rsidR="000703E1" w:rsidRPr="00CD7256" w:rsidRDefault="000703E1" w:rsidP="000703E1">
      <w:pPr>
        <w:spacing w:line="240" w:lineRule="auto"/>
        <w:rPr>
          <w:sz w:val="2"/>
          <w:lang w:val="en-GB"/>
        </w:rPr>
        <w:sectPr w:rsidR="000703E1" w:rsidRPr="00CD7256" w:rsidSect="008067E2">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bookmarkStart w:id="0" w:name="_Hlk195617505"/>
      <w:commentRangeStart w:id="1"/>
      <w:commentRangeEnd w:id="1"/>
      <w:r w:rsidRPr="00CD7256">
        <w:rPr>
          <w:rStyle w:val="CommentReference"/>
          <w:szCs w:val="20"/>
          <w:lang w:val="en-GB"/>
        </w:rPr>
        <w:commentReference w:id="1"/>
      </w:r>
    </w:p>
    <w:p w14:paraId="25889A87" w14:textId="5062466E" w:rsidR="000703E1" w:rsidRPr="00CD7256" w:rsidRDefault="008067E2" w:rsidP="008067E2">
      <w:pPr>
        <w:pStyle w:val="Session"/>
        <w:rPr>
          <w:lang w:val="en-GB"/>
        </w:rPr>
      </w:pPr>
      <w:r w:rsidRPr="00CD7256">
        <w:rPr>
          <w:lang w:val="en-GB"/>
        </w:rPr>
        <w:t>Eightieth session</w:t>
      </w:r>
    </w:p>
    <w:p w14:paraId="6E777FF9" w14:textId="2B31C4EA" w:rsidR="00700806" w:rsidRPr="00CD7256" w:rsidRDefault="00700806" w:rsidP="00700806">
      <w:pPr>
        <w:pStyle w:val="AgendaItemNormal"/>
        <w:rPr>
          <w:lang w:val="en-GB"/>
        </w:rPr>
      </w:pPr>
      <w:r w:rsidRPr="00CD7256">
        <w:rPr>
          <w:lang w:val="en-GB"/>
        </w:rPr>
        <w:t>Items 137 and 138 of the preliminary list*</w:t>
      </w:r>
    </w:p>
    <w:p w14:paraId="797559BB" w14:textId="77777777" w:rsidR="00700806" w:rsidRPr="00CD7256" w:rsidRDefault="00700806" w:rsidP="009772BD">
      <w:pPr>
        <w:pStyle w:val="SingleTxt"/>
        <w:spacing w:after="0" w:line="120" w:lineRule="exact"/>
        <w:rPr>
          <w:sz w:val="10"/>
          <w:lang w:val="en-GB"/>
        </w:rPr>
      </w:pPr>
    </w:p>
    <w:p w14:paraId="260058E4" w14:textId="77777777" w:rsidR="00700806" w:rsidRPr="00CD7256" w:rsidRDefault="00700806" w:rsidP="00700806">
      <w:pPr>
        <w:pStyle w:val="AgendaTitleH2"/>
        <w:tabs>
          <w:tab w:val="clear" w:pos="1742"/>
        </w:tabs>
        <w:ind w:right="0"/>
        <w:rPr>
          <w:lang w:val="en-GB"/>
        </w:rPr>
      </w:pPr>
      <w:r w:rsidRPr="00CD7256">
        <w:rPr>
          <w:lang w:val="en-GB"/>
        </w:rPr>
        <w:t>Proposed programme budget for 2026</w:t>
      </w:r>
    </w:p>
    <w:p w14:paraId="765EE357" w14:textId="77777777" w:rsidR="00700806" w:rsidRPr="00CD7256" w:rsidRDefault="00700806" w:rsidP="009772BD">
      <w:pPr>
        <w:pStyle w:val="SingleTxt"/>
        <w:spacing w:after="0" w:line="120" w:lineRule="exact"/>
        <w:rPr>
          <w:sz w:val="10"/>
          <w:lang w:val="en-GB"/>
        </w:rPr>
      </w:pPr>
    </w:p>
    <w:p w14:paraId="309D5856" w14:textId="31446982" w:rsidR="00700806" w:rsidRPr="00CD7256" w:rsidRDefault="00700806" w:rsidP="00700806">
      <w:pPr>
        <w:pStyle w:val="AgendaTitleH2"/>
        <w:tabs>
          <w:tab w:val="clear" w:pos="1742"/>
        </w:tabs>
        <w:ind w:right="0"/>
        <w:rPr>
          <w:lang w:val="en-GB"/>
        </w:rPr>
      </w:pPr>
      <w:r w:rsidRPr="00CD7256">
        <w:rPr>
          <w:lang w:val="en-GB"/>
        </w:rPr>
        <w:t>Programme planning</w:t>
      </w:r>
    </w:p>
    <w:p w14:paraId="15B3E9F3" w14:textId="77777777" w:rsidR="008067E2" w:rsidRPr="00CD7256" w:rsidRDefault="008067E2" w:rsidP="008067E2">
      <w:pPr>
        <w:pStyle w:val="SingleTxt"/>
        <w:spacing w:after="0" w:line="120" w:lineRule="exact"/>
        <w:rPr>
          <w:sz w:val="10"/>
          <w:lang w:val="en-GB"/>
        </w:rPr>
      </w:pPr>
    </w:p>
    <w:p w14:paraId="79544644" w14:textId="77777777" w:rsidR="008067E2" w:rsidRPr="00CD7256" w:rsidRDefault="008067E2" w:rsidP="008067E2">
      <w:pPr>
        <w:pStyle w:val="SingleTxt"/>
        <w:spacing w:after="0" w:line="120" w:lineRule="exact"/>
        <w:rPr>
          <w:sz w:val="10"/>
          <w:lang w:val="en-GB"/>
        </w:rPr>
      </w:pPr>
    </w:p>
    <w:p w14:paraId="18B1BABD" w14:textId="77777777" w:rsidR="008067E2" w:rsidRPr="00CD7256" w:rsidRDefault="008067E2" w:rsidP="008067E2">
      <w:pPr>
        <w:pStyle w:val="SingleTxt"/>
        <w:spacing w:after="0" w:line="240" w:lineRule="auto"/>
        <w:rPr>
          <w:sz w:val="10"/>
          <w:lang w:val="en-GB"/>
        </w:rPr>
      </w:pPr>
    </w:p>
    <w:p w14:paraId="7047220C" w14:textId="529BF6C3" w:rsidR="008067E2" w:rsidRPr="00CD7256" w:rsidRDefault="008067E2" w:rsidP="008067E2">
      <w:pPr>
        <w:pStyle w:val="TitleHCH"/>
        <w:ind w:right="18"/>
        <w:rPr>
          <w:lang w:val="en-GB"/>
        </w:rPr>
      </w:pPr>
      <w:r w:rsidRPr="00CD7256">
        <w:rPr>
          <w:lang w:val="en-GB"/>
        </w:rPr>
        <w:tab/>
      </w:r>
      <w:r w:rsidRPr="00CD7256">
        <w:rPr>
          <w:lang w:val="en-GB"/>
        </w:rPr>
        <w:tab/>
        <w:t>Proposed programme budget for 2026</w:t>
      </w:r>
    </w:p>
    <w:p w14:paraId="450BE920" w14:textId="77777777" w:rsidR="008067E2" w:rsidRPr="00CD7256" w:rsidRDefault="008067E2" w:rsidP="008067E2">
      <w:pPr>
        <w:pStyle w:val="SingleTxt"/>
        <w:spacing w:after="0" w:line="120" w:lineRule="exact"/>
        <w:rPr>
          <w:sz w:val="10"/>
          <w:lang w:val="en-GB"/>
        </w:rPr>
      </w:pPr>
    </w:p>
    <w:p w14:paraId="68DA3816" w14:textId="77777777" w:rsidR="008067E2" w:rsidRPr="00CD7256" w:rsidRDefault="008067E2" w:rsidP="008067E2">
      <w:pPr>
        <w:pStyle w:val="SingleTxt"/>
        <w:spacing w:after="0" w:line="120" w:lineRule="exact"/>
        <w:rPr>
          <w:sz w:val="10"/>
          <w:lang w:val="en-GB"/>
        </w:rPr>
      </w:pPr>
    </w:p>
    <w:p w14:paraId="1218624A" w14:textId="08544D73" w:rsidR="008067E2" w:rsidRPr="00CD7256" w:rsidRDefault="008067E2" w:rsidP="008067E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CD7256">
        <w:rPr>
          <w:lang w:val="en-GB"/>
        </w:rPr>
        <w:tab/>
      </w:r>
      <w:r w:rsidRPr="00CD7256">
        <w:rPr>
          <w:lang w:val="en-GB"/>
        </w:rPr>
        <w:tab/>
        <w:t>Part VIII</w:t>
      </w:r>
    </w:p>
    <w:p w14:paraId="1FAAE099" w14:textId="2AC7E808" w:rsidR="008067E2" w:rsidRPr="00CD7256" w:rsidRDefault="008067E2" w:rsidP="008067E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CD7256">
        <w:rPr>
          <w:lang w:val="en-GB"/>
        </w:rPr>
        <w:tab/>
      </w:r>
      <w:r w:rsidRPr="00CD7256">
        <w:rPr>
          <w:lang w:val="en-GB"/>
        </w:rPr>
        <w:tab/>
        <w:t>Common support services</w:t>
      </w:r>
    </w:p>
    <w:p w14:paraId="48044F2F" w14:textId="77777777" w:rsidR="008067E2" w:rsidRPr="00CD7256" w:rsidRDefault="008067E2" w:rsidP="008067E2">
      <w:pPr>
        <w:pStyle w:val="SingleTxt"/>
        <w:spacing w:after="0" w:line="120" w:lineRule="exact"/>
        <w:rPr>
          <w:sz w:val="10"/>
          <w:lang w:val="en-GB"/>
        </w:rPr>
      </w:pPr>
    </w:p>
    <w:p w14:paraId="0E2AD260" w14:textId="77777777" w:rsidR="008067E2" w:rsidRPr="00CD7256" w:rsidRDefault="008067E2" w:rsidP="008067E2">
      <w:pPr>
        <w:pStyle w:val="SingleTxt"/>
        <w:spacing w:after="0" w:line="120" w:lineRule="exact"/>
        <w:rPr>
          <w:sz w:val="10"/>
          <w:lang w:val="en-GB"/>
        </w:rPr>
      </w:pPr>
    </w:p>
    <w:p w14:paraId="64E0E2BA" w14:textId="2D4C3AC3" w:rsidR="008067E2" w:rsidRPr="00CD7256" w:rsidRDefault="008067E2" w:rsidP="008067E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Section 29B</w:t>
      </w:r>
    </w:p>
    <w:p w14:paraId="2E08F4AA" w14:textId="16201F39" w:rsidR="00B87848" w:rsidRPr="00CD7256" w:rsidRDefault="00B87848" w:rsidP="00B87848">
      <w:pPr>
        <w:framePr w:w="9792" w:h="432" w:hSpace="180" w:wrap="notBeside" w:hAnchor="page" w:x="1210" w:yAlign="bottom"/>
        <w:spacing w:line="240" w:lineRule="auto"/>
        <w:rPr>
          <w:sz w:val="2"/>
          <w:lang w:val="en-GB"/>
        </w:rPr>
      </w:pPr>
    </w:p>
    <w:p w14:paraId="1D938FF5" w14:textId="1672B267" w:rsidR="00B87848" w:rsidRPr="00CD7256" w:rsidRDefault="00B87848" w:rsidP="00B87848">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z w:val="17"/>
          <w:lang w:val="en-GB"/>
        </w:rPr>
      </w:pPr>
      <w:r w:rsidRPr="00CD7256">
        <w:rPr>
          <w:spacing w:val="5"/>
          <w:w w:val="104"/>
          <w:kern w:val="14"/>
          <w:sz w:val="17"/>
          <w:szCs w:val="20"/>
          <w:lang w:val="en-GB"/>
          <w14:ligatures w14:val="none"/>
        </w:rPr>
        <w:tab/>
        <w:t>*</w:t>
      </w:r>
      <w:r w:rsidRPr="00CD7256">
        <w:rPr>
          <w:spacing w:val="5"/>
          <w:w w:val="104"/>
          <w:kern w:val="14"/>
          <w:sz w:val="17"/>
          <w:szCs w:val="20"/>
          <w:lang w:val="en-GB"/>
          <w14:ligatures w14:val="none"/>
        </w:rPr>
        <w:tab/>
      </w:r>
      <w:hyperlink r:id="rId20" w:history="1">
        <w:r w:rsidRPr="00CD7256">
          <w:rPr>
            <w:rStyle w:val="Hyperlink"/>
            <w:sz w:val="17"/>
            <w:lang w:val="en-GB"/>
          </w:rPr>
          <w:t>A/80/50</w:t>
        </w:r>
      </w:hyperlink>
      <w:r w:rsidRPr="00CD7256">
        <w:rPr>
          <w:sz w:val="17"/>
          <w:lang w:val="en-GB"/>
        </w:rPr>
        <w:t>.</w:t>
      </w:r>
    </w:p>
    <w:p w14:paraId="40BC44D5" w14:textId="3F668248" w:rsidR="00B87848" w:rsidRPr="00CD7256" w:rsidRDefault="00B87848" w:rsidP="001D1E1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uto"/>
        <w:ind w:left="1267" w:right="1260" w:hanging="576"/>
        <w:rPr>
          <w:spacing w:val="5"/>
          <w:w w:val="104"/>
          <w:kern w:val="14"/>
          <w:sz w:val="17"/>
          <w:szCs w:val="20"/>
          <w:lang w:val="en-GB"/>
          <w14:ligatures w14:val="none"/>
        </w:rPr>
      </w:pPr>
      <w:r w:rsidRPr="00CD7256">
        <w:rPr>
          <w:sz w:val="17"/>
          <w:lang w:val="en-GB"/>
        </w:rPr>
        <w:tab/>
        <w:t>**</w:t>
      </w:r>
      <w:r w:rsidRPr="00CD7256">
        <w:rPr>
          <w:sz w:val="17"/>
          <w:lang w:val="en-GB"/>
        </w:rPr>
        <w:tab/>
        <w:t xml:space="preserve">In keeping with paragraph 10 of General Assembly resolution </w:t>
      </w:r>
      <w:hyperlink r:id="rId21" w:history="1">
        <w:r w:rsidRPr="00CD7256">
          <w:rPr>
            <w:rStyle w:val="Hyperlink"/>
            <w:sz w:val="17"/>
            <w:lang w:val="en-GB"/>
          </w:rPr>
          <w:t>77/267</w:t>
        </w:r>
      </w:hyperlink>
      <w:r w:rsidRPr="00CD7256">
        <w:rPr>
          <w:sz w:val="17"/>
          <w:lang w:val="en-GB"/>
        </w:rPr>
        <w:t>, the part consisting of the programme plan and programme performance information (part II) is submitted through the Committee for Programme and Coordination for the consideration of the Assembly.</w:t>
      </w:r>
    </w:p>
    <w:p w14:paraId="51F2DBFC" w14:textId="6CEE3B12" w:rsidR="008067E2" w:rsidRPr="00CD7256" w:rsidRDefault="008067E2" w:rsidP="008067E2">
      <w:pPr>
        <w:pStyle w:val="TitleHCH"/>
        <w:ind w:right="1260"/>
        <w:rPr>
          <w:lang w:val="en-GB"/>
        </w:rPr>
      </w:pPr>
      <w:r w:rsidRPr="00CD7256">
        <w:rPr>
          <w:lang w:val="en-GB"/>
        </w:rPr>
        <w:tab/>
      </w:r>
      <w:r w:rsidRPr="00CD7256">
        <w:rPr>
          <w:lang w:val="en-GB"/>
        </w:rPr>
        <w:tab/>
        <w:t>Department of Operational Support</w:t>
      </w:r>
    </w:p>
    <w:p w14:paraId="2E609053" w14:textId="77777777" w:rsidR="008067E2" w:rsidRPr="00CD7256" w:rsidRDefault="008067E2" w:rsidP="008067E2">
      <w:pPr>
        <w:pStyle w:val="SingleTxt"/>
        <w:spacing w:after="0" w:line="120" w:lineRule="exact"/>
        <w:rPr>
          <w:sz w:val="10"/>
          <w:lang w:val="en-GB"/>
        </w:rPr>
      </w:pPr>
    </w:p>
    <w:p w14:paraId="583418A0" w14:textId="77777777" w:rsidR="008067E2" w:rsidRPr="00CD7256" w:rsidRDefault="008067E2" w:rsidP="008067E2">
      <w:pPr>
        <w:pStyle w:val="SingleTxt"/>
        <w:spacing w:after="0" w:line="120" w:lineRule="exact"/>
        <w:rPr>
          <w:sz w:val="10"/>
          <w:lang w:val="en-GB"/>
        </w:rPr>
      </w:pPr>
    </w:p>
    <w:p w14:paraId="0FB99AEE" w14:textId="4B2509AF" w:rsidR="008067E2" w:rsidRPr="00CD7256" w:rsidRDefault="008067E2" w:rsidP="008067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25</w:t>
      </w:r>
    </w:p>
    <w:p w14:paraId="541BC934" w14:textId="355F773B" w:rsidR="008067E2" w:rsidRPr="00CD7256" w:rsidRDefault="008067E2" w:rsidP="008067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Management and support services</w:t>
      </w:r>
    </w:p>
    <w:p w14:paraId="56B4C399" w14:textId="77777777" w:rsidR="008067E2" w:rsidRPr="00CD7256" w:rsidRDefault="008067E2" w:rsidP="008067E2">
      <w:pPr>
        <w:pStyle w:val="SingleTxt"/>
        <w:spacing w:after="0" w:line="120" w:lineRule="exact"/>
        <w:rPr>
          <w:sz w:val="10"/>
          <w:lang w:val="en-GB"/>
        </w:rPr>
      </w:pPr>
    </w:p>
    <w:p w14:paraId="4FE5B4BA" w14:textId="77777777" w:rsidR="008067E2" w:rsidRPr="00CD7256" w:rsidRDefault="008067E2" w:rsidP="008067E2">
      <w:pPr>
        <w:pStyle w:val="SingleTxt"/>
        <w:spacing w:after="0" w:line="120" w:lineRule="exact"/>
        <w:rPr>
          <w:sz w:val="10"/>
          <w:lang w:val="en-GB"/>
        </w:rPr>
      </w:pPr>
    </w:p>
    <w:p w14:paraId="23680220" w14:textId="77777777" w:rsidR="008067E2" w:rsidRPr="00CD7256" w:rsidRDefault="008067E2" w:rsidP="008067E2">
      <w:pPr>
        <w:pStyle w:val="SingleTxt"/>
        <w:spacing w:after="0" w:line="120" w:lineRule="exact"/>
        <w:rPr>
          <w:sz w:val="10"/>
          <w:lang w:val="en-GB"/>
        </w:rPr>
      </w:pPr>
    </w:p>
    <w:p w14:paraId="2203F718" w14:textId="695A9DF4" w:rsidR="008067E2" w:rsidRPr="00CD7256" w:rsidRDefault="00424BB6" w:rsidP="008067E2">
      <w:pPr>
        <w:pStyle w:val="HCh"/>
        <w:spacing w:after="120"/>
        <w:rPr>
          <w:b w:val="0"/>
          <w:lang w:val="en-GB"/>
        </w:rPr>
      </w:pPr>
      <w:r w:rsidRPr="00CD7256">
        <w:rPr>
          <w:noProof/>
          <w:w w:val="100"/>
          <w:sz w:val="2"/>
          <w:lang w:val="en-GB"/>
        </w:rPr>
        <mc:AlternateContent>
          <mc:Choice Requires="wps">
            <w:drawing>
              <wp:anchor distT="0" distB="0" distL="114300" distR="114300" simplePos="0" relativeHeight="251678720" behindDoc="0" locked="0" layoutInCell="1" allowOverlap="1" wp14:anchorId="282CDF60" wp14:editId="335A6D97">
                <wp:simplePos x="0" y="0"/>
                <wp:positionH relativeFrom="page">
                  <wp:posOffset>1407160</wp:posOffset>
                </wp:positionH>
                <wp:positionV relativeFrom="paragraph">
                  <wp:posOffset>3122148</wp:posOffset>
                </wp:positionV>
                <wp:extent cx="914400" cy="0"/>
                <wp:effectExtent l="0" t="0" r="0" b="0"/>
                <wp:wrapNone/>
                <wp:docPr id="214096189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6D1C2B" id="Straight Connector 1" o:spid="_x0000_s1026" style="position:absolute;z-index:251678720;visibility:visible;mso-wrap-style:square;mso-wrap-distance-left:9pt;mso-wrap-distance-top:0;mso-wrap-distance-right:9pt;mso-wrap-distance-bottom:0;mso-position-horizontal:absolute;mso-position-horizontal-relative:page;mso-position-vertical:absolute;mso-position-vertical-relative:text" from="110.8pt,245.85pt" to="182.8pt,2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NEFS33gAAAAsBAAAPAAAAZHJzL2Rv&#10;d25yZXYueG1sTI/LTsMwEEX3SPyDNUhsEHWSllBCnAohseXR9gOm8eShxnYU223g6xkkJFjOnaM7&#10;Z8rNbAZxosn3zipIFwkIsrXTvW0V7Hcvt2sQPqDVODhLCj7Jw6a6vCix0O5sP+i0Da3gEusLVNCF&#10;MBZS+rojg37hRrK8a9xkMPA4tVJPeOZyM8gsSXJpsLd8ocORnjuqj9toFLzFfVy/Ns3qvcXjV72T&#10;cYnTjVLXV/PTI4hAc/iD4Uef1aFip4OLVnsxKMiyNGdUweohvQfBxDK/4+Twm8iqlP9/qL4BAAD/&#10;/wMAUEsBAi0AFAAGAAgAAAAhALaDOJL+AAAA4QEAABMAAAAAAAAAAAAAAAAAAAAAAFtDb250ZW50&#10;X1R5cGVzXS54bWxQSwECLQAUAAYACAAAACEAOP0h/9YAAACUAQAACwAAAAAAAAAAAAAAAAAvAQAA&#10;X3JlbHMvLnJlbHNQSwECLQAUAAYACAAAACEAEaUG7L0BAADdAwAADgAAAAAAAAAAAAAAAAAuAgAA&#10;ZHJzL2Uyb0RvYy54bWxQSwECLQAUAAYACAAAACEADRBUt94AAAALAQAADwAAAAAAAAAAAAAAAAAX&#10;BAAAZHJzL2Rvd25yZXYueG1sUEsFBgAAAAAEAAQA8wAAACIFAAAAAA==&#10;" strokecolor="#010000" strokeweight=".25pt">
                <v:stroke joinstyle="miter"/>
                <w10:wrap anchorx="page"/>
              </v:line>
            </w:pict>
          </mc:Fallback>
        </mc:AlternateContent>
      </w:r>
      <w:r w:rsidR="008067E2" w:rsidRPr="00CD7256">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8067E2" w:rsidRPr="00CD7256" w14:paraId="2704D5C6" w14:textId="77777777" w:rsidTr="0005056C">
        <w:tc>
          <w:tcPr>
            <w:tcW w:w="1060" w:type="dxa"/>
            <w:shd w:val="clear" w:color="auto" w:fill="auto"/>
          </w:tcPr>
          <w:p w14:paraId="0ED70650" w14:textId="77777777" w:rsidR="008067E2" w:rsidRPr="00CD7256" w:rsidRDefault="008067E2" w:rsidP="0005056C">
            <w:pPr>
              <w:spacing w:after="120" w:line="240" w:lineRule="auto"/>
              <w:jc w:val="right"/>
              <w:rPr>
                <w:rFonts w:asciiTheme="majorBidi" w:hAnsiTheme="majorBidi" w:cstheme="majorBidi"/>
                <w:i/>
                <w:sz w:val="14"/>
                <w:lang w:val="en-GB"/>
              </w:rPr>
            </w:pPr>
            <w:bookmarkStart w:id="2" w:name="_Hlk161304479"/>
          </w:p>
        </w:tc>
        <w:tc>
          <w:tcPr>
            <w:tcW w:w="7315" w:type="dxa"/>
            <w:shd w:val="clear" w:color="auto" w:fill="auto"/>
          </w:tcPr>
          <w:p w14:paraId="6A19F0D2" w14:textId="77777777" w:rsidR="008067E2" w:rsidRPr="00CD7256" w:rsidRDefault="008067E2" w:rsidP="0005056C">
            <w:pPr>
              <w:spacing w:after="120" w:line="240" w:lineRule="auto"/>
              <w:rPr>
                <w:rFonts w:asciiTheme="majorBidi" w:hAnsiTheme="majorBidi" w:cstheme="majorBidi"/>
                <w:i/>
                <w:sz w:val="14"/>
                <w:lang w:val="en-GB"/>
              </w:rPr>
            </w:pPr>
          </w:p>
        </w:tc>
        <w:tc>
          <w:tcPr>
            <w:tcW w:w="994" w:type="dxa"/>
            <w:shd w:val="clear" w:color="auto" w:fill="auto"/>
          </w:tcPr>
          <w:p w14:paraId="00388641" w14:textId="77777777" w:rsidR="008067E2" w:rsidRPr="00CD7256" w:rsidRDefault="008067E2" w:rsidP="0005056C">
            <w:pPr>
              <w:spacing w:after="120" w:line="240" w:lineRule="auto"/>
              <w:jc w:val="right"/>
              <w:rPr>
                <w:rFonts w:asciiTheme="majorBidi" w:hAnsiTheme="majorBidi" w:cstheme="majorBidi"/>
                <w:i/>
                <w:sz w:val="14"/>
                <w:lang w:val="en-GB"/>
              </w:rPr>
            </w:pPr>
          </w:p>
        </w:tc>
        <w:tc>
          <w:tcPr>
            <w:tcW w:w="533" w:type="dxa"/>
            <w:shd w:val="clear" w:color="auto" w:fill="auto"/>
          </w:tcPr>
          <w:p w14:paraId="1383168D" w14:textId="77777777" w:rsidR="008067E2" w:rsidRPr="00CD7256" w:rsidRDefault="008067E2" w:rsidP="0005056C">
            <w:pPr>
              <w:spacing w:after="120" w:line="240" w:lineRule="auto"/>
              <w:jc w:val="right"/>
              <w:rPr>
                <w:rFonts w:asciiTheme="majorBidi" w:hAnsiTheme="majorBidi" w:cstheme="majorBidi"/>
                <w:i/>
                <w:sz w:val="14"/>
                <w:lang w:val="en-GB"/>
              </w:rPr>
            </w:pPr>
            <w:r w:rsidRPr="00CD7256">
              <w:rPr>
                <w:rFonts w:asciiTheme="majorBidi" w:hAnsiTheme="majorBidi" w:cstheme="majorBidi"/>
                <w:i/>
                <w:sz w:val="14"/>
                <w:lang w:val="en-GB"/>
              </w:rPr>
              <w:t>Page</w:t>
            </w:r>
          </w:p>
        </w:tc>
      </w:tr>
      <w:tr w:rsidR="008067E2" w:rsidRPr="00CD7256" w14:paraId="0BE191FE" w14:textId="77777777" w:rsidTr="0005056C">
        <w:tc>
          <w:tcPr>
            <w:tcW w:w="9369" w:type="dxa"/>
            <w:gridSpan w:val="3"/>
            <w:shd w:val="clear" w:color="auto" w:fill="auto"/>
          </w:tcPr>
          <w:p w14:paraId="7F89D7C3" w14:textId="427CB270" w:rsidR="008067E2" w:rsidRPr="00CD7256" w:rsidRDefault="00BC0244" w:rsidP="008067E2">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CD7256">
              <w:rPr>
                <w:rFonts w:asciiTheme="majorBidi" w:hAnsiTheme="majorBidi" w:cstheme="majorBidi"/>
                <w:lang w:val="en-GB"/>
              </w:rPr>
              <w:t>Proposed programme plan for 2026 and programme performance in 2024**</w:t>
            </w:r>
            <w:r w:rsidR="008067E2" w:rsidRPr="00CD7256">
              <w:rPr>
                <w:rFonts w:asciiTheme="majorBidi" w:hAnsiTheme="majorBidi" w:cstheme="majorBidi"/>
                <w:spacing w:val="60"/>
                <w:sz w:val="17"/>
                <w:lang w:val="en-GB"/>
              </w:rPr>
              <w:tab/>
            </w:r>
          </w:p>
        </w:tc>
        <w:tc>
          <w:tcPr>
            <w:tcW w:w="533" w:type="dxa"/>
            <w:shd w:val="clear" w:color="auto" w:fill="auto"/>
            <w:vAlign w:val="bottom"/>
          </w:tcPr>
          <w:p w14:paraId="66274727" w14:textId="2C6BB186" w:rsidR="008067E2" w:rsidRPr="00CD7256" w:rsidRDefault="0060758A" w:rsidP="0005056C">
            <w:pPr>
              <w:spacing w:after="120"/>
              <w:jc w:val="right"/>
              <w:rPr>
                <w:rFonts w:asciiTheme="majorBidi" w:hAnsiTheme="majorBidi" w:cstheme="majorBidi"/>
                <w:lang w:val="en-GB"/>
              </w:rPr>
            </w:pPr>
            <w:r w:rsidRPr="00CD7256">
              <w:rPr>
                <w:rFonts w:asciiTheme="majorBidi" w:hAnsiTheme="majorBidi" w:cstheme="majorBidi"/>
                <w:lang w:val="en-GB"/>
              </w:rPr>
              <w:t>3</w:t>
            </w:r>
          </w:p>
        </w:tc>
      </w:tr>
      <w:tr w:rsidR="008067E2" w:rsidRPr="00CD7256" w14:paraId="775BF569" w14:textId="77777777" w:rsidTr="0005056C">
        <w:tc>
          <w:tcPr>
            <w:tcW w:w="9369" w:type="dxa"/>
            <w:gridSpan w:val="3"/>
            <w:shd w:val="clear" w:color="auto" w:fill="auto"/>
          </w:tcPr>
          <w:p w14:paraId="67AA632F" w14:textId="77777777" w:rsidR="008067E2" w:rsidRPr="00CD7256" w:rsidRDefault="008067E2" w:rsidP="0005056C">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CD7256">
              <w:rPr>
                <w:rFonts w:asciiTheme="majorBidi" w:hAnsiTheme="majorBidi" w:cstheme="majorBidi"/>
                <w:lang w:val="en-GB"/>
              </w:rPr>
              <w:tab/>
              <w:t>Overall orientation</w:t>
            </w:r>
            <w:r w:rsidRPr="00CD7256">
              <w:rPr>
                <w:rFonts w:asciiTheme="majorBidi" w:hAnsiTheme="majorBidi" w:cstheme="majorBidi"/>
                <w:spacing w:val="60"/>
                <w:sz w:val="17"/>
                <w:lang w:val="en-GB"/>
              </w:rPr>
              <w:tab/>
            </w:r>
          </w:p>
        </w:tc>
        <w:tc>
          <w:tcPr>
            <w:tcW w:w="533" w:type="dxa"/>
            <w:shd w:val="clear" w:color="auto" w:fill="auto"/>
            <w:vAlign w:val="bottom"/>
          </w:tcPr>
          <w:p w14:paraId="0EABFED5" w14:textId="470B7880" w:rsidR="008067E2" w:rsidRPr="00CD7256" w:rsidRDefault="0060758A" w:rsidP="0005056C">
            <w:pPr>
              <w:spacing w:after="120"/>
              <w:jc w:val="right"/>
              <w:rPr>
                <w:rFonts w:asciiTheme="majorBidi" w:hAnsiTheme="majorBidi" w:cstheme="majorBidi"/>
                <w:lang w:val="en-GB"/>
              </w:rPr>
            </w:pPr>
            <w:r w:rsidRPr="00CD7256">
              <w:rPr>
                <w:rFonts w:asciiTheme="majorBidi" w:hAnsiTheme="majorBidi" w:cstheme="majorBidi"/>
                <w:lang w:val="en-GB"/>
              </w:rPr>
              <w:t>3</w:t>
            </w:r>
          </w:p>
        </w:tc>
      </w:tr>
      <w:tr w:rsidR="008067E2" w:rsidRPr="00CD7256" w14:paraId="3328E890" w14:textId="77777777" w:rsidTr="0005056C">
        <w:tc>
          <w:tcPr>
            <w:tcW w:w="9369" w:type="dxa"/>
            <w:gridSpan w:val="3"/>
            <w:shd w:val="clear" w:color="auto" w:fill="auto"/>
          </w:tcPr>
          <w:p w14:paraId="1DE2BAA7" w14:textId="77777777" w:rsidR="008067E2" w:rsidRPr="00CD7256" w:rsidRDefault="008067E2" w:rsidP="0005056C">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CD7256">
              <w:rPr>
                <w:rFonts w:asciiTheme="majorBidi" w:hAnsiTheme="majorBidi" w:cstheme="majorBidi"/>
                <w:lang w:val="en-GB"/>
              </w:rPr>
              <w:tab/>
              <w:t>Programme of work</w:t>
            </w:r>
            <w:r w:rsidRPr="00CD7256">
              <w:rPr>
                <w:rFonts w:asciiTheme="majorBidi" w:hAnsiTheme="majorBidi" w:cstheme="majorBidi"/>
                <w:spacing w:val="60"/>
                <w:sz w:val="17"/>
                <w:lang w:val="en-GB"/>
              </w:rPr>
              <w:tab/>
            </w:r>
            <w:r w:rsidRPr="00CD7256">
              <w:rPr>
                <w:rFonts w:asciiTheme="majorBidi" w:hAnsiTheme="majorBidi" w:cstheme="majorBidi"/>
                <w:spacing w:val="60"/>
                <w:sz w:val="17"/>
                <w:lang w:val="en-GB"/>
              </w:rPr>
              <w:tab/>
            </w:r>
          </w:p>
        </w:tc>
        <w:tc>
          <w:tcPr>
            <w:tcW w:w="533" w:type="dxa"/>
            <w:shd w:val="clear" w:color="auto" w:fill="auto"/>
            <w:vAlign w:val="bottom"/>
          </w:tcPr>
          <w:p w14:paraId="1E1F55BD" w14:textId="4A6460F8" w:rsidR="008067E2" w:rsidRPr="00CD7256" w:rsidRDefault="00DA204A" w:rsidP="0005056C">
            <w:pPr>
              <w:spacing w:after="120"/>
              <w:jc w:val="right"/>
              <w:rPr>
                <w:rFonts w:asciiTheme="majorBidi" w:hAnsiTheme="majorBidi" w:cstheme="majorBidi"/>
                <w:lang w:val="en-GB"/>
              </w:rPr>
            </w:pPr>
            <w:r w:rsidRPr="00CD7256">
              <w:rPr>
                <w:rFonts w:asciiTheme="majorBidi" w:hAnsiTheme="majorBidi" w:cstheme="majorBidi"/>
                <w:lang w:val="en-GB"/>
              </w:rPr>
              <w:t>5</w:t>
            </w:r>
          </w:p>
        </w:tc>
      </w:tr>
      <w:tr w:rsidR="008067E2" w:rsidRPr="00CD7256" w14:paraId="2F100B23" w14:textId="77777777" w:rsidTr="0005056C">
        <w:tc>
          <w:tcPr>
            <w:tcW w:w="9369" w:type="dxa"/>
            <w:gridSpan w:val="3"/>
            <w:shd w:val="clear" w:color="auto" w:fill="auto"/>
          </w:tcPr>
          <w:p w14:paraId="436E98EE" w14:textId="792C3712" w:rsidR="008067E2" w:rsidRPr="00CD7256" w:rsidRDefault="008067E2" w:rsidP="0005056C">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CD7256">
              <w:rPr>
                <w:rFonts w:asciiTheme="majorBidi" w:hAnsiTheme="majorBidi" w:cstheme="majorBidi"/>
                <w:lang w:val="en-GB"/>
              </w:rPr>
              <w:tab/>
              <w:t xml:space="preserve">Subprogramme 1. </w:t>
            </w:r>
            <w:r w:rsidR="00312E04" w:rsidRPr="00CD7256">
              <w:rPr>
                <w:rFonts w:asciiTheme="majorBidi" w:hAnsiTheme="majorBidi" w:cstheme="majorBidi"/>
                <w:lang w:val="en-GB"/>
              </w:rPr>
              <w:t>Support operations</w:t>
            </w:r>
            <w:r w:rsidRPr="00CD7256">
              <w:rPr>
                <w:rFonts w:asciiTheme="majorBidi" w:hAnsiTheme="majorBidi" w:cstheme="majorBidi"/>
                <w:spacing w:val="60"/>
                <w:sz w:val="17"/>
                <w:lang w:val="en-GB"/>
              </w:rPr>
              <w:tab/>
            </w:r>
          </w:p>
        </w:tc>
        <w:tc>
          <w:tcPr>
            <w:tcW w:w="533" w:type="dxa"/>
            <w:shd w:val="clear" w:color="auto" w:fill="auto"/>
            <w:vAlign w:val="bottom"/>
          </w:tcPr>
          <w:p w14:paraId="04EDBA48" w14:textId="06EEFD80" w:rsidR="008067E2" w:rsidRPr="00CD7256" w:rsidRDefault="00DA204A" w:rsidP="0005056C">
            <w:pPr>
              <w:spacing w:after="120"/>
              <w:jc w:val="right"/>
              <w:rPr>
                <w:rFonts w:asciiTheme="majorBidi" w:hAnsiTheme="majorBidi" w:cstheme="majorBidi"/>
                <w:lang w:val="en-GB"/>
              </w:rPr>
            </w:pPr>
            <w:r w:rsidRPr="00CD7256">
              <w:rPr>
                <w:rFonts w:asciiTheme="majorBidi" w:hAnsiTheme="majorBidi" w:cstheme="majorBidi"/>
                <w:lang w:val="en-GB"/>
              </w:rPr>
              <w:t>5</w:t>
            </w:r>
          </w:p>
        </w:tc>
      </w:tr>
      <w:tr w:rsidR="00312E04" w:rsidRPr="00CD7256" w14:paraId="3DC18B20" w14:textId="77777777" w:rsidTr="0005056C">
        <w:tc>
          <w:tcPr>
            <w:tcW w:w="9369" w:type="dxa"/>
            <w:gridSpan w:val="3"/>
            <w:shd w:val="clear" w:color="auto" w:fill="auto"/>
          </w:tcPr>
          <w:p w14:paraId="7BF65722" w14:textId="7B1D8C51" w:rsidR="00312E04" w:rsidRPr="00CD7256" w:rsidRDefault="00312E04" w:rsidP="00312E04">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376" w:hanging="648"/>
              <w:rPr>
                <w:rFonts w:asciiTheme="majorBidi" w:hAnsiTheme="majorBidi" w:cstheme="majorBidi"/>
                <w:spacing w:val="60"/>
                <w:sz w:val="17"/>
                <w:lang w:val="en-GB"/>
              </w:rPr>
            </w:pPr>
            <w:r w:rsidRPr="00CD7256">
              <w:rPr>
                <w:rFonts w:asciiTheme="majorBidi" w:hAnsiTheme="majorBidi" w:cstheme="majorBidi"/>
                <w:kern w:val="14"/>
                <w:szCs w:val="20"/>
                <w:lang w:val="en-GB"/>
              </w:rPr>
              <w:tab/>
            </w:r>
            <w:r w:rsidRPr="00CD7256">
              <w:rPr>
                <w:rFonts w:asciiTheme="majorBidi" w:hAnsiTheme="majorBidi" w:cstheme="majorBidi"/>
                <w:kern w:val="14"/>
                <w:szCs w:val="20"/>
                <w:lang w:val="en-GB"/>
              </w:rPr>
              <w:tab/>
              <w:t xml:space="preserve">Component 1. </w:t>
            </w:r>
            <w:r w:rsidRPr="00CD7256">
              <w:rPr>
                <w:rFonts w:eastAsia="SimSun"/>
                <w:kern w:val="14"/>
                <w:szCs w:val="20"/>
                <w:lang w:val="en-GB"/>
              </w:rPr>
              <w:t>Human resources support</w:t>
            </w:r>
            <w:r w:rsidRPr="00CD7256">
              <w:rPr>
                <w:rFonts w:eastAsia="SimSun"/>
                <w:spacing w:val="60"/>
                <w:kern w:val="14"/>
                <w:sz w:val="17"/>
                <w:szCs w:val="20"/>
                <w:lang w:val="en-GB"/>
              </w:rPr>
              <w:tab/>
            </w:r>
          </w:p>
        </w:tc>
        <w:tc>
          <w:tcPr>
            <w:tcW w:w="533" w:type="dxa"/>
            <w:shd w:val="clear" w:color="auto" w:fill="auto"/>
            <w:vAlign w:val="bottom"/>
          </w:tcPr>
          <w:p w14:paraId="3479BFD8" w14:textId="552C82F6" w:rsidR="00312E04" w:rsidRPr="00CD7256" w:rsidRDefault="00DA204A" w:rsidP="0005056C">
            <w:pPr>
              <w:spacing w:after="120"/>
              <w:jc w:val="right"/>
              <w:rPr>
                <w:rFonts w:asciiTheme="majorBidi" w:hAnsiTheme="majorBidi" w:cstheme="majorBidi"/>
                <w:lang w:val="en-GB"/>
              </w:rPr>
            </w:pPr>
            <w:r w:rsidRPr="00CD7256">
              <w:rPr>
                <w:rFonts w:asciiTheme="majorBidi" w:hAnsiTheme="majorBidi" w:cstheme="majorBidi"/>
                <w:lang w:val="en-GB"/>
              </w:rPr>
              <w:t>5</w:t>
            </w:r>
          </w:p>
        </w:tc>
      </w:tr>
      <w:tr w:rsidR="00BC0244" w:rsidRPr="00CD7256" w14:paraId="2AA85647" w14:textId="77777777" w:rsidTr="0005056C">
        <w:tc>
          <w:tcPr>
            <w:tcW w:w="9369" w:type="dxa"/>
            <w:gridSpan w:val="3"/>
            <w:shd w:val="clear" w:color="auto" w:fill="auto"/>
          </w:tcPr>
          <w:p w14:paraId="79839573" w14:textId="36613613" w:rsidR="00BC0244" w:rsidRPr="005E108C" w:rsidRDefault="00BC0244" w:rsidP="005E108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376" w:hanging="648"/>
              <w:rPr>
                <w:rFonts w:asciiTheme="majorBidi" w:hAnsiTheme="majorBidi" w:cstheme="majorBidi"/>
                <w:spacing w:val="60"/>
                <w:kern w:val="14"/>
                <w:sz w:val="17"/>
                <w:szCs w:val="20"/>
                <w:lang w:val="en-GB"/>
              </w:rPr>
            </w:pPr>
            <w:r w:rsidRPr="00CD7256">
              <w:rPr>
                <w:rFonts w:asciiTheme="majorBidi" w:hAnsiTheme="majorBidi" w:cstheme="majorBidi"/>
                <w:kern w:val="14"/>
                <w:szCs w:val="20"/>
                <w:lang w:val="en-GB"/>
              </w:rPr>
              <w:tab/>
            </w:r>
            <w:r w:rsidRPr="00CD7256">
              <w:rPr>
                <w:rFonts w:asciiTheme="majorBidi" w:hAnsiTheme="majorBidi" w:cstheme="majorBidi"/>
                <w:kern w:val="14"/>
                <w:szCs w:val="20"/>
                <w:lang w:val="en-GB"/>
              </w:rPr>
              <w:tab/>
              <w:t xml:space="preserve">Component 2. </w:t>
            </w:r>
            <w:r w:rsidRPr="00CD7256">
              <w:rPr>
                <w:rFonts w:eastAsia="SimSun"/>
                <w:kern w:val="14"/>
                <w:szCs w:val="20"/>
                <w:lang w:val="en-GB"/>
              </w:rPr>
              <w:t>Capacity development and operational training</w:t>
            </w:r>
            <w:r w:rsidR="005E108C">
              <w:rPr>
                <w:rFonts w:eastAsia="SimSun"/>
                <w:spacing w:val="60"/>
                <w:kern w:val="14"/>
                <w:sz w:val="17"/>
                <w:szCs w:val="20"/>
                <w:lang w:val="en-GB"/>
              </w:rPr>
              <w:tab/>
            </w:r>
          </w:p>
        </w:tc>
        <w:tc>
          <w:tcPr>
            <w:tcW w:w="533" w:type="dxa"/>
            <w:shd w:val="clear" w:color="auto" w:fill="auto"/>
            <w:vAlign w:val="bottom"/>
          </w:tcPr>
          <w:p w14:paraId="48095FAD" w14:textId="7F031DB2" w:rsidR="00BC0244" w:rsidRPr="00CD7256" w:rsidRDefault="00815EDD" w:rsidP="0005056C">
            <w:pPr>
              <w:spacing w:after="120"/>
              <w:jc w:val="right"/>
              <w:rPr>
                <w:rFonts w:asciiTheme="majorBidi" w:hAnsiTheme="majorBidi" w:cstheme="majorBidi"/>
                <w:lang w:val="en-GB"/>
              </w:rPr>
            </w:pPr>
            <w:r w:rsidRPr="00CD7256">
              <w:rPr>
                <w:rFonts w:asciiTheme="majorBidi" w:hAnsiTheme="majorBidi" w:cstheme="majorBidi"/>
                <w:lang w:val="en-GB"/>
              </w:rPr>
              <w:t>9</w:t>
            </w:r>
          </w:p>
        </w:tc>
      </w:tr>
      <w:tr w:rsidR="00BC0244" w:rsidRPr="00CD7256" w14:paraId="4210B3FE" w14:textId="77777777" w:rsidTr="0005056C">
        <w:tc>
          <w:tcPr>
            <w:tcW w:w="9369" w:type="dxa"/>
            <w:gridSpan w:val="3"/>
            <w:shd w:val="clear" w:color="auto" w:fill="auto"/>
          </w:tcPr>
          <w:p w14:paraId="210927FB" w14:textId="4A6458C2" w:rsidR="00BC0244" w:rsidRPr="005E108C" w:rsidRDefault="00BC0244" w:rsidP="005E108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376" w:hanging="648"/>
              <w:rPr>
                <w:rFonts w:asciiTheme="majorBidi" w:hAnsiTheme="majorBidi" w:cstheme="majorBidi"/>
                <w:spacing w:val="60"/>
                <w:kern w:val="14"/>
                <w:sz w:val="17"/>
                <w:szCs w:val="20"/>
                <w:lang w:val="en-GB"/>
              </w:rPr>
            </w:pPr>
            <w:r w:rsidRPr="00CD7256">
              <w:rPr>
                <w:rFonts w:asciiTheme="majorBidi" w:hAnsiTheme="majorBidi" w:cstheme="majorBidi"/>
                <w:kern w:val="14"/>
                <w:szCs w:val="20"/>
                <w:lang w:val="en-GB"/>
              </w:rPr>
              <w:tab/>
            </w:r>
            <w:r w:rsidRPr="00CD7256">
              <w:rPr>
                <w:rFonts w:asciiTheme="majorBidi" w:hAnsiTheme="majorBidi" w:cstheme="majorBidi"/>
                <w:kern w:val="14"/>
                <w:szCs w:val="20"/>
                <w:lang w:val="en-GB"/>
              </w:rPr>
              <w:tab/>
              <w:t xml:space="preserve">Component 3. </w:t>
            </w:r>
            <w:r w:rsidRPr="00CD7256">
              <w:rPr>
                <w:rFonts w:eastAsia="SimSun"/>
                <w:kern w:val="14"/>
                <w:szCs w:val="20"/>
                <w:lang w:val="en-GB"/>
              </w:rPr>
              <w:t>Healthcare management and occupational safety and health</w:t>
            </w:r>
            <w:r w:rsidR="005E108C">
              <w:rPr>
                <w:rFonts w:eastAsia="SimSun"/>
                <w:spacing w:val="60"/>
                <w:kern w:val="14"/>
                <w:sz w:val="17"/>
                <w:szCs w:val="20"/>
                <w:lang w:val="en-GB"/>
              </w:rPr>
              <w:tab/>
            </w:r>
          </w:p>
        </w:tc>
        <w:tc>
          <w:tcPr>
            <w:tcW w:w="533" w:type="dxa"/>
            <w:shd w:val="clear" w:color="auto" w:fill="auto"/>
            <w:vAlign w:val="bottom"/>
          </w:tcPr>
          <w:p w14:paraId="774F8E3D" w14:textId="062DE9A3" w:rsidR="00BC0244" w:rsidRPr="00CD7256" w:rsidRDefault="00815EDD" w:rsidP="0005056C">
            <w:pPr>
              <w:spacing w:after="120"/>
              <w:jc w:val="right"/>
              <w:rPr>
                <w:rFonts w:asciiTheme="majorBidi" w:hAnsiTheme="majorBidi" w:cstheme="majorBidi"/>
                <w:lang w:val="en-GB"/>
              </w:rPr>
            </w:pPr>
            <w:r w:rsidRPr="00CD7256">
              <w:rPr>
                <w:rFonts w:asciiTheme="majorBidi" w:hAnsiTheme="majorBidi" w:cstheme="majorBidi"/>
                <w:lang w:val="en-GB"/>
              </w:rPr>
              <w:t>13</w:t>
            </w:r>
          </w:p>
        </w:tc>
      </w:tr>
      <w:tr w:rsidR="008067E2" w:rsidRPr="00CD7256" w14:paraId="02574D9A" w14:textId="77777777" w:rsidTr="0005056C">
        <w:tc>
          <w:tcPr>
            <w:tcW w:w="9369" w:type="dxa"/>
            <w:gridSpan w:val="3"/>
            <w:shd w:val="clear" w:color="auto" w:fill="auto"/>
          </w:tcPr>
          <w:p w14:paraId="15881349" w14:textId="49F1FA4B" w:rsidR="008067E2" w:rsidRPr="00CD7256" w:rsidRDefault="008067E2" w:rsidP="0005056C">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CD7256">
              <w:rPr>
                <w:rFonts w:asciiTheme="majorBidi" w:hAnsiTheme="majorBidi" w:cstheme="majorBidi"/>
                <w:lang w:val="en-GB"/>
              </w:rPr>
              <w:tab/>
              <w:t xml:space="preserve">Subprogramme 2. </w:t>
            </w:r>
            <w:r w:rsidR="00BC0244" w:rsidRPr="00CD7256">
              <w:rPr>
                <w:rFonts w:asciiTheme="majorBidi" w:hAnsiTheme="majorBidi" w:cstheme="majorBidi"/>
                <w:lang w:val="en-GB"/>
              </w:rPr>
              <w:t>Supply chain management</w:t>
            </w:r>
            <w:r w:rsidRPr="00CD7256">
              <w:rPr>
                <w:rFonts w:asciiTheme="majorBidi" w:hAnsiTheme="majorBidi" w:cstheme="majorBidi"/>
                <w:spacing w:val="60"/>
                <w:sz w:val="17"/>
                <w:lang w:val="en-GB"/>
              </w:rPr>
              <w:tab/>
            </w:r>
          </w:p>
        </w:tc>
        <w:tc>
          <w:tcPr>
            <w:tcW w:w="533" w:type="dxa"/>
            <w:shd w:val="clear" w:color="auto" w:fill="auto"/>
            <w:vAlign w:val="bottom"/>
          </w:tcPr>
          <w:p w14:paraId="20589BA2" w14:textId="0FA3126B" w:rsidR="008067E2" w:rsidRPr="00CD7256" w:rsidRDefault="00815EDD" w:rsidP="0005056C">
            <w:pPr>
              <w:spacing w:after="120"/>
              <w:jc w:val="right"/>
              <w:rPr>
                <w:rFonts w:asciiTheme="majorBidi" w:hAnsiTheme="majorBidi" w:cstheme="majorBidi"/>
                <w:lang w:val="en-GB"/>
              </w:rPr>
            </w:pPr>
            <w:r w:rsidRPr="00CD7256">
              <w:rPr>
                <w:rFonts w:asciiTheme="majorBidi" w:hAnsiTheme="majorBidi" w:cstheme="majorBidi"/>
                <w:lang w:val="en-GB"/>
              </w:rPr>
              <w:t>17</w:t>
            </w:r>
          </w:p>
        </w:tc>
      </w:tr>
      <w:tr w:rsidR="00BC0244" w:rsidRPr="00CD7256" w14:paraId="06D73870" w14:textId="77777777" w:rsidTr="0005056C">
        <w:tc>
          <w:tcPr>
            <w:tcW w:w="9369" w:type="dxa"/>
            <w:gridSpan w:val="3"/>
            <w:shd w:val="clear" w:color="auto" w:fill="auto"/>
          </w:tcPr>
          <w:p w14:paraId="3C7EF761" w14:textId="0BE8F7AA" w:rsidR="00BC0244" w:rsidRPr="00CD7256" w:rsidRDefault="00BC0244" w:rsidP="00681CBF">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376" w:hanging="648"/>
              <w:rPr>
                <w:rFonts w:asciiTheme="majorBidi" w:hAnsiTheme="majorBidi" w:cstheme="majorBidi"/>
                <w:spacing w:val="60"/>
                <w:sz w:val="17"/>
                <w:lang w:val="en-GB"/>
              </w:rPr>
            </w:pPr>
            <w:r w:rsidRPr="00CD7256">
              <w:rPr>
                <w:rFonts w:asciiTheme="majorBidi" w:hAnsiTheme="majorBidi" w:cstheme="majorBidi"/>
                <w:kern w:val="14"/>
                <w:szCs w:val="20"/>
                <w:lang w:val="en-GB"/>
              </w:rPr>
              <w:tab/>
            </w:r>
            <w:r w:rsidRPr="00CD7256">
              <w:rPr>
                <w:rFonts w:asciiTheme="majorBidi" w:hAnsiTheme="majorBidi" w:cstheme="majorBidi"/>
                <w:kern w:val="14"/>
                <w:szCs w:val="20"/>
                <w:lang w:val="en-GB"/>
              </w:rPr>
              <w:tab/>
              <w:t xml:space="preserve">Component 1. </w:t>
            </w:r>
            <w:r w:rsidRPr="00CD7256">
              <w:rPr>
                <w:rFonts w:eastAsia="SimSun"/>
                <w:color w:val="000000"/>
                <w:kern w:val="14"/>
                <w:szCs w:val="20"/>
                <w:lang w:val="en-GB"/>
              </w:rPr>
              <w:t>Integrated supply chain management</w:t>
            </w:r>
            <w:r w:rsidRPr="00CD7256">
              <w:rPr>
                <w:rFonts w:eastAsia="SimSun"/>
                <w:color w:val="000000"/>
                <w:spacing w:val="60"/>
                <w:kern w:val="14"/>
                <w:sz w:val="17"/>
                <w:szCs w:val="20"/>
                <w:lang w:val="en-GB"/>
              </w:rPr>
              <w:tab/>
            </w:r>
          </w:p>
        </w:tc>
        <w:tc>
          <w:tcPr>
            <w:tcW w:w="533" w:type="dxa"/>
            <w:shd w:val="clear" w:color="auto" w:fill="auto"/>
            <w:vAlign w:val="bottom"/>
          </w:tcPr>
          <w:p w14:paraId="6DE50AAB" w14:textId="50CB8141" w:rsidR="00BC0244" w:rsidRPr="00CD7256" w:rsidRDefault="00815EDD" w:rsidP="00681CBF">
            <w:pPr>
              <w:keepNext/>
              <w:keepLines/>
              <w:spacing w:after="120"/>
              <w:jc w:val="right"/>
              <w:rPr>
                <w:rFonts w:asciiTheme="majorBidi" w:hAnsiTheme="majorBidi" w:cstheme="majorBidi"/>
                <w:lang w:val="en-GB"/>
              </w:rPr>
            </w:pPr>
            <w:r w:rsidRPr="00CD7256">
              <w:rPr>
                <w:rFonts w:asciiTheme="majorBidi" w:hAnsiTheme="majorBidi" w:cstheme="majorBidi"/>
                <w:lang w:val="en-GB"/>
              </w:rPr>
              <w:t>17</w:t>
            </w:r>
          </w:p>
        </w:tc>
      </w:tr>
      <w:tr w:rsidR="00BC0244" w:rsidRPr="00CD7256" w14:paraId="26D0FC3E" w14:textId="77777777" w:rsidTr="0005056C">
        <w:tc>
          <w:tcPr>
            <w:tcW w:w="9369" w:type="dxa"/>
            <w:gridSpan w:val="3"/>
            <w:shd w:val="clear" w:color="auto" w:fill="auto"/>
          </w:tcPr>
          <w:p w14:paraId="5AA349A1" w14:textId="2A2A8157" w:rsidR="00BC0244" w:rsidRPr="00CD7256" w:rsidRDefault="00BC0244" w:rsidP="00681CBF">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376" w:hanging="648"/>
              <w:rPr>
                <w:rFonts w:asciiTheme="majorBidi" w:hAnsiTheme="majorBidi" w:cstheme="majorBidi"/>
                <w:spacing w:val="60"/>
                <w:kern w:val="14"/>
                <w:sz w:val="17"/>
                <w:szCs w:val="20"/>
                <w:lang w:val="en-GB"/>
              </w:rPr>
            </w:pPr>
            <w:r w:rsidRPr="00CD7256">
              <w:rPr>
                <w:rFonts w:asciiTheme="majorBidi" w:hAnsiTheme="majorBidi" w:cstheme="majorBidi"/>
                <w:kern w:val="14"/>
                <w:szCs w:val="20"/>
                <w:lang w:val="en-GB"/>
              </w:rPr>
              <w:tab/>
            </w:r>
            <w:r w:rsidRPr="00CD7256">
              <w:rPr>
                <w:rFonts w:asciiTheme="majorBidi" w:hAnsiTheme="majorBidi" w:cstheme="majorBidi"/>
                <w:kern w:val="14"/>
                <w:szCs w:val="20"/>
                <w:lang w:val="en-GB"/>
              </w:rPr>
              <w:tab/>
              <w:t xml:space="preserve">Component 2. </w:t>
            </w:r>
            <w:r w:rsidRPr="00CD7256">
              <w:rPr>
                <w:rFonts w:eastAsia="SimSun"/>
                <w:color w:val="000000"/>
                <w:kern w:val="14"/>
                <w:szCs w:val="20"/>
                <w:lang w:val="en-GB"/>
              </w:rPr>
              <w:t>Uniformed capabilities support</w:t>
            </w:r>
            <w:r w:rsidR="00815EDD" w:rsidRPr="00CD7256">
              <w:rPr>
                <w:rFonts w:eastAsia="SimSun"/>
                <w:color w:val="000000"/>
                <w:spacing w:val="60"/>
                <w:kern w:val="14"/>
                <w:sz w:val="17"/>
                <w:szCs w:val="20"/>
                <w:lang w:val="en-GB"/>
              </w:rPr>
              <w:tab/>
            </w:r>
          </w:p>
        </w:tc>
        <w:tc>
          <w:tcPr>
            <w:tcW w:w="533" w:type="dxa"/>
            <w:shd w:val="clear" w:color="auto" w:fill="auto"/>
            <w:vAlign w:val="bottom"/>
          </w:tcPr>
          <w:p w14:paraId="454C9A87" w14:textId="06FEC526" w:rsidR="00BC0244" w:rsidRPr="00CD7256" w:rsidRDefault="00815EDD" w:rsidP="00681CBF">
            <w:pPr>
              <w:keepNext/>
              <w:keepLines/>
              <w:spacing w:after="120"/>
              <w:jc w:val="right"/>
              <w:rPr>
                <w:rFonts w:asciiTheme="majorBidi" w:hAnsiTheme="majorBidi" w:cstheme="majorBidi"/>
                <w:lang w:val="en-GB"/>
              </w:rPr>
            </w:pPr>
            <w:r w:rsidRPr="00CD7256">
              <w:rPr>
                <w:rFonts w:asciiTheme="majorBidi" w:hAnsiTheme="majorBidi" w:cstheme="majorBidi"/>
                <w:lang w:val="en-GB"/>
              </w:rPr>
              <w:t>21</w:t>
            </w:r>
          </w:p>
        </w:tc>
      </w:tr>
      <w:tr w:rsidR="008067E2" w:rsidRPr="00CD7256" w14:paraId="2F653CCE" w14:textId="77777777" w:rsidTr="0005056C">
        <w:tc>
          <w:tcPr>
            <w:tcW w:w="9369" w:type="dxa"/>
            <w:gridSpan w:val="3"/>
            <w:shd w:val="clear" w:color="auto" w:fill="auto"/>
          </w:tcPr>
          <w:p w14:paraId="6A48C5D0" w14:textId="06A0311C" w:rsidR="008067E2" w:rsidRPr="00CD7256" w:rsidRDefault="008067E2" w:rsidP="0005056C">
            <w:pPr>
              <w:tabs>
                <w:tab w:val="left" w:pos="2070"/>
                <w:tab w:val="left" w:pos="2592"/>
                <w:tab w:val="left" w:pos="3024"/>
                <w:tab w:val="right" w:leader="dot" w:pos="9360"/>
              </w:tabs>
              <w:spacing w:after="120"/>
              <w:ind w:left="2070" w:hanging="342"/>
              <w:rPr>
                <w:rFonts w:asciiTheme="majorBidi" w:hAnsiTheme="majorBidi" w:cstheme="majorBidi"/>
                <w:lang w:val="en-GB"/>
              </w:rPr>
            </w:pPr>
            <w:r w:rsidRPr="00CD7256">
              <w:rPr>
                <w:rFonts w:asciiTheme="majorBidi" w:hAnsiTheme="majorBidi" w:cstheme="majorBidi"/>
                <w:lang w:val="en-GB"/>
              </w:rPr>
              <w:tab/>
              <w:t xml:space="preserve">Subprogramme 3. </w:t>
            </w:r>
            <w:r w:rsidR="00BC0244" w:rsidRPr="00CD7256">
              <w:rPr>
                <w:rFonts w:asciiTheme="majorBidi" w:hAnsiTheme="majorBidi" w:cstheme="majorBidi"/>
                <w:lang w:val="en-GB"/>
              </w:rPr>
              <w:t>Special activities</w:t>
            </w:r>
            <w:r w:rsidRPr="00CD7256">
              <w:rPr>
                <w:rFonts w:asciiTheme="majorBidi" w:hAnsiTheme="majorBidi" w:cstheme="majorBidi"/>
                <w:spacing w:val="60"/>
                <w:sz w:val="17"/>
                <w:lang w:val="en-GB"/>
              </w:rPr>
              <w:tab/>
            </w:r>
          </w:p>
        </w:tc>
        <w:tc>
          <w:tcPr>
            <w:tcW w:w="533" w:type="dxa"/>
            <w:shd w:val="clear" w:color="auto" w:fill="auto"/>
            <w:vAlign w:val="bottom"/>
          </w:tcPr>
          <w:p w14:paraId="04D9B79A" w14:textId="3E68C0DE" w:rsidR="008067E2" w:rsidRPr="00CD7256" w:rsidRDefault="00815EDD" w:rsidP="0005056C">
            <w:pPr>
              <w:spacing w:after="120"/>
              <w:jc w:val="right"/>
              <w:rPr>
                <w:rFonts w:asciiTheme="majorBidi" w:hAnsiTheme="majorBidi" w:cstheme="majorBidi"/>
                <w:lang w:val="en-GB"/>
              </w:rPr>
            </w:pPr>
            <w:r w:rsidRPr="00CD7256">
              <w:rPr>
                <w:rFonts w:asciiTheme="majorBidi" w:hAnsiTheme="majorBidi" w:cstheme="majorBidi"/>
                <w:lang w:val="en-GB"/>
              </w:rPr>
              <w:t>26</w:t>
            </w:r>
          </w:p>
        </w:tc>
      </w:tr>
      <w:tr w:rsidR="008067E2" w:rsidRPr="00CD7256" w14:paraId="36B46881" w14:textId="77777777" w:rsidTr="0005056C">
        <w:tc>
          <w:tcPr>
            <w:tcW w:w="9369" w:type="dxa"/>
            <w:gridSpan w:val="3"/>
            <w:shd w:val="clear" w:color="auto" w:fill="auto"/>
          </w:tcPr>
          <w:p w14:paraId="59DA649B" w14:textId="4867640D" w:rsidR="008067E2" w:rsidRPr="00CD7256" w:rsidRDefault="008067E2" w:rsidP="005D2865">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CD7256">
              <w:rPr>
                <w:rFonts w:asciiTheme="majorBidi" w:hAnsiTheme="majorBidi" w:cstheme="majorBidi"/>
                <w:noProof/>
                <w:lang w:val="en-GB"/>
              </w:rPr>
              <w:lastRenderedPageBreak/>
              <w:tab/>
            </w:r>
            <w:r w:rsidRPr="00CD7256">
              <w:rPr>
                <w:rFonts w:asciiTheme="majorBidi" w:hAnsiTheme="majorBidi" w:cstheme="majorBidi"/>
                <w:lang w:val="en-GB"/>
              </w:rPr>
              <w:t xml:space="preserve">Subprogramme </w:t>
            </w:r>
            <w:r w:rsidR="006D7654" w:rsidRPr="00CD7256">
              <w:rPr>
                <w:rFonts w:asciiTheme="majorBidi" w:hAnsiTheme="majorBidi" w:cstheme="majorBidi"/>
                <w:lang w:val="en-GB"/>
              </w:rPr>
              <w:t>4</w:t>
            </w:r>
            <w:r w:rsidRPr="00CD7256">
              <w:rPr>
                <w:rFonts w:asciiTheme="majorBidi" w:hAnsiTheme="majorBidi" w:cstheme="majorBidi"/>
                <w:lang w:val="en-GB"/>
              </w:rPr>
              <w:t xml:space="preserve">. </w:t>
            </w:r>
            <w:r w:rsidR="00BC0244" w:rsidRPr="00CD7256">
              <w:rPr>
                <w:rFonts w:asciiTheme="majorBidi" w:hAnsiTheme="majorBidi" w:cstheme="majorBidi"/>
                <w:lang w:val="en-GB"/>
              </w:rPr>
              <w:t>Administration, New York</w:t>
            </w:r>
            <w:r w:rsidRPr="00CD7256">
              <w:rPr>
                <w:noProof/>
                <w:w w:val="100"/>
                <w:lang w:val="en-GB"/>
              </w:rPr>
              <w:t xml:space="preserve"> </w:t>
            </w:r>
            <w:r w:rsidRPr="00CD7256">
              <w:rPr>
                <w:rFonts w:asciiTheme="majorBidi" w:hAnsiTheme="majorBidi" w:cstheme="majorBidi"/>
                <w:spacing w:val="60"/>
                <w:sz w:val="17"/>
                <w:lang w:val="en-GB"/>
              </w:rPr>
              <w:tab/>
            </w:r>
          </w:p>
        </w:tc>
        <w:tc>
          <w:tcPr>
            <w:tcW w:w="533" w:type="dxa"/>
            <w:shd w:val="clear" w:color="auto" w:fill="auto"/>
            <w:vAlign w:val="bottom"/>
          </w:tcPr>
          <w:p w14:paraId="2A5269DF" w14:textId="6ACEA202" w:rsidR="008067E2" w:rsidRPr="00CD7256" w:rsidRDefault="00815EDD" w:rsidP="005D2865">
            <w:pPr>
              <w:keepNext/>
              <w:keepLines/>
              <w:spacing w:after="120"/>
              <w:jc w:val="right"/>
              <w:rPr>
                <w:rFonts w:asciiTheme="majorBidi" w:hAnsiTheme="majorBidi" w:cstheme="majorBidi"/>
                <w:lang w:val="en-GB"/>
              </w:rPr>
            </w:pPr>
            <w:r w:rsidRPr="00CD7256">
              <w:rPr>
                <w:rFonts w:asciiTheme="majorBidi" w:hAnsiTheme="majorBidi" w:cstheme="majorBidi"/>
                <w:lang w:val="en-GB"/>
              </w:rPr>
              <w:t>30</w:t>
            </w:r>
          </w:p>
        </w:tc>
      </w:tr>
      <w:tr w:rsidR="00593A55" w:rsidRPr="00CD7256" w14:paraId="773356A4" w14:textId="77777777" w:rsidTr="0005056C">
        <w:tc>
          <w:tcPr>
            <w:tcW w:w="9369" w:type="dxa"/>
            <w:gridSpan w:val="3"/>
            <w:shd w:val="clear" w:color="auto" w:fill="auto"/>
          </w:tcPr>
          <w:p w14:paraId="3EDE5BD2" w14:textId="67949C67" w:rsidR="00593A55" w:rsidRPr="00CD7256" w:rsidRDefault="00593A55" w:rsidP="005D2865">
            <w:pPr>
              <w:keepNext/>
              <w:keepLines/>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noProof/>
                <w:lang w:val="en-GB"/>
              </w:rPr>
            </w:pPr>
            <w:r w:rsidRPr="00CD7256">
              <w:rPr>
                <w:rFonts w:asciiTheme="majorBidi" w:hAnsiTheme="majorBidi" w:cstheme="majorBidi"/>
                <w:kern w:val="14"/>
                <w:szCs w:val="20"/>
                <w:lang w:val="en-GB"/>
                <w14:ligatures w14:val="none"/>
              </w:rPr>
              <w:t>Proposed</w:t>
            </w:r>
            <w:r w:rsidRPr="00CD7256">
              <w:rPr>
                <w:rFonts w:asciiTheme="majorBidi" w:hAnsiTheme="majorBidi" w:cstheme="majorBidi"/>
                <w:szCs w:val="20"/>
                <w:lang w:val="en-GB"/>
              </w:rPr>
              <w:t xml:space="preserve"> post and non-post resource requirements for 2026***</w:t>
            </w:r>
            <w:r w:rsidRPr="00CD7256">
              <w:rPr>
                <w:rFonts w:asciiTheme="majorBidi" w:hAnsiTheme="majorBidi" w:cstheme="majorBidi"/>
                <w:spacing w:val="60"/>
                <w:szCs w:val="20"/>
                <w:lang w:val="en-GB"/>
              </w:rPr>
              <w:tab/>
            </w:r>
          </w:p>
        </w:tc>
        <w:tc>
          <w:tcPr>
            <w:tcW w:w="533" w:type="dxa"/>
            <w:shd w:val="clear" w:color="auto" w:fill="auto"/>
            <w:vAlign w:val="bottom"/>
          </w:tcPr>
          <w:p w14:paraId="73755463" w14:textId="3C92AB55" w:rsidR="00593A55" w:rsidRPr="00CD7256" w:rsidRDefault="00593A55" w:rsidP="005D2865">
            <w:pPr>
              <w:keepNext/>
              <w:keepLines/>
              <w:spacing w:after="120"/>
              <w:jc w:val="right"/>
              <w:rPr>
                <w:rFonts w:asciiTheme="majorBidi" w:hAnsiTheme="majorBidi" w:cstheme="majorBidi"/>
                <w:lang w:val="en-GB"/>
              </w:rPr>
            </w:pPr>
            <w:r w:rsidRPr="00CD7256">
              <w:rPr>
                <w:rFonts w:asciiTheme="majorBidi" w:hAnsiTheme="majorBidi" w:cstheme="majorBidi"/>
                <w:szCs w:val="20"/>
                <w:lang w:val="en-GB"/>
              </w:rPr>
              <w:t>3</w:t>
            </w:r>
            <w:r w:rsidR="001D2099" w:rsidRPr="00CD7256">
              <w:rPr>
                <w:rFonts w:asciiTheme="majorBidi" w:hAnsiTheme="majorBidi" w:cstheme="majorBidi"/>
                <w:szCs w:val="20"/>
                <w:lang w:val="en-GB"/>
              </w:rPr>
              <w:t>5</w:t>
            </w:r>
          </w:p>
        </w:tc>
      </w:tr>
      <w:tr w:rsidR="00593A55" w:rsidRPr="00CD7256" w14:paraId="03A7EE4C" w14:textId="77777777" w:rsidTr="0005056C">
        <w:tc>
          <w:tcPr>
            <w:tcW w:w="9369" w:type="dxa"/>
            <w:gridSpan w:val="3"/>
            <w:shd w:val="clear" w:color="auto" w:fill="auto"/>
          </w:tcPr>
          <w:p w14:paraId="1EA3EC44" w14:textId="19802EF3" w:rsidR="00593A55" w:rsidRPr="00CD7256" w:rsidRDefault="00593A55" w:rsidP="0076459A">
            <w:pPr>
              <w:tabs>
                <w:tab w:val="right" w:pos="1080"/>
                <w:tab w:val="left" w:pos="1296"/>
                <w:tab w:val="left" w:pos="1728"/>
                <w:tab w:val="left" w:pos="2160"/>
                <w:tab w:val="right" w:leader="dot" w:pos="9360"/>
              </w:tabs>
              <w:spacing w:after="120"/>
              <w:ind w:left="2070" w:hanging="342"/>
              <w:rPr>
                <w:rFonts w:asciiTheme="majorBidi" w:hAnsiTheme="majorBidi" w:cstheme="majorBidi"/>
                <w:noProof/>
                <w:lang w:val="en-GB"/>
              </w:rPr>
            </w:pPr>
            <w:r w:rsidRPr="00CD7256">
              <w:rPr>
                <w:rFonts w:asciiTheme="majorBidi" w:hAnsiTheme="majorBidi" w:cstheme="majorBidi"/>
                <w:szCs w:val="20"/>
                <w:lang w:val="en-GB"/>
              </w:rPr>
              <w:t>Overview</w:t>
            </w:r>
            <w:r w:rsidR="0076459A" w:rsidRPr="00CD7256">
              <w:rPr>
                <w:rFonts w:asciiTheme="majorBidi" w:hAnsiTheme="majorBidi" w:cstheme="majorBidi"/>
                <w:spacing w:val="60"/>
                <w:sz w:val="17"/>
                <w:szCs w:val="20"/>
                <w:lang w:val="en-GB"/>
              </w:rPr>
              <w:tab/>
            </w:r>
          </w:p>
        </w:tc>
        <w:tc>
          <w:tcPr>
            <w:tcW w:w="533" w:type="dxa"/>
            <w:shd w:val="clear" w:color="auto" w:fill="auto"/>
            <w:vAlign w:val="bottom"/>
          </w:tcPr>
          <w:p w14:paraId="11ABB769" w14:textId="2895AE41"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3</w:t>
            </w:r>
            <w:r w:rsidR="001D2099" w:rsidRPr="00CD7256">
              <w:rPr>
                <w:rFonts w:asciiTheme="majorBidi" w:hAnsiTheme="majorBidi" w:cstheme="majorBidi"/>
                <w:szCs w:val="20"/>
                <w:lang w:val="en-GB"/>
              </w:rPr>
              <w:t>5</w:t>
            </w:r>
          </w:p>
        </w:tc>
      </w:tr>
      <w:tr w:rsidR="00593A55" w:rsidRPr="00CD7256" w14:paraId="07AFE307" w14:textId="77777777" w:rsidTr="0005056C">
        <w:tc>
          <w:tcPr>
            <w:tcW w:w="9369" w:type="dxa"/>
            <w:gridSpan w:val="3"/>
            <w:shd w:val="clear" w:color="auto" w:fill="auto"/>
          </w:tcPr>
          <w:p w14:paraId="2E8E6534" w14:textId="3FF7C424" w:rsidR="00593A55" w:rsidRPr="00CD7256" w:rsidRDefault="00593A55" w:rsidP="0076459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lang w:val="en-GB"/>
              </w:rPr>
            </w:pPr>
            <w:r w:rsidRPr="00CD7256">
              <w:rPr>
                <w:rFonts w:asciiTheme="majorBidi" w:hAnsiTheme="majorBidi" w:cstheme="majorBidi"/>
                <w:szCs w:val="20"/>
                <w:lang w:val="en-GB"/>
              </w:rPr>
              <w:t>Executive direction and management</w:t>
            </w:r>
            <w:r w:rsidR="0076459A" w:rsidRPr="00CD7256">
              <w:rPr>
                <w:rFonts w:asciiTheme="majorBidi" w:hAnsiTheme="majorBidi" w:cstheme="majorBidi"/>
                <w:spacing w:val="60"/>
                <w:sz w:val="17"/>
                <w:szCs w:val="20"/>
                <w:lang w:val="en-GB"/>
              </w:rPr>
              <w:tab/>
            </w:r>
          </w:p>
        </w:tc>
        <w:tc>
          <w:tcPr>
            <w:tcW w:w="533" w:type="dxa"/>
            <w:shd w:val="clear" w:color="auto" w:fill="auto"/>
            <w:vAlign w:val="bottom"/>
          </w:tcPr>
          <w:p w14:paraId="27CD3D28" w14:textId="6760A1EA"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4</w:t>
            </w:r>
            <w:r w:rsidR="007170F3" w:rsidRPr="00CD7256">
              <w:rPr>
                <w:rFonts w:asciiTheme="majorBidi" w:hAnsiTheme="majorBidi" w:cstheme="majorBidi"/>
                <w:szCs w:val="20"/>
                <w:lang w:val="en-GB"/>
              </w:rPr>
              <w:t>4</w:t>
            </w:r>
          </w:p>
        </w:tc>
      </w:tr>
      <w:tr w:rsidR="00593A55" w:rsidRPr="00CD7256" w14:paraId="49495715" w14:textId="77777777" w:rsidTr="0005056C">
        <w:tc>
          <w:tcPr>
            <w:tcW w:w="9369" w:type="dxa"/>
            <w:gridSpan w:val="3"/>
            <w:shd w:val="clear" w:color="auto" w:fill="auto"/>
          </w:tcPr>
          <w:p w14:paraId="380BDE72" w14:textId="0419B763" w:rsidR="00593A55" w:rsidRPr="00CD7256" w:rsidRDefault="00593A55" w:rsidP="0076459A">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noProof/>
                <w:spacing w:val="60"/>
                <w:sz w:val="17"/>
                <w:lang w:val="en-GB"/>
              </w:rPr>
            </w:pPr>
            <w:r w:rsidRPr="00CD7256">
              <w:rPr>
                <w:rFonts w:asciiTheme="majorBidi" w:hAnsiTheme="majorBidi" w:cstheme="majorBidi"/>
                <w:szCs w:val="20"/>
                <w:lang w:val="en-GB"/>
              </w:rPr>
              <w:t>Programme of work</w:t>
            </w:r>
            <w:r w:rsidRPr="00CD7256">
              <w:rPr>
                <w:rFonts w:asciiTheme="majorBidi" w:hAnsiTheme="majorBidi" w:cstheme="majorBidi"/>
                <w:spacing w:val="60"/>
                <w:szCs w:val="20"/>
                <w:lang w:val="en-GB"/>
              </w:rPr>
              <w:tab/>
            </w:r>
          </w:p>
        </w:tc>
        <w:tc>
          <w:tcPr>
            <w:tcW w:w="533" w:type="dxa"/>
            <w:shd w:val="clear" w:color="auto" w:fill="auto"/>
            <w:vAlign w:val="bottom"/>
          </w:tcPr>
          <w:p w14:paraId="3A617EC6" w14:textId="3F966C9A" w:rsidR="00593A55" w:rsidRPr="00CD7256" w:rsidRDefault="006B1EB3"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47</w:t>
            </w:r>
          </w:p>
        </w:tc>
      </w:tr>
      <w:tr w:rsidR="00593A55" w:rsidRPr="00CD7256" w14:paraId="1FD2F94A" w14:textId="77777777" w:rsidTr="0005056C">
        <w:tc>
          <w:tcPr>
            <w:tcW w:w="9369" w:type="dxa"/>
            <w:gridSpan w:val="3"/>
            <w:shd w:val="clear" w:color="auto" w:fill="auto"/>
          </w:tcPr>
          <w:p w14:paraId="73DA9817" w14:textId="7B37A049" w:rsidR="00593A55" w:rsidRPr="00CD7256" w:rsidRDefault="00593A55" w:rsidP="005E108C">
            <w:pPr>
              <w:tabs>
                <w:tab w:val="left" w:pos="2070"/>
                <w:tab w:val="left" w:pos="2592"/>
                <w:tab w:val="left" w:pos="3024"/>
                <w:tab w:val="right" w:leader="dot" w:pos="9360"/>
              </w:tabs>
              <w:spacing w:after="120"/>
              <w:ind w:left="2070" w:hanging="342"/>
              <w:rPr>
                <w:rFonts w:asciiTheme="majorBidi" w:hAnsiTheme="majorBidi" w:cstheme="majorBidi"/>
                <w:noProof/>
                <w:lang w:val="en-GB"/>
              </w:rPr>
            </w:pPr>
            <w:r w:rsidRPr="00CD7256">
              <w:rPr>
                <w:rFonts w:asciiTheme="majorBidi" w:hAnsiTheme="majorBidi" w:cstheme="majorBidi"/>
                <w:szCs w:val="20"/>
                <w:lang w:val="en-GB"/>
              </w:rPr>
              <w:tab/>
              <w:t>Subprogramme 1. Support operations</w:t>
            </w:r>
            <w:r w:rsidRPr="00CD7256">
              <w:rPr>
                <w:rFonts w:asciiTheme="majorBidi" w:hAnsiTheme="majorBidi" w:cstheme="majorBidi"/>
                <w:spacing w:val="60"/>
                <w:szCs w:val="20"/>
                <w:lang w:val="en-GB"/>
              </w:rPr>
              <w:tab/>
            </w:r>
          </w:p>
        </w:tc>
        <w:tc>
          <w:tcPr>
            <w:tcW w:w="533" w:type="dxa"/>
            <w:shd w:val="clear" w:color="auto" w:fill="auto"/>
            <w:vAlign w:val="bottom"/>
          </w:tcPr>
          <w:p w14:paraId="24099CD9" w14:textId="35E6F05E" w:rsidR="00593A55" w:rsidRPr="00CD7256" w:rsidRDefault="006B1EB3"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47</w:t>
            </w:r>
          </w:p>
        </w:tc>
      </w:tr>
      <w:tr w:rsidR="00593A55" w:rsidRPr="00CD7256" w14:paraId="130CEFEB" w14:textId="77777777" w:rsidTr="0005056C">
        <w:tc>
          <w:tcPr>
            <w:tcW w:w="9369" w:type="dxa"/>
            <w:gridSpan w:val="3"/>
            <w:shd w:val="clear" w:color="auto" w:fill="auto"/>
          </w:tcPr>
          <w:p w14:paraId="0294A354" w14:textId="2ECECBD2" w:rsidR="00593A55" w:rsidRPr="00CD7256" w:rsidRDefault="00593A55" w:rsidP="005E108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376" w:hanging="648"/>
              <w:rPr>
                <w:rFonts w:asciiTheme="majorBidi" w:hAnsiTheme="majorBidi" w:cstheme="majorBidi"/>
                <w:noProof/>
                <w:lang w:val="en-GB"/>
              </w:rPr>
            </w:pPr>
            <w:r w:rsidRPr="00CD7256">
              <w:rPr>
                <w:rFonts w:asciiTheme="majorBidi" w:hAnsiTheme="majorBidi" w:cstheme="majorBidi"/>
                <w:szCs w:val="20"/>
                <w:lang w:val="en-GB"/>
              </w:rPr>
              <w:tab/>
            </w:r>
            <w:r w:rsidRPr="00CD7256">
              <w:rPr>
                <w:rFonts w:asciiTheme="majorBidi" w:hAnsiTheme="majorBidi" w:cstheme="majorBidi"/>
                <w:szCs w:val="20"/>
                <w:lang w:val="en-GB"/>
              </w:rPr>
              <w:tab/>
              <w:t>Component 1. Human resources support</w:t>
            </w:r>
            <w:r w:rsidRPr="00CD7256">
              <w:rPr>
                <w:rFonts w:asciiTheme="majorBidi" w:hAnsiTheme="majorBidi" w:cstheme="majorBidi"/>
                <w:spacing w:val="60"/>
                <w:szCs w:val="20"/>
                <w:lang w:val="en-GB"/>
              </w:rPr>
              <w:tab/>
            </w:r>
          </w:p>
        </w:tc>
        <w:tc>
          <w:tcPr>
            <w:tcW w:w="533" w:type="dxa"/>
            <w:shd w:val="clear" w:color="auto" w:fill="auto"/>
            <w:vAlign w:val="bottom"/>
          </w:tcPr>
          <w:p w14:paraId="1B4A78E7" w14:textId="1DA17CFC" w:rsidR="00593A55" w:rsidRPr="00CD7256" w:rsidRDefault="006B1EB3"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47</w:t>
            </w:r>
          </w:p>
        </w:tc>
      </w:tr>
      <w:tr w:rsidR="00593A55" w:rsidRPr="00CD7256" w14:paraId="698A25FE" w14:textId="77777777" w:rsidTr="0005056C">
        <w:tc>
          <w:tcPr>
            <w:tcW w:w="9369" w:type="dxa"/>
            <w:gridSpan w:val="3"/>
            <w:shd w:val="clear" w:color="auto" w:fill="auto"/>
          </w:tcPr>
          <w:p w14:paraId="3FDD83CF" w14:textId="6FED0CA6" w:rsidR="00593A55" w:rsidRPr="00CD7256" w:rsidRDefault="00593A55" w:rsidP="005E108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376" w:hanging="648"/>
              <w:rPr>
                <w:rFonts w:asciiTheme="majorBidi" w:hAnsiTheme="majorBidi" w:cstheme="majorBidi"/>
                <w:noProof/>
                <w:lang w:val="en-GB"/>
              </w:rPr>
            </w:pPr>
            <w:r w:rsidRPr="00CD7256">
              <w:rPr>
                <w:rFonts w:asciiTheme="majorBidi" w:hAnsiTheme="majorBidi" w:cstheme="majorBidi"/>
                <w:szCs w:val="20"/>
                <w:lang w:val="en-GB"/>
              </w:rPr>
              <w:tab/>
            </w:r>
            <w:r w:rsidRPr="00CD7256">
              <w:rPr>
                <w:rFonts w:asciiTheme="majorBidi" w:hAnsiTheme="majorBidi" w:cstheme="majorBidi"/>
                <w:szCs w:val="20"/>
                <w:lang w:val="en-GB"/>
              </w:rPr>
              <w:tab/>
            </w:r>
            <w:r w:rsidRPr="005E108C">
              <w:rPr>
                <w:rFonts w:asciiTheme="majorBidi" w:hAnsiTheme="majorBidi" w:cstheme="majorBidi"/>
                <w:kern w:val="14"/>
                <w:szCs w:val="20"/>
                <w:lang w:val="en-GB"/>
              </w:rPr>
              <w:t>Component</w:t>
            </w:r>
            <w:r w:rsidRPr="00CD7256">
              <w:rPr>
                <w:rFonts w:asciiTheme="majorBidi" w:hAnsiTheme="majorBidi" w:cstheme="majorBidi"/>
                <w:szCs w:val="20"/>
                <w:lang w:val="en-GB"/>
              </w:rPr>
              <w:t xml:space="preserve"> 2. Capacity development and operational training</w:t>
            </w:r>
            <w:r w:rsidRPr="00CD7256">
              <w:rPr>
                <w:rFonts w:asciiTheme="majorBidi" w:hAnsiTheme="majorBidi" w:cstheme="majorBidi"/>
                <w:spacing w:val="60"/>
                <w:szCs w:val="20"/>
                <w:lang w:val="en-GB"/>
              </w:rPr>
              <w:tab/>
            </w:r>
          </w:p>
        </w:tc>
        <w:tc>
          <w:tcPr>
            <w:tcW w:w="533" w:type="dxa"/>
            <w:shd w:val="clear" w:color="auto" w:fill="auto"/>
            <w:vAlign w:val="bottom"/>
          </w:tcPr>
          <w:p w14:paraId="30167B6F" w14:textId="68D66566" w:rsidR="00593A55" w:rsidRPr="00CD7256" w:rsidRDefault="006B1EB3"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48</w:t>
            </w:r>
          </w:p>
        </w:tc>
      </w:tr>
      <w:tr w:rsidR="00593A55" w:rsidRPr="00CD7256" w14:paraId="05F286FD" w14:textId="77777777" w:rsidTr="0005056C">
        <w:tc>
          <w:tcPr>
            <w:tcW w:w="9369" w:type="dxa"/>
            <w:gridSpan w:val="3"/>
            <w:shd w:val="clear" w:color="auto" w:fill="auto"/>
          </w:tcPr>
          <w:p w14:paraId="1E6A281B" w14:textId="61F4984A" w:rsidR="00593A55" w:rsidRPr="00CD7256" w:rsidRDefault="00593A55" w:rsidP="005E108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376" w:hanging="648"/>
              <w:rPr>
                <w:rFonts w:asciiTheme="majorBidi" w:hAnsiTheme="majorBidi" w:cstheme="majorBidi"/>
                <w:noProof/>
                <w:lang w:val="en-GB"/>
              </w:rPr>
            </w:pPr>
            <w:r w:rsidRPr="00CD7256">
              <w:rPr>
                <w:rFonts w:asciiTheme="majorBidi" w:hAnsiTheme="majorBidi" w:cstheme="majorBidi"/>
                <w:szCs w:val="20"/>
                <w:lang w:val="en-GB"/>
              </w:rPr>
              <w:tab/>
            </w:r>
            <w:r w:rsidRPr="00CD7256">
              <w:rPr>
                <w:rFonts w:asciiTheme="majorBidi" w:hAnsiTheme="majorBidi" w:cstheme="majorBidi"/>
                <w:szCs w:val="20"/>
                <w:lang w:val="en-GB"/>
              </w:rPr>
              <w:tab/>
              <w:t>Component 3. Healthcare management and occupational safety and health</w:t>
            </w:r>
            <w:r w:rsidRPr="00CD7256">
              <w:rPr>
                <w:rFonts w:asciiTheme="majorBidi" w:hAnsiTheme="majorBidi" w:cstheme="majorBidi"/>
                <w:spacing w:val="60"/>
                <w:szCs w:val="20"/>
                <w:lang w:val="en-GB"/>
              </w:rPr>
              <w:tab/>
            </w:r>
          </w:p>
        </w:tc>
        <w:tc>
          <w:tcPr>
            <w:tcW w:w="533" w:type="dxa"/>
            <w:shd w:val="clear" w:color="auto" w:fill="auto"/>
            <w:vAlign w:val="bottom"/>
          </w:tcPr>
          <w:p w14:paraId="69914AE1" w14:textId="7F6FE883" w:rsidR="00593A55" w:rsidRPr="00CD7256" w:rsidRDefault="00CF617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49</w:t>
            </w:r>
          </w:p>
        </w:tc>
      </w:tr>
      <w:tr w:rsidR="00593A55" w:rsidRPr="00CD7256" w14:paraId="0EBD9AAD" w14:textId="77777777" w:rsidTr="0005056C">
        <w:tc>
          <w:tcPr>
            <w:tcW w:w="9369" w:type="dxa"/>
            <w:gridSpan w:val="3"/>
            <w:shd w:val="clear" w:color="auto" w:fill="auto"/>
          </w:tcPr>
          <w:p w14:paraId="1B7B00AB" w14:textId="17A9069A" w:rsidR="00593A55" w:rsidRPr="00CD7256" w:rsidRDefault="00593A55" w:rsidP="00593A55">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lang w:val="en-GB"/>
              </w:rPr>
            </w:pPr>
            <w:r w:rsidRPr="00CD7256">
              <w:rPr>
                <w:rFonts w:asciiTheme="majorBidi" w:hAnsiTheme="majorBidi" w:cstheme="majorBidi"/>
                <w:szCs w:val="20"/>
                <w:lang w:val="en-GB"/>
              </w:rPr>
              <w:tab/>
              <w:t>Subprogramme 2. Supply chain management</w:t>
            </w:r>
            <w:r w:rsidRPr="00CD7256">
              <w:rPr>
                <w:rFonts w:asciiTheme="majorBidi" w:hAnsiTheme="majorBidi" w:cstheme="majorBidi"/>
                <w:spacing w:val="60"/>
                <w:szCs w:val="20"/>
                <w:lang w:val="en-GB"/>
              </w:rPr>
              <w:tab/>
            </w:r>
          </w:p>
        </w:tc>
        <w:tc>
          <w:tcPr>
            <w:tcW w:w="533" w:type="dxa"/>
            <w:shd w:val="clear" w:color="auto" w:fill="auto"/>
            <w:vAlign w:val="bottom"/>
          </w:tcPr>
          <w:p w14:paraId="58D56CD9" w14:textId="1352FF99"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5</w:t>
            </w:r>
            <w:r w:rsidR="00CF6175" w:rsidRPr="00CD7256">
              <w:rPr>
                <w:rFonts w:asciiTheme="majorBidi" w:hAnsiTheme="majorBidi" w:cstheme="majorBidi"/>
                <w:szCs w:val="20"/>
                <w:lang w:val="en-GB"/>
              </w:rPr>
              <w:t>0</w:t>
            </w:r>
          </w:p>
        </w:tc>
      </w:tr>
      <w:tr w:rsidR="00593A55" w:rsidRPr="00CD7256" w14:paraId="78FC5F89" w14:textId="77777777" w:rsidTr="0005056C">
        <w:tc>
          <w:tcPr>
            <w:tcW w:w="9369" w:type="dxa"/>
            <w:gridSpan w:val="3"/>
            <w:shd w:val="clear" w:color="auto" w:fill="auto"/>
          </w:tcPr>
          <w:p w14:paraId="2ED964D4" w14:textId="22396ED3" w:rsidR="00593A55" w:rsidRPr="00CD7256" w:rsidRDefault="00593A55" w:rsidP="005E108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376" w:hanging="648"/>
              <w:rPr>
                <w:rFonts w:asciiTheme="majorBidi" w:hAnsiTheme="majorBidi" w:cstheme="majorBidi"/>
                <w:noProof/>
                <w:lang w:val="en-GB"/>
              </w:rPr>
            </w:pPr>
            <w:r w:rsidRPr="00CD7256">
              <w:rPr>
                <w:rFonts w:asciiTheme="majorBidi" w:hAnsiTheme="majorBidi" w:cstheme="majorBidi"/>
                <w:szCs w:val="20"/>
                <w:lang w:val="en-GB"/>
              </w:rPr>
              <w:tab/>
            </w:r>
            <w:r w:rsidRPr="00CD7256">
              <w:rPr>
                <w:rFonts w:asciiTheme="majorBidi" w:hAnsiTheme="majorBidi" w:cstheme="majorBidi"/>
                <w:szCs w:val="20"/>
                <w:lang w:val="en-GB"/>
              </w:rPr>
              <w:tab/>
              <w:t>Component 1. Integrated supply chain management</w:t>
            </w:r>
            <w:r w:rsidRPr="00CD7256">
              <w:rPr>
                <w:rFonts w:asciiTheme="majorBidi" w:hAnsiTheme="majorBidi" w:cstheme="majorBidi"/>
                <w:spacing w:val="60"/>
                <w:szCs w:val="20"/>
                <w:lang w:val="en-GB"/>
              </w:rPr>
              <w:tab/>
            </w:r>
          </w:p>
        </w:tc>
        <w:tc>
          <w:tcPr>
            <w:tcW w:w="533" w:type="dxa"/>
            <w:shd w:val="clear" w:color="auto" w:fill="auto"/>
            <w:vAlign w:val="bottom"/>
          </w:tcPr>
          <w:p w14:paraId="64FDD5B5" w14:textId="73A48403"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5</w:t>
            </w:r>
            <w:r w:rsidR="00CF6175" w:rsidRPr="00CD7256">
              <w:rPr>
                <w:rFonts w:asciiTheme="majorBidi" w:hAnsiTheme="majorBidi" w:cstheme="majorBidi"/>
                <w:szCs w:val="20"/>
                <w:lang w:val="en-GB"/>
              </w:rPr>
              <w:t>0</w:t>
            </w:r>
          </w:p>
        </w:tc>
      </w:tr>
      <w:tr w:rsidR="00593A55" w:rsidRPr="00CD7256" w14:paraId="3C5E4033" w14:textId="77777777" w:rsidTr="0005056C">
        <w:tc>
          <w:tcPr>
            <w:tcW w:w="9369" w:type="dxa"/>
            <w:gridSpan w:val="3"/>
            <w:shd w:val="clear" w:color="auto" w:fill="auto"/>
          </w:tcPr>
          <w:p w14:paraId="446FEB78" w14:textId="68D826CD" w:rsidR="00593A55" w:rsidRPr="00CD7256" w:rsidRDefault="00593A55" w:rsidP="005E108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376" w:hanging="648"/>
              <w:rPr>
                <w:rFonts w:asciiTheme="majorBidi" w:hAnsiTheme="majorBidi" w:cstheme="majorBidi"/>
                <w:noProof/>
                <w:lang w:val="en-GB"/>
              </w:rPr>
            </w:pPr>
            <w:r w:rsidRPr="00CD7256">
              <w:rPr>
                <w:rFonts w:asciiTheme="majorBidi" w:hAnsiTheme="majorBidi" w:cstheme="majorBidi"/>
                <w:szCs w:val="20"/>
                <w:lang w:val="en-GB"/>
              </w:rPr>
              <w:tab/>
            </w:r>
            <w:r w:rsidRPr="00CD7256">
              <w:rPr>
                <w:rFonts w:asciiTheme="majorBidi" w:hAnsiTheme="majorBidi" w:cstheme="majorBidi"/>
                <w:szCs w:val="20"/>
                <w:lang w:val="en-GB"/>
              </w:rPr>
              <w:tab/>
              <w:t>Component 2. Uniformed capabilities support</w:t>
            </w:r>
            <w:r w:rsidRPr="00CD7256">
              <w:rPr>
                <w:rFonts w:asciiTheme="majorBidi" w:hAnsiTheme="majorBidi" w:cstheme="majorBidi"/>
                <w:spacing w:val="60"/>
                <w:szCs w:val="20"/>
                <w:lang w:val="en-GB"/>
              </w:rPr>
              <w:tab/>
            </w:r>
          </w:p>
        </w:tc>
        <w:tc>
          <w:tcPr>
            <w:tcW w:w="533" w:type="dxa"/>
            <w:shd w:val="clear" w:color="auto" w:fill="auto"/>
            <w:vAlign w:val="bottom"/>
          </w:tcPr>
          <w:p w14:paraId="14A94239" w14:textId="08961828"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5</w:t>
            </w:r>
            <w:r w:rsidR="00DD0ECF" w:rsidRPr="00CD7256">
              <w:rPr>
                <w:rFonts w:asciiTheme="majorBidi" w:hAnsiTheme="majorBidi" w:cstheme="majorBidi"/>
                <w:szCs w:val="20"/>
                <w:lang w:val="en-GB"/>
              </w:rPr>
              <w:t>1</w:t>
            </w:r>
          </w:p>
        </w:tc>
      </w:tr>
      <w:tr w:rsidR="00593A55" w:rsidRPr="00CD7256" w14:paraId="28A9190E" w14:textId="77777777" w:rsidTr="0005056C">
        <w:tc>
          <w:tcPr>
            <w:tcW w:w="9369" w:type="dxa"/>
            <w:gridSpan w:val="3"/>
            <w:shd w:val="clear" w:color="auto" w:fill="auto"/>
          </w:tcPr>
          <w:p w14:paraId="1D3FEBEE" w14:textId="59C005B4" w:rsidR="00593A55" w:rsidRPr="00CD7256" w:rsidRDefault="00593A55" w:rsidP="0076459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lang w:val="en-GB"/>
              </w:rPr>
            </w:pPr>
            <w:r w:rsidRPr="00CD7256">
              <w:rPr>
                <w:rFonts w:asciiTheme="majorBidi" w:hAnsiTheme="majorBidi" w:cstheme="majorBidi"/>
                <w:szCs w:val="20"/>
                <w:lang w:val="en-GB"/>
              </w:rPr>
              <w:tab/>
              <w:t>Subprogramme 3. Special activities</w:t>
            </w:r>
            <w:r w:rsidR="0076459A" w:rsidRPr="00CD7256">
              <w:rPr>
                <w:rFonts w:asciiTheme="majorBidi" w:hAnsiTheme="majorBidi" w:cstheme="majorBidi"/>
                <w:spacing w:val="60"/>
                <w:sz w:val="17"/>
                <w:szCs w:val="20"/>
                <w:lang w:val="en-GB"/>
              </w:rPr>
              <w:tab/>
            </w:r>
          </w:p>
        </w:tc>
        <w:tc>
          <w:tcPr>
            <w:tcW w:w="533" w:type="dxa"/>
            <w:shd w:val="clear" w:color="auto" w:fill="auto"/>
            <w:vAlign w:val="bottom"/>
          </w:tcPr>
          <w:p w14:paraId="384ACD0C" w14:textId="2A5C3CDA"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5</w:t>
            </w:r>
            <w:r w:rsidR="00DD0ECF" w:rsidRPr="00CD7256">
              <w:rPr>
                <w:rFonts w:asciiTheme="majorBidi" w:hAnsiTheme="majorBidi" w:cstheme="majorBidi"/>
                <w:szCs w:val="20"/>
                <w:lang w:val="en-GB"/>
              </w:rPr>
              <w:t>2</w:t>
            </w:r>
          </w:p>
        </w:tc>
      </w:tr>
      <w:tr w:rsidR="00593A55" w:rsidRPr="00CD7256" w14:paraId="623669A9" w14:textId="77777777" w:rsidTr="0005056C">
        <w:tc>
          <w:tcPr>
            <w:tcW w:w="9369" w:type="dxa"/>
            <w:gridSpan w:val="3"/>
            <w:shd w:val="clear" w:color="auto" w:fill="auto"/>
          </w:tcPr>
          <w:p w14:paraId="18D6FD19" w14:textId="05F673E5" w:rsidR="00593A55" w:rsidRPr="00CD7256" w:rsidRDefault="00593A55" w:rsidP="00593A55">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lang w:val="en-GB"/>
              </w:rPr>
            </w:pPr>
            <w:r w:rsidRPr="00CD7256">
              <w:rPr>
                <w:rFonts w:asciiTheme="majorBidi" w:hAnsiTheme="majorBidi" w:cstheme="majorBidi"/>
                <w:szCs w:val="20"/>
                <w:lang w:val="en-GB"/>
              </w:rPr>
              <w:tab/>
              <w:t>Subprogramme 4. Administration, New York</w:t>
            </w:r>
            <w:r w:rsidRPr="00CD7256">
              <w:rPr>
                <w:rFonts w:asciiTheme="majorBidi" w:hAnsiTheme="majorBidi" w:cstheme="majorBidi"/>
                <w:spacing w:val="60"/>
                <w:szCs w:val="20"/>
                <w:lang w:val="en-GB"/>
              </w:rPr>
              <w:tab/>
            </w:r>
          </w:p>
        </w:tc>
        <w:tc>
          <w:tcPr>
            <w:tcW w:w="533" w:type="dxa"/>
            <w:shd w:val="clear" w:color="auto" w:fill="auto"/>
            <w:vAlign w:val="bottom"/>
          </w:tcPr>
          <w:p w14:paraId="0AB87A3F" w14:textId="58DEFC88"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5</w:t>
            </w:r>
            <w:r w:rsidR="00DD0ECF" w:rsidRPr="00CD7256">
              <w:rPr>
                <w:rFonts w:asciiTheme="majorBidi" w:hAnsiTheme="majorBidi" w:cstheme="majorBidi"/>
                <w:szCs w:val="20"/>
                <w:lang w:val="en-GB"/>
              </w:rPr>
              <w:t>3</w:t>
            </w:r>
          </w:p>
        </w:tc>
      </w:tr>
      <w:tr w:rsidR="00593A55" w:rsidRPr="00CD7256" w14:paraId="670253E0" w14:textId="77777777" w:rsidTr="0005056C">
        <w:tc>
          <w:tcPr>
            <w:tcW w:w="9369" w:type="dxa"/>
            <w:gridSpan w:val="3"/>
            <w:shd w:val="clear" w:color="auto" w:fill="auto"/>
          </w:tcPr>
          <w:p w14:paraId="3095969F" w14:textId="71257B08" w:rsidR="00593A55" w:rsidRPr="00CD7256" w:rsidRDefault="00593A55" w:rsidP="0076459A">
            <w:pPr>
              <w:tabs>
                <w:tab w:val="right" w:pos="1080"/>
                <w:tab w:val="left" w:pos="1296"/>
                <w:tab w:val="left" w:pos="1728"/>
                <w:tab w:val="left" w:pos="2160"/>
                <w:tab w:val="right" w:leader="dot" w:pos="9360"/>
              </w:tabs>
              <w:spacing w:after="120"/>
              <w:ind w:left="2070" w:hanging="342"/>
              <w:rPr>
                <w:rFonts w:asciiTheme="majorBidi" w:hAnsiTheme="majorBidi" w:cstheme="majorBidi"/>
                <w:noProof/>
                <w:lang w:val="en-GB"/>
              </w:rPr>
            </w:pPr>
            <w:r w:rsidRPr="00CD7256">
              <w:rPr>
                <w:rFonts w:asciiTheme="majorBidi" w:hAnsiTheme="majorBidi" w:cstheme="majorBidi"/>
                <w:szCs w:val="20"/>
                <w:lang w:val="en-GB"/>
              </w:rPr>
              <w:t>Programme support</w:t>
            </w:r>
            <w:r w:rsidRPr="00CD7256">
              <w:rPr>
                <w:rFonts w:asciiTheme="majorBidi" w:hAnsiTheme="majorBidi" w:cstheme="majorBidi"/>
                <w:spacing w:val="60"/>
                <w:szCs w:val="20"/>
                <w:lang w:val="en-GB"/>
              </w:rPr>
              <w:tab/>
            </w:r>
          </w:p>
        </w:tc>
        <w:tc>
          <w:tcPr>
            <w:tcW w:w="533" w:type="dxa"/>
            <w:shd w:val="clear" w:color="auto" w:fill="auto"/>
            <w:vAlign w:val="bottom"/>
          </w:tcPr>
          <w:p w14:paraId="75C022C2" w14:textId="1F8A7309" w:rsidR="00593A55" w:rsidRPr="00CD7256" w:rsidRDefault="00593A55"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5</w:t>
            </w:r>
            <w:r w:rsidR="00303760" w:rsidRPr="00CD7256">
              <w:rPr>
                <w:rFonts w:asciiTheme="majorBidi" w:hAnsiTheme="majorBidi" w:cstheme="majorBidi"/>
                <w:szCs w:val="20"/>
                <w:lang w:val="en-GB"/>
              </w:rPr>
              <w:t>4</w:t>
            </w:r>
          </w:p>
        </w:tc>
      </w:tr>
      <w:tr w:rsidR="00593A55" w:rsidRPr="00CD7256" w14:paraId="6F4FC34A" w14:textId="77777777" w:rsidTr="0005056C">
        <w:tc>
          <w:tcPr>
            <w:tcW w:w="9369" w:type="dxa"/>
            <w:gridSpan w:val="3"/>
            <w:shd w:val="clear" w:color="auto" w:fill="auto"/>
          </w:tcPr>
          <w:p w14:paraId="326F60B9" w14:textId="123A5E05" w:rsidR="00593A55" w:rsidRPr="00CD7256" w:rsidRDefault="00593A55" w:rsidP="005D2865">
            <w:pPr>
              <w:tabs>
                <w:tab w:val="right" w:pos="1080"/>
                <w:tab w:val="left" w:pos="1296"/>
                <w:tab w:val="left" w:pos="1728"/>
                <w:tab w:val="left" w:pos="2160"/>
                <w:tab w:val="right" w:leader="dot" w:pos="9360"/>
              </w:tabs>
              <w:spacing w:after="120"/>
              <w:ind w:left="2070" w:hanging="342"/>
              <w:rPr>
                <w:rFonts w:asciiTheme="majorBidi" w:hAnsiTheme="majorBidi" w:cstheme="majorBidi"/>
                <w:noProof/>
                <w:lang w:val="en-GB"/>
              </w:rPr>
            </w:pPr>
            <w:r w:rsidRPr="00CD7256">
              <w:rPr>
                <w:rFonts w:asciiTheme="majorBidi" w:hAnsiTheme="majorBidi" w:cstheme="majorBidi"/>
                <w:szCs w:val="20"/>
                <w:lang w:val="en-GB"/>
              </w:rPr>
              <w:t>Annexes</w:t>
            </w:r>
          </w:p>
        </w:tc>
        <w:tc>
          <w:tcPr>
            <w:tcW w:w="533" w:type="dxa"/>
            <w:shd w:val="clear" w:color="auto" w:fill="auto"/>
            <w:vAlign w:val="bottom"/>
          </w:tcPr>
          <w:p w14:paraId="75DE6183" w14:textId="77777777" w:rsidR="00593A55" w:rsidRPr="00CD7256" w:rsidRDefault="00593A55" w:rsidP="00593A55">
            <w:pPr>
              <w:spacing w:after="120"/>
              <w:jc w:val="right"/>
              <w:rPr>
                <w:rFonts w:asciiTheme="majorBidi" w:hAnsiTheme="majorBidi" w:cstheme="majorBidi"/>
                <w:lang w:val="en-GB"/>
              </w:rPr>
            </w:pPr>
          </w:p>
        </w:tc>
      </w:tr>
      <w:tr w:rsidR="00593A55" w:rsidRPr="00CD7256" w14:paraId="166AECCE" w14:textId="77777777" w:rsidTr="0005056C">
        <w:tc>
          <w:tcPr>
            <w:tcW w:w="9369" w:type="dxa"/>
            <w:gridSpan w:val="3"/>
            <w:shd w:val="clear" w:color="auto" w:fill="auto"/>
          </w:tcPr>
          <w:p w14:paraId="2876B567" w14:textId="5D2DD8B4" w:rsidR="00593A55" w:rsidRPr="00CD7256" w:rsidRDefault="00593A55" w:rsidP="005D2865">
            <w:pPr>
              <w:pStyle w:val="ListParagraph"/>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noProof/>
                <w:lang w:val="en-GB"/>
              </w:rPr>
            </w:pPr>
            <w:r w:rsidRPr="00CD7256">
              <w:rPr>
                <w:rFonts w:asciiTheme="majorBidi" w:hAnsiTheme="majorBidi" w:cstheme="majorBidi"/>
                <w:szCs w:val="20"/>
                <w:lang w:val="en-GB"/>
              </w:rPr>
              <w:t>Organizational structure and post distribution for 2026</w:t>
            </w:r>
            <w:r w:rsidR="001B6F96" w:rsidRPr="00CD7256">
              <w:rPr>
                <w:rFonts w:asciiTheme="majorBidi" w:hAnsiTheme="majorBidi" w:cstheme="majorBidi"/>
                <w:spacing w:val="60"/>
                <w:sz w:val="17"/>
                <w:szCs w:val="20"/>
                <w:lang w:val="en-GB"/>
              </w:rPr>
              <w:tab/>
            </w:r>
          </w:p>
        </w:tc>
        <w:tc>
          <w:tcPr>
            <w:tcW w:w="533" w:type="dxa"/>
            <w:shd w:val="clear" w:color="auto" w:fill="auto"/>
            <w:vAlign w:val="bottom"/>
          </w:tcPr>
          <w:p w14:paraId="6D19EB76" w14:textId="2991FE45" w:rsidR="00593A55" w:rsidRPr="00CD7256" w:rsidRDefault="001B6F96" w:rsidP="00593A55">
            <w:pPr>
              <w:spacing w:after="120"/>
              <w:jc w:val="right"/>
              <w:rPr>
                <w:rFonts w:asciiTheme="majorBidi" w:hAnsiTheme="majorBidi" w:cstheme="majorBidi"/>
                <w:lang w:val="en-GB"/>
              </w:rPr>
            </w:pPr>
            <w:r w:rsidRPr="00CD7256">
              <w:rPr>
                <w:rFonts w:asciiTheme="majorBidi" w:hAnsiTheme="majorBidi" w:cstheme="majorBidi"/>
                <w:szCs w:val="20"/>
                <w:lang w:val="en-GB"/>
              </w:rPr>
              <w:t>55</w:t>
            </w:r>
          </w:p>
        </w:tc>
      </w:tr>
      <w:tr w:rsidR="00593A55" w:rsidRPr="00CD7256" w14:paraId="06C4358E" w14:textId="77777777" w:rsidTr="0005056C">
        <w:tc>
          <w:tcPr>
            <w:tcW w:w="9369" w:type="dxa"/>
            <w:gridSpan w:val="3"/>
            <w:shd w:val="clear" w:color="auto" w:fill="auto"/>
          </w:tcPr>
          <w:p w14:paraId="7F927C0F" w14:textId="50501A93" w:rsidR="00593A55" w:rsidRPr="00CD7256" w:rsidRDefault="00593A55" w:rsidP="005D2865">
            <w:pPr>
              <w:pStyle w:val="ListParagraph"/>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202"/>
              <w:rPr>
                <w:rFonts w:asciiTheme="majorBidi" w:hAnsiTheme="majorBidi" w:cstheme="majorBidi"/>
                <w:noProof/>
                <w:lang w:val="en-GB"/>
              </w:rPr>
            </w:pPr>
            <w:r w:rsidRPr="00CD7256">
              <w:rPr>
                <w:rFonts w:asciiTheme="majorBidi" w:hAnsiTheme="majorBidi" w:cstheme="majorBidi"/>
                <w:szCs w:val="20"/>
                <w:lang w:val="en-GB"/>
              </w:rPr>
              <w:t>Summary of proposed post changes, by component and subprogramme</w:t>
            </w:r>
            <w:r w:rsidR="005D2865" w:rsidRPr="00CD7256">
              <w:rPr>
                <w:rFonts w:asciiTheme="majorBidi" w:hAnsiTheme="majorBidi" w:cstheme="majorBidi"/>
                <w:spacing w:val="60"/>
                <w:sz w:val="17"/>
                <w:szCs w:val="20"/>
                <w:lang w:val="en-GB"/>
              </w:rPr>
              <w:tab/>
            </w:r>
          </w:p>
        </w:tc>
        <w:tc>
          <w:tcPr>
            <w:tcW w:w="533" w:type="dxa"/>
            <w:shd w:val="clear" w:color="auto" w:fill="auto"/>
            <w:vAlign w:val="bottom"/>
          </w:tcPr>
          <w:p w14:paraId="31AE4CC7" w14:textId="1E1F700D" w:rsidR="00593A55" w:rsidRPr="00CD7256" w:rsidRDefault="001B6F96" w:rsidP="00593A55">
            <w:pPr>
              <w:spacing w:after="120"/>
              <w:jc w:val="right"/>
              <w:rPr>
                <w:rFonts w:asciiTheme="majorBidi" w:hAnsiTheme="majorBidi" w:cstheme="majorBidi"/>
                <w:lang w:val="en-GB"/>
              </w:rPr>
            </w:pPr>
            <w:r w:rsidRPr="00CD7256">
              <w:rPr>
                <w:rFonts w:asciiTheme="majorBidi" w:hAnsiTheme="majorBidi" w:cstheme="majorBidi"/>
                <w:lang w:val="en-GB"/>
              </w:rPr>
              <w:t>57</w:t>
            </w:r>
          </w:p>
        </w:tc>
      </w:tr>
      <w:bookmarkEnd w:id="2"/>
    </w:tbl>
    <w:p w14:paraId="4219E432" w14:textId="77777777" w:rsidR="008067E2" w:rsidRPr="00CD7256" w:rsidRDefault="008067E2" w:rsidP="008067E2">
      <w:pPr>
        <w:rPr>
          <w:lang w:val="en-GB"/>
        </w:rPr>
      </w:pPr>
    </w:p>
    <w:p w14:paraId="7FC0A398" w14:textId="65A5172B" w:rsidR="0032375F" w:rsidRPr="00CD7256" w:rsidRDefault="0032375F" w:rsidP="0032375F">
      <w:pPr>
        <w:framePr w:w="9792" w:h="432" w:hSpace="180" w:wrap="notBeside" w:hAnchor="page" w:x="1210" w:yAlign="bottom"/>
        <w:spacing w:line="240" w:lineRule="auto"/>
        <w:rPr>
          <w:sz w:val="2"/>
          <w:lang w:val="en-GB"/>
        </w:rPr>
      </w:pPr>
    </w:p>
    <w:p w14:paraId="0F19B271" w14:textId="69DE60E2" w:rsidR="0032375F" w:rsidRPr="00CD7256" w:rsidRDefault="0032375F" w:rsidP="0032375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lang w:val="en-GB"/>
          <w14:ligatures w14:val="none"/>
        </w:rPr>
      </w:pPr>
      <w:r w:rsidRPr="00CD7256">
        <w:rPr>
          <w:spacing w:val="5"/>
          <w:w w:val="104"/>
          <w:kern w:val="14"/>
          <w:sz w:val="17"/>
          <w:szCs w:val="20"/>
          <w:lang w:val="en-GB"/>
          <w14:ligatures w14:val="none"/>
        </w:rPr>
        <w:tab/>
        <w:t>***</w:t>
      </w:r>
      <w:r w:rsidRPr="00CD7256">
        <w:rPr>
          <w:spacing w:val="5"/>
          <w:w w:val="104"/>
          <w:kern w:val="14"/>
          <w:sz w:val="17"/>
          <w:szCs w:val="20"/>
          <w:lang w:val="en-GB"/>
          <w14:ligatures w14:val="none"/>
        </w:rPr>
        <w:tab/>
      </w:r>
      <w:r w:rsidRPr="00CD7256">
        <w:rPr>
          <w:sz w:val="17"/>
          <w:lang w:val="en-GB"/>
        </w:rPr>
        <w:t xml:space="preserve">In keeping with paragraph 10 of General Assembly resolution </w:t>
      </w:r>
      <w:hyperlink r:id="rId22" w:history="1">
        <w:r w:rsidRPr="00CD7256">
          <w:rPr>
            <w:rStyle w:val="Hyperlink"/>
            <w:sz w:val="17"/>
            <w:lang w:val="en-GB"/>
          </w:rPr>
          <w:t>77/267</w:t>
        </w:r>
      </w:hyperlink>
      <w:r w:rsidRPr="00CD7256">
        <w:rPr>
          <w:sz w:val="17"/>
          <w:lang w:val="en-GB"/>
        </w:rPr>
        <w:t>, the part consisting of the post and non-post resource requirements (part III) is submitted through the Advisory Committee on Administrative and Budgetary Questions for the consideration of the Assembly.</w:t>
      </w:r>
    </w:p>
    <w:p w14:paraId="465B5036" w14:textId="0976C8A2" w:rsidR="008067E2" w:rsidRPr="00CD7256" w:rsidRDefault="007C2433" w:rsidP="008067E2">
      <w:pPr>
        <w:pStyle w:val="SingleTxt"/>
        <w:rPr>
          <w:lang w:val="en-GB"/>
        </w:rPr>
      </w:pPr>
      <w:r w:rsidRPr="00CD7256">
        <w:rPr>
          <w:noProof/>
          <w:w w:val="100"/>
          <w:sz w:val="2"/>
          <w:lang w:val="en-GB"/>
        </w:rPr>
        <mc:AlternateContent>
          <mc:Choice Requires="wps">
            <w:drawing>
              <wp:anchor distT="0" distB="0" distL="114300" distR="114300" simplePos="0" relativeHeight="251680768" behindDoc="0" locked="0" layoutInCell="1" allowOverlap="1" wp14:anchorId="777412C0" wp14:editId="02083D4C">
                <wp:simplePos x="0" y="0"/>
                <wp:positionH relativeFrom="page">
                  <wp:posOffset>1321435</wp:posOffset>
                </wp:positionH>
                <wp:positionV relativeFrom="paragraph">
                  <wp:posOffset>3697458</wp:posOffset>
                </wp:positionV>
                <wp:extent cx="914400" cy="0"/>
                <wp:effectExtent l="0" t="0" r="0" b="0"/>
                <wp:wrapNone/>
                <wp:docPr id="652052707"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BB1FEC" id="Straight Connector 2" o:spid="_x0000_s1026" style="position:absolute;z-index:251680768;visibility:visible;mso-wrap-style:square;mso-wrap-distance-left:9pt;mso-wrap-distance-top:0;mso-wrap-distance-right:9pt;mso-wrap-distance-bottom:0;mso-position-horizontal:absolute;mso-position-horizontal-relative:page;mso-position-vertical:absolute;mso-position-vertical-relative:text" from="104.05pt,291.15pt" to="176.05pt,2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05uJC3QAAAAsBAAAPAAAAZHJzL2Rv&#10;d25yZXYueG1sTI/bSsNAEIbvBd9hmYI3YjdNrIQ0myKCtx7aPsA02RxodjbsoY0+vSMI9nL++fjn&#10;m3I7m1GctfODJQWrZQJCU22bgToFh/3rQw7CB6QGR0tawZf2sK1ub0osGnuhT33ehU5wCfkCFfQh&#10;TIWUvu61Qb+0kybetdYZDDy6TjYOL1xuRpkmyZM0OBBf6HHSL72uT7toFLzHQ8zf2vbxo8PTd72X&#10;MUN3r9TdYn7egAh6Dv8w/OqzOlTsdLSRGi9GBWmSrxhVsM7TDAQT2Trl5PiXyKqU1z9UPwAAAP//&#10;AwBQSwECLQAUAAYACAAAACEAtoM4kv4AAADhAQAAEwAAAAAAAAAAAAAAAAAAAAAAW0NvbnRlbnRf&#10;VHlwZXNdLnhtbFBLAQItABQABgAIAAAAIQA4/SH/1gAAAJQBAAALAAAAAAAAAAAAAAAAAC8BAABf&#10;cmVscy8ucmVsc1BLAQItABQABgAIAAAAIQARpQbsvQEAAN0DAAAOAAAAAAAAAAAAAAAAAC4CAABk&#10;cnMvZTJvRG9jLnhtbFBLAQItABQABgAIAAAAIQB05uJC3QAAAAsBAAAPAAAAAAAAAAAAAAAAABcE&#10;AABkcnMvZG93bnJldi54bWxQSwUGAAAAAAQABADzAAAAIQUAAAAA&#10;" strokecolor="#010000" strokeweight=".25pt">
                <v:stroke joinstyle="miter"/>
                <w10:wrap anchorx="page"/>
              </v:line>
            </w:pict>
          </mc:Fallback>
        </mc:AlternateContent>
      </w:r>
    </w:p>
    <w:p w14:paraId="6DDE5B99" w14:textId="77777777" w:rsidR="008067E2" w:rsidRPr="00CD7256" w:rsidRDefault="008067E2" w:rsidP="008067E2">
      <w:pPr>
        <w:pStyle w:val="SingleTxt"/>
        <w:rPr>
          <w:lang w:val="en-GB"/>
        </w:rPr>
        <w:sectPr w:rsidR="008067E2" w:rsidRPr="00CD7256" w:rsidSect="0032375F">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3D9F90A8" w14:textId="77777777" w:rsidR="00BC0244" w:rsidRPr="00CD7256" w:rsidRDefault="00BC0244" w:rsidP="00BE058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CD7256">
        <w:rPr>
          <w:lang w:val="en-GB"/>
        </w:rPr>
        <w:lastRenderedPageBreak/>
        <w:tab/>
        <w:t>A.</w:t>
      </w:r>
      <w:r w:rsidRPr="00CD7256">
        <w:rPr>
          <w:lang w:val="en-GB"/>
        </w:rPr>
        <w:tab/>
        <w:t>Proposed programme plan for 2026 and programme performance in 2024</w:t>
      </w:r>
    </w:p>
    <w:p w14:paraId="2D7D4C3B"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D19746" w14:textId="77777777" w:rsidR="00BE0587"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B2A87E" w14:textId="5E55378C" w:rsidR="00BC0244" w:rsidRPr="00CD7256" w:rsidRDefault="00BC0244" w:rsidP="00BE058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Overall orientation</w:t>
      </w:r>
    </w:p>
    <w:p w14:paraId="5EF6A929"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A6551C" w14:textId="77777777" w:rsidR="00BE0587"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0A08BE" w14:textId="77777777" w:rsidR="00BC0244" w:rsidRPr="00CD7256" w:rsidRDefault="00BC0244" w:rsidP="00BE058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Mandates and background</w:t>
      </w:r>
    </w:p>
    <w:p w14:paraId="03FE1E18"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1B9430" w14:textId="77777777" w:rsidR="00BE0587"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2A1760" w14:textId="52AE39C3"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29B.1</w:t>
      </w:r>
      <w:r w:rsidR="00BC0244" w:rsidRPr="00CD7256">
        <w:rPr>
          <w:lang w:val="en-GB"/>
        </w:rPr>
        <w:tab/>
        <w:t xml:space="preserve">The Department of Operational Support is the operational arm of the Secretariat and the client-facing interface for operational support matters in the Secretariat’s management structure, which exists to support the objective of effective mandate delivery, in partnership with Secretariat entities and other clients. The mandate derives from the priorities established in relevant General Assembly resolutions and decisions, including resolutions </w:t>
      </w:r>
      <w:hyperlink r:id="rId25" w:history="1">
        <w:r w:rsidR="00BC0244" w:rsidRPr="00CD7256">
          <w:rPr>
            <w:rStyle w:val="Hyperlink"/>
            <w:lang w:val="en-GB"/>
          </w:rPr>
          <w:t>72/266</w:t>
        </w:r>
      </w:hyperlink>
      <w:r w:rsidR="00BC0244" w:rsidRPr="00CD7256">
        <w:rPr>
          <w:lang w:val="en-GB"/>
        </w:rPr>
        <w:t xml:space="preserve"> B and </w:t>
      </w:r>
      <w:hyperlink r:id="rId26" w:history="1">
        <w:r w:rsidR="00BC0244" w:rsidRPr="00CD7256">
          <w:rPr>
            <w:rStyle w:val="Hyperlink"/>
            <w:lang w:val="en-GB"/>
          </w:rPr>
          <w:t>73/281</w:t>
        </w:r>
      </w:hyperlink>
      <w:r w:rsidR="00BC0244" w:rsidRPr="00CD7256">
        <w:rPr>
          <w:lang w:val="en-GB"/>
        </w:rPr>
        <w:t xml:space="preserve">. The Department delivers rapid, effective, efficient, responsible and, where required, customized enabling solutions that help partners to meet their mandates, including in the most challenging operating environments. </w:t>
      </w:r>
    </w:p>
    <w:p w14:paraId="75CFBC0D"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2AF828" w14:textId="77777777" w:rsidR="00BE0587"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C4639B" w14:textId="77777777" w:rsidR="00BC0244" w:rsidRPr="00CD7256" w:rsidRDefault="00BC0244" w:rsidP="00BE058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Strategy and external factors for 2026</w:t>
      </w:r>
    </w:p>
    <w:p w14:paraId="312DFC63"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066A04" w14:textId="77777777" w:rsidR="00BE0587"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60DF40" w14:textId="611A3496"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29B.2</w:t>
      </w:r>
      <w:r w:rsidR="00BC0244" w:rsidRPr="00CD7256">
        <w:rPr>
          <w:lang w:val="en-GB"/>
        </w:rPr>
        <w:tab/>
        <w:t>For 2026, the Department will enable effective mandate delivery through the provision of operational support. To implement its programme, the Department will work with client entities to define requirements and co-create solutions in the areas of end-to-end supply chain management, uniformed personnel support, human resources, diverse training services, business process improvement and medical and occupational health and safety, as well as information and communications technology solutions through the Office of Information and Communications Technology. It will, in exceptional cases, exercise delegated authority on behalf of clients across the Secretariat.</w:t>
      </w:r>
    </w:p>
    <w:p w14:paraId="3B61F708" w14:textId="456059E6"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29B.3</w:t>
      </w:r>
      <w:r w:rsidR="00BC0244" w:rsidRPr="00CD7256">
        <w:rPr>
          <w:lang w:val="en-GB"/>
        </w:rPr>
        <w:tab/>
        <w:t>The Department will work to provide a balance of direct and advisory support, adapting to diverse client needs and ensuring a positive client experience. It will employ foresight methodologies in its planning to anticipate and respond to changes in the operating environment, fostering a culture that is agile, responsive and forward-looking. In addition, the Department will embrace technology, automation and innovation, as well as high-quality data, in order to streamline processes. It will also support relevant Secretariat actors to integrate positive legacy considerations into the design and management of their operations (including facilities, infrastructure and services) in order to maximize opportunities to provide a secondary benefit for host communities.</w:t>
      </w:r>
    </w:p>
    <w:p w14:paraId="3E272087" w14:textId="1C65AC9E"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29B.4</w:t>
      </w:r>
      <w:r w:rsidR="00BC0244" w:rsidRPr="00CD7256">
        <w:rPr>
          <w:lang w:val="en-GB"/>
        </w:rPr>
        <w:tab/>
        <w:t>With regard to cooperation with other entities at the global, regional, national and local levels, the Department will reinforce its collaboration with Member States and regional organizations, including through capacity-building activities, knowledge exchange and functional arrangements in diverse areas of operational support, in order to achieve the scale and effectiveness needed to address complex challenges.</w:t>
      </w:r>
    </w:p>
    <w:p w14:paraId="70210126" w14:textId="039BD7A2"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29B.5</w:t>
      </w:r>
      <w:r w:rsidR="00BC0244" w:rsidRPr="00CD7256">
        <w:rPr>
          <w:lang w:val="en-GB"/>
        </w:rPr>
        <w:tab/>
        <w:t>With regard to inter-agency coordination and liaison, the Department will progress its modus operandi for the delivery of a full range of services within and beyond the United Nations Secretariat on the basis of comparative advantage, leading a network of service providers, where the Department focuses its efforts on enhancing delivery.</w:t>
      </w:r>
    </w:p>
    <w:p w14:paraId="5B2D3107" w14:textId="008DFEFC" w:rsidR="00BC0244"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29B.6</w:t>
      </w:r>
      <w:r w:rsidR="00BC0244" w:rsidRPr="00CD7256">
        <w:rPr>
          <w:lang w:val="en-GB"/>
        </w:rPr>
        <w:tab/>
        <w:t>With regard to the external factors, the Department considered applicable risks identified in its risk register and, accordingly, the overall plan for 2026 is based on the following planning assumptions:</w:t>
      </w:r>
    </w:p>
    <w:p w14:paraId="6FBEC1FE"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There is adequate support from all stakeholders to enable effective operational support solutions in challenging operating environments;</w:t>
      </w:r>
    </w:p>
    <w:p w14:paraId="04250F0F"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Requirements for crisis response and other special situations will not exceed the Department’s capacity to respond.</w:t>
      </w:r>
    </w:p>
    <w:p w14:paraId="1CBF6793" w14:textId="52899DC8"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29B.7</w:t>
      </w:r>
      <w:r w:rsidR="00BC0244" w:rsidRPr="00CD7256">
        <w:rPr>
          <w:lang w:val="en-GB"/>
        </w:rPr>
        <w:tab/>
        <w:t xml:space="preserve">The Department will continue to integrate a gender perspective into its operational activities, deliverables and results, as appropriate. For example, activities will include camp design methodologies, improvements in the area of women’s health, staffing initiatives such as the senior </w:t>
      </w:r>
      <w:r w:rsidR="00BC0244" w:rsidRPr="00CD7256">
        <w:rPr>
          <w:lang w:val="en-GB"/>
        </w:rPr>
        <w:lastRenderedPageBreak/>
        <w:t>women talent pipeline, and advice to field entities, upon request, to enable them to meet targets related to gender parity. In order to encourage a more equitable approach to the Organization’s supply chain, the Department will continue to strengthen outreach and training for vendors, including for women-owned businesses.</w:t>
      </w:r>
    </w:p>
    <w:p w14:paraId="5D3BA68D" w14:textId="0476DDBF"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29B.8</w:t>
      </w:r>
      <w:r w:rsidR="00BC0244" w:rsidRPr="00CD7256">
        <w:rPr>
          <w:lang w:val="en-GB"/>
        </w:rPr>
        <w:tab/>
        <w:t>In line with the United Nations Disability Inclusion Strategy, the Department will support efforts to improve accessibility for persons with disabilities to the United Nations premises, to allow their full, meaningful and effective participation in the work of the United Nations.</w:t>
      </w:r>
    </w:p>
    <w:p w14:paraId="547145C4"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350F4F" w14:textId="77777777" w:rsidR="00BE0587"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8D8740" w14:textId="77777777" w:rsidR="00BC0244" w:rsidRPr="00CD7256" w:rsidRDefault="00BC0244" w:rsidP="00BE058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Legislative mandates</w:t>
      </w:r>
    </w:p>
    <w:p w14:paraId="648A5FFD"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B18F35" w14:textId="77777777" w:rsidR="00BE0587" w:rsidRPr="00CD7256" w:rsidRDefault="00BE0587"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30D8F0" w14:textId="5FB7599B" w:rsidR="00BC0244" w:rsidRPr="00CD7256" w:rsidRDefault="00BE0587" w:rsidP="00BC0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BC0244" w:rsidRPr="00CD7256">
        <w:rPr>
          <w:lang w:val="en-GB"/>
        </w:rPr>
        <w:t>29B.9</w:t>
      </w:r>
      <w:r w:rsidR="00BC0244" w:rsidRPr="00CD7256">
        <w:rPr>
          <w:lang w:val="en-GB"/>
        </w:rPr>
        <w:tab/>
        <w:t>The list below, which was reviewed in the preparation of the proposed programme budget, provides all mandates entrusted to the programme.</w:t>
      </w:r>
    </w:p>
    <w:p w14:paraId="03FF2404" w14:textId="77777777" w:rsidR="00BC0244" w:rsidRPr="00CD7256" w:rsidRDefault="00BC0244" w:rsidP="00BE05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15631A" w14:textId="77777777" w:rsidR="00BC0244" w:rsidRPr="00CD7256" w:rsidRDefault="00BC0244" w:rsidP="00BE058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General Assembly resolutions</w:t>
      </w:r>
    </w:p>
    <w:p w14:paraId="1038313C" w14:textId="77777777" w:rsidR="003570F1" w:rsidRPr="00CD7256" w:rsidRDefault="003570F1" w:rsidP="003570F1">
      <w:pPr>
        <w:pStyle w:val="SingleTxt"/>
        <w:spacing w:after="0" w:line="120" w:lineRule="exact"/>
        <w:rPr>
          <w:sz w:val="10"/>
          <w:lang w:val="en-GB"/>
        </w:rPr>
      </w:pPr>
    </w:p>
    <w:p w14:paraId="4587CF60" w14:textId="77777777" w:rsidR="00BC0244" w:rsidRPr="00CD7256" w:rsidRDefault="00BC0244" w:rsidP="003570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462F9BD8" w14:textId="77777777" w:rsidR="003570F1" w:rsidRPr="00CD7256" w:rsidRDefault="003570F1" w:rsidP="003570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3570F1" w:rsidRPr="00CD7256" w:rsidSect="008067E2">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570F1" w:rsidRPr="00CD7256" w14:paraId="36BBB36B" w14:textId="77777777" w:rsidTr="003570F1">
        <w:tc>
          <w:tcPr>
            <w:tcW w:w="1450" w:type="pct"/>
            <w:shd w:val="clear" w:color="auto" w:fill="auto"/>
          </w:tcPr>
          <w:p w14:paraId="624ACDC9" w14:textId="29D335AF" w:rsidR="003570F1" w:rsidRPr="00CD7256" w:rsidRDefault="003570F1" w:rsidP="004427DA">
            <w:pPr>
              <w:tabs>
                <w:tab w:val="left" w:pos="288"/>
                <w:tab w:val="left" w:pos="576"/>
                <w:tab w:val="left" w:pos="864"/>
                <w:tab w:val="left" w:pos="1152"/>
              </w:tabs>
              <w:spacing w:before="40" w:after="40" w:line="200" w:lineRule="exact"/>
              <w:rPr>
                <w:sz w:val="17"/>
                <w:lang w:val="en-GB"/>
              </w:rPr>
            </w:pPr>
            <w:hyperlink r:id="rId30" w:history="1">
              <w:r w:rsidRPr="00CD7256">
                <w:rPr>
                  <w:rStyle w:val="Hyperlink"/>
                  <w:spacing w:val="0"/>
                  <w:w w:val="100"/>
                  <w:sz w:val="17"/>
                  <w:lang w:val="en-GB"/>
                </w:rPr>
                <w:t>72/266</w:t>
              </w:r>
            </w:hyperlink>
            <w:r w:rsidRPr="00CD7256">
              <w:rPr>
                <w:spacing w:val="0"/>
                <w:w w:val="100"/>
                <w:sz w:val="17"/>
                <w:lang w:val="en-GB"/>
              </w:rPr>
              <w:t xml:space="preserve"> A; </w:t>
            </w:r>
            <w:hyperlink r:id="rId31" w:history="1">
              <w:r w:rsidRPr="00CD7256">
                <w:rPr>
                  <w:rStyle w:val="Hyperlink"/>
                  <w:spacing w:val="0"/>
                  <w:w w:val="100"/>
                  <w:sz w:val="17"/>
                  <w:lang w:val="en-GB"/>
                </w:rPr>
                <w:t>72/266</w:t>
              </w:r>
            </w:hyperlink>
            <w:r w:rsidR="0019175B" w:rsidRPr="00CD7256">
              <w:rPr>
                <w:spacing w:val="0"/>
                <w:w w:val="100"/>
                <w:sz w:val="17"/>
                <w:lang w:val="en-GB"/>
              </w:rPr>
              <w:t> </w:t>
            </w:r>
            <w:r w:rsidRPr="00CD7256">
              <w:rPr>
                <w:spacing w:val="0"/>
                <w:w w:val="100"/>
                <w:sz w:val="17"/>
                <w:lang w:val="en-GB"/>
              </w:rPr>
              <w:t>B;</w:t>
            </w:r>
            <w:r w:rsidRPr="00CD7256">
              <w:rPr>
                <w:sz w:val="17"/>
                <w:lang w:val="en-GB"/>
              </w:rPr>
              <w:t xml:space="preserve"> </w:t>
            </w:r>
            <w:hyperlink r:id="rId32" w:history="1">
              <w:r w:rsidRPr="00CD7256">
                <w:rPr>
                  <w:rStyle w:val="Hyperlink"/>
                  <w:sz w:val="17"/>
                  <w:lang w:val="en-GB"/>
                </w:rPr>
                <w:t>73/281</w:t>
              </w:r>
            </w:hyperlink>
            <w:r w:rsidRPr="00CD7256">
              <w:rPr>
                <w:sz w:val="17"/>
                <w:lang w:val="en-GB"/>
              </w:rPr>
              <w:t xml:space="preserve">; </w:t>
            </w:r>
            <w:hyperlink r:id="rId33" w:history="1">
              <w:r w:rsidRPr="00CD7256">
                <w:rPr>
                  <w:rStyle w:val="Hyperlink"/>
                  <w:sz w:val="17"/>
                  <w:lang w:val="en-GB"/>
                </w:rPr>
                <w:t>77/267</w:t>
              </w:r>
            </w:hyperlink>
          </w:p>
        </w:tc>
        <w:tc>
          <w:tcPr>
            <w:tcW w:w="3500" w:type="pct"/>
            <w:shd w:val="clear" w:color="auto" w:fill="auto"/>
          </w:tcPr>
          <w:p w14:paraId="6AC5863D" w14:textId="77777777" w:rsidR="003570F1" w:rsidRPr="00CD7256" w:rsidRDefault="003570F1" w:rsidP="003570F1">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Shifting the management paradigm in the United Nations</w:t>
            </w:r>
          </w:p>
        </w:tc>
      </w:tr>
      <w:tr w:rsidR="003570F1" w:rsidRPr="00CD7256" w14:paraId="6D476F74" w14:textId="77777777" w:rsidTr="003570F1">
        <w:tc>
          <w:tcPr>
            <w:tcW w:w="1450" w:type="pct"/>
            <w:shd w:val="clear" w:color="auto" w:fill="auto"/>
          </w:tcPr>
          <w:p w14:paraId="59DEE104" w14:textId="12673717" w:rsidR="003570F1" w:rsidRPr="00CD7256" w:rsidRDefault="003570F1" w:rsidP="003570F1">
            <w:pPr>
              <w:tabs>
                <w:tab w:val="left" w:pos="288"/>
                <w:tab w:val="left" w:pos="576"/>
                <w:tab w:val="left" w:pos="864"/>
                <w:tab w:val="left" w:pos="1152"/>
              </w:tabs>
              <w:spacing w:before="40" w:after="40" w:line="200" w:lineRule="exact"/>
              <w:ind w:right="43"/>
              <w:rPr>
                <w:sz w:val="17"/>
                <w:lang w:val="en-GB"/>
              </w:rPr>
            </w:pPr>
            <w:hyperlink r:id="rId34" w:history="1">
              <w:r w:rsidRPr="00CD7256">
                <w:rPr>
                  <w:rStyle w:val="Hyperlink"/>
                  <w:sz w:val="17"/>
                  <w:lang w:val="en-GB"/>
                </w:rPr>
                <w:t>76/274</w:t>
              </w:r>
            </w:hyperlink>
          </w:p>
        </w:tc>
        <w:tc>
          <w:tcPr>
            <w:tcW w:w="3500" w:type="pct"/>
            <w:shd w:val="clear" w:color="auto" w:fill="auto"/>
          </w:tcPr>
          <w:p w14:paraId="566B4BCA" w14:textId="77777777" w:rsidR="003570F1" w:rsidRPr="00CD7256" w:rsidRDefault="003570F1" w:rsidP="003570F1">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Cross-cutting issues</w:t>
            </w:r>
          </w:p>
        </w:tc>
      </w:tr>
      <w:tr w:rsidR="003570F1" w:rsidRPr="00CD7256" w14:paraId="05B9A95B" w14:textId="77777777" w:rsidTr="003570F1">
        <w:tc>
          <w:tcPr>
            <w:tcW w:w="1450" w:type="pct"/>
            <w:shd w:val="clear" w:color="auto" w:fill="auto"/>
          </w:tcPr>
          <w:p w14:paraId="688BA4A2" w14:textId="08FBD137" w:rsidR="003570F1" w:rsidRPr="00CD7256" w:rsidRDefault="003570F1" w:rsidP="003570F1">
            <w:pPr>
              <w:tabs>
                <w:tab w:val="left" w:pos="288"/>
                <w:tab w:val="left" w:pos="576"/>
                <w:tab w:val="left" w:pos="864"/>
                <w:tab w:val="left" w:pos="1152"/>
              </w:tabs>
              <w:spacing w:before="40" w:after="40" w:line="200" w:lineRule="exact"/>
              <w:ind w:right="43"/>
              <w:rPr>
                <w:sz w:val="17"/>
                <w:lang w:val="en-GB"/>
              </w:rPr>
            </w:pPr>
            <w:hyperlink r:id="rId35" w:history="1">
              <w:r w:rsidRPr="00CD7256">
                <w:rPr>
                  <w:rStyle w:val="Hyperlink"/>
                  <w:sz w:val="17"/>
                  <w:lang w:val="en-GB"/>
                </w:rPr>
                <w:t>79/1</w:t>
              </w:r>
            </w:hyperlink>
          </w:p>
        </w:tc>
        <w:tc>
          <w:tcPr>
            <w:tcW w:w="3500" w:type="pct"/>
            <w:shd w:val="clear" w:color="auto" w:fill="auto"/>
          </w:tcPr>
          <w:p w14:paraId="5037BF7B" w14:textId="77777777" w:rsidR="003570F1" w:rsidRPr="00CD7256" w:rsidRDefault="003570F1" w:rsidP="003570F1">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The Pact for the Future</w:t>
            </w:r>
          </w:p>
        </w:tc>
      </w:tr>
      <w:tr w:rsidR="003570F1" w:rsidRPr="00CD7256" w14:paraId="489B2F56" w14:textId="77777777" w:rsidTr="003570F1">
        <w:tc>
          <w:tcPr>
            <w:tcW w:w="1450" w:type="pct"/>
            <w:shd w:val="clear" w:color="auto" w:fill="auto"/>
          </w:tcPr>
          <w:p w14:paraId="3EA2A91A" w14:textId="710E7C7F" w:rsidR="003570F1" w:rsidRPr="00CD7256" w:rsidRDefault="003570F1" w:rsidP="003570F1">
            <w:pPr>
              <w:tabs>
                <w:tab w:val="left" w:pos="288"/>
                <w:tab w:val="left" w:pos="576"/>
                <w:tab w:val="left" w:pos="864"/>
                <w:tab w:val="left" w:pos="1152"/>
              </w:tabs>
              <w:spacing w:before="40" w:after="40" w:line="200" w:lineRule="exact"/>
              <w:ind w:right="43"/>
              <w:rPr>
                <w:sz w:val="17"/>
                <w:lang w:val="en-GB"/>
              </w:rPr>
            </w:pPr>
            <w:hyperlink r:id="rId36" w:history="1">
              <w:r w:rsidRPr="00CD7256">
                <w:rPr>
                  <w:rStyle w:val="Hyperlink"/>
                  <w:sz w:val="17"/>
                  <w:lang w:val="en-GB"/>
                </w:rPr>
                <w:t>79/257</w:t>
              </w:r>
            </w:hyperlink>
          </w:p>
        </w:tc>
        <w:tc>
          <w:tcPr>
            <w:tcW w:w="3500" w:type="pct"/>
            <w:shd w:val="clear" w:color="auto" w:fill="auto"/>
          </w:tcPr>
          <w:p w14:paraId="013E2842" w14:textId="77777777" w:rsidR="003570F1" w:rsidRPr="00CD7256" w:rsidRDefault="003570F1" w:rsidP="003570F1">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Questions relating to the proposed programme budget for 2025</w:t>
            </w:r>
          </w:p>
        </w:tc>
      </w:tr>
      <w:tr w:rsidR="003570F1" w:rsidRPr="00CD7256" w14:paraId="0B4DB012" w14:textId="77777777" w:rsidTr="003570F1">
        <w:tc>
          <w:tcPr>
            <w:tcW w:w="1450" w:type="pct"/>
            <w:shd w:val="clear" w:color="auto" w:fill="auto"/>
          </w:tcPr>
          <w:p w14:paraId="0473DB67" w14:textId="2E0C5FA1" w:rsidR="003570F1" w:rsidRPr="00CD7256" w:rsidRDefault="003570F1" w:rsidP="003570F1">
            <w:pPr>
              <w:tabs>
                <w:tab w:val="left" w:pos="288"/>
                <w:tab w:val="left" w:pos="576"/>
                <w:tab w:val="left" w:pos="864"/>
                <w:tab w:val="left" w:pos="1152"/>
              </w:tabs>
              <w:spacing w:before="40" w:after="40" w:line="200" w:lineRule="exact"/>
              <w:ind w:right="43"/>
              <w:rPr>
                <w:sz w:val="17"/>
                <w:lang w:val="en-GB"/>
              </w:rPr>
            </w:pPr>
            <w:hyperlink r:id="rId37" w:history="1">
              <w:r w:rsidRPr="00CD7256">
                <w:rPr>
                  <w:rStyle w:val="Hyperlink"/>
                  <w:sz w:val="17"/>
                  <w:lang w:val="en-GB"/>
                </w:rPr>
                <w:t>79/258</w:t>
              </w:r>
            </w:hyperlink>
          </w:p>
        </w:tc>
        <w:tc>
          <w:tcPr>
            <w:tcW w:w="3500" w:type="pct"/>
            <w:shd w:val="clear" w:color="auto" w:fill="auto"/>
          </w:tcPr>
          <w:p w14:paraId="6BB49F3C" w14:textId="77777777" w:rsidR="003570F1" w:rsidRPr="00CD7256" w:rsidRDefault="003570F1" w:rsidP="003570F1">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Special subjects relating to the proposed programme budget for 2025</w:t>
            </w:r>
          </w:p>
        </w:tc>
      </w:tr>
      <w:tr w:rsidR="003570F1" w:rsidRPr="00CD7256" w14:paraId="65619CAA" w14:textId="77777777" w:rsidTr="003570F1">
        <w:tc>
          <w:tcPr>
            <w:tcW w:w="1450" w:type="pct"/>
            <w:shd w:val="clear" w:color="auto" w:fill="auto"/>
          </w:tcPr>
          <w:p w14:paraId="3E684BFA" w14:textId="20106A98" w:rsidR="003570F1" w:rsidRPr="00CD7256" w:rsidRDefault="003570F1" w:rsidP="003570F1">
            <w:pPr>
              <w:tabs>
                <w:tab w:val="left" w:pos="288"/>
                <w:tab w:val="left" w:pos="576"/>
                <w:tab w:val="left" w:pos="864"/>
                <w:tab w:val="left" w:pos="1152"/>
              </w:tabs>
              <w:spacing w:before="40" w:after="40" w:line="200" w:lineRule="exact"/>
              <w:ind w:right="43"/>
              <w:rPr>
                <w:sz w:val="17"/>
                <w:lang w:val="en-GB"/>
              </w:rPr>
            </w:pPr>
            <w:hyperlink r:id="rId38" w:history="1">
              <w:r w:rsidRPr="00CD7256">
                <w:rPr>
                  <w:rStyle w:val="Hyperlink"/>
                  <w:sz w:val="17"/>
                  <w:lang w:val="en-GB"/>
                </w:rPr>
                <w:t>79/259</w:t>
              </w:r>
            </w:hyperlink>
            <w:r w:rsidRPr="00CD7256">
              <w:rPr>
                <w:sz w:val="17"/>
                <w:lang w:val="en-GB"/>
              </w:rPr>
              <w:t xml:space="preserve"> A–C</w:t>
            </w:r>
          </w:p>
        </w:tc>
        <w:tc>
          <w:tcPr>
            <w:tcW w:w="3500" w:type="pct"/>
            <w:shd w:val="clear" w:color="auto" w:fill="auto"/>
          </w:tcPr>
          <w:p w14:paraId="42377A74" w14:textId="77777777" w:rsidR="003570F1" w:rsidRPr="00CD7256" w:rsidRDefault="003570F1" w:rsidP="003570F1">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Programme budget for 2025</w:t>
            </w:r>
          </w:p>
        </w:tc>
      </w:tr>
    </w:tbl>
    <w:p w14:paraId="61F5C700" w14:textId="77777777" w:rsidR="003570F1" w:rsidRPr="00CD7256" w:rsidRDefault="003570F1" w:rsidP="003570F1">
      <w:pPr>
        <w:spacing w:line="240" w:lineRule="auto"/>
        <w:rPr>
          <w:sz w:val="2"/>
          <w:lang w:val="en-GB"/>
        </w:rPr>
        <w:sectPr w:rsidR="003570F1" w:rsidRPr="00CD7256" w:rsidSect="003570F1">
          <w:endnotePr>
            <w:numFmt w:val="decimal"/>
          </w:endnotePr>
          <w:type w:val="continuous"/>
          <w:pgSz w:w="12240" w:h="15840"/>
          <w:pgMar w:top="1440" w:right="1195" w:bottom="1152" w:left="1195" w:header="432" w:footer="504" w:gutter="0"/>
          <w:cols w:num="2" w:space="240"/>
          <w:noEndnote/>
          <w:docGrid w:linePitch="360"/>
        </w:sectPr>
      </w:pPr>
    </w:p>
    <w:p w14:paraId="30517F66" w14:textId="77777777" w:rsidR="00BE0587" w:rsidRPr="00CD7256" w:rsidRDefault="00BE0587" w:rsidP="003570F1">
      <w:pPr>
        <w:pStyle w:val="SingleTxt"/>
        <w:spacing w:after="0" w:line="120" w:lineRule="exact"/>
        <w:rPr>
          <w:sz w:val="10"/>
          <w:lang w:val="en-GB"/>
        </w:rPr>
      </w:pPr>
    </w:p>
    <w:p w14:paraId="2FEFC602" w14:textId="77777777" w:rsidR="003570F1" w:rsidRPr="00CD7256" w:rsidRDefault="003570F1" w:rsidP="003570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Subprogramme 2 </w:t>
      </w:r>
    </w:p>
    <w:p w14:paraId="1C8BF553" w14:textId="77777777" w:rsidR="003570F1" w:rsidRPr="00CD7256" w:rsidRDefault="003570F1" w:rsidP="003570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Supply chain management </w:t>
      </w:r>
    </w:p>
    <w:p w14:paraId="404F2647" w14:textId="77777777" w:rsidR="003570F1" w:rsidRPr="00CD7256" w:rsidRDefault="003570F1" w:rsidP="003570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C4351" w14:textId="77777777" w:rsidR="003570F1" w:rsidRPr="00CD7256" w:rsidRDefault="003570F1" w:rsidP="003570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Component 1</w:t>
      </w:r>
    </w:p>
    <w:p w14:paraId="352F45E1" w14:textId="77777777" w:rsidR="003570F1" w:rsidRPr="00CD7256" w:rsidRDefault="003570F1" w:rsidP="003570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Integrated supply chain management</w:t>
      </w:r>
    </w:p>
    <w:p w14:paraId="71989F34" w14:textId="77777777" w:rsidR="003570F1" w:rsidRPr="00CD7256" w:rsidRDefault="003570F1" w:rsidP="003570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207F43" w14:textId="77777777" w:rsidR="003570F1" w:rsidRPr="00CD7256" w:rsidRDefault="003570F1" w:rsidP="003570F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General Assembly resolutions</w:t>
      </w:r>
    </w:p>
    <w:p w14:paraId="647BE785" w14:textId="77777777" w:rsidR="003919AA" w:rsidRPr="00CD7256" w:rsidRDefault="003919AA" w:rsidP="003919AA">
      <w:pPr>
        <w:pStyle w:val="SingleTxt"/>
        <w:spacing w:after="0" w:line="120" w:lineRule="exact"/>
        <w:rPr>
          <w:sz w:val="10"/>
          <w:lang w:val="en-GB"/>
        </w:rPr>
      </w:pPr>
    </w:p>
    <w:p w14:paraId="04BEDA13" w14:textId="77777777" w:rsidR="003570F1" w:rsidRPr="00CD7256" w:rsidRDefault="003570F1" w:rsidP="003919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6420EA82" w14:textId="77777777" w:rsidR="003919AA" w:rsidRPr="00CD7256" w:rsidRDefault="003919AA" w:rsidP="003919AA">
      <w:pPr>
        <w:pStyle w:val="SingleTxt"/>
        <w:spacing w:after="0" w:line="240" w:lineRule="auto"/>
        <w:rPr>
          <w:sz w:val="2"/>
          <w:lang w:val="en-GB"/>
        </w:rPr>
        <w:sectPr w:rsidR="003919AA" w:rsidRPr="00CD7256" w:rsidSect="003570F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919AA" w:rsidRPr="00CD7256" w14:paraId="15F6C9FB" w14:textId="77777777" w:rsidTr="003919AA">
        <w:tc>
          <w:tcPr>
            <w:tcW w:w="1450" w:type="pct"/>
            <w:shd w:val="clear" w:color="auto" w:fill="auto"/>
          </w:tcPr>
          <w:p w14:paraId="5DD15F75" w14:textId="1F3A4896"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39" w:history="1">
              <w:r w:rsidRPr="00CD7256">
                <w:rPr>
                  <w:rStyle w:val="Hyperlink"/>
                  <w:sz w:val="17"/>
                  <w:lang w:val="en-GB"/>
                </w:rPr>
                <w:t>69/273</w:t>
              </w:r>
            </w:hyperlink>
          </w:p>
        </w:tc>
        <w:tc>
          <w:tcPr>
            <w:tcW w:w="3500" w:type="pct"/>
            <w:shd w:val="clear" w:color="auto" w:fill="auto"/>
          </w:tcPr>
          <w:p w14:paraId="4447EA5D"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Procurement</w:t>
            </w:r>
          </w:p>
        </w:tc>
      </w:tr>
      <w:tr w:rsidR="003919AA" w:rsidRPr="00CD7256" w14:paraId="1F655144" w14:textId="77777777" w:rsidTr="003919AA">
        <w:tc>
          <w:tcPr>
            <w:tcW w:w="1450" w:type="pct"/>
            <w:shd w:val="clear" w:color="auto" w:fill="auto"/>
          </w:tcPr>
          <w:p w14:paraId="37AF4DA5" w14:textId="7349FFFF"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0" w:history="1">
              <w:r w:rsidRPr="00CD7256">
                <w:rPr>
                  <w:rStyle w:val="Hyperlink"/>
                  <w:sz w:val="17"/>
                  <w:lang w:val="en-GB"/>
                </w:rPr>
                <w:t>78/250</w:t>
              </w:r>
            </w:hyperlink>
            <w:r w:rsidRPr="00CD7256">
              <w:rPr>
                <w:sz w:val="17"/>
                <w:lang w:val="en-GB"/>
              </w:rPr>
              <w:t xml:space="preserve"> B</w:t>
            </w:r>
          </w:p>
        </w:tc>
        <w:tc>
          <w:tcPr>
            <w:tcW w:w="3500" w:type="pct"/>
            <w:shd w:val="clear" w:color="auto" w:fill="auto"/>
          </w:tcPr>
          <w:p w14:paraId="5B4273E7"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Multidimensional Integrated Stabilization Mission in Mali</w:t>
            </w:r>
          </w:p>
        </w:tc>
      </w:tr>
      <w:tr w:rsidR="003919AA" w:rsidRPr="00CD7256" w14:paraId="0CB6677A" w14:textId="77777777" w:rsidTr="003919AA">
        <w:tc>
          <w:tcPr>
            <w:tcW w:w="1450" w:type="pct"/>
            <w:shd w:val="clear" w:color="auto" w:fill="auto"/>
          </w:tcPr>
          <w:p w14:paraId="0CEB6A35" w14:textId="7C47D45F"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1" w:history="1">
              <w:r w:rsidRPr="00CD7256">
                <w:rPr>
                  <w:rStyle w:val="Hyperlink"/>
                  <w:sz w:val="17"/>
                  <w:lang w:val="en-GB"/>
                </w:rPr>
                <w:t>78/297</w:t>
              </w:r>
            </w:hyperlink>
            <w:r w:rsidRPr="00CD7256">
              <w:rPr>
                <w:sz w:val="17"/>
                <w:lang w:val="en-GB"/>
              </w:rPr>
              <w:t xml:space="preserve"> </w:t>
            </w:r>
          </w:p>
        </w:tc>
        <w:tc>
          <w:tcPr>
            <w:tcW w:w="3500" w:type="pct"/>
            <w:shd w:val="clear" w:color="auto" w:fill="auto"/>
          </w:tcPr>
          <w:p w14:paraId="3E563830"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Interim Security Force for Abyei</w:t>
            </w:r>
          </w:p>
        </w:tc>
      </w:tr>
      <w:tr w:rsidR="003919AA" w:rsidRPr="00CD7256" w14:paraId="73832F57" w14:textId="77777777" w:rsidTr="003919AA">
        <w:tc>
          <w:tcPr>
            <w:tcW w:w="1450" w:type="pct"/>
            <w:shd w:val="clear" w:color="auto" w:fill="auto"/>
          </w:tcPr>
          <w:p w14:paraId="4CAC6539" w14:textId="467702E2"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2" w:history="1">
              <w:r w:rsidRPr="00CD7256">
                <w:rPr>
                  <w:rStyle w:val="Hyperlink"/>
                  <w:sz w:val="17"/>
                  <w:lang w:val="en-GB"/>
                </w:rPr>
                <w:t>78/298</w:t>
              </w:r>
            </w:hyperlink>
          </w:p>
        </w:tc>
        <w:tc>
          <w:tcPr>
            <w:tcW w:w="3500" w:type="pct"/>
            <w:shd w:val="clear" w:color="auto" w:fill="auto"/>
          </w:tcPr>
          <w:p w14:paraId="0CB41480"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Multidimensional Integrated Stabilization Mission in the Central African Republic</w:t>
            </w:r>
          </w:p>
        </w:tc>
      </w:tr>
      <w:tr w:rsidR="003919AA" w:rsidRPr="00CD7256" w14:paraId="2EBC52B3" w14:textId="77777777" w:rsidTr="003919AA">
        <w:tc>
          <w:tcPr>
            <w:tcW w:w="1450" w:type="pct"/>
            <w:shd w:val="clear" w:color="auto" w:fill="auto"/>
          </w:tcPr>
          <w:p w14:paraId="0ABC0954" w14:textId="187499C5"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3" w:history="1">
              <w:r w:rsidRPr="00CD7256">
                <w:rPr>
                  <w:rStyle w:val="Hyperlink"/>
                  <w:sz w:val="17"/>
                  <w:lang w:val="en-GB"/>
                </w:rPr>
                <w:t>78/300</w:t>
              </w:r>
            </w:hyperlink>
          </w:p>
        </w:tc>
        <w:tc>
          <w:tcPr>
            <w:tcW w:w="3500" w:type="pct"/>
            <w:shd w:val="clear" w:color="auto" w:fill="auto"/>
          </w:tcPr>
          <w:p w14:paraId="6ABEA492"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Peacekeeping Force in Cyprus</w:t>
            </w:r>
          </w:p>
        </w:tc>
      </w:tr>
      <w:tr w:rsidR="003919AA" w:rsidRPr="00CD7256" w14:paraId="15218857" w14:textId="77777777" w:rsidTr="003919AA">
        <w:tc>
          <w:tcPr>
            <w:tcW w:w="1450" w:type="pct"/>
            <w:shd w:val="clear" w:color="auto" w:fill="auto"/>
          </w:tcPr>
          <w:p w14:paraId="09BD78D1" w14:textId="2D0EB129"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4" w:history="1">
              <w:r w:rsidRPr="00CD7256">
                <w:rPr>
                  <w:rStyle w:val="Hyperlink"/>
                  <w:sz w:val="17"/>
                  <w:lang w:val="en-GB"/>
                </w:rPr>
                <w:t>78/301</w:t>
              </w:r>
            </w:hyperlink>
          </w:p>
        </w:tc>
        <w:tc>
          <w:tcPr>
            <w:tcW w:w="3500" w:type="pct"/>
            <w:shd w:val="clear" w:color="auto" w:fill="auto"/>
          </w:tcPr>
          <w:p w14:paraId="44D0B0F5"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Organization Stabilization Mission in the Democratic Republic of the Congo</w:t>
            </w:r>
          </w:p>
        </w:tc>
      </w:tr>
      <w:tr w:rsidR="003919AA" w:rsidRPr="00CD7256" w14:paraId="0854D419" w14:textId="77777777" w:rsidTr="003919AA">
        <w:tc>
          <w:tcPr>
            <w:tcW w:w="1450" w:type="pct"/>
            <w:shd w:val="clear" w:color="auto" w:fill="auto"/>
          </w:tcPr>
          <w:p w14:paraId="42782335" w14:textId="0A556458"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5" w:history="1">
              <w:r w:rsidRPr="00CD7256">
                <w:rPr>
                  <w:rStyle w:val="Hyperlink"/>
                  <w:sz w:val="17"/>
                  <w:lang w:val="en-GB"/>
                </w:rPr>
                <w:t>78/302</w:t>
              </w:r>
            </w:hyperlink>
          </w:p>
        </w:tc>
        <w:tc>
          <w:tcPr>
            <w:tcW w:w="3500" w:type="pct"/>
            <w:shd w:val="clear" w:color="auto" w:fill="auto"/>
          </w:tcPr>
          <w:p w14:paraId="15EB8B89"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Interim Administration Mission in Kosovo</w:t>
            </w:r>
          </w:p>
        </w:tc>
      </w:tr>
      <w:tr w:rsidR="003919AA" w:rsidRPr="00CD7256" w14:paraId="191B2CCA" w14:textId="77777777" w:rsidTr="003919AA">
        <w:tc>
          <w:tcPr>
            <w:tcW w:w="1450" w:type="pct"/>
            <w:shd w:val="clear" w:color="auto" w:fill="auto"/>
          </w:tcPr>
          <w:p w14:paraId="395987F1" w14:textId="0FBABAB8"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6" w:history="1">
              <w:r w:rsidRPr="00CD7256">
                <w:rPr>
                  <w:rStyle w:val="Hyperlink"/>
                  <w:sz w:val="17"/>
                  <w:lang w:val="en-GB"/>
                </w:rPr>
                <w:t>78/304</w:t>
              </w:r>
            </w:hyperlink>
            <w:r w:rsidRPr="00CD7256">
              <w:rPr>
                <w:sz w:val="17"/>
                <w:lang w:val="en-GB"/>
              </w:rPr>
              <w:t xml:space="preserve"> </w:t>
            </w:r>
          </w:p>
        </w:tc>
        <w:tc>
          <w:tcPr>
            <w:tcW w:w="3500" w:type="pct"/>
            <w:shd w:val="clear" w:color="auto" w:fill="auto"/>
          </w:tcPr>
          <w:p w14:paraId="3AC0FF9E"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Disengagement Observer Force</w:t>
            </w:r>
          </w:p>
        </w:tc>
      </w:tr>
      <w:tr w:rsidR="003919AA" w:rsidRPr="00CD7256" w14:paraId="291E5DB0" w14:textId="77777777" w:rsidTr="003919AA">
        <w:tc>
          <w:tcPr>
            <w:tcW w:w="1450" w:type="pct"/>
            <w:shd w:val="clear" w:color="auto" w:fill="auto"/>
          </w:tcPr>
          <w:p w14:paraId="4291F36F" w14:textId="6D463C62"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7" w:history="1">
              <w:r w:rsidRPr="00CD7256">
                <w:rPr>
                  <w:rStyle w:val="Hyperlink"/>
                  <w:sz w:val="17"/>
                  <w:lang w:val="en-GB"/>
                </w:rPr>
                <w:t>78/305</w:t>
              </w:r>
            </w:hyperlink>
          </w:p>
        </w:tc>
        <w:tc>
          <w:tcPr>
            <w:tcW w:w="3500" w:type="pct"/>
            <w:shd w:val="clear" w:color="auto" w:fill="auto"/>
          </w:tcPr>
          <w:p w14:paraId="7434D00C"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Interim Force in Lebanon</w:t>
            </w:r>
          </w:p>
        </w:tc>
      </w:tr>
      <w:tr w:rsidR="003919AA" w:rsidRPr="00CD7256" w14:paraId="74CB113C" w14:textId="77777777" w:rsidTr="003919AA">
        <w:tc>
          <w:tcPr>
            <w:tcW w:w="1450" w:type="pct"/>
            <w:shd w:val="clear" w:color="auto" w:fill="auto"/>
          </w:tcPr>
          <w:p w14:paraId="0CFCF033" w14:textId="7732E735"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8" w:history="1">
              <w:r w:rsidRPr="00CD7256">
                <w:rPr>
                  <w:rStyle w:val="Hyperlink"/>
                  <w:sz w:val="17"/>
                  <w:lang w:val="en-GB"/>
                </w:rPr>
                <w:t>78/306</w:t>
              </w:r>
            </w:hyperlink>
            <w:r w:rsidRPr="00CD7256">
              <w:rPr>
                <w:sz w:val="17"/>
                <w:lang w:val="en-GB"/>
              </w:rPr>
              <w:t xml:space="preserve"> </w:t>
            </w:r>
          </w:p>
        </w:tc>
        <w:tc>
          <w:tcPr>
            <w:tcW w:w="3500" w:type="pct"/>
            <w:shd w:val="clear" w:color="auto" w:fill="auto"/>
          </w:tcPr>
          <w:p w14:paraId="5E977E09"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Mission in South Sudan</w:t>
            </w:r>
          </w:p>
        </w:tc>
      </w:tr>
      <w:tr w:rsidR="003919AA" w:rsidRPr="00CD7256" w14:paraId="78D2DA6F" w14:textId="77777777" w:rsidTr="003919AA">
        <w:tc>
          <w:tcPr>
            <w:tcW w:w="1450" w:type="pct"/>
            <w:shd w:val="clear" w:color="auto" w:fill="auto"/>
          </w:tcPr>
          <w:p w14:paraId="2D610F34" w14:textId="11D16887"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49" w:history="1">
              <w:r w:rsidRPr="00CD7256">
                <w:rPr>
                  <w:rStyle w:val="Hyperlink"/>
                  <w:sz w:val="17"/>
                  <w:lang w:val="en-GB"/>
                </w:rPr>
                <w:t>78/307</w:t>
              </w:r>
            </w:hyperlink>
          </w:p>
        </w:tc>
        <w:tc>
          <w:tcPr>
            <w:tcW w:w="3500" w:type="pct"/>
            <w:shd w:val="clear" w:color="auto" w:fill="auto"/>
          </w:tcPr>
          <w:p w14:paraId="7F9100A6" w14:textId="77777777"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Financing of the United Nations Mission for the Referendum in Western Sahara</w:t>
            </w:r>
          </w:p>
        </w:tc>
      </w:tr>
      <w:tr w:rsidR="003919AA" w:rsidRPr="00CD7256" w14:paraId="6641815D" w14:textId="77777777" w:rsidTr="003919AA">
        <w:tc>
          <w:tcPr>
            <w:tcW w:w="1450" w:type="pct"/>
            <w:shd w:val="clear" w:color="auto" w:fill="auto"/>
          </w:tcPr>
          <w:p w14:paraId="4C12D786" w14:textId="09A65218" w:rsidR="003919AA" w:rsidRPr="00CD7256" w:rsidRDefault="003919AA" w:rsidP="003919AA">
            <w:pPr>
              <w:tabs>
                <w:tab w:val="left" w:pos="288"/>
                <w:tab w:val="left" w:pos="576"/>
                <w:tab w:val="left" w:pos="864"/>
                <w:tab w:val="left" w:pos="1152"/>
              </w:tabs>
              <w:spacing w:before="40" w:after="40" w:line="200" w:lineRule="exact"/>
              <w:ind w:right="43"/>
              <w:rPr>
                <w:sz w:val="17"/>
                <w:lang w:val="en-GB"/>
              </w:rPr>
            </w:pPr>
            <w:hyperlink r:id="rId50" w:history="1">
              <w:r w:rsidRPr="00CD7256">
                <w:rPr>
                  <w:rStyle w:val="Hyperlink"/>
                  <w:sz w:val="17"/>
                  <w:lang w:val="en-GB"/>
                </w:rPr>
                <w:t>78/309</w:t>
              </w:r>
            </w:hyperlink>
          </w:p>
        </w:tc>
        <w:tc>
          <w:tcPr>
            <w:tcW w:w="3500" w:type="pct"/>
            <w:shd w:val="clear" w:color="auto" w:fill="auto"/>
          </w:tcPr>
          <w:p w14:paraId="09E30B9F" w14:textId="680386DA" w:rsidR="003919AA" w:rsidRPr="00CD7256" w:rsidRDefault="003919AA" w:rsidP="003919AA">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 xml:space="preserve">Financing of the activities arising from Security Council resolution </w:t>
            </w:r>
            <w:hyperlink r:id="rId51" w:history="1">
              <w:r w:rsidRPr="00CD7256">
                <w:rPr>
                  <w:rStyle w:val="Hyperlink"/>
                  <w:sz w:val="17"/>
                  <w:lang w:val="en-GB"/>
                </w:rPr>
                <w:t>1863 (2009)</w:t>
              </w:r>
            </w:hyperlink>
          </w:p>
        </w:tc>
      </w:tr>
    </w:tbl>
    <w:p w14:paraId="5C22F331" w14:textId="77777777" w:rsidR="003919AA" w:rsidRPr="00CD7256" w:rsidRDefault="003919AA" w:rsidP="003919AA">
      <w:pPr>
        <w:spacing w:line="240" w:lineRule="auto"/>
        <w:rPr>
          <w:sz w:val="2"/>
          <w:lang w:val="en-GB"/>
        </w:rPr>
        <w:sectPr w:rsidR="003919AA" w:rsidRPr="00CD7256" w:rsidSect="003919AA">
          <w:endnotePr>
            <w:numFmt w:val="decimal"/>
          </w:endnotePr>
          <w:type w:val="continuous"/>
          <w:pgSz w:w="12240" w:h="15840"/>
          <w:pgMar w:top="1440" w:right="1195" w:bottom="1152" w:left="1195" w:header="432" w:footer="504" w:gutter="0"/>
          <w:cols w:num="2" w:space="240"/>
          <w:noEndnote/>
          <w:docGrid w:linePitch="360"/>
        </w:sectPr>
      </w:pPr>
    </w:p>
    <w:p w14:paraId="44D75C8E" w14:textId="77777777" w:rsidR="003570F1" w:rsidRPr="00CD7256" w:rsidRDefault="003570F1" w:rsidP="003919AA">
      <w:pPr>
        <w:pStyle w:val="SingleTxt"/>
        <w:spacing w:after="0" w:line="120" w:lineRule="exact"/>
        <w:rPr>
          <w:sz w:val="10"/>
          <w:lang w:val="en-GB"/>
        </w:rPr>
      </w:pPr>
    </w:p>
    <w:p w14:paraId="67731517" w14:textId="77777777" w:rsidR="003919AA" w:rsidRPr="00CD7256" w:rsidRDefault="003919AA" w:rsidP="003919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Component 2</w:t>
      </w:r>
    </w:p>
    <w:p w14:paraId="44FD1282" w14:textId="77777777" w:rsidR="003919AA" w:rsidRPr="00CD7256" w:rsidRDefault="003919AA" w:rsidP="003919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Uniformed capabilities support</w:t>
      </w:r>
    </w:p>
    <w:p w14:paraId="3BBBE86F" w14:textId="77777777" w:rsidR="003919AA" w:rsidRPr="00CD7256" w:rsidRDefault="003919AA" w:rsidP="003919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D0B0AF" w14:textId="77777777" w:rsidR="003919AA" w:rsidRPr="00CD7256" w:rsidRDefault="003919AA" w:rsidP="003919A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General Assembly resolutions</w:t>
      </w:r>
    </w:p>
    <w:p w14:paraId="3894B57C" w14:textId="77777777" w:rsidR="006D7654" w:rsidRPr="00CD7256" w:rsidRDefault="006D7654" w:rsidP="006D7654">
      <w:pPr>
        <w:pStyle w:val="SingleTxt"/>
        <w:spacing w:after="0" w:line="120" w:lineRule="exact"/>
        <w:rPr>
          <w:sz w:val="10"/>
          <w:lang w:val="en-GB"/>
        </w:rPr>
      </w:pPr>
    </w:p>
    <w:p w14:paraId="0B16F28F" w14:textId="77777777" w:rsidR="003919AA" w:rsidRPr="00CD7256" w:rsidRDefault="003919AA" w:rsidP="003E07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2D39E8F" w14:textId="77777777" w:rsidR="003E0738" w:rsidRPr="00CD7256" w:rsidRDefault="003E0738" w:rsidP="003E0738">
      <w:pPr>
        <w:pStyle w:val="SingleTxt"/>
        <w:spacing w:after="0" w:line="240" w:lineRule="auto"/>
        <w:rPr>
          <w:sz w:val="2"/>
          <w:lang w:val="en-GB"/>
        </w:rPr>
        <w:sectPr w:rsidR="003E0738" w:rsidRPr="00CD7256" w:rsidSect="003919A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E0738" w:rsidRPr="00CD7256" w14:paraId="3032F45E" w14:textId="77777777" w:rsidTr="003E0738">
        <w:tc>
          <w:tcPr>
            <w:tcW w:w="1450" w:type="pct"/>
            <w:shd w:val="clear" w:color="auto" w:fill="auto"/>
          </w:tcPr>
          <w:p w14:paraId="5BB74B19" w14:textId="7C1BA586" w:rsidR="003E0738" w:rsidRPr="00CD7256" w:rsidRDefault="003E0738" w:rsidP="003E0738">
            <w:pPr>
              <w:tabs>
                <w:tab w:val="left" w:pos="288"/>
                <w:tab w:val="left" w:pos="576"/>
                <w:tab w:val="left" w:pos="864"/>
                <w:tab w:val="left" w:pos="1152"/>
              </w:tabs>
              <w:spacing w:before="40" w:after="40" w:line="200" w:lineRule="exact"/>
              <w:ind w:right="43"/>
              <w:rPr>
                <w:sz w:val="17"/>
                <w:lang w:val="en-GB"/>
              </w:rPr>
            </w:pPr>
            <w:hyperlink r:id="rId52" w:history="1">
              <w:r w:rsidRPr="00CD7256">
                <w:rPr>
                  <w:rStyle w:val="Hyperlink"/>
                  <w:sz w:val="17"/>
                  <w:lang w:val="en-GB"/>
                </w:rPr>
                <w:t>50/222</w:t>
              </w:r>
            </w:hyperlink>
          </w:p>
        </w:tc>
        <w:tc>
          <w:tcPr>
            <w:tcW w:w="3500" w:type="pct"/>
            <w:shd w:val="clear" w:color="auto" w:fill="auto"/>
          </w:tcPr>
          <w:p w14:paraId="21C8D227" w14:textId="77777777" w:rsidR="003E0738" w:rsidRPr="00CD7256" w:rsidRDefault="003E0738" w:rsidP="003E0738">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Reform of the procedures for determining reimbursement to Member States for contingent-owned equipment</w:t>
            </w:r>
          </w:p>
        </w:tc>
      </w:tr>
      <w:tr w:rsidR="003E0738" w:rsidRPr="00CD7256" w14:paraId="194BC2F6" w14:textId="77777777" w:rsidTr="003E0738">
        <w:tc>
          <w:tcPr>
            <w:tcW w:w="1450" w:type="pct"/>
            <w:shd w:val="clear" w:color="auto" w:fill="auto"/>
          </w:tcPr>
          <w:p w14:paraId="2DD57797" w14:textId="52D35651" w:rsidR="003E0738" w:rsidRPr="00CD7256" w:rsidRDefault="003E0738" w:rsidP="003E0738">
            <w:pPr>
              <w:tabs>
                <w:tab w:val="left" w:pos="288"/>
                <w:tab w:val="left" w:pos="576"/>
                <w:tab w:val="left" w:pos="864"/>
                <w:tab w:val="left" w:pos="1152"/>
              </w:tabs>
              <w:spacing w:before="40" w:after="40" w:line="200" w:lineRule="exact"/>
              <w:ind w:right="43"/>
              <w:rPr>
                <w:sz w:val="17"/>
                <w:lang w:val="en-GB"/>
              </w:rPr>
            </w:pPr>
            <w:hyperlink r:id="rId53" w:history="1">
              <w:r w:rsidRPr="00CD7256">
                <w:rPr>
                  <w:rStyle w:val="Hyperlink"/>
                  <w:sz w:val="17"/>
                  <w:lang w:val="en-GB"/>
                </w:rPr>
                <w:t>67/261</w:t>
              </w:r>
            </w:hyperlink>
          </w:p>
        </w:tc>
        <w:tc>
          <w:tcPr>
            <w:tcW w:w="3500" w:type="pct"/>
            <w:shd w:val="clear" w:color="auto" w:fill="auto"/>
          </w:tcPr>
          <w:p w14:paraId="7159B398" w14:textId="6128513E" w:rsidR="003E0738" w:rsidRPr="00CD7256" w:rsidRDefault="003E0738" w:rsidP="003E0738">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 xml:space="preserve">Report of the Senior Advisory Group established pursuant to General Assembly resolution </w:t>
            </w:r>
            <w:hyperlink r:id="rId54" w:history="1">
              <w:r w:rsidRPr="00CD7256">
                <w:rPr>
                  <w:rStyle w:val="Hyperlink"/>
                  <w:sz w:val="17"/>
                  <w:lang w:val="en-GB"/>
                </w:rPr>
                <w:t>65/289</w:t>
              </w:r>
            </w:hyperlink>
            <w:r w:rsidRPr="00CD7256">
              <w:rPr>
                <w:sz w:val="17"/>
                <w:lang w:val="en-GB"/>
              </w:rPr>
              <w:t xml:space="preserve"> to consider rates of reimbursement to troop-contributing countries and other related issues</w:t>
            </w:r>
          </w:p>
        </w:tc>
      </w:tr>
      <w:tr w:rsidR="003E0738" w:rsidRPr="00CD7256" w14:paraId="24E18878" w14:textId="77777777" w:rsidTr="003E0738">
        <w:tc>
          <w:tcPr>
            <w:tcW w:w="1450" w:type="pct"/>
            <w:shd w:val="clear" w:color="auto" w:fill="auto"/>
          </w:tcPr>
          <w:p w14:paraId="0A830AD9" w14:textId="3C02D422" w:rsidR="003E0738" w:rsidRPr="00CD7256" w:rsidRDefault="003E0738" w:rsidP="003E0738">
            <w:pPr>
              <w:tabs>
                <w:tab w:val="left" w:pos="288"/>
                <w:tab w:val="left" w:pos="576"/>
                <w:tab w:val="left" w:pos="864"/>
                <w:tab w:val="left" w:pos="1152"/>
              </w:tabs>
              <w:spacing w:before="40" w:after="40" w:line="200" w:lineRule="exact"/>
              <w:ind w:right="43"/>
              <w:rPr>
                <w:sz w:val="17"/>
                <w:lang w:val="en-GB"/>
              </w:rPr>
            </w:pPr>
            <w:hyperlink r:id="rId55" w:history="1">
              <w:r w:rsidRPr="00CD7256">
                <w:rPr>
                  <w:rStyle w:val="Hyperlink"/>
                  <w:sz w:val="17"/>
                  <w:lang w:val="en-GB"/>
                </w:rPr>
                <w:t>76/275</w:t>
              </w:r>
            </w:hyperlink>
          </w:p>
        </w:tc>
        <w:tc>
          <w:tcPr>
            <w:tcW w:w="3500" w:type="pct"/>
            <w:shd w:val="clear" w:color="auto" w:fill="auto"/>
          </w:tcPr>
          <w:p w14:paraId="6043D224" w14:textId="77777777" w:rsidR="003E0738" w:rsidRPr="00CD7256" w:rsidRDefault="003E0738" w:rsidP="003E0738">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Post-traumatic stress disorder framework</w:t>
            </w:r>
          </w:p>
        </w:tc>
      </w:tr>
      <w:tr w:rsidR="003E0738" w:rsidRPr="00CD7256" w14:paraId="0B739F0D" w14:textId="77777777" w:rsidTr="003E0738">
        <w:tc>
          <w:tcPr>
            <w:tcW w:w="1450" w:type="pct"/>
            <w:shd w:val="clear" w:color="auto" w:fill="auto"/>
          </w:tcPr>
          <w:p w14:paraId="7B3D31D1" w14:textId="789E05DC" w:rsidR="003E0738" w:rsidRPr="00CD7256" w:rsidRDefault="003E0738" w:rsidP="003E0738">
            <w:pPr>
              <w:tabs>
                <w:tab w:val="left" w:pos="288"/>
                <w:tab w:val="left" w:pos="576"/>
                <w:tab w:val="left" w:pos="864"/>
                <w:tab w:val="left" w:pos="1152"/>
              </w:tabs>
              <w:spacing w:before="40" w:after="40" w:line="200" w:lineRule="exact"/>
              <w:ind w:right="43"/>
              <w:rPr>
                <w:sz w:val="17"/>
                <w:lang w:val="en-GB"/>
              </w:rPr>
            </w:pPr>
            <w:hyperlink r:id="rId56" w:history="1">
              <w:r w:rsidRPr="00CD7256">
                <w:rPr>
                  <w:rStyle w:val="Hyperlink"/>
                  <w:sz w:val="17"/>
                  <w:lang w:val="en-GB"/>
                </w:rPr>
                <w:t>76/276</w:t>
              </w:r>
            </w:hyperlink>
          </w:p>
        </w:tc>
        <w:tc>
          <w:tcPr>
            <w:tcW w:w="3500" w:type="pct"/>
            <w:shd w:val="clear" w:color="auto" w:fill="auto"/>
          </w:tcPr>
          <w:p w14:paraId="75AD110A" w14:textId="77777777" w:rsidR="003E0738" w:rsidRPr="00CD7256" w:rsidRDefault="003E0738" w:rsidP="003E0738">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Rates of reimbursement to troop- and police-contributing countries</w:t>
            </w:r>
          </w:p>
        </w:tc>
      </w:tr>
      <w:tr w:rsidR="003E0738" w:rsidRPr="00CD7256" w14:paraId="7A459082" w14:textId="77777777" w:rsidTr="003E0738">
        <w:tc>
          <w:tcPr>
            <w:tcW w:w="1450" w:type="pct"/>
            <w:shd w:val="clear" w:color="auto" w:fill="auto"/>
          </w:tcPr>
          <w:p w14:paraId="6DA97748" w14:textId="67ADB30E" w:rsidR="003E0738" w:rsidRPr="00CD7256" w:rsidRDefault="003E0738" w:rsidP="003E0738">
            <w:pPr>
              <w:tabs>
                <w:tab w:val="left" w:pos="288"/>
                <w:tab w:val="left" w:pos="576"/>
                <w:tab w:val="left" w:pos="864"/>
                <w:tab w:val="left" w:pos="1152"/>
              </w:tabs>
              <w:spacing w:before="40" w:after="40" w:line="200" w:lineRule="exact"/>
              <w:ind w:right="43"/>
              <w:rPr>
                <w:sz w:val="17"/>
                <w:lang w:val="en-GB"/>
              </w:rPr>
            </w:pPr>
            <w:hyperlink r:id="rId57" w:history="1">
              <w:r w:rsidRPr="00CD7256">
                <w:rPr>
                  <w:rStyle w:val="Hyperlink"/>
                  <w:sz w:val="17"/>
                  <w:lang w:val="en-GB"/>
                </w:rPr>
                <w:t>77/303</w:t>
              </w:r>
            </w:hyperlink>
          </w:p>
        </w:tc>
        <w:tc>
          <w:tcPr>
            <w:tcW w:w="3500" w:type="pct"/>
            <w:shd w:val="clear" w:color="auto" w:fill="auto"/>
          </w:tcPr>
          <w:p w14:paraId="195202E3" w14:textId="77777777" w:rsidR="003E0738" w:rsidRPr="00CD7256" w:rsidRDefault="003E0738" w:rsidP="003E0738">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Triennial review of the rates and standards for reimbursement to Member States for contingent-owned equipment</w:t>
            </w:r>
          </w:p>
        </w:tc>
      </w:tr>
      <w:tr w:rsidR="003E0738" w:rsidRPr="00CD7256" w14:paraId="71D54FC6" w14:textId="77777777" w:rsidTr="003E0738">
        <w:tc>
          <w:tcPr>
            <w:tcW w:w="1450" w:type="pct"/>
            <w:shd w:val="clear" w:color="auto" w:fill="auto"/>
          </w:tcPr>
          <w:p w14:paraId="59C5C775" w14:textId="5C574522" w:rsidR="003E0738" w:rsidRPr="00CD7256" w:rsidRDefault="003E0738" w:rsidP="003E0738">
            <w:pPr>
              <w:tabs>
                <w:tab w:val="left" w:pos="288"/>
                <w:tab w:val="left" w:pos="576"/>
                <w:tab w:val="left" w:pos="864"/>
                <w:tab w:val="left" w:pos="1152"/>
              </w:tabs>
              <w:spacing w:before="40" w:after="40" w:line="200" w:lineRule="exact"/>
              <w:ind w:right="43"/>
              <w:rPr>
                <w:sz w:val="17"/>
                <w:lang w:val="en-GB"/>
              </w:rPr>
            </w:pPr>
            <w:hyperlink r:id="rId58" w:history="1">
              <w:r w:rsidRPr="00CD7256">
                <w:rPr>
                  <w:rStyle w:val="Hyperlink"/>
                  <w:sz w:val="17"/>
                  <w:lang w:val="en-GB"/>
                </w:rPr>
                <w:t>78/293</w:t>
              </w:r>
            </w:hyperlink>
          </w:p>
        </w:tc>
        <w:tc>
          <w:tcPr>
            <w:tcW w:w="3500" w:type="pct"/>
            <w:shd w:val="clear" w:color="auto" w:fill="auto"/>
          </w:tcPr>
          <w:p w14:paraId="1381B3A4" w14:textId="77777777" w:rsidR="003E0738" w:rsidRPr="00CD7256" w:rsidRDefault="003E0738" w:rsidP="003E0738">
            <w:pPr>
              <w:tabs>
                <w:tab w:val="left" w:pos="288"/>
                <w:tab w:val="left" w:pos="576"/>
                <w:tab w:val="left" w:pos="864"/>
                <w:tab w:val="left" w:pos="1152"/>
              </w:tabs>
              <w:spacing w:before="40" w:after="40" w:line="200" w:lineRule="exact"/>
              <w:ind w:left="86" w:right="43"/>
              <w:rPr>
                <w:sz w:val="17"/>
                <w:lang w:val="en-GB"/>
              </w:rPr>
            </w:pPr>
            <w:r w:rsidRPr="00CD7256">
              <w:rPr>
                <w:sz w:val="17"/>
                <w:lang w:val="en-GB"/>
              </w:rPr>
              <w:t>Support account for peacekeeping operations</w:t>
            </w:r>
          </w:p>
        </w:tc>
      </w:tr>
    </w:tbl>
    <w:p w14:paraId="6CAD6116" w14:textId="77777777" w:rsidR="003E0738" w:rsidRPr="00CD7256" w:rsidRDefault="003E0738" w:rsidP="006D7654">
      <w:pPr>
        <w:spacing w:line="240" w:lineRule="auto"/>
        <w:rPr>
          <w:sz w:val="2"/>
          <w:lang w:val="en-GB"/>
        </w:rPr>
        <w:sectPr w:rsidR="003E0738" w:rsidRPr="00CD7256" w:rsidSect="003E0738">
          <w:endnotePr>
            <w:numFmt w:val="decimal"/>
          </w:endnotePr>
          <w:type w:val="continuous"/>
          <w:pgSz w:w="12240" w:h="15840"/>
          <w:pgMar w:top="1440" w:right="1195" w:bottom="1152" w:left="1195" w:header="432" w:footer="504" w:gutter="0"/>
          <w:cols w:num="2" w:space="240"/>
          <w:noEndnote/>
          <w:docGrid w:linePitch="360"/>
        </w:sectPr>
      </w:pPr>
    </w:p>
    <w:p w14:paraId="442B57CC" w14:textId="77777777" w:rsidR="006D7654" w:rsidRPr="00CD7256" w:rsidRDefault="006D7654" w:rsidP="006D76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Subprogramme 3</w:t>
      </w:r>
    </w:p>
    <w:p w14:paraId="4DD40466" w14:textId="77777777" w:rsidR="006D7654" w:rsidRPr="00CD7256" w:rsidRDefault="006D7654" w:rsidP="006D76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Special activities</w:t>
      </w:r>
    </w:p>
    <w:p w14:paraId="59B9AE58" w14:textId="77777777" w:rsidR="006D7654" w:rsidRPr="00CD7256" w:rsidRDefault="006D765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625862" w14:textId="77777777" w:rsidR="006D7654" w:rsidRPr="00CD7256" w:rsidRDefault="006D7654" w:rsidP="006D765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t>Security Council resolution</w:t>
      </w:r>
    </w:p>
    <w:p w14:paraId="2F73D441" w14:textId="77777777" w:rsidR="006D7654" w:rsidRPr="00CD7256" w:rsidRDefault="006D7654" w:rsidP="006D7654">
      <w:pPr>
        <w:pStyle w:val="SingleTxt"/>
        <w:spacing w:after="0" w:line="120" w:lineRule="exact"/>
        <w:rPr>
          <w:sz w:val="10"/>
          <w:lang w:val="en-GB"/>
        </w:rPr>
      </w:pPr>
    </w:p>
    <w:p w14:paraId="4BF0089E" w14:textId="77777777" w:rsidR="003919AA" w:rsidRPr="00CD7256" w:rsidRDefault="003919AA" w:rsidP="006D7654">
      <w:pPr>
        <w:pStyle w:val="SingleTxt"/>
        <w:spacing w:after="0" w:line="240" w:lineRule="auto"/>
        <w:rPr>
          <w:sz w:val="2"/>
          <w:lang w:val="en-GB"/>
        </w:rPr>
      </w:pPr>
    </w:p>
    <w:p w14:paraId="0729607B" w14:textId="77777777" w:rsidR="006D7654" w:rsidRPr="00CD7256" w:rsidRDefault="006D7654" w:rsidP="006D7654">
      <w:pPr>
        <w:pStyle w:val="SingleTxt"/>
        <w:spacing w:after="0" w:line="240" w:lineRule="auto"/>
        <w:rPr>
          <w:sz w:val="2"/>
          <w:lang w:val="en-GB"/>
        </w:rPr>
        <w:sectPr w:rsidR="006D7654" w:rsidRPr="00CD7256" w:rsidSect="003E073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D7654" w:rsidRPr="00CD7256" w14:paraId="62E9D96B" w14:textId="77777777" w:rsidTr="006D7654">
        <w:tc>
          <w:tcPr>
            <w:tcW w:w="1450" w:type="pct"/>
            <w:tcBorders>
              <w:top w:val="nil"/>
              <w:bottom w:val="nil"/>
            </w:tcBorders>
            <w:shd w:val="clear" w:color="auto" w:fill="auto"/>
          </w:tcPr>
          <w:p w14:paraId="4BE903BA" w14:textId="082B703D" w:rsidR="006D7654" w:rsidRPr="00CD7256" w:rsidRDefault="006D7654" w:rsidP="006D7654">
            <w:pPr>
              <w:tabs>
                <w:tab w:val="left" w:pos="288"/>
                <w:tab w:val="left" w:pos="576"/>
                <w:tab w:val="left" w:pos="864"/>
                <w:tab w:val="left" w:pos="1152"/>
              </w:tabs>
              <w:spacing w:before="40" w:after="40" w:line="200" w:lineRule="exact"/>
              <w:ind w:right="43"/>
              <w:rPr>
                <w:sz w:val="17"/>
                <w:lang w:val="en-GB"/>
              </w:rPr>
            </w:pPr>
            <w:hyperlink r:id="rId59" w:history="1">
              <w:r w:rsidRPr="00CD7256">
                <w:rPr>
                  <w:rStyle w:val="Hyperlink"/>
                  <w:sz w:val="17"/>
                  <w:lang w:val="en-GB"/>
                </w:rPr>
                <w:t>2719 (2023)</w:t>
              </w:r>
            </w:hyperlink>
            <w:r w:rsidRPr="00CD7256">
              <w:rPr>
                <w:sz w:val="17"/>
                <w:lang w:val="en-GB"/>
              </w:rPr>
              <w:t xml:space="preserve"> </w:t>
            </w:r>
          </w:p>
        </w:tc>
        <w:tc>
          <w:tcPr>
            <w:tcW w:w="3500" w:type="pct"/>
            <w:tcBorders>
              <w:top w:val="nil"/>
              <w:bottom w:val="nil"/>
            </w:tcBorders>
            <w:shd w:val="clear" w:color="auto" w:fill="auto"/>
          </w:tcPr>
          <w:p w14:paraId="4540D2F5" w14:textId="77777777" w:rsidR="006D7654" w:rsidRPr="00CD7256" w:rsidRDefault="006D7654" w:rsidP="006D7654">
            <w:pPr>
              <w:tabs>
                <w:tab w:val="left" w:pos="288"/>
                <w:tab w:val="left" w:pos="576"/>
                <w:tab w:val="left" w:pos="864"/>
                <w:tab w:val="left" w:pos="1152"/>
              </w:tabs>
              <w:spacing w:before="40" w:after="40" w:line="200" w:lineRule="exact"/>
              <w:ind w:left="86" w:right="43"/>
              <w:rPr>
                <w:sz w:val="17"/>
                <w:lang w:val="en-GB"/>
              </w:rPr>
            </w:pPr>
          </w:p>
        </w:tc>
      </w:tr>
    </w:tbl>
    <w:p w14:paraId="6A9B0ED2" w14:textId="002C930E" w:rsidR="006D7654" w:rsidRPr="00CD7256" w:rsidRDefault="006D7654" w:rsidP="006D7654">
      <w:pPr>
        <w:spacing w:line="240" w:lineRule="auto"/>
        <w:rPr>
          <w:sz w:val="2"/>
          <w:lang w:val="en-GB"/>
        </w:rPr>
        <w:sectPr w:rsidR="006D7654" w:rsidRPr="00CD7256" w:rsidSect="006D7654">
          <w:endnotePr>
            <w:numFmt w:val="decimal"/>
          </w:endnotePr>
          <w:type w:val="continuous"/>
          <w:pgSz w:w="12240" w:h="15840"/>
          <w:pgMar w:top="1440" w:right="1195" w:bottom="1152" w:left="1195" w:header="432" w:footer="504" w:gutter="0"/>
          <w:cols w:num="2" w:space="240"/>
          <w:noEndnote/>
          <w:docGrid w:linePitch="360"/>
        </w:sectPr>
      </w:pPr>
    </w:p>
    <w:p w14:paraId="3922CD43" w14:textId="77777777" w:rsidR="006D7654" w:rsidRPr="00CD7256" w:rsidRDefault="006D7654" w:rsidP="009379CF">
      <w:pPr>
        <w:pStyle w:val="SingleTxt"/>
        <w:spacing w:after="0" w:line="120" w:lineRule="exact"/>
        <w:rPr>
          <w:sz w:val="10"/>
          <w:lang w:val="en-GB"/>
        </w:rPr>
      </w:pPr>
    </w:p>
    <w:p w14:paraId="64D335D9" w14:textId="77777777" w:rsidR="009379CF" w:rsidRPr="00CD7256" w:rsidRDefault="009379CF" w:rsidP="009379CF">
      <w:pPr>
        <w:pStyle w:val="SingleTxt"/>
        <w:spacing w:after="0" w:line="120" w:lineRule="exact"/>
        <w:rPr>
          <w:sz w:val="10"/>
          <w:lang w:val="en-GB"/>
        </w:rPr>
      </w:pPr>
    </w:p>
    <w:p w14:paraId="77139FE0" w14:textId="77777777" w:rsidR="006D7654" w:rsidRPr="00CD7256" w:rsidRDefault="006D7654" w:rsidP="009379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Deliverables</w:t>
      </w:r>
    </w:p>
    <w:p w14:paraId="46E952EE" w14:textId="77777777" w:rsidR="006D7654" w:rsidRPr="00CD7256" w:rsidRDefault="006D7654"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0A1851" w14:textId="77777777" w:rsidR="009379CF" w:rsidRPr="00CD7256" w:rsidRDefault="009379CF"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DAFF5A" w14:textId="584348CB" w:rsidR="006D7654" w:rsidRPr="00CD7256" w:rsidRDefault="009379CF"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29B.10</w:t>
      </w:r>
      <w:r w:rsidR="006D7654" w:rsidRPr="00CD7256">
        <w:rPr>
          <w:lang w:val="en-GB"/>
        </w:rPr>
        <w:tab/>
        <w:t>Table 29B.1 lists all cross-cutting deliverables of the programme.</w:t>
      </w:r>
    </w:p>
    <w:p w14:paraId="4E8307EC" w14:textId="77777777" w:rsidR="006D7654" w:rsidRPr="00CD7256" w:rsidRDefault="006D7654"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D3C400" w14:textId="77777777" w:rsidR="006D7654" w:rsidRPr="00CD7256" w:rsidRDefault="006D7654" w:rsidP="009379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w:t>
      </w:r>
    </w:p>
    <w:p w14:paraId="3E12F09E" w14:textId="544F7D01" w:rsidR="006D7654" w:rsidRPr="00CD7256" w:rsidRDefault="006D7654" w:rsidP="009379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Cross-cutting deliverables for</w:t>
      </w:r>
      <w:r w:rsidR="009379CF" w:rsidRPr="00CD7256">
        <w:rPr>
          <w:lang w:val="en-GB"/>
        </w:rPr>
        <w:t xml:space="preserve"> </w:t>
      </w:r>
      <w:r w:rsidRPr="00CD7256">
        <w:rPr>
          <w:lang w:val="en-GB"/>
        </w:rPr>
        <w:t>the period 2024–2026, by category and subcategory</w:t>
      </w:r>
    </w:p>
    <w:p w14:paraId="77A5B536" w14:textId="77777777" w:rsidR="006D7654" w:rsidRPr="00CD7256" w:rsidRDefault="006D7654"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E4EB7D" w14:textId="77777777" w:rsidR="009379CF" w:rsidRPr="00CD7256" w:rsidRDefault="009379CF"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30"/>
        <w:gridCol w:w="730"/>
        <w:gridCol w:w="730"/>
        <w:gridCol w:w="730"/>
        <w:gridCol w:w="730"/>
      </w:tblGrid>
      <w:tr w:rsidR="009379CF" w:rsidRPr="00CD7256" w14:paraId="4D0498FA" w14:textId="77777777" w:rsidTr="0005056C">
        <w:trPr>
          <w:tblHeader/>
        </w:trPr>
        <w:tc>
          <w:tcPr>
            <w:tcW w:w="6930" w:type="dxa"/>
            <w:tcBorders>
              <w:top w:val="single" w:sz="4" w:space="0" w:color="auto"/>
              <w:left w:val="nil"/>
              <w:bottom w:val="single" w:sz="12" w:space="0" w:color="auto"/>
              <w:right w:val="nil"/>
            </w:tcBorders>
            <w:vAlign w:val="bottom"/>
            <w:hideMark/>
          </w:tcPr>
          <w:p w14:paraId="3ACB9CF7" w14:textId="77777777" w:rsidR="009379CF" w:rsidRPr="00CD7256" w:rsidRDefault="009379CF" w:rsidP="0005056C">
            <w:pPr>
              <w:keepNext/>
              <w:keepLines/>
              <w:spacing w:before="81" w:after="81" w:line="160" w:lineRule="exact"/>
              <w:ind w:right="40"/>
              <w:jc w:val="both"/>
              <w:rPr>
                <w:rFonts w:eastAsia="Calibri"/>
                <w:i/>
                <w:sz w:val="14"/>
                <w:lang w:val="en-GB"/>
              </w:rPr>
            </w:pPr>
            <w:r w:rsidRPr="00CD7256">
              <w:rPr>
                <w:rFonts w:eastAsia="Calibri"/>
                <w:i/>
                <w:sz w:val="14"/>
                <w:lang w:val="en-GB"/>
              </w:rPr>
              <w:t>Category and subcategory</w:t>
            </w:r>
          </w:p>
        </w:tc>
        <w:tc>
          <w:tcPr>
            <w:tcW w:w="730" w:type="dxa"/>
            <w:tcBorders>
              <w:top w:val="single" w:sz="4" w:space="0" w:color="auto"/>
              <w:left w:val="nil"/>
              <w:bottom w:val="single" w:sz="12" w:space="0" w:color="auto"/>
              <w:right w:val="nil"/>
            </w:tcBorders>
            <w:vAlign w:val="bottom"/>
            <w:hideMark/>
          </w:tcPr>
          <w:p w14:paraId="305178F0" w14:textId="77777777" w:rsidR="009379CF" w:rsidRPr="00CD7256" w:rsidRDefault="009379CF" w:rsidP="0005056C">
            <w:pPr>
              <w:keepNext/>
              <w:keepLines/>
              <w:spacing w:before="81" w:after="81" w:line="160" w:lineRule="exact"/>
              <w:ind w:left="144" w:right="40"/>
              <w:jc w:val="right"/>
              <w:rPr>
                <w:rFonts w:eastAsia="Calibri"/>
                <w:i/>
                <w:sz w:val="14"/>
                <w:lang w:val="en-GB"/>
              </w:rPr>
            </w:pPr>
            <w:r w:rsidRPr="00CD7256">
              <w:rPr>
                <w:rFonts w:eastAsia="Calibri"/>
                <w:i/>
                <w:sz w:val="14"/>
                <w:lang w:val="en-GB"/>
              </w:rPr>
              <w:t>2024 planned</w:t>
            </w:r>
          </w:p>
        </w:tc>
        <w:tc>
          <w:tcPr>
            <w:tcW w:w="730" w:type="dxa"/>
            <w:tcBorders>
              <w:top w:val="single" w:sz="4" w:space="0" w:color="auto"/>
              <w:left w:val="nil"/>
              <w:bottom w:val="single" w:sz="12" w:space="0" w:color="auto"/>
              <w:right w:val="nil"/>
            </w:tcBorders>
            <w:vAlign w:val="bottom"/>
          </w:tcPr>
          <w:p w14:paraId="4099546C" w14:textId="77777777" w:rsidR="009379CF" w:rsidRPr="00CD7256" w:rsidRDefault="009379CF" w:rsidP="0005056C">
            <w:pPr>
              <w:keepNext/>
              <w:keepLines/>
              <w:spacing w:before="81" w:after="81" w:line="160" w:lineRule="exact"/>
              <w:ind w:left="144" w:right="40"/>
              <w:jc w:val="right"/>
              <w:rPr>
                <w:rFonts w:eastAsia="Calibri"/>
                <w:i/>
                <w:sz w:val="14"/>
                <w:lang w:val="en-GB"/>
              </w:rPr>
            </w:pPr>
            <w:r w:rsidRPr="00CD7256">
              <w:rPr>
                <w:rFonts w:eastAsia="Calibri"/>
                <w:i/>
                <w:sz w:val="14"/>
                <w:lang w:val="en-GB"/>
              </w:rPr>
              <w:t>2024 actual</w:t>
            </w:r>
          </w:p>
        </w:tc>
        <w:tc>
          <w:tcPr>
            <w:tcW w:w="730" w:type="dxa"/>
            <w:tcBorders>
              <w:top w:val="single" w:sz="4" w:space="0" w:color="auto"/>
              <w:left w:val="nil"/>
              <w:bottom w:val="single" w:sz="12" w:space="0" w:color="auto"/>
              <w:right w:val="nil"/>
            </w:tcBorders>
            <w:vAlign w:val="bottom"/>
            <w:hideMark/>
          </w:tcPr>
          <w:p w14:paraId="554886C7" w14:textId="77777777" w:rsidR="009379CF" w:rsidRPr="00CD7256" w:rsidRDefault="009379CF" w:rsidP="0005056C">
            <w:pPr>
              <w:keepNext/>
              <w:keepLines/>
              <w:spacing w:before="81" w:after="81" w:line="160" w:lineRule="exact"/>
              <w:ind w:left="144" w:right="40"/>
              <w:jc w:val="right"/>
              <w:rPr>
                <w:rFonts w:eastAsia="Calibri"/>
                <w:i/>
                <w:sz w:val="14"/>
                <w:lang w:val="en-GB"/>
              </w:rPr>
            </w:pPr>
            <w:r w:rsidRPr="00CD7256">
              <w:rPr>
                <w:rFonts w:eastAsia="Calibri"/>
                <w:i/>
                <w:sz w:val="14"/>
                <w:lang w:val="en-GB"/>
              </w:rPr>
              <w:t>2025 planned</w:t>
            </w:r>
          </w:p>
        </w:tc>
        <w:tc>
          <w:tcPr>
            <w:tcW w:w="730" w:type="dxa"/>
            <w:tcBorders>
              <w:top w:val="single" w:sz="4" w:space="0" w:color="auto"/>
              <w:left w:val="nil"/>
              <w:bottom w:val="single" w:sz="12" w:space="0" w:color="auto"/>
              <w:right w:val="nil"/>
            </w:tcBorders>
            <w:vAlign w:val="bottom"/>
          </w:tcPr>
          <w:p w14:paraId="5A676E70" w14:textId="77777777" w:rsidR="009379CF" w:rsidRPr="00CD7256" w:rsidRDefault="009379CF" w:rsidP="0005056C">
            <w:pPr>
              <w:keepNext/>
              <w:keepLines/>
              <w:spacing w:before="81" w:after="81" w:line="160" w:lineRule="exact"/>
              <w:ind w:left="144" w:right="40"/>
              <w:jc w:val="right"/>
              <w:rPr>
                <w:rFonts w:eastAsia="Calibri"/>
                <w:i/>
                <w:sz w:val="14"/>
                <w:lang w:val="en-GB"/>
              </w:rPr>
            </w:pPr>
            <w:r w:rsidRPr="00CD7256">
              <w:rPr>
                <w:rFonts w:eastAsia="Calibri"/>
                <w:i/>
                <w:sz w:val="14"/>
                <w:lang w:val="en-GB"/>
              </w:rPr>
              <w:t>2026 planned</w:t>
            </w:r>
          </w:p>
        </w:tc>
      </w:tr>
      <w:tr w:rsidR="009379CF" w:rsidRPr="00CD7256" w14:paraId="21D31E5C" w14:textId="77777777" w:rsidTr="0005056C">
        <w:trPr>
          <w:trHeight w:hRule="exact" w:val="115"/>
          <w:tblHeader/>
        </w:trPr>
        <w:tc>
          <w:tcPr>
            <w:tcW w:w="6930" w:type="dxa"/>
            <w:tcBorders>
              <w:top w:val="single" w:sz="12" w:space="0" w:color="auto"/>
              <w:left w:val="nil"/>
              <w:bottom w:val="nil"/>
              <w:right w:val="nil"/>
            </w:tcBorders>
            <w:vAlign w:val="bottom"/>
          </w:tcPr>
          <w:p w14:paraId="446D83F0" w14:textId="77777777" w:rsidR="009379CF" w:rsidRPr="00CD7256" w:rsidRDefault="009379CF" w:rsidP="0005056C">
            <w:pPr>
              <w:spacing w:before="40" w:after="40" w:line="210" w:lineRule="exact"/>
              <w:ind w:right="40"/>
              <w:jc w:val="both"/>
              <w:rPr>
                <w:rFonts w:eastAsia="Calibri"/>
                <w:sz w:val="17"/>
                <w:lang w:val="en-GB"/>
              </w:rPr>
            </w:pPr>
          </w:p>
        </w:tc>
        <w:tc>
          <w:tcPr>
            <w:tcW w:w="730" w:type="dxa"/>
            <w:tcBorders>
              <w:top w:val="single" w:sz="12" w:space="0" w:color="auto"/>
              <w:left w:val="nil"/>
              <w:bottom w:val="nil"/>
              <w:right w:val="nil"/>
            </w:tcBorders>
            <w:vAlign w:val="bottom"/>
          </w:tcPr>
          <w:p w14:paraId="386B7537" w14:textId="77777777" w:rsidR="009379CF" w:rsidRPr="00CD7256" w:rsidRDefault="009379CF" w:rsidP="0005056C">
            <w:pPr>
              <w:spacing w:before="40" w:after="40" w:line="210" w:lineRule="exact"/>
              <w:ind w:left="144" w:right="40"/>
              <w:jc w:val="right"/>
              <w:rPr>
                <w:rFonts w:eastAsia="Calibri"/>
                <w:sz w:val="17"/>
                <w:lang w:val="en-GB"/>
              </w:rPr>
            </w:pPr>
          </w:p>
        </w:tc>
        <w:tc>
          <w:tcPr>
            <w:tcW w:w="730" w:type="dxa"/>
            <w:tcBorders>
              <w:top w:val="single" w:sz="12" w:space="0" w:color="auto"/>
              <w:left w:val="nil"/>
              <w:bottom w:val="nil"/>
              <w:right w:val="nil"/>
            </w:tcBorders>
            <w:vAlign w:val="bottom"/>
          </w:tcPr>
          <w:p w14:paraId="0D7C8F75" w14:textId="77777777" w:rsidR="009379CF" w:rsidRPr="00CD7256" w:rsidRDefault="009379CF" w:rsidP="0005056C">
            <w:pPr>
              <w:spacing w:before="40" w:after="40" w:line="210" w:lineRule="exact"/>
              <w:ind w:left="144" w:right="40"/>
              <w:jc w:val="right"/>
              <w:rPr>
                <w:rFonts w:eastAsia="Calibri"/>
                <w:sz w:val="17"/>
                <w:lang w:val="en-GB"/>
              </w:rPr>
            </w:pPr>
          </w:p>
        </w:tc>
        <w:tc>
          <w:tcPr>
            <w:tcW w:w="730" w:type="dxa"/>
            <w:tcBorders>
              <w:top w:val="single" w:sz="12" w:space="0" w:color="auto"/>
              <w:left w:val="nil"/>
              <w:bottom w:val="nil"/>
              <w:right w:val="nil"/>
            </w:tcBorders>
            <w:vAlign w:val="bottom"/>
          </w:tcPr>
          <w:p w14:paraId="7E983220" w14:textId="77777777" w:rsidR="009379CF" w:rsidRPr="00CD7256" w:rsidRDefault="009379CF" w:rsidP="0005056C">
            <w:pPr>
              <w:spacing w:before="40" w:after="40" w:line="210" w:lineRule="exact"/>
              <w:ind w:left="144" w:right="40"/>
              <w:jc w:val="right"/>
              <w:rPr>
                <w:rFonts w:eastAsia="Calibri"/>
                <w:sz w:val="17"/>
                <w:lang w:val="en-GB"/>
              </w:rPr>
            </w:pPr>
          </w:p>
        </w:tc>
        <w:tc>
          <w:tcPr>
            <w:tcW w:w="730" w:type="dxa"/>
            <w:tcBorders>
              <w:top w:val="single" w:sz="12" w:space="0" w:color="auto"/>
              <w:left w:val="nil"/>
              <w:bottom w:val="nil"/>
              <w:right w:val="nil"/>
            </w:tcBorders>
            <w:vAlign w:val="bottom"/>
          </w:tcPr>
          <w:p w14:paraId="2FC7DF6D" w14:textId="77777777" w:rsidR="009379CF" w:rsidRPr="00CD7256" w:rsidRDefault="009379CF" w:rsidP="0005056C">
            <w:pPr>
              <w:spacing w:before="40" w:after="40" w:line="210" w:lineRule="exact"/>
              <w:ind w:left="144" w:right="40"/>
              <w:jc w:val="right"/>
              <w:rPr>
                <w:rFonts w:eastAsia="Calibri"/>
                <w:sz w:val="17"/>
                <w:lang w:val="en-GB"/>
              </w:rPr>
            </w:pPr>
          </w:p>
        </w:tc>
      </w:tr>
      <w:tr w:rsidR="009379CF" w:rsidRPr="00CD7256" w14:paraId="2CE4CBCA" w14:textId="77777777" w:rsidTr="0005056C">
        <w:tc>
          <w:tcPr>
            <w:tcW w:w="6930" w:type="dxa"/>
            <w:vAlign w:val="bottom"/>
            <w:hideMark/>
          </w:tcPr>
          <w:p w14:paraId="3B406705" w14:textId="77777777" w:rsidR="009379CF" w:rsidRPr="00CD7256" w:rsidRDefault="009379CF" w:rsidP="0005056C">
            <w:pPr>
              <w:tabs>
                <w:tab w:val="left" w:pos="288"/>
                <w:tab w:val="left" w:pos="576"/>
                <w:tab w:val="left" w:pos="864"/>
                <w:tab w:val="left" w:pos="1152"/>
              </w:tabs>
              <w:spacing w:before="40" w:after="40" w:line="210" w:lineRule="exact"/>
              <w:ind w:right="40"/>
              <w:jc w:val="both"/>
              <w:rPr>
                <w:rFonts w:eastAsia="Calibri"/>
                <w:b/>
                <w:bCs/>
                <w:sz w:val="17"/>
                <w:lang w:val="en-GB"/>
              </w:rPr>
            </w:pPr>
            <w:r w:rsidRPr="00CD7256">
              <w:rPr>
                <w:rFonts w:eastAsia="Calibri"/>
                <w:b/>
                <w:bCs/>
                <w:sz w:val="17"/>
                <w:lang w:val="en-GB"/>
              </w:rPr>
              <w:t>A.</w:t>
            </w:r>
            <w:r w:rsidRPr="00CD7256">
              <w:rPr>
                <w:rFonts w:eastAsia="Calibri"/>
                <w:b/>
                <w:bCs/>
                <w:sz w:val="17"/>
                <w:lang w:val="en-GB"/>
              </w:rPr>
              <w:tab/>
              <w:t>Facilitation of the intergovernmental process and expert bodies</w:t>
            </w:r>
          </w:p>
        </w:tc>
        <w:tc>
          <w:tcPr>
            <w:tcW w:w="730" w:type="dxa"/>
            <w:vAlign w:val="bottom"/>
          </w:tcPr>
          <w:p w14:paraId="30BCFC1D"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c>
          <w:tcPr>
            <w:tcW w:w="730" w:type="dxa"/>
            <w:vAlign w:val="bottom"/>
          </w:tcPr>
          <w:p w14:paraId="5D20C172"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c>
          <w:tcPr>
            <w:tcW w:w="730" w:type="dxa"/>
            <w:vAlign w:val="bottom"/>
          </w:tcPr>
          <w:p w14:paraId="4CAA153E"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c>
          <w:tcPr>
            <w:tcW w:w="730" w:type="dxa"/>
            <w:vAlign w:val="bottom"/>
          </w:tcPr>
          <w:p w14:paraId="33FDDBC4"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r>
      <w:tr w:rsidR="009379CF" w:rsidRPr="00CD7256" w14:paraId="0907BCB3" w14:textId="77777777" w:rsidTr="0005056C">
        <w:tc>
          <w:tcPr>
            <w:tcW w:w="6930" w:type="dxa"/>
            <w:vAlign w:val="bottom"/>
            <w:hideMark/>
          </w:tcPr>
          <w:p w14:paraId="606AD933" w14:textId="77777777" w:rsidR="009379CF" w:rsidRPr="00CD7256" w:rsidRDefault="009379CF" w:rsidP="0005056C">
            <w:pPr>
              <w:tabs>
                <w:tab w:val="left" w:pos="288"/>
                <w:tab w:val="left" w:pos="576"/>
                <w:tab w:val="left" w:pos="864"/>
                <w:tab w:val="left" w:pos="1152"/>
              </w:tabs>
              <w:spacing w:before="40" w:after="40" w:line="210" w:lineRule="exact"/>
              <w:ind w:right="40"/>
              <w:jc w:val="both"/>
              <w:rPr>
                <w:rFonts w:eastAsia="Calibri"/>
                <w:sz w:val="17"/>
                <w:lang w:val="en-GB"/>
              </w:rPr>
            </w:pPr>
            <w:r w:rsidRPr="00CD7256">
              <w:rPr>
                <w:rFonts w:eastAsia="Calibri"/>
                <w:sz w:val="17"/>
                <w:lang w:val="en-GB"/>
              </w:rPr>
              <w:tab/>
            </w:r>
            <w:r w:rsidRPr="00CD7256">
              <w:rPr>
                <w:rFonts w:eastAsia="Calibri"/>
                <w:b/>
                <w:bCs/>
                <w:sz w:val="17"/>
                <w:lang w:val="en-GB"/>
              </w:rPr>
              <w:t>Substantive services for meetings</w:t>
            </w:r>
            <w:r w:rsidRPr="00CD7256">
              <w:rPr>
                <w:rFonts w:eastAsia="Calibri"/>
                <w:sz w:val="17"/>
                <w:lang w:val="en-GB"/>
              </w:rPr>
              <w:t xml:space="preserve"> (number of three-hour meetings)</w:t>
            </w:r>
          </w:p>
        </w:tc>
        <w:tc>
          <w:tcPr>
            <w:tcW w:w="730" w:type="dxa"/>
            <w:vAlign w:val="bottom"/>
            <w:hideMark/>
          </w:tcPr>
          <w:p w14:paraId="7E1B6B0A"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b/>
                <w:bCs/>
                <w:sz w:val="17"/>
                <w:lang w:val="en-GB"/>
              </w:rPr>
            </w:pPr>
            <w:r w:rsidRPr="00CD7256">
              <w:rPr>
                <w:rFonts w:eastAsia="Calibri"/>
                <w:b/>
                <w:bCs/>
                <w:sz w:val="17"/>
                <w:lang w:val="en-GB"/>
              </w:rPr>
              <w:t>4</w:t>
            </w:r>
          </w:p>
        </w:tc>
        <w:tc>
          <w:tcPr>
            <w:tcW w:w="730" w:type="dxa"/>
            <w:vAlign w:val="bottom"/>
          </w:tcPr>
          <w:p w14:paraId="7CE665F3"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b/>
                <w:bCs/>
                <w:sz w:val="17"/>
                <w:lang w:val="en-GB"/>
              </w:rPr>
            </w:pPr>
            <w:r w:rsidRPr="00CD7256">
              <w:rPr>
                <w:rFonts w:eastAsia="Calibri"/>
                <w:b/>
                <w:bCs/>
                <w:sz w:val="17"/>
                <w:lang w:val="en-GB"/>
              </w:rPr>
              <w:t>4</w:t>
            </w:r>
          </w:p>
        </w:tc>
        <w:tc>
          <w:tcPr>
            <w:tcW w:w="730" w:type="dxa"/>
            <w:vAlign w:val="bottom"/>
            <w:hideMark/>
          </w:tcPr>
          <w:p w14:paraId="2DE21D48"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b/>
                <w:bCs/>
                <w:sz w:val="17"/>
                <w:lang w:val="en-GB"/>
              </w:rPr>
            </w:pPr>
            <w:r w:rsidRPr="00CD7256">
              <w:rPr>
                <w:rFonts w:eastAsia="Calibri"/>
                <w:b/>
                <w:bCs/>
                <w:sz w:val="17"/>
                <w:lang w:val="en-GB"/>
              </w:rPr>
              <w:t>4</w:t>
            </w:r>
          </w:p>
        </w:tc>
        <w:tc>
          <w:tcPr>
            <w:tcW w:w="730" w:type="dxa"/>
            <w:vAlign w:val="bottom"/>
          </w:tcPr>
          <w:p w14:paraId="568A0C53"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b/>
                <w:bCs/>
                <w:sz w:val="17"/>
                <w:lang w:val="en-GB"/>
              </w:rPr>
            </w:pPr>
            <w:r w:rsidRPr="00CD7256">
              <w:rPr>
                <w:rFonts w:eastAsia="Calibri"/>
                <w:b/>
                <w:bCs/>
                <w:sz w:val="17"/>
                <w:lang w:val="en-GB"/>
              </w:rPr>
              <w:t>4</w:t>
            </w:r>
          </w:p>
        </w:tc>
      </w:tr>
      <w:tr w:rsidR="009379CF" w:rsidRPr="00CD7256" w14:paraId="16F60CEE" w14:textId="77777777" w:rsidTr="0005056C">
        <w:tc>
          <w:tcPr>
            <w:tcW w:w="6930" w:type="dxa"/>
            <w:vAlign w:val="bottom"/>
            <w:hideMark/>
          </w:tcPr>
          <w:p w14:paraId="08DECBC3" w14:textId="77777777" w:rsidR="009379CF" w:rsidRPr="00CD7256" w:rsidRDefault="009379CF" w:rsidP="0005056C">
            <w:pPr>
              <w:tabs>
                <w:tab w:val="left" w:pos="288"/>
                <w:tab w:val="left" w:pos="576"/>
                <w:tab w:val="left" w:pos="864"/>
                <w:tab w:val="left" w:pos="1152"/>
              </w:tabs>
              <w:spacing w:before="40" w:after="40" w:line="210" w:lineRule="exact"/>
              <w:ind w:right="40"/>
              <w:jc w:val="both"/>
              <w:rPr>
                <w:rFonts w:eastAsia="Calibri"/>
                <w:sz w:val="17"/>
                <w:lang w:val="en-GB"/>
              </w:rPr>
            </w:pPr>
            <w:r w:rsidRPr="00CD7256">
              <w:rPr>
                <w:rFonts w:eastAsia="Calibri"/>
                <w:sz w:val="17"/>
                <w:lang w:val="en-GB"/>
              </w:rPr>
              <w:tab/>
              <w:t xml:space="preserve">Meetings of the: </w:t>
            </w:r>
          </w:p>
        </w:tc>
        <w:tc>
          <w:tcPr>
            <w:tcW w:w="730" w:type="dxa"/>
            <w:vAlign w:val="bottom"/>
          </w:tcPr>
          <w:p w14:paraId="663BBC2C"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c>
          <w:tcPr>
            <w:tcW w:w="730" w:type="dxa"/>
            <w:vAlign w:val="bottom"/>
          </w:tcPr>
          <w:p w14:paraId="1CAED700"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c>
          <w:tcPr>
            <w:tcW w:w="730" w:type="dxa"/>
            <w:vAlign w:val="bottom"/>
          </w:tcPr>
          <w:p w14:paraId="7A7AEDDE"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c>
          <w:tcPr>
            <w:tcW w:w="730" w:type="dxa"/>
            <w:vAlign w:val="bottom"/>
          </w:tcPr>
          <w:p w14:paraId="590459CE"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p>
        </w:tc>
      </w:tr>
      <w:tr w:rsidR="009379CF" w:rsidRPr="00CD7256" w14:paraId="0054BCCD" w14:textId="77777777" w:rsidTr="0005056C">
        <w:tc>
          <w:tcPr>
            <w:tcW w:w="6930" w:type="dxa"/>
            <w:vAlign w:val="bottom"/>
            <w:hideMark/>
          </w:tcPr>
          <w:p w14:paraId="785AB8CF" w14:textId="77777777" w:rsidR="009379CF" w:rsidRPr="00CD7256" w:rsidRDefault="009379CF" w:rsidP="0005056C">
            <w:pPr>
              <w:tabs>
                <w:tab w:val="left" w:pos="288"/>
                <w:tab w:val="left" w:pos="576"/>
                <w:tab w:val="left" w:pos="864"/>
                <w:tab w:val="left" w:pos="1152"/>
              </w:tabs>
              <w:spacing w:before="40" w:after="40" w:line="210" w:lineRule="exact"/>
              <w:ind w:right="40"/>
              <w:jc w:val="both"/>
              <w:rPr>
                <w:rFonts w:eastAsia="Calibri"/>
                <w:sz w:val="17"/>
                <w:lang w:val="en-GB"/>
              </w:rPr>
            </w:pPr>
            <w:r w:rsidRPr="00CD7256">
              <w:rPr>
                <w:rFonts w:eastAsia="Calibri"/>
                <w:sz w:val="17"/>
                <w:lang w:val="en-GB"/>
              </w:rPr>
              <w:tab/>
              <w:t>1.</w:t>
            </w:r>
            <w:r w:rsidRPr="00CD7256">
              <w:rPr>
                <w:rFonts w:eastAsia="Calibri"/>
                <w:sz w:val="17"/>
                <w:lang w:val="en-GB"/>
              </w:rPr>
              <w:tab/>
              <w:t>Fifth Committee</w:t>
            </w:r>
          </w:p>
        </w:tc>
        <w:tc>
          <w:tcPr>
            <w:tcW w:w="730" w:type="dxa"/>
            <w:vAlign w:val="bottom"/>
            <w:hideMark/>
          </w:tcPr>
          <w:p w14:paraId="4B70DFCD"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tcPr>
          <w:p w14:paraId="44468607"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hideMark/>
          </w:tcPr>
          <w:p w14:paraId="60908A1D"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tcPr>
          <w:p w14:paraId="240F76FE"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r>
      <w:tr w:rsidR="009379CF" w:rsidRPr="00CD7256" w14:paraId="0D374ADB" w14:textId="77777777" w:rsidTr="0005056C">
        <w:tc>
          <w:tcPr>
            <w:tcW w:w="6930" w:type="dxa"/>
            <w:vAlign w:val="bottom"/>
            <w:hideMark/>
          </w:tcPr>
          <w:p w14:paraId="4DDBC5BC" w14:textId="77777777" w:rsidR="009379CF" w:rsidRPr="00CD7256" w:rsidRDefault="009379CF" w:rsidP="0005056C">
            <w:pPr>
              <w:tabs>
                <w:tab w:val="left" w:pos="288"/>
                <w:tab w:val="left" w:pos="576"/>
                <w:tab w:val="left" w:pos="864"/>
                <w:tab w:val="left" w:pos="1152"/>
              </w:tabs>
              <w:spacing w:before="40" w:after="40" w:line="210" w:lineRule="exact"/>
              <w:ind w:right="40"/>
              <w:jc w:val="both"/>
              <w:rPr>
                <w:rFonts w:eastAsia="Calibri"/>
                <w:sz w:val="17"/>
                <w:lang w:val="en-GB"/>
              </w:rPr>
            </w:pPr>
            <w:r w:rsidRPr="00CD7256">
              <w:rPr>
                <w:rFonts w:eastAsia="Calibri"/>
                <w:sz w:val="17"/>
                <w:lang w:val="en-GB"/>
              </w:rPr>
              <w:tab/>
              <w:t>2.</w:t>
            </w:r>
            <w:r w:rsidRPr="00CD7256">
              <w:rPr>
                <w:rFonts w:eastAsia="Calibri"/>
                <w:sz w:val="17"/>
                <w:lang w:val="en-GB"/>
              </w:rPr>
              <w:tab/>
              <w:t>Advisory Committee on Administrative and Budgetary Questions</w:t>
            </w:r>
          </w:p>
        </w:tc>
        <w:tc>
          <w:tcPr>
            <w:tcW w:w="730" w:type="dxa"/>
            <w:vAlign w:val="bottom"/>
            <w:hideMark/>
          </w:tcPr>
          <w:p w14:paraId="033D9F29"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tcPr>
          <w:p w14:paraId="6E0F8BEF"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hideMark/>
          </w:tcPr>
          <w:p w14:paraId="657837D3"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tcPr>
          <w:p w14:paraId="50028F10"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r>
      <w:tr w:rsidR="009379CF" w:rsidRPr="00CD7256" w14:paraId="7F55DC2E" w14:textId="77777777" w:rsidTr="0005056C">
        <w:tc>
          <w:tcPr>
            <w:tcW w:w="6930" w:type="dxa"/>
            <w:vAlign w:val="bottom"/>
            <w:hideMark/>
          </w:tcPr>
          <w:p w14:paraId="1D3F7892" w14:textId="77777777" w:rsidR="009379CF" w:rsidRPr="00CD7256" w:rsidRDefault="009379CF" w:rsidP="0005056C">
            <w:pPr>
              <w:tabs>
                <w:tab w:val="left" w:pos="288"/>
                <w:tab w:val="left" w:pos="576"/>
                <w:tab w:val="left" w:pos="864"/>
                <w:tab w:val="left" w:pos="1152"/>
              </w:tabs>
              <w:spacing w:before="40" w:after="40" w:line="210" w:lineRule="exact"/>
              <w:ind w:right="40"/>
              <w:jc w:val="both"/>
              <w:rPr>
                <w:rFonts w:eastAsia="Calibri"/>
                <w:sz w:val="17"/>
                <w:lang w:val="en-GB"/>
              </w:rPr>
            </w:pPr>
            <w:r w:rsidRPr="00CD7256">
              <w:rPr>
                <w:rFonts w:eastAsia="Calibri"/>
                <w:sz w:val="17"/>
                <w:lang w:val="en-GB"/>
              </w:rPr>
              <w:tab/>
              <w:t>3.</w:t>
            </w:r>
            <w:r w:rsidRPr="00CD7256">
              <w:rPr>
                <w:rFonts w:eastAsia="Calibri"/>
                <w:sz w:val="17"/>
                <w:lang w:val="en-GB"/>
              </w:rPr>
              <w:tab/>
              <w:t>Committee for Programme and Coordination</w:t>
            </w:r>
          </w:p>
        </w:tc>
        <w:tc>
          <w:tcPr>
            <w:tcW w:w="730" w:type="dxa"/>
            <w:vAlign w:val="bottom"/>
            <w:hideMark/>
          </w:tcPr>
          <w:p w14:paraId="270137AE"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tcPr>
          <w:p w14:paraId="74C1E25A"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hideMark/>
          </w:tcPr>
          <w:p w14:paraId="4D159639"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vAlign w:val="bottom"/>
          </w:tcPr>
          <w:p w14:paraId="5030E88A"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r>
      <w:tr w:rsidR="009379CF" w:rsidRPr="00CD7256" w14:paraId="3162D81C" w14:textId="77777777" w:rsidTr="0005056C">
        <w:tc>
          <w:tcPr>
            <w:tcW w:w="6930" w:type="dxa"/>
            <w:tcBorders>
              <w:top w:val="nil"/>
              <w:left w:val="nil"/>
              <w:bottom w:val="nil"/>
              <w:right w:val="nil"/>
            </w:tcBorders>
            <w:vAlign w:val="bottom"/>
            <w:hideMark/>
          </w:tcPr>
          <w:p w14:paraId="1BECE00D" w14:textId="77777777" w:rsidR="009379CF" w:rsidRPr="00CD7256" w:rsidRDefault="009379CF" w:rsidP="0005056C">
            <w:pPr>
              <w:tabs>
                <w:tab w:val="left" w:pos="288"/>
                <w:tab w:val="left" w:pos="576"/>
                <w:tab w:val="left" w:pos="864"/>
                <w:tab w:val="left" w:pos="1152"/>
              </w:tabs>
              <w:spacing w:before="40" w:after="40" w:line="210" w:lineRule="exact"/>
              <w:ind w:right="40"/>
              <w:jc w:val="both"/>
              <w:rPr>
                <w:rFonts w:eastAsia="Calibri"/>
                <w:sz w:val="17"/>
                <w:lang w:val="en-GB"/>
              </w:rPr>
            </w:pPr>
            <w:r w:rsidRPr="00CD7256">
              <w:rPr>
                <w:rFonts w:eastAsia="Calibri"/>
                <w:sz w:val="17"/>
                <w:lang w:val="en-GB"/>
              </w:rPr>
              <w:tab/>
              <w:t>4.</w:t>
            </w:r>
            <w:r w:rsidRPr="00CD7256">
              <w:rPr>
                <w:rFonts w:eastAsia="Calibri"/>
                <w:sz w:val="17"/>
                <w:lang w:val="en-GB"/>
              </w:rPr>
              <w:tab/>
              <w:t>Special Committee on Peacekeeping Operations</w:t>
            </w:r>
          </w:p>
        </w:tc>
        <w:tc>
          <w:tcPr>
            <w:tcW w:w="730" w:type="dxa"/>
            <w:tcBorders>
              <w:top w:val="nil"/>
              <w:left w:val="nil"/>
              <w:bottom w:val="nil"/>
              <w:right w:val="nil"/>
            </w:tcBorders>
            <w:vAlign w:val="bottom"/>
            <w:hideMark/>
          </w:tcPr>
          <w:p w14:paraId="695C18A1"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tcBorders>
              <w:top w:val="nil"/>
              <w:left w:val="nil"/>
              <w:bottom w:val="nil"/>
              <w:right w:val="nil"/>
            </w:tcBorders>
            <w:vAlign w:val="bottom"/>
          </w:tcPr>
          <w:p w14:paraId="0D29C463"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tcBorders>
              <w:top w:val="nil"/>
              <w:left w:val="nil"/>
              <w:bottom w:val="nil"/>
              <w:right w:val="nil"/>
            </w:tcBorders>
            <w:vAlign w:val="bottom"/>
            <w:hideMark/>
          </w:tcPr>
          <w:p w14:paraId="165FD306"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c>
          <w:tcPr>
            <w:tcW w:w="730" w:type="dxa"/>
            <w:tcBorders>
              <w:top w:val="nil"/>
              <w:left w:val="nil"/>
              <w:bottom w:val="nil"/>
              <w:right w:val="nil"/>
            </w:tcBorders>
            <w:vAlign w:val="bottom"/>
          </w:tcPr>
          <w:p w14:paraId="752F4479" w14:textId="77777777" w:rsidR="009379CF" w:rsidRPr="00CD7256" w:rsidRDefault="009379CF" w:rsidP="0005056C">
            <w:pPr>
              <w:tabs>
                <w:tab w:val="left" w:pos="288"/>
                <w:tab w:val="left" w:pos="576"/>
                <w:tab w:val="left" w:pos="864"/>
                <w:tab w:val="left" w:pos="1152"/>
              </w:tabs>
              <w:spacing w:before="40" w:after="40" w:line="210" w:lineRule="exact"/>
              <w:ind w:left="144" w:right="40"/>
              <w:jc w:val="right"/>
              <w:rPr>
                <w:rFonts w:eastAsia="Calibri"/>
                <w:sz w:val="17"/>
                <w:lang w:val="en-GB"/>
              </w:rPr>
            </w:pPr>
            <w:r w:rsidRPr="00CD7256">
              <w:rPr>
                <w:rFonts w:eastAsia="Calibri"/>
                <w:sz w:val="17"/>
                <w:lang w:val="en-GB"/>
              </w:rPr>
              <w:t>1</w:t>
            </w:r>
          </w:p>
        </w:tc>
      </w:tr>
      <w:tr w:rsidR="009379CF" w:rsidRPr="00CD7256" w14:paraId="5D4B9917" w14:textId="77777777" w:rsidTr="0005056C">
        <w:tc>
          <w:tcPr>
            <w:tcW w:w="9850" w:type="dxa"/>
            <w:gridSpan w:val="5"/>
            <w:tcBorders>
              <w:top w:val="nil"/>
              <w:left w:val="nil"/>
              <w:bottom w:val="nil"/>
              <w:right w:val="nil"/>
            </w:tcBorders>
            <w:vAlign w:val="bottom"/>
          </w:tcPr>
          <w:p w14:paraId="38097148" w14:textId="77777777" w:rsidR="009379CF" w:rsidRPr="00CD7256" w:rsidRDefault="009379CF" w:rsidP="0005056C">
            <w:pPr>
              <w:tabs>
                <w:tab w:val="left" w:pos="288"/>
                <w:tab w:val="left" w:pos="576"/>
                <w:tab w:val="left" w:pos="864"/>
                <w:tab w:val="left" w:pos="1152"/>
              </w:tabs>
              <w:spacing w:before="40" w:after="40" w:line="210" w:lineRule="exact"/>
              <w:ind w:right="43"/>
              <w:rPr>
                <w:rFonts w:eastAsia="Calibri"/>
                <w:sz w:val="17"/>
                <w:lang w:val="en-GB"/>
              </w:rPr>
            </w:pPr>
            <w:r w:rsidRPr="00CD7256">
              <w:rPr>
                <w:rFonts w:eastAsia="Calibri"/>
                <w:b/>
                <w:bCs/>
                <w:sz w:val="17"/>
                <w:lang w:val="en-GB"/>
              </w:rPr>
              <w:t>E.</w:t>
            </w:r>
            <w:r w:rsidRPr="00CD7256">
              <w:rPr>
                <w:rFonts w:eastAsia="Calibri"/>
                <w:b/>
                <w:bCs/>
                <w:sz w:val="17"/>
                <w:lang w:val="en-GB"/>
              </w:rPr>
              <w:tab/>
              <w:t>Enabling deliverables</w:t>
            </w:r>
          </w:p>
        </w:tc>
      </w:tr>
      <w:tr w:rsidR="009379CF" w:rsidRPr="00CD7256" w14:paraId="1771D4F8" w14:textId="77777777" w:rsidTr="0005056C">
        <w:tc>
          <w:tcPr>
            <w:tcW w:w="9850" w:type="dxa"/>
            <w:gridSpan w:val="5"/>
            <w:tcBorders>
              <w:top w:val="nil"/>
              <w:left w:val="nil"/>
              <w:bottom w:val="single" w:sz="12" w:space="0" w:color="auto"/>
              <w:right w:val="nil"/>
            </w:tcBorders>
            <w:vAlign w:val="bottom"/>
          </w:tcPr>
          <w:p w14:paraId="383D0190" w14:textId="77777777" w:rsidR="009379CF" w:rsidRPr="00CD7256" w:rsidRDefault="009379CF" w:rsidP="0005056C">
            <w:pPr>
              <w:tabs>
                <w:tab w:val="left" w:pos="288"/>
                <w:tab w:val="left" w:pos="576"/>
                <w:tab w:val="left" w:pos="864"/>
                <w:tab w:val="left" w:pos="1152"/>
              </w:tabs>
              <w:spacing w:before="40" w:after="40" w:line="210" w:lineRule="exact"/>
              <w:ind w:left="144" w:right="43"/>
              <w:rPr>
                <w:rFonts w:eastAsia="Calibri"/>
                <w:sz w:val="17"/>
                <w:lang w:val="en-GB"/>
              </w:rPr>
            </w:pPr>
            <w:r w:rsidRPr="00CD7256">
              <w:rPr>
                <w:rFonts w:eastAsia="Calibri"/>
                <w:b/>
                <w:bCs/>
                <w:sz w:val="17"/>
                <w:lang w:val="en-GB"/>
              </w:rPr>
              <w:tab/>
              <w:t>Administration</w:t>
            </w:r>
            <w:r w:rsidRPr="00CD7256">
              <w:rPr>
                <w:rFonts w:eastAsia="Calibri"/>
                <w:sz w:val="17"/>
                <w:lang w:val="en-GB"/>
              </w:rPr>
              <w:t>: six meetings of the Management Client Board.</w:t>
            </w:r>
          </w:p>
        </w:tc>
      </w:tr>
    </w:tbl>
    <w:p w14:paraId="0505F724" w14:textId="77777777" w:rsidR="009379CF" w:rsidRPr="00CD7256" w:rsidRDefault="009379CF"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7C8AAD" w14:textId="77777777" w:rsidR="009379CF" w:rsidRPr="00CD7256" w:rsidRDefault="009379CF"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665D81" w14:textId="77777777" w:rsidR="009379CF" w:rsidRPr="00CD7256" w:rsidRDefault="009379CF"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F20338" w14:textId="37FAD500" w:rsidR="006D7654" w:rsidRPr="00CD7256" w:rsidRDefault="009379CF" w:rsidP="009379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Evaluation activities</w:t>
      </w:r>
    </w:p>
    <w:p w14:paraId="377249F2" w14:textId="77777777" w:rsidR="006D7654" w:rsidRPr="00CD7256" w:rsidRDefault="006D7654"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A90704" w14:textId="77777777" w:rsidR="009379CF" w:rsidRPr="00CD7256" w:rsidRDefault="009379CF"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4C162E" w14:textId="2DC36618" w:rsidR="006D7654" w:rsidRPr="00CD7256" w:rsidRDefault="009379CF"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29B.11</w:t>
      </w:r>
      <w:r w:rsidR="006D7654" w:rsidRPr="00CD7256">
        <w:rPr>
          <w:lang w:val="en-GB"/>
        </w:rPr>
        <w:tab/>
        <w:t>The following evaluations to be conducted by the Department are planned for 2026:</w:t>
      </w:r>
    </w:p>
    <w:p w14:paraId="281391B9" w14:textId="0E78EEB7" w:rsidR="006D7654" w:rsidRPr="00CD7256" w:rsidRDefault="002D4FC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9379CF" w:rsidRPr="00CD7256">
        <w:rPr>
          <w:lang w:val="en-GB"/>
        </w:rPr>
        <w:tab/>
      </w:r>
      <w:r w:rsidR="006D7654" w:rsidRPr="00CD7256">
        <w:rPr>
          <w:lang w:val="en-GB"/>
        </w:rPr>
        <w:t>(a)</w:t>
      </w:r>
      <w:r w:rsidR="006D7654" w:rsidRPr="00CD7256">
        <w:rPr>
          <w:lang w:val="en-GB"/>
        </w:rPr>
        <w:tab/>
        <w:t>Evaluation of the Knowledge Gateway;</w:t>
      </w:r>
    </w:p>
    <w:p w14:paraId="1275F2AC" w14:textId="506A92A9" w:rsidR="006D7654" w:rsidRPr="00CD7256" w:rsidRDefault="002D4FCC" w:rsidP="009379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9379CF" w:rsidRPr="00CD7256">
        <w:rPr>
          <w:lang w:val="en-GB"/>
        </w:rPr>
        <w:tab/>
      </w:r>
      <w:r w:rsidR="006D7654" w:rsidRPr="00CD7256">
        <w:rPr>
          <w:lang w:val="en-GB"/>
        </w:rPr>
        <w:t>(b)</w:t>
      </w:r>
      <w:r w:rsidR="006D7654" w:rsidRPr="00CD7256">
        <w:rPr>
          <w:lang w:val="en-GB"/>
        </w:rPr>
        <w:tab/>
        <w:t>Evaluation of client orientation in the implementation of integrated supply chain management;</w:t>
      </w:r>
    </w:p>
    <w:p w14:paraId="4CBA594F" w14:textId="23892F5E"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009379CF" w:rsidRPr="00CD7256">
        <w:rPr>
          <w:lang w:val="en-GB"/>
        </w:rPr>
        <w:tab/>
      </w:r>
      <w:r w:rsidR="006D7654" w:rsidRPr="00CD7256">
        <w:rPr>
          <w:lang w:val="en-GB"/>
        </w:rPr>
        <w:t>(c)</w:t>
      </w:r>
      <w:r w:rsidR="006D7654" w:rsidRPr="00CD7256">
        <w:rPr>
          <w:lang w:val="en-GB"/>
        </w:rPr>
        <w:tab/>
      </w:r>
      <w:r w:rsidR="006D7654" w:rsidRPr="00CD7256">
        <w:rPr>
          <w:spacing w:val="2"/>
          <w:lang w:val="en-GB"/>
        </w:rPr>
        <w:t>A joint evaluation by the Department of Management Strategy, Policy and Compliance, the Department of Operational Support and the Office of Information and Communications Technology on information and communications technology security will be completed in 2026</w:t>
      </w:r>
      <w:r w:rsidR="006D7654" w:rsidRPr="00CD7256">
        <w:rPr>
          <w:lang w:val="en-GB"/>
        </w:rPr>
        <w:t xml:space="preserve">. </w:t>
      </w:r>
    </w:p>
    <w:p w14:paraId="12D2BEBC" w14:textId="77777777" w:rsidR="006C6E66" w:rsidRPr="00CD7256" w:rsidRDefault="006C6E66"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B804A5" w14:textId="77777777" w:rsidR="006C6E66" w:rsidRPr="00CD7256" w:rsidRDefault="006C6E66"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010551" w14:textId="39EBEB8B" w:rsidR="006D7654" w:rsidRPr="00CD7256" w:rsidRDefault="006D7654" w:rsidP="006C6E6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of work</w:t>
      </w:r>
    </w:p>
    <w:p w14:paraId="5635B131" w14:textId="77777777" w:rsidR="006D7654" w:rsidRPr="00CD7256" w:rsidRDefault="006D7654"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8C3FAA" w14:textId="77777777" w:rsidR="006C6E66" w:rsidRPr="00CD7256" w:rsidRDefault="006C6E66"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5F36B0" w14:textId="77777777" w:rsidR="006D7654" w:rsidRPr="00CD7256" w:rsidRDefault="006D7654" w:rsidP="006C6E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Subprogramme 1</w:t>
      </w:r>
    </w:p>
    <w:p w14:paraId="40C1D441" w14:textId="77777777" w:rsidR="006D7654" w:rsidRPr="00CD7256" w:rsidRDefault="006D7654" w:rsidP="006C6E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Support operations</w:t>
      </w:r>
    </w:p>
    <w:p w14:paraId="66F8A50B" w14:textId="77777777" w:rsidR="006D7654" w:rsidRPr="00CD7256" w:rsidRDefault="006D7654"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CE9398" w14:textId="77777777" w:rsidR="006C6E66" w:rsidRPr="00CD7256" w:rsidRDefault="006C6E66"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8C30F6" w14:textId="77777777" w:rsidR="006D7654" w:rsidRPr="00CD7256" w:rsidRDefault="006D7654" w:rsidP="006C6E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Component 1</w:t>
      </w:r>
    </w:p>
    <w:p w14:paraId="493EFEE5" w14:textId="77777777" w:rsidR="006D7654" w:rsidRPr="00CD7256" w:rsidRDefault="006D7654" w:rsidP="006C6E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Human resources support</w:t>
      </w:r>
    </w:p>
    <w:p w14:paraId="10C57382" w14:textId="77777777" w:rsidR="006D7654" w:rsidRPr="00CD7256" w:rsidRDefault="006D7654"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E728B1" w14:textId="77777777" w:rsidR="006C6E66" w:rsidRPr="00CD7256" w:rsidRDefault="006C6E66"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8DA8B" w14:textId="77777777" w:rsidR="006D7654" w:rsidRPr="00CD7256" w:rsidRDefault="006D7654" w:rsidP="006C6E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Objective</w:t>
      </w:r>
    </w:p>
    <w:p w14:paraId="60C50773" w14:textId="77777777" w:rsidR="006D7654" w:rsidRPr="00CD7256" w:rsidRDefault="006D7654"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B45B68" w14:textId="77777777" w:rsidR="006C6E66" w:rsidRPr="00CD7256" w:rsidRDefault="006C6E66" w:rsidP="006C6E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3891A0" w14:textId="71B0CA82" w:rsidR="006D7654" w:rsidRPr="00CD7256" w:rsidRDefault="006C6E66"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29B.12</w:t>
      </w:r>
      <w:r w:rsidR="006D7654" w:rsidRPr="00CD7256">
        <w:rPr>
          <w:lang w:val="en-GB"/>
        </w:rPr>
        <w:tab/>
        <w:t>The objective, to which this component contributes, is to strengthen the human resources capacity of all Secretariat entities, enable improved, simplified human resources processes and offer the Organization talented and diverse staffing pools.</w:t>
      </w:r>
    </w:p>
    <w:p w14:paraId="6FABF86F" w14:textId="77777777" w:rsidR="006D7654" w:rsidRPr="00CD7256" w:rsidRDefault="006D7654" w:rsidP="0040267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Strategy</w:t>
      </w:r>
    </w:p>
    <w:p w14:paraId="3366B9DA"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D63E85" w14:textId="77777777" w:rsidR="00402671" w:rsidRPr="00CD7256" w:rsidRDefault="00402671"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77B298" w14:textId="5719A918" w:rsidR="006D7654" w:rsidRPr="00CD7256" w:rsidRDefault="002D4FC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29B.13</w:t>
      </w:r>
      <w:r w:rsidR="006D7654" w:rsidRPr="00CD7256">
        <w:rPr>
          <w:lang w:val="en-GB"/>
        </w:rPr>
        <w:tab/>
        <w:t>To contribute to the objective, the component will:</w:t>
      </w:r>
    </w:p>
    <w:p w14:paraId="690B5A31"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Support Secretariat entities in the exercise of delegated authority in the area of human resources, including through:</w:t>
      </w:r>
    </w:p>
    <w:p w14:paraId="738FF612"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w:t>
      </w:r>
      <w:r w:rsidRPr="00CD7256">
        <w:rPr>
          <w:lang w:val="en-GB"/>
        </w:rPr>
        <w:tab/>
        <w:t>Specialized advisory support and guidance to human resources business partners across the Secretariat, including on dispute prevention and resolution, affiliated-personnel capacities and other entity-specific operational human resources needs;</w:t>
      </w:r>
    </w:p>
    <w:p w14:paraId="74DFFC6F"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(ii)</w:t>
      </w:r>
      <w:r w:rsidRPr="00CD7256">
        <w:rPr>
          <w:lang w:val="en-GB"/>
        </w:rPr>
        <w:tab/>
        <w:t>Active engagement and regular analysis of support requests, with a view to communicating required policy changes to the Department of Management Strategy, Policy and Compliance on the basis of client needs;</w:t>
      </w:r>
    </w:p>
    <w:p w14:paraId="4FE41DBE"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(iii)</w:t>
      </w:r>
      <w:r w:rsidRPr="00CD7256">
        <w:rPr>
          <w:lang w:val="en-GB"/>
        </w:rPr>
        <w:tab/>
        <w:t>Simplification and digitalization of human resources processes, tools and procedures, such as recruitment, rostering, testing and examination services, affiliated-personnel capacities and workforce planning, in cooperation with the Office of Human Resources and the Office of Information and Communications Technology;</w:t>
      </w:r>
    </w:p>
    <w:p w14:paraId="7D55DFC1"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Offer high-quality and diverse pools of candidates by managing global Secretariat rosters across all job families;</w:t>
      </w:r>
    </w:p>
    <w:p w14:paraId="6275F83B" w14:textId="77777777" w:rsidR="006D7654" w:rsidRPr="00CD7256" w:rsidRDefault="006D765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Pr="00CD7256">
        <w:rPr>
          <w:lang w:val="en-GB"/>
        </w:rPr>
        <w:tab/>
        <w:t>(c)</w:t>
      </w:r>
      <w:r w:rsidRPr="00CD7256">
        <w:rPr>
          <w:lang w:val="en-GB"/>
        </w:rPr>
        <w:tab/>
        <w:t>Administer the young professionals programme.</w:t>
      </w:r>
    </w:p>
    <w:p w14:paraId="1B4C3934" w14:textId="6954FD24" w:rsidR="006D7654" w:rsidRPr="00CD7256" w:rsidRDefault="00402671"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29B.14</w:t>
      </w:r>
      <w:r w:rsidR="006D7654" w:rsidRPr="00CD7256">
        <w:rPr>
          <w:lang w:val="en-GB"/>
        </w:rPr>
        <w:tab/>
        <w:t>The above-mentioned work is expected to result in:</w:t>
      </w:r>
    </w:p>
    <w:p w14:paraId="563B4C17"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Secretariat entities accountably, effectively and efficiently exercising their delegated human resources authority in support of their mandates;</w:t>
      </w:r>
    </w:p>
    <w:p w14:paraId="3BE30425"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Increased efficiencies and measurable reductions in delays and redundancies in human resources processes;</w:t>
      </w:r>
    </w:p>
    <w:p w14:paraId="0F22C79A" w14:textId="77777777" w:rsidR="006D7654" w:rsidRPr="00CD7256" w:rsidRDefault="006D7654" w:rsidP="004026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t xml:space="preserve">Strengthened capacity for the timely identification and recruitment of candidates and talent that are the best fit. </w:t>
      </w:r>
    </w:p>
    <w:p w14:paraId="44500F59" w14:textId="77777777" w:rsidR="006D7654" w:rsidRPr="00CD7256" w:rsidRDefault="006D7654" w:rsidP="00C948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5263CB" w14:textId="77777777" w:rsidR="00C94869" w:rsidRPr="00CD7256" w:rsidRDefault="00C94869" w:rsidP="00C948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99CA27" w14:textId="77777777" w:rsidR="006D7654" w:rsidRPr="00CD7256" w:rsidRDefault="006D7654" w:rsidP="00C9486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performance in 2024</w:t>
      </w:r>
    </w:p>
    <w:p w14:paraId="71ED1F65" w14:textId="77777777" w:rsidR="006D7654" w:rsidRPr="00CD7256" w:rsidRDefault="006D7654" w:rsidP="00C948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147D3E" w14:textId="77777777" w:rsidR="00C94869" w:rsidRPr="00CD7256" w:rsidRDefault="00C94869" w:rsidP="00C948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DA4EBE" w14:textId="69E05E17" w:rsidR="006D7654" w:rsidRPr="00CD7256" w:rsidRDefault="006D7654" w:rsidP="00C948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Effective transition of United Nations Office for Project Services partner personnel</w:t>
      </w:r>
    </w:p>
    <w:p w14:paraId="420B9BFA" w14:textId="77777777" w:rsidR="006D7654" w:rsidRPr="00CD7256" w:rsidRDefault="006D7654" w:rsidP="00C948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6B8E33" w14:textId="3A100757" w:rsidR="006D7654" w:rsidRPr="00CD7256" w:rsidRDefault="00C94869"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29B.15</w:t>
      </w:r>
      <w:r w:rsidR="006D7654" w:rsidRPr="00CD7256">
        <w:rPr>
          <w:lang w:val="en-GB"/>
        </w:rPr>
        <w:tab/>
        <w:t>The component provided extensive support to client entities to implement a new memorandum of understanding established in 2024 between the United Nations Office for Project Services (UNOPS) and the United Nations Secretariat, supporting the transition of entities using UNOPS for project implementation and, where exceptionally approved, as provider of partner personnel outlined in the 2014 memorandum of understanding. The new memorandum of understanding transforms the use of UNOPS to be either an implementing partner or a service provider. At the beginning of 2024, more than 2,500 partner personnel were engaged through UNOPS on an exceptional basis and had to be either transitioned to other modalities or phased out in 2025. The subprogramme supported entities in transitioning their financial agreements and phasing out the use of partner personnel through a multilayer approach. It provided guidance and capacity-building to human resources practitioners and assisted 16 client entities with the review of their existing arrangements to advise on suitable modalities for the necessary transition.</w:t>
      </w:r>
    </w:p>
    <w:p w14:paraId="0F354D0B" w14:textId="39C748E2" w:rsidR="006D7654" w:rsidRPr="00CD7256" w:rsidRDefault="00073126"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29B.16</w:t>
      </w:r>
      <w:r w:rsidR="006D7654" w:rsidRPr="00CD7256">
        <w:rPr>
          <w:lang w:val="en-GB"/>
        </w:rPr>
        <w:tab/>
        <w:t>Progress towards the objective is presented in the performance measure below (see table 29B.2).</w:t>
      </w:r>
    </w:p>
    <w:p w14:paraId="67FA69DD" w14:textId="77777777" w:rsidR="00795A07" w:rsidRPr="00CD7256" w:rsidRDefault="00795A07"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AAB8B2" w14:textId="77E359D6" w:rsidR="006D7654" w:rsidRPr="00CD7256" w:rsidRDefault="006D7654" w:rsidP="00795A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29B.2</w:t>
      </w:r>
    </w:p>
    <w:p w14:paraId="407C738F" w14:textId="77777777" w:rsidR="006D7654" w:rsidRPr="00CD7256" w:rsidRDefault="006D7654" w:rsidP="00795A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016A0833" w14:textId="77777777" w:rsidR="006D7654" w:rsidRPr="00CD7256" w:rsidRDefault="006D7654" w:rsidP="00795A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7B1F33" w14:textId="77777777" w:rsidR="00795A07" w:rsidRPr="00CD7256" w:rsidRDefault="00795A07" w:rsidP="00795A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795A07" w:rsidRPr="00CD7256" w14:paraId="5990298A" w14:textId="77777777" w:rsidTr="00795A07">
        <w:trPr>
          <w:tblHeader/>
        </w:trPr>
        <w:tc>
          <w:tcPr>
            <w:tcW w:w="1666" w:type="pct"/>
            <w:tcBorders>
              <w:top w:val="single" w:sz="4" w:space="0" w:color="auto"/>
              <w:left w:val="nil"/>
              <w:bottom w:val="single" w:sz="12" w:space="0" w:color="auto"/>
              <w:right w:val="nil"/>
            </w:tcBorders>
            <w:vAlign w:val="bottom"/>
            <w:hideMark/>
          </w:tcPr>
          <w:p w14:paraId="11798305" w14:textId="77777777" w:rsidR="00795A07" w:rsidRPr="00CD7256" w:rsidRDefault="00795A07" w:rsidP="00795A07">
            <w:pPr>
              <w:keepNext/>
              <w:keepLines/>
              <w:spacing w:before="81" w:after="81" w:line="160" w:lineRule="exact"/>
              <w:ind w:right="40"/>
              <w:jc w:val="both"/>
              <w:rPr>
                <w:i/>
                <w:kern w:val="14"/>
                <w:sz w:val="14"/>
                <w:szCs w:val="20"/>
                <w:lang w:val="en-GB"/>
              </w:rPr>
            </w:pPr>
            <w:r w:rsidRPr="00CD7256">
              <w:rPr>
                <w:i/>
                <w:kern w:val="14"/>
                <w:sz w:val="14"/>
                <w:szCs w:val="20"/>
                <w:lang w:val="en-GB"/>
              </w:rPr>
              <w:t>2022 (actual)</w:t>
            </w:r>
          </w:p>
        </w:tc>
        <w:tc>
          <w:tcPr>
            <w:tcW w:w="1666" w:type="pct"/>
            <w:tcBorders>
              <w:top w:val="single" w:sz="4" w:space="0" w:color="auto"/>
              <w:left w:val="nil"/>
              <w:bottom w:val="single" w:sz="12" w:space="0" w:color="auto"/>
              <w:right w:val="nil"/>
            </w:tcBorders>
            <w:vAlign w:val="bottom"/>
            <w:hideMark/>
          </w:tcPr>
          <w:p w14:paraId="7DA410A8" w14:textId="77777777" w:rsidR="00795A07" w:rsidRPr="00CD7256" w:rsidRDefault="00795A07" w:rsidP="00795A07">
            <w:pPr>
              <w:keepNext/>
              <w:keepLines/>
              <w:spacing w:before="81" w:after="81" w:line="160" w:lineRule="exact"/>
              <w:ind w:left="144" w:right="40"/>
              <w:rPr>
                <w:i/>
                <w:kern w:val="14"/>
                <w:sz w:val="14"/>
                <w:szCs w:val="20"/>
                <w:lang w:val="en-GB"/>
              </w:rPr>
            </w:pPr>
            <w:r w:rsidRPr="00CD7256">
              <w:rPr>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1A2005EE" w14:textId="77777777" w:rsidR="00795A07" w:rsidRPr="00CD7256" w:rsidRDefault="00795A07" w:rsidP="00795A07">
            <w:pPr>
              <w:keepNext/>
              <w:keepLines/>
              <w:spacing w:before="81" w:after="81" w:line="160" w:lineRule="exact"/>
              <w:ind w:left="144" w:right="40"/>
              <w:rPr>
                <w:i/>
                <w:kern w:val="14"/>
                <w:sz w:val="14"/>
                <w:szCs w:val="20"/>
                <w:lang w:val="en-GB"/>
              </w:rPr>
            </w:pPr>
            <w:r w:rsidRPr="00CD7256">
              <w:rPr>
                <w:i/>
                <w:kern w:val="14"/>
                <w:sz w:val="14"/>
                <w:szCs w:val="20"/>
                <w:lang w:val="en-GB"/>
              </w:rPr>
              <w:t>2024 (actual)</w:t>
            </w:r>
          </w:p>
        </w:tc>
      </w:tr>
      <w:tr w:rsidR="00795A07" w:rsidRPr="00CD7256" w14:paraId="3AB09E11" w14:textId="77777777" w:rsidTr="00795A07">
        <w:trPr>
          <w:trHeight w:hRule="exact" w:val="115"/>
          <w:tblHeader/>
        </w:trPr>
        <w:tc>
          <w:tcPr>
            <w:tcW w:w="1666" w:type="pct"/>
            <w:tcBorders>
              <w:top w:val="single" w:sz="12" w:space="0" w:color="auto"/>
              <w:left w:val="nil"/>
              <w:bottom w:val="nil"/>
              <w:right w:val="nil"/>
            </w:tcBorders>
            <w:vAlign w:val="bottom"/>
          </w:tcPr>
          <w:p w14:paraId="0A96882D" w14:textId="77777777" w:rsidR="00795A07" w:rsidRPr="00CD7256" w:rsidRDefault="00795A07" w:rsidP="00795A07">
            <w:pPr>
              <w:spacing w:before="40" w:after="120"/>
              <w:ind w:right="40"/>
              <w:jc w:val="both"/>
              <w:rPr>
                <w:kern w:val="14"/>
                <w:szCs w:val="20"/>
                <w:lang w:val="en-GB"/>
              </w:rPr>
            </w:pPr>
          </w:p>
        </w:tc>
        <w:tc>
          <w:tcPr>
            <w:tcW w:w="1666" w:type="pct"/>
            <w:tcBorders>
              <w:top w:val="single" w:sz="12" w:space="0" w:color="auto"/>
              <w:left w:val="nil"/>
              <w:bottom w:val="nil"/>
              <w:right w:val="nil"/>
            </w:tcBorders>
            <w:vAlign w:val="bottom"/>
          </w:tcPr>
          <w:p w14:paraId="4BF2CF2F" w14:textId="77777777" w:rsidR="00795A07" w:rsidRPr="00CD7256" w:rsidRDefault="00795A07" w:rsidP="0005056C">
            <w:pPr>
              <w:spacing w:before="40" w:after="120"/>
              <w:ind w:left="144" w:right="40"/>
              <w:rPr>
                <w:kern w:val="14"/>
                <w:szCs w:val="20"/>
                <w:lang w:val="en-GB"/>
              </w:rPr>
            </w:pPr>
          </w:p>
        </w:tc>
        <w:tc>
          <w:tcPr>
            <w:tcW w:w="1667" w:type="pct"/>
            <w:tcBorders>
              <w:top w:val="single" w:sz="12" w:space="0" w:color="auto"/>
              <w:left w:val="nil"/>
              <w:bottom w:val="nil"/>
              <w:right w:val="nil"/>
            </w:tcBorders>
            <w:vAlign w:val="bottom"/>
          </w:tcPr>
          <w:p w14:paraId="3D0317B0" w14:textId="77777777" w:rsidR="00795A07" w:rsidRPr="00CD7256" w:rsidRDefault="00795A07" w:rsidP="0005056C">
            <w:pPr>
              <w:spacing w:before="40" w:after="120"/>
              <w:ind w:left="144" w:right="40"/>
              <w:rPr>
                <w:kern w:val="14"/>
                <w:szCs w:val="20"/>
                <w:lang w:val="en-GB"/>
              </w:rPr>
            </w:pPr>
          </w:p>
        </w:tc>
      </w:tr>
      <w:tr w:rsidR="00795A07" w:rsidRPr="00CD7256" w14:paraId="70A227EA" w14:textId="77777777" w:rsidTr="00795A07">
        <w:tc>
          <w:tcPr>
            <w:tcW w:w="1666" w:type="pct"/>
            <w:tcBorders>
              <w:top w:val="nil"/>
              <w:left w:val="nil"/>
              <w:bottom w:val="single" w:sz="12" w:space="0" w:color="auto"/>
              <w:right w:val="nil"/>
            </w:tcBorders>
          </w:tcPr>
          <w:p w14:paraId="24ACD7EE" w14:textId="77777777" w:rsidR="00795A07" w:rsidRPr="00CD7256" w:rsidRDefault="00795A07" w:rsidP="00DA204A">
            <w:pPr>
              <w:tabs>
                <w:tab w:val="left" w:pos="288"/>
                <w:tab w:val="left" w:pos="576"/>
                <w:tab w:val="left" w:pos="864"/>
                <w:tab w:val="left" w:pos="1152"/>
              </w:tabs>
              <w:spacing w:before="40" w:after="120"/>
              <w:ind w:right="43"/>
              <w:rPr>
                <w:kern w:val="14"/>
                <w:szCs w:val="20"/>
                <w:lang w:val="en-GB"/>
              </w:rPr>
            </w:pPr>
            <w:r w:rsidRPr="00CD7256">
              <w:rPr>
                <w:i/>
                <w:iCs/>
                <w:kern w:val="14"/>
                <w:szCs w:val="20"/>
                <w:lang w:val="en-GB"/>
              </w:rPr>
              <w:t>–</w:t>
            </w:r>
          </w:p>
        </w:tc>
        <w:tc>
          <w:tcPr>
            <w:tcW w:w="1666" w:type="pct"/>
            <w:tcBorders>
              <w:top w:val="nil"/>
              <w:left w:val="nil"/>
              <w:bottom w:val="single" w:sz="12" w:space="0" w:color="auto"/>
              <w:right w:val="nil"/>
            </w:tcBorders>
          </w:tcPr>
          <w:p w14:paraId="15E49291" w14:textId="77777777" w:rsidR="00795A07" w:rsidRPr="00CD7256" w:rsidRDefault="00795A07" w:rsidP="00DA204A">
            <w:pPr>
              <w:tabs>
                <w:tab w:val="left" w:pos="288"/>
                <w:tab w:val="left" w:pos="576"/>
                <w:tab w:val="left" w:pos="864"/>
                <w:tab w:val="left" w:pos="1152"/>
              </w:tabs>
              <w:spacing w:before="40" w:after="120"/>
              <w:ind w:left="144" w:right="43"/>
              <w:rPr>
                <w:kern w:val="14"/>
                <w:szCs w:val="20"/>
                <w:lang w:val="en-GB"/>
              </w:rPr>
            </w:pPr>
            <w:r w:rsidRPr="00CD7256">
              <w:rPr>
                <w:i/>
                <w:iCs/>
                <w:kern w:val="14"/>
                <w:szCs w:val="20"/>
                <w:lang w:val="en-GB"/>
              </w:rPr>
              <w:t>–</w:t>
            </w:r>
          </w:p>
        </w:tc>
        <w:tc>
          <w:tcPr>
            <w:tcW w:w="1667" w:type="pct"/>
            <w:tcBorders>
              <w:top w:val="nil"/>
              <w:left w:val="nil"/>
              <w:bottom w:val="single" w:sz="12" w:space="0" w:color="auto"/>
              <w:right w:val="nil"/>
            </w:tcBorders>
          </w:tcPr>
          <w:p w14:paraId="7CD774A0" w14:textId="2C2389BE" w:rsidR="00795A07" w:rsidRPr="00CD7256" w:rsidRDefault="00795A07" w:rsidP="00DA204A">
            <w:pPr>
              <w:spacing w:before="40" w:after="120"/>
              <w:ind w:left="87"/>
              <w:rPr>
                <w:iCs/>
                <w:kern w:val="14"/>
                <w:szCs w:val="20"/>
                <w:lang w:val="en-GB"/>
              </w:rPr>
            </w:pPr>
            <w:r w:rsidRPr="00CD7256" w:rsidDel="006561F3">
              <w:rPr>
                <w:kern w:val="14"/>
                <w:szCs w:val="20"/>
                <w:lang w:val="en-GB"/>
              </w:rPr>
              <w:t>16 entities received</w:t>
            </w:r>
            <w:r w:rsidRPr="00CD7256">
              <w:rPr>
                <w:kern w:val="14"/>
                <w:szCs w:val="20"/>
                <w:lang w:val="en-GB"/>
              </w:rPr>
              <w:t xml:space="preserve"> support, </w:t>
            </w:r>
            <w:r w:rsidRPr="00CD7256" w:rsidDel="0080659A">
              <w:rPr>
                <w:kern w:val="14"/>
                <w:szCs w:val="20"/>
                <w:lang w:val="en-GB"/>
              </w:rPr>
              <w:t xml:space="preserve">including </w:t>
            </w:r>
            <w:r w:rsidRPr="00CD7256" w:rsidDel="00943A70">
              <w:rPr>
                <w:kern w:val="14"/>
                <w:szCs w:val="20"/>
                <w:lang w:val="en-GB"/>
              </w:rPr>
              <w:t>briefings and guidance</w:t>
            </w:r>
            <w:r w:rsidRPr="00CD7256">
              <w:rPr>
                <w:kern w:val="14"/>
                <w:szCs w:val="20"/>
                <w:lang w:val="en-GB"/>
              </w:rPr>
              <w:t>,</w:t>
            </w:r>
            <w:r w:rsidRPr="00CD7256" w:rsidDel="00943A70">
              <w:rPr>
                <w:kern w:val="14"/>
                <w:szCs w:val="20"/>
                <w:lang w:val="en-GB"/>
              </w:rPr>
              <w:t xml:space="preserve"> </w:t>
            </w:r>
            <w:r w:rsidRPr="00CD7256" w:rsidDel="00E21F57">
              <w:rPr>
                <w:kern w:val="14"/>
                <w:szCs w:val="20"/>
                <w:lang w:val="en-GB"/>
              </w:rPr>
              <w:t xml:space="preserve">to effectively implement the new </w:t>
            </w:r>
            <w:r w:rsidRPr="00CD7256">
              <w:rPr>
                <w:kern w:val="14"/>
                <w:szCs w:val="20"/>
                <w:lang w:val="en-GB"/>
              </w:rPr>
              <w:t>memorandum of understanding</w:t>
            </w:r>
            <w:r w:rsidRPr="00CD7256" w:rsidDel="00E21F57">
              <w:rPr>
                <w:kern w:val="14"/>
                <w:szCs w:val="20"/>
                <w:lang w:val="en-GB"/>
              </w:rPr>
              <w:t xml:space="preserve"> and transition their partner personnel</w:t>
            </w:r>
            <w:r w:rsidRPr="00CD7256">
              <w:rPr>
                <w:kern w:val="14"/>
                <w:szCs w:val="20"/>
                <w:lang w:val="en-GB"/>
              </w:rPr>
              <w:t>, leading to a reduction of approximately 700 partner personnel by the end of 2024</w:t>
            </w:r>
          </w:p>
        </w:tc>
      </w:tr>
    </w:tbl>
    <w:p w14:paraId="6D7F8D80" w14:textId="77777777" w:rsidR="00795A07" w:rsidRPr="00CD7256" w:rsidRDefault="00795A07"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26ECE0" w14:textId="77777777" w:rsidR="00795A07" w:rsidRPr="00CD7256" w:rsidRDefault="00795A07"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0FD823" w14:textId="77777777" w:rsidR="00795A07" w:rsidRPr="00CD7256" w:rsidRDefault="00795A07"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F1005A" w14:textId="77777777" w:rsidR="006D7654" w:rsidRPr="00CD7256" w:rsidRDefault="006D7654" w:rsidP="00795A0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Planned results for 2026</w:t>
      </w:r>
    </w:p>
    <w:p w14:paraId="4DA73FAE" w14:textId="77777777" w:rsidR="006D7654" w:rsidRPr="00CD7256" w:rsidRDefault="006D7654"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74BE7A" w14:textId="77777777" w:rsidR="00795A07" w:rsidRPr="00CD7256" w:rsidRDefault="00795A07"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42DEE3" w14:textId="77777777" w:rsidR="006D7654" w:rsidRPr="00CD7256" w:rsidRDefault="006D7654" w:rsidP="00795A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Result 1: Secretariat entities engage in workforce planning and organizational design</w:t>
      </w:r>
    </w:p>
    <w:p w14:paraId="346D7ACA" w14:textId="77777777" w:rsidR="006D7654" w:rsidRPr="00CD7256" w:rsidRDefault="006D7654"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C666E" w14:textId="342DFF49" w:rsidR="006D7654" w:rsidRPr="00CD7256" w:rsidRDefault="00795A07" w:rsidP="00795A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61C27C00" w14:textId="77777777" w:rsidR="006D7654" w:rsidRPr="00CD7256" w:rsidRDefault="006D7654" w:rsidP="00795A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1BF75E" w14:textId="33117FFD" w:rsidR="006D7654" w:rsidRPr="00CD7256" w:rsidRDefault="00795A07"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29B.17</w:t>
      </w:r>
      <w:r w:rsidR="006D7654" w:rsidRPr="00CD7256">
        <w:rPr>
          <w:lang w:val="en-GB"/>
        </w:rPr>
        <w:tab/>
        <w:t>The component’s work contributed to clients gaining access to an organizational design guide and participating in dedicated briefing sessions on new workforce capabilities to enable decision-making on how the entity should be structured to achieve its goals, which met the planned target. In addition, a priority workforce capabilities toolkit was launched in August 2024 for entities to progressively incorporate the priority workforce capabilities.</w:t>
      </w:r>
    </w:p>
    <w:p w14:paraId="2431881A" w14:textId="7D5D7EE0" w:rsidR="006D7654" w:rsidRPr="00CD7256" w:rsidRDefault="00795A07"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29B.18</w:t>
      </w:r>
      <w:r w:rsidR="006D7654" w:rsidRPr="00CD7256">
        <w:rPr>
          <w:lang w:val="en-GB"/>
        </w:rPr>
        <w:tab/>
        <w:t>Progress towards the objective and the target for 2026 are presented in the performance measure below (see table 29B.3).</w:t>
      </w:r>
    </w:p>
    <w:p w14:paraId="1B3F0040" w14:textId="77777777" w:rsidR="006D7654" w:rsidRPr="00CD7256" w:rsidRDefault="006D7654" w:rsidP="008F70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F95092" w14:textId="77777777" w:rsidR="006D7654" w:rsidRPr="00CD7256" w:rsidRDefault="006D7654" w:rsidP="008F70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29B.3</w:t>
      </w:r>
    </w:p>
    <w:p w14:paraId="2994C928" w14:textId="77777777" w:rsidR="006D7654" w:rsidRPr="00CD7256" w:rsidRDefault="006D7654" w:rsidP="008F70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4BF5CE62" w14:textId="77777777" w:rsidR="006D7654" w:rsidRPr="00CD7256" w:rsidRDefault="006D7654" w:rsidP="008F70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710C65" w14:textId="77777777" w:rsidR="008F7053" w:rsidRPr="00CD7256" w:rsidRDefault="008F7053" w:rsidP="008F70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69"/>
        <w:gridCol w:w="1970"/>
        <w:gridCol w:w="1970"/>
        <w:gridCol w:w="1971"/>
        <w:gridCol w:w="1970"/>
      </w:tblGrid>
      <w:tr w:rsidR="008F7053" w:rsidRPr="00CD7256" w14:paraId="32D77264" w14:textId="77777777" w:rsidTr="00DA204A">
        <w:trPr>
          <w:tblHeader/>
        </w:trPr>
        <w:tc>
          <w:tcPr>
            <w:tcW w:w="1992" w:type="dxa"/>
            <w:tcBorders>
              <w:top w:val="single" w:sz="4" w:space="0" w:color="auto"/>
              <w:left w:val="nil"/>
              <w:bottom w:val="single" w:sz="12" w:space="0" w:color="auto"/>
              <w:right w:val="nil"/>
            </w:tcBorders>
            <w:vAlign w:val="bottom"/>
            <w:hideMark/>
          </w:tcPr>
          <w:p w14:paraId="35676F42" w14:textId="77777777" w:rsidR="008F7053" w:rsidRPr="00CD7256" w:rsidRDefault="008F7053" w:rsidP="008F7053">
            <w:pPr>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1993" w:type="dxa"/>
            <w:tcBorders>
              <w:top w:val="single" w:sz="4" w:space="0" w:color="auto"/>
              <w:left w:val="nil"/>
              <w:bottom w:val="single" w:sz="12" w:space="0" w:color="auto"/>
              <w:right w:val="nil"/>
            </w:tcBorders>
          </w:tcPr>
          <w:p w14:paraId="5C24117D" w14:textId="77777777" w:rsidR="008F7053" w:rsidRPr="00CD7256" w:rsidRDefault="008F7053" w:rsidP="0005056C">
            <w:pPr>
              <w:spacing w:before="81" w:after="81" w:line="160" w:lineRule="exact"/>
              <w:ind w:left="144" w:right="43"/>
              <w:rPr>
                <w:i/>
                <w:kern w:val="14"/>
                <w:sz w:val="14"/>
                <w:szCs w:val="20"/>
                <w:lang w:val="en-GB"/>
              </w:rPr>
            </w:pPr>
            <w:r w:rsidRPr="00CD7256">
              <w:rPr>
                <w:i/>
                <w:kern w:val="14"/>
                <w:sz w:val="14"/>
                <w:szCs w:val="20"/>
                <w:lang w:val="en-GB"/>
              </w:rPr>
              <w:t>2023 (actual)</w:t>
            </w:r>
          </w:p>
        </w:tc>
        <w:tc>
          <w:tcPr>
            <w:tcW w:w="1992" w:type="dxa"/>
            <w:tcBorders>
              <w:top w:val="single" w:sz="4" w:space="0" w:color="auto"/>
              <w:left w:val="nil"/>
              <w:bottom w:val="single" w:sz="12" w:space="0" w:color="auto"/>
              <w:right w:val="double" w:sz="12" w:space="0" w:color="auto"/>
            </w:tcBorders>
            <w:vAlign w:val="bottom"/>
            <w:hideMark/>
          </w:tcPr>
          <w:p w14:paraId="6EBFD26E" w14:textId="77777777" w:rsidR="008F7053" w:rsidRPr="00CD7256" w:rsidRDefault="008F7053" w:rsidP="0005056C">
            <w:pPr>
              <w:spacing w:before="81" w:after="81" w:line="160" w:lineRule="exact"/>
              <w:ind w:left="144" w:right="43"/>
              <w:rPr>
                <w:i/>
                <w:kern w:val="14"/>
                <w:sz w:val="14"/>
                <w:szCs w:val="20"/>
                <w:lang w:val="en-GB"/>
              </w:rPr>
            </w:pPr>
            <w:r w:rsidRPr="00CD7256">
              <w:rPr>
                <w:i/>
                <w:kern w:val="14"/>
                <w:sz w:val="14"/>
                <w:szCs w:val="20"/>
                <w:lang w:val="en-GB"/>
              </w:rPr>
              <w:t>2024 (actual)</w:t>
            </w:r>
          </w:p>
        </w:tc>
        <w:tc>
          <w:tcPr>
            <w:tcW w:w="1993" w:type="dxa"/>
            <w:tcBorders>
              <w:top w:val="single" w:sz="4" w:space="0" w:color="auto"/>
              <w:left w:val="double" w:sz="12" w:space="0" w:color="auto"/>
              <w:bottom w:val="single" w:sz="12" w:space="0" w:color="auto"/>
              <w:right w:val="nil"/>
            </w:tcBorders>
            <w:vAlign w:val="bottom"/>
            <w:hideMark/>
          </w:tcPr>
          <w:p w14:paraId="4FF8C6FD" w14:textId="77777777" w:rsidR="008F7053" w:rsidRPr="00CD7256" w:rsidRDefault="008F7053" w:rsidP="0005056C">
            <w:pPr>
              <w:spacing w:before="81" w:after="81" w:line="160" w:lineRule="exact"/>
              <w:ind w:left="144"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1993" w:type="dxa"/>
            <w:tcBorders>
              <w:top w:val="single" w:sz="4" w:space="0" w:color="auto"/>
              <w:left w:val="nil"/>
              <w:bottom w:val="single" w:sz="12" w:space="0" w:color="auto"/>
              <w:right w:val="nil"/>
            </w:tcBorders>
            <w:vAlign w:val="bottom"/>
            <w:hideMark/>
          </w:tcPr>
          <w:p w14:paraId="15F6A9A9" w14:textId="77777777" w:rsidR="008F7053" w:rsidRPr="00CD7256" w:rsidRDefault="008F7053" w:rsidP="0005056C">
            <w:pPr>
              <w:spacing w:before="81" w:after="81" w:line="160" w:lineRule="exact"/>
              <w:ind w:left="144" w:right="43"/>
              <w:rPr>
                <w:i/>
                <w:kern w:val="14"/>
                <w:sz w:val="14"/>
                <w:szCs w:val="20"/>
                <w:lang w:val="en-GB"/>
              </w:rPr>
            </w:pPr>
            <w:r w:rsidRPr="00CD7256">
              <w:rPr>
                <w:i/>
                <w:kern w:val="14"/>
                <w:sz w:val="14"/>
                <w:szCs w:val="20"/>
                <w:lang w:val="en-GB"/>
              </w:rPr>
              <w:t>2026 (planned)</w:t>
            </w:r>
          </w:p>
        </w:tc>
      </w:tr>
      <w:tr w:rsidR="008F7053" w:rsidRPr="00CD7256" w14:paraId="49E1E5EC" w14:textId="77777777" w:rsidTr="00DA204A">
        <w:trPr>
          <w:trHeight w:hRule="exact" w:val="115"/>
          <w:tblHeader/>
        </w:trPr>
        <w:tc>
          <w:tcPr>
            <w:tcW w:w="1992" w:type="dxa"/>
            <w:tcBorders>
              <w:top w:val="single" w:sz="12" w:space="0" w:color="auto"/>
              <w:left w:val="nil"/>
              <w:right w:val="nil"/>
            </w:tcBorders>
            <w:vAlign w:val="bottom"/>
          </w:tcPr>
          <w:p w14:paraId="0E4C3070" w14:textId="77777777" w:rsidR="008F7053" w:rsidRPr="00CD7256" w:rsidRDefault="008F7053" w:rsidP="008F7053">
            <w:pPr>
              <w:spacing w:before="40" w:after="120"/>
              <w:ind w:right="43"/>
              <w:rPr>
                <w:rFonts w:asciiTheme="majorBidi" w:hAnsiTheme="majorBidi" w:cstheme="majorBidi"/>
                <w:kern w:val="14"/>
                <w:szCs w:val="20"/>
                <w:lang w:val="en-GB"/>
              </w:rPr>
            </w:pPr>
          </w:p>
        </w:tc>
        <w:tc>
          <w:tcPr>
            <w:tcW w:w="1993" w:type="dxa"/>
            <w:tcBorders>
              <w:top w:val="single" w:sz="12" w:space="0" w:color="auto"/>
              <w:left w:val="nil"/>
              <w:right w:val="nil"/>
            </w:tcBorders>
          </w:tcPr>
          <w:p w14:paraId="1BEADE74" w14:textId="77777777" w:rsidR="008F7053" w:rsidRPr="00CD7256" w:rsidRDefault="008F7053" w:rsidP="0005056C">
            <w:pPr>
              <w:spacing w:before="40" w:after="120"/>
              <w:ind w:left="144" w:right="43"/>
              <w:rPr>
                <w:rFonts w:asciiTheme="majorBidi" w:hAnsiTheme="majorBidi" w:cstheme="majorBidi"/>
                <w:kern w:val="14"/>
                <w:szCs w:val="20"/>
                <w:lang w:val="en-GB"/>
              </w:rPr>
            </w:pPr>
          </w:p>
          <w:p w14:paraId="1C64D099" w14:textId="77777777" w:rsidR="008F7053" w:rsidRPr="00CD7256" w:rsidRDefault="008F7053" w:rsidP="0005056C">
            <w:pPr>
              <w:spacing w:before="40" w:after="120"/>
              <w:ind w:left="144" w:right="43"/>
              <w:rPr>
                <w:rFonts w:asciiTheme="majorBidi" w:hAnsiTheme="majorBidi" w:cstheme="majorBidi"/>
                <w:kern w:val="14"/>
                <w:szCs w:val="20"/>
                <w:lang w:val="en-GB"/>
              </w:rPr>
            </w:pPr>
          </w:p>
        </w:tc>
        <w:tc>
          <w:tcPr>
            <w:tcW w:w="1992" w:type="dxa"/>
            <w:tcBorders>
              <w:top w:val="single" w:sz="12" w:space="0" w:color="auto"/>
              <w:left w:val="nil"/>
              <w:right w:val="double" w:sz="12" w:space="0" w:color="auto"/>
            </w:tcBorders>
            <w:vAlign w:val="bottom"/>
          </w:tcPr>
          <w:p w14:paraId="62A349DB" w14:textId="77777777" w:rsidR="008F7053" w:rsidRPr="00CD7256" w:rsidRDefault="008F7053" w:rsidP="0005056C">
            <w:pPr>
              <w:spacing w:before="40" w:after="120"/>
              <w:ind w:left="144" w:right="43"/>
              <w:rPr>
                <w:rFonts w:asciiTheme="majorBidi" w:hAnsiTheme="majorBidi" w:cstheme="majorBidi"/>
                <w:kern w:val="14"/>
                <w:szCs w:val="20"/>
                <w:lang w:val="en-GB"/>
              </w:rPr>
            </w:pPr>
          </w:p>
          <w:p w14:paraId="2D555351" w14:textId="77777777" w:rsidR="008F7053" w:rsidRPr="00CD7256" w:rsidRDefault="008F7053" w:rsidP="0005056C">
            <w:pPr>
              <w:spacing w:before="40" w:after="120"/>
              <w:ind w:left="144" w:right="43"/>
              <w:rPr>
                <w:rFonts w:asciiTheme="majorBidi" w:hAnsiTheme="majorBidi" w:cstheme="majorBidi"/>
                <w:kern w:val="14"/>
                <w:szCs w:val="20"/>
                <w:lang w:val="en-GB"/>
              </w:rPr>
            </w:pPr>
          </w:p>
        </w:tc>
        <w:tc>
          <w:tcPr>
            <w:tcW w:w="1993" w:type="dxa"/>
            <w:tcBorders>
              <w:top w:val="single" w:sz="12" w:space="0" w:color="auto"/>
              <w:left w:val="double" w:sz="12" w:space="0" w:color="auto"/>
              <w:right w:val="nil"/>
            </w:tcBorders>
            <w:vAlign w:val="bottom"/>
          </w:tcPr>
          <w:p w14:paraId="3D6A0E76" w14:textId="77777777" w:rsidR="008F7053" w:rsidRPr="00CD7256" w:rsidRDefault="008F7053" w:rsidP="0005056C">
            <w:pPr>
              <w:spacing w:before="40" w:after="120"/>
              <w:ind w:left="144" w:right="43"/>
              <w:rPr>
                <w:rFonts w:asciiTheme="majorBidi" w:hAnsiTheme="majorBidi" w:cstheme="majorBidi"/>
                <w:kern w:val="14"/>
                <w:szCs w:val="20"/>
                <w:lang w:val="en-GB"/>
              </w:rPr>
            </w:pPr>
          </w:p>
          <w:p w14:paraId="28B99C03" w14:textId="77777777" w:rsidR="008F7053" w:rsidRPr="00CD7256" w:rsidRDefault="008F7053" w:rsidP="0005056C">
            <w:pPr>
              <w:spacing w:before="40" w:after="120"/>
              <w:ind w:left="144" w:right="43"/>
              <w:rPr>
                <w:rFonts w:asciiTheme="majorBidi" w:hAnsiTheme="majorBidi" w:cstheme="majorBidi"/>
                <w:kern w:val="14"/>
                <w:szCs w:val="20"/>
                <w:lang w:val="en-GB"/>
              </w:rPr>
            </w:pPr>
          </w:p>
        </w:tc>
        <w:tc>
          <w:tcPr>
            <w:tcW w:w="1993" w:type="dxa"/>
            <w:tcBorders>
              <w:top w:val="single" w:sz="12" w:space="0" w:color="auto"/>
              <w:left w:val="nil"/>
              <w:right w:val="nil"/>
            </w:tcBorders>
            <w:vAlign w:val="bottom"/>
          </w:tcPr>
          <w:p w14:paraId="73A2DC14" w14:textId="77777777" w:rsidR="008F7053" w:rsidRPr="00CD7256" w:rsidRDefault="008F7053" w:rsidP="0005056C">
            <w:pPr>
              <w:spacing w:before="40" w:after="120"/>
              <w:ind w:left="144" w:right="43"/>
              <w:rPr>
                <w:rFonts w:asciiTheme="majorBidi" w:hAnsiTheme="majorBidi" w:cstheme="majorBidi"/>
                <w:kern w:val="14"/>
                <w:szCs w:val="20"/>
                <w:lang w:val="en-GB"/>
              </w:rPr>
            </w:pPr>
          </w:p>
        </w:tc>
      </w:tr>
      <w:tr w:rsidR="008F7053" w:rsidRPr="00CD7256" w14:paraId="561E0DEA" w14:textId="77777777" w:rsidTr="00DA204A">
        <w:tc>
          <w:tcPr>
            <w:tcW w:w="1992" w:type="dxa"/>
            <w:tcBorders>
              <w:top w:val="nil"/>
              <w:left w:val="nil"/>
              <w:bottom w:val="single" w:sz="12" w:space="0" w:color="auto"/>
              <w:right w:val="nil"/>
            </w:tcBorders>
          </w:tcPr>
          <w:p w14:paraId="7A3E75E8" w14:textId="0E4F7764" w:rsidR="008F7053" w:rsidRPr="00CD7256" w:rsidRDefault="008F7053" w:rsidP="00DA204A">
            <w:pPr>
              <w:tabs>
                <w:tab w:val="left" w:pos="288"/>
                <w:tab w:val="left" w:pos="576"/>
                <w:tab w:val="left" w:pos="864"/>
                <w:tab w:val="left" w:pos="1152"/>
              </w:tabs>
              <w:spacing w:before="40" w:after="120"/>
              <w:ind w:right="43"/>
              <w:rPr>
                <w:kern w:val="14"/>
                <w:szCs w:val="20"/>
                <w:lang w:val="en-GB"/>
              </w:rPr>
            </w:pPr>
            <w:r w:rsidRPr="00CD7256">
              <w:rPr>
                <w:kern w:val="14"/>
                <w:szCs w:val="20"/>
                <w:lang w:val="en-GB"/>
              </w:rPr>
              <w:t xml:space="preserve">Clients have access to overview of </w:t>
            </w:r>
            <w:r w:rsidRPr="00CD7256">
              <w:rPr>
                <w:spacing w:val="2"/>
                <w:w w:val="102"/>
                <w:kern w:val="14"/>
                <w:szCs w:val="20"/>
                <w:lang w:val="en-GB"/>
              </w:rPr>
              <w:t>entry-level positions</w:t>
            </w:r>
            <w:r w:rsidRPr="00CD7256">
              <w:rPr>
                <w:kern w:val="14"/>
                <w:szCs w:val="20"/>
                <w:lang w:val="en-GB"/>
              </w:rPr>
              <w:t xml:space="preserve"> to guide utilization of P</w:t>
            </w:r>
            <w:r w:rsidRPr="00CD7256">
              <w:rPr>
                <w:kern w:val="14"/>
                <w:szCs w:val="20"/>
                <w:lang w:val="en-GB"/>
              </w:rPr>
              <w:noBreakHyphen/>
              <w:t>1 and P-2 and guidance on rejuvenation of the workforce</w:t>
            </w:r>
          </w:p>
          <w:p w14:paraId="493E4A0E" w14:textId="77777777" w:rsidR="008F7053" w:rsidRPr="00CD7256" w:rsidRDefault="008F7053" w:rsidP="00DA204A">
            <w:pPr>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kern w:val="14"/>
                <w:szCs w:val="20"/>
                <w:lang w:val="en-GB"/>
              </w:rPr>
              <w:t>Clients have increased opportunities to share best practices in the workforce planning and organizational design network, with 59 client entities represented</w:t>
            </w:r>
          </w:p>
        </w:tc>
        <w:tc>
          <w:tcPr>
            <w:tcW w:w="1993" w:type="dxa"/>
            <w:tcBorders>
              <w:top w:val="nil"/>
              <w:left w:val="nil"/>
              <w:bottom w:val="single" w:sz="12" w:space="0" w:color="auto"/>
              <w:right w:val="nil"/>
            </w:tcBorders>
          </w:tcPr>
          <w:p w14:paraId="75ABCFD4" w14:textId="77777777" w:rsidR="008F7053" w:rsidRPr="00CD7256" w:rsidRDefault="008F7053" w:rsidP="00DA204A">
            <w:pPr>
              <w:tabs>
                <w:tab w:val="left" w:pos="288"/>
                <w:tab w:val="left" w:pos="576"/>
                <w:tab w:val="left" w:pos="864"/>
                <w:tab w:val="left" w:pos="1152"/>
              </w:tabs>
              <w:spacing w:before="40" w:after="120"/>
              <w:ind w:left="144" w:right="43"/>
              <w:rPr>
                <w:kern w:val="14"/>
                <w:szCs w:val="20"/>
                <w:lang w:val="en-GB"/>
              </w:rPr>
            </w:pPr>
            <w:r w:rsidRPr="00CD7256">
              <w:rPr>
                <w:kern w:val="14"/>
                <w:szCs w:val="20"/>
                <w:lang w:val="en-GB"/>
              </w:rPr>
              <w:t xml:space="preserve">Clients have access to the workforce capabilities briefing sessions to be able to progressively incorporate the priority workforce capabilities (e.g., data analytics and management, digital transformation and innovation) </w:t>
            </w:r>
          </w:p>
          <w:p w14:paraId="4910938A" w14:textId="24FC38C8" w:rsidR="008F7053" w:rsidRPr="00CD7256" w:rsidRDefault="008F7053" w:rsidP="00DA204A">
            <w:pPr>
              <w:tabs>
                <w:tab w:val="left" w:pos="288"/>
                <w:tab w:val="left" w:pos="576"/>
                <w:tab w:val="left" w:pos="864"/>
                <w:tab w:val="left" w:pos="1152"/>
              </w:tabs>
              <w:spacing w:before="40" w:after="120"/>
              <w:ind w:left="144" w:right="43"/>
              <w:rPr>
                <w:kern w:val="14"/>
                <w:szCs w:val="20"/>
                <w:lang w:val="en-GB"/>
              </w:rPr>
            </w:pPr>
            <w:r w:rsidRPr="00CD7256">
              <w:rPr>
                <w:kern w:val="14"/>
                <w:szCs w:val="20"/>
                <w:lang w:val="en-GB"/>
              </w:rPr>
              <w:t>Clients have access to an organizational design guide to decide how the entity should be structured and function in order to achieve its goals</w:t>
            </w:r>
          </w:p>
        </w:tc>
        <w:tc>
          <w:tcPr>
            <w:tcW w:w="1992" w:type="dxa"/>
            <w:tcBorders>
              <w:top w:val="nil"/>
              <w:left w:val="nil"/>
              <w:bottom w:val="single" w:sz="12" w:space="0" w:color="auto"/>
              <w:right w:val="double" w:sz="12" w:space="0" w:color="auto"/>
            </w:tcBorders>
          </w:tcPr>
          <w:p w14:paraId="1BF8FE2F" w14:textId="77777777" w:rsidR="008F7053" w:rsidRPr="00CD7256" w:rsidRDefault="008F7053" w:rsidP="00DA204A">
            <w:pPr>
              <w:tabs>
                <w:tab w:val="left" w:pos="288"/>
                <w:tab w:val="left" w:pos="576"/>
                <w:tab w:val="left" w:pos="864"/>
                <w:tab w:val="left" w:pos="1152"/>
              </w:tabs>
              <w:spacing w:before="40" w:after="120"/>
              <w:ind w:left="144" w:right="43"/>
              <w:rPr>
                <w:bCs/>
                <w:kern w:val="14"/>
                <w:szCs w:val="20"/>
                <w:lang w:val="en-GB"/>
              </w:rPr>
            </w:pPr>
            <w:r w:rsidRPr="00CD7256">
              <w:rPr>
                <w:bCs/>
                <w:kern w:val="14"/>
                <w:szCs w:val="20"/>
                <w:lang w:val="en-GB"/>
              </w:rPr>
              <w:t>Clients have access to dedicated workshops on the workforce capabilities in order to address their specific workforce needs</w:t>
            </w:r>
          </w:p>
          <w:p w14:paraId="2F52FB2F" w14:textId="7B1B070D" w:rsidR="008F7053" w:rsidRPr="00CD7256" w:rsidRDefault="008F7053" w:rsidP="00DA204A">
            <w:pPr>
              <w:tabs>
                <w:tab w:val="left" w:pos="288"/>
                <w:tab w:val="left" w:pos="576"/>
                <w:tab w:val="left" w:pos="864"/>
                <w:tab w:val="left" w:pos="1152"/>
              </w:tabs>
              <w:spacing w:before="40" w:after="120"/>
              <w:ind w:left="144" w:right="43"/>
              <w:rPr>
                <w:bCs/>
                <w:kern w:val="14"/>
                <w:szCs w:val="20"/>
                <w:lang w:val="en-GB"/>
              </w:rPr>
            </w:pPr>
            <w:r w:rsidRPr="00CD7256">
              <w:rPr>
                <w:bCs/>
                <w:kern w:val="14"/>
                <w:szCs w:val="20"/>
                <w:lang w:val="en-GB"/>
              </w:rPr>
              <w:t>Clients have access to the priority workforce capabilities toolkit to operationalize the workforce capabilities at the entity level</w:t>
            </w:r>
          </w:p>
        </w:tc>
        <w:tc>
          <w:tcPr>
            <w:tcW w:w="1993" w:type="dxa"/>
            <w:tcBorders>
              <w:top w:val="nil"/>
              <w:left w:val="double" w:sz="12" w:space="0" w:color="auto"/>
              <w:bottom w:val="single" w:sz="12" w:space="0" w:color="auto"/>
              <w:right w:val="nil"/>
            </w:tcBorders>
          </w:tcPr>
          <w:p w14:paraId="13E05EE4" w14:textId="252314AD" w:rsidR="008F7053" w:rsidRPr="00CD7256" w:rsidRDefault="008F7053" w:rsidP="00DA204A">
            <w:pPr>
              <w:tabs>
                <w:tab w:val="left" w:pos="288"/>
                <w:tab w:val="left" w:pos="576"/>
                <w:tab w:val="left" w:pos="864"/>
                <w:tab w:val="left" w:pos="1152"/>
              </w:tabs>
              <w:spacing w:before="40" w:after="120"/>
              <w:ind w:left="144" w:right="43"/>
              <w:rPr>
                <w:kern w:val="14"/>
                <w:szCs w:val="20"/>
                <w:lang w:val="en-GB"/>
              </w:rPr>
            </w:pPr>
            <w:r w:rsidRPr="00CD7256">
              <w:rPr>
                <w:kern w:val="14"/>
                <w:szCs w:val="20"/>
                <w:lang w:val="en-GB"/>
              </w:rPr>
              <w:t>Clients have access to, and utilize, data-driven roster health analysis to forecast their upcoming requirements</w:t>
            </w:r>
          </w:p>
        </w:tc>
        <w:tc>
          <w:tcPr>
            <w:tcW w:w="1993" w:type="dxa"/>
            <w:tcBorders>
              <w:top w:val="nil"/>
              <w:left w:val="nil"/>
              <w:bottom w:val="single" w:sz="12" w:space="0" w:color="auto"/>
              <w:right w:val="nil"/>
            </w:tcBorders>
          </w:tcPr>
          <w:p w14:paraId="21A51B89" w14:textId="77777777" w:rsidR="008F7053" w:rsidRPr="00CD7256" w:rsidRDefault="008F7053" w:rsidP="00DA204A">
            <w:pPr>
              <w:tabs>
                <w:tab w:val="left" w:pos="288"/>
                <w:tab w:val="left" w:pos="576"/>
                <w:tab w:val="left" w:pos="864"/>
                <w:tab w:val="left" w:pos="1152"/>
              </w:tabs>
              <w:spacing w:before="40" w:after="120"/>
              <w:ind w:left="144" w:right="43"/>
              <w:rPr>
                <w:rFonts w:asciiTheme="majorBidi" w:hAnsiTheme="majorBidi" w:cstheme="majorBidi"/>
                <w:kern w:val="14"/>
                <w:szCs w:val="20"/>
                <w:lang w:val="en-GB"/>
              </w:rPr>
            </w:pPr>
            <w:r w:rsidRPr="00CD7256">
              <w:rPr>
                <w:rFonts w:asciiTheme="majorBidi" w:hAnsiTheme="majorBidi" w:cstheme="majorBidi"/>
                <w:kern w:val="14"/>
                <w:szCs w:val="20"/>
                <w:lang w:val="en-GB"/>
              </w:rPr>
              <w:t>Clients have access to, and utilize, enhanced data-driven roster health analysis to plan, prioritize and holistically forecast their upcoming requirements over a four-year horizon</w:t>
            </w:r>
          </w:p>
        </w:tc>
      </w:tr>
    </w:tbl>
    <w:p w14:paraId="03CD460F" w14:textId="77777777" w:rsidR="006D7654" w:rsidRPr="00CD7256" w:rsidRDefault="006D7654" w:rsidP="00877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 xml:space="preserve">Result 2: improved performance management across the Secretariat </w:t>
      </w:r>
    </w:p>
    <w:p w14:paraId="750557B5" w14:textId="77777777" w:rsidR="006D7654" w:rsidRPr="00CD7256" w:rsidRDefault="006D7654"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02A5AD" w14:textId="74FCC5D8" w:rsidR="006D7654" w:rsidRPr="00CD7256" w:rsidRDefault="008775F5" w:rsidP="00877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259ABF7B" w14:textId="77777777" w:rsidR="006D7654" w:rsidRPr="00CD7256" w:rsidRDefault="006D7654"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B09F29" w14:textId="578F6094" w:rsidR="006D7654" w:rsidRPr="00CD7256" w:rsidRDefault="008775F5"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29B.19</w:t>
      </w:r>
      <w:r w:rsidR="006D7654" w:rsidRPr="00CD7256">
        <w:rPr>
          <w:lang w:val="en-GB"/>
        </w:rPr>
        <w:tab/>
        <w:t>The component’s work contributed to increased capacity of 47 local human resources practitioners from 30 client entities to advise and guide managers on performance management through the “train-the-trainers” programme, which met the planned target.</w:t>
      </w:r>
    </w:p>
    <w:p w14:paraId="6EC4E71F" w14:textId="3278F7A4" w:rsidR="006D7654" w:rsidRPr="00CD7256" w:rsidRDefault="008775F5"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29B.20</w:t>
      </w:r>
      <w:r w:rsidR="006D7654" w:rsidRPr="00CD7256">
        <w:rPr>
          <w:lang w:val="en-GB"/>
        </w:rPr>
        <w:tab/>
        <w:t>Progress towards the objective and the target for 2026 are presented in the performance measure below (see table 29B.4).</w:t>
      </w:r>
    </w:p>
    <w:p w14:paraId="12E393C4" w14:textId="77777777" w:rsidR="006D7654" w:rsidRPr="00CD7256" w:rsidRDefault="006D7654"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A8714A" w14:textId="77777777" w:rsidR="006D7654" w:rsidRPr="00CD7256" w:rsidRDefault="006D7654" w:rsidP="00877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29B.4</w:t>
      </w:r>
    </w:p>
    <w:p w14:paraId="3C0EE85E" w14:textId="77777777" w:rsidR="006D7654" w:rsidRPr="00CD7256" w:rsidRDefault="006D7654" w:rsidP="00877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22F538BD" w14:textId="77777777" w:rsidR="006D7654" w:rsidRPr="00CD7256" w:rsidRDefault="006D7654"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6C4FDA" w14:textId="77777777" w:rsidR="008775F5" w:rsidRPr="00CD7256" w:rsidRDefault="008775F5"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775F5" w:rsidRPr="00CD7256" w14:paraId="6352757E" w14:textId="77777777" w:rsidTr="008775F5">
        <w:trPr>
          <w:tblHeader/>
        </w:trPr>
        <w:tc>
          <w:tcPr>
            <w:tcW w:w="1971" w:type="dxa"/>
            <w:tcBorders>
              <w:top w:val="single" w:sz="4" w:space="0" w:color="auto"/>
              <w:left w:val="nil"/>
              <w:bottom w:val="single" w:sz="12" w:space="0" w:color="auto"/>
              <w:right w:val="nil"/>
            </w:tcBorders>
            <w:vAlign w:val="bottom"/>
            <w:hideMark/>
          </w:tcPr>
          <w:p w14:paraId="2420E1EB" w14:textId="77777777" w:rsidR="008775F5" w:rsidRPr="00CD7256" w:rsidRDefault="008775F5" w:rsidP="008775F5">
            <w:pPr>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1971" w:type="dxa"/>
            <w:tcBorders>
              <w:top w:val="single" w:sz="4" w:space="0" w:color="auto"/>
              <w:left w:val="nil"/>
              <w:bottom w:val="single" w:sz="12" w:space="0" w:color="auto"/>
              <w:right w:val="nil"/>
            </w:tcBorders>
          </w:tcPr>
          <w:p w14:paraId="1C87AF7E" w14:textId="77777777" w:rsidR="008775F5" w:rsidRPr="00CD7256" w:rsidRDefault="008775F5" w:rsidP="0005056C">
            <w:pPr>
              <w:spacing w:before="81" w:after="81" w:line="160" w:lineRule="exact"/>
              <w:ind w:left="144" w:right="43"/>
              <w:rPr>
                <w:i/>
                <w:kern w:val="14"/>
                <w:sz w:val="14"/>
                <w:szCs w:val="20"/>
                <w:lang w:val="en-GB"/>
              </w:rPr>
            </w:pPr>
            <w:r w:rsidRPr="00CD7256">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C643451" w14:textId="77777777" w:rsidR="008775F5" w:rsidRPr="00CD7256" w:rsidRDefault="008775F5" w:rsidP="0005056C">
            <w:pPr>
              <w:spacing w:before="81" w:after="81" w:line="160" w:lineRule="exact"/>
              <w:ind w:left="144" w:right="43"/>
              <w:rPr>
                <w:i/>
                <w:kern w:val="14"/>
                <w:sz w:val="14"/>
                <w:szCs w:val="20"/>
                <w:lang w:val="en-GB"/>
              </w:rPr>
            </w:pPr>
            <w:r w:rsidRPr="00CD7256">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4B37BC1A" w14:textId="77777777" w:rsidR="008775F5" w:rsidRPr="00CD7256" w:rsidRDefault="008775F5" w:rsidP="0005056C">
            <w:pPr>
              <w:spacing w:before="81" w:after="81" w:line="160" w:lineRule="exact"/>
              <w:ind w:left="144"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3437FF86" w14:textId="77777777" w:rsidR="008775F5" w:rsidRPr="00CD7256" w:rsidRDefault="008775F5" w:rsidP="0005056C">
            <w:pPr>
              <w:spacing w:before="81" w:after="81" w:line="160" w:lineRule="exact"/>
              <w:ind w:left="144" w:right="43"/>
              <w:rPr>
                <w:i/>
                <w:kern w:val="14"/>
                <w:sz w:val="14"/>
                <w:szCs w:val="20"/>
                <w:lang w:val="en-GB"/>
              </w:rPr>
            </w:pPr>
            <w:r w:rsidRPr="00CD7256">
              <w:rPr>
                <w:i/>
                <w:kern w:val="14"/>
                <w:sz w:val="14"/>
                <w:szCs w:val="20"/>
                <w:lang w:val="en-GB"/>
              </w:rPr>
              <w:t>2026 (planned)</w:t>
            </w:r>
          </w:p>
        </w:tc>
      </w:tr>
      <w:tr w:rsidR="008775F5" w:rsidRPr="00CD7256" w14:paraId="4D4560F8" w14:textId="77777777" w:rsidTr="008775F5">
        <w:trPr>
          <w:trHeight w:hRule="exact" w:val="115"/>
          <w:tblHeader/>
        </w:trPr>
        <w:tc>
          <w:tcPr>
            <w:tcW w:w="1971" w:type="dxa"/>
            <w:tcBorders>
              <w:top w:val="single" w:sz="12" w:space="0" w:color="auto"/>
              <w:left w:val="nil"/>
              <w:right w:val="nil"/>
            </w:tcBorders>
            <w:vAlign w:val="bottom"/>
          </w:tcPr>
          <w:p w14:paraId="6D725D5B" w14:textId="77777777" w:rsidR="008775F5" w:rsidRPr="00CD7256" w:rsidRDefault="008775F5" w:rsidP="008775F5">
            <w:pPr>
              <w:spacing w:before="40" w:after="120"/>
              <w:ind w:right="43"/>
              <w:rPr>
                <w:rFonts w:asciiTheme="majorBidi" w:hAnsiTheme="majorBidi" w:cstheme="majorBidi"/>
                <w:kern w:val="14"/>
                <w:szCs w:val="20"/>
                <w:lang w:val="en-GB"/>
              </w:rPr>
            </w:pPr>
          </w:p>
        </w:tc>
        <w:tc>
          <w:tcPr>
            <w:tcW w:w="1971" w:type="dxa"/>
            <w:tcBorders>
              <w:top w:val="single" w:sz="12" w:space="0" w:color="auto"/>
              <w:left w:val="nil"/>
              <w:right w:val="nil"/>
            </w:tcBorders>
          </w:tcPr>
          <w:p w14:paraId="57744C31" w14:textId="77777777" w:rsidR="008775F5" w:rsidRPr="00CD7256" w:rsidRDefault="008775F5" w:rsidP="0005056C">
            <w:pPr>
              <w:spacing w:before="40" w:after="120"/>
              <w:ind w:left="144" w:right="43"/>
              <w:rPr>
                <w:rFonts w:asciiTheme="majorBidi" w:hAnsiTheme="majorBidi" w:cstheme="majorBidi"/>
                <w:kern w:val="14"/>
                <w:szCs w:val="20"/>
                <w:lang w:val="en-GB"/>
              </w:rPr>
            </w:pPr>
          </w:p>
          <w:p w14:paraId="239BCF71" w14:textId="77777777" w:rsidR="008775F5" w:rsidRPr="00CD7256" w:rsidRDefault="008775F5" w:rsidP="000505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nil"/>
              <w:right w:val="double" w:sz="12" w:space="0" w:color="auto"/>
            </w:tcBorders>
            <w:vAlign w:val="bottom"/>
          </w:tcPr>
          <w:p w14:paraId="2B71DB26" w14:textId="77777777" w:rsidR="008775F5" w:rsidRPr="00CD7256" w:rsidRDefault="008775F5" w:rsidP="0005056C">
            <w:pPr>
              <w:spacing w:before="40" w:after="120"/>
              <w:ind w:left="144" w:right="43"/>
              <w:rPr>
                <w:rFonts w:asciiTheme="majorBidi" w:hAnsiTheme="majorBidi" w:cstheme="majorBidi"/>
                <w:kern w:val="14"/>
                <w:szCs w:val="20"/>
                <w:lang w:val="en-GB"/>
              </w:rPr>
            </w:pPr>
          </w:p>
          <w:p w14:paraId="49F10404" w14:textId="77777777" w:rsidR="008775F5" w:rsidRPr="00CD7256" w:rsidRDefault="008775F5" w:rsidP="000505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double" w:sz="12" w:space="0" w:color="auto"/>
              <w:right w:val="nil"/>
            </w:tcBorders>
            <w:vAlign w:val="bottom"/>
          </w:tcPr>
          <w:p w14:paraId="3E33E4AC" w14:textId="77777777" w:rsidR="008775F5" w:rsidRPr="00CD7256" w:rsidRDefault="008775F5" w:rsidP="0005056C">
            <w:pPr>
              <w:spacing w:before="40" w:after="120"/>
              <w:ind w:left="144" w:right="43"/>
              <w:rPr>
                <w:rFonts w:asciiTheme="majorBidi" w:hAnsiTheme="majorBidi" w:cstheme="majorBidi"/>
                <w:kern w:val="14"/>
                <w:szCs w:val="20"/>
                <w:lang w:val="en-GB"/>
              </w:rPr>
            </w:pPr>
          </w:p>
          <w:p w14:paraId="67D85E71" w14:textId="77777777" w:rsidR="008775F5" w:rsidRPr="00CD7256" w:rsidRDefault="008775F5" w:rsidP="000505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nil"/>
              <w:right w:val="nil"/>
            </w:tcBorders>
            <w:vAlign w:val="bottom"/>
          </w:tcPr>
          <w:p w14:paraId="72AC0B96" w14:textId="77777777" w:rsidR="008775F5" w:rsidRPr="00CD7256" w:rsidRDefault="008775F5" w:rsidP="0005056C">
            <w:pPr>
              <w:spacing w:before="40" w:after="120"/>
              <w:ind w:left="144" w:right="43"/>
              <w:rPr>
                <w:rFonts w:asciiTheme="majorBidi" w:hAnsiTheme="majorBidi" w:cstheme="majorBidi"/>
                <w:kern w:val="14"/>
                <w:szCs w:val="20"/>
                <w:lang w:val="en-GB"/>
              </w:rPr>
            </w:pPr>
          </w:p>
        </w:tc>
      </w:tr>
      <w:tr w:rsidR="008775F5" w:rsidRPr="00CD7256" w14:paraId="7980DBC6" w14:textId="77777777" w:rsidTr="008775F5">
        <w:tc>
          <w:tcPr>
            <w:tcW w:w="1971" w:type="dxa"/>
            <w:tcBorders>
              <w:top w:val="nil"/>
              <w:left w:val="nil"/>
              <w:bottom w:val="single" w:sz="12" w:space="0" w:color="auto"/>
              <w:right w:val="nil"/>
            </w:tcBorders>
          </w:tcPr>
          <w:p w14:paraId="79A5DE16" w14:textId="77777777" w:rsidR="008775F5" w:rsidRPr="00CD7256" w:rsidRDefault="008775F5" w:rsidP="00DA204A">
            <w:pPr>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rFonts w:asciiTheme="majorBidi" w:hAnsiTheme="majorBidi" w:cstheme="majorBidi"/>
                <w:kern w:val="14"/>
                <w:szCs w:val="20"/>
                <w:lang w:val="en-GB"/>
              </w:rPr>
              <w:t>–</w:t>
            </w:r>
          </w:p>
        </w:tc>
        <w:tc>
          <w:tcPr>
            <w:tcW w:w="1971" w:type="dxa"/>
            <w:tcBorders>
              <w:top w:val="nil"/>
              <w:left w:val="nil"/>
              <w:bottom w:val="single" w:sz="12" w:space="0" w:color="auto"/>
              <w:right w:val="nil"/>
            </w:tcBorders>
          </w:tcPr>
          <w:p w14:paraId="7338B30D" w14:textId="62ECDD4F" w:rsidR="008775F5" w:rsidRPr="00CD7256" w:rsidRDefault="008775F5" w:rsidP="00DA204A">
            <w:pPr>
              <w:tabs>
                <w:tab w:val="left" w:pos="288"/>
                <w:tab w:val="left" w:pos="576"/>
                <w:tab w:val="left" w:pos="864"/>
                <w:tab w:val="left" w:pos="1152"/>
              </w:tabs>
              <w:spacing w:before="40" w:after="120"/>
              <w:ind w:left="144" w:right="43"/>
              <w:rPr>
                <w:iCs/>
                <w:kern w:val="14"/>
                <w:szCs w:val="20"/>
                <w:lang w:val="en-GB"/>
              </w:rPr>
            </w:pPr>
            <w:r w:rsidRPr="00CD7256">
              <w:rPr>
                <w:iCs/>
                <w:kern w:val="14"/>
                <w:szCs w:val="20"/>
                <w:lang w:val="en-GB"/>
              </w:rPr>
              <w:t>Managers and human resources practitioners in 48 client entities gain capacity and understanding on the different stages of the performance cycle and their responsibilities at each stage</w:t>
            </w:r>
          </w:p>
        </w:tc>
        <w:tc>
          <w:tcPr>
            <w:tcW w:w="1971" w:type="dxa"/>
            <w:tcBorders>
              <w:top w:val="nil"/>
              <w:left w:val="nil"/>
              <w:bottom w:val="single" w:sz="12" w:space="0" w:color="auto"/>
              <w:right w:val="double" w:sz="12" w:space="0" w:color="auto"/>
            </w:tcBorders>
          </w:tcPr>
          <w:p w14:paraId="07D9CEFD" w14:textId="1C7C89C0" w:rsidR="008775F5" w:rsidRPr="00CD7256" w:rsidRDefault="008775F5" w:rsidP="00DA204A">
            <w:pPr>
              <w:tabs>
                <w:tab w:val="left" w:pos="288"/>
                <w:tab w:val="left" w:pos="576"/>
                <w:tab w:val="left" w:pos="864"/>
                <w:tab w:val="left" w:pos="1152"/>
              </w:tabs>
              <w:spacing w:before="40" w:after="120"/>
              <w:ind w:left="144" w:right="43"/>
              <w:rPr>
                <w:bCs/>
                <w:iCs/>
                <w:kern w:val="14"/>
                <w:szCs w:val="20"/>
                <w:lang w:val="en-GB"/>
              </w:rPr>
            </w:pPr>
            <w:r w:rsidRPr="00CD7256">
              <w:rPr>
                <w:bCs/>
                <w:iCs/>
                <w:kern w:val="14"/>
                <w:szCs w:val="20"/>
                <w:lang w:val="en-GB"/>
              </w:rPr>
              <w:t>Increased capacity of 47 human resource</w:t>
            </w:r>
            <w:r w:rsidRPr="00CD7256" w:rsidDel="006D3D38">
              <w:rPr>
                <w:bCs/>
                <w:iCs/>
                <w:kern w:val="14"/>
                <w:szCs w:val="20"/>
                <w:lang w:val="en-GB"/>
              </w:rPr>
              <w:t>s</w:t>
            </w:r>
            <w:r w:rsidRPr="00CD7256">
              <w:rPr>
                <w:bCs/>
                <w:iCs/>
                <w:kern w:val="14"/>
                <w:szCs w:val="20"/>
                <w:lang w:val="en-GB"/>
              </w:rPr>
              <w:t xml:space="preserve"> </w:t>
            </w:r>
            <w:r w:rsidRPr="00CD7256" w:rsidDel="006D3D38">
              <w:rPr>
                <w:bCs/>
                <w:iCs/>
                <w:kern w:val="14"/>
                <w:szCs w:val="20"/>
                <w:lang w:val="en-GB"/>
              </w:rPr>
              <w:t xml:space="preserve">practitioners </w:t>
            </w:r>
            <w:r w:rsidRPr="00CD7256">
              <w:rPr>
                <w:bCs/>
                <w:iCs/>
                <w:kern w:val="14"/>
                <w:szCs w:val="20"/>
                <w:lang w:val="en-GB"/>
              </w:rPr>
              <w:t>from 30 client entities to advise on complex performance management</w:t>
            </w:r>
            <w:r w:rsidRPr="00CD7256" w:rsidDel="003824D3">
              <w:rPr>
                <w:bCs/>
                <w:iCs/>
                <w:kern w:val="14"/>
                <w:szCs w:val="20"/>
                <w:lang w:val="en-GB"/>
              </w:rPr>
              <w:t xml:space="preserve"> </w:t>
            </w:r>
            <w:r w:rsidRPr="00CD7256">
              <w:rPr>
                <w:bCs/>
                <w:iCs/>
                <w:kern w:val="14"/>
                <w:szCs w:val="20"/>
                <w:lang w:val="en-GB"/>
              </w:rPr>
              <w:t>cases</w:t>
            </w:r>
          </w:p>
        </w:tc>
        <w:tc>
          <w:tcPr>
            <w:tcW w:w="1971" w:type="dxa"/>
            <w:tcBorders>
              <w:top w:val="nil"/>
              <w:left w:val="double" w:sz="12" w:space="0" w:color="auto"/>
              <w:bottom w:val="single" w:sz="12" w:space="0" w:color="auto"/>
              <w:right w:val="nil"/>
            </w:tcBorders>
          </w:tcPr>
          <w:p w14:paraId="26A3A8A2" w14:textId="70BD591F" w:rsidR="008775F5" w:rsidRPr="00CD7256" w:rsidRDefault="008775F5" w:rsidP="00DA204A">
            <w:pPr>
              <w:tabs>
                <w:tab w:val="left" w:pos="288"/>
                <w:tab w:val="left" w:pos="576"/>
                <w:tab w:val="left" w:pos="864"/>
                <w:tab w:val="left" w:pos="1152"/>
              </w:tabs>
              <w:spacing w:before="40" w:after="120"/>
              <w:ind w:left="144" w:right="43"/>
              <w:rPr>
                <w:kern w:val="14"/>
                <w:szCs w:val="20"/>
                <w:lang w:val="en-GB"/>
              </w:rPr>
            </w:pPr>
            <w:r w:rsidRPr="00CD7256">
              <w:rPr>
                <w:kern w:val="14"/>
                <w:szCs w:val="20"/>
                <w:lang w:val="en-GB"/>
              </w:rPr>
              <w:t>Managers are empowered to better manage performance and respond to issues related to performance management through guidance, briefings and training</w:t>
            </w:r>
          </w:p>
        </w:tc>
        <w:tc>
          <w:tcPr>
            <w:tcW w:w="1971" w:type="dxa"/>
            <w:tcBorders>
              <w:top w:val="nil"/>
              <w:left w:val="nil"/>
              <w:bottom w:val="single" w:sz="12" w:space="0" w:color="auto"/>
              <w:right w:val="nil"/>
            </w:tcBorders>
          </w:tcPr>
          <w:p w14:paraId="6F891894" w14:textId="04EDE6E5" w:rsidR="008775F5" w:rsidRPr="00CD7256" w:rsidRDefault="008775F5" w:rsidP="00DA204A">
            <w:pPr>
              <w:tabs>
                <w:tab w:val="left" w:pos="288"/>
                <w:tab w:val="left" w:pos="576"/>
                <w:tab w:val="left" w:pos="864"/>
                <w:tab w:val="left" w:pos="1152"/>
              </w:tabs>
              <w:spacing w:before="40" w:after="120"/>
              <w:ind w:left="144" w:right="43"/>
              <w:rPr>
                <w:rFonts w:asciiTheme="majorBidi" w:hAnsiTheme="majorBidi" w:cstheme="majorBidi"/>
                <w:w w:val="102"/>
                <w:kern w:val="14"/>
                <w:szCs w:val="20"/>
                <w:lang w:val="en-GB"/>
              </w:rPr>
            </w:pPr>
            <w:r w:rsidRPr="00CD7256">
              <w:rPr>
                <w:rFonts w:asciiTheme="majorBidi" w:hAnsiTheme="majorBidi" w:cstheme="majorBidi"/>
                <w:w w:val="102"/>
                <w:kern w:val="14"/>
                <w:szCs w:val="20"/>
                <w:lang w:val="en-GB"/>
              </w:rPr>
              <w:t>Human resources practitioners and managers increase their awareness and capacity in the area of performance management through lessons learned initiatives</w:t>
            </w:r>
          </w:p>
        </w:tc>
      </w:tr>
    </w:tbl>
    <w:p w14:paraId="05229DE7" w14:textId="77777777" w:rsidR="008775F5" w:rsidRPr="00CD7256" w:rsidRDefault="008775F5"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5FB93C" w14:textId="77777777" w:rsidR="008775F5" w:rsidRPr="00CD7256" w:rsidRDefault="008775F5"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D04B58" w14:textId="77777777" w:rsidR="006D7654" w:rsidRPr="00CD7256" w:rsidRDefault="006D7654" w:rsidP="00877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Result 3: enhanced roster building and management for the global Secretariat</w:t>
      </w:r>
    </w:p>
    <w:p w14:paraId="76E7674D" w14:textId="77777777" w:rsidR="006D7654" w:rsidRPr="00CD7256" w:rsidRDefault="006D7654"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72EA3D" w14:textId="7E4E73B2" w:rsidR="006D7654" w:rsidRPr="00CD7256" w:rsidRDefault="008775F5" w:rsidP="00877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Proposed programme plan for 2026</w:t>
      </w:r>
    </w:p>
    <w:p w14:paraId="2190E3FA" w14:textId="77777777" w:rsidR="006D7654" w:rsidRPr="00CD7256" w:rsidRDefault="006D7654"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6C20A" w14:textId="2EC58ECA" w:rsidR="006D7654" w:rsidRPr="00CD7256" w:rsidRDefault="008775F5"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29B.21</w:t>
      </w:r>
      <w:r w:rsidR="006D7654" w:rsidRPr="00CD7256">
        <w:rPr>
          <w:lang w:val="en-GB"/>
        </w:rPr>
        <w:tab/>
        <w:t xml:space="preserve">The subprogramme is planning and implementing a new roster building and management approach to ensure that all Secretariat entities have access to refreshed and time-bound rosters to enhance the quality, efficiency and fairness of the rostering process. In 2024, the subprogramme designed, in coordination with the Office of Information and Communications Technology, the necessary enhancements to Inspira. The subprogramme refined a roster health analysis tool to make informed recommendations for rosters in need of replenishment and developed a quality assurance framework. In addition, roster-building workshops were conducted with human resources stakeholders in November and December 2024. </w:t>
      </w:r>
    </w:p>
    <w:p w14:paraId="60A612EB" w14:textId="77777777" w:rsidR="008775F5" w:rsidRPr="00CD7256" w:rsidRDefault="008775F5" w:rsidP="00877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CED9C5" w14:textId="6C039633" w:rsidR="006D7654" w:rsidRPr="00CD7256" w:rsidRDefault="006D7654" w:rsidP="008775F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Lessons learned and planned change</w:t>
      </w:r>
    </w:p>
    <w:p w14:paraId="74850FC3" w14:textId="77777777" w:rsidR="006D7654" w:rsidRPr="00CD7256" w:rsidRDefault="006D765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BAAAB2" w14:textId="7F010E22" w:rsidR="006D7654" w:rsidRPr="00CD7256" w:rsidRDefault="0026364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29B.22</w:t>
      </w:r>
      <w:r w:rsidR="006D7654" w:rsidRPr="00CD7256">
        <w:rPr>
          <w:lang w:val="en-GB"/>
        </w:rPr>
        <w:tab/>
        <w:t>The lesson for the component was a need for enhanced change and knowledge management, a consistent approach to roster replenishment prioritization, and operational readiness in planning, systems and training to implement the new roster building and management approach. In applying the lesson, the subprogramme will develop a communications strategy and standardize assessment services by providing guidance, implementing a planning tool for efficient rostering, and ensuring alignment with the quality assurance framework. The component will also continue to prioritize rostering exercises on the basis of workforce requirements to achieve healthy rosters.</w:t>
      </w:r>
    </w:p>
    <w:p w14:paraId="72AE2E59" w14:textId="055DE374" w:rsidR="006D7654" w:rsidRPr="00CD7256" w:rsidRDefault="0026364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29B.23</w:t>
      </w:r>
      <w:r w:rsidR="006D7654" w:rsidRPr="00CD7256">
        <w:rPr>
          <w:lang w:val="en-GB"/>
        </w:rPr>
        <w:tab/>
      </w:r>
      <w:r w:rsidR="006D7654" w:rsidRPr="00CD7256">
        <w:rPr>
          <w:spacing w:val="0"/>
          <w:w w:val="100"/>
          <w:lang w:val="en-GB"/>
        </w:rPr>
        <w:t>Expected progress towards the objective is presented in the performance measure below (see table</w:t>
      </w:r>
      <w:r w:rsidR="00681CBF" w:rsidRPr="00CD7256">
        <w:rPr>
          <w:spacing w:val="0"/>
          <w:w w:val="100"/>
          <w:lang w:val="en-GB"/>
        </w:rPr>
        <w:t xml:space="preserve"> </w:t>
      </w:r>
      <w:r w:rsidR="006D7654" w:rsidRPr="00CD7256">
        <w:rPr>
          <w:spacing w:val="0"/>
          <w:w w:val="100"/>
          <w:lang w:val="en-GB"/>
        </w:rPr>
        <w:t>29B.5).</w:t>
      </w:r>
    </w:p>
    <w:p w14:paraId="1F34F60F" w14:textId="77777777" w:rsidR="006D7654" w:rsidRPr="00CD7256" w:rsidRDefault="006D765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D05C50" w14:textId="77777777" w:rsidR="006D7654" w:rsidRPr="00CD7256" w:rsidRDefault="006D7654" w:rsidP="002636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29B.5</w:t>
      </w:r>
    </w:p>
    <w:p w14:paraId="4D72521D" w14:textId="77777777" w:rsidR="006D7654" w:rsidRPr="00CD7256" w:rsidRDefault="006D7654" w:rsidP="002636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35C4EF56" w14:textId="77777777" w:rsidR="006D7654" w:rsidRPr="00CD7256" w:rsidRDefault="006D7654" w:rsidP="002636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7CE940" w14:textId="77777777" w:rsidR="00263644" w:rsidRPr="00CD7256" w:rsidRDefault="00263644" w:rsidP="002636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50"/>
        <w:gridCol w:w="1950"/>
        <w:gridCol w:w="1950"/>
        <w:gridCol w:w="2070"/>
        <w:gridCol w:w="1935"/>
      </w:tblGrid>
      <w:tr w:rsidR="00263644" w:rsidRPr="00CD7256" w14:paraId="748D6FF7" w14:textId="77777777" w:rsidTr="004427DA">
        <w:trPr>
          <w:tblHeader/>
        </w:trPr>
        <w:tc>
          <w:tcPr>
            <w:tcW w:w="1950" w:type="dxa"/>
            <w:tcBorders>
              <w:top w:val="single" w:sz="4" w:space="0" w:color="auto"/>
              <w:left w:val="nil"/>
              <w:bottom w:val="single" w:sz="12" w:space="0" w:color="auto"/>
              <w:right w:val="nil"/>
            </w:tcBorders>
            <w:vAlign w:val="bottom"/>
            <w:hideMark/>
          </w:tcPr>
          <w:p w14:paraId="24072980" w14:textId="77777777" w:rsidR="00263644" w:rsidRPr="00CD7256" w:rsidRDefault="00263644" w:rsidP="00263644">
            <w:pPr>
              <w:keepNext/>
              <w:keepLines/>
              <w:spacing w:before="81" w:after="81" w:line="160" w:lineRule="exact"/>
              <w:ind w:right="40"/>
              <w:jc w:val="both"/>
              <w:rPr>
                <w:i/>
                <w:kern w:val="14"/>
                <w:sz w:val="14"/>
                <w:szCs w:val="20"/>
                <w:lang w:val="en-GB"/>
              </w:rPr>
            </w:pPr>
            <w:r w:rsidRPr="00CD7256">
              <w:rPr>
                <w:i/>
                <w:kern w:val="14"/>
                <w:sz w:val="14"/>
                <w:szCs w:val="20"/>
                <w:lang w:val="en-GB"/>
              </w:rPr>
              <w:t>2022 (actual)</w:t>
            </w:r>
          </w:p>
        </w:tc>
        <w:tc>
          <w:tcPr>
            <w:tcW w:w="1950" w:type="dxa"/>
            <w:tcBorders>
              <w:top w:val="single" w:sz="4" w:space="0" w:color="auto"/>
              <w:left w:val="nil"/>
              <w:bottom w:val="single" w:sz="12" w:space="0" w:color="auto"/>
              <w:right w:val="nil"/>
            </w:tcBorders>
            <w:vAlign w:val="bottom"/>
            <w:hideMark/>
          </w:tcPr>
          <w:p w14:paraId="41CFD609" w14:textId="77777777" w:rsidR="00263644" w:rsidRPr="00CD7256" w:rsidRDefault="00263644" w:rsidP="00263644">
            <w:pPr>
              <w:keepNext/>
              <w:keepLines/>
              <w:spacing w:before="81" w:after="81" w:line="160" w:lineRule="exact"/>
              <w:ind w:left="144" w:right="40"/>
              <w:rPr>
                <w:i/>
                <w:kern w:val="14"/>
                <w:sz w:val="14"/>
                <w:szCs w:val="20"/>
                <w:lang w:val="en-GB"/>
              </w:rPr>
            </w:pPr>
            <w:r w:rsidRPr="00CD7256">
              <w:rPr>
                <w:i/>
                <w:kern w:val="14"/>
                <w:sz w:val="14"/>
                <w:szCs w:val="20"/>
                <w:lang w:val="en-GB"/>
              </w:rPr>
              <w:t>2023 (actual)</w:t>
            </w:r>
          </w:p>
        </w:tc>
        <w:tc>
          <w:tcPr>
            <w:tcW w:w="1950" w:type="dxa"/>
            <w:tcBorders>
              <w:top w:val="single" w:sz="4" w:space="0" w:color="auto"/>
              <w:left w:val="nil"/>
              <w:bottom w:val="single" w:sz="12" w:space="0" w:color="auto"/>
              <w:right w:val="double" w:sz="12" w:space="0" w:color="auto"/>
            </w:tcBorders>
            <w:vAlign w:val="bottom"/>
            <w:hideMark/>
          </w:tcPr>
          <w:p w14:paraId="5D52FC7F" w14:textId="77777777" w:rsidR="00263644" w:rsidRPr="00CD7256" w:rsidRDefault="00263644" w:rsidP="00263644">
            <w:pPr>
              <w:keepNext/>
              <w:keepLines/>
              <w:spacing w:before="81" w:after="81" w:line="160" w:lineRule="exact"/>
              <w:ind w:left="144" w:right="40"/>
              <w:rPr>
                <w:i/>
                <w:kern w:val="14"/>
                <w:sz w:val="14"/>
                <w:szCs w:val="20"/>
                <w:lang w:val="en-GB"/>
              </w:rPr>
            </w:pPr>
            <w:r w:rsidRPr="00CD7256">
              <w:rPr>
                <w:i/>
                <w:kern w:val="14"/>
                <w:sz w:val="14"/>
                <w:szCs w:val="20"/>
                <w:lang w:val="en-GB"/>
              </w:rPr>
              <w:t>2024 (actual)</w:t>
            </w:r>
          </w:p>
        </w:tc>
        <w:tc>
          <w:tcPr>
            <w:tcW w:w="2070" w:type="dxa"/>
            <w:tcBorders>
              <w:top w:val="single" w:sz="4" w:space="0" w:color="auto"/>
              <w:left w:val="double" w:sz="12" w:space="0" w:color="auto"/>
              <w:bottom w:val="single" w:sz="12" w:space="0" w:color="auto"/>
              <w:right w:val="nil"/>
            </w:tcBorders>
            <w:vAlign w:val="bottom"/>
            <w:hideMark/>
          </w:tcPr>
          <w:p w14:paraId="53AD7D2F" w14:textId="77777777" w:rsidR="00263644" w:rsidRPr="00CD7256" w:rsidRDefault="00263644" w:rsidP="00263644">
            <w:pPr>
              <w:keepNext/>
              <w:keepLines/>
              <w:spacing w:before="81" w:after="81" w:line="160" w:lineRule="exact"/>
              <w:ind w:left="144" w:right="40"/>
              <w:rPr>
                <w:i/>
                <w:kern w:val="14"/>
                <w:sz w:val="14"/>
                <w:szCs w:val="20"/>
                <w:lang w:val="en-GB"/>
              </w:rPr>
            </w:pPr>
            <w:r w:rsidRPr="00CD7256">
              <w:rPr>
                <w:i/>
                <w:kern w:val="14"/>
                <w:sz w:val="14"/>
                <w:szCs w:val="20"/>
                <w:lang w:val="en-GB"/>
              </w:rPr>
              <w:t>2025 (planned)</w:t>
            </w:r>
          </w:p>
        </w:tc>
        <w:tc>
          <w:tcPr>
            <w:tcW w:w="1935" w:type="dxa"/>
            <w:tcBorders>
              <w:top w:val="single" w:sz="4" w:space="0" w:color="auto"/>
              <w:left w:val="nil"/>
              <w:bottom w:val="single" w:sz="12" w:space="0" w:color="auto"/>
              <w:right w:val="nil"/>
            </w:tcBorders>
            <w:vAlign w:val="bottom"/>
            <w:hideMark/>
          </w:tcPr>
          <w:p w14:paraId="41A8673D" w14:textId="77777777" w:rsidR="00263644" w:rsidRPr="00CD7256" w:rsidRDefault="00263644" w:rsidP="00263644">
            <w:pPr>
              <w:keepNext/>
              <w:keepLines/>
              <w:spacing w:before="81" w:after="81" w:line="160" w:lineRule="exact"/>
              <w:ind w:left="144" w:right="40"/>
              <w:rPr>
                <w:i/>
                <w:kern w:val="14"/>
                <w:sz w:val="14"/>
                <w:szCs w:val="20"/>
                <w:lang w:val="en-GB"/>
              </w:rPr>
            </w:pPr>
            <w:r w:rsidRPr="00CD7256">
              <w:rPr>
                <w:i/>
                <w:kern w:val="14"/>
                <w:sz w:val="14"/>
                <w:szCs w:val="20"/>
                <w:lang w:val="en-GB"/>
              </w:rPr>
              <w:t>2026 (planned)</w:t>
            </w:r>
          </w:p>
        </w:tc>
      </w:tr>
      <w:tr w:rsidR="00263644" w:rsidRPr="00CD7256" w14:paraId="40693F2F" w14:textId="77777777" w:rsidTr="004427DA">
        <w:trPr>
          <w:trHeight w:hRule="exact" w:val="115"/>
          <w:tblHeader/>
        </w:trPr>
        <w:tc>
          <w:tcPr>
            <w:tcW w:w="1950" w:type="dxa"/>
            <w:tcBorders>
              <w:top w:val="single" w:sz="12" w:space="0" w:color="auto"/>
              <w:left w:val="nil"/>
              <w:bottom w:val="nil"/>
              <w:right w:val="nil"/>
            </w:tcBorders>
            <w:vAlign w:val="bottom"/>
          </w:tcPr>
          <w:p w14:paraId="710D4AA4" w14:textId="77777777" w:rsidR="00263644" w:rsidRPr="00CD7256" w:rsidRDefault="00263644" w:rsidP="0005056C">
            <w:pPr>
              <w:spacing w:before="40" w:after="120"/>
              <w:ind w:right="40"/>
              <w:jc w:val="both"/>
              <w:rPr>
                <w:kern w:val="14"/>
                <w:szCs w:val="20"/>
                <w:lang w:val="en-GB"/>
              </w:rPr>
            </w:pPr>
          </w:p>
        </w:tc>
        <w:tc>
          <w:tcPr>
            <w:tcW w:w="1950" w:type="dxa"/>
            <w:tcBorders>
              <w:top w:val="single" w:sz="12" w:space="0" w:color="auto"/>
              <w:left w:val="nil"/>
              <w:bottom w:val="nil"/>
              <w:right w:val="nil"/>
            </w:tcBorders>
            <w:vAlign w:val="bottom"/>
          </w:tcPr>
          <w:p w14:paraId="25F575C8" w14:textId="77777777" w:rsidR="00263644" w:rsidRPr="00CD7256" w:rsidRDefault="00263644" w:rsidP="0005056C">
            <w:pPr>
              <w:spacing w:before="40" w:after="120"/>
              <w:ind w:left="144" w:right="40"/>
              <w:rPr>
                <w:kern w:val="14"/>
                <w:szCs w:val="20"/>
                <w:lang w:val="en-GB"/>
              </w:rPr>
            </w:pPr>
          </w:p>
        </w:tc>
        <w:tc>
          <w:tcPr>
            <w:tcW w:w="1950" w:type="dxa"/>
            <w:tcBorders>
              <w:top w:val="single" w:sz="12" w:space="0" w:color="auto"/>
              <w:left w:val="nil"/>
              <w:bottom w:val="nil"/>
              <w:right w:val="double" w:sz="12" w:space="0" w:color="auto"/>
            </w:tcBorders>
            <w:vAlign w:val="bottom"/>
          </w:tcPr>
          <w:p w14:paraId="54B44B67" w14:textId="77777777" w:rsidR="00263644" w:rsidRPr="00CD7256" w:rsidRDefault="00263644" w:rsidP="0005056C">
            <w:pPr>
              <w:spacing w:before="40" w:after="120"/>
              <w:ind w:left="144" w:right="40"/>
              <w:rPr>
                <w:kern w:val="14"/>
                <w:szCs w:val="20"/>
                <w:lang w:val="en-GB"/>
              </w:rPr>
            </w:pPr>
          </w:p>
        </w:tc>
        <w:tc>
          <w:tcPr>
            <w:tcW w:w="2070" w:type="dxa"/>
            <w:tcBorders>
              <w:top w:val="single" w:sz="12" w:space="0" w:color="auto"/>
              <w:left w:val="double" w:sz="12" w:space="0" w:color="auto"/>
              <w:bottom w:val="nil"/>
              <w:right w:val="nil"/>
            </w:tcBorders>
            <w:vAlign w:val="bottom"/>
          </w:tcPr>
          <w:p w14:paraId="23BD8EC7" w14:textId="77777777" w:rsidR="00263644" w:rsidRPr="00CD7256" w:rsidRDefault="00263644" w:rsidP="0005056C">
            <w:pPr>
              <w:spacing w:before="40" w:after="120"/>
              <w:ind w:left="144" w:right="40"/>
              <w:rPr>
                <w:kern w:val="14"/>
                <w:szCs w:val="20"/>
                <w:lang w:val="en-GB"/>
              </w:rPr>
            </w:pPr>
          </w:p>
        </w:tc>
        <w:tc>
          <w:tcPr>
            <w:tcW w:w="1935" w:type="dxa"/>
            <w:tcBorders>
              <w:top w:val="single" w:sz="12" w:space="0" w:color="auto"/>
              <w:left w:val="nil"/>
              <w:bottom w:val="nil"/>
              <w:right w:val="nil"/>
            </w:tcBorders>
            <w:vAlign w:val="bottom"/>
          </w:tcPr>
          <w:p w14:paraId="3A1B3266" w14:textId="77777777" w:rsidR="00263644" w:rsidRPr="00CD7256" w:rsidRDefault="00263644" w:rsidP="0005056C">
            <w:pPr>
              <w:spacing w:before="40" w:after="120"/>
              <w:ind w:left="144" w:right="40"/>
              <w:rPr>
                <w:kern w:val="14"/>
                <w:szCs w:val="20"/>
                <w:lang w:val="en-GB"/>
              </w:rPr>
            </w:pPr>
          </w:p>
        </w:tc>
      </w:tr>
      <w:tr w:rsidR="00263644" w:rsidRPr="00CD7256" w14:paraId="555FD342" w14:textId="77777777" w:rsidTr="004427DA">
        <w:tc>
          <w:tcPr>
            <w:tcW w:w="1950" w:type="dxa"/>
            <w:tcBorders>
              <w:top w:val="nil"/>
              <w:left w:val="nil"/>
              <w:bottom w:val="single" w:sz="12" w:space="0" w:color="auto"/>
              <w:right w:val="nil"/>
            </w:tcBorders>
          </w:tcPr>
          <w:p w14:paraId="20A9B688" w14:textId="6579BAC9" w:rsidR="00263644" w:rsidRPr="00CD7256" w:rsidRDefault="00263644" w:rsidP="00DA204A">
            <w:pPr>
              <w:tabs>
                <w:tab w:val="left" w:pos="288"/>
                <w:tab w:val="left" w:pos="576"/>
                <w:tab w:val="left" w:pos="864"/>
                <w:tab w:val="left" w:pos="1152"/>
              </w:tabs>
              <w:spacing w:before="40" w:after="120"/>
              <w:ind w:right="40"/>
              <w:jc w:val="both"/>
              <w:rPr>
                <w:kern w:val="14"/>
                <w:szCs w:val="20"/>
                <w:lang w:val="en-GB"/>
              </w:rPr>
            </w:pPr>
            <w:r w:rsidRPr="00CD7256">
              <w:rPr>
                <w:kern w:val="14"/>
                <w:szCs w:val="20"/>
                <w:lang w:val="en-GB"/>
              </w:rPr>
              <w:t>–</w:t>
            </w:r>
          </w:p>
        </w:tc>
        <w:tc>
          <w:tcPr>
            <w:tcW w:w="1950" w:type="dxa"/>
            <w:tcBorders>
              <w:top w:val="nil"/>
              <w:left w:val="nil"/>
              <w:bottom w:val="single" w:sz="12" w:space="0" w:color="auto"/>
              <w:right w:val="nil"/>
            </w:tcBorders>
          </w:tcPr>
          <w:p w14:paraId="29CC4BAF" w14:textId="77777777" w:rsidR="00263644" w:rsidRPr="00CD7256" w:rsidRDefault="00263644" w:rsidP="00DA204A">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Increased collaboration and communication with stakeholders to ensure alignment and coherence</w:t>
            </w:r>
          </w:p>
        </w:tc>
        <w:tc>
          <w:tcPr>
            <w:tcW w:w="1950" w:type="dxa"/>
            <w:tcBorders>
              <w:top w:val="nil"/>
              <w:left w:val="nil"/>
              <w:bottom w:val="single" w:sz="12" w:space="0" w:color="auto"/>
              <w:right w:val="double" w:sz="12" w:space="0" w:color="auto"/>
            </w:tcBorders>
          </w:tcPr>
          <w:p w14:paraId="5E624421" w14:textId="1250C49A" w:rsidR="00263644" w:rsidRPr="00CD7256" w:rsidRDefault="00263644" w:rsidP="00DA204A">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 xml:space="preserve">Increased comprehension by human resources stakeholders of the new global roster management approach to effectively manage the change </w:t>
            </w:r>
          </w:p>
        </w:tc>
        <w:tc>
          <w:tcPr>
            <w:tcW w:w="2070" w:type="dxa"/>
            <w:tcBorders>
              <w:top w:val="nil"/>
              <w:left w:val="double" w:sz="12" w:space="0" w:color="auto"/>
              <w:bottom w:val="single" w:sz="12" w:space="0" w:color="auto"/>
              <w:right w:val="nil"/>
            </w:tcBorders>
          </w:tcPr>
          <w:p w14:paraId="7ADC7D20" w14:textId="77777777" w:rsidR="00263644" w:rsidRPr="00CD7256" w:rsidRDefault="00263644" w:rsidP="00DA204A">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Clients have access to enhanced Inspira tools to streamline roster building and management</w:t>
            </w:r>
          </w:p>
          <w:p w14:paraId="77B93E57" w14:textId="77777777" w:rsidR="00263644" w:rsidRPr="00CD7256" w:rsidRDefault="00263644" w:rsidP="00DA204A">
            <w:pPr>
              <w:tabs>
                <w:tab w:val="left" w:pos="288"/>
                <w:tab w:val="left" w:pos="576"/>
                <w:tab w:val="left" w:pos="864"/>
                <w:tab w:val="left" w:pos="1152"/>
              </w:tabs>
              <w:spacing w:before="40" w:after="120"/>
              <w:ind w:left="144"/>
              <w:rPr>
                <w:spacing w:val="2"/>
                <w:w w:val="101"/>
                <w:kern w:val="14"/>
                <w:szCs w:val="20"/>
                <w:lang w:val="en-GB"/>
              </w:rPr>
            </w:pPr>
            <w:r w:rsidRPr="00CD7256">
              <w:rPr>
                <w:spacing w:val="2"/>
                <w:w w:val="101"/>
                <w:kern w:val="14"/>
                <w:szCs w:val="20"/>
                <w:lang w:val="en-GB"/>
              </w:rPr>
              <w:t>United Nations entities have access to refreshed, time-bound rosters for efficient and high-quality recruitment selections</w:t>
            </w:r>
          </w:p>
        </w:tc>
        <w:tc>
          <w:tcPr>
            <w:tcW w:w="1935" w:type="dxa"/>
            <w:tcBorders>
              <w:top w:val="nil"/>
              <w:left w:val="nil"/>
              <w:bottom w:val="single" w:sz="12" w:space="0" w:color="auto"/>
              <w:right w:val="nil"/>
            </w:tcBorders>
          </w:tcPr>
          <w:p w14:paraId="18998A6A" w14:textId="77777777" w:rsidR="00263644" w:rsidRPr="00CD7256" w:rsidRDefault="00263644" w:rsidP="00DA204A">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Increased accuracy and efficiency of roster management</w:t>
            </w:r>
          </w:p>
        </w:tc>
      </w:tr>
    </w:tbl>
    <w:p w14:paraId="1F29359D" w14:textId="77777777" w:rsidR="00263644" w:rsidRPr="00CD7256" w:rsidRDefault="0026364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4E59FF" w14:textId="77777777" w:rsidR="00263644" w:rsidRPr="00CD7256" w:rsidRDefault="0026364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76D95E" w14:textId="77777777" w:rsidR="00263644" w:rsidRPr="00CD7256" w:rsidRDefault="0026364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000E6B" w14:textId="77777777" w:rsidR="006D7654" w:rsidRPr="00CD7256" w:rsidRDefault="006D7654" w:rsidP="002636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Deliverables</w:t>
      </w:r>
    </w:p>
    <w:p w14:paraId="3D35E202" w14:textId="77777777" w:rsidR="006D7654" w:rsidRPr="00CD7256" w:rsidRDefault="006D765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D6090D" w14:textId="77777777" w:rsidR="00263644" w:rsidRPr="00CD7256" w:rsidRDefault="0026364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45DCE6" w14:textId="534066EC" w:rsidR="006D7654" w:rsidRPr="00CD7256" w:rsidRDefault="0026364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29B.24</w:t>
      </w:r>
      <w:r w:rsidR="006D7654" w:rsidRPr="00CD7256">
        <w:rPr>
          <w:lang w:val="en-GB"/>
        </w:rPr>
        <w:tab/>
        <w:t xml:space="preserve">Table 29B.6 lists all deliverables of the component. </w:t>
      </w:r>
    </w:p>
    <w:p w14:paraId="513859B7" w14:textId="77777777" w:rsidR="006D7654" w:rsidRPr="00CD7256" w:rsidRDefault="006D7654" w:rsidP="002636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9C21B2" w14:textId="77777777" w:rsidR="006D7654" w:rsidRPr="00CD7256" w:rsidRDefault="006D7654" w:rsidP="002636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29B.6</w:t>
      </w:r>
    </w:p>
    <w:p w14:paraId="19C58DFF" w14:textId="77777777" w:rsidR="006D7654" w:rsidRPr="00CD7256" w:rsidRDefault="006D7654" w:rsidP="002636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1: deliverables for 2026, by category and subcategory</w:t>
      </w:r>
    </w:p>
    <w:p w14:paraId="4AE52B81"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7B9617" w14:textId="77777777" w:rsidR="00D01506" w:rsidRPr="00CD7256" w:rsidRDefault="00D01506"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D01506" w:rsidRPr="00CD7256" w14:paraId="15938BD7" w14:textId="77777777" w:rsidTr="0005056C">
        <w:trPr>
          <w:tblHeader/>
        </w:trPr>
        <w:tc>
          <w:tcPr>
            <w:tcW w:w="9850" w:type="dxa"/>
            <w:tcBorders>
              <w:top w:val="single" w:sz="4" w:space="0" w:color="auto"/>
              <w:left w:val="nil"/>
              <w:bottom w:val="single" w:sz="12" w:space="0" w:color="auto"/>
              <w:right w:val="nil"/>
            </w:tcBorders>
            <w:vAlign w:val="bottom"/>
            <w:hideMark/>
          </w:tcPr>
          <w:p w14:paraId="67B13D8F" w14:textId="77777777" w:rsidR="00D01506" w:rsidRPr="00CD7256" w:rsidRDefault="00D01506" w:rsidP="000505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lang w:val="en-GB"/>
              </w:rPr>
            </w:pPr>
            <w:r w:rsidRPr="00CD7256">
              <w:rPr>
                <w:i/>
                <w:sz w:val="14"/>
                <w:lang w:val="en-GB"/>
              </w:rPr>
              <w:t>Category and subcategory</w:t>
            </w:r>
          </w:p>
        </w:tc>
      </w:tr>
      <w:tr w:rsidR="00D01506" w:rsidRPr="00CD7256" w14:paraId="3ADE9001" w14:textId="77777777" w:rsidTr="0005056C">
        <w:trPr>
          <w:trHeight w:hRule="exact" w:val="115"/>
          <w:tblHeader/>
        </w:trPr>
        <w:tc>
          <w:tcPr>
            <w:tcW w:w="9850" w:type="dxa"/>
            <w:tcBorders>
              <w:top w:val="single" w:sz="12" w:space="0" w:color="auto"/>
              <w:left w:val="nil"/>
              <w:bottom w:val="nil"/>
              <w:right w:val="nil"/>
            </w:tcBorders>
            <w:vAlign w:val="bottom"/>
          </w:tcPr>
          <w:p w14:paraId="5868785E" w14:textId="77777777" w:rsidR="00D01506" w:rsidRPr="00CD7256" w:rsidRDefault="00D01506" w:rsidP="000505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lang w:val="en-GB"/>
              </w:rPr>
            </w:pPr>
          </w:p>
        </w:tc>
      </w:tr>
      <w:tr w:rsidR="00D01506" w:rsidRPr="00CD7256" w14:paraId="57245DD1" w14:textId="77777777" w:rsidTr="0005056C">
        <w:tc>
          <w:tcPr>
            <w:tcW w:w="9850" w:type="dxa"/>
            <w:vAlign w:val="bottom"/>
            <w:hideMark/>
          </w:tcPr>
          <w:p w14:paraId="074758BF" w14:textId="77777777" w:rsidR="00D01506" w:rsidRPr="00CD7256" w:rsidRDefault="00D01506" w:rsidP="004427D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194" w:lineRule="exact"/>
              <w:ind w:right="43"/>
              <w:jc w:val="both"/>
              <w:rPr>
                <w:b/>
                <w:bCs/>
                <w:sz w:val="17"/>
                <w:lang w:val="en-GB"/>
              </w:rPr>
            </w:pPr>
            <w:r w:rsidRPr="00CD7256">
              <w:rPr>
                <w:rFonts w:asciiTheme="majorBidi" w:hAnsiTheme="majorBidi" w:cstheme="majorBidi"/>
                <w:b/>
                <w:bCs/>
                <w:sz w:val="17"/>
                <w:lang w:val="en-GB"/>
              </w:rPr>
              <w:t>E.</w:t>
            </w:r>
            <w:r w:rsidRPr="00CD7256">
              <w:rPr>
                <w:rFonts w:asciiTheme="majorBidi" w:hAnsiTheme="majorBidi" w:cstheme="majorBidi"/>
                <w:b/>
                <w:bCs/>
                <w:sz w:val="17"/>
                <w:lang w:val="en-GB"/>
              </w:rPr>
              <w:tab/>
              <w:t>Enabling deliverables</w:t>
            </w:r>
          </w:p>
        </w:tc>
      </w:tr>
      <w:tr w:rsidR="00D01506" w:rsidRPr="00CD7256" w14:paraId="341223BB" w14:textId="77777777" w:rsidTr="0005056C">
        <w:tc>
          <w:tcPr>
            <w:tcW w:w="9850" w:type="dxa"/>
            <w:tcBorders>
              <w:top w:val="nil"/>
              <w:left w:val="nil"/>
              <w:bottom w:val="single" w:sz="12" w:space="0" w:color="auto"/>
              <w:right w:val="nil"/>
            </w:tcBorders>
            <w:vAlign w:val="bottom"/>
            <w:hideMark/>
          </w:tcPr>
          <w:p w14:paraId="2930113D" w14:textId="77777777" w:rsidR="00D01506" w:rsidRPr="00CD7256" w:rsidRDefault="00D01506" w:rsidP="00DA204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hanging="288"/>
              <w:rPr>
                <w:sz w:val="17"/>
                <w:szCs w:val="17"/>
                <w:lang w:val="en-GB"/>
              </w:rPr>
            </w:pPr>
            <w:r w:rsidRPr="00CD7256">
              <w:rPr>
                <w:b/>
                <w:bCs/>
                <w:sz w:val="17"/>
                <w:szCs w:val="17"/>
                <w:lang w:val="en-GB"/>
              </w:rPr>
              <w:tab/>
              <w:t>Administration</w:t>
            </w:r>
            <w:r w:rsidRPr="00CD7256">
              <w:rPr>
                <w:sz w:val="17"/>
                <w:szCs w:val="17"/>
                <w:lang w:val="en-GB"/>
              </w:rPr>
              <w:t xml:space="preserve">: advice and guidance to Secretariat entities on all human resources issues, including escalation to the Department of Management Strategy, Policy and Compliance regarding authoritative policy interpretation, when necessary; affiliated-personnel administration, recruitment and rostering improvements; advice on attaining targets related to gender equality; talent programmes focused on field mission recruitment (e.g. senior women talent pipeline); examinations and tests, including </w:t>
            </w:r>
            <w:r w:rsidRPr="00CD7256" w:rsidDel="00F52D57">
              <w:rPr>
                <w:sz w:val="17"/>
                <w:szCs w:val="17"/>
                <w:lang w:val="en-GB"/>
              </w:rPr>
              <w:t xml:space="preserve">the competitive examination </w:t>
            </w:r>
            <w:r w:rsidRPr="00CD7256">
              <w:rPr>
                <w:sz w:val="17"/>
                <w:szCs w:val="17"/>
                <w:lang w:val="en-GB"/>
              </w:rPr>
              <w:t>for language positions for approximately 5,000 candidates, the young professionals programme</w:t>
            </w:r>
            <w:r w:rsidRPr="00CD7256" w:rsidDel="000B369C">
              <w:rPr>
                <w:sz w:val="17"/>
                <w:szCs w:val="17"/>
                <w:lang w:val="en-GB"/>
              </w:rPr>
              <w:t xml:space="preserve"> </w:t>
            </w:r>
            <w:r w:rsidRPr="00CD7256">
              <w:rPr>
                <w:sz w:val="17"/>
                <w:szCs w:val="17"/>
                <w:lang w:val="en-GB"/>
              </w:rPr>
              <w:t>for approximately 2,000 candidates and the language proficiency examination for approximately 6,000 participants; placement of approximately 60 young professionals programme roster candidates and reassignment of young professional staff members after their initial two years of service; roster assessment and schedule determination for refreshing rosters across 23 job families; updated procedures, assessments and tools for rostering and recruitment; guidance packages, advice and capacity-building on human resources delegation of authority, performance management, affiliated personnel administration, workforce planning, organizational design and roster management to facilitate the human resources planning process for all Secretariat entities; tools and enhancements in the Inspira talent management platform for recruitment and rostering; official status files in largely digital format for the efficient administration of peacekeeping personnel and towards a Secretariat-wide personnel records management system; and enhanced Umoja functionalities in support of human resources processes globally.</w:t>
            </w:r>
          </w:p>
        </w:tc>
      </w:tr>
    </w:tbl>
    <w:p w14:paraId="7BC372AA" w14:textId="77777777" w:rsidR="00D01506" w:rsidRPr="00CD7256" w:rsidRDefault="00D01506"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392C19" w14:textId="77777777" w:rsidR="00D01506" w:rsidRPr="00CD7256" w:rsidRDefault="00D01506"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AD8AE0" w14:textId="77777777" w:rsidR="00D01506" w:rsidRPr="00CD7256" w:rsidRDefault="00D01506"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022715" w14:textId="77777777" w:rsidR="006D7654" w:rsidRPr="00CD7256" w:rsidRDefault="006D7654" w:rsidP="00D015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Component 2</w:t>
      </w:r>
    </w:p>
    <w:p w14:paraId="4FA2296B" w14:textId="77777777" w:rsidR="006D7654" w:rsidRPr="00CD7256" w:rsidRDefault="006D7654" w:rsidP="00D015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Capacity development and operational training</w:t>
      </w:r>
    </w:p>
    <w:p w14:paraId="1B1BD114"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6BC5CE" w14:textId="77777777" w:rsidR="00D01506" w:rsidRPr="00CD7256" w:rsidRDefault="00D01506"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416D1C" w14:textId="77777777" w:rsidR="006D7654" w:rsidRPr="00CD7256" w:rsidRDefault="006D7654" w:rsidP="00D015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Objective</w:t>
      </w:r>
    </w:p>
    <w:p w14:paraId="51037B80"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B7E5C5" w14:textId="77777777" w:rsidR="00D01506" w:rsidRPr="00CD7256" w:rsidRDefault="00D01506"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602BCE" w14:textId="2E338B7C" w:rsidR="006D7654" w:rsidRPr="00CD7256" w:rsidRDefault="00D01506"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GB"/>
        </w:rPr>
      </w:pPr>
      <w:r w:rsidRPr="00CD7256">
        <w:rPr>
          <w:lang w:val="en-GB"/>
        </w:rPr>
        <w:tab/>
      </w:r>
      <w:r w:rsidR="006D7654" w:rsidRPr="00CD7256">
        <w:rPr>
          <w:lang w:val="en-GB"/>
        </w:rPr>
        <w:t>29B.25</w:t>
      </w:r>
      <w:r w:rsidR="006D7654" w:rsidRPr="00CD7256">
        <w:rPr>
          <w:lang w:val="en-GB"/>
        </w:rPr>
        <w:tab/>
        <w:t>The objective, to which this component contributes, is to ensure that all Secretariat entities have the operational capacities necessary to effectively deliver on the mandates entrusted to them.</w:t>
      </w:r>
    </w:p>
    <w:p w14:paraId="467D3C53"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C91462" w14:textId="77777777" w:rsidR="00D01506" w:rsidRPr="00CD7256" w:rsidRDefault="00D01506"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8028B9" w14:textId="77777777" w:rsidR="006D7654" w:rsidRPr="00CD7256" w:rsidRDefault="006D7654" w:rsidP="00DA204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Strategy</w:t>
      </w:r>
    </w:p>
    <w:p w14:paraId="48A7229D" w14:textId="77777777" w:rsidR="006D7654" w:rsidRPr="00CD7256" w:rsidRDefault="006D7654" w:rsidP="00DA204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508117" w14:textId="77777777" w:rsidR="00D01506" w:rsidRPr="00CD7256" w:rsidRDefault="00D01506" w:rsidP="00DA204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BC6C41" w14:textId="229545D9" w:rsidR="006D7654" w:rsidRPr="00CD7256" w:rsidRDefault="00D01506" w:rsidP="00DA204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GB"/>
        </w:rPr>
      </w:pPr>
      <w:r w:rsidRPr="00CD7256">
        <w:rPr>
          <w:lang w:val="en-GB"/>
        </w:rPr>
        <w:tab/>
      </w:r>
      <w:r w:rsidR="006D7654" w:rsidRPr="00CD7256">
        <w:rPr>
          <w:lang w:val="en-GB"/>
        </w:rPr>
        <w:t>29B.26</w:t>
      </w:r>
      <w:r w:rsidR="006D7654" w:rsidRPr="00CD7256">
        <w:rPr>
          <w:lang w:val="en-GB"/>
        </w:rPr>
        <w:tab/>
        <w:t>To contribute to the objective, the component will:</w:t>
      </w:r>
    </w:p>
    <w:p w14:paraId="51982FC3" w14:textId="77777777" w:rsidR="006D7654" w:rsidRPr="00CD7256" w:rsidRDefault="006D7654" w:rsidP="00DA204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742" w:hanging="1742"/>
        <w:jc w:val="both"/>
        <w:rPr>
          <w:lang w:val="en-GB"/>
        </w:rPr>
      </w:pPr>
      <w:r w:rsidRPr="00CD7256">
        <w:rPr>
          <w:lang w:val="en-GB"/>
        </w:rPr>
        <w:tab/>
      </w:r>
      <w:r w:rsidRPr="00CD7256">
        <w:rPr>
          <w:lang w:val="en-GB"/>
        </w:rPr>
        <w:tab/>
        <w:t>(a)</w:t>
      </w:r>
      <w:r w:rsidRPr="00CD7256">
        <w:rPr>
          <w:lang w:val="en-GB"/>
        </w:rPr>
        <w:tab/>
        <w:t>Collaborate with Secretariat entities to design, develop and deliver a diverse portfolio of training and capacity-building services tailored to operational needs; create and execute comprehensive training programmes across key operational areas, such as resources stewardship, data-related capacities and other support functions, including Umoja; and emphasize the integration of e-learning platforms and apply change management strategies to facilitate effective learning outcomes and seamless adaptation;</w:t>
      </w:r>
    </w:p>
    <w:p w14:paraId="566D34AA"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Strengthen knowledge management and innovative information-sharing to boost operational effectiveness through standardized, accessible guidance and process improvement initiatives;</w:t>
      </w:r>
    </w:p>
    <w:p w14:paraId="368A3C05"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t>Expand the range and content of training programmes and learning resources to improve multilingualism.</w:t>
      </w:r>
    </w:p>
    <w:p w14:paraId="702D529F" w14:textId="5AE66B21" w:rsidR="006D7654" w:rsidRPr="00CD7256" w:rsidRDefault="00D01506"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29B.27</w:t>
      </w:r>
      <w:r w:rsidR="006D7654" w:rsidRPr="00CD7256">
        <w:rPr>
          <w:lang w:val="en-GB"/>
        </w:rPr>
        <w:tab/>
        <w:t>The above-mentioned work is expected to result in:</w:t>
      </w:r>
    </w:p>
    <w:p w14:paraId="15C7908E"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Stronger organizational governance by senior leadership teams, as well as better trained and empowered staff to support operational decision-making, resource management and improved operational processes;</w:t>
      </w:r>
    </w:p>
    <w:p w14:paraId="2401558E"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Knowledge management and learning management platforms that reach a broad spectrum of practitioners across the Secretariat, resulting in strengthened awareness and competence with regard to resource stewardship and other operational responsibilities;</w:t>
      </w:r>
    </w:p>
    <w:p w14:paraId="623BE461" w14:textId="77777777" w:rsidR="006D7654" w:rsidRPr="00CD7256" w:rsidRDefault="006D7654" w:rsidP="00D015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t>Greater linguistic capability and diversity and improved communication capacities across the Secretariat in support of multilingualism.</w:t>
      </w:r>
    </w:p>
    <w:p w14:paraId="2EB53521" w14:textId="77777777" w:rsidR="006D7654" w:rsidRPr="00CD7256" w:rsidRDefault="006D7654" w:rsidP="00580B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3C2055" w14:textId="77777777" w:rsidR="00580B1C" w:rsidRPr="00CD7256" w:rsidRDefault="00580B1C" w:rsidP="00580B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8BCE6C" w14:textId="77777777" w:rsidR="006D7654" w:rsidRPr="00CD7256" w:rsidRDefault="006D7654" w:rsidP="00580B1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performance in 2024</w:t>
      </w:r>
    </w:p>
    <w:p w14:paraId="527AC9CB" w14:textId="77777777" w:rsidR="006D7654" w:rsidRPr="00CD7256" w:rsidRDefault="006D7654" w:rsidP="00580B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327E26" w14:textId="77777777" w:rsidR="00580B1C" w:rsidRPr="00CD7256" w:rsidRDefault="00580B1C" w:rsidP="00580B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9C524D" w14:textId="77777777" w:rsidR="006D7654" w:rsidRPr="00CD7256" w:rsidRDefault="006D7654" w:rsidP="00580B1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D7256">
        <w:rPr>
          <w:lang w:val="en-GB"/>
        </w:rPr>
        <w:tab/>
      </w:r>
      <w:r w:rsidRPr="00CD7256">
        <w:rPr>
          <w:lang w:val="en-GB"/>
        </w:rPr>
        <w:tab/>
        <w:t>Improved administration of rest and recuperation entitlements across the Secretariat</w:t>
      </w:r>
    </w:p>
    <w:p w14:paraId="470E40D8" w14:textId="77777777" w:rsidR="006D7654" w:rsidRPr="00CD7256" w:rsidRDefault="006D7654" w:rsidP="00580B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DA7564" w14:textId="1C8425BB" w:rsidR="006D7654" w:rsidRPr="00CD7256" w:rsidRDefault="00580B1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CD7256">
        <w:rPr>
          <w:spacing w:val="2"/>
          <w:w w:val="101"/>
          <w:lang w:val="en-GB"/>
        </w:rPr>
        <w:tab/>
      </w:r>
      <w:r w:rsidR="006D7654" w:rsidRPr="00CD7256">
        <w:rPr>
          <w:spacing w:val="2"/>
          <w:w w:val="101"/>
          <w:lang w:val="en-GB"/>
        </w:rPr>
        <w:t>29B.28</w:t>
      </w:r>
      <w:r w:rsidR="006D7654" w:rsidRPr="00CD7256">
        <w:rPr>
          <w:spacing w:val="2"/>
          <w:w w:val="101"/>
          <w:lang w:val="en-GB"/>
        </w:rPr>
        <w:tab/>
        <w:t xml:space="preserve">In early 2024, the process improvement advisory group, to which the component acts as the secretariat, finalized the selection of 10 process improvement projects with a view to enhancing efficiency, streamlining workflows and optimizing service delivery across key Secretariat support functions. One of these projects focused on the enhancement of the administration of rest and recuperation entitlements for staff working in hardship duty stations. During 2024, the component conducted interviews, focus group </w:t>
      </w:r>
      <w:r w:rsidR="006D7654" w:rsidRPr="00CD7256">
        <w:rPr>
          <w:spacing w:val="3"/>
          <w:w w:val="102"/>
          <w:lang w:val="en-GB"/>
        </w:rPr>
        <w:t>discussions and surveys with representatives from 29 Secretariat entities to identify challenges and inefficiencies in the administration of such entitlements. Subsequently, business process improvement workshops were held to redesign the process to address inefficiencies in workflows and enhance decision-making. These workshops utilized behavioural science principles to uncover “pain points” in the process and identify evidence-based approaches to address them. They also offered the opportunity for different improvements to be tested to determine their utility and effectiveness. As a result, an agreement on a streamlined, simplified workflow was achieved and will be implemented in 2025.</w:t>
      </w:r>
    </w:p>
    <w:p w14:paraId="1566342B" w14:textId="200A00AA" w:rsidR="006D7654" w:rsidRPr="00CD7256" w:rsidRDefault="009344B0"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29B.29</w:t>
      </w:r>
      <w:r w:rsidR="006D7654" w:rsidRPr="00CD7256">
        <w:rPr>
          <w:lang w:val="en-GB"/>
        </w:rPr>
        <w:tab/>
        <w:t>Progress towards the objective is presented in the performance measure below (see table 29B.7).</w:t>
      </w:r>
    </w:p>
    <w:p w14:paraId="2D17617D" w14:textId="77777777" w:rsidR="009344B0" w:rsidRPr="00CD7256" w:rsidRDefault="009344B0" w:rsidP="009344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EC153D" w14:textId="3AC83148" w:rsidR="006D7654" w:rsidRPr="00CD7256" w:rsidRDefault="006D7654" w:rsidP="00681C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29B.7</w:t>
      </w:r>
    </w:p>
    <w:p w14:paraId="57F780CD" w14:textId="77777777" w:rsidR="006D7654" w:rsidRPr="00CD7256" w:rsidRDefault="006D7654" w:rsidP="00681C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 xml:space="preserve">Performance measure </w:t>
      </w:r>
    </w:p>
    <w:p w14:paraId="4D1528CA" w14:textId="77777777" w:rsidR="006D7654" w:rsidRPr="00CD7256" w:rsidRDefault="006D7654"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F4412A" w14:textId="77777777" w:rsidR="009344B0" w:rsidRPr="00CD7256" w:rsidRDefault="009344B0"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196"/>
        <w:gridCol w:w="3195"/>
        <w:gridCol w:w="3459"/>
      </w:tblGrid>
      <w:tr w:rsidR="009344B0" w:rsidRPr="00CD7256" w14:paraId="61171C4B" w14:textId="77777777" w:rsidTr="004427DA">
        <w:trPr>
          <w:tblHeader/>
        </w:trPr>
        <w:tc>
          <w:tcPr>
            <w:tcW w:w="1622" w:type="pct"/>
            <w:tcBorders>
              <w:top w:val="single" w:sz="4" w:space="0" w:color="auto"/>
              <w:left w:val="nil"/>
              <w:bottom w:val="single" w:sz="12" w:space="0" w:color="auto"/>
              <w:right w:val="nil"/>
            </w:tcBorders>
            <w:vAlign w:val="bottom"/>
            <w:hideMark/>
          </w:tcPr>
          <w:p w14:paraId="052C3CD3" w14:textId="77777777" w:rsidR="009344B0" w:rsidRPr="00CD7256" w:rsidRDefault="009344B0" w:rsidP="00681CBF">
            <w:pPr>
              <w:keepNext/>
              <w:keepLines/>
              <w:spacing w:before="81" w:after="81" w:line="160" w:lineRule="exact"/>
              <w:ind w:right="40"/>
              <w:jc w:val="both"/>
              <w:rPr>
                <w:i/>
                <w:kern w:val="14"/>
                <w:sz w:val="14"/>
                <w:szCs w:val="20"/>
                <w:lang w:val="en-GB"/>
              </w:rPr>
            </w:pPr>
            <w:r w:rsidRPr="00CD7256">
              <w:rPr>
                <w:i/>
                <w:kern w:val="14"/>
                <w:sz w:val="14"/>
                <w:szCs w:val="20"/>
                <w:lang w:val="en-GB"/>
              </w:rPr>
              <w:t>2022 (actual)</w:t>
            </w:r>
          </w:p>
        </w:tc>
        <w:tc>
          <w:tcPr>
            <w:tcW w:w="1622" w:type="pct"/>
            <w:tcBorders>
              <w:top w:val="single" w:sz="4" w:space="0" w:color="auto"/>
              <w:left w:val="nil"/>
              <w:bottom w:val="single" w:sz="12" w:space="0" w:color="auto"/>
              <w:right w:val="nil"/>
            </w:tcBorders>
            <w:vAlign w:val="bottom"/>
            <w:hideMark/>
          </w:tcPr>
          <w:p w14:paraId="0D2612D1" w14:textId="77777777" w:rsidR="009344B0" w:rsidRPr="00CD7256" w:rsidRDefault="009344B0" w:rsidP="00681CBF">
            <w:pPr>
              <w:keepNext/>
              <w:keepLines/>
              <w:spacing w:before="81" w:after="81" w:line="160" w:lineRule="exact"/>
              <w:ind w:left="144" w:right="40"/>
              <w:rPr>
                <w:i/>
                <w:kern w:val="14"/>
                <w:sz w:val="14"/>
                <w:szCs w:val="20"/>
                <w:lang w:val="en-GB"/>
              </w:rPr>
            </w:pPr>
            <w:r w:rsidRPr="00CD7256">
              <w:rPr>
                <w:i/>
                <w:kern w:val="14"/>
                <w:sz w:val="14"/>
                <w:szCs w:val="20"/>
                <w:lang w:val="en-GB"/>
              </w:rPr>
              <w:t>2023 (actual)</w:t>
            </w:r>
          </w:p>
        </w:tc>
        <w:tc>
          <w:tcPr>
            <w:tcW w:w="1756" w:type="pct"/>
            <w:tcBorders>
              <w:top w:val="single" w:sz="4" w:space="0" w:color="auto"/>
              <w:left w:val="nil"/>
              <w:bottom w:val="single" w:sz="12" w:space="0" w:color="auto"/>
              <w:right w:val="nil"/>
            </w:tcBorders>
            <w:vAlign w:val="bottom"/>
            <w:hideMark/>
          </w:tcPr>
          <w:p w14:paraId="08AC9D31" w14:textId="77777777" w:rsidR="009344B0" w:rsidRPr="00CD7256" w:rsidRDefault="009344B0" w:rsidP="00681CBF">
            <w:pPr>
              <w:keepNext/>
              <w:keepLines/>
              <w:spacing w:before="81" w:after="81" w:line="160" w:lineRule="exact"/>
              <w:ind w:left="144" w:right="40"/>
              <w:rPr>
                <w:i/>
                <w:kern w:val="14"/>
                <w:sz w:val="14"/>
                <w:szCs w:val="20"/>
                <w:lang w:val="en-GB"/>
              </w:rPr>
            </w:pPr>
            <w:r w:rsidRPr="00CD7256">
              <w:rPr>
                <w:i/>
                <w:kern w:val="14"/>
                <w:sz w:val="14"/>
                <w:szCs w:val="20"/>
                <w:lang w:val="en-GB"/>
              </w:rPr>
              <w:t>2024 (actual)</w:t>
            </w:r>
          </w:p>
        </w:tc>
      </w:tr>
      <w:tr w:rsidR="009344B0" w:rsidRPr="00CD7256" w14:paraId="46EE7225" w14:textId="77777777" w:rsidTr="004427DA">
        <w:trPr>
          <w:trHeight w:hRule="exact" w:val="115"/>
          <w:tblHeader/>
        </w:trPr>
        <w:tc>
          <w:tcPr>
            <w:tcW w:w="1622" w:type="pct"/>
            <w:tcBorders>
              <w:top w:val="single" w:sz="12" w:space="0" w:color="auto"/>
              <w:left w:val="nil"/>
              <w:bottom w:val="nil"/>
              <w:right w:val="nil"/>
            </w:tcBorders>
            <w:vAlign w:val="bottom"/>
          </w:tcPr>
          <w:p w14:paraId="4EA54BA0" w14:textId="77777777" w:rsidR="009344B0" w:rsidRPr="00CD7256" w:rsidRDefault="009344B0" w:rsidP="00681CBF">
            <w:pPr>
              <w:keepNext/>
              <w:keepLines/>
              <w:spacing w:before="40" w:after="120"/>
              <w:ind w:right="40"/>
              <w:jc w:val="both"/>
              <w:rPr>
                <w:kern w:val="14"/>
                <w:szCs w:val="20"/>
                <w:lang w:val="en-GB"/>
              </w:rPr>
            </w:pPr>
          </w:p>
        </w:tc>
        <w:tc>
          <w:tcPr>
            <w:tcW w:w="1622" w:type="pct"/>
            <w:tcBorders>
              <w:top w:val="single" w:sz="12" w:space="0" w:color="auto"/>
              <w:left w:val="nil"/>
              <w:bottom w:val="nil"/>
              <w:right w:val="nil"/>
            </w:tcBorders>
            <w:vAlign w:val="bottom"/>
          </w:tcPr>
          <w:p w14:paraId="365325EC" w14:textId="77777777" w:rsidR="009344B0" w:rsidRPr="00CD7256" w:rsidRDefault="009344B0" w:rsidP="00681CBF">
            <w:pPr>
              <w:keepNext/>
              <w:keepLines/>
              <w:spacing w:before="40" w:after="120"/>
              <w:ind w:left="144" w:right="40"/>
              <w:rPr>
                <w:kern w:val="14"/>
                <w:szCs w:val="20"/>
                <w:lang w:val="en-GB"/>
              </w:rPr>
            </w:pPr>
          </w:p>
        </w:tc>
        <w:tc>
          <w:tcPr>
            <w:tcW w:w="1756" w:type="pct"/>
            <w:tcBorders>
              <w:top w:val="single" w:sz="12" w:space="0" w:color="auto"/>
              <w:left w:val="nil"/>
              <w:bottom w:val="nil"/>
              <w:right w:val="nil"/>
            </w:tcBorders>
            <w:vAlign w:val="bottom"/>
          </w:tcPr>
          <w:p w14:paraId="2EE29EAF" w14:textId="77777777" w:rsidR="009344B0" w:rsidRPr="00CD7256" w:rsidRDefault="009344B0" w:rsidP="00681CBF">
            <w:pPr>
              <w:keepNext/>
              <w:keepLines/>
              <w:spacing w:before="40" w:after="120"/>
              <w:ind w:left="144" w:right="40"/>
              <w:rPr>
                <w:kern w:val="14"/>
                <w:szCs w:val="20"/>
                <w:lang w:val="en-GB"/>
              </w:rPr>
            </w:pPr>
          </w:p>
        </w:tc>
      </w:tr>
      <w:tr w:rsidR="009344B0" w:rsidRPr="00CD7256" w14:paraId="4B2D7985" w14:textId="77777777" w:rsidTr="00DA204A">
        <w:tc>
          <w:tcPr>
            <w:tcW w:w="1622" w:type="pct"/>
            <w:tcBorders>
              <w:top w:val="nil"/>
              <w:left w:val="nil"/>
              <w:bottom w:val="nil"/>
              <w:right w:val="nil"/>
            </w:tcBorders>
          </w:tcPr>
          <w:p w14:paraId="449DD5B9" w14:textId="77777777" w:rsidR="009344B0" w:rsidRPr="00CD7256" w:rsidRDefault="009344B0" w:rsidP="00681CBF">
            <w:pPr>
              <w:keepNext/>
              <w:keepLines/>
              <w:tabs>
                <w:tab w:val="left" w:pos="288"/>
                <w:tab w:val="left" w:pos="576"/>
                <w:tab w:val="left" w:pos="864"/>
                <w:tab w:val="left" w:pos="1152"/>
              </w:tabs>
              <w:spacing w:before="40" w:after="120"/>
              <w:ind w:right="43"/>
              <w:rPr>
                <w:kern w:val="14"/>
                <w:szCs w:val="20"/>
                <w:lang w:val="en-GB"/>
              </w:rPr>
            </w:pPr>
            <w:r w:rsidRPr="00CD7256">
              <w:rPr>
                <w:kern w:val="14"/>
                <w:szCs w:val="20"/>
                <w:lang w:val="en-GB"/>
              </w:rPr>
              <w:t>–</w:t>
            </w:r>
          </w:p>
        </w:tc>
        <w:tc>
          <w:tcPr>
            <w:tcW w:w="1622" w:type="pct"/>
            <w:tcBorders>
              <w:top w:val="nil"/>
              <w:left w:val="nil"/>
              <w:bottom w:val="nil"/>
              <w:right w:val="nil"/>
            </w:tcBorders>
          </w:tcPr>
          <w:p w14:paraId="761D03B4" w14:textId="77777777" w:rsidR="009344B0" w:rsidRPr="00CD7256" w:rsidRDefault="009344B0" w:rsidP="00681CBF">
            <w:pPr>
              <w:keepNext/>
              <w:keepLines/>
              <w:tabs>
                <w:tab w:val="left" w:pos="288"/>
                <w:tab w:val="left" w:pos="576"/>
                <w:tab w:val="left" w:pos="864"/>
                <w:tab w:val="left" w:pos="1152"/>
              </w:tabs>
              <w:spacing w:before="40" w:after="120"/>
              <w:ind w:left="144" w:right="43"/>
              <w:rPr>
                <w:kern w:val="14"/>
                <w:szCs w:val="20"/>
                <w:lang w:val="en-GB"/>
              </w:rPr>
            </w:pPr>
            <w:r w:rsidRPr="00CD7256">
              <w:rPr>
                <w:kern w:val="14"/>
                <w:szCs w:val="20"/>
                <w:lang w:val="en-GB"/>
              </w:rPr>
              <w:t>–</w:t>
            </w:r>
          </w:p>
        </w:tc>
        <w:tc>
          <w:tcPr>
            <w:tcW w:w="1756" w:type="pct"/>
            <w:tcBorders>
              <w:top w:val="nil"/>
              <w:left w:val="nil"/>
              <w:bottom w:val="nil"/>
              <w:right w:val="nil"/>
            </w:tcBorders>
          </w:tcPr>
          <w:p w14:paraId="52240700" w14:textId="713345D6" w:rsidR="009344B0" w:rsidRPr="00CD7256" w:rsidRDefault="009344B0" w:rsidP="00681CBF">
            <w:pPr>
              <w:keepNext/>
              <w:keepLines/>
              <w:spacing w:before="40" w:after="120"/>
              <w:ind w:left="144"/>
              <w:rPr>
                <w:rFonts w:asciiTheme="majorBidi" w:hAnsiTheme="majorBidi" w:cstheme="majorBidi"/>
                <w:spacing w:val="2"/>
                <w:w w:val="101"/>
                <w:szCs w:val="20"/>
                <w:lang w:val="en-GB"/>
              </w:rPr>
            </w:pPr>
            <w:r w:rsidRPr="00CD7256">
              <w:rPr>
                <w:rFonts w:asciiTheme="majorBidi" w:hAnsiTheme="majorBidi" w:cstheme="majorBidi"/>
                <w:spacing w:val="3"/>
                <w:w w:val="102"/>
                <w:szCs w:val="20"/>
                <w:lang w:val="en-GB"/>
              </w:rPr>
              <w:t>A streamlined, simplified workflow for</w:t>
            </w:r>
            <w:r w:rsidR="004427DA" w:rsidRPr="00CD7256">
              <w:rPr>
                <w:rFonts w:asciiTheme="majorBidi" w:hAnsiTheme="majorBidi" w:cstheme="majorBidi"/>
                <w:spacing w:val="3"/>
                <w:w w:val="102"/>
                <w:szCs w:val="20"/>
                <w:lang w:val="en-GB"/>
              </w:rPr>
              <w:t> </w:t>
            </w:r>
            <w:r w:rsidRPr="00CD7256">
              <w:rPr>
                <w:rFonts w:asciiTheme="majorBidi" w:hAnsiTheme="majorBidi" w:cstheme="majorBidi"/>
                <w:spacing w:val="3"/>
                <w:w w:val="102"/>
                <w:szCs w:val="20"/>
                <w:lang w:val="en-GB"/>
              </w:rPr>
              <w:t>the administration of rest and recuperation entitlements was developed and agreed by Secretariat entities, which will reduce processing time for around 20,000 requests, benefiting over 5,000 staff entitled to rest and recuperation as well as</w:t>
            </w:r>
            <w:r w:rsidRPr="00CD7256">
              <w:rPr>
                <w:rFonts w:asciiTheme="majorBidi" w:hAnsiTheme="majorBidi" w:cstheme="majorBidi"/>
                <w:spacing w:val="2"/>
                <w:w w:val="101"/>
                <w:szCs w:val="20"/>
                <w:lang w:val="en-GB"/>
              </w:rPr>
              <w:t xml:space="preserve"> managers and human resources partners involved in the approval process</w:t>
            </w:r>
          </w:p>
        </w:tc>
      </w:tr>
      <w:tr w:rsidR="00DA204A" w:rsidRPr="00CD7256" w14:paraId="735ABFF3" w14:textId="77777777" w:rsidTr="004427DA">
        <w:tc>
          <w:tcPr>
            <w:tcW w:w="1622" w:type="pct"/>
            <w:tcBorders>
              <w:top w:val="nil"/>
              <w:left w:val="nil"/>
              <w:bottom w:val="single" w:sz="12" w:space="0" w:color="auto"/>
              <w:right w:val="nil"/>
            </w:tcBorders>
          </w:tcPr>
          <w:p w14:paraId="1604F087" w14:textId="77777777" w:rsidR="00DA204A" w:rsidRPr="00CD7256" w:rsidRDefault="00DA204A" w:rsidP="00DA204A">
            <w:pPr>
              <w:tabs>
                <w:tab w:val="left" w:pos="288"/>
                <w:tab w:val="left" w:pos="576"/>
                <w:tab w:val="left" w:pos="864"/>
                <w:tab w:val="left" w:pos="1152"/>
              </w:tabs>
              <w:spacing w:line="240" w:lineRule="auto"/>
              <w:ind w:right="43"/>
              <w:rPr>
                <w:kern w:val="14"/>
                <w:sz w:val="2"/>
                <w:szCs w:val="20"/>
                <w:lang w:val="en-GB"/>
              </w:rPr>
            </w:pPr>
          </w:p>
        </w:tc>
        <w:tc>
          <w:tcPr>
            <w:tcW w:w="1622" w:type="pct"/>
            <w:tcBorders>
              <w:top w:val="nil"/>
              <w:left w:val="nil"/>
              <w:bottom w:val="single" w:sz="12" w:space="0" w:color="auto"/>
              <w:right w:val="nil"/>
            </w:tcBorders>
          </w:tcPr>
          <w:p w14:paraId="568C1946" w14:textId="77777777" w:rsidR="00DA204A" w:rsidRPr="00CD7256" w:rsidRDefault="00DA204A" w:rsidP="00DA204A">
            <w:pPr>
              <w:tabs>
                <w:tab w:val="left" w:pos="288"/>
                <w:tab w:val="left" w:pos="576"/>
                <w:tab w:val="left" w:pos="864"/>
                <w:tab w:val="left" w:pos="1152"/>
              </w:tabs>
              <w:spacing w:line="240" w:lineRule="auto"/>
              <w:ind w:left="144" w:right="43"/>
              <w:rPr>
                <w:kern w:val="14"/>
                <w:sz w:val="2"/>
                <w:szCs w:val="20"/>
                <w:lang w:val="en-GB"/>
              </w:rPr>
            </w:pPr>
          </w:p>
        </w:tc>
        <w:tc>
          <w:tcPr>
            <w:tcW w:w="1756" w:type="pct"/>
            <w:tcBorders>
              <w:top w:val="nil"/>
              <w:left w:val="nil"/>
              <w:bottom w:val="single" w:sz="12" w:space="0" w:color="auto"/>
              <w:right w:val="nil"/>
            </w:tcBorders>
          </w:tcPr>
          <w:p w14:paraId="57B26F0A" w14:textId="77777777" w:rsidR="00DA204A" w:rsidRPr="00CD7256" w:rsidRDefault="00DA204A" w:rsidP="00DA204A">
            <w:pPr>
              <w:spacing w:line="240" w:lineRule="auto"/>
              <w:ind w:left="144"/>
              <w:rPr>
                <w:rFonts w:asciiTheme="majorBidi" w:hAnsiTheme="majorBidi" w:cstheme="majorBidi"/>
                <w:spacing w:val="3"/>
                <w:w w:val="102"/>
                <w:sz w:val="2"/>
                <w:szCs w:val="20"/>
                <w:lang w:val="en-GB"/>
              </w:rPr>
            </w:pPr>
          </w:p>
        </w:tc>
      </w:tr>
    </w:tbl>
    <w:p w14:paraId="449E1E1A" w14:textId="77777777" w:rsidR="00DA204A" w:rsidRPr="00CD7256" w:rsidRDefault="00DA204A" w:rsidP="00DA204A">
      <w:pPr>
        <w:pStyle w:val="SingleTxt"/>
        <w:spacing w:after="0" w:line="120" w:lineRule="exact"/>
        <w:rPr>
          <w:sz w:val="10"/>
          <w:lang w:val="en-GB"/>
        </w:rPr>
      </w:pPr>
    </w:p>
    <w:p w14:paraId="072BA654" w14:textId="77777777" w:rsidR="00DA204A" w:rsidRPr="00CD7256" w:rsidRDefault="00DA204A" w:rsidP="00DA204A">
      <w:pPr>
        <w:pStyle w:val="SingleTxt"/>
        <w:spacing w:after="0" w:line="120" w:lineRule="exact"/>
        <w:rPr>
          <w:sz w:val="10"/>
          <w:lang w:val="en-GB"/>
        </w:rPr>
      </w:pPr>
    </w:p>
    <w:p w14:paraId="23904262" w14:textId="77777777" w:rsidR="00DA204A" w:rsidRPr="00CD7256" w:rsidRDefault="00DA204A" w:rsidP="00DA204A">
      <w:pPr>
        <w:pStyle w:val="SingleTxt"/>
        <w:spacing w:after="0" w:line="120" w:lineRule="exact"/>
        <w:rPr>
          <w:sz w:val="10"/>
          <w:lang w:val="en-GB"/>
        </w:rPr>
      </w:pPr>
    </w:p>
    <w:p w14:paraId="1F227B33" w14:textId="6DCB7CA3" w:rsidR="006D7654" w:rsidRPr="00CD7256" w:rsidRDefault="006D7654" w:rsidP="001273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Planned results for 2026</w:t>
      </w:r>
    </w:p>
    <w:p w14:paraId="08DD1086" w14:textId="77777777" w:rsidR="006D7654" w:rsidRPr="00CD7256" w:rsidRDefault="006D7654" w:rsidP="001273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347C8C" w14:textId="77777777" w:rsidR="001273BC" w:rsidRPr="00CD7256" w:rsidRDefault="001273BC" w:rsidP="001273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CF929D" w14:textId="75BCC73E" w:rsidR="006D7654" w:rsidRPr="00CD7256" w:rsidRDefault="006D7654" w:rsidP="001273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Result 1: effective resource stewardship in the Secretariat</w:t>
      </w:r>
    </w:p>
    <w:p w14:paraId="6D3851C5" w14:textId="77777777" w:rsidR="006D7654" w:rsidRPr="00CD7256" w:rsidRDefault="006D7654" w:rsidP="001273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A5F05F" w14:textId="6BB4A9DF" w:rsidR="006D7654" w:rsidRPr="00CD7256" w:rsidRDefault="001273BC" w:rsidP="001273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0D034574" w14:textId="77777777" w:rsidR="006D7654" w:rsidRPr="00CD7256" w:rsidRDefault="006D7654" w:rsidP="001273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8C3DEB" w14:textId="20E55772" w:rsidR="006D7654" w:rsidRPr="00CD7256" w:rsidRDefault="001273B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29B.30</w:t>
      </w:r>
      <w:r w:rsidR="006D7654" w:rsidRPr="00CD7256">
        <w:rPr>
          <w:lang w:val="en-GB"/>
        </w:rPr>
        <w:tab/>
        <w:t>The component’s work contributed to the availability of 14 learning solutions on effective resource management, which exceeded the planned target of 12 learning solutions.</w:t>
      </w:r>
    </w:p>
    <w:p w14:paraId="32CE28ED" w14:textId="5C7C3F01" w:rsidR="006D7654" w:rsidRPr="00CD7256" w:rsidRDefault="001273B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29B.31</w:t>
      </w:r>
      <w:r w:rsidR="006D7654" w:rsidRPr="00CD7256">
        <w:rPr>
          <w:lang w:val="en-GB"/>
        </w:rPr>
        <w:tab/>
        <w:t>Progress towards the objective and the target for 2026 are presented in the performance measure below (see figure 29B.I).</w:t>
      </w:r>
    </w:p>
    <w:p w14:paraId="2A04DBC0" w14:textId="77777777" w:rsidR="006D7654" w:rsidRPr="00CD7256" w:rsidRDefault="006D7654" w:rsidP="00D578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6F0B73" w14:textId="77777777" w:rsidR="006D7654" w:rsidRPr="00CD7256" w:rsidRDefault="006D7654" w:rsidP="00D578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29B.I</w:t>
      </w:r>
    </w:p>
    <w:p w14:paraId="1A17052F" w14:textId="77777777" w:rsidR="006D7654" w:rsidRPr="00CD7256" w:rsidRDefault="006D7654" w:rsidP="00D578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GB"/>
        </w:rPr>
      </w:pPr>
      <w:r w:rsidRPr="00CD7256">
        <w:rPr>
          <w:lang w:val="en-GB"/>
        </w:rPr>
        <w:t>Performance measure: number of learning solutions on effective resource management available to client entities (cumulative)</w:t>
      </w:r>
    </w:p>
    <w:p w14:paraId="002E9DB7" w14:textId="77777777" w:rsidR="006D7654" w:rsidRPr="00CD7256" w:rsidRDefault="006D7654" w:rsidP="00D578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A0E9D5" w14:textId="5BCA1ADB" w:rsidR="00D57859" w:rsidRPr="00CD7256" w:rsidRDefault="00D57859" w:rsidP="00D578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rFonts w:ascii="Arial" w:eastAsia="Calibri" w:hAnsi="Arial" w:cs="Arial"/>
          <w:b/>
          <w:noProof/>
          <w:kern w:val="0"/>
          <w:sz w:val="22"/>
          <w:u w:val="single"/>
          <w:lang w:val="en-GB"/>
          <w14:ligatures w14:val="none"/>
        </w:rPr>
        <w:drawing>
          <wp:anchor distT="0" distB="0" distL="114300" distR="114300" simplePos="0" relativeHeight="251661312" behindDoc="0" locked="0" layoutInCell="1" allowOverlap="1" wp14:anchorId="2E7B9469" wp14:editId="5B5E5F8E">
            <wp:simplePos x="0" y="0"/>
            <wp:positionH relativeFrom="margin">
              <wp:align>right</wp:align>
            </wp:positionH>
            <wp:positionV relativeFrom="paragraph">
              <wp:posOffset>102211</wp:posOffset>
            </wp:positionV>
            <wp:extent cx="6254115" cy="1977390"/>
            <wp:effectExtent l="0" t="0" r="0" b="381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0280EDC4" w14:textId="4D4499B9" w:rsidR="00D57859" w:rsidRPr="00CD7256" w:rsidRDefault="00D57859" w:rsidP="00BB5D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24B606" w14:textId="77777777" w:rsidR="00BB5DBB" w:rsidRPr="00CD7256" w:rsidRDefault="00BB5DBB" w:rsidP="00BB5D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4D7F0C" w14:textId="77777777" w:rsidR="006D7654" w:rsidRPr="00CD7256" w:rsidRDefault="006D7654" w:rsidP="00BB5D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Result 2: UNTold: collective learning and innovation across the United Nations system</w:t>
      </w:r>
    </w:p>
    <w:p w14:paraId="200F98B9" w14:textId="77777777" w:rsidR="006D7654" w:rsidRPr="00CD7256" w:rsidRDefault="006D7654" w:rsidP="00BB5D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62AEE0" w14:textId="6F781979" w:rsidR="006D7654" w:rsidRPr="00CD7256" w:rsidRDefault="00BB5DBB" w:rsidP="00BB5D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11DB8DA9" w14:textId="77777777" w:rsidR="006D7654" w:rsidRPr="00CD7256" w:rsidRDefault="006D7654" w:rsidP="00BB5D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D64E68" w14:textId="28CF85B9" w:rsidR="006D7654" w:rsidRPr="00CD7256" w:rsidRDefault="00BB5DBB"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29B.32</w:t>
      </w:r>
      <w:r w:rsidR="006D7654" w:rsidRPr="00CD7256">
        <w:rPr>
          <w:lang w:val="en-GB"/>
        </w:rPr>
        <w:tab/>
        <w:t>The component’s work contributed to the engagement of 841 United Nations personnel in UNTold interactive learning sessions, which exceeded the planned target of 835 personnel.</w:t>
      </w:r>
    </w:p>
    <w:p w14:paraId="5CF194C0" w14:textId="3C49D356" w:rsidR="006D7654" w:rsidRPr="00CD7256" w:rsidRDefault="00BB5DBB"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29B.33</w:t>
      </w:r>
      <w:r w:rsidR="006D7654" w:rsidRPr="00CD7256">
        <w:rPr>
          <w:lang w:val="en-GB"/>
        </w:rPr>
        <w:tab/>
        <w:t>Progress towards the objective and the target for 2026 are presented in the performance measure below (see figure 29B.II).</w:t>
      </w:r>
    </w:p>
    <w:p w14:paraId="52DB2D4D" w14:textId="77777777" w:rsidR="004427DA" w:rsidRPr="00CD7256" w:rsidRDefault="004427DA"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374236" w14:textId="77777777" w:rsidR="006D7654" w:rsidRPr="00CD7256" w:rsidRDefault="006D7654" w:rsidP="00DA20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Figure 29B.II</w:t>
      </w:r>
    </w:p>
    <w:p w14:paraId="64F3F831" w14:textId="77777777" w:rsidR="006D7654" w:rsidRPr="00CD7256" w:rsidRDefault="006D7654" w:rsidP="00DA20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CD7256">
        <w:rPr>
          <w:lang w:val="en-GB"/>
        </w:rPr>
        <w:t xml:space="preserve">Performance measure: number of United Nations personnel engaged in UNTold interactive learning sessions (annual) </w:t>
      </w:r>
    </w:p>
    <w:p w14:paraId="7E856330" w14:textId="77777777" w:rsidR="006D7654" w:rsidRPr="00CD7256" w:rsidRDefault="006D7654" w:rsidP="00DA20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EFEC76" w14:textId="19530B3A" w:rsidR="00BB5DBB" w:rsidRPr="00CD7256" w:rsidRDefault="00BB5DBB" w:rsidP="00DA20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rFonts w:ascii="Arial" w:eastAsia="Calibri" w:hAnsi="Arial" w:cs="Arial"/>
          <w:b/>
          <w:noProof/>
          <w:kern w:val="0"/>
          <w:sz w:val="22"/>
          <w:u w:val="single"/>
          <w:lang w:val="en-GB"/>
          <w14:ligatures w14:val="none"/>
        </w:rPr>
        <w:drawing>
          <wp:anchor distT="0" distB="0" distL="114300" distR="114300" simplePos="0" relativeHeight="251663360" behindDoc="0" locked="0" layoutInCell="1" allowOverlap="1" wp14:anchorId="3CA69864" wp14:editId="10611AC1">
            <wp:simplePos x="0" y="0"/>
            <wp:positionH relativeFrom="margin">
              <wp:align>right</wp:align>
            </wp:positionH>
            <wp:positionV relativeFrom="paragraph">
              <wp:posOffset>93321</wp:posOffset>
            </wp:positionV>
            <wp:extent cx="6254115" cy="198818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page">
              <wp14:pctWidth>0</wp14:pctWidth>
            </wp14:sizeRelH>
            <wp14:sizeRelV relativeFrom="page">
              <wp14:pctHeight>0</wp14:pctHeight>
            </wp14:sizeRelV>
          </wp:anchor>
        </w:drawing>
      </w:r>
    </w:p>
    <w:p w14:paraId="0A79BA11" w14:textId="6C2317C0" w:rsidR="00BB5DBB" w:rsidRPr="00CD7256" w:rsidRDefault="00BB5DBB" w:rsidP="00BB5D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2580D1" w14:textId="77777777" w:rsidR="006D7654" w:rsidRPr="00CD7256" w:rsidRDefault="006D7654" w:rsidP="00BB5D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Result 3: strengthened organizational capabilities in innovation, data analytics, digital transformation, strategic foresight and behavioural science</w:t>
      </w:r>
    </w:p>
    <w:p w14:paraId="34CBB44F" w14:textId="77777777" w:rsidR="006D7654" w:rsidRPr="00CD7256" w:rsidRDefault="006D7654" w:rsidP="00BB5D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D10123" w14:textId="07BE1883" w:rsidR="006D7654" w:rsidRPr="00CD7256" w:rsidRDefault="00BB5DBB" w:rsidP="00BB5D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Proposed programme plan for 2026</w:t>
      </w:r>
    </w:p>
    <w:p w14:paraId="3E25454D" w14:textId="77777777" w:rsidR="006D7654" w:rsidRPr="00CD7256" w:rsidRDefault="006D7654" w:rsidP="00BB5D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E06D8B" w14:textId="3B536F31" w:rsidR="006D7654" w:rsidRPr="00CD7256" w:rsidRDefault="00BB5DBB"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29B.34</w:t>
      </w:r>
      <w:r w:rsidR="006D7654" w:rsidRPr="00CD7256">
        <w:rPr>
          <w:lang w:val="en-GB"/>
        </w:rPr>
        <w:tab/>
        <w:t xml:space="preserve">The subprogramme works with Secretariat entities to design, develop and deliver a diverse portfolio of training and capacity-building services tailored to operational needs. In paragraph 73 (a) of its resolution </w:t>
      </w:r>
      <w:hyperlink r:id="rId62" w:history="1">
        <w:r w:rsidR="006D7654" w:rsidRPr="00CD7256">
          <w:rPr>
            <w:rStyle w:val="Hyperlink"/>
            <w:lang w:val="en-GB"/>
          </w:rPr>
          <w:t>79/1</w:t>
        </w:r>
      </w:hyperlink>
      <w:r w:rsidR="006D7654" w:rsidRPr="00CD7256">
        <w:rPr>
          <w:lang w:val="en-GB"/>
        </w:rPr>
        <w:t xml:space="preserve">, entitled “The Pact for the Future”, under action 45, the General Assembly decided to achieve a more agile, responsive and resilient United Nations, in particular by enhancing the Organization’s capabilities in innovation, data analytics, digital transformation, strategic foresight and behavioural science to better support Member States and deliver on its mandates. </w:t>
      </w:r>
    </w:p>
    <w:p w14:paraId="19874055" w14:textId="77777777" w:rsidR="00A13DE5" w:rsidRPr="00CD7256" w:rsidRDefault="00A13DE5" w:rsidP="00A13D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D74DC7" w14:textId="2B98A1E3" w:rsidR="006D7654" w:rsidRPr="00CD7256" w:rsidRDefault="006D7654" w:rsidP="00A13DE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Lessons learned and planned change</w:t>
      </w:r>
    </w:p>
    <w:p w14:paraId="10CFB4CC" w14:textId="77777777" w:rsidR="006D7654" w:rsidRPr="00CD7256" w:rsidRDefault="006D7654" w:rsidP="00A13D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579FFF" w14:textId="6D876E89" w:rsidR="006D7654" w:rsidRPr="00CD7256" w:rsidRDefault="00A13DE5"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CD7256">
        <w:rPr>
          <w:spacing w:val="2"/>
          <w:w w:val="102"/>
          <w:lang w:val="en-GB"/>
        </w:rPr>
        <w:tab/>
      </w:r>
      <w:r w:rsidR="006D7654" w:rsidRPr="00CD7256">
        <w:rPr>
          <w:spacing w:val="2"/>
          <w:w w:val="102"/>
          <w:lang w:val="en-GB"/>
        </w:rPr>
        <w:t>29B.35</w:t>
      </w:r>
      <w:r w:rsidR="006D7654" w:rsidRPr="00CD7256">
        <w:rPr>
          <w:spacing w:val="2"/>
          <w:w w:val="102"/>
          <w:lang w:val="en-GB"/>
        </w:rPr>
        <w:tab/>
        <w:t>The lesson for the component was the need to further align its learning initiatives with the five areas identified in paragraph 73 (a) of the Pact for the Future. In applying the lesson, the subprogramme will ensure that ongoing and future operational learning projects are appropriately scoped, clearly integrate learning objectives in line with paragraph 73 (a) of the Pact for the Future and are intentionally designed for maximum impact towards strengthening the Organization’s capabilities in those five areas.</w:t>
      </w:r>
    </w:p>
    <w:p w14:paraId="47917FA4" w14:textId="4898E73E" w:rsidR="006D7654" w:rsidRPr="00CD7256" w:rsidRDefault="00F8486F"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29B.36</w:t>
      </w:r>
      <w:r w:rsidR="006D7654" w:rsidRPr="00CD7256">
        <w:rPr>
          <w:lang w:val="en-GB"/>
        </w:rPr>
        <w:tab/>
      </w:r>
      <w:r w:rsidR="006D7654" w:rsidRPr="00CD7256">
        <w:rPr>
          <w:spacing w:val="0"/>
          <w:w w:val="100"/>
          <w:lang w:val="en-GB"/>
        </w:rPr>
        <w:t>Expected progress towards the objective is presented in the performance measure below (see figure</w:t>
      </w:r>
      <w:r w:rsidR="00681CBF" w:rsidRPr="00CD7256">
        <w:rPr>
          <w:spacing w:val="0"/>
          <w:w w:val="100"/>
          <w:lang w:val="en-GB"/>
        </w:rPr>
        <w:t xml:space="preserve"> </w:t>
      </w:r>
      <w:r w:rsidR="006D7654" w:rsidRPr="00CD7256">
        <w:rPr>
          <w:spacing w:val="0"/>
          <w:w w:val="100"/>
          <w:lang w:val="en-GB"/>
        </w:rPr>
        <w:t>29B.III).</w:t>
      </w:r>
    </w:p>
    <w:p w14:paraId="33DAA194" w14:textId="791F081C" w:rsidR="006D7654" w:rsidRPr="00CD7256" w:rsidRDefault="006D7654" w:rsidP="00923C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756CED" w14:textId="1DCE096E" w:rsidR="006D7654" w:rsidRPr="00CD7256" w:rsidRDefault="006D7654" w:rsidP="00DA204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29B.III</w:t>
      </w:r>
    </w:p>
    <w:p w14:paraId="64E0A8D8" w14:textId="77777777" w:rsidR="006D7654" w:rsidRPr="00CD7256" w:rsidRDefault="006D7654" w:rsidP="00DA204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D7256">
        <w:rPr>
          <w:lang w:val="en-GB"/>
        </w:rPr>
        <w:t>Performance measure: number of operational learning initiatives to strengthen organizational capabilities in innovation, data analytics, digital transformation, strategic foresight and behavioural science (cumulative)</w:t>
      </w:r>
    </w:p>
    <w:p w14:paraId="19BA6420" w14:textId="77777777" w:rsidR="006D7654" w:rsidRPr="00CD7256" w:rsidRDefault="006D7654" w:rsidP="00DA2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5EBB53" w14:textId="368711D5" w:rsidR="00923CF6" w:rsidRPr="00CD7256" w:rsidRDefault="004427DA" w:rsidP="00DA2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color w:val="000000" w:themeColor="text1"/>
          <w:kern w:val="14"/>
          <w:szCs w:val="20"/>
          <w:shd w:val="clear" w:color="auto" w:fill="E6E6E6"/>
          <w:lang w:val="en-GB" w:eastAsia="en-GB"/>
        </w:rPr>
        <w:drawing>
          <wp:anchor distT="0" distB="0" distL="114300" distR="114300" simplePos="0" relativeHeight="251665408" behindDoc="0" locked="0" layoutInCell="1" allowOverlap="1" wp14:anchorId="24A9FDF7" wp14:editId="705DED05">
            <wp:simplePos x="0" y="0"/>
            <wp:positionH relativeFrom="margin">
              <wp:align>left</wp:align>
            </wp:positionH>
            <wp:positionV relativeFrom="paragraph">
              <wp:posOffset>87630</wp:posOffset>
            </wp:positionV>
            <wp:extent cx="6254115" cy="1828800"/>
            <wp:effectExtent l="0" t="0" r="0" b="0"/>
            <wp:wrapTopAndBottom/>
            <wp:docPr id="232539738" name="Chart 232539738"/>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page">
              <wp14:pctWidth>0</wp14:pctWidth>
            </wp14:sizeRelH>
            <wp14:sizeRelV relativeFrom="page">
              <wp14:pctHeight>0</wp14:pctHeight>
            </wp14:sizeRelV>
          </wp:anchor>
        </w:drawing>
      </w:r>
    </w:p>
    <w:p w14:paraId="1E9FEA8E" w14:textId="77777777" w:rsidR="006D7654" w:rsidRPr="00CD7256" w:rsidRDefault="006D7654" w:rsidP="007B68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Deliverables</w:t>
      </w:r>
    </w:p>
    <w:p w14:paraId="77F615A3" w14:textId="1A452F61" w:rsidR="006D7654" w:rsidRPr="00CD7256" w:rsidRDefault="006D7654" w:rsidP="007B68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045B1A" w14:textId="77777777" w:rsidR="007B6809" w:rsidRPr="00CD7256" w:rsidRDefault="007B6809" w:rsidP="007B68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F4BABA" w14:textId="126425B9" w:rsidR="006D7654" w:rsidRPr="00CD7256" w:rsidRDefault="007B6809"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29B.37</w:t>
      </w:r>
      <w:r w:rsidR="006D7654" w:rsidRPr="00CD7256">
        <w:rPr>
          <w:lang w:val="en-GB"/>
        </w:rPr>
        <w:tab/>
        <w:t xml:space="preserve">Table 29B.8 lists all deliverables of the component. </w:t>
      </w:r>
    </w:p>
    <w:p w14:paraId="69AC2F29" w14:textId="77777777" w:rsidR="006D7654" w:rsidRPr="00CD7256" w:rsidRDefault="006D7654" w:rsidP="007B68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9A1D93"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29B.8</w:t>
      </w:r>
    </w:p>
    <w:p w14:paraId="6C6D5688"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2: deliverables for 2026, by category and subcategory</w:t>
      </w:r>
    </w:p>
    <w:p w14:paraId="399DA035" w14:textId="77777777" w:rsidR="006D7654" w:rsidRPr="00CD7256" w:rsidRDefault="006D7654"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93214E" w14:textId="77777777" w:rsidR="007B6809" w:rsidRPr="00CD7256" w:rsidRDefault="007B6809"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0804B1" w:rsidRPr="00CD7256" w14:paraId="18ABDEFD" w14:textId="77777777" w:rsidTr="0005056C">
        <w:trPr>
          <w:tblHeader/>
        </w:trPr>
        <w:tc>
          <w:tcPr>
            <w:tcW w:w="9850" w:type="dxa"/>
            <w:tcBorders>
              <w:top w:val="single" w:sz="4" w:space="0" w:color="auto"/>
              <w:left w:val="nil"/>
              <w:bottom w:val="single" w:sz="12" w:space="0" w:color="auto"/>
              <w:right w:val="nil"/>
            </w:tcBorders>
            <w:vAlign w:val="bottom"/>
            <w:hideMark/>
          </w:tcPr>
          <w:p w14:paraId="742709B2" w14:textId="77777777" w:rsidR="000804B1" w:rsidRPr="00CD7256" w:rsidRDefault="000804B1"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lang w:val="en-GB"/>
              </w:rPr>
            </w:pPr>
            <w:r w:rsidRPr="00CD7256">
              <w:rPr>
                <w:i/>
                <w:sz w:val="14"/>
                <w:lang w:val="en-GB"/>
              </w:rPr>
              <w:t>Category and subcategory</w:t>
            </w:r>
          </w:p>
        </w:tc>
      </w:tr>
      <w:tr w:rsidR="000804B1" w:rsidRPr="00CD7256" w14:paraId="63BAFD9A" w14:textId="77777777" w:rsidTr="0005056C">
        <w:trPr>
          <w:trHeight w:hRule="exact" w:val="115"/>
          <w:tblHeader/>
        </w:trPr>
        <w:tc>
          <w:tcPr>
            <w:tcW w:w="9850" w:type="dxa"/>
            <w:tcBorders>
              <w:top w:val="single" w:sz="12" w:space="0" w:color="auto"/>
              <w:left w:val="nil"/>
              <w:bottom w:val="nil"/>
              <w:right w:val="nil"/>
            </w:tcBorders>
            <w:vAlign w:val="bottom"/>
          </w:tcPr>
          <w:p w14:paraId="149643FD" w14:textId="77777777" w:rsidR="000804B1" w:rsidRPr="00CD7256" w:rsidRDefault="000804B1"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lang w:val="en-GB"/>
              </w:rPr>
            </w:pPr>
          </w:p>
        </w:tc>
      </w:tr>
      <w:tr w:rsidR="000804B1" w:rsidRPr="00CD7256" w14:paraId="6ABD6627" w14:textId="77777777" w:rsidTr="0005056C">
        <w:tc>
          <w:tcPr>
            <w:tcW w:w="9850" w:type="dxa"/>
            <w:vAlign w:val="bottom"/>
            <w:hideMark/>
          </w:tcPr>
          <w:p w14:paraId="179FDBBB" w14:textId="77777777" w:rsidR="000804B1" w:rsidRPr="00CD7256" w:rsidRDefault="000804B1" w:rsidP="004427DA">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jc w:val="both"/>
              <w:rPr>
                <w:b/>
                <w:bCs/>
                <w:sz w:val="17"/>
                <w:lang w:val="en-GB"/>
              </w:rPr>
            </w:pPr>
            <w:r w:rsidRPr="00CD7256">
              <w:rPr>
                <w:rFonts w:asciiTheme="majorBidi" w:hAnsiTheme="majorBidi" w:cstheme="majorBidi"/>
                <w:b/>
                <w:bCs/>
                <w:sz w:val="17"/>
                <w:lang w:val="en-GB"/>
              </w:rPr>
              <w:t>E.</w:t>
            </w:r>
            <w:r w:rsidRPr="00CD7256">
              <w:rPr>
                <w:rFonts w:asciiTheme="majorBidi" w:hAnsiTheme="majorBidi" w:cstheme="majorBidi"/>
                <w:b/>
                <w:bCs/>
                <w:sz w:val="17"/>
                <w:lang w:val="en-GB"/>
              </w:rPr>
              <w:tab/>
              <w:t>Enabling deliverables</w:t>
            </w:r>
          </w:p>
        </w:tc>
      </w:tr>
      <w:tr w:rsidR="000804B1" w:rsidRPr="00CD7256" w14:paraId="797122E8" w14:textId="77777777" w:rsidTr="0005056C">
        <w:tc>
          <w:tcPr>
            <w:tcW w:w="9850" w:type="dxa"/>
            <w:tcBorders>
              <w:top w:val="nil"/>
              <w:left w:val="nil"/>
              <w:bottom w:val="single" w:sz="12" w:space="0" w:color="auto"/>
              <w:right w:val="nil"/>
            </w:tcBorders>
            <w:vAlign w:val="bottom"/>
            <w:hideMark/>
          </w:tcPr>
          <w:p w14:paraId="7F04E278" w14:textId="61ED56D9" w:rsidR="000804B1" w:rsidRPr="00CD7256" w:rsidRDefault="000804B1" w:rsidP="004427DA">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hanging="288"/>
              <w:rPr>
                <w:sz w:val="17"/>
                <w:szCs w:val="17"/>
                <w:lang w:val="en-GB"/>
              </w:rPr>
            </w:pPr>
            <w:r w:rsidRPr="00CD7256">
              <w:rPr>
                <w:b/>
                <w:bCs/>
                <w:sz w:val="17"/>
                <w:szCs w:val="17"/>
                <w:lang w:val="en-GB"/>
              </w:rPr>
              <w:tab/>
              <w:t>Administration</w:t>
            </w:r>
            <w:r w:rsidRPr="00CD7256">
              <w:rPr>
                <w:sz w:val="17"/>
                <w:szCs w:val="17"/>
                <w:lang w:val="en-GB"/>
              </w:rPr>
              <w:t>: in-person, online and blended courses, workshops, guides, reference material, capacity development programmes and initiatives; in-person and virtual governance improvement programme for approximately 16 senior leadership staff from 2 United Nations Secretariat entities; at least 6 learning products on communication in all 6 United Nations official languages, including instructor-led training and self-paced content for 500 beneficiaries, and illustrative samples (text, video and audio) to demonstrate language production at the various United Nations levels; instructor-led and self-paced language and communication training in all 6 official United Nations languages, including direct provision at United Nations Headquarters and other duty stations, with approximately 350 initiatives and promotion of comparable online language learning licences in 14 Secretariat entities; training on the use of updated and simplified enterprise system workflows and business process improvement; guidance and best practices in more than 135 thematic areas to simplify and harmonize operational processes; and embedded accessibility tools for persons with disabilities in the Knowledge Gateway.</w:t>
            </w:r>
          </w:p>
        </w:tc>
      </w:tr>
    </w:tbl>
    <w:p w14:paraId="2E873B9C" w14:textId="77777777" w:rsidR="007B6809" w:rsidRPr="00CD7256" w:rsidRDefault="007B6809" w:rsidP="000804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49432D" w14:textId="77777777" w:rsidR="000804B1" w:rsidRPr="00CD7256" w:rsidRDefault="000804B1" w:rsidP="000804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2B8EAA" w14:textId="77777777" w:rsidR="000804B1" w:rsidRPr="00CD7256" w:rsidRDefault="000804B1" w:rsidP="000804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3634D2" w14:textId="77777777" w:rsidR="006D7654" w:rsidRPr="00CD7256" w:rsidRDefault="006D7654" w:rsidP="002D4FC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Component 3</w:t>
      </w:r>
    </w:p>
    <w:p w14:paraId="09951C48" w14:textId="77777777" w:rsidR="006D7654" w:rsidRPr="00CD7256" w:rsidRDefault="006D7654" w:rsidP="002D4FC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Healthcare management and occupational safety and health</w:t>
      </w:r>
    </w:p>
    <w:p w14:paraId="386AAE47" w14:textId="77777777" w:rsidR="006D7654" w:rsidRPr="00CD7256" w:rsidRDefault="006D7654"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49D06C" w14:textId="77777777" w:rsidR="002D4FCC"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BBFC4A" w14:textId="77777777" w:rsidR="006D7654" w:rsidRPr="00CD7256" w:rsidRDefault="006D7654" w:rsidP="002D4FC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Objective</w:t>
      </w:r>
    </w:p>
    <w:p w14:paraId="79CA8868" w14:textId="77777777" w:rsidR="006D7654" w:rsidRPr="00CD7256" w:rsidRDefault="006D7654"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4A1056" w14:textId="77777777" w:rsidR="002D4FCC"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D49638" w14:textId="2CF62C2C" w:rsidR="006D7654" w:rsidRPr="00CD7256" w:rsidRDefault="002D4FC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29B.38</w:t>
      </w:r>
      <w:r w:rsidR="006D7654" w:rsidRPr="00CD7256">
        <w:rPr>
          <w:lang w:val="en-GB"/>
        </w:rPr>
        <w:tab/>
        <w:t>The objective, to which this component contributes, is to ensure the health and well-being of the United Nations workforce.</w:t>
      </w:r>
    </w:p>
    <w:p w14:paraId="6393D296" w14:textId="77777777" w:rsidR="006D7654" w:rsidRPr="00CD7256" w:rsidRDefault="006D7654"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086BD" w14:textId="77777777" w:rsidR="002D4FCC"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10AE16" w14:textId="77777777" w:rsidR="006D7654" w:rsidRPr="00CD7256" w:rsidRDefault="006D7654" w:rsidP="002D4FC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Strategy</w:t>
      </w:r>
    </w:p>
    <w:p w14:paraId="5BF34D25" w14:textId="77777777" w:rsidR="006D7654" w:rsidRPr="00CD7256" w:rsidRDefault="006D7654"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475F0F" w14:textId="77777777" w:rsidR="002D4FCC"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B5D58A" w14:textId="2927E3CE" w:rsidR="006D7654" w:rsidRPr="00CD7256" w:rsidRDefault="002D4FC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29B.39</w:t>
      </w:r>
      <w:r w:rsidR="006D7654" w:rsidRPr="00CD7256">
        <w:rPr>
          <w:lang w:val="en-GB"/>
        </w:rPr>
        <w:tab/>
        <w:t xml:space="preserve">To contribute to the objective, the component will: </w:t>
      </w:r>
    </w:p>
    <w:p w14:paraId="67CE0704" w14:textId="172412D1"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1"/>
          <w:w w:val="101"/>
          <w:lang w:val="en-GB"/>
        </w:rPr>
      </w:pPr>
      <w:r w:rsidRPr="00CD7256">
        <w:rPr>
          <w:spacing w:val="1"/>
          <w:w w:val="101"/>
          <w:lang w:val="en-GB"/>
        </w:rPr>
        <w:tab/>
      </w:r>
      <w:r w:rsidRPr="00CD7256">
        <w:rPr>
          <w:spacing w:val="1"/>
          <w:w w:val="101"/>
          <w:lang w:val="en-GB"/>
        </w:rPr>
        <w:tab/>
      </w:r>
      <w:r w:rsidR="006D7654" w:rsidRPr="00CD7256">
        <w:rPr>
          <w:spacing w:val="1"/>
          <w:w w:val="101"/>
          <w:lang w:val="en-GB"/>
        </w:rPr>
        <w:t>(a)</w:t>
      </w:r>
      <w:r w:rsidR="006D7654" w:rsidRPr="00CD7256">
        <w:rPr>
          <w:spacing w:val="1"/>
          <w:w w:val="101"/>
          <w:lang w:val="en-GB"/>
        </w:rPr>
        <w:tab/>
      </w:r>
      <w:r w:rsidR="006D7654" w:rsidRPr="00CD7256">
        <w:rPr>
          <w:w w:val="102"/>
          <w:lang w:val="en-GB"/>
        </w:rPr>
        <w:t>Ensure standardized credentialing for United Nations healthcare personnel and ensure that</w:t>
      </w:r>
      <w:r w:rsidR="006D7654" w:rsidRPr="00CD7256">
        <w:rPr>
          <w:spacing w:val="1"/>
          <w:w w:val="101"/>
          <w:lang w:val="en-GB"/>
        </w:rPr>
        <w:t xml:space="preserve"> healthcare personnel with appropriate qualifications and skills are deployed to all field duty stations; </w:t>
      </w:r>
    </w:p>
    <w:p w14:paraId="65F01644" w14:textId="3DD02FF4"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(b)</w:t>
      </w:r>
      <w:r w:rsidR="006D7654" w:rsidRPr="00CD7256">
        <w:rPr>
          <w:lang w:val="en-GB"/>
        </w:rPr>
        <w:tab/>
        <w:t xml:space="preserve">Implement healthcare quality and patient safety standards at all United Nations healthcare facilities at level 1+ and above by assessing facilities, training medical personnel in healthcare quality and patient safety standards and assessment methodologies and reviewing data from the hospital evaluation tool; </w:t>
      </w:r>
    </w:p>
    <w:p w14:paraId="46932B89" w14:textId="1B61871A"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CD7256">
        <w:rPr>
          <w:spacing w:val="2"/>
          <w:w w:val="102"/>
          <w:lang w:val="en-GB"/>
        </w:rPr>
        <w:tab/>
      </w:r>
      <w:r w:rsidRPr="00CD7256">
        <w:rPr>
          <w:spacing w:val="2"/>
          <w:w w:val="102"/>
          <w:lang w:val="en-GB"/>
        </w:rPr>
        <w:tab/>
      </w:r>
      <w:r w:rsidR="006D7654" w:rsidRPr="00CD7256">
        <w:rPr>
          <w:spacing w:val="2"/>
          <w:w w:val="102"/>
          <w:lang w:val="en-GB"/>
        </w:rPr>
        <w:t>(c)</w:t>
      </w:r>
      <w:r w:rsidR="006D7654" w:rsidRPr="00CD7256">
        <w:rPr>
          <w:spacing w:val="2"/>
          <w:w w:val="102"/>
          <w:lang w:val="en-GB"/>
        </w:rPr>
        <w:tab/>
        <w:t xml:space="preserve">Promote a culture of safety at all level 1+ and above healthcare facilities by implementing a clinical adverse event reporting system to support data collection for surveillance and the reporting of patient safety risks and adverse events and by administering a culture of safety survey; </w:t>
      </w:r>
    </w:p>
    <w:p w14:paraId="16F9F1C7" w14:textId="2404B85E"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(d)</w:t>
      </w:r>
      <w:r w:rsidR="006D7654" w:rsidRPr="00CD7256">
        <w:rPr>
          <w:lang w:val="en-GB"/>
        </w:rPr>
        <w:tab/>
        <w:t xml:space="preserve">Develop evidence-based chronic disease prevention and health promotion programmes and policies, based on a disease surveillance system, for implementation by United Nations medical services globally; </w:t>
      </w:r>
    </w:p>
    <w:p w14:paraId="0DBD0BF4" w14:textId="7D8C5764"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GB"/>
        </w:rPr>
      </w:pPr>
      <w:r w:rsidRPr="00CD7256">
        <w:rPr>
          <w:spacing w:val="2"/>
          <w:w w:val="101"/>
          <w:lang w:val="en-GB"/>
        </w:rPr>
        <w:tab/>
      </w:r>
      <w:r w:rsidRPr="00CD7256">
        <w:rPr>
          <w:spacing w:val="2"/>
          <w:w w:val="101"/>
          <w:lang w:val="en-GB"/>
        </w:rPr>
        <w:tab/>
      </w:r>
      <w:r w:rsidR="006D7654" w:rsidRPr="00CD7256">
        <w:rPr>
          <w:spacing w:val="2"/>
          <w:w w:val="101"/>
          <w:lang w:val="en-GB"/>
        </w:rPr>
        <w:t>(e)</w:t>
      </w:r>
      <w:r w:rsidR="006D7654" w:rsidRPr="00CD7256">
        <w:rPr>
          <w:spacing w:val="2"/>
          <w:w w:val="101"/>
          <w:lang w:val="en-GB"/>
        </w:rPr>
        <w:tab/>
        <w:t xml:space="preserve">Implement the components of an occupational safety and health management system for Secretariat </w:t>
      </w:r>
      <w:r w:rsidR="006D7654" w:rsidRPr="00CD7256">
        <w:rPr>
          <w:w w:val="102"/>
          <w:lang w:val="en-GB"/>
        </w:rPr>
        <w:t>entities, including an incident reporting system and a monitoring and evaluation system, through support for an oversight body, the development of policy and standards and training;</w:t>
      </w:r>
    </w:p>
    <w:p w14:paraId="28804D02" w14:textId="33DA1142"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(f)</w:t>
      </w:r>
      <w:r w:rsidR="006D7654" w:rsidRPr="00CD7256">
        <w:rPr>
          <w:lang w:val="en-GB"/>
        </w:rPr>
        <w:tab/>
        <w:t xml:space="preserve">Modernize business processes, including for the collection of medical entitlements through the electronic medical record system, the improved capture of the cause of sickness absences and the integration of systems covering incidents, sickness, work-related medical evacuations and service-incurred compensation; </w:t>
      </w:r>
    </w:p>
    <w:p w14:paraId="5D17167F" w14:textId="34CE5648"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lastRenderedPageBreak/>
        <w:tab/>
      </w:r>
      <w:r w:rsidRPr="00CD7256">
        <w:rPr>
          <w:lang w:val="en-GB"/>
        </w:rPr>
        <w:tab/>
      </w:r>
      <w:r w:rsidR="006D7654" w:rsidRPr="00CD7256">
        <w:rPr>
          <w:lang w:val="en-GB"/>
        </w:rPr>
        <w:t>(g)</w:t>
      </w:r>
      <w:r w:rsidR="006D7654" w:rsidRPr="00CD7256">
        <w:rPr>
          <w:lang w:val="en-GB"/>
        </w:rPr>
        <w:tab/>
        <w:t>Undertake workplace and meeting risk assessments at United Nations Headquarters and implement mitigation strategies to prevent workplace illness and injury;</w:t>
      </w:r>
    </w:p>
    <w:p w14:paraId="59C6FEFF" w14:textId="6997AF86"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(h)</w:t>
      </w:r>
      <w:r w:rsidR="006D7654" w:rsidRPr="00CD7256">
        <w:rPr>
          <w:lang w:val="en-GB"/>
        </w:rPr>
        <w:tab/>
        <w:t xml:space="preserve">Implement support measures for women’s health, including training for the United Nations healthcare workforce on the provision of gender-sensitive medical services; </w:t>
      </w:r>
    </w:p>
    <w:p w14:paraId="423155F4" w14:textId="69CE5CC5"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(i)</w:t>
      </w:r>
      <w:r w:rsidR="006D7654" w:rsidRPr="00CD7256">
        <w:rPr>
          <w:lang w:val="en-GB"/>
        </w:rPr>
        <w:tab/>
        <w:t xml:space="preserve">Improve the access of personnel of peace operations to health facilities, including mental health services, in line with paragraph 42 (d) of the Pact for the Future, under action 21. </w:t>
      </w:r>
    </w:p>
    <w:p w14:paraId="79BB38E5" w14:textId="60EAF80C" w:rsidR="006D7654" w:rsidRPr="00CD7256" w:rsidRDefault="002D4FC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29B.40</w:t>
      </w:r>
      <w:r w:rsidR="006D7654" w:rsidRPr="00CD7256">
        <w:rPr>
          <w:lang w:val="en-GB"/>
        </w:rPr>
        <w:tab/>
        <w:t>The above-mentioned work is expected to result in:</w:t>
      </w:r>
    </w:p>
    <w:p w14:paraId="1E829F6E" w14:textId="37294A7B"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(a)</w:t>
      </w:r>
      <w:r w:rsidR="006D7654" w:rsidRPr="00CD7256">
        <w:rPr>
          <w:lang w:val="en-GB"/>
        </w:rPr>
        <w:tab/>
        <w:t xml:space="preserve">A reduction in adverse events and preventable harm by enhancing the health and well-being of personnel; </w:t>
      </w:r>
    </w:p>
    <w:p w14:paraId="142B0AB7" w14:textId="1CCAB661" w:rsidR="006D7654" w:rsidRPr="00CD7256" w:rsidRDefault="002D4FC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Pr="00CD7256">
        <w:rPr>
          <w:lang w:val="en-GB"/>
        </w:rPr>
        <w:tab/>
      </w:r>
      <w:r w:rsidR="006D7654" w:rsidRPr="00CD7256">
        <w:rPr>
          <w:lang w:val="en-GB"/>
        </w:rPr>
        <w:t>(b)</w:t>
      </w:r>
      <w:r w:rsidR="006D7654" w:rsidRPr="00CD7256">
        <w:rPr>
          <w:lang w:val="en-GB"/>
        </w:rPr>
        <w:tab/>
        <w:t>Continued mitigation of occupational health and safety risks;</w:t>
      </w:r>
    </w:p>
    <w:p w14:paraId="5246DA75" w14:textId="0CCF4C68" w:rsidR="006D7654"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CD7256">
        <w:rPr>
          <w:spacing w:val="2"/>
          <w:w w:val="102"/>
          <w:lang w:val="en-GB"/>
        </w:rPr>
        <w:tab/>
      </w:r>
      <w:r w:rsidRPr="00CD7256">
        <w:rPr>
          <w:spacing w:val="2"/>
          <w:w w:val="102"/>
          <w:lang w:val="en-GB"/>
        </w:rPr>
        <w:tab/>
      </w:r>
      <w:r w:rsidR="006D7654" w:rsidRPr="00CD7256">
        <w:rPr>
          <w:spacing w:val="2"/>
          <w:w w:val="102"/>
          <w:lang w:val="en-GB"/>
        </w:rPr>
        <w:t>(c)</w:t>
      </w:r>
      <w:r w:rsidR="006D7654" w:rsidRPr="00CD7256">
        <w:rPr>
          <w:spacing w:val="2"/>
          <w:w w:val="102"/>
          <w:lang w:val="en-GB"/>
        </w:rPr>
        <w:tab/>
        <w:t>Improved compliance of field and referral hospitals with United Nations healthcare quality and patient safety standards that meet the needs of United Nations healthcare professionals and staff.</w:t>
      </w:r>
    </w:p>
    <w:p w14:paraId="03379B64" w14:textId="77777777" w:rsidR="006D7654" w:rsidRPr="00CD7256" w:rsidRDefault="006D7654"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570F0D" w14:textId="77777777" w:rsidR="002D4FCC"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7FDFB1" w14:textId="77777777" w:rsidR="006D7654" w:rsidRPr="00CD7256" w:rsidRDefault="006D7654" w:rsidP="002D4FC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performance in 2024</w:t>
      </w:r>
    </w:p>
    <w:p w14:paraId="6CB56B5F" w14:textId="77777777" w:rsidR="006D7654" w:rsidRPr="00CD7256" w:rsidRDefault="006D7654"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205FCC" w14:textId="77777777" w:rsidR="002D4FCC" w:rsidRPr="00CD7256" w:rsidRDefault="002D4FCC"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E50384" w14:textId="78AAE457" w:rsidR="006D7654" w:rsidRPr="00CD7256" w:rsidRDefault="006D7654" w:rsidP="002D4F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Enhanced literacy on mental health issues for uniformed personnel</w:t>
      </w:r>
    </w:p>
    <w:p w14:paraId="1AC496ED" w14:textId="77777777" w:rsidR="006D7654" w:rsidRPr="00CD7256" w:rsidRDefault="006D7654" w:rsidP="002D4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DECFE1" w14:textId="53F4815B" w:rsidR="006D7654" w:rsidRPr="00CD7256" w:rsidRDefault="002D4FC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29B.41</w:t>
      </w:r>
      <w:r w:rsidR="006D7654" w:rsidRPr="00CD7256">
        <w:rPr>
          <w:lang w:val="en-GB"/>
        </w:rPr>
        <w:tab/>
        <w:t>Serving in diverse and often challenging environments, uniformed and civilian personnel in peace operations put their physical and mental well-being at risk. Recognizing the importance of building resilience and safeguarding the well-being of personnel in peace operations, the subprogramme launched, in 2023, the Mental Health Strategy for United Nations Uniformed Personnel. The Strategy underscores the critical importance of improving mental health literacy, with a view to reducing barriers to seeking support. It also outlines comprehensive roles and responsibilities in providing mental health support to uniformed personnel. In 2024, the subprogramme developed a web and mobile phone application, “UN’s MindCompanion”, to increase awareness and understanding of mental health issues, facilitate coping skills, enhance accessibility to mental health literacy resources, foster a positive and supportive work environment and reduce barriers to seeking support. Available in 17 languages and functioning seamlessly both online and offline, the application ensures privacy and confidentiality for the user and also includes a self-assessment feature to help users to gauge their mental well-being and track it over time.</w:t>
      </w:r>
    </w:p>
    <w:p w14:paraId="0CF6D3EC" w14:textId="484EC188" w:rsidR="006D7654" w:rsidRPr="00CD7256" w:rsidRDefault="001E5029"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29B.42</w:t>
      </w:r>
      <w:r w:rsidR="006D7654" w:rsidRPr="00CD7256">
        <w:rPr>
          <w:lang w:val="en-GB"/>
        </w:rPr>
        <w:tab/>
        <w:t>Progress towards the objective is presented in the performance measure below (see table 29B.9).</w:t>
      </w:r>
    </w:p>
    <w:p w14:paraId="742CADA4" w14:textId="77777777" w:rsidR="006D7654" w:rsidRPr="00CD7256" w:rsidRDefault="006D7654" w:rsidP="001E5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0E7385" w14:textId="77777777" w:rsidR="006D7654" w:rsidRPr="00CD7256" w:rsidRDefault="006D7654" w:rsidP="001E502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29B.9</w:t>
      </w:r>
    </w:p>
    <w:p w14:paraId="5272BAC3" w14:textId="77777777" w:rsidR="006D7654" w:rsidRPr="00CD7256" w:rsidRDefault="006D7654" w:rsidP="001E502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 xml:space="preserve">Performance measure </w:t>
      </w:r>
    </w:p>
    <w:p w14:paraId="3B0B4B78" w14:textId="77777777" w:rsidR="001E5029" w:rsidRPr="00CD7256" w:rsidRDefault="001E5029" w:rsidP="001E5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6560EC" w14:textId="77777777" w:rsidR="001E5029" w:rsidRPr="00CD7256" w:rsidRDefault="001E5029" w:rsidP="001E5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196"/>
        <w:gridCol w:w="3195"/>
        <w:gridCol w:w="3459"/>
      </w:tblGrid>
      <w:tr w:rsidR="001E5029" w:rsidRPr="00CD7256" w14:paraId="589E3D72" w14:textId="77777777" w:rsidTr="004427DA">
        <w:trPr>
          <w:tblHeader/>
        </w:trPr>
        <w:tc>
          <w:tcPr>
            <w:tcW w:w="1622" w:type="pct"/>
            <w:tcBorders>
              <w:top w:val="single" w:sz="4" w:space="0" w:color="auto"/>
              <w:left w:val="nil"/>
              <w:bottom w:val="single" w:sz="12" w:space="0" w:color="auto"/>
              <w:right w:val="nil"/>
            </w:tcBorders>
            <w:vAlign w:val="bottom"/>
            <w:hideMark/>
          </w:tcPr>
          <w:p w14:paraId="598948AD" w14:textId="77777777" w:rsidR="001E5029" w:rsidRPr="00CD7256" w:rsidRDefault="001E5029" w:rsidP="001E5029">
            <w:pPr>
              <w:spacing w:before="81" w:after="81" w:line="160" w:lineRule="exact"/>
              <w:ind w:right="40"/>
              <w:jc w:val="both"/>
              <w:rPr>
                <w:i/>
                <w:kern w:val="14"/>
                <w:sz w:val="14"/>
                <w:szCs w:val="20"/>
                <w:lang w:val="en-GB"/>
              </w:rPr>
            </w:pPr>
            <w:r w:rsidRPr="00CD7256">
              <w:rPr>
                <w:i/>
                <w:kern w:val="14"/>
                <w:sz w:val="14"/>
                <w:szCs w:val="20"/>
                <w:lang w:val="en-GB"/>
              </w:rPr>
              <w:t>2022 (actual)</w:t>
            </w:r>
          </w:p>
        </w:tc>
        <w:tc>
          <w:tcPr>
            <w:tcW w:w="1622" w:type="pct"/>
            <w:tcBorders>
              <w:top w:val="single" w:sz="4" w:space="0" w:color="auto"/>
              <w:left w:val="nil"/>
              <w:bottom w:val="single" w:sz="12" w:space="0" w:color="auto"/>
              <w:right w:val="nil"/>
            </w:tcBorders>
            <w:vAlign w:val="bottom"/>
            <w:hideMark/>
          </w:tcPr>
          <w:p w14:paraId="02B5FEE0" w14:textId="77777777" w:rsidR="001E5029" w:rsidRPr="00CD7256" w:rsidRDefault="001E5029" w:rsidP="0005056C">
            <w:pPr>
              <w:spacing w:before="81" w:after="81" w:line="160" w:lineRule="exact"/>
              <w:ind w:left="144" w:right="40"/>
              <w:rPr>
                <w:i/>
                <w:kern w:val="14"/>
                <w:sz w:val="14"/>
                <w:szCs w:val="20"/>
                <w:lang w:val="en-GB"/>
              </w:rPr>
            </w:pPr>
            <w:r w:rsidRPr="00CD7256">
              <w:rPr>
                <w:i/>
                <w:kern w:val="14"/>
                <w:sz w:val="14"/>
                <w:szCs w:val="20"/>
                <w:lang w:val="en-GB"/>
              </w:rPr>
              <w:t>2023 (actual)</w:t>
            </w:r>
          </w:p>
        </w:tc>
        <w:tc>
          <w:tcPr>
            <w:tcW w:w="1756" w:type="pct"/>
            <w:tcBorders>
              <w:top w:val="single" w:sz="4" w:space="0" w:color="auto"/>
              <w:left w:val="nil"/>
              <w:bottom w:val="single" w:sz="12" w:space="0" w:color="auto"/>
              <w:right w:val="nil"/>
            </w:tcBorders>
            <w:vAlign w:val="bottom"/>
            <w:hideMark/>
          </w:tcPr>
          <w:p w14:paraId="1AFF8BAD" w14:textId="77777777" w:rsidR="001E5029" w:rsidRPr="00CD7256" w:rsidRDefault="001E5029" w:rsidP="001E5029">
            <w:pPr>
              <w:spacing w:before="81" w:after="81" w:line="160" w:lineRule="exact"/>
              <w:ind w:left="144" w:right="40"/>
              <w:rPr>
                <w:i/>
                <w:kern w:val="14"/>
                <w:sz w:val="14"/>
                <w:szCs w:val="20"/>
                <w:lang w:val="en-GB"/>
              </w:rPr>
            </w:pPr>
            <w:r w:rsidRPr="00CD7256">
              <w:rPr>
                <w:i/>
                <w:kern w:val="14"/>
                <w:sz w:val="14"/>
                <w:szCs w:val="20"/>
                <w:lang w:val="en-GB"/>
              </w:rPr>
              <w:t>2024 (actual)</w:t>
            </w:r>
          </w:p>
        </w:tc>
      </w:tr>
      <w:tr w:rsidR="001E5029" w:rsidRPr="00CD7256" w14:paraId="50FCA70B" w14:textId="77777777" w:rsidTr="004427DA">
        <w:trPr>
          <w:trHeight w:hRule="exact" w:val="115"/>
          <w:tblHeader/>
        </w:trPr>
        <w:tc>
          <w:tcPr>
            <w:tcW w:w="1622" w:type="pct"/>
            <w:tcBorders>
              <w:top w:val="single" w:sz="12" w:space="0" w:color="auto"/>
              <w:left w:val="nil"/>
              <w:bottom w:val="nil"/>
              <w:right w:val="nil"/>
            </w:tcBorders>
            <w:vAlign w:val="bottom"/>
          </w:tcPr>
          <w:p w14:paraId="49A827D7" w14:textId="77777777" w:rsidR="001E5029" w:rsidRPr="00CD7256" w:rsidRDefault="001E5029" w:rsidP="001E5029">
            <w:pPr>
              <w:spacing w:before="40" w:after="120"/>
              <w:ind w:right="40"/>
              <w:jc w:val="both"/>
              <w:rPr>
                <w:kern w:val="14"/>
                <w:szCs w:val="20"/>
                <w:lang w:val="en-GB"/>
              </w:rPr>
            </w:pPr>
          </w:p>
        </w:tc>
        <w:tc>
          <w:tcPr>
            <w:tcW w:w="1622" w:type="pct"/>
            <w:tcBorders>
              <w:top w:val="single" w:sz="12" w:space="0" w:color="auto"/>
              <w:left w:val="nil"/>
              <w:bottom w:val="nil"/>
              <w:right w:val="nil"/>
            </w:tcBorders>
            <w:vAlign w:val="bottom"/>
          </w:tcPr>
          <w:p w14:paraId="530D2C62" w14:textId="77777777" w:rsidR="001E5029" w:rsidRPr="00CD7256" w:rsidRDefault="001E5029" w:rsidP="0005056C">
            <w:pPr>
              <w:spacing w:before="40" w:after="120"/>
              <w:ind w:left="144" w:right="40"/>
              <w:rPr>
                <w:kern w:val="14"/>
                <w:szCs w:val="20"/>
                <w:lang w:val="en-GB"/>
              </w:rPr>
            </w:pPr>
          </w:p>
        </w:tc>
        <w:tc>
          <w:tcPr>
            <w:tcW w:w="1756" w:type="pct"/>
            <w:tcBorders>
              <w:top w:val="single" w:sz="12" w:space="0" w:color="auto"/>
              <w:left w:val="nil"/>
              <w:bottom w:val="nil"/>
              <w:right w:val="nil"/>
            </w:tcBorders>
            <w:vAlign w:val="bottom"/>
          </w:tcPr>
          <w:p w14:paraId="3B6C9E2B" w14:textId="77777777" w:rsidR="001E5029" w:rsidRPr="00CD7256" w:rsidRDefault="001E5029" w:rsidP="001E5029">
            <w:pPr>
              <w:spacing w:before="40" w:after="120"/>
              <w:ind w:left="144" w:right="40"/>
              <w:rPr>
                <w:kern w:val="14"/>
                <w:szCs w:val="20"/>
                <w:lang w:val="en-GB"/>
              </w:rPr>
            </w:pPr>
          </w:p>
        </w:tc>
      </w:tr>
      <w:tr w:rsidR="001E5029" w:rsidRPr="00CD7256" w14:paraId="4A72B9BE" w14:textId="77777777" w:rsidTr="004427DA">
        <w:tc>
          <w:tcPr>
            <w:tcW w:w="1622" w:type="pct"/>
            <w:tcBorders>
              <w:top w:val="nil"/>
              <w:left w:val="nil"/>
              <w:bottom w:val="single" w:sz="12" w:space="0" w:color="auto"/>
              <w:right w:val="nil"/>
            </w:tcBorders>
          </w:tcPr>
          <w:p w14:paraId="07A13F85" w14:textId="77777777" w:rsidR="001E5029" w:rsidRPr="00CD7256" w:rsidRDefault="001E5029" w:rsidP="00DA204A">
            <w:pPr>
              <w:tabs>
                <w:tab w:val="left" w:pos="288"/>
                <w:tab w:val="left" w:pos="576"/>
                <w:tab w:val="left" w:pos="864"/>
                <w:tab w:val="left" w:pos="1152"/>
              </w:tabs>
              <w:spacing w:before="40" w:after="120"/>
              <w:ind w:right="43"/>
              <w:rPr>
                <w:kern w:val="14"/>
                <w:szCs w:val="20"/>
                <w:lang w:val="en-GB"/>
              </w:rPr>
            </w:pPr>
            <w:r w:rsidRPr="00CD7256">
              <w:rPr>
                <w:kern w:val="14"/>
                <w:szCs w:val="20"/>
                <w:lang w:val="en-GB"/>
              </w:rPr>
              <w:t>–</w:t>
            </w:r>
          </w:p>
        </w:tc>
        <w:tc>
          <w:tcPr>
            <w:tcW w:w="1622" w:type="pct"/>
            <w:tcBorders>
              <w:top w:val="nil"/>
              <w:left w:val="nil"/>
              <w:bottom w:val="single" w:sz="12" w:space="0" w:color="auto"/>
              <w:right w:val="nil"/>
            </w:tcBorders>
          </w:tcPr>
          <w:p w14:paraId="500E81B8" w14:textId="77777777" w:rsidR="001E5029" w:rsidRPr="00CD7256" w:rsidRDefault="001E5029" w:rsidP="00DA204A">
            <w:pPr>
              <w:tabs>
                <w:tab w:val="left" w:pos="288"/>
                <w:tab w:val="left" w:pos="576"/>
                <w:tab w:val="left" w:pos="864"/>
                <w:tab w:val="left" w:pos="1152"/>
              </w:tabs>
              <w:spacing w:before="40" w:after="120"/>
              <w:ind w:left="144" w:right="43"/>
              <w:rPr>
                <w:kern w:val="14"/>
                <w:szCs w:val="20"/>
                <w:lang w:val="en-GB"/>
              </w:rPr>
            </w:pPr>
            <w:r w:rsidRPr="00CD7256">
              <w:rPr>
                <w:kern w:val="14"/>
                <w:szCs w:val="20"/>
                <w:lang w:val="en-GB"/>
              </w:rPr>
              <w:t>Mental Health Strategy for United Nations Uniformed Personnel launched in December 2023</w:t>
            </w:r>
          </w:p>
        </w:tc>
        <w:tc>
          <w:tcPr>
            <w:tcW w:w="1756" w:type="pct"/>
            <w:tcBorders>
              <w:top w:val="nil"/>
              <w:left w:val="nil"/>
              <w:bottom w:val="single" w:sz="12" w:space="0" w:color="auto"/>
              <w:right w:val="nil"/>
            </w:tcBorders>
          </w:tcPr>
          <w:p w14:paraId="579356B8" w14:textId="77777777" w:rsidR="001E5029" w:rsidRPr="00CD7256" w:rsidRDefault="001E5029" w:rsidP="00DA204A">
            <w:pPr>
              <w:spacing w:before="40" w:after="120"/>
              <w:ind w:left="144"/>
              <w:rPr>
                <w:spacing w:val="2"/>
                <w:w w:val="101"/>
                <w:kern w:val="14"/>
                <w:szCs w:val="20"/>
                <w:lang w:val="en-GB"/>
              </w:rPr>
            </w:pPr>
            <w:r w:rsidRPr="00CD7256">
              <w:rPr>
                <w:spacing w:val="2"/>
                <w:w w:val="101"/>
                <w:kern w:val="14"/>
                <w:szCs w:val="20"/>
                <w:lang w:val="en-GB"/>
              </w:rPr>
              <w:t>“UN’s MindCompanion”, a digital platform (web and mobile application), available in 17 languages as of October 2024, with 4,800 downloads between October and December</w:t>
            </w:r>
          </w:p>
        </w:tc>
      </w:tr>
    </w:tbl>
    <w:p w14:paraId="557D7B5A" w14:textId="77777777" w:rsidR="001E5029" w:rsidRPr="00CD7256" w:rsidRDefault="001E5029" w:rsidP="001E5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B1771D" w14:textId="77777777" w:rsidR="001E5029" w:rsidRPr="00CD7256" w:rsidRDefault="001E5029" w:rsidP="001E5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EEAB68" w14:textId="77777777" w:rsidR="001E5029" w:rsidRPr="00CD7256" w:rsidRDefault="001E5029" w:rsidP="001E5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87754B" w14:textId="2A338128" w:rsidR="006D7654" w:rsidRPr="00CD7256" w:rsidRDefault="006D7654" w:rsidP="00DA204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Planned results for 2026</w:t>
      </w:r>
    </w:p>
    <w:p w14:paraId="42AB7F36" w14:textId="77777777" w:rsidR="006D7654" w:rsidRPr="00CD7256" w:rsidRDefault="006D7654" w:rsidP="00DA20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49B659" w14:textId="77777777" w:rsidR="001E5029" w:rsidRPr="00CD7256" w:rsidRDefault="001E5029" w:rsidP="00DA20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3C009A" w14:textId="77777777" w:rsidR="006D7654" w:rsidRPr="00CD7256" w:rsidRDefault="006D7654" w:rsidP="00DA20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CD7256">
        <w:rPr>
          <w:lang w:val="en-GB"/>
        </w:rPr>
        <w:tab/>
      </w:r>
      <w:r w:rsidRPr="00CD7256">
        <w:rPr>
          <w:lang w:val="en-GB"/>
        </w:rPr>
        <w:tab/>
        <w:t>Result 1: a safe and healthy environment for female civilian and uniformed personnel in peace operations</w:t>
      </w:r>
    </w:p>
    <w:p w14:paraId="40EFE073" w14:textId="77777777" w:rsidR="006D7654" w:rsidRPr="00CD7256" w:rsidRDefault="006D7654" w:rsidP="00DA20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8260B6" w14:textId="10855E3C" w:rsidR="006D7654" w:rsidRPr="00CD7256" w:rsidRDefault="001E5029" w:rsidP="00DA20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1DC50428" w14:textId="77777777" w:rsidR="006D7654" w:rsidRPr="00CD7256" w:rsidRDefault="006D7654" w:rsidP="00DA20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3D246F" w14:textId="5E504EC6" w:rsidR="006D7654" w:rsidRPr="00CD7256" w:rsidRDefault="001E5029" w:rsidP="00DA20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29B.43</w:t>
      </w:r>
      <w:r w:rsidR="006D7654" w:rsidRPr="00CD7256">
        <w:rPr>
          <w:lang w:val="en-GB"/>
        </w:rPr>
        <w:tab/>
        <w:t>The component’s work contributed to 495 field medical personnel having access to training on women’s health and reporting improved knowledge and capabilities for gender-sensitive services, which exceeded the planned target of 150.</w:t>
      </w:r>
    </w:p>
    <w:p w14:paraId="7E9E2EBD" w14:textId="441FDD73" w:rsidR="006D7654" w:rsidRPr="00CD7256" w:rsidRDefault="001E5029"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29B.44</w:t>
      </w:r>
      <w:r w:rsidR="006D7654" w:rsidRPr="00CD7256">
        <w:rPr>
          <w:lang w:val="en-GB"/>
        </w:rPr>
        <w:tab/>
        <w:t>Progress towards the objective and the target for 2026 are presented in the performance measure below (see figure 29B.IV).</w:t>
      </w:r>
    </w:p>
    <w:p w14:paraId="1C9979A9"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29B.IV</w:t>
      </w:r>
    </w:p>
    <w:p w14:paraId="46DCFFB1"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D7256">
        <w:rPr>
          <w:lang w:val="en-GB"/>
        </w:rPr>
        <w:t xml:space="preserve">Performance measure: number of field medical personnel who have access to training on women’s health and who report improved knowledge and capabilities for gender-sensitive services (annual) </w:t>
      </w:r>
    </w:p>
    <w:p w14:paraId="274A0517" w14:textId="77777777" w:rsidR="006D7654" w:rsidRPr="00CD7256" w:rsidRDefault="006D7654"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C90C75" w14:textId="22EDD913" w:rsidR="00C678EC" w:rsidRPr="00CD7256" w:rsidRDefault="00C678EC"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rFonts w:ascii="Arial" w:eastAsia="Calibri" w:hAnsi="Arial" w:cs="Arial"/>
          <w:b/>
          <w:noProof/>
          <w:kern w:val="0"/>
          <w:sz w:val="22"/>
          <w:u w:val="single"/>
          <w:lang w:val="en-GB"/>
          <w14:ligatures w14:val="none"/>
        </w:rPr>
        <w:drawing>
          <wp:anchor distT="0" distB="0" distL="114300" distR="114300" simplePos="0" relativeHeight="251667456" behindDoc="0" locked="0" layoutInCell="1" allowOverlap="1" wp14:anchorId="4BB08E8E" wp14:editId="76890B9E">
            <wp:simplePos x="0" y="0"/>
            <wp:positionH relativeFrom="margin">
              <wp:align>right</wp:align>
            </wp:positionH>
            <wp:positionV relativeFrom="paragraph">
              <wp:posOffset>93584</wp:posOffset>
            </wp:positionV>
            <wp:extent cx="6254115" cy="2062480"/>
            <wp:effectExtent l="0" t="0" r="0" b="0"/>
            <wp:wrapTopAndBottom/>
            <wp:docPr id="1768860988" name="Chart 1768860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page">
              <wp14:pctWidth>0</wp14:pctWidth>
            </wp14:sizeRelH>
            <wp14:sizeRelV relativeFrom="page">
              <wp14:pctHeight>0</wp14:pctHeight>
            </wp14:sizeRelV>
          </wp:anchor>
        </w:drawing>
      </w:r>
    </w:p>
    <w:p w14:paraId="00888618" w14:textId="2AE15E5D" w:rsidR="00C678EC" w:rsidRPr="00CD7256" w:rsidRDefault="00C678EC" w:rsidP="00C678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FC246B" w14:textId="77777777" w:rsidR="00C678EC" w:rsidRPr="00CD7256" w:rsidRDefault="00C678EC" w:rsidP="00C678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0A18E7" w14:textId="77777777" w:rsidR="006D7654" w:rsidRPr="00CD7256" w:rsidRDefault="006D7654" w:rsidP="00C678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CD7256">
        <w:rPr>
          <w:lang w:val="en-GB"/>
        </w:rPr>
        <w:tab/>
      </w:r>
      <w:r w:rsidRPr="00CD7256">
        <w:rPr>
          <w:lang w:val="en-GB"/>
        </w:rPr>
        <w:tab/>
        <w:t xml:space="preserve">Result 2: United Nations personnel use preventive health services to improve their health and well-being </w:t>
      </w:r>
    </w:p>
    <w:p w14:paraId="766A1AC6" w14:textId="77777777" w:rsidR="006D7654" w:rsidRPr="00CD7256" w:rsidRDefault="006D7654" w:rsidP="00C678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921B5C" w14:textId="4F49E167" w:rsidR="006D7654" w:rsidRPr="00CD7256" w:rsidRDefault="00C678EC" w:rsidP="00C678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033074F6" w14:textId="77777777" w:rsidR="006D7654" w:rsidRPr="00CD7256" w:rsidRDefault="006D7654" w:rsidP="00C678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03C15A" w14:textId="1A480A39" w:rsidR="006D7654" w:rsidRPr="00CD7256" w:rsidRDefault="00C678EC" w:rsidP="00C678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29B.45</w:t>
      </w:r>
      <w:r w:rsidR="006D7654" w:rsidRPr="00CD7256">
        <w:rPr>
          <w:lang w:val="en-GB"/>
        </w:rPr>
        <w:tab/>
        <w:t>The component’s work contributed to 82 per cent of United Nations personnel accessing preventive health services and 64 per cent reporting an active lifestyle, which met the planned target.</w:t>
      </w:r>
    </w:p>
    <w:p w14:paraId="07582D37" w14:textId="7BD251C8" w:rsidR="006D7654" w:rsidRPr="00CD7256" w:rsidRDefault="00C678E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29B.46</w:t>
      </w:r>
      <w:r w:rsidR="006D7654" w:rsidRPr="00CD7256">
        <w:rPr>
          <w:lang w:val="en-GB"/>
        </w:rPr>
        <w:tab/>
        <w:t>Progress towards the objective and the target for 2026 are presented in the performance measure below (see figure 29B.V).</w:t>
      </w:r>
    </w:p>
    <w:p w14:paraId="5CCB4DFA" w14:textId="77777777" w:rsidR="006D7654" w:rsidRPr="00CD7256" w:rsidRDefault="006D7654" w:rsidP="00C678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7B5618"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Figure 29B.V</w:t>
      </w:r>
    </w:p>
    <w:p w14:paraId="5CA2D499"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 improved health and well-being of United Nations personnel</w:t>
      </w:r>
      <w:r w:rsidRPr="00CD7256">
        <w:rPr>
          <w:b w:val="0"/>
          <w:bCs/>
          <w:i/>
          <w:iCs/>
          <w:vertAlign w:val="superscript"/>
          <w:lang w:val="en-GB"/>
        </w:rPr>
        <w:t>a</w:t>
      </w:r>
      <w:r w:rsidRPr="00CD7256">
        <w:rPr>
          <w:lang w:val="en-GB"/>
        </w:rPr>
        <w:t xml:space="preserve"> </w:t>
      </w:r>
    </w:p>
    <w:p w14:paraId="6DC2D16A" w14:textId="77777777" w:rsidR="006D7654" w:rsidRPr="00CD7256" w:rsidRDefault="006D7654"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3E30E2" w14:textId="274F8E52" w:rsidR="00C678EC" w:rsidRPr="00CD7256" w:rsidRDefault="00C678EC"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rFonts w:ascii="Arial" w:eastAsia="Calibri" w:hAnsi="Arial" w:cs="Arial"/>
          <w:noProof/>
          <w:kern w:val="0"/>
          <w:sz w:val="22"/>
          <w:lang w:val="en-GB" w:eastAsia="en-GB"/>
          <w14:ligatures w14:val="none"/>
        </w:rPr>
        <w:drawing>
          <wp:anchor distT="0" distB="0" distL="114300" distR="114300" simplePos="0" relativeHeight="251669504" behindDoc="0" locked="0" layoutInCell="1" allowOverlap="1" wp14:anchorId="75A7BF55" wp14:editId="515E8FE0">
            <wp:simplePos x="0" y="0"/>
            <wp:positionH relativeFrom="margin">
              <wp:align>left</wp:align>
            </wp:positionH>
            <wp:positionV relativeFrom="paragraph">
              <wp:posOffset>110574</wp:posOffset>
            </wp:positionV>
            <wp:extent cx="6290945" cy="2223770"/>
            <wp:effectExtent l="0" t="0" r="0" b="5080"/>
            <wp:wrapTopAndBottom/>
            <wp:docPr id="8860799" name="Chart 8860799"/>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p>
    <w:p w14:paraId="4FF9D54B" w14:textId="77777777" w:rsidR="00C678EC" w:rsidRPr="00CD7256" w:rsidRDefault="00C678EC" w:rsidP="00C678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CA64AB" w14:textId="41D4CCDF" w:rsidR="006D7654" w:rsidRPr="00CD7256" w:rsidRDefault="00C4639D" w:rsidP="00C4639D">
      <w:pPr>
        <w:pStyle w:val="FootnoteText"/>
        <w:tabs>
          <w:tab w:val="clear" w:pos="418"/>
          <w:tab w:val="right" w:pos="216"/>
          <w:tab w:val="left" w:pos="288"/>
          <w:tab w:val="right" w:pos="576"/>
          <w:tab w:val="left" w:pos="648"/>
        </w:tabs>
        <w:ind w:left="288" w:hanging="288"/>
        <w:rPr>
          <w:lang w:val="en-GB"/>
        </w:rPr>
      </w:pPr>
      <w:r w:rsidRPr="00CD7256">
        <w:rPr>
          <w:lang w:val="en-GB"/>
        </w:rPr>
        <w:tab/>
      </w:r>
      <w:r w:rsidR="006D7654" w:rsidRPr="00CD7256">
        <w:rPr>
          <w:i/>
          <w:iCs/>
          <w:vertAlign w:val="superscript"/>
          <w:lang w:val="en-GB"/>
        </w:rPr>
        <w:t>a</w:t>
      </w:r>
      <w:r w:rsidRPr="00CD7256">
        <w:rPr>
          <w:lang w:val="en-GB"/>
        </w:rPr>
        <w:tab/>
      </w:r>
      <w:r w:rsidR="006D7654" w:rsidRPr="00CD7256">
        <w:rPr>
          <w:lang w:val="en-GB"/>
        </w:rPr>
        <w:t>The survey is conducted biennially. Data for 2024 (actual) reflect the latest available data from the survey conducted in 2023.</w:t>
      </w:r>
    </w:p>
    <w:p w14:paraId="4E84F72C" w14:textId="77777777" w:rsidR="006D7654" w:rsidRPr="00CD7256" w:rsidRDefault="006D7654" w:rsidP="00C463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495579" w14:textId="77777777" w:rsidR="00C4639D" w:rsidRPr="00CD7256" w:rsidRDefault="00C4639D" w:rsidP="00C463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FD40C1" w14:textId="77777777" w:rsidR="006D7654" w:rsidRPr="00CD7256" w:rsidRDefault="006D7654" w:rsidP="00C463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Result 3: improved quality of patient care</w:t>
      </w:r>
    </w:p>
    <w:p w14:paraId="6DAA2AD1" w14:textId="77777777" w:rsidR="006D7654" w:rsidRPr="00CD7256" w:rsidRDefault="006D7654" w:rsidP="00C463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1ABF9B" w14:textId="2C0B7847" w:rsidR="006D7654" w:rsidRPr="00CD7256" w:rsidRDefault="00C4639D" w:rsidP="00C463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Proposed programme plan for 2026</w:t>
      </w:r>
    </w:p>
    <w:p w14:paraId="6C3566E3" w14:textId="77777777" w:rsidR="006D7654" w:rsidRPr="00CD7256" w:rsidRDefault="006D7654" w:rsidP="00C463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B8FA8A" w14:textId="2D2C324A" w:rsidR="006D7654" w:rsidRPr="00CD7256" w:rsidRDefault="00C4639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29B.47</w:t>
      </w:r>
      <w:r w:rsidR="006D7654" w:rsidRPr="00CD7256">
        <w:rPr>
          <w:lang w:val="en-GB"/>
        </w:rPr>
        <w:tab/>
        <w:t xml:space="preserve">Clinical standards and pathways contribute to improving patient care by identifying and standardizing best practices, reducing variations in treatment and promoting evidence-based approaches. The component, in collaboration with the World Health Organization, has worked to establish clinical standards and pathways for United Nations operations, and has provided extensive guidance and training to medical personnel on their implementation. </w:t>
      </w:r>
    </w:p>
    <w:p w14:paraId="672EFBD8" w14:textId="77777777" w:rsidR="00C4639D" w:rsidRPr="00CD7256" w:rsidRDefault="00C4639D" w:rsidP="00C463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706582" w14:textId="13921B53" w:rsidR="006D7654" w:rsidRPr="00CD7256" w:rsidRDefault="006D7654" w:rsidP="00C4639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Lessons learned and planned change</w:t>
      </w:r>
    </w:p>
    <w:p w14:paraId="68F32336" w14:textId="77777777" w:rsidR="006D7654" w:rsidRPr="00CD7256" w:rsidRDefault="006D7654" w:rsidP="00C463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9AB98A" w14:textId="59288900" w:rsidR="006D7654" w:rsidRPr="00CD7256" w:rsidRDefault="00C4639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29B.48</w:t>
      </w:r>
      <w:r w:rsidR="006D7654" w:rsidRPr="00CD7256">
        <w:rPr>
          <w:lang w:val="en-GB"/>
        </w:rPr>
        <w:tab/>
        <w:t>The lesson for the component was that in addition to guidance and training on the standards and pathways, it was important to continuously monitor the quality of patient care. In applying the lesson, the component will conduct continuous reviews of professional practice, including daily and monthly reviews, to assess compliance with established clinical standards or pathways. The component will also identify specific areas for improvement and corrective actions, and will engage with United Nations medical personnel to provide training and guidance to ensure the implementation of recommendations arising from reviews of professional practice. These efforts will be further enhanced through an electronic monitoring system which provides all United Nations medical personnel with immediate access to recommendations and enables them to monitor their performance, and ultimately contributes to continuous improvement in the quality of care.</w:t>
      </w:r>
    </w:p>
    <w:p w14:paraId="0EA280D0" w14:textId="18087CA9" w:rsidR="006D7654" w:rsidRPr="00CD7256" w:rsidRDefault="00C4639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CD7256">
        <w:rPr>
          <w:lang w:val="en-GB"/>
        </w:rPr>
        <w:tab/>
      </w:r>
      <w:r w:rsidR="006D7654" w:rsidRPr="00CD7256">
        <w:rPr>
          <w:lang w:val="en-GB"/>
        </w:rPr>
        <w:t>29B.49</w:t>
      </w:r>
      <w:r w:rsidR="006D7654" w:rsidRPr="00CD7256">
        <w:rPr>
          <w:lang w:val="en-GB"/>
        </w:rPr>
        <w:tab/>
      </w:r>
      <w:r w:rsidR="006D7654" w:rsidRPr="00CD7256">
        <w:rPr>
          <w:spacing w:val="0"/>
          <w:w w:val="100"/>
          <w:lang w:val="en-GB"/>
        </w:rPr>
        <w:t>Expected progress towards the objective is presented in the performance measure below (see figure</w:t>
      </w:r>
      <w:r w:rsidR="004427DA" w:rsidRPr="00CD7256">
        <w:rPr>
          <w:spacing w:val="0"/>
          <w:w w:val="100"/>
          <w:lang w:val="en-GB"/>
        </w:rPr>
        <w:t> </w:t>
      </w:r>
      <w:r w:rsidR="006D7654" w:rsidRPr="00CD7256">
        <w:rPr>
          <w:spacing w:val="0"/>
          <w:w w:val="100"/>
          <w:lang w:val="en-GB"/>
        </w:rPr>
        <w:t>29B.VI).</w:t>
      </w:r>
    </w:p>
    <w:p w14:paraId="0B345C1F" w14:textId="77777777" w:rsidR="006D7654" w:rsidRPr="00CD7256" w:rsidRDefault="006D7654" w:rsidP="00A567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67EBB2"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Figure 29B.VI</w:t>
      </w:r>
    </w:p>
    <w:p w14:paraId="6FC9CA9A" w14:textId="589D3802"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 compliance rates with clinical standards or pathways (annual)</w:t>
      </w:r>
    </w:p>
    <w:p w14:paraId="2B6E65F7" w14:textId="77777777" w:rsidR="006D7654" w:rsidRPr="00CD7256" w:rsidRDefault="006D7654" w:rsidP="004427DA">
      <w:pPr>
        <w:keepNext/>
        <w:keepLines/>
        <w:rPr>
          <w:sz w:val="14"/>
          <w:szCs w:val="14"/>
          <w:lang w:val="en-GB"/>
        </w:rPr>
      </w:pPr>
      <w:r w:rsidRPr="00CD7256">
        <w:rPr>
          <w:sz w:val="14"/>
          <w:szCs w:val="14"/>
          <w:lang w:val="en-GB"/>
        </w:rPr>
        <w:t>(Percentage)</w:t>
      </w:r>
    </w:p>
    <w:p w14:paraId="454A7D7C" w14:textId="77777777" w:rsidR="006D7654" w:rsidRPr="00CD7256" w:rsidRDefault="006D7654"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F75F1B" w14:textId="66D4AD8D" w:rsidR="00A56773" w:rsidRPr="00CD7256" w:rsidRDefault="00A56773"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color w:val="000000" w:themeColor="text1"/>
          <w:kern w:val="14"/>
          <w:szCs w:val="20"/>
          <w:shd w:val="clear" w:color="auto" w:fill="E6E6E6"/>
          <w:lang w:val="en-GB" w:eastAsia="en-GB"/>
        </w:rPr>
        <w:drawing>
          <wp:anchor distT="0" distB="0" distL="114300" distR="114300" simplePos="0" relativeHeight="251671552" behindDoc="0" locked="0" layoutInCell="1" allowOverlap="1" wp14:anchorId="2A900CAC" wp14:editId="3833E3FD">
            <wp:simplePos x="0" y="0"/>
            <wp:positionH relativeFrom="margin">
              <wp:align>right</wp:align>
            </wp:positionH>
            <wp:positionV relativeFrom="paragraph">
              <wp:posOffset>93321</wp:posOffset>
            </wp:positionV>
            <wp:extent cx="6254115" cy="1828800"/>
            <wp:effectExtent l="0" t="0" r="0" b="0"/>
            <wp:wrapTopAndBottom/>
            <wp:docPr id="244676184" name="Chart 244676184"/>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page">
              <wp14:pctWidth>0</wp14:pctWidth>
            </wp14:sizeRelH>
            <wp14:sizeRelV relativeFrom="page">
              <wp14:pctHeight>0</wp14:pctHeight>
            </wp14:sizeRelV>
          </wp:anchor>
        </w:drawing>
      </w:r>
    </w:p>
    <w:p w14:paraId="7A286210" w14:textId="3CB0D47E" w:rsidR="00A56773" w:rsidRPr="00CD7256" w:rsidRDefault="00A56773" w:rsidP="00A567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B72381" w14:textId="77777777" w:rsidR="00A56773" w:rsidRPr="00CD7256" w:rsidRDefault="00A56773" w:rsidP="00A567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8FA1C4" w14:textId="05DE5911" w:rsidR="006D7654" w:rsidRPr="00CD7256" w:rsidRDefault="00A56773"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29B.50</w:t>
      </w:r>
      <w:r w:rsidR="006D7654" w:rsidRPr="00CD7256">
        <w:rPr>
          <w:lang w:val="en-GB"/>
        </w:rPr>
        <w:tab/>
        <w:t>Table 29B.10 lists all deliverables of the component.</w:t>
      </w:r>
    </w:p>
    <w:p w14:paraId="423D9380" w14:textId="77777777" w:rsidR="006D7654" w:rsidRPr="00CD7256" w:rsidRDefault="006D7654" w:rsidP="00675A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507149" w14:textId="77777777" w:rsidR="006D7654" w:rsidRPr="00CD7256" w:rsidRDefault="006D7654" w:rsidP="00675A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29B.10</w:t>
      </w:r>
    </w:p>
    <w:p w14:paraId="5C16EAEA" w14:textId="77777777" w:rsidR="006D7654" w:rsidRPr="00CD7256" w:rsidRDefault="006D7654" w:rsidP="00675A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3: deliverables for 2026, by category and subcategory</w:t>
      </w:r>
    </w:p>
    <w:p w14:paraId="763EF456" w14:textId="77777777" w:rsidR="006D7654" w:rsidRPr="00CD7256" w:rsidRDefault="006D7654"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CA0538F" w14:textId="77777777" w:rsidR="00675A96" w:rsidRPr="00CD7256" w:rsidRDefault="00675A96"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675A96" w:rsidRPr="00CD7256" w14:paraId="1B1E90F9" w14:textId="77777777" w:rsidTr="0005056C">
        <w:trPr>
          <w:tblHeader/>
        </w:trPr>
        <w:tc>
          <w:tcPr>
            <w:tcW w:w="4925" w:type="dxa"/>
            <w:tcBorders>
              <w:top w:val="single" w:sz="4" w:space="0" w:color="auto"/>
              <w:bottom w:val="single" w:sz="12" w:space="0" w:color="auto"/>
            </w:tcBorders>
            <w:shd w:val="clear" w:color="auto" w:fill="auto"/>
            <w:vAlign w:val="bottom"/>
          </w:tcPr>
          <w:p w14:paraId="753F7693" w14:textId="77777777" w:rsidR="00675A96" w:rsidRPr="00CD7256" w:rsidRDefault="00675A96" w:rsidP="0005056C">
            <w:pPr>
              <w:keepNext/>
              <w:keepLines/>
              <w:spacing w:before="81" w:after="81" w:line="160" w:lineRule="exact"/>
              <w:ind w:right="40"/>
              <w:jc w:val="both"/>
              <w:rPr>
                <w:i/>
                <w:sz w:val="14"/>
                <w:lang w:val="en-GB"/>
              </w:rPr>
            </w:pPr>
            <w:r w:rsidRPr="00CD7256">
              <w:rPr>
                <w:i/>
                <w:sz w:val="14"/>
                <w:lang w:val="en-GB"/>
              </w:rPr>
              <w:t>Category and subcategory</w:t>
            </w:r>
          </w:p>
        </w:tc>
        <w:tc>
          <w:tcPr>
            <w:tcW w:w="4925" w:type="dxa"/>
            <w:tcBorders>
              <w:top w:val="single" w:sz="4" w:space="0" w:color="auto"/>
              <w:bottom w:val="single" w:sz="12" w:space="0" w:color="auto"/>
            </w:tcBorders>
            <w:shd w:val="clear" w:color="auto" w:fill="auto"/>
            <w:vAlign w:val="bottom"/>
          </w:tcPr>
          <w:p w14:paraId="1EB4DA11" w14:textId="77777777" w:rsidR="00675A96" w:rsidRPr="00CD7256" w:rsidRDefault="00675A96" w:rsidP="0005056C">
            <w:pPr>
              <w:keepNext/>
              <w:keepLines/>
              <w:spacing w:before="81" w:after="81" w:line="160" w:lineRule="exact"/>
              <w:ind w:left="144" w:right="40"/>
              <w:jc w:val="right"/>
              <w:rPr>
                <w:i/>
                <w:sz w:val="14"/>
                <w:lang w:val="en-GB"/>
              </w:rPr>
            </w:pPr>
          </w:p>
        </w:tc>
      </w:tr>
      <w:tr w:rsidR="00675A96" w:rsidRPr="00CD7256" w14:paraId="09CFE0B2" w14:textId="77777777" w:rsidTr="0005056C">
        <w:trPr>
          <w:trHeight w:hRule="exact" w:val="115"/>
          <w:tblHeader/>
        </w:trPr>
        <w:tc>
          <w:tcPr>
            <w:tcW w:w="4925" w:type="dxa"/>
            <w:tcBorders>
              <w:top w:val="single" w:sz="12" w:space="0" w:color="auto"/>
            </w:tcBorders>
            <w:shd w:val="clear" w:color="auto" w:fill="auto"/>
            <w:vAlign w:val="bottom"/>
          </w:tcPr>
          <w:p w14:paraId="7EAC6F47" w14:textId="77777777" w:rsidR="00675A96" w:rsidRPr="00CD7256" w:rsidRDefault="00675A96" w:rsidP="0005056C">
            <w:pPr>
              <w:keepNext/>
              <w:keepLines/>
              <w:spacing w:before="40" w:after="40" w:line="210" w:lineRule="exact"/>
              <w:ind w:right="40"/>
              <w:jc w:val="both"/>
              <w:rPr>
                <w:sz w:val="17"/>
                <w:lang w:val="en-GB"/>
              </w:rPr>
            </w:pPr>
          </w:p>
        </w:tc>
        <w:tc>
          <w:tcPr>
            <w:tcW w:w="4925" w:type="dxa"/>
            <w:tcBorders>
              <w:top w:val="single" w:sz="12" w:space="0" w:color="auto"/>
            </w:tcBorders>
            <w:shd w:val="clear" w:color="auto" w:fill="auto"/>
            <w:vAlign w:val="bottom"/>
          </w:tcPr>
          <w:p w14:paraId="3835FA4B" w14:textId="77777777" w:rsidR="00675A96" w:rsidRPr="00CD7256" w:rsidRDefault="00675A96" w:rsidP="0005056C">
            <w:pPr>
              <w:keepNext/>
              <w:keepLines/>
              <w:spacing w:before="40" w:after="40" w:line="210" w:lineRule="exact"/>
              <w:ind w:left="144" w:right="40"/>
              <w:jc w:val="right"/>
              <w:rPr>
                <w:sz w:val="17"/>
                <w:lang w:val="en-GB"/>
              </w:rPr>
            </w:pPr>
          </w:p>
        </w:tc>
      </w:tr>
      <w:tr w:rsidR="00675A96" w:rsidRPr="00CD7256" w14:paraId="1FC37965" w14:textId="77777777" w:rsidTr="0005056C">
        <w:tc>
          <w:tcPr>
            <w:tcW w:w="9850" w:type="dxa"/>
            <w:gridSpan w:val="2"/>
            <w:shd w:val="clear" w:color="auto" w:fill="auto"/>
            <w:vAlign w:val="bottom"/>
          </w:tcPr>
          <w:p w14:paraId="06EBD127" w14:textId="77777777" w:rsidR="00675A96" w:rsidRPr="00CD7256" w:rsidRDefault="00675A96" w:rsidP="00681CBF">
            <w:pPr>
              <w:keepNext/>
              <w:keepLines/>
              <w:tabs>
                <w:tab w:val="left" w:pos="288"/>
                <w:tab w:val="left" w:pos="576"/>
                <w:tab w:val="left" w:pos="864"/>
                <w:tab w:val="left" w:pos="1152"/>
              </w:tabs>
              <w:spacing w:before="40" w:after="40" w:line="200" w:lineRule="exact"/>
              <w:ind w:right="43"/>
              <w:rPr>
                <w:b/>
                <w:bCs/>
                <w:sz w:val="17"/>
                <w:lang w:val="en-GB"/>
              </w:rPr>
            </w:pPr>
            <w:r w:rsidRPr="00CD7256">
              <w:rPr>
                <w:rFonts w:asciiTheme="majorBidi" w:hAnsiTheme="majorBidi" w:cstheme="majorBidi"/>
                <w:b/>
                <w:bCs/>
                <w:sz w:val="17"/>
                <w:lang w:val="en-GB"/>
              </w:rPr>
              <w:t>E.</w:t>
            </w:r>
            <w:r w:rsidRPr="00CD7256">
              <w:rPr>
                <w:rFonts w:asciiTheme="majorBidi" w:hAnsiTheme="majorBidi" w:cstheme="majorBidi"/>
                <w:b/>
                <w:bCs/>
                <w:sz w:val="17"/>
                <w:lang w:val="en-GB"/>
              </w:rPr>
              <w:tab/>
              <w:t>Enabling deliverables</w:t>
            </w:r>
          </w:p>
        </w:tc>
      </w:tr>
      <w:tr w:rsidR="00675A96" w:rsidRPr="00CD7256" w14:paraId="213B3A55" w14:textId="77777777" w:rsidTr="0005056C">
        <w:tc>
          <w:tcPr>
            <w:tcW w:w="9850" w:type="dxa"/>
            <w:gridSpan w:val="2"/>
            <w:tcBorders>
              <w:bottom w:val="single" w:sz="12" w:space="0" w:color="auto"/>
            </w:tcBorders>
            <w:shd w:val="clear" w:color="auto" w:fill="auto"/>
            <w:vAlign w:val="bottom"/>
          </w:tcPr>
          <w:p w14:paraId="2914E252" w14:textId="15776A52" w:rsidR="00675A96" w:rsidRPr="00CD7256" w:rsidRDefault="004427DA" w:rsidP="00681CBF">
            <w:pPr>
              <w:keepNext/>
              <w:keepLines/>
              <w:tabs>
                <w:tab w:val="left" w:pos="288"/>
                <w:tab w:val="left" w:pos="576"/>
                <w:tab w:val="left" w:pos="864"/>
                <w:tab w:val="left" w:pos="1152"/>
              </w:tabs>
              <w:spacing w:before="40" w:after="40" w:line="200" w:lineRule="exact"/>
              <w:ind w:left="288" w:right="43" w:hanging="288"/>
              <w:rPr>
                <w:sz w:val="17"/>
                <w:szCs w:val="17"/>
                <w:lang w:val="en-GB"/>
              </w:rPr>
            </w:pPr>
            <w:r w:rsidRPr="00CD7256">
              <w:rPr>
                <w:sz w:val="17"/>
                <w:szCs w:val="17"/>
                <w:lang w:val="en-GB"/>
              </w:rPr>
              <w:tab/>
            </w:r>
            <w:r w:rsidR="00675A96" w:rsidRPr="00CD7256">
              <w:rPr>
                <w:b/>
                <w:bCs/>
                <w:sz w:val="17"/>
                <w:szCs w:val="17"/>
                <w:lang w:val="en-GB"/>
              </w:rPr>
              <w:t>Healthcare management and occupational safety and health</w:t>
            </w:r>
            <w:r w:rsidR="00675A96" w:rsidRPr="00CD7256">
              <w:rPr>
                <w:sz w:val="17"/>
                <w:szCs w:val="17"/>
                <w:lang w:val="en-GB"/>
              </w:rPr>
              <w:t>: credentialing process for healthcare personnel in compliance with the guidelines for technical clearances and the technical skills framework; psychosocial services, including mental health services; medical clearance of 4,000 personnel for recruitment and travel and immunizations of 1,500 personnel; guidance on global occupational health and safety services; advice on workplace accommodation and occupational ergonomics; field health support plans for field duty stations and field missions, upon request; assessment of field hospitals for compliance with healthcare quality and patient safety standards, and training medical personnel on those standards; clinical audits of field healthcare facilities; patient experience surveys; weekly webinars for medical personnel and online courses on women’s health and emergency hemotherapy; training on occupational health and safety issues and on medical entitlement for field health case managers; guidance for public health emergencies; assessments on emergency preparedness, including for mass casualty events; and emergency preparedness and response.</w:t>
            </w:r>
          </w:p>
        </w:tc>
      </w:tr>
    </w:tbl>
    <w:p w14:paraId="02A43DCC" w14:textId="77777777" w:rsidR="00675A96" w:rsidRPr="00CD7256" w:rsidRDefault="00675A96"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3499EA3" w14:textId="77777777" w:rsidR="006E76AC" w:rsidRPr="00CD7256" w:rsidRDefault="006E76AC"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1C7E38F" w14:textId="77777777" w:rsidR="006E76AC" w:rsidRPr="00CD7256" w:rsidRDefault="006E76AC"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72AC357" w14:textId="7F5A6763" w:rsidR="006D7654" w:rsidRPr="00CD7256" w:rsidRDefault="006E76AC" w:rsidP="006E76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Subprogramme 2</w:t>
      </w:r>
    </w:p>
    <w:p w14:paraId="0E9487CC" w14:textId="70B93D90" w:rsidR="006D7654" w:rsidRPr="00CD7256" w:rsidRDefault="006E76AC" w:rsidP="006E76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Supply chain management</w:t>
      </w:r>
    </w:p>
    <w:p w14:paraId="732A5082" w14:textId="77777777" w:rsidR="006D7654" w:rsidRPr="00CD7256" w:rsidRDefault="006D7654"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36769ED" w14:textId="77777777" w:rsidR="00C861A0" w:rsidRPr="00CD7256" w:rsidRDefault="00C861A0"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F3026D5" w14:textId="0384D78D" w:rsidR="006D7654" w:rsidRPr="00CD7256" w:rsidRDefault="00C861A0" w:rsidP="00C861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Component 1</w:t>
      </w:r>
    </w:p>
    <w:p w14:paraId="154E8E33" w14:textId="3EAE2D03" w:rsidR="006D7654" w:rsidRPr="00CD7256" w:rsidRDefault="00C861A0" w:rsidP="00C861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Integrated supply chain management</w:t>
      </w:r>
    </w:p>
    <w:p w14:paraId="01B205AF" w14:textId="77777777" w:rsidR="006D7654" w:rsidRPr="00CD7256" w:rsidRDefault="006D7654"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B135871" w14:textId="77777777" w:rsidR="00C861A0" w:rsidRPr="00CD7256" w:rsidRDefault="00C861A0"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DE8DE1D" w14:textId="241E845B" w:rsidR="006D7654" w:rsidRPr="00CD7256" w:rsidRDefault="008A4838" w:rsidP="008A483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Objective</w:t>
      </w:r>
    </w:p>
    <w:p w14:paraId="299DC0B3" w14:textId="77777777" w:rsidR="006D7654" w:rsidRPr="00CD7256" w:rsidRDefault="006D7654"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CB7D1BE" w14:textId="77777777" w:rsidR="008A4838" w:rsidRPr="00CD7256" w:rsidRDefault="008A4838"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C379ACD" w14:textId="4995604B" w:rsidR="006D7654" w:rsidRPr="00CD7256" w:rsidRDefault="008A483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29B.51</w:t>
      </w:r>
      <w:r w:rsidR="006D7654" w:rsidRPr="00CD7256">
        <w:rPr>
          <w:lang w:val="en-GB"/>
        </w:rPr>
        <w:tab/>
        <w:t>The objective, to which this component contributes, is to ensure the availability of the right goods and services at the right place, the right time and the right costs for effective and efficient mandate implementation by United Nations Secretariat client entities.</w:t>
      </w:r>
    </w:p>
    <w:p w14:paraId="3C3A7567" w14:textId="77777777" w:rsidR="006D7654" w:rsidRPr="00CD7256" w:rsidRDefault="006D7654"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77C34F9" w14:textId="77777777" w:rsidR="008A4838" w:rsidRPr="00CD7256" w:rsidRDefault="008A4838" w:rsidP="00681C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2692F71" w14:textId="3BBBB8FB" w:rsidR="006D7654" w:rsidRPr="00CD7256" w:rsidRDefault="008A4838" w:rsidP="004D642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006D7654" w:rsidRPr="00CD7256">
        <w:rPr>
          <w:lang w:val="en-GB"/>
        </w:rPr>
        <w:tab/>
        <w:t>Strategy</w:t>
      </w:r>
    </w:p>
    <w:p w14:paraId="784DF8CF" w14:textId="77777777" w:rsidR="006D7654" w:rsidRPr="00CD7256" w:rsidRDefault="006D7654"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BDBB24C" w14:textId="77777777" w:rsidR="008A4838" w:rsidRPr="00CD7256" w:rsidRDefault="008A4838"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F9530B0" w14:textId="6873A520" w:rsidR="006D7654" w:rsidRPr="00CD7256" w:rsidRDefault="008A4838" w:rsidP="004D64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29B.52</w:t>
      </w:r>
      <w:r w:rsidR="006D7654" w:rsidRPr="00CD7256">
        <w:rPr>
          <w:lang w:val="en-GB"/>
        </w:rPr>
        <w:tab/>
        <w:t>To contribute to the objective, the component will:</w:t>
      </w:r>
    </w:p>
    <w:p w14:paraId="69799552" w14:textId="114F1A9E" w:rsidR="006D7654"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(a)</w:t>
      </w:r>
      <w:r w:rsidR="006D7654" w:rsidRPr="00CD7256">
        <w:rPr>
          <w:lang w:val="en-GB"/>
        </w:rPr>
        <w:tab/>
      </w:r>
      <w:r w:rsidR="006D7654" w:rsidRPr="00CD7256">
        <w:rPr>
          <w:spacing w:val="0"/>
          <w:lang w:val="en-GB"/>
        </w:rPr>
        <w:t>Improve alignment of the Secretariat’s end-to-end supply chain with the 2030 Agenda for Sustainable Development and operationalize 24-month rolling supply chain planning, for continuous monitoring and update of supply chain plans to meet operational requirements and priorities;</w:t>
      </w:r>
    </w:p>
    <w:p w14:paraId="78624C45" w14:textId="67385527" w:rsidR="006D7654"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lastRenderedPageBreak/>
        <w:tab/>
      </w:r>
      <w:r w:rsidRPr="00CD7256">
        <w:rPr>
          <w:lang w:val="en-GB"/>
        </w:rPr>
        <w:tab/>
      </w:r>
      <w:r w:rsidR="006D7654" w:rsidRPr="00CD7256">
        <w:rPr>
          <w:lang w:val="en-GB"/>
        </w:rPr>
        <w:t>(b)</w:t>
      </w:r>
      <w:r w:rsidR="006D7654" w:rsidRPr="00CD7256">
        <w:rPr>
          <w:lang w:val="en-GB"/>
        </w:rPr>
        <w:tab/>
        <w:t xml:space="preserve">Identify and ensure the availability of appropriate sourcing options and solutions, such as global and regional systems contracts, local procurement, letters of assist and memorandums of understanding, or the leveraging of existing stock, integrating practices that are client-centric, effective, efficient and gender-sensitive; </w:t>
      </w:r>
    </w:p>
    <w:p w14:paraId="6E14D8F7" w14:textId="46D4A7A7" w:rsidR="006D7654"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(c)</w:t>
      </w:r>
      <w:r w:rsidR="006D7654" w:rsidRPr="00CD7256">
        <w:rPr>
          <w:lang w:val="en-GB"/>
        </w:rPr>
        <w:tab/>
        <w:t>Continue outreach efforts to facilitate diversity and proportionate participation in business opportunities with the United Nations, including through targeted outreach to Member States and the enhanced use of business seminars, in particular for women-owned and disability-inclusive businesses and vendors from developing countries and countries with economies in transition;</w:t>
      </w:r>
    </w:p>
    <w:p w14:paraId="30D47D22" w14:textId="4E02B946" w:rsidR="006D7654"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(d)</w:t>
      </w:r>
      <w:r w:rsidR="006D7654" w:rsidRPr="00CD7256">
        <w:rPr>
          <w:lang w:val="en-GB"/>
        </w:rPr>
        <w:tab/>
        <w:t xml:space="preserve">Maintain the list of strategic goods and services sourced through Headquarters to improve risk management in procurement, economies of scale and standardization; </w:t>
      </w:r>
    </w:p>
    <w:p w14:paraId="62D14F80" w14:textId="3630A257" w:rsidR="006D7654"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(e)</w:t>
      </w:r>
      <w:r w:rsidR="006D7654" w:rsidRPr="00CD7256">
        <w:rPr>
          <w:lang w:val="en-GB"/>
        </w:rPr>
        <w:tab/>
        <w:t xml:space="preserve">Support all entities with the timely and effective sourcing and delivery of goods and services, including the fulfilment of unforeseen requirements. </w:t>
      </w:r>
    </w:p>
    <w:p w14:paraId="12E3CCA7" w14:textId="02D0A6F8" w:rsidR="006D7654" w:rsidRPr="00CD7256" w:rsidRDefault="008A483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29B.53</w:t>
      </w:r>
      <w:r w:rsidR="006D7654" w:rsidRPr="00CD7256">
        <w:rPr>
          <w:lang w:val="en-GB"/>
        </w:rPr>
        <w:tab/>
        <w:t xml:space="preserve">The above-mentioned work is expected to result in: </w:t>
      </w:r>
    </w:p>
    <w:p w14:paraId="482ECC67" w14:textId="7F205E2E" w:rsidR="006D7654"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(a)</w:t>
      </w:r>
      <w:r w:rsidR="006D7654" w:rsidRPr="00CD7256">
        <w:rPr>
          <w:lang w:val="en-GB"/>
        </w:rPr>
        <w:tab/>
        <w:t xml:space="preserve">The availability of the right goods and services at the right time, while taking into consideration their whole-life cost; </w:t>
      </w:r>
    </w:p>
    <w:p w14:paraId="46646BED" w14:textId="3F2DEC71" w:rsidR="006D7654"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r>
      <w:r w:rsidR="006D7654" w:rsidRPr="00CD7256">
        <w:rPr>
          <w:lang w:val="en-GB"/>
        </w:rPr>
        <w:t>(b)</w:t>
      </w:r>
      <w:r w:rsidR="006D7654" w:rsidRPr="00CD7256">
        <w:rPr>
          <w:lang w:val="en-GB"/>
        </w:rPr>
        <w:tab/>
        <w:t>Client entities gaining access to appropriate, effective and efficient sourcing and delivery solutions to implement their mandates;</w:t>
      </w:r>
    </w:p>
    <w:p w14:paraId="158D3B24" w14:textId="76D5922E" w:rsidR="006D7654" w:rsidRPr="00CD7256" w:rsidRDefault="008A483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Pr="00CD7256">
        <w:rPr>
          <w:lang w:val="en-GB"/>
        </w:rPr>
        <w:tab/>
      </w:r>
      <w:r w:rsidR="006D7654" w:rsidRPr="00CD7256">
        <w:rPr>
          <w:lang w:val="en-GB"/>
        </w:rPr>
        <w:t>(c)</w:t>
      </w:r>
      <w:r w:rsidR="006D7654" w:rsidRPr="00CD7256">
        <w:rPr>
          <w:lang w:val="en-GB"/>
        </w:rPr>
        <w:tab/>
        <w:t>A more diversified vendor roster for more inclusive and effective international competition.</w:t>
      </w:r>
    </w:p>
    <w:p w14:paraId="4A31E16B" w14:textId="77777777" w:rsidR="008A4838"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7BE62C" w14:textId="77777777" w:rsidR="008A4838"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2CA7EF" w14:textId="77777777" w:rsidR="006D7654" w:rsidRPr="00CD7256" w:rsidRDefault="006D7654" w:rsidP="008A483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performance in 2024</w:t>
      </w:r>
    </w:p>
    <w:p w14:paraId="4433676C" w14:textId="77777777" w:rsidR="006D7654" w:rsidRPr="00CD7256" w:rsidRDefault="006D7654"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B664DB" w14:textId="77777777" w:rsidR="008A4838" w:rsidRPr="00CD7256" w:rsidRDefault="008A4838"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136DC9" w14:textId="77777777" w:rsidR="006D7654" w:rsidRPr="00CD7256" w:rsidRDefault="006D7654" w:rsidP="008A48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Safe deployment and relocation of United Nations personnel to and from Haiti </w:t>
      </w:r>
    </w:p>
    <w:p w14:paraId="1B675971" w14:textId="77777777" w:rsidR="006D7654" w:rsidRPr="00CD7256" w:rsidRDefault="006D7654" w:rsidP="008A4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DEF7FA" w14:textId="6BB86178" w:rsidR="006D7654" w:rsidRPr="00CD7256" w:rsidRDefault="008A483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29B.54</w:t>
      </w:r>
      <w:r w:rsidR="006D7654" w:rsidRPr="00CD7256">
        <w:rPr>
          <w:lang w:val="en-GB"/>
        </w:rPr>
        <w:tab/>
        <w:t xml:space="preserve">The component supports client entities with timely and effective sourcing and delivery of goods and services, including the fulfilment of unforeseen requirements. In response to the security situation in Haiti, the component facilitated the deployment or relocation of United Nations staff and personnel to or from Haiti. In March 2024, the component supported the urgent deployment and redeployment of 64 United Nations personnel to and from Haiti. In November 2024, the component facilitated the safe relocation of 24 staff and multinational police advisers from Haiti, utilizing a United Nations contracted aircraft which was temporarily shared by the United Nations Verification Mission in Colombia. The component also established from June 2024 air ambulance services and level 3 hospital services in the Dominican Republic to provide medical support to personnel of the Multinational Security Support Mission in Haiti established by the Security Council in its resolution </w:t>
      </w:r>
      <w:hyperlink r:id="rId67" w:history="1">
        <w:r w:rsidR="006D7654" w:rsidRPr="00CD7256">
          <w:rPr>
            <w:rStyle w:val="Hyperlink"/>
            <w:lang w:val="en-GB"/>
          </w:rPr>
          <w:t>2699 (2023)</w:t>
        </w:r>
      </w:hyperlink>
      <w:r w:rsidR="006D7654" w:rsidRPr="00CD7256">
        <w:rPr>
          <w:lang w:val="en-GB"/>
        </w:rPr>
        <w:t>.</w:t>
      </w:r>
    </w:p>
    <w:p w14:paraId="21758483" w14:textId="23FE20E3" w:rsidR="006D7654" w:rsidRPr="00CD7256" w:rsidRDefault="003D1D83"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29B.55</w:t>
      </w:r>
      <w:r w:rsidR="006D7654" w:rsidRPr="00CD7256">
        <w:rPr>
          <w:lang w:val="en-GB"/>
        </w:rPr>
        <w:tab/>
        <w:t>Progress towards the objective is presented in the performance measure below (see table 29B.11).</w:t>
      </w:r>
    </w:p>
    <w:p w14:paraId="346966E3" w14:textId="77777777" w:rsidR="006D7654" w:rsidRPr="00CD7256" w:rsidRDefault="006D7654" w:rsidP="008952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488498" w14:textId="77777777" w:rsidR="006D7654" w:rsidRPr="00CD7256" w:rsidRDefault="006D7654" w:rsidP="008952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29B.11</w:t>
      </w:r>
    </w:p>
    <w:p w14:paraId="00138B79" w14:textId="77777777" w:rsidR="006D7654" w:rsidRPr="00CD7256" w:rsidRDefault="006D7654" w:rsidP="008952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08DA42AE" w14:textId="77777777" w:rsidR="006D7654" w:rsidRPr="00CD7256" w:rsidRDefault="006D7654" w:rsidP="008952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0AF412" w14:textId="77777777" w:rsidR="008952ED" w:rsidRPr="00CD7256" w:rsidRDefault="008952ED" w:rsidP="008952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8952ED" w:rsidRPr="00CD7256" w14:paraId="4CA2D0C6" w14:textId="77777777" w:rsidTr="008952ED">
        <w:trPr>
          <w:tblHeader/>
        </w:trPr>
        <w:tc>
          <w:tcPr>
            <w:tcW w:w="1666" w:type="pct"/>
            <w:tcBorders>
              <w:top w:val="single" w:sz="4" w:space="0" w:color="auto"/>
              <w:left w:val="nil"/>
              <w:bottom w:val="single" w:sz="12" w:space="0" w:color="auto"/>
              <w:right w:val="nil"/>
            </w:tcBorders>
            <w:vAlign w:val="bottom"/>
            <w:hideMark/>
          </w:tcPr>
          <w:p w14:paraId="48206C2D" w14:textId="77777777" w:rsidR="008952ED" w:rsidRPr="00CD7256" w:rsidRDefault="008952ED" w:rsidP="008952ED">
            <w:pPr>
              <w:keepNext/>
              <w:keepLines/>
              <w:spacing w:before="81" w:after="81" w:line="160" w:lineRule="exact"/>
              <w:ind w:right="40"/>
              <w:jc w:val="both"/>
              <w:rPr>
                <w:i/>
                <w:kern w:val="14"/>
                <w:sz w:val="14"/>
                <w:szCs w:val="20"/>
                <w:lang w:val="en-GB"/>
              </w:rPr>
            </w:pPr>
            <w:r w:rsidRPr="00CD7256">
              <w:rPr>
                <w:i/>
                <w:kern w:val="14"/>
                <w:sz w:val="14"/>
                <w:szCs w:val="20"/>
                <w:lang w:val="en-GB"/>
              </w:rPr>
              <w:t>2022 (actual)</w:t>
            </w:r>
          </w:p>
        </w:tc>
        <w:tc>
          <w:tcPr>
            <w:tcW w:w="1666" w:type="pct"/>
            <w:tcBorders>
              <w:top w:val="single" w:sz="4" w:space="0" w:color="auto"/>
              <w:left w:val="nil"/>
              <w:bottom w:val="single" w:sz="12" w:space="0" w:color="auto"/>
              <w:right w:val="nil"/>
            </w:tcBorders>
            <w:vAlign w:val="bottom"/>
            <w:hideMark/>
          </w:tcPr>
          <w:p w14:paraId="1EE2CA73" w14:textId="77777777" w:rsidR="008952ED" w:rsidRPr="00CD7256" w:rsidRDefault="008952ED" w:rsidP="008952ED">
            <w:pPr>
              <w:keepNext/>
              <w:keepLines/>
              <w:spacing w:before="81" w:after="81" w:line="160" w:lineRule="exact"/>
              <w:ind w:left="144" w:right="40"/>
              <w:rPr>
                <w:i/>
                <w:kern w:val="14"/>
                <w:sz w:val="14"/>
                <w:szCs w:val="20"/>
                <w:lang w:val="en-GB"/>
              </w:rPr>
            </w:pPr>
            <w:r w:rsidRPr="00CD7256">
              <w:rPr>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7D7D57EB" w14:textId="77777777" w:rsidR="008952ED" w:rsidRPr="00CD7256" w:rsidRDefault="008952ED" w:rsidP="008952ED">
            <w:pPr>
              <w:keepNext/>
              <w:keepLines/>
              <w:spacing w:before="81" w:after="81" w:line="160" w:lineRule="exact"/>
              <w:ind w:left="144" w:right="40"/>
              <w:rPr>
                <w:i/>
                <w:kern w:val="14"/>
                <w:sz w:val="14"/>
                <w:szCs w:val="20"/>
                <w:lang w:val="en-GB"/>
              </w:rPr>
            </w:pPr>
            <w:r w:rsidRPr="00CD7256">
              <w:rPr>
                <w:i/>
                <w:kern w:val="14"/>
                <w:sz w:val="14"/>
                <w:szCs w:val="20"/>
                <w:lang w:val="en-GB"/>
              </w:rPr>
              <w:t>2024 (actual)</w:t>
            </w:r>
          </w:p>
        </w:tc>
      </w:tr>
      <w:tr w:rsidR="008952ED" w:rsidRPr="00CD7256" w14:paraId="7C137D0E" w14:textId="77777777" w:rsidTr="008952ED">
        <w:trPr>
          <w:trHeight w:hRule="exact" w:val="115"/>
          <w:tblHeader/>
        </w:trPr>
        <w:tc>
          <w:tcPr>
            <w:tcW w:w="1666" w:type="pct"/>
            <w:tcBorders>
              <w:top w:val="single" w:sz="12" w:space="0" w:color="auto"/>
              <w:left w:val="nil"/>
              <w:bottom w:val="nil"/>
              <w:right w:val="nil"/>
            </w:tcBorders>
            <w:vAlign w:val="bottom"/>
          </w:tcPr>
          <w:p w14:paraId="1D302641" w14:textId="77777777" w:rsidR="008952ED" w:rsidRPr="00CD7256" w:rsidRDefault="008952ED" w:rsidP="008952ED">
            <w:pPr>
              <w:keepNext/>
              <w:keepLines/>
              <w:spacing w:before="40" w:after="120"/>
              <w:ind w:right="40"/>
              <w:jc w:val="both"/>
              <w:rPr>
                <w:kern w:val="14"/>
                <w:szCs w:val="20"/>
                <w:lang w:val="en-GB"/>
              </w:rPr>
            </w:pPr>
          </w:p>
        </w:tc>
        <w:tc>
          <w:tcPr>
            <w:tcW w:w="1666" w:type="pct"/>
            <w:tcBorders>
              <w:top w:val="single" w:sz="12" w:space="0" w:color="auto"/>
              <w:left w:val="nil"/>
              <w:bottom w:val="nil"/>
              <w:right w:val="nil"/>
            </w:tcBorders>
            <w:vAlign w:val="bottom"/>
          </w:tcPr>
          <w:p w14:paraId="5B385BC9" w14:textId="77777777" w:rsidR="008952ED" w:rsidRPr="00CD7256" w:rsidRDefault="008952ED" w:rsidP="008952ED">
            <w:pPr>
              <w:keepNext/>
              <w:keepLines/>
              <w:spacing w:before="40" w:after="120"/>
              <w:ind w:left="144" w:right="40"/>
              <w:rPr>
                <w:kern w:val="14"/>
                <w:szCs w:val="20"/>
                <w:lang w:val="en-GB"/>
              </w:rPr>
            </w:pPr>
          </w:p>
        </w:tc>
        <w:tc>
          <w:tcPr>
            <w:tcW w:w="1667" w:type="pct"/>
            <w:tcBorders>
              <w:top w:val="single" w:sz="12" w:space="0" w:color="auto"/>
              <w:left w:val="nil"/>
              <w:bottom w:val="nil"/>
              <w:right w:val="nil"/>
            </w:tcBorders>
            <w:vAlign w:val="bottom"/>
          </w:tcPr>
          <w:p w14:paraId="1C26157F" w14:textId="77777777" w:rsidR="008952ED" w:rsidRPr="00CD7256" w:rsidRDefault="008952ED" w:rsidP="008952ED">
            <w:pPr>
              <w:keepNext/>
              <w:keepLines/>
              <w:spacing w:before="40" w:after="120"/>
              <w:ind w:left="144" w:right="40"/>
              <w:rPr>
                <w:kern w:val="14"/>
                <w:szCs w:val="20"/>
                <w:lang w:val="en-GB"/>
              </w:rPr>
            </w:pPr>
          </w:p>
        </w:tc>
      </w:tr>
      <w:tr w:rsidR="008952ED" w:rsidRPr="00CD7256" w14:paraId="3B45790B" w14:textId="77777777" w:rsidTr="008952ED">
        <w:tc>
          <w:tcPr>
            <w:tcW w:w="1666" w:type="pct"/>
            <w:tcBorders>
              <w:top w:val="nil"/>
              <w:left w:val="nil"/>
              <w:bottom w:val="single" w:sz="12" w:space="0" w:color="auto"/>
              <w:right w:val="nil"/>
            </w:tcBorders>
          </w:tcPr>
          <w:p w14:paraId="12B16CB6" w14:textId="77777777" w:rsidR="008952ED" w:rsidRPr="00CD7256" w:rsidRDefault="008952ED" w:rsidP="00CA5B04">
            <w:pPr>
              <w:keepNext/>
              <w:keepLines/>
              <w:tabs>
                <w:tab w:val="left" w:pos="288"/>
                <w:tab w:val="left" w:pos="576"/>
                <w:tab w:val="left" w:pos="864"/>
                <w:tab w:val="left" w:pos="1152"/>
              </w:tabs>
              <w:spacing w:before="40" w:after="120"/>
              <w:ind w:right="43"/>
              <w:rPr>
                <w:kern w:val="14"/>
                <w:szCs w:val="20"/>
                <w:lang w:val="en-GB"/>
              </w:rPr>
            </w:pPr>
            <w:r w:rsidRPr="00CD7256">
              <w:rPr>
                <w:i/>
                <w:iCs/>
                <w:kern w:val="14"/>
                <w:szCs w:val="20"/>
                <w:lang w:val="en-GB"/>
              </w:rPr>
              <w:t>–</w:t>
            </w:r>
          </w:p>
        </w:tc>
        <w:tc>
          <w:tcPr>
            <w:tcW w:w="1666" w:type="pct"/>
            <w:tcBorders>
              <w:top w:val="nil"/>
              <w:left w:val="nil"/>
              <w:bottom w:val="single" w:sz="12" w:space="0" w:color="auto"/>
              <w:right w:val="nil"/>
            </w:tcBorders>
          </w:tcPr>
          <w:p w14:paraId="3BA447E0" w14:textId="77777777" w:rsidR="008952ED" w:rsidRPr="00CD7256" w:rsidRDefault="008952ED" w:rsidP="00CA5B04">
            <w:pPr>
              <w:keepNext/>
              <w:keepLines/>
              <w:tabs>
                <w:tab w:val="left" w:pos="288"/>
                <w:tab w:val="left" w:pos="576"/>
                <w:tab w:val="left" w:pos="864"/>
                <w:tab w:val="left" w:pos="1152"/>
              </w:tabs>
              <w:spacing w:before="40" w:after="120"/>
              <w:ind w:left="144" w:right="43"/>
              <w:rPr>
                <w:kern w:val="14"/>
                <w:szCs w:val="20"/>
                <w:lang w:val="en-GB"/>
              </w:rPr>
            </w:pPr>
            <w:r w:rsidRPr="00CD7256">
              <w:rPr>
                <w:kern w:val="14"/>
                <w:szCs w:val="20"/>
                <w:lang w:val="en-GB"/>
              </w:rPr>
              <w:t>–</w:t>
            </w:r>
          </w:p>
        </w:tc>
        <w:tc>
          <w:tcPr>
            <w:tcW w:w="1667" w:type="pct"/>
            <w:tcBorders>
              <w:top w:val="nil"/>
              <w:left w:val="nil"/>
              <w:bottom w:val="single" w:sz="12" w:space="0" w:color="auto"/>
              <w:right w:val="nil"/>
            </w:tcBorders>
          </w:tcPr>
          <w:p w14:paraId="74D8C689" w14:textId="2A49B2B1" w:rsidR="008952ED" w:rsidRPr="00CD7256" w:rsidRDefault="008952ED" w:rsidP="00CA5B04">
            <w:pPr>
              <w:keepNext/>
              <w:keepLines/>
              <w:spacing w:before="40" w:after="120"/>
              <w:ind w:left="87"/>
              <w:rPr>
                <w:szCs w:val="20"/>
                <w:lang w:val="en-GB"/>
              </w:rPr>
            </w:pPr>
            <w:r w:rsidRPr="00CD7256">
              <w:rPr>
                <w:rFonts w:eastAsia="Times New Roman"/>
                <w:szCs w:val="20"/>
                <w:lang w:val="en-GB"/>
              </w:rPr>
              <w:t>Safe deployment and r</w:t>
            </w:r>
            <w:r w:rsidRPr="00CD7256">
              <w:rPr>
                <w:rFonts w:eastAsia="Times New Roman"/>
                <w:noProof/>
                <w:kern w:val="14"/>
                <w:szCs w:val="20"/>
                <w:lang w:val="en-GB"/>
              </w:rPr>
              <w:t xml:space="preserve">elocation of </w:t>
            </w:r>
            <w:r w:rsidRPr="00CD7256">
              <w:rPr>
                <w:rFonts w:eastAsia="Times New Roman"/>
                <w:noProof/>
                <w:szCs w:val="20"/>
                <w:lang w:val="en-GB"/>
              </w:rPr>
              <w:t>88</w:t>
            </w:r>
            <w:r w:rsidRPr="00CD7256">
              <w:rPr>
                <w:rFonts w:eastAsia="Times New Roman"/>
                <w:noProof/>
                <w:kern w:val="14"/>
                <w:szCs w:val="20"/>
                <w:lang w:val="en-GB"/>
              </w:rPr>
              <w:t xml:space="preserve"> U</w:t>
            </w:r>
            <w:r w:rsidRPr="00CD7256">
              <w:rPr>
                <w:rFonts w:eastAsia="Times New Roman"/>
                <w:szCs w:val="20"/>
                <w:lang w:val="en-GB"/>
              </w:rPr>
              <w:t xml:space="preserve">nited </w:t>
            </w:r>
            <w:r w:rsidRPr="00CD7256">
              <w:rPr>
                <w:rFonts w:eastAsia="Times New Roman"/>
                <w:noProof/>
                <w:kern w:val="14"/>
                <w:szCs w:val="20"/>
                <w:lang w:val="en-GB"/>
              </w:rPr>
              <w:t>N</w:t>
            </w:r>
            <w:r w:rsidRPr="00CD7256">
              <w:rPr>
                <w:rFonts w:eastAsia="Times New Roman"/>
                <w:szCs w:val="20"/>
                <w:lang w:val="en-GB"/>
              </w:rPr>
              <w:t>ations</w:t>
            </w:r>
            <w:r w:rsidRPr="00CD7256">
              <w:rPr>
                <w:rFonts w:eastAsia="Times New Roman"/>
                <w:noProof/>
                <w:kern w:val="14"/>
                <w:szCs w:val="20"/>
                <w:lang w:val="en-GB"/>
              </w:rPr>
              <w:t xml:space="preserve"> staff members and multinational police advisers to and from Haiti </w:t>
            </w:r>
          </w:p>
        </w:tc>
      </w:tr>
    </w:tbl>
    <w:p w14:paraId="263486B4" w14:textId="77777777" w:rsidR="008952ED" w:rsidRPr="00CD7256" w:rsidRDefault="008952ED" w:rsidP="005319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744DF6" w14:textId="77777777" w:rsidR="005319E9" w:rsidRPr="00CD7256" w:rsidRDefault="005319E9" w:rsidP="005319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D92E83" w14:textId="77777777" w:rsidR="005319E9" w:rsidRPr="00CD7256" w:rsidRDefault="005319E9" w:rsidP="005319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9A0392" w14:textId="5062440B" w:rsidR="006D7654" w:rsidRPr="00CD7256" w:rsidRDefault="006D7654" w:rsidP="00681CB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Planned results for 2026</w:t>
      </w:r>
    </w:p>
    <w:p w14:paraId="4C87D579" w14:textId="77777777" w:rsidR="006D7654" w:rsidRPr="00CD7256" w:rsidRDefault="006D7654"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2BE2E5" w14:textId="77777777" w:rsidR="005319E9" w:rsidRPr="00CD7256" w:rsidRDefault="005319E9"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157035" w14:textId="77777777" w:rsidR="006D7654" w:rsidRPr="00CD7256" w:rsidRDefault="006D7654" w:rsidP="00681C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CD7256">
        <w:rPr>
          <w:lang w:val="en-GB"/>
        </w:rPr>
        <w:tab/>
      </w:r>
      <w:r w:rsidRPr="00CD7256">
        <w:rPr>
          <w:lang w:val="en-GB"/>
        </w:rPr>
        <w:tab/>
        <w:t>Result 1: reduced environmental footprint through effective supply chain management</w:t>
      </w:r>
    </w:p>
    <w:p w14:paraId="0E31F836" w14:textId="77777777" w:rsidR="005319E9" w:rsidRPr="00CD7256" w:rsidRDefault="005319E9"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8E26BB" w14:textId="39B8EC64" w:rsidR="006D7654" w:rsidRPr="00CD7256" w:rsidRDefault="005319E9" w:rsidP="00681C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4370901A" w14:textId="77777777" w:rsidR="006D7654" w:rsidRPr="00CD7256" w:rsidRDefault="006D7654"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5509D0" w14:textId="5C8ED330" w:rsidR="006D7654" w:rsidRPr="00CD7256" w:rsidRDefault="005319E9" w:rsidP="00681C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29B.56</w:t>
      </w:r>
      <w:r w:rsidR="006D7654" w:rsidRPr="00CD7256">
        <w:rPr>
          <w:lang w:val="en-GB"/>
        </w:rPr>
        <w:tab/>
        <w:t>The component’s work contributed to client entities having access to seven system contracts, including one for hybrid vehicles and six for turnkey renewable energy solutions for the improvement of camp infrastructure, which met the planned target.</w:t>
      </w:r>
    </w:p>
    <w:p w14:paraId="1749402D" w14:textId="774ACFAF" w:rsidR="006D7654" w:rsidRPr="00CD7256" w:rsidRDefault="005319E9"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29B.57</w:t>
      </w:r>
      <w:r w:rsidR="006D7654" w:rsidRPr="00CD7256">
        <w:rPr>
          <w:lang w:val="en-GB"/>
        </w:rPr>
        <w:tab/>
        <w:t>Progress towards the objective and the target for 2026 are presented in the performance measure below (see table 29B.12).</w:t>
      </w:r>
    </w:p>
    <w:p w14:paraId="702FB139" w14:textId="77777777" w:rsidR="006D7654" w:rsidRPr="00CD7256" w:rsidRDefault="006D7654" w:rsidP="005319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AEBE5B" w14:textId="77777777" w:rsidR="006D7654" w:rsidRPr="00CD7256" w:rsidRDefault="006D7654" w:rsidP="005319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29B.12</w:t>
      </w:r>
    </w:p>
    <w:p w14:paraId="7AC9A390" w14:textId="77777777" w:rsidR="006D7654" w:rsidRPr="00CD7256" w:rsidRDefault="006D7654" w:rsidP="005319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2494CAEB" w14:textId="77777777" w:rsidR="006D7654" w:rsidRPr="00CD7256" w:rsidRDefault="006D7654" w:rsidP="005319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DEDA7C" w14:textId="77777777" w:rsidR="005319E9" w:rsidRPr="00CD7256" w:rsidRDefault="005319E9" w:rsidP="005319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C1A9D" w:rsidRPr="00CD7256" w14:paraId="5D8A29FA" w14:textId="77777777" w:rsidTr="00BC1A9D">
        <w:trPr>
          <w:tblHeader/>
        </w:trPr>
        <w:tc>
          <w:tcPr>
            <w:tcW w:w="1971" w:type="dxa"/>
            <w:tcBorders>
              <w:top w:val="single" w:sz="4" w:space="0" w:color="auto"/>
              <w:left w:val="nil"/>
              <w:bottom w:val="single" w:sz="12" w:space="0" w:color="auto"/>
              <w:right w:val="nil"/>
            </w:tcBorders>
            <w:vAlign w:val="bottom"/>
            <w:hideMark/>
          </w:tcPr>
          <w:p w14:paraId="70F84776" w14:textId="77777777" w:rsidR="00BC1A9D" w:rsidRPr="00CD7256" w:rsidRDefault="00BC1A9D" w:rsidP="00BC1A9D">
            <w:pPr>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1971" w:type="dxa"/>
            <w:tcBorders>
              <w:top w:val="single" w:sz="4" w:space="0" w:color="auto"/>
              <w:left w:val="nil"/>
              <w:bottom w:val="single" w:sz="12" w:space="0" w:color="auto"/>
              <w:right w:val="nil"/>
            </w:tcBorders>
          </w:tcPr>
          <w:p w14:paraId="7FDA7BA4" w14:textId="77777777" w:rsidR="00BC1A9D" w:rsidRPr="00CD7256" w:rsidRDefault="00BC1A9D" w:rsidP="0005056C">
            <w:pPr>
              <w:spacing w:before="81" w:after="81" w:line="160" w:lineRule="exact"/>
              <w:ind w:left="130" w:right="43"/>
              <w:rPr>
                <w:i/>
                <w:kern w:val="14"/>
                <w:sz w:val="14"/>
                <w:szCs w:val="20"/>
                <w:lang w:val="en-GB"/>
              </w:rPr>
            </w:pPr>
            <w:r w:rsidRPr="00CD7256">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BC6337E" w14:textId="77777777" w:rsidR="00BC1A9D" w:rsidRPr="00CD7256" w:rsidRDefault="00BC1A9D" w:rsidP="0005056C">
            <w:pPr>
              <w:spacing w:before="81" w:after="81" w:line="160" w:lineRule="exact"/>
              <w:ind w:left="130" w:right="43"/>
              <w:rPr>
                <w:i/>
                <w:kern w:val="14"/>
                <w:sz w:val="14"/>
                <w:szCs w:val="20"/>
                <w:lang w:val="en-GB"/>
              </w:rPr>
            </w:pPr>
            <w:r w:rsidRPr="00CD7256">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DB25EC8" w14:textId="77777777" w:rsidR="00BC1A9D" w:rsidRPr="00CD7256" w:rsidRDefault="00BC1A9D" w:rsidP="0005056C">
            <w:pPr>
              <w:spacing w:before="81" w:after="81" w:line="160" w:lineRule="exact"/>
              <w:ind w:left="130"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3EEB2228" w14:textId="77777777" w:rsidR="00BC1A9D" w:rsidRPr="00CD7256" w:rsidRDefault="00BC1A9D" w:rsidP="0005056C">
            <w:pPr>
              <w:spacing w:before="81" w:after="81" w:line="160" w:lineRule="exact"/>
              <w:ind w:left="130" w:right="43"/>
              <w:rPr>
                <w:i/>
                <w:kern w:val="14"/>
                <w:sz w:val="14"/>
                <w:szCs w:val="20"/>
                <w:lang w:val="en-GB"/>
              </w:rPr>
            </w:pPr>
            <w:r w:rsidRPr="00CD7256">
              <w:rPr>
                <w:i/>
                <w:kern w:val="14"/>
                <w:sz w:val="14"/>
                <w:szCs w:val="20"/>
                <w:lang w:val="en-GB"/>
              </w:rPr>
              <w:t>2026 (planned)</w:t>
            </w:r>
          </w:p>
        </w:tc>
      </w:tr>
      <w:tr w:rsidR="00BC1A9D" w:rsidRPr="00CD7256" w14:paraId="50ACDFD1" w14:textId="77777777" w:rsidTr="00BC1A9D">
        <w:trPr>
          <w:trHeight w:hRule="exact" w:val="115"/>
          <w:tblHeader/>
        </w:trPr>
        <w:tc>
          <w:tcPr>
            <w:tcW w:w="1971" w:type="dxa"/>
            <w:tcBorders>
              <w:top w:val="single" w:sz="12" w:space="0" w:color="auto"/>
              <w:left w:val="nil"/>
              <w:right w:val="nil"/>
            </w:tcBorders>
            <w:vAlign w:val="bottom"/>
          </w:tcPr>
          <w:p w14:paraId="187946AC" w14:textId="77777777" w:rsidR="00BC1A9D" w:rsidRPr="00CD7256" w:rsidRDefault="00BC1A9D" w:rsidP="00CA5B04">
            <w:pPr>
              <w:spacing w:before="40" w:after="120"/>
              <w:ind w:right="43"/>
              <w:rPr>
                <w:rFonts w:asciiTheme="majorBidi" w:hAnsiTheme="majorBidi" w:cstheme="majorBidi"/>
                <w:kern w:val="14"/>
                <w:szCs w:val="20"/>
                <w:lang w:val="en-GB"/>
              </w:rPr>
            </w:pPr>
          </w:p>
        </w:tc>
        <w:tc>
          <w:tcPr>
            <w:tcW w:w="1971" w:type="dxa"/>
            <w:tcBorders>
              <w:top w:val="single" w:sz="12" w:space="0" w:color="auto"/>
              <w:left w:val="nil"/>
              <w:right w:val="nil"/>
            </w:tcBorders>
          </w:tcPr>
          <w:p w14:paraId="7F98E8B5" w14:textId="77777777" w:rsidR="00BC1A9D" w:rsidRPr="00CD7256" w:rsidRDefault="00BC1A9D" w:rsidP="00CA5B04">
            <w:pPr>
              <w:spacing w:before="40" w:after="120"/>
              <w:ind w:left="130" w:right="43"/>
              <w:rPr>
                <w:rFonts w:asciiTheme="majorBidi" w:hAnsiTheme="majorBidi" w:cstheme="majorBidi"/>
                <w:kern w:val="14"/>
                <w:szCs w:val="20"/>
                <w:lang w:val="en-GB"/>
              </w:rPr>
            </w:pPr>
          </w:p>
          <w:p w14:paraId="282458BF" w14:textId="77777777" w:rsidR="00BC1A9D" w:rsidRPr="00CD7256" w:rsidRDefault="00BC1A9D" w:rsidP="00CA5B04">
            <w:pPr>
              <w:spacing w:before="40" w:after="120"/>
              <w:ind w:left="130" w:right="43"/>
              <w:rPr>
                <w:rFonts w:asciiTheme="majorBidi" w:hAnsiTheme="majorBidi" w:cstheme="majorBidi"/>
                <w:kern w:val="14"/>
                <w:szCs w:val="20"/>
                <w:lang w:val="en-GB"/>
              </w:rPr>
            </w:pPr>
          </w:p>
        </w:tc>
        <w:tc>
          <w:tcPr>
            <w:tcW w:w="1971" w:type="dxa"/>
            <w:tcBorders>
              <w:top w:val="single" w:sz="12" w:space="0" w:color="auto"/>
              <w:left w:val="nil"/>
              <w:right w:val="double" w:sz="12" w:space="0" w:color="auto"/>
            </w:tcBorders>
            <w:vAlign w:val="bottom"/>
          </w:tcPr>
          <w:p w14:paraId="156D6DEF" w14:textId="77777777" w:rsidR="00BC1A9D" w:rsidRPr="00CD7256" w:rsidRDefault="00BC1A9D" w:rsidP="00CA5B04">
            <w:pPr>
              <w:spacing w:before="40" w:after="120"/>
              <w:ind w:left="130" w:right="43"/>
              <w:rPr>
                <w:rFonts w:asciiTheme="majorBidi" w:hAnsiTheme="majorBidi" w:cstheme="majorBidi"/>
                <w:kern w:val="14"/>
                <w:szCs w:val="20"/>
                <w:lang w:val="en-GB"/>
              </w:rPr>
            </w:pPr>
          </w:p>
          <w:p w14:paraId="221F156F" w14:textId="77777777" w:rsidR="00BC1A9D" w:rsidRPr="00CD7256" w:rsidRDefault="00BC1A9D" w:rsidP="00CA5B04">
            <w:pPr>
              <w:spacing w:before="40" w:after="120"/>
              <w:ind w:left="130" w:right="43"/>
              <w:rPr>
                <w:rFonts w:asciiTheme="majorBidi" w:hAnsiTheme="majorBidi" w:cstheme="majorBidi"/>
                <w:kern w:val="14"/>
                <w:szCs w:val="20"/>
                <w:lang w:val="en-GB"/>
              </w:rPr>
            </w:pPr>
          </w:p>
        </w:tc>
        <w:tc>
          <w:tcPr>
            <w:tcW w:w="1971" w:type="dxa"/>
            <w:tcBorders>
              <w:top w:val="single" w:sz="12" w:space="0" w:color="auto"/>
              <w:left w:val="double" w:sz="12" w:space="0" w:color="auto"/>
              <w:right w:val="nil"/>
            </w:tcBorders>
            <w:vAlign w:val="bottom"/>
          </w:tcPr>
          <w:p w14:paraId="1D86123A" w14:textId="77777777" w:rsidR="00BC1A9D" w:rsidRPr="00CD7256" w:rsidRDefault="00BC1A9D" w:rsidP="00CA5B04">
            <w:pPr>
              <w:spacing w:before="40" w:after="120"/>
              <w:ind w:left="130" w:right="43"/>
              <w:rPr>
                <w:rFonts w:asciiTheme="majorBidi" w:hAnsiTheme="majorBidi" w:cstheme="majorBidi"/>
                <w:kern w:val="14"/>
                <w:szCs w:val="20"/>
                <w:lang w:val="en-GB"/>
              </w:rPr>
            </w:pPr>
          </w:p>
          <w:p w14:paraId="3B75F8D0" w14:textId="77777777" w:rsidR="00BC1A9D" w:rsidRPr="00CD7256" w:rsidRDefault="00BC1A9D" w:rsidP="00CA5B04">
            <w:pPr>
              <w:spacing w:before="40" w:after="120"/>
              <w:ind w:left="130" w:right="43"/>
              <w:rPr>
                <w:rFonts w:asciiTheme="majorBidi" w:hAnsiTheme="majorBidi" w:cstheme="majorBidi"/>
                <w:kern w:val="14"/>
                <w:szCs w:val="20"/>
                <w:lang w:val="en-GB"/>
              </w:rPr>
            </w:pPr>
          </w:p>
        </w:tc>
        <w:tc>
          <w:tcPr>
            <w:tcW w:w="1971" w:type="dxa"/>
            <w:tcBorders>
              <w:top w:val="single" w:sz="12" w:space="0" w:color="auto"/>
              <w:left w:val="nil"/>
              <w:right w:val="nil"/>
            </w:tcBorders>
            <w:vAlign w:val="bottom"/>
          </w:tcPr>
          <w:p w14:paraId="37D710D0" w14:textId="77777777" w:rsidR="00BC1A9D" w:rsidRPr="00CD7256" w:rsidRDefault="00BC1A9D" w:rsidP="00CA5B04">
            <w:pPr>
              <w:spacing w:before="40" w:after="120"/>
              <w:ind w:left="130" w:right="43"/>
              <w:rPr>
                <w:rFonts w:asciiTheme="majorBidi" w:hAnsiTheme="majorBidi" w:cstheme="majorBidi"/>
                <w:kern w:val="14"/>
                <w:szCs w:val="20"/>
                <w:lang w:val="en-GB"/>
              </w:rPr>
            </w:pPr>
          </w:p>
        </w:tc>
      </w:tr>
      <w:tr w:rsidR="00BC1A9D" w:rsidRPr="00CD7256" w14:paraId="3B0B3892" w14:textId="77777777" w:rsidTr="00BC1A9D">
        <w:tc>
          <w:tcPr>
            <w:tcW w:w="1971" w:type="dxa"/>
            <w:tcBorders>
              <w:top w:val="nil"/>
              <w:left w:val="nil"/>
              <w:bottom w:val="single" w:sz="12" w:space="0" w:color="auto"/>
              <w:right w:val="nil"/>
            </w:tcBorders>
          </w:tcPr>
          <w:p w14:paraId="1313301E" w14:textId="77777777" w:rsidR="00BC1A9D" w:rsidRPr="00CD7256" w:rsidRDefault="00BC1A9D" w:rsidP="00CA5B04">
            <w:pPr>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kern w:val="14"/>
                <w:szCs w:val="20"/>
                <w:lang w:val="en-GB"/>
              </w:rPr>
              <w:t>Peacekeeping missions have access to guidance on improved fuel utilization</w:t>
            </w:r>
          </w:p>
        </w:tc>
        <w:tc>
          <w:tcPr>
            <w:tcW w:w="1971" w:type="dxa"/>
            <w:tcBorders>
              <w:top w:val="nil"/>
              <w:left w:val="nil"/>
              <w:bottom w:val="single" w:sz="12" w:space="0" w:color="auto"/>
              <w:right w:val="nil"/>
            </w:tcBorders>
          </w:tcPr>
          <w:p w14:paraId="729A6ACB" w14:textId="04A4A642" w:rsidR="00BC1A9D" w:rsidRPr="00CD7256" w:rsidRDefault="00BC1A9D" w:rsidP="00CA5B04">
            <w:pPr>
              <w:tabs>
                <w:tab w:val="left" w:pos="288"/>
                <w:tab w:val="left" w:pos="576"/>
                <w:tab w:val="left" w:pos="864"/>
                <w:tab w:val="left" w:pos="1152"/>
              </w:tabs>
              <w:spacing w:before="40" w:after="120"/>
              <w:ind w:left="130" w:right="43"/>
              <w:rPr>
                <w:kern w:val="14"/>
                <w:szCs w:val="20"/>
                <w:lang w:val="en-GB"/>
              </w:rPr>
            </w:pPr>
            <w:r w:rsidRPr="00CD7256">
              <w:rPr>
                <w:kern w:val="14"/>
                <w:szCs w:val="20"/>
                <w:lang w:val="en-GB"/>
              </w:rPr>
              <w:t>Selection of vendor for turnkey renewable energy solutions</w:t>
            </w:r>
          </w:p>
        </w:tc>
        <w:tc>
          <w:tcPr>
            <w:tcW w:w="1971" w:type="dxa"/>
            <w:tcBorders>
              <w:top w:val="nil"/>
              <w:left w:val="nil"/>
              <w:bottom w:val="single" w:sz="12" w:space="0" w:color="auto"/>
              <w:right w:val="double" w:sz="12" w:space="0" w:color="auto"/>
            </w:tcBorders>
          </w:tcPr>
          <w:p w14:paraId="28FFE914" w14:textId="77777777" w:rsidR="00BC1A9D" w:rsidRPr="00CD7256" w:rsidRDefault="00BC1A9D" w:rsidP="00CA5B04">
            <w:pPr>
              <w:tabs>
                <w:tab w:val="left" w:pos="288"/>
                <w:tab w:val="left" w:pos="576"/>
                <w:tab w:val="left" w:pos="864"/>
                <w:tab w:val="left" w:pos="1152"/>
              </w:tabs>
              <w:spacing w:before="40" w:after="120"/>
              <w:ind w:left="130" w:right="43"/>
              <w:rPr>
                <w:iCs/>
                <w:kern w:val="14"/>
                <w:szCs w:val="20"/>
                <w:lang w:val="en-GB"/>
              </w:rPr>
            </w:pPr>
            <w:r w:rsidRPr="00CD7256">
              <w:rPr>
                <w:szCs w:val="20"/>
                <w:lang w:val="en-GB"/>
              </w:rPr>
              <w:t>Client entities have access to 7 system contracts, including for hybrid vehicles and turnkey renewable energy solutions for the improvement of camp infrastructure</w:t>
            </w:r>
            <w:r w:rsidRPr="00CD7256">
              <w:rPr>
                <w:iCs/>
                <w:kern w:val="14"/>
                <w:szCs w:val="20"/>
                <w:lang w:val="en-GB"/>
              </w:rPr>
              <w:t xml:space="preserve"> </w:t>
            </w:r>
          </w:p>
        </w:tc>
        <w:tc>
          <w:tcPr>
            <w:tcW w:w="1971" w:type="dxa"/>
            <w:tcBorders>
              <w:top w:val="nil"/>
              <w:left w:val="double" w:sz="12" w:space="0" w:color="auto"/>
              <w:bottom w:val="single" w:sz="12" w:space="0" w:color="auto"/>
              <w:right w:val="nil"/>
            </w:tcBorders>
          </w:tcPr>
          <w:p w14:paraId="40E4A484" w14:textId="3B8AF1BE" w:rsidR="00BC1A9D" w:rsidRPr="00CD7256" w:rsidRDefault="00BC1A9D" w:rsidP="00CA5B04">
            <w:pPr>
              <w:tabs>
                <w:tab w:val="left" w:pos="288"/>
                <w:tab w:val="left" w:pos="576"/>
                <w:tab w:val="left" w:pos="864"/>
                <w:tab w:val="left" w:pos="1152"/>
              </w:tabs>
              <w:spacing w:before="40" w:after="120"/>
              <w:ind w:left="130" w:right="43"/>
              <w:rPr>
                <w:kern w:val="14"/>
                <w:szCs w:val="20"/>
                <w:lang w:val="en-GB"/>
              </w:rPr>
            </w:pPr>
            <w:r w:rsidRPr="00CD7256">
              <w:rPr>
                <w:szCs w:val="20"/>
                <w:lang w:val="en-GB"/>
              </w:rPr>
              <w:t>Peacekeeping missions increase the proportion of energy consumed through renewable sources to 6 per cent</w:t>
            </w:r>
          </w:p>
        </w:tc>
        <w:tc>
          <w:tcPr>
            <w:tcW w:w="1971" w:type="dxa"/>
            <w:tcBorders>
              <w:top w:val="nil"/>
              <w:left w:val="nil"/>
              <w:bottom w:val="single" w:sz="12" w:space="0" w:color="auto"/>
              <w:right w:val="nil"/>
            </w:tcBorders>
          </w:tcPr>
          <w:p w14:paraId="69AA083F" w14:textId="5C68CF9A" w:rsidR="00BC1A9D" w:rsidRPr="00CD7256" w:rsidRDefault="00BC1A9D" w:rsidP="00CA5B04">
            <w:pPr>
              <w:tabs>
                <w:tab w:val="left" w:pos="288"/>
                <w:tab w:val="left" w:pos="576"/>
                <w:tab w:val="left" w:pos="864"/>
                <w:tab w:val="left" w:pos="1152"/>
              </w:tabs>
              <w:spacing w:before="40" w:after="120"/>
              <w:ind w:left="130" w:right="43"/>
              <w:rPr>
                <w:kern w:val="14"/>
                <w:szCs w:val="20"/>
                <w:lang w:val="en-GB"/>
              </w:rPr>
            </w:pPr>
            <w:r w:rsidRPr="00CD7256">
              <w:rPr>
                <w:szCs w:val="20"/>
                <w:lang w:val="en-GB"/>
              </w:rPr>
              <w:t>Existing system contracts contribute to a further reduction of the environmental footprint of United Nations operations</w:t>
            </w:r>
          </w:p>
        </w:tc>
      </w:tr>
    </w:tbl>
    <w:p w14:paraId="279096D7" w14:textId="77777777" w:rsidR="005319E9" w:rsidRPr="00CD7256" w:rsidRDefault="005319E9" w:rsidP="005E73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E3EDF9" w14:textId="77777777" w:rsidR="005E73B4" w:rsidRPr="00CD7256" w:rsidRDefault="005E73B4" w:rsidP="005E73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D59E2E" w14:textId="77777777" w:rsidR="006D7654" w:rsidRPr="00CD7256" w:rsidRDefault="006D7654" w:rsidP="005E73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Result 2: diversified participation in United Nations business opportunities </w:t>
      </w:r>
    </w:p>
    <w:p w14:paraId="67222D51" w14:textId="77777777" w:rsidR="006D7654" w:rsidRPr="00CD7256" w:rsidRDefault="006D7654" w:rsidP="005E73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3157C4" w14:textId="2E3D38F8" w:rsidR="006D7654" w:rsidRPr="00CD7256" w:rsidRDefault="005E73B4" w:rsidP="005E73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7100BDC9" w14:textId="77777777" w:rsidR="006D7654" w:rsidRPr="00CD7256" w:rsidRDefault="006D7654" w:rsidP="005E73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7DC214" w14:textId="20B3895D" w:rsidR="006D7654" w:rsidRPr="00CD7256" w:rsidRDefault="005E73B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29B.58</w:t>
      </w:r>
      <w:r w:rsidR="006D7654" w:rsidRPr="00CD7256">
        <w:rPr>
          <w:lang w:val="en-GB"/>
        </w:rPr>
        <w:tab/>
        <w:t>The component’s work contributed to 9,757 women-owned businesses and 18,649 disability-inclusive businesses registered in the United Nations Global Marketplace, which exceeded the planned target of 8,083 and 17,995, respectively.</w:t>
      </w:r>
    </w:p>
    <w:p w14:paraId="2664CB77" w14:textId="10848708" w:rsidR="006D7654" w:rsidRPr="00CD7256" w:rsidRDefault="005E73B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29B.59</w:t>
      </w:r>
      <w:r w:rsidR="006D7654" w:rsidRPr="00CD7256">
        <w:rPr>
          <w:lang w:val="en-GB"/>
        </w:rPr>
        <w:tab/>
        <w:t>Progress towards the objective and the target for 2026 are presented in the performance measure below (see figure 29B.VII).</w:t>
      </w:r>
    </w:p>
    <w:p w14:paraId="05FB082F" w14:textId="77777777" w:rsidR="006D7654" w:rsidRPr="00CD7256" w:rsidRDefault="006D7654" w:rsidP="005E73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Figure 29B.VII</w:t>
      </w:r>
    </w:p>
    <w:p w14:paraId="0A7596D2" w14:textId="0C489A85" w:rsidR="006D7654" w:rsidRPr="00CD7256" w:rsidRDefault="006D7654" w:rsidP="005E73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D7256">
        <w:rPr>
          <w:lang w:val="en-GB"/>
        </w:rPr>
        <w:t>Performance measure: number of women-owned and disability-inclusive businesses registered in the United</w:t>
      </w:r>
      <w:r w:rsidR="005E73B4" w:rsidRPr="00CD7256">
        <w:rPr>
          <w:lang w:val="en-GB"/>
        </w:rPr>
        <w:t> </w:t>
      </w:r>
      <w:r w:rsidRPr="00CD7256">
        <w:rPr>
          <w:lang w:val="en-GB"/>
        </w:rPr>
        <w:t>Nations Global Marketplace (cumulative)</w:t>
      </w:r>
    </w:p>
    <w:p w14:paraId="5C279C0D" w14:textId="319F858E" w:rsidR="006D7654" w:rsidRPr="00CD7256" w:rsidRDefault="00CA5B04" w:rsidP="005E73B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rFonts w:ascii="Arial" w:eastAsia="Calibri" w:hAnsi="Arial" w:cs="Arial"/>
          <w:noProof/>
          <w:kern w:val="0"/>
          <w:sz w:val="22"/>
          <w:lang w:val="en-GB" w:eastAsia="en-GB"/>
          <w14:ligatures w14:val="none"/>
        </w:rPr>
        <w:drawing>
          <wp:anchor distT="0" distB="0" distL="114300" distR="114300" simplePos="0" relativeHeight="251673600" behindDoc="0" locked="0" layoutInCell="1" allowOverlap="1" wp14:anchorId="07F5C85D" wp14:editId="4214BF78">
            <wp:simplePos x="0" y="0"/>
            <wp:positionH relativeFrom="margin">
              <wp:posOffset>635</wp:posOffset>
            </wp:positionH>
            <wp:positionV relativeFrom="paragraph">
              <wp:posOffset>155575</wp:posOffset>
            </wp:positionV>
            <wp:extent cx="6254115" cy="2571750"/>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V relativeFrom="margin">
              <wp14:pctHeight>0</wp14:pctHeight>
            </wp14:sizeRelV>
          </wp:anchor>
        </w:drawing>
      </w:r>
    </w:p>
    <w:p w14:paraId="4F274931" w14:textId="458F9DA4" w:rsidR="005E73B4" w:rsidRPr="00CD7256" w:rsidRDefault="005E73B4" w:rsidP="005E73B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7D1583" w14:textId="64AE5D21" w:rsidR="00DC419D" w:rsidRPr="00CD7256" w:rsidRDefault="00DC419D" w:rsidP="00DC419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BA3B71" w14:textId="052D546F" w:rsidR="00DC419D" w:rsidRPr="00CD7256" w:rsidRDefault="00DC419D" w:rsidP="00DC419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A8D8A" w14:textId="24B336BA" w:rsidR="006D7654" w:rsidRPr="00CD7256" w:rsidRDefault="00DC419D" w:rsidP="00DC41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Result 3: increased availability of on-call logistics solutions</w:t>
      </w:r>
    </w:p>
    <w:p w14:paraId="2234D9C6" w14:textId="2DEB6C5C" w:rsidR="006D7654" w:rsidRPr="00CD7256" w:rsidRDefault="006D7654" w:rsidP="00DC41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935778" w14:textId="45C15D38" w:rsidR="006D7654" w:rsidRPr="00CD7256" w:rsidRDefault="00DC419D" w:rsidP="00DC41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Proposed programme plan for 2026</w:t>
      </w:r>
    </w:p>
    <w:p w14:paraId="0F8F8EEF" w14:textId="77777777" w:rsidR="006D7654" w:rsidRPr="00CD7256" w:rsidRDefault="006D7654" w:rsidP="00DC41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6B0F5D" w14:textId="0D457FB0" w:rsidR="006D7654" w:rsidRPr="00CD7256" w:rsidRDefault="00DC419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29B.60</w:t>
      </w:r>
      <w:r w:rsidR="006D7654" w:rsidRPr="00CD7256">
        <w:rPr>
          <w:lang w:val="en-GB"/>
        </w:rPr>
        <w:tab/>
        <w:t>The component provides cost-effective, client-oriented and efficient supply chain solutions to client entities. In its efforts to improve client experiences with fit-for-purpose supply chain solutions, the component engages with Member States to establish on-call and standby logistics solutions that further enable the United Nations to rapidly address emergency and surge requirements where speed and agility are critical, and to supplement commercial arrangements.</w:t>
      </w:r>
    </w:p>
    <w:p w14:paraId="42DE6D5E" w14:textId="77777777" w:rsidR="00DC419D" w:rsidRPr="00CD7256" w:rsidRDefault="00DC419D" w:rsidP="00DC41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392086" w14:textId="3E404687" w:rsidR="006D7654" w:rsidRPr="00CD7256" w:rsidRDefault="006D7654" w:rsidP="00DC419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Lessons learned and planned change</w:t>
      </w:r>
    </w:p>
    <w:p w14:paraId="51A1A84B" w14:textId="77777777" w:rsidR="006D7654" w:rsidRPr="00CD7256" w:rsidRDefault="006D7654" w:rsidP="00DC41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C22980" w14:textId="6B96B7A9" w:rsidR="006D7654" w:rsidRPr="00CD7256" w:rsidRDefault="00DC419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29B.61</w:t>
      </w:r>
      <w:r w:rsidR="006D7654" w:rsidRPr="00CD7256">
        <w:rPr>
          <w:lang w:val="en-GB"/>
        </w:rPr>
        <w:tab/>
        <w:t>The lesson for the component was that the partnership with Member States can enhance the capacity of the United Nations to address critical logistics gaps in areas where commercial services are not easily available when needed and improve the Organization’s responsiveness to unforeseen circumstances. In applying the lesson, the component will enhance and strengthen its partnership with Member States in various areas of on-call logistics solutions, where such solutions are available.</w:t>
      </w:r>
    </w:p>
    <w:p w14:paraId="47D7B1F3" w14:textId="36B06BD4" w:rsidR="006D7654" w:rsidRPr="00CD7256" w:rsidRDefault="00DC419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29B.62</w:t>
      </w:r>
      <w:r w:rsidR="006D7654" w:rsidRPr="00CD7256">
        <w:rPr>
          <w:lang w:val="en-GB"/>
        </w:rPr>
        <w:tab/>
        <w:t>Expected progress towards the objective is presented in the performance measure below (see table</w:t>
      </w:r>
      <w:r w:rsidR="004427DA" w:rsidRPr="00CD7256">
        <w:rPr>
          <w:lang w:val="en-GB"/>
        </w:rPr>
        <w:t> </w:t>
      </w:r>
      <w:r w:rsidR="006D7654" w:rsidRPr="00CD7256">
        <w:rPr>
          <w:lang w:val="en-GB"/>
        </w:rPr>
        <w:t>29B.13).</w:t>
      </w:r>
    </w:p>
    <w:p w14:paraId="38D29337" w14:textId="77777777" w:rsidR="006D7654" w:rsidRPr="00CD7256" w:rsidRDefault="006D7654" w:rsidP="00DC41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61385E" w14:textId="77777777" w:rsidR="006D7654" w:rsidRPr="00CD7256" w:rsidRDefault="006D7654" w:rsidP="00DC41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29B.13</w:t>
      </w:r>
    </w:p>
    <w:p w14:paraId="53BC46DD" w14:textId="77777777" w:rsidR="006D7654" w:rsidRPr="00CD7256" w:rsidRDefault="006D7654" w:rsidP="00DC41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78F773FC" w14:textId="77777777" w:rsidR="006D7654" w:rsidRPr="00CD7256" w:rsidRDefault="006D7654" w:rsidP="00DC41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5EF84B" w14:textId="77777777" w:rsidR="00DC419D" w:rsidRPr="00CD7256" w:rsidRDefault="00DC419D" w:rsidP="00DC41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DC419D" w:rsidRPr="00CD7256" w14:paraId="7248C84D" w14:textId="77777777" w:rsidTr="00DC419D">
        <w:trPr>
          <w:tblHeader/>
        </w:trPr>
        <w:tc>
          <w:tcPr>
            <w:tcW w:w="1971" w:type="dxa"/>
            <w:tcBorders>
              <w:top w:val="single" w:sz="4" w:space="0" w:color="auto"/>
              <w:left w:val="nil"/>
              <w:bottom w:val="single" w:sz="12" w:space="0" w:color="auto"/>
              <w:right w:val="nil"/>
            </w:tcBorders>
            <w:vAlign w:val="bottom"/>
            <w:hideMark/>
          </w:tcPr>
          <w:p w14:paraId="682F56F3" w14:textId="77777777" w:rsidR="00DC419D" w:rsidRPr="00CD7256" w:rsidRDefault="00DC419D" w:rsidP="0005056C">
            <w:pPr>
              <w:spacing w:before="81" w:after="81" w:line="160" w:lineRule="exact"/>
              <w:ind w:right="40"/>
              <w:jc w:val="both"/>
              <w:rPr>
                <w:i/>
                <w:iCs/>
                <w:kern w:val="14"/>
                <w:sz w:val="14"/>
                <w:szCs w:val="20"/>
                <w:lang w:val="en-GB"/>
              </w:rPr>
            </w:pPr>
            <w:r w:rsidRPr="00CD7256">
              <w:rPr>
                <w:i/>
                <w:iCs/>
                <w:kern w:val="14"/>
                <w:sz w:val="14"/>
                <w:szCs w:val="20"/>
                <w:lang w:val="en-GB"/>
              </w:rPr>
              <w:t>2022 (actual)</w:t>
            </w:r>
          </w:p>
        </w:tc>
        <w:tc>
          <w:tcPr>
            <w:tcW w:w="1971" w:type="dxa"/>
            <w:tcBorders>
              <w:top w:val="single" w:sz="4" w:space="0" w:color="auto"/>
              <w:left w:val="nil"/>
              <w:bottom w:val="single" w:sz="12" w:space="0" w:color="auto"/>
              <w:right w:val="nil"/>
            </w:tcBorders>
            <w:vAlign w:val="bottom"/>
            <w:hideMark/>
          </w:tcPr>
          <w:p w14:paraId="7B278A0E" w14:textId="77777777" w:rsidR="00DC419D" w:rsidRPr="00CD7256" w:rsidRDefault="00DC419D" w:rsidP="0005056C">
            <w:pPr>
              <w:spacing w:before="81" w:after="81" w:line="160" w:lineRule="exact"/>
              <w:ind w:left="144" w:right="40"/>
              <w:rPr>
                <w:i/>
                <w:iCs/>
                <w:kern w:val="14"/>
                <w:sz w:val="14"/>
                <w:szCs w:val="20"/>
                <w:lang w:val="en-GB"/>
              </w:rPr>
            </w:pPr>
            <w:r w:rsidRPr="00CD7256">
              <w:rPr>
                <w:i/>
                <w:iCs/>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6E83CDD" w14:textId="77777777" w:rsidR="00DC419D" w:rsidRPr="00CD7256" w:rsidRDefault="00DC419D" w:rsidP="0005056C">
            <w:pPr>
              <w:spacing w:before="81" w:after="81" w:line="160" w:lineRule="exact"/>
              <w:ind w:left="144" w:right="40"/>
              <w:rPr>
                <w:i/>
                <w:iCs/>
                <w:kern w:val="14"/>
                <w:sz w:val="14"/>
                <w:szCs w:val="20"/>
                <w:lang w:val="en-GB"/>
              </w:rPr>
            </w:pPr>
            <w:r w:rsidRPr="00CD7256">
              <w:rPr>
                <w:i/>
                <w:iCs/>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673B4D8" w14:textId="77777777" w:rsidR="00DC419D" w:rsidRPr="00CD7256" w:rsidRDefault="00DC419D" w:rsidP="0005056C">
            <w:pPr>
              <w:spacing w:before="81" w:after="81" w:line="160" w:lineRule="exact"/>
              <w:ind w:left="144" w:right="40"/>
              <w:rPr>
                <w:i/>
                <w:iCs/>
                <w:kern w:val="14"/>
                <w:sz w:val="14"/>
                <w:szCs w:val="20"/>
                <w:lang w:val="en-GB"/>
              </w:rPr>
            </w:pPr>
            <w:r w:rsidRPr="00CD7256">
              <w:rPr>
                <w:i/>
                <w:iCs/>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1FED6BAE" w14:textId="77777777" w:rsidR="00DC419D" w:rsidRPr="00CD7256" w:rsidRDefault="00DC419D" w:rsidP="0005056C">
            <w:pPr>
              <w:spacing w:before="81" w:after="81" w:line="160" w:lineRule="exact"/>
              <w:ind w:left="144" w:right="40"/>
              <w:rPr>
                <w:i/>
                <w:iCs/>
                <w:kern w:val="14"/>
                <w:sz w:val="14"/>
                <w:szCs w:val="20"/>
                <w:lang w:val="en-GB"/>
              </w:rPr>
            </w:pPr>
            <w:r w:rsidRPr="00CD7256">
              <w:rPr>
                <w:i/>
                <w:iCs/>
                <w:kern w:val="14"/>
                <w:sz w:val="14"/>
                <w:szCs w:val="20"/>
                <w:lang w:val="en-GB"/>
              </w:rPr>
              <w:t>2026 (planned)</w:t>
            </w:r>
          </w:p>
        </w:tc>
      </w:tr>
      <w:tr w:rsidR="00DC419D" w:rsidRPr="00CD7256" w14:paraId="52B94DFF" w14:textId="77777777" w:rsidTr="00DC419D">
        <w:trPr>
          <w:trHeight w:hRule="exact" w:val="115"/>
          <w:tblHeader/>
        </w:trPr>
        <w:tc>
          <w:tcPr>
            <w:tcW w:w="1971" w:type="dxa"/>
            <w:tcBorders>
              <w:top w:val="single" w:sz="12" w:space="0" w:color="auto"/>
              <w:left w:val="nil"/>
              <w:bottom w:val="nil"/>
              <w:right w:val="nil"/>
            </w:tcBorders>
            <w:vAlign w:val="bottom"/>
          </w:tcPr>
          <w:p w14:paraId="6D3926DC" w14:textId="77777777" w:rsidR="00DC419D" w:rsidRPr="00CD7256" w:rsidRDefault="00DC419D" w:rsidP="0005056C">
            <w:pPr>
              <w:spacing w:before="40" w:after="120"/>
              <w:ind w:right="40"/>
              <w:jc w:val="both"/>
              <w:rPr>
                <w:kern w:val="14"/>
                <w:szCs w:val="20"/>
                <w:lang w:val="en-GB"/>
              </w:rPr>
            </w:pPr>
          </w:p>
        </w:tc>
        <w:tc>
          <w:tcPr>
            <w:tcW w:w="1971" w:type="dxa"/>
            <w:tcBorders>
              <w:top w:val="single" w:sz="12" w:space="0" w:color="auto"/>
              <w:left w:val="nil"/>
              <w:bottom w:val="nil"/>
              <w:right w:val="nil"/>
            </w:tcBorders>
            <w:vAlign w:val="bottom"/>
          </w:tcPr>
          <w:p w14:paraId="4494AD8C" w14:textId="77777777" w:rsidR="00DC419D" w:rsidRPr="00CD7256" w:rsidRDefault="00DC419D" w:rsidP="0005056C">
            <w:pPr>
              <w:spacing w:before="40" w:after="120"/>
              <w:ind w:left="144" w:right="40"/>
              <w:rPr>
                <w:kern w:val="14"/>
                <w:szCs w:val="20"/>
                <w:lang w:val="en-GB"/>
              </w:rPr>
            </w:pPr>
          </w:p>
        </w:tc>
        <w:tc>
          <w:tcPr>
            <w:tcW w:w="1971" w:type="dxa"/>
            <w:tcBorders>
              <w:top w:val="single" w:sz="12" w:space="0" w:color="auto"/>
              <w:left w:val="nil"/>
              <w:bottom w:val="nil"/>
              <w:right w:val="double" w:sz="12" w:space="0" w:color="auto"/>
            </w:tcBorders>
            <w:vAlign w:val="bottom"/>
          </w:tcPr>
          <w:p w14:paraId="16D2B5CB" w14:textId="77777777" w:rsidR="00DC419D" w:rsidRPr="00CD7256" w:rsidRDefault="00DC419D" w:rsidP="0005056C">
            <w:pPr>
              <w:spacing w:before="40" w:after="120"/>
              <w:ind w:left="144" w:right="40"/>
              <w:rPr>
                <w:kern w:val="14"/>
                <w:szCs w:val="20"/>
                <w:lang w:val="en-GB"/>
              </w:rPr>
            </w:pPr>
          </w:p>
        </w:tc>
        <w:tc>
          <w:tcPr>
            <w:tcW w:w="1971" w:type="dxa"/>
            <w:tcBorders>
              <w:top w:val="single" w:sz="12" w:space="0" w:color="auto"/>
              <w:left w:val="double" w:sz="12" w:space="0" w:color="auto"/>
              <w:bottom w:val="nil"/>
              <w:right w:val="nil"/>
            </w:tcBorders>
            <w:vAlign w:val="bottom"/>
          </w:tcPr>
          <w:p w14:paraId="2C94EFBC" w14:textId="77777777" w:rsidR="00DC419D" w:rsidRPr="00CD7256" w:rsidRDefault="00DC419D" w:rsidP="0005056C">
            <w:pPr>
              <w:spacing w:before="40" w:after="120"/>
              <w:ind w:left="144" w:right="40"/>
              <w:rPr>
                <w:kern w:val="14"/>
                <w:szCs w:val="20"/>
                <w:lang w:val="en-GB"/>
              </w:rPr>
            </w:pPr>
          </w:p>
        </w:tc>
        <w:tc>
          <w:tcPr>
            <w:tcW w:w="1971" w:type="dxa"/>
            <w:tcBorders>
              <w:top w:val="single" w:sz="12" w:space="0" w:color="auto"/>
              <w:left w:val="nil"/>
              <w:bottom w:val="nil"/>
              <w:right w:val="nil"/>
            </w:tcBorders>
            <w:vAlign w:val="bottom"/>
          </w:tcPr>
          <w:p w14:paraId="68BDC19B" w14:textId="77777777" w:rsidR="00DC419D" w:rsidRPr="00CD7256" w:rsidRDefault="00DC419D" w:rsidP="0005056C">
            <w:pPr>
              <w:spacing w:before="40" w:after="120"/>
              <w:ind w:left="144" w:right="40"/>
              <w:rPr>
                <w:kern w:val="14"/>
                <w:szCs w:val="20"/>
                <w:lang w:val="en-GB"/>
              </w:rPr>
            </w:pPr>
          </w:p>
        </w:tc>
      </w:tr>
      <w:tr w:rsidR="00DC419D" w:rsidRPr="00CD7256" w14:paraId="22CAB080" w14:textId="77777777" w:rsidTr="00DC419D">
        <w:tc>
          <w:tcPr>
            <w:tcW w:w="1971" w:type="dxa"/>
            <w:tcBorders>
              <w:top w:val="nil"/>
              <w:left w:val="nil"/>
              <w:bottom w:val="single" w:sz="12" w:space="0" w:color="auto"/>
              <w:right w:val="nil"/>
            </w:tcBorders>
          </w:tcPr>
          <w:p w14:paraId="29F1FEB0" w14:textId="77777777" w:rsidR="00DC419D" w:rsidRPr="00CD7256" w:rsidRDefault="00DC419D" w:rsidP="0005056C">
            <w:pPr>
              <w:tabs>
                <w:tab w:val="left" w:pos="288"/>
                <w:tab w:val="left" w:pos="576"/>
                <w:tab w:val="left" w:pos="864"/>
                <w:tab w:val="left" w:pos="1152"/>
              </w:tabs>
              <w:spacing w:before="40" w:after="120"/>
              <w:ind w:right="40"/>
              <w:jc w:val="both"/>
              <w:rPr>
                <w:kern w:val="14"/>
                <w:szCs w:val="20"/>
                <w:lang w:val="en-GB"/>
              </w:rPr>
            </w:pPr>
            <w:r w:rsidRPr="00CD7256">
              <w:rPr>
                <w:kern w:val="14"/>
                <w:szCs w:val="20"/>
                <w:lang w:val="en-GB"/>
              </w:rPr>
              <w:t>–</w:t>
            </w:r>
          </w:p>
        </w:tc>
        <w:tc>
          <w:tcPr>
            <w:tcW w:w="1971" w:type="dxa"/>
            <w:tcBorders>
              <w:top w:val="nil"/>
              <w:left w:val="nil"/>
              <w:bottom w:val="single" w:sz="12" w:space="0" w:color="auto"/>
              <w:right w:val="nil"/>
            </w:tcBorders>
          </w:tcPr>
          <w:p w14:paraId="43C4719D" w14:textId="77777777" w:rsidR="00DC419D" w:rsidRPr="00CD7256" w:rsidRDefault="00DC419D" w:rsidP="0005056C">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w:t>
            </w:r>
          </w:p>
        </w:tc>
        <w:tc>
          <w:tcPr>
            <w:tcW w:w="1971" w:type="dxa"/>
            <w:tcBorders>
              <w:top w:val="nil"/>
              <w:left w:val="nil"/>
              <w:bottom w:val="single" w:sz="12" w:space="0" w:color="auto"/>
              <w:right w:val="double" w:sz="12" w:space="0" w:color="auto"/>
            </w:tcBorders>
          </w:tcPr>
          <w:p w14:paraId="62477F68" w14:textId="77777777" w:rsidR="00DC419D" w:rsidRPr="00CD7256" w:rsidRDefault="00DC419D" w:rsidP="0005056C">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w:t>
            </w:r>
          </w:p>
        </w:tc>
        <w:tc>
          <w:tcPr>
            <w:tcW w:w="1971" w:type="dxa"/>
            <w:tcBorders>
              <w:top w:val="nil"/>
              <w:left w:val="double" w:sz="12" w:space="0" w:color="auto"/>
              <w:bottom w:val="single" w:sz="12" w:space="0" w:color="auto"/>
              <w:right w:val="nil"/>
            </w:tcBorders>
          </w:tcPr>
          <w:p w14:paraId="6BEF9DC8" w14:textId="77777777" w:rsidR="00DC419D" w:rsidRPr="00CD7256" w:rsidRDefault="00DC419D" w:rsidP="0005056C">
            <w:pPr>
              <w:tabs>
                <w:tab w:val="left" w:pos="288"/>
                <w:tab w:val="left" w:pos="576"/>
                <w:tab w:val="left" w:pos="864"/>
                <w:tab w:val="left" w:pos="1152"/>
              </w:tabs>
              <w:spacing w:before="40" w:after="120"/>
              <w:ind w:left="144" w:right="40"/>
              <w:rPr>
                <w:szCs w:val="20"/>
                <w:lang w:val="en-GB"/>
              </w:rPr>
            </w:pPr>
            <w:r w:rsidRPr="00CD7256">
              <w:rPr>
                <w:szCs w:val="20"/>
                <w:lang w:val="en-GB"/>
              </w:rPr>
              <w:t>United Nations Secretariat entities have access to logistical solutions through new or existing partnerships with Member States</w:t>
            </w:r>
          </w:p>
        </w:tc>
        <w:tc>
          <w:tcPr>
            <w:tcW w:w="1971" w:type="dxa"/>
            <w:tcBorders>
              <w:top w:val="nil"/>
              <w:left w:val="nil"/>
              <w:bottom w:val="single" w:sz="12" w:space="0" w:color="auto"/>
              <w:right w:val="nil"/>
            </w:tcBorders>
            <w:hideMark/>
          </w:tcPr>
          <w:p w14:paraId="6284FC2A" w14:textId="056CC57A" w:rsidR="00DC419D" w:rsidRPr="00CD7256" w:rsidRDefault="00DC419D" w:rsidP="0005056C">
            <w:pPr>
              <w:tabs>
                <w:tab w:val="left" w:pos="288"/>
                <w:tab w:val="left" w:pos="576"/>
                <w:tab w:val="left" w:pos="864"/>
                <w:tab w:val="left" w:pos="1152"/>
              </w:tabs>
              <w:spacing w:before="40" w:after="120"/>
              <w:ind w:left="144" w:right="40"/>
              <w:rPr>
                <w:kern w:val="14"/>
                <w:szCs w:val="20"/>
                <w:lang w:val="en-GB"/>
              </w:rPr>
            </w:pPr>
            <w:r w:rsidRPr="00CD7256">
              <w:rPr>
                <w:szCs w:val="20"/>
                <w:lang w:val="en-GB"/>
              </w:rPr>
              <w:t>Agencies, funds and programmes have access to logistical solutions through new or existing partnerships with Member States</w:t>
            </w:r>
          </w:p>
        </w:tc>
      </w:tr>
    </w:tbl>
    <w:p w14:paraId="5C1807DB" w14:textId="4B4F83C8" w:rsidR="006D7654" w:rsidRPr="00CD7256" w:rsidRDefault="00DC419D" w:rsidP="00DC419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r>
      <w:r w:rsidR="006D7654" w:rsidRPr="00CD7256">
        <w:rPr>
          <w:lang w:val="en-GB"/>
        </w:rPr>
        <w:t>Deliverables</w:t>
      </w:r>
    </w:p>
    <w:p w14:paraId="20F251D3" w14:textId="77777777" w:rsidR="006D7654" w:rsidRPr="00CD7256" w:rsidRDefault="006D7654" w:rsidP="00AF12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C00573" w14:textId="77777777" w:rsidR="00AF1228" w:rsidRPr="00CD7256" w:rsidRDefault="00AF1228" w:rsidP="00AF12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EFF4F1" w14:textId="68798BE9" w:rsidR="006D7654" w:rsidRPr="00CD7256" w:rsidRDefault="00AF122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29B.63</w:t>
      </w:r>
      <w:r w:rsidR="006D7654" w:rsidRPr="00CD7256">
        <w:rPr>
          <w:lang w:val="en-GB"/>
        </w:rPr>
        <w:tab/>
        <w:t>Table 29B.14 lists all deliverables of the component.</w:t>
      </w:r>
    </w:p>
    <w:p w14:paraId="0A94A5CF" w14:textId="77777777" w:rsidR="006D7654" w:rsidRPr="00CD7256" w:rsidRDefault="006D7654" w:rsidP="00AF12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A9AB07" w14:textId="77777777" w:rsidR="006D7654" w:rsidRPr="00CD7256" w:rsidRDefault="006D7654" w:rsidP="00AF12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29B.14</w:t>
      </w:r>
    </w:p>
    <w:p w14:paraId="1F12E132" w14:textId="77777777" w:rsidR="006D7654" w:rsidRPr="00CD7256" w:rsidRDefault="006D7654" w:rsidP="00AF12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Subprogramme 2, component 1: deliverables for the period 2024–2026, by category and subcategory</w:t>
      </w:r>
    </w:p>
    <w:p w14:paraId="3255F0BD" w14:textId="77777777" w:rsidR="006D7654" w:rsidRPr="00CD7256" w:rsidRDefault="006D7654" w:rsidP="00AF12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889EE8" w14:textId="77777777" w:rsidR="00AF1228" w:rsidRPr="00CD7256" w:rsidRDefault="00AF1228" w:rsidP="00AF12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7306"/>
        <w:gridCol w:w="638"/>
        <w:gridCol w:w="640"/>
        <w:gridCol w:w="640"/>
        <w:gridCol w:w="626"/>
      </w:tblGrid>
      <w:tr w:rsidR="00AF1228" w:rsidRPr="00CD7256" w14:paraId="17F17558" w14:textId="77777777" w:rsidTr="0005056C">
        <w:trPr>
          <w:tblHeader/>
        </w:trPr>
        <w:tc>
          <w:tcPr>
            <w:tcW w:w="3708" w:type="pct"/>
            <w:tcBorders>
              <w:top w:val="single" w:sz="4" w:space="0" w:color="auto"/>
              <w:bottom w:val="single" w:sz="12" w:space="0" w:color="auto"/>
            </w:tcBorders>
            <w:shd w:val="clear" w:color="auto" w:fill="auto"/>
            <w:vAlign w:val="bottom"/>
          </w:tcPr>
          <w:p w14:paraId="4CCB30C6" w14:textId="77777777" w:rsidR="00AF1228" w:rsidRPr="00CD7256" w:rsidRDefault="00AF1228" w:rsidP="00AF1228">
            <w:pPr>
              <w:keepNext/>
              <w:keepLines/>
              <w:spacing w:before="81" w:after="81" w:line="160" w:lineRule="exact"/>
              <w:ind w:right="40"/>
              <w:jc w:val="both"/>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Category and subcategory</w:t>
            </w:r>
          </w:p>
        </w:tc>
        <w:tc>
          <w:tcPr>
            <w:tcW w:w="324" w:type="pct"/>
            <w:tcBorders>
              <w:top w:val="single" w:sz="4" w:space="0" w:color="auto"/>
              <w:bottom w:val="single" w:sz="12" w:space="0" w:color="auto"/>
            </w:tcBorders>
            <w:shd w:val="clear" w:color="auto" w:fill="auto"/>
            <w:vAlign w:val="bottom"/>
          </w:tcPr>
          <w:p w14:paraId="2A1B062E" w14:textId="77777777" w:rsidR="00AF1228" w:rsidRPr="00CD7256" w:rsidRDefault="00AF1228" w:rsidP="0005056C">
            <w:pPr>
              <w:keepNext/>
              <w:keepLines/>
              <w:spacing w:before="81" w:after="81" w:line="160" w:lineRule="exact"/>
              <w:ind w:left="85" w:right="40"/>
              <w:jc w:val="right"/>
              <w:rPr>
                <w:rFonts w:asciiTheme="majorBidi" w:hAnsiTheme="majorBidi" w:cstheme="majorBidi"/>
                <w:i/>
                <w:kern w:val="14"/>
                <w:sz w:val="14"/>
                <w:szCs w:val="20"/>
                <w:lang w:val="en-GB"/>
              </w:rPr>
            </w:pPr>
            <w:r w:rsidRPr="00CD7256">
              <w:rPr>
                <w:i/>
                <w:kern w:val="14"/>
                <w:sz w:val="14"/>
                <w:szCs w:val="20"/>
                <w:lang w:val="en-GB"/>
              </w:rPr>
              <w:t>2024 planned</w:t>
            </w:r>
          </w:p>
        </w:tc>
        <w:tc>
          <w:tcPr>
            <w:tcW w:w="325" w:type="pct"/>
            <w:tcBorders>
              <w:top w:val="single" w:sz="4" w:space="0" w:color="auto"/>
              <w:bottom w:val="single" w:sz="12" w:space="0" w:color="auto"/>
            </w:tcBorders>
            <w:shd w:val="clear" w:color="auto" w:fill="auto"/>
            <w:vAlign w:val="bottom"/>
          </w:tcPr>
          <w:p w14:paraId="69C8DBEA" w14:textId="77777777" w:rsidR="00AF1228" w:rsidRPr="00CD7256" w:rsidRDefault="00AF1228" w:rsidP="0005056C">
            <w:pPr>
              <w:keepNext/>
              <w:keepLines/>
              <w:spacing w:before="81" w:after="81" w:line="160" w:lineRule="exact"/>
              <w:ind w:left="144" w:right="40"/>
              <w:jc w:val="right"/>
              <w:rPr>
                <w:rFonts w:asciiTheme="majorBidi" w:hAnsiTheme="majorBidi" w:cstheme="majorBidi"/>
                <w:i/>
                <w:kern w:val="14"/>
                <w:sz w:val="14"/>
                <w:szCs w:val="20"/>
                <w:lang w:val="en-GB"/>
              </w:rPr>
            </w:pPr>
            <w:r w:rsidRPr="00CD7256">
              <w:rPr>
                <w:i/>
                <w:kern w:val="14"/>
                <w:sz w:val="14"/>
                <w:szCs w:val="20"/>
                <w:lang w:val="en-GB"/>
              </w:rPr>
              <w:t>2024 actual</w:t>
            </w:r>
          </w:p>
        </w:tc>
        <w:tc>
          <w:tcPr>
            <w:tcW w:w="325" w:type="pct"/>
            <w:tcBorders>
              <w:top w:val="single" w:sz="4" w:space="0" w:color="auto"/>
              <w:bottom w:val="single" w:sz="12" w:space="0" w:color="auto"/>
            </w:tcBorders>
            <w:shd w:val="clear" w:color="auto" w:fill="auto"/>
            <w:vAlign w:val="bottom"/>
          </w:tcPr>
          <w:p w14:paraId="59A98B9B" w14:textId="77777777" w:rsidR="00AF1228" w:rsidRPr="00CD7256" w:rsidRDefault="00AF1228" w:rsidP="0005056C">
            <w:pPr>
              <w:keepNext/>
              <w:keepLines/>
              <w:spacing w:before="81" w:after="81" w:line="160" w:lineRule="exact"/>
              <w:ind w:left="68" w:right="40"/>
              <w:jc w:val="right"/>
              <w:rPr>
                <w:rFonts w:asciiTheme="majorBidi" w:hAnsiTheme="majorBidi" w:cstheme="majorBidi"/>
                <w:i/>
                <w:kern w:val="14"/>
                <w:sz w:val="14"/>
                <w:szCs w:val="20"/>
                <w:lang w:val="en-GB"/>
              </w:rPr>
            </w:pPr>
            <w:r w:rsidRPr="00CD7256">
              <w:rPr>
                <w:i/>
                <w:kern w:val="14"/>
                <w:sz w:val="14"/>
                <w:szCs w:val="20"/>
                <w:lang w:val="en-GB"/>
              </w:rPr>
              <w:t>2025 planned</w:t>
            </w:r>
          </w:p>
        </w:tc>
        <w:tc>
          <w:tcPr>
            <w:tcW w:w="319" w:type="pct"/>
            <w:tcBorders>
              <w:top w:val="single" w:sz="4" w:space="0" w:color="auto"/>
              <w:bottom w:val="single" w:sz="12" w:space="0" w:color="auto"/>
            </w:tcBorders>
            <w:shd w:val="clear" w:color="auto" w:fill="auto"/>
            <w:vAlign w:val="bottom"/>
          </w:tcPr>
          <w:p w14:paraId="585D8CDA" w14:textId="77777777" w:rsidR="00AF1228" w:rsidRPr="00CD7256" w:rsidRDefault="00AF1228" w:rsidP="0005056C">
            <w:pPr>
              <w:keepNext/>
              <w:keepLines/>
              <w:spacing w:before="81" w:after="81" w:line="160" w:lineRule="exact"/>
              <w:ind w:left="68" w:right="40"/>
              <w:jc w:val="right"/>
              <w:rPr>
                <w:rFonts w:asciiTheme="majorBidi" w:hAnsiTheme="majorBidi" w:cstheme="majorBidi"/>
                <w:i/>
                <w:kern w:val="14"/>
                <w:sz w:val="14"/>
                <w:szCs w:val="20"/>
                <w:lang w:val="en-GB"/>
              </w:rPr>
            </w:pPr>
            <w:r w:rsidRPr="00CD7256">
              <w:rPr>
                <w:i/>
                <w:kern w:val="14"/>
                <w:sz w:val="14"/>
                <w:szCs w:val="20"/>
                <w:lang w:val="en-GB"/>
              </w:rPr>
              <w:t>2026 planned</w:t>
            </w:r>
          </w:p>
        </w:tc>
      </w:tr>
      <w:tr w:rsidR="00AF1228" w:rsidRPr="00CD7256" w14:paraId="01E13BFD" w14:textId="77777777" w:rsidTr="0005056C">
        <w:trPr>
          <w:trHeight w:hRule="exact" w:val="115"/>
          <w:tblHeader/>
        </w:trPr>
        <w:tc>
          <w:tcPr>
            <w:tcW w:w="3708" w:type="pct"/>
            <w:tcBorders>
              <w:top w:val="single" w:sz="12" w:space="0" w:color="auto"/>
            </w:tcBorders>
            <w:shd w:val="clear" w:color="auto" w:fill="auto"/>
            <w:vAlign w:val="bottom"/>
          </w:tcPr>
          <w:p w14:paraId="252F64E5" w14:textId="77777777" w:rsidR="00AF1228" w:rsidRPr="00CD7256" w:rsidRDefault="00AF1228" w:rsidP="00AF1228">
            <w:pPr>
              <w:keepNext/>
              <w:keepLines/>
              <w:spacing w:before="40" w:after="40" w:line="210" w:lineRule="exact"/>
              <w:ind w:right="40"/>
              <w:jc w:val="both"/>
              <w:rPr>
                <w:rFonts w:asciiTheme="majorBidi" w:hAnsiTheme="majorBidi" w:cstheme="majorBidi"/>
                <w:kern w:val="14"/>
                <w:sz w:val="17"/>
                <w:szCs w:val="20"/>
                <w:lang w:val="en-GB"/>
              </w:rPr>
            </w:pPr>
          </w:p>
        </w:tc>
        <w:tc>
          <w:tcPr>
            <w:tcW w:w="324" w:type="pct"/>
            <w:tcBorders>
              <w:top w:val="single" w:sz="12" w:space="0" w:color="auto"/>
            </w:tcBorders>
            <w:shd w:val="clear" w:color="auto" w:fill="auto"/>
            <w:vAlign w:val="bottom"/>
          </w:tcPr>
          <w:p w14:paraId="263E7A50" w14:textId="77777777" w:rsidR="00AF1228" w:rsidRPr="00CD7256" w:rsidRDefault="00AF1228" w:rsidP="0005056C">
            <w:pPr>
              <w:keepNext/>
              <w:keepLines/>
              <w:spacing w:before="40" w:after="40" w:line="210" w:lineRule="exact"/>
              <w:ind w:left="144" w:right="40"/>
              <w:jc w:val="right"/>
              <w:rPr>
                <w:rFonts w:asciiTheme="majorBidi" w:hAnsiTheme="majorBidi" w:cstheme="majorBidi"/>
                <w:kern w:val="14"/>
                <w:sz w:val="17"/>
                <w:szCs w:val="20"/>
                <w:lang w:val="en-GB"/>
              </w:rPr>
            </w:pPr>
          </w:p>
        </w:tc>
        <w:tc>
          <w:tcPr>
            <w:tcW w:w="325" w:type="pct"/>
            <w:tcBorders>
              <w:top w:val="single" w:sz="12" w:space="0" w:color="auto"/>
            </w:tcBorders>
            <w:shd w:val="clear" w:color="auto" w:fill="auto"/>
            <w:vAlign w:val="bottom"/>
          </w:tcPr>
          <w:p w14:paraId="45E70FBA" w14:textId="77777777" w:rsidR="00AF1228" w:rsidRPr="00CD7256" w:rsidRDefault="00AF1228" w:rsidP="0005056C">
            <w:pPr>
              <w:keepNext/>
              <w:keepLines/>
              <w:spacing w:before="40" w:after="40" w:line="210" w:lineRule="exact"/>
              <w:ind w:left="144" w:right="40"/>
              <w:jc w:val="right"/>
              <w:rPr>
                <w:rFonts w:asciiTheme="majorBidi" w:hAnsiTheme="majorBidi" w:cstheme="majorBidi"/>
                <w:kern w:val="14"/>
                <w:sz w:val="17"/>
                <w:szCs w:val="20"/>
                <w:lang w:val="en-GB"/>
              </w:rPr>
            </w:pPr>
          </w:p>
        </w:tc>
        <w:tc>
          <w:tcPr>
            <w:tcW w:w="325" w:type="pct"/>
            <w:tcBorders>
              <w:top w:val="single" w:sz="12" w:space="0" w:color="auto"/>
            </w:tcBorders>
            <w:shd w:val="clear" w:color="auto" w:fill="auto"/>
            <w:vAlign w:val="bottom"/>
          </w:tcPr>
          <w:p w14:paraId="4C53230B" w14:textId="77777777" w:rsidR="00AF1228" w:rsidRPr="00CD7256" w:rsidRDefault="00AF1228" w:rsidP="0005056C">
            <w:pPr>
              <w:keepNext/>
              <w:keepLines/>
              <w:spacing w:before="40" w:after="40" w:line="210" w:lineRule="exact"/>
              <w:ind w:left="144" w:right="40"/>
              <w:jc w:val="right"/>
              <w:rPr>
                <w:rFonts w:asciiTheme="majorBidi" w:hAnsiTheme="majorBidi" w:cstheme="majorBidi"/>
                <w:kern w:val="14"/>
                <w:sz w:val="17"/>
                <w:szCs w:val="20"/>
                <w:lang w:val="en-GB"/>
              </w:rPr>
            </w:pPr>
          </w:p>
        </w:tc>
        <w:tc>
          <w:tcPr>
            <w:tcW w:w="319" w:type="pct"/>
            <w:tcBorders>
              <w:top w:val="single" w:sz="12" w:space="0" w:color="auto"/>
            </w:tcBorders>
            <w:shd w:val="clear" w:color="auto" w:fill="auto"/>
            <w:vAlign w:val="bottom"/>
          </w:tcPr>
          <w:p w14:paraId="2C7439FC" w14:textId="77777777" w:rsidR="00AF1228" w:rsidRPr="00CD7256" w:rsidRDefault="00AF1228" w:rsidP="0005056C">
            <w:pPr>
              <w:keepNext/>
              <w:keepLines/>
              <w:spacing w:before="40" w:after="40" w:line="210" w:lineRule="exact"/>
              <w:ind w:left="144" w:right="40"/>
              <w:jc w:val="right"/>
              <w:rPr>
                <w:rFonts w:asciiTheme="majorBidi" w:hAnsiTheme="majorBidi" w:cstheme="majorBidi"/>
                <w:kern w:val="14"/>
                <w:sz w:val="17"/>
                <w:szCs w:val="20"/>
                <w:lang w:val="en-GB"/>
              </w:rPr>
            </w:pPr>
          </w:p>
        </w:tc>
      </w:tr>
      <w:tr w:rsidR="00AF1228" w:rsidRPr="00CD7256" w14:paraId="527B43FB" w14:textId="77777777" w:rsidTr="0005056C">
        <w:tc>
          <w:tcPr>
            <w:tcW w:w="3708" w:type="pct"/>
            <w:shd w:val="clear" w:color="auto" w:fill="auto"/>
            <w:vAlign w:val="bottom"/>
          </w:tcPr>
          <w:p w14:paraId="38C6F84E" w14:textId="77777777" w:rsidR="00AF1228" w:rsidRPr="00CD7256" w:rsidRDefault="00AF1228" w:rsidP="00AF1228">
            <w:pPr>
              <w:keepNext/>
              <w:keepLines/>
              <w:tabs>
                <w:tab w:val="left" w:pos="288"/>
                <w:tab w:val="left" w:pos="576"/>
                <w:tab w:val="left" w:pos="864"/>
                <w:tab w:val="left" w:pos="1152"/>
              </w:tabs>
              <w:spacing w:before="40" w:after="40" w:line="210" w:lineRule="exact"/>
              <w:ind w:right="40"/>
              <w:rPr>
                <w:rFonts w:asciiTheme="majorBidi" w:hAnsiTheme="majorBidi" w:cstheme="majorBidi"/>
                <w:b/>
                <w:bCs/>
                <w:kern w:val="14"/>
                <w:sz w:val="17"/>
                <w:szCs w:val="20"/>
                <w:lang w:val="en-GB"/>
              </w:rPr>
            </w:pPr>
            <w:r w:rsidRPr="00CD7256">
              <w:rPr>
                <w:rFonts w:asciiTheme="majorBidi" w:hAnsiTheme="majorBidi" w:cstheme="majorBidi"/>
                <w:b/>
                <w:bCs/>
                <w:kern w:val="14"/>
                <w:sz w:val="17"/>
                <w:szCs w:val="20"/>
                <w:lang w:val="en-GB"/>
              </w:rPr>
              <w:t>A.</w:t>
            </w:r>
            <w:r w:rsidRPr="00CD7256">
              <w:rPr>
                <w:rFonts w:asciiTheme="majorBidi" w:hAnsiTheme="majorBidi" w:cstheme="majorBidi"/>
                <w:b/>
                <w:bCs/>
                <w:kern w:val="14"/>
                <w:sz w:val="17"/>
                <w:szCs w:val="20"/>
                <w:lang w:val="en-GB"/>
              </w:rPr>
              <w:tab/>
              <w:t>Facilitation of the intergovernmental process and expert bodies</w:t>
            </w:r>
          </w:p>
        </w:tc>
        <w:tc>
          <w:tcPr>
            <w:tcW w:w="324" w:type="pct"/>
            <w:shd w:val="clear" w:color="auto" w:fill="auto"/>
            <w:vAlign w:val="bottom"/>
          </w:tcPr>
          <w:p w14:paraId="4430A64C"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p>
        </w:tc>
        <w:tc>
          <w:tcPr>
            <w:tcW w:w="325" w:type="pct"/>
            <w:shd w:val="clear" w:color="auto" w:fill="auto"/>
            <w:vAlign w:val="bottom"/>
          </w:tcPr>
          <w:p w14:paraId="196899EA"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p>
        </w:tc>
        <w:tc>
          <w:tcPr>
            <w:tcW w:w="325" w:type="pct"/>
            <w:shd w:val="clear" w:color="auto" w:fill="auto"/>
            <w:vAlign w:val="bottom"/>
          </w:tcPr>
          <w:p w14:paraId="5CE5537D"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p>
        </w:tc>
        <w:tc>
          <w:tcPr>
            <w:tcW w:w="319" w:type="pct"/>
            <w:shd w:val="clear" w:color="auto" w:fill="auto"/>
            <w:vAlign w:val="bottom"/>
          </w:tcPr>
          <w:p w14:paraId="64C0C610"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p>
        </w:tc>
      </w:tr>
      <w:tr w:rsidR="00AF1228" w:rsidRPr="00CD7256" w14:paraId="60DFBB87" w14:textId="77777777" w:rsidTr="0005056C">
        <w:tc>
          <w:tcPr>
            <w:tcW w:w="3708" w:type="pct"/>
            <w:shd w:val="clear" w:color="auto" w:fill="auto"/>
            <w:vAlign w:val="bottom"/>
          </w:tcPr>
          <w:p w14:paraId="5DEBCACD" w14:textId="77777777" w:rsidR="00AF1228" w:rsidRPr="00CD7256" w:rsidRDefault="00AF1228" w:rsidP="00AF1228">
            <w:pPr>
              <w:keepNext/>
              <w:keepLines/>
              <w:tabs>
                <w:tab w:val="left" w:pos="288"/>
                <w:tab w:val="left" w:pos="576"/>
                <w:tab w:val="left" w:pos="864"/>
                <w:tab w:val="left" w:pos="1152"/>
              </w:tabs>
              <w:spacing w:before="40" w:after="40" w:line="210" w:lineRule="exact"/>
              <w:ind w:right="40"/>
              <w:rPr>
                <w:rFonts w:asciiTheme="majorBidi" w:hAnsiTheme="majorBidi" w:cstheme="majorBidi"/>
                <w:b/>
                <w:bCs/>
                <w:kern w:val="14"/>
                <w:sz w:val="17"/>
                <w:szCs w:val="20"/>
                <w:lang w:val="en-GB"/>
              </w:rPr>
            </w:pPr>
            <w:r w:rsidRPr="00CD7256">
              <w:rPr>
                <w:rFonts w:asciiTheme="majorBidi" w:hAnsiTheme="majorBidi" w:cstheme="majorBidi"/>
                <w:b/>
                <w:bCs/>
                <w:kern w:val="14"/>
                <w:sz w:val="17"/>
                <w:szCs w:val="20"/>
                <w:lang w:val="en-GB"/>
              </w:rPr>
              <w:tab/>
              <w:t xml:space="preserve">Parliamentary documentation </w:t>
            </w:r>
            <w:r w:rsidRPr="00CD7256">
              <w:rPr>
                <w:rFonts w:asciiTheme="majorBidi" w:hAnsiTheme="majorBidi" w:cstheme="majorBidi"/>
                <w:bCs/>
                <w:kern w:val="14"/>
                <w:sz w:val="17"/>
                <w:szCs w:val="20"/>
                <w:lang w:val="en-GB"/>
              </w:rPr>
              <w:t>(number of documents)</w:t>
            </w:r>
          </w:p>
        </w:tc>
        <w:tc>
          <w:tcPr>
            <w:tcW w:w="324" w:type="pct"/>
            <w:shd w:val="clear" w:color="auto" w:fill="auto"/>
            <w:vAlign w:val="bottom"/>
          </w:tcPr>
          <w:p w14:paraId="39CFF36A"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kern w:val="14"/>
                <w:sz w:val="17"/>
                <w:szCs w:val="20"/>
                <w:lang w:val="en-GB"/>
              </w:rPr>
            </w:pPr>
            <w:r w:rsidRPr="00CD7256">
              <w:rPr>
                <w:rFonts w:eastAsia="Calibri"/>
                <w:b/>
                <w:bCs/>
                <w:kern w:val="14"/>
                <w:sz w:val="17"/>
                <w:szCs w:val="20"/>
                <w:lang w:val="en-GB"/>
              </w:rPr>
              <w:t>–</w:t>
            </w:r>
          </w:p>
        </w:tc>
        <w:tc>
          <w:tcPr>
            <w:tcW w:w="325" w:type="pct"/>
            <w:shd w:val="clear" w:color="auto" w:fill="auto"/>
            <w:vAlign w:val="bottom"/>
          </w:tcPr>
          <w:p w14:paraId="79B9F448"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kern w:val="14"/>
                <w:sz w:val="17"/>
                <w:szCs w:val="17"/>
                <w:lang w:val="en-GB"/>
              </w:rPr>
            </w:pPr>
            <w:r w:rsidRPr="00CD7256">
              <w:rPr>
                <w:rFonts w:eastAsia="Calibri"/>
                <w:b/>
                <w:bCs/>
                <w:kern w:val="14"/>
                <w:sz w:val="17"/>
                <w:szCs w:val="20"/>
                <w:lang w:val="en-GB"/>
              </w:rPr>
              <w:t>–</w:t>
            </w:r>
          </w:p>
        </w:tc>
        <w:tc>
          <w:tcPr>
            <w:tcW w:w="325" w:type="pct"/>
            <w:shd w:val="clear" w:color="auto" w:fill="auto"/>
            <w:vAlign w:val="bottom"/>
          </w:tcPr>
          <w:p w14:paraId="6DDD78FF"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kern w:val="14"/>
                <w:sz w:val="17"/>
                <w:szCs w:val="17"/>
                <w:lang w:val="en-GB"/>
              </w:rPr>
            </w:pPr>
            <w:r w:rsidRPr="00CD7256">
              <w:rPr>
                <w:rFonts w:eastAsia="Calibri"/>
                <w:b/>
                <w:bCs/>
                <w:kern w:val="14"/>
                <w:sz w:val="17"/>
                <w:szCs w:val="20"/>
                <w:lang w:val="en-GB"/>
              </w:rPr>
              <w:t>1</w:t>
            </w:r>
          </w:p>
        </w:tc>
        <w:tc>
          <w:tcPr>
            <w:tcW w:w="319" w:type="pct"/>
            <w:shd w:val="clear" w:color="auto" w:fill="auto"/>
            <w:vAlign w:val="bottom"/>
          </w:tcPr>
          <w:p w14:paraId="6477BECD" w14:textId="77777777" w:rsidR="00AF1228" w:rsidRPr="00CD7256" w:rsidRDefault="00AF1228" w:rsidP="0005056C">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kern w:val="14"/>
                <w:sz w:val="17"/>
                <w:szCs w:val="20"/>
                <w:lang w:val="en-GB"/>
              </w:rPr>
            </w:pPr>
            <w:r w:rsidRPr="00CD7256">
              <w:rPr>
                <w:rFonts w:eastAsia="Calibri"/>
                <w:b/>
                <w:bCs/>
                <w:kern w:val="14"/>
                <w:sz w:val="17"/>
                <w:szCs w:val="20"/>
                <w:lang w:val="en-GB"/>
              </w:rPr>
              <w:t>–</w:t>
            </w:r>
          </w:p>
        </w:tc>
      </w:tr>
      <w:tr w:rsidR="00AF1228" w:rsidRPr="00CD7256" w14:paraId="6583AD16" w14:textId="77777777" w:rsidTr="0005056C">
        <w:tc>
          <w:tcPr>
            <w:tcW w:w="3708" w:type="pct"/>
            <w:shd w:val="clear" w:color="auto" w:fill="auto"/>
            <w:vAlign w:val="bottom"/>
          </w:tcPr>
          <w:p w14:paraId="022A09F5" w14:textId="34B8BFC6" w:rsidR="00AF1228" w:rsidRPr="00CD7256" w:rsidRDefault="00AF1228" w:rsidP="00AF1228">
            <w:pPr>
              <w:tabs>
                <w:tab w:val="left" w:pos="288"/>
                <w:tab w:val="left" w:pos="587"/>
                <w:tab w:val="left" w:pos="1152"/>
              </w:tabs>
              <w:spacing w:before="40" w:after="40" w:line="210" w:lineRule="exact"/>
              <w:ind w:left="587" w:right="40" w:hanging="587"/>
              <w:rPr>
                <w:rFonts w:asciiTheme="majorBidi" w:hAnsiTheme="majorBidi" w:cstheme="majorBidi"/>
                <w:kern w:val="14"/>
                <w:sz w:val="17"/>
                <w:szCs w:val="17"/>
                <w:vertAlign w:val="superscript"/>
                <w:lang w:val="en-GB"/>
              </w:rPr>
            </w:pPr>
            <w:r w:rsidRPr="00CD7256">
              <w:rPr>
                <w:rFonts w:asciiTheme="majorBidi" w:hAnsiTheme="majorBidi" w:cstheme="majorBidi"/>
                <w:kern w:val="14"/>
                <w:sz w:val="17"/>
                <w:szCs w:val="17"/>
                <w:lang w:val="en-GB"/>
              </w:rPr>
              <w:tab/>
              <w:t>1.</w:t>
            </w:r>
            <w:r w:rsidRPr="00CD7256">
              <w:rPr>
                <w:rFonts w:asciiTheme="majorBidi" w:hAnsiTheme="majorBidi" w:cstheme="majorBidi"/>
                <w:kern w:val="14"/>
                <w:sz w:val="17"/>
                <w:szCs w:val="20"/>
                <w:lang w:val="en-GB"/>
              </w:rPr>
              <w:tab/>
            </w:r>
            <w:r w:rsidRPr="00CD7256">
              <w:rPr>
                <w:rFonts w:asciiTheme="majorBidi" w:hAnsiTheme="majorBidi" w:cstheme="majorBidi"/>
                <w:kern w:val="14"/>
                <w:sz w:val="17"/>
                <w:szCs w:val="17"/>
                <w:lang w:val="en-GB"/>
              </w:rPr>
              <w:t>Report of the Secretary-General on supply chain activities to the General Assembly (biennial report)</w:t>
            </w:r>
          </w:p>
        </w:tc>
        <w:tc>
          <w:tcPr>
            <w:tcW w:w="324" w:type="pct"/>
            <w:shd w:val="clear" w:color="auto" w:fill="auto"/>
            <w:vAlign w:val="bottom"/>
          </w:tcPr>
          <w:p w14:paraId="21CC9C4D"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r w:rsidRPr="00CD7256">
              <w:rPr>
                <w:rFonts w:eastAsia="Calibri"/>
                <w:b/>
                <w:bCs/>
                <w:kern w:val="14"/>
                <w:sz w:val="17"/>
                <w:szCs w:val="20"/>
                <w:lang w:val="en-GB"/>
              </w:rPr>
              <w:t>–</w:t>
            </w:r>
          </w:p>
        </w:tc>
        <w:tc>
          <w:tcPr>
            <w:tcW w:w="325" w:type="pct"/>
            <w:shd w:val="clear" w:color="auto" w:fill="auto"/>
            <w:vAlign w:val="bottom"/>
          </w:tcPr>
          <w:p w14:paraId="4194F477"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r w:rsidRPr="00CD7256">
              <w:rPr>
                <w:rFonts w:eastAsia="Calibri"/>
                <w:b/>
                <w:bCs/>
                <w:kern w:val="14"/>
                <w:sz w:val="17"/>
                <w:szCs w:val="20"/>
                <w:lang w:val="en-GB"/>
              </w:rPr>
              <w:t>–</w:t>
            </w:r>
          </w:p>
        </w:tc>
        <w:tc>
          <w:tcPr>
            <w:tcW w:w="325" w:type="pct"/>
            <w:shd w:val="clear" w:color="auto" w:fill="auto"/>
            <w:vAlign w:val="bottom"/>
          </w:tcPr>
          <w:p w14:paraId="0A735672"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r w:rsidRPr="00CD7256">
              <w:rPr>
                <w:rFonts w:eastAsia="Calibri"/>
                <w:kern w:val="14"/>
                <w:sz w:val="17"/>
                <w:szCs w:val="20"/>
                <w:lang w:val="en-GB"/>
              </w:rPr>
              <w:t>1</w:t>
            </w:r>
          </w:p>
        </w:tc>
        <w:tc>
          <w:tcPr>
            <w:tcW w:w="319" w:type="pct"/>
            <w:shd w:val="clear" w:color="auto" w:fill="auto"/>
            <w:vAlign w:val="bottom"/>
          </w:tcPr>
          <w:p w14:paraId="05C80565"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r w:rsidRPr="00CD7256">
              <w:rPr>
                <w:rFonts w:eastAsia="Calibri"/>
                <w:b/>
                <w:bCs/>
                <w:kern w:val="14"/>
                <w:sz w:val="17"/>
                <w:szCs w:val="20"/>
                <w:lang w:val="en-GB"/>
              </w:rPr>
              <w:t>–</w:t>
            </w:r>
          </w:p>
        </w:tc>
      </w:tr>
      <w:tr w:rsidR="00AF1228" w:rsidRPr="00CD7256" w14:paraId="26455764" w14:textId="77777777" w:rsidTr="0005056C">
        <w:tc>
          <w:tcPr>
            <w:tcW w:w="3708" w:type="pct"/>
            <w:shd w:val="clear" w:color="auto" w:fill="auto"/>
            <w:vAlign w:val="bottom"/>
          </w:tcPr>
          <w:p w14:paraId="07940414" w14:textId="77777777" w:rsidR="00AF1228" w:rsidRPr="00CD7256" w:rsidRDefault="00AF1228" w:rsidP="00AF1228">
            <w:pPr>
              <w:tabs>
                <w:tab w:val="left" w:pos="288"/>
                <w:tab w:val="left" w:pos="576"/>
                <w:tab w:val="left" w:pos="864"/>
                <w:tab w:val="left" w:pos="1152"/>
              </w:tabs>
              <w:spacing w:before="40" w:after="40" w:line="210" w:lineRule="exact"/>
              <w:ind w:right="43"/>
              <w:rPr>
                <w:rFonts w:asciiTheme="majorBidi" w:hAnsiTheme="majorBidi" w:cstheme="majorBidi"/>
                <w:b/>
                <w:bCs/>
                <w:kern w:val="14"/>
                <w:sz w:val="17"/>
                <w:szCs w:val="20"/>
                <w:lang w:val="en-GB"/>
              </w:rPr>
            </w:pPr>
            <w:r w:rsidRPr="00CD7256">
              <w:rPr>
                <w:rFonts w:asciiTheme="majorBidi" w:hAnsiTheme="majorBidi" w:cstheme="majorBidi"/>
                <w:b/>
                <w:bCs/>
                <w:kern w:val="14"/>
                <w:sz w:val="17"/>
                <w:szCs w:val="20"/>
                <w:lang w:val="en-GB"/>
              </w:rPr>
              <w:t>B.</w:t>
            </w:r>
            <w:r w:rsidRPr="00CD7256">
              <w:rPr>
                <w:rFonts w:asciiTheme="majorBidi" w:hAnsiTheme="majorBidi" w:cstheme="majorBidi"/>
                <w:b/>
                <w:bCs/>
                <w:kern w:val="14"/>
                <w:sz w:val="17"/>
                <w:szCs w:val="20"/>
                <w:lang w:val="en-GB"/>
              </w:rPr>
              <w:tab/>
              <w:t>Generation and transfer of knowledge</w:t>
            </w:r>
          </w:p>
        </w:tc>
        <w:tc>
          <w:tcPr>
            <w:tcW w:w="324" w:type="pct"/>
            <w:shd w:val="clear" w:color="auto" w:fill="auto"/>
            <w:vAlign w:val="bottom"/>
          </w:tcPr>
          <w:p w14:paraId="546D39FF" w14:textId="77777777" w:rsidR="00AF1228" w:rsidRPr="00CD7256" w:rsidRDefault="00AF1228" w:rsidP="0005056C">
            <w:pPr>
              <w:tabs>
                <w:tab w:val="left" w:pos="288"/>
                <w:tab w:val="left" w:pos="576"/>
                <w:tab w:val="left" w:pos="864"/>
                <w:tab w:val="left" w:pos="1152"/>
              </w:tabs>
              <w:spacing w:before="40" w:after="40" w:line="210" w:lineRule="exact"/>
              <w:ind w:left="144" w:right="43"/>
              <w:jc w:val="right"/>
              <w:rPr>
                <w:rFonts w:asciiTheme="majorBidi" w:hAnsiTheme="majorBidi" w:cstheme="majorBidi"/>
                <w:kern w:val="14"/>
                <w:sz w:val="17"/>
                <w:szCs w:val="20"/>
                <w:lang w:val="en-GB"/>
              </w:rPr>
            </w:pPr>
          </w:p>
        </w:tc>
        <w:tc>
          <w:tcPr>
            <w:tcW w:w="325" w:type="pct"/>
            <w:shd w:val="clear" w:color="auto" w:fill="auto"/>
            <w:vAlign w:val="bottom"/>
          </w:tcPr>
          <w:p w14:paraId="7D56D775" w14:textId="77777777" w:rsidR="00AF1228" w:rsidRPr="00CD7256" w:rsidRDefault="00AF1228" w:rsidP="0005056C">
            <w:pPr>
              <w:tabs>
                <w:tab w:val="left" w:pos="288"/>
                <w:tab w:val="left" w:pos="576"/>
                <w:tab w:val="left" w:pos="864"/>
                <w:tab w:val="left" w:pos="1152"/>
              </w:tabs>
              <w:spacing w:before="40" w:after="40" w:line="210" w:lineRule="exact"/>
              <w:ind w:left="144" w:right="43"/>
              <w:jc w:val="right"/>
              <w:rPr>
                <w:rFonts w:asciiTheme="majorBidi" w:hAnsiTheme="majorBidi" w:cstheme="majorBidi"/>
                <w:kern w:val="14"/>
                <w:sz w:val="17"/>
                <w:szCs w:val="20"/>
                <w:lang w:val="en-GB"/>
              </w:rPr>
            </w:pPr>
          </w:p>
        </w:tc>
        <w:tc>
          <w:tcPr>
            <w:tcW w:w="325" w:type="pct"/>
            <w:shd w:val="clear" w:color="auto" w:fill="auto"/>
            <w:vAlign w:val="bottom"/>
          </w:tcPr>
          <w:p w14:paraId="07948BF5"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p>
        </w:tc>
        <w:tc>
          <w:tcPr>
            <w:tcW w:w="319" w:type="pct"/>
            <w:shd w:val="clear" w:color="auto" w:fill="auto"/>
            <w:vAlign w:val="bottom"/>
          </w:tcPr>
          <w:p w14:paraId="68C9F192"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20"/>
                <w:lang w:val="en-GB"/>
              </w:rPr>
            </w:pPr>
          </w:p>
        </w:tc>
      </w:tr>
      <w:tr w:rsidR="00AF1228" w:rsidRPr="00CD7256" w14:paraId="5CAA3D30" w14:textId="77777777" w:rsidTr="0005056C">
        <w:tc>
          <w:tcPr>
            <w:tcW w:w="3708" w:type="pct"/>
            <w:shd w:val="clear" w:color="auto" w:fill="auto"/>
            <w:vAlign w:val="bottom"/>
          </w:tcPr>
          <w:p w14:paraId="4D3659A4" w14:textId="796E9A72" w:rsidR="00AF1228" w:rsidRPr="00CD7256" w:rsidRDefault="00AF1228" w:rsidP="00AF1228">
            <w:pPr>
              <w:tabs>
                <w:tab w:val="left" w:pos="288"/>
                <w:tab w:val="left" w:pos="576"/>
                <w:tab w:val="left" w:pos="1152"/>
              </w:tabs>
              <w:spacing w:before="40" w:after="40" w:line="210" w:lineRule="exact"/>
              <w:ind w:right="43"/>
              <w:rPr>
                <w:rFonts w:asciiTheme="majorBidi" w:hAnsiTheme="majorBidi" w:cstheme="majorBidi"/>
                <w:b/>
                <w:bCs/>
                <w:kern w:val="14"/>
                <w:sz w:val="17"/>
                <w:szCs w:val="17"/>
                <w:lang w:val="en-GB"/>
              </w:rPr>
            </w:pPr>
            <w:r w:rsidRPr="00CD7256">
              <w:rPr>
                <w:rFonts w:asciiTheme="majorBidi" w:hAnsiTheme="majorBidi" w:cstheme="majorBidi"/>
                <w:b/>
                <w:bCs/>
                <w:kern w:val="14"/>
                <w:sz w:val="17"/>
                <w:szCs w:val="17"/>
                <w:lang w:val="en-GB"/>
              </w:rPr>
              <w:tab/>
              <w:t xml:space="preserve">Seminars, workshops and training events </w:t>
            </w:r>
            <w:r w:rsidRPr="00CD7256">
              <w:rPr>
                <w:rFonts w:asciiTheme="majorBidi" w:hAnsiTheme="majorBidi" w:cstheme="majorBidi"/>
                <w:kern w:val="14"/>
                <w:sz w:val="17"/>
                <w:szCs w:val="17"/>
                <w:lang w:val="en-GB"/>
              </w:rPr>
              <w:t>(number of days)</w:t>
            </w:r>
          </w:p>
        </w:tc>
        <w:tc>
          <w:tcPr>
            <w:tcW w:w="324" w:type="pct"/>
            <w:shd w:val="clear" w:color="auto" w:fill="auto"/>
            <w:vAlign w:val="bottom"/>
          </w:tcPr>
          <w:p w14:paraId="3919B8E7" w14:textId="77777777" w:rsidR="00AF1228" w:rsidRPr="00CD7256" w:rsidRDefault="00AF1228" w:rsidP="0005056C">
            <w:pPr>
              <w:tabs>
                <w:tab w:val="left" w:pos="288"/>
                <w:tab w:val="left" w:pos="576"/>
                <w:tab w:val="left" w:pos="864"/>
                <w:tab w:val="left" w:pos="1152"/>
              </w:tabs>
              <w:spacing w:before="40" w:after="40" w:line="210" w:lineRule="exact"/>
              <w:ind w:left="144" w:right="43"/>
              <w:jc w:val="right"/>
              <w:rPr>
                <w:rFonts w:asciiTheme="majorBidi" w:hAnsiTheme="majorBidi" w:cstheme="majorBidi"/>
                <w:kern w:val="14"/>
                <w:sz w:val="17"/>
                <w:szCs w:val="20"/>
                <w:lang w:val="en-GB"/>
              </w:rPr>
            </w:pPr>
            <w:r w:rsidRPr="00CD7256">
              <w:rPr>
                <w:rFonts w:eastAsia="Calibri"/>
                <w:b/>
                <w:bCs/>
                <w:kern w:val="14"/>
                <w:sz w:val="17"/>
                <w:szCs w:val="17"/>
                <w:lang w:val="en-GB"/>
              </w:rPr>
              <w:t>54</w:t>
            </w:r>
          </w:p>
        </w:tc>
        <w:tc>
          <w:tcPr>
            <w:tcW w:w="325" w:type="pct"/>
            <w:shd w:val="clear" w:color="auto" w:fill="auto"/>
            <w:vAlign w:val="bottom"/>
          </w:tcPr>
          <w:p w14:paraId="2AD744F8" w14:textId="77777777" w:rsidR="00AF1228" w:rsidRPr="00CD7256" w:rsidRDefault="00AF1228" w:rsidP="0005056C">
            <w:pPr>
              <w:tabs>
                <w:tab w:val="left" w:pos="288"/>
                <w:tab w:val="left" w:pos="576"/>
                <w:tab w:val="left" w:pos="864"/>
                <w:tab w:val="left" w:pos="1152"/>
              </w:tabs>
              <w:spacing w:before="40" w:after="40" w:line="210" w:lineRule="exact"/>
              <w:ind w:left="144" w:right="43"/>
              <w:jc w:val="right"/>
              <w:rPr>
                <w:rFonts w:asciiTheme="majorBidi" w:hAnsiTheme="majorBidi" w:cstheme="majorBidi"/>
                <w:b/>
                <w:kern w:val="14"/>
                <w:sz w:val="17"/>
                <w:szCs w:val="17"/>
                <w:lang w:val="en-GB"/>
              </w:rPr>
            </w:pPr>
            <w:r w:rsidRPr="00CD7256">
              <w:rPr>
                <w:rFonts w:asciiTheme="majorBidi" w:hAnsiTheme="majorBidi" w:cstheme="majorBidi"/>
                <w:b/>
                <w:bCs/>
                <w:sz w:val="17"/>
                <w:szCs w:val="17"/>
                <w:lang w:val="en-GB"/>
              </w:rPr>
              <w:t>60</w:t>
            </w:r>
          </w:p>
        </w:tc>
        <w:tc>
          <w:tcPr>
            <w:tcW w:w="325" w:type="pct"/>
            <w:shd w:val="clear" w:color="auto" w:fill="auto"/>
            <w:vAlign w:val="bottom"/>
          </w:tcPr>
          <w:p w14:paraId="1F7DA9C6"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17"/>
                <w:lang w:val="en-GB"/>
              </w:rPr>
            </w:pPr>
            <w:r w:rsidRPr="00CD7256">
              <w:rPr>
                <w:rFonts w:eastAsia="Calibri"/>
                <w:b/>
                <w:bCs/>
                <w:kern w:val="14"/>
                <w:sz w:val="17"/>
                <w:szCs w:val="17"/>
                <w:lang w:val="en-GB"/>
              </w:rPr>
              <w:t>54</w:t>
            </w:r>
          </w:p>
        </w:tc>
        <w:tc>
          <w:tcPr>
            <w:tcW w:w="319" w:type="pct"/>
            <w:shd w:val="clear" w:color="auto" w:fill="auto"/>
            <w:vAlign w:val="bottom"/>
          </w:tcPr>
          <w:p w14:paraId="32E6D5F1"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b/>
                <w:bCs/>
                <w:kern w:val="14"/>
                <w:sz w:val="17"/>
                <w:szCs w:val="17"/>
                <w:lang w:val="en-GB"/>
              </w:rPr>
            </w:pPr>
            <w:r w:rsidRPr="00CD7256">
              <w:rPr>
                <w:rFonts w:asciiTheme="majorBidi" w:hAnsiTheme="majorBidi" w:cstheme="majorBidi"/>
                <w:b/>
                <w:bCs/>
                <w:kern w:val="14"/>
                <w:sz w:val="17"/>
                <w:szCs w:val="17"/>
                <w:lang w:val="en-GB"/>
              </w:rPr>
              <w:t>54</w:t>
            </w:r>
          </w:p>
        </w:tc>
      </w:tr>
      <w:tr w:rsidR="00AF1228" w:rsidRPr="00CD7256" w14:paraId="35CE71F2" w14:textId="77777777" w:rsidTr="0005056C">
        <w:tc>
          <w:tcPr>
            <w:tcW w:w="3708" w:type="pct"/>
            <w:shd w:val="clear" w:color="auto" w:fill="auto"/>
            <w:vAlign w:val="bottom"/>
          </w:tcPr>
          <w:p w14:paraId="09FA54F3" w14:textId="2327FC28" w:rsidR="00AF1228" w:rsidRPr="00CD7256" w:rsidRDefault="00AF1228" w:rsidP="00AF1228">
            <w:pPr>
              <w:tabs>
                <w:tab w:val="left" w:pos="288"/>
                <w:tab w:val="left" w:pos="587"/>
                <w:tab w:val="left" w:pos="1152"/>
              </w:tabs>
              <w:spacing w:before="40" w:after="40" w:line="210" w:lineRule="exact"/>
              <w:ind w:left="587" w:right="40" w:hanging="587"/>
              <w:rPr>
                <w:rFonts w:asciiTheme="majorBidi" w:hAnsiTheme="majorBidi" w:cstheme="majorBidi"/>
                <w:kern w:val="14"/>
                <w:sz w:val="17"/>
                <w:szCs w:val="17"/>
                <w:lang w:val="en-GB"/>
              </w:rPr>
            </w:pPr>
            <w:r w:rsidRPr="00CD7256">
              <w:rPr>
                <w:rFonts w:asciiTheme="majorBidi" w:hAnsiTheme="majorBidi" w:cstheme="majorBidi"/>
                <w:kern w:val="14"/>
                <w:sz w:val="17"/>
                <w:szCs w:val="17"/>
                <w:lang w:val="en-GB"/>
              </w:rPr>
              <w:tab/>
              <w:t>2.</w:t>
            </w:r>
            <w:r w:rsidRPr="00CD7256">
              <w:rPr>
                <w:rFonts w:asciiTheme="majorBidi" w:hAnsiTheme="majorBidi" w:cstheme="majorBidi"/>
                <w:kern w:val="14"/>
                <w:sz w:val="17"/>
                <w:szCs w:val="20"/>
                <w:lang w:val="en-GB"/>
              </w:rPr>
              <w:tab/>
            </w:r>
            <w:r w:rsidRPr="00CD7256">
              <w:rPr>
                <w:rFonts w:asciiTheme="majorBidi" w:hAnsiTheme="majorBidi" w:cstheme="majorBidi"/>
                <w:kern w:val="14"/>
                <w:sz w:val="17"/>
                <w:szCs w:val="17"/>
                <w:lang w:val="en-GB"/>
              </w:rPr>
              <w:t xml:space="preserve">Seminars on how to do business with the United Nations for suppliers from developing countries and countries with economies in transition </w:t>
            </w:r>
          </w:p>
        </w:tc>
        <w:tc>
          <w:tcPr>
            <w:tcW w:w="324" w:type="pct"/>
            <w:shd w:val="clear" w:color="auto" w:fill="auto"/>
            <w:vAlign w:val="bottom"/>
          </w:tcPr>
          <w:p w14:paraId="6399A114" w14:textId="77777777" w:rsidR="00AF1228" w:rsidRPr="00CD7256" w:rsidRDefault="00AF1228" w:rsidP="0005056C">
            <w:pPr>
              <w:tabs>
                <w:tab w:val="left" w:pos="288"/>
                <w:tab w:val="left" w:pos="576"/>
                <w:tab w:val="left" w:pos="864"/>
                <w:tab w:val="left" w:pos="1152"/>
              </w:tabs>
              <w:spacing w:before="40" w:after="40" w:line="210" w:lineRule="exact"/>
              <w:ind w:left="144" w:right="43"/>
              <w:jc w:val="right"/>
              <w:rPr>
                <w:kern w:val="14"/>
                <w:sz w:val="17"/>
                <w:szCs w:val="17"/>
                <w:lang w:val="en-GB"/>
              </w:rPr>
            </w:pPr>
            <w:r w:rsidRPr="00CD7256">
              <w:rPr>
                <w:rFonts w:eastAsia="Calibri"/>
                <w:kern w:val="14"/>
                <w:sz w:val="17"/>
                <w:szCs w:val="17"/>
                <w:lang w:val="en-GB"/>
              </w:rPr>
              <w:t>54</w:t>
            </w:r>
          </w:p>
        </w:tc>
        <w:tc>
          <w:tcPr>
            <w:tcW w:w="325" w:type="pct"/>
            <w:shd w:val="clear" w:color="auto" w:fill="auto"/>
            <w:vAlign w:val="bottom"/>
          </w:tcPr>
          <w:p w14:paraId="17C55BF4" w14:textId="77777777" w:rsidR="00AF1228" w:rsidRPr="00CD7256" w:rsidRDefault="00AF1228" w:rsidP="0005056C">
            <w:pPr>
              <w:tabs>
                <w:tab w:val="left" w:pos="288"/>
                <w:tab w:val="left" w:pos="576"/>
                <w:tab w:val="left" w:pos="864"/>
                <w:tab w:val="left" w:pos="1152"/>
              </w:tabs>
              <w:spacing w:before="40" w:after="40" w:line="210" w:lineRule="exact"/>
              <w:ind w:left="144" w:right="43"/>
              <w:jc w:val="right"/>
              <w:rPr>
                <w:rFonts w:asciiTheme="majorBidi" w:hAnsiTheme="majorBidi" w:cstheme="majorBidi"/>
                <w:kern w:val="14"/>
                <w:sz w:val="17"/>
                <w:szCs w:val="17"/>
                <w:lang w:val="en-GB"/>
              </w:rPr>
            </w:pPr>
            <w:r w:rsidRPr="00CD7256">
              <w:rPr>
                <w:rFonts w:asciiTheme="majorBidi" w:hAnsiTheme="majorBidi" w:cstheme="majorBidi"/>
                <w:sz w:val="17"/>
                <w:szCs w:val="17"/>
                <w:lang w:val="en-GB"/>
              </w:rPr>
              <w:t>60</w:t>
            </w:r>
          </w:p>
        </w:tc>
        <w:tc>
          <w:tcPr>
            <w:tcW w:w="325" w:type="pct"/>
            <w:shd w:val="clear" w:color="auto" w:fill="auto"/>
            <w:vAlign w:val="bottom"/>
          </w:tcPr>
          <w:p w14:paraId="09655166"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17"/>
                <w:lang w:val="en-GB"/>
              </w:rPr>
            </w:pPr>
            <w:r w:rsidRPr="00CD7256">
              <w:rPr>
                <w:rFonts w:eastAsia="Calibri"/>
                <w:kern w:val="14"/>
                <w:sz w:val="17"/>
                <w:szCs w:val="17"/>
                <w:lang w:val="en-GB"/>
              </w:rPr>
              <w:t>54</w:t>
            </w:r>
          </w:p>
        </w:tc>
        <w:tc>
          <w:tcPr>
            <w:tcW w:w="319" w:type="pct"/>
            <w:shd w:val="clear" w:color="auto" w:fill="auto"/>
            <w:vAlign w:val="bottom"/>
          </w:tcPr>
          <w:p w14:paraId="0EF05A8C" w14:textId="77777777" w:rsidR="00AF1228" w:rsidRPr="00CD7256" w:rsidRDefault="00AF1228" w:rsidP="0005056C">
            <w:pPr>
              <w:tabs>
                <w:tab w:val="left" w:pos="288"/>
                <w:tab w:val="left" w:pos="576"/>
                <w:tab w:val="left" w:pos="864"/>
                <w:tab w:val="left" w:pos="1152"/>
              </w:tabs>
              <w:spacing w:before="40" w:after="40" w:line="210" w:lineRule="exact"/>
              <w:ind w:left="144" w:right="40"/>
              <w:jc w:val="right"/>
              <w:rPr>
                <w:rFonts w:asciiTheme="majorBidi" w:hAnsiTheme="majorBidi" w:cstheme="majorBidi"/>
                <w:kern w:val="14"/>
                <w:sz w:val="17"/>
                <w:szCs w:val="17"/>
                <w:lang w:val="en-GB"/>
              </w:rPr>
            </w:pPr>
            <w:r w:rsidRPr="00CD7256">
              <w:rPr>
                <w:rFonts w:asciiTheme="majorBidi" w:hAnsiTheme="majorBidi" w:cstheme="majorBidi"/>
                <w:kern w:val="14"/>
                <w:sz w:val="17"/>
                <w:szCs w:val="17"/>
                <w:lang w:val="en-GB"/>
              </w:rPr>
              <w:t>54</w:t>
            </w:r>
          </w:p>
        </w:tc>
      </w:tr>
      <w:tr w:rsidR="00AF1228" w:rsidRPr="00CD7256" w14:paraId="3ACAE2B4" w14:textId="77777777" w:rsidTr="0005056C">
        <w:trPr>
          <w:trHeight w:val="225"/>
        </w:trPr>
        <w:tc>
          <w:tcPr>
            <w:tcW w:w="5000" w:type="pct"/>
            <w:gridSpan w:val="5"/>
            <w:shd w:val="clear" w:color="auto" w:fill="auto"/>
            <w:vAlign w:val="bottom"/>
          </w:tcPr>
          <w:p w14:paraId="4BF61686" w14:textId="77777777" w:rsidR="00AF1228" w:rsidRPr="00CD7256" w:rsidRDefault="00AF1228" w:rsidP="00AF1228">
            <w:pPr>
              <w:tabs>
                <w:tab w:val="left" w:pos="288"/>
                <w:tab w:val="left" w:pos="576"/>
                <w:tab w:val="left" w:pos="864"/>
                <w:tab w:val="left" w:pos="1152"/>
              </w:tabs>
              <w:spacing w:before="40" w:after="40" w:line="210" w:lineRule="exact"/>
              <w:ind w:right="43"/>
              <w:rPr>
                <w:rFonts w:asciiTheme="majorBidi" w:hAnsiTheme="majorBidi" w:cstheme="majorBidi"/>
                <w:b/>
                <w:bCs/>
                <w:kern w:val="14"/>
                <w:sz w:val="17"/>
                <w:szCs w:val="20"/>
                <w:lang w:val="en-GB"/>
              </w:rPr>
            </w:pPr>
            <w:r w:rsidRPr="00CD7256">
              <w:rPr>
                <w:rFonts w:asciiTheme="majorBidi" w:hAnsiTheme="majorBidi" w:cstheme="majorBidi"/>
                <w:b/>
                <w:bCs/>
                <w:kern w:val="14"/>
                <w:sz w:val="17"/>
                <w:szCs w:val="20"/>
                <w:lang w:val="en-GB"/>
              </w:rPr>
              <w:t>C.</w:t>
            </w:r>
            <w:r w:rsidRPr="00CD7256">
              <w:rPr>
                <w:rFonts w:asciiTheme="majorBidi" w:hAnsiTheme="majorBidi" w:cstheme="majorBidi"/>
                <w:b/>
                <w:bCs/>
                <w:kern w:val="14"/>
                <w:sz w:val="17"/>
                <w:szCs w:val="20"/>
                <w:lang w:val="en-GB"/>
              </w:rPr>
              <w:tab/>
              <w:t>Substantive deliverables</w:t>
            </w:r>
          </w:p>
        </w:tc>
      </w:tr>
      <w:tr w:rsidR="00AF1228" w:rsidRPr="00CD7256" w14:paraId="71F9429F" w14:textId="77777777" w:rsidTr="0005056C">
        <w:tc>
          <w:tcPr>
            <w:tcW w:w="5000" w:type="pct"/>
            <w:gridSpan w:val="5"/>
            <w:shd w:val="clear" w:color="auto" w:fill="auto"/>
            <w:vAlign w:val="bottom"/>
          </w:tcPr>
          <w:p w14:paraId="1467ECEF" w14:textId="3ADC3FD8" w:rsidR="00AF1228" w:rsidRPr="00CD7256" w:rsidRDefault="004F708A" w:rsidP="00AF1228">
            <w:pPr>
              <w:tabs>
                <w:tab w:val="left" w:pos="288"/>
                <w:tab w:val="left" w:pos="576"/>
                <w:tab w:val="left" w:pos="864"/>
                <w:tab w:val="left" w:pos="1152"/>
              </w:tabs>
              <w:spacing w:before="40" w:after="40" w:line="210" w:lineRule="exact"/>
              <w:ind w:right="40"/>
              <w:rPr>
                <w:rFonts w:asciiTheme="majorBidi" w:hAnsiTheme="majorBidi" w:cstheme="majorBidi"/>
                <w:b/>
                <w:bCs/>
                <w:kern w:val="14"/>
                <w:sz w:val="17"/>
                <w:szCs w:val="17"/>
                <w:lang w:val="en-GB"/>
              </w:rPr>
            </w:pPr>
            <w:r w:rsidRPr="00CD7256">
              <w:rPr>
                <w:rFonts w:asciiTheme="majorBidi" w:hAnsiTheme="majorBidi" w:cstheme="majorBidi"/>
                <w:b/>
                <w:bCs/>
                <w:kern w:val="14"/>
                <w:sz w:val="17"/>
                <w:szCs w:val="17"/>
                <w:lang w:val="en-GB"/>
              </w:rPr>
              <w:tab/>
            </w:r>
            <w:r w:rsidR="00AF1228" w:rsidRPr="00CD7256">
              <w:rPr>
                <w:rFonts w:asciiTheme="majorBidi" w:hAnsiTheme="majorBidi" w:cstheme="majorBidi"/>
                <w:b/>
                <w:bCs/>
                <w:kern w:val="14"/>
                <w:sz w:val="17"/>
                <w:szCs w:val="17"/>
                <w:lang w:val="en-GB"/>
              </w:rPr>
              <w:t>Consultation, advice and advocacy</w:t>
            </w:r>
            <w:r w:rsidR="00AF1228" w:rsidRPr="00CD7256">
              <w:rPr>
                <w:rFonts w:asciiTheme="majorBidi" w:hAnsiTheme="majorBidi" w:cstheme="majorBidi"/>
                <w:kern w:val="14"/>
                <w:sz w:val="17"/>
                <w:szCs w:val="17"/>
                <w:lang w:val="en-GB"/>
              </w:rPr>
              <w:t>: advice on 100 local procurement authority requests from client entities.</w:t>
            </w:r>
          </w:p>
        </w:tc>
      </w:tr>
      <w:tr w:rsidR="00AF1228" w:rsidRPr="00CD7256" w14:paraId="2BFAB505" w14:textId="77777777" w:rsidTr="0005056C">
        <w:tc>
          <w:tcPr>
            <w:tcW w:w="5000" w:type="pct"/>
            <w:gridSpan w:val="5"/>
            <w:shd w:val="clear" w:color="auto" w:fill="auto"/>
            <w:vAlign w:val="bottom"/>
          </w:tcPr>
          <w:p w14:paraId="027DB7A4" w14:textId="77777777" w:rsidR="00AF1228" w:rsidRPr="00CD7256" w:rsidRDefault="00AF1228" w:rsidP="00AF1228">
            <w:pPr>
              <w:tabs>
                <w:tab w:val="left" w:pos="288"/>
                <w:tab w:val="left" w:pos="576"/>
                <w:tab w:val="left" w:pos="864"/>
                <w:tab w:val="left" w:pos="1152"/>
              </w:tabs>
              <w:spacing w:before="40" w:after="40" w:line="210" w:lineRule="exact"/>
              <w:ind w:right="43"/>
              <w:rPr>
                <w:rFonts w:asciiTheme="majorBidi" w:hAnsiTheme="majorBidi" w:cstheme="majorBidi"/>
                <w:kern w:val="14"/>
                <w:sz w:val="17"/>
                <w:szCs w:val="20"/>
                <w:lang w:val="en-GB"/>
              </w:rPr>
            </w:pPr>
            <w:r w:rsidRPr="00CD7256">
              <w:rPr>
                <w:rFonts w:asciiTheme="majorBidi" w:hAnsiTheme="majorBidi" w:cstheme="majorBidi"/>
                <w:b/>
                <w:bCs/>
                <w:kern w:val="14"/>
                <w:sz w:val="17"/>
                <w:szCs w:val="20"/>
                <w:lang w:val="en-GB"/>
              </w:rPr>
              <w:t>D.</w:t>
            </w:r>
            <w:r w:rsidRPr="00CD7256">
              <w:rPr>
                <w:rFonts w:asciiTheme="majorBidi" w:hAnsiTheme="majorBidi" w:cstheme="majorBidi"/>
                <w:b/>
                <w:bCs/>
                <w:kern w:val="14"/>
                <w:sz w:val="17"/>
                <w:szCs w:val="20"/>
                <w:lang w:val="en-GB"/>
              </w:rPr>
              <w:tab/>
              <w:t>Communication deliverables</w:t>
            </w:r>
          </w:p>
        </w:tc>
      </w:tr>
      <w:tr w:rsidR="00AF1228" w:rsidRPr="00CD7256" w14:paraId="19915DE5" w14:textId="77777777" w:rsidTr="0005056C">
        <w:tc>
          <w:tcPr>
            <w:tcW w:w="5000" w:type="pct"/>
            <w:gridSpan w:val="5"/>
            <w:shd w:val="clear" w:color="auto" w:fill="auto"/>
            <w:vAlign w:val="bottom"/>
          </w:tcPr>
          <w:p w14:paraId="4BFF3B43" w14:textId="2E8A2619" w:rsidR="00AF1228" w:rsidRPr="00CD7256" w:rsidRDefault="004F708A" w:rsidP="004F708A">
            <w:pPr>
              <w:tabs>
                <w:tab w:val="left" w:pos="288"/>
                <w:tab w:val="left" w:pos="576"/>
                <w:tab w:val="left" w:pos="864"/>
                <w:tab w:val="left" w:pos="1152"/>
              </w:tabs>
              <w:spacing w:before="40" w:after="40" w:line="210" w:lineRule="exact"/>
              <w:ind w:left="288" w:right="43" w:hanging="288"/>
              <w:rPr>
                <w:rFonts w:asciiTheme="majorBidi" w:hAnsiTheme="majorBidi" w:cstheme="majorBidi"/>
                <w:spacing w:val="2"/>
                <w:kern w:val="14"/>
                <w:sz w:val="17"/>
                <w:szCs w:val="17"/>
                <w:lang w:val="en-GB"/>
              </w:rPr>
            </w:pPr>
            <w:r w:rsidRPr="00CD7256">
              <w:rPr>
                <w:rFonts w:asciiTheme="majorBidi" w:hAnsiTheme="majorBidi" w:cstheme="majorBidi"/>
                <w:b/>
                <w:bCs/>
                <w:spacing w:val="2"/>
                <w:kern w:val="14"/>
                <w:sz w:val="17"/>
                <w:szCs w:val="17"/>
                <w:lang w:val="en-GB"/>
              </w:rPr>
              <w:tab/>
            </w:r>
            <w:r w:rsidR="00AF1228" w:rsidRPr="00CD7256">
              <w:rPr>
                <w:rFonts w:asciiTheme="majorBidi" w:hAnsiTheme="majorBidi" w:cstheme="majorBidi"/>
                <w:b/>
                <w:bCs/>
                <w:spacing w:val="2"/>
                <w:kern w:val="14"/>
                <w:sz w:val="17"/>
                <w:szCs w:val="17"/>
                <w:lang w:val="en-GB"/>
              </w:rPr>
              <w:t>Outreach programmes, special events and information materials</w:t>
            </w:r>
            <w:r w:rsidR="00AF1228" w:rsidRPr="00CD7256">
              <w:rPr>
                <w:rFonts w:asciiTheme="majorBidi" w:hAnsiTheme="majorBidi" w:cstheme="majorBidi"/>
                <w:spacing w:val="2"/>
                <w:kern w:val="14"/>
                <w:sz w:val="17"/>
                <w:szCs w:val="17"/>
                <w:lang w:val="en-GB"/>
              </w:rPr>
              <w:t xml:space="preserve">: </w:t>
            </w:r>
            <w:r w:rsidR="00AF1228" w:rsidRPr="00CD7256">
              <w:rPr>
                <w:spacing w:val="2"/>
                <w:kern w:val="14"/>
                <w:sz w:val="17"/>
                <w:szCs w:val="17"/>
                <w:lang w:val="en-GB"/>
              </w:rPr>
              <w:t>briefings for 6 international partners, including Member States, on functional arrangements within areas of logistical cooperation in all field missions, system-wide cooperation on business operation projects and procurement cases with the United Nations entities procurement network; and outreach to vendors.</w:t>
            </w:r>
          </w:p>
        </w:tc>
      </w:tr>
      <w:tr w:rsidR="00AF1228" w:rsidRPr="00CD7256" w14:paraId="41FEF85B" w14:textId="77777777" w:rsidTr="0005056C">
        <w:tc>
          <w:tcPr>
            <w:tcW w:w="5000" w:type="pct"/>
            <w:gridSpan w:val="5"/>
            <w:shd w:val="clear" w:color="auto" w:fill="auto"/>
            <w:vAlign w:val="bottom"/>
          </w:tcPr>
          <w:p w14:paraId="78CBEAE3" w14:textId="37C5ABBE" w:rsidR="00AF1228" w:rsidRPr="00CD7256" w:rsidRDefault="004F708A" w:rsidP="004F708A">
            <w:pPr>
              <w:tabs>
                <w:tab w:val="left" w:pos="288"/>
                <w:tab w:val="left" w:pos="576"/>
                <w:tab w:val="left" w:pos="864"/>
                <w:tab w:val="left" w:pos="1152"/>
              </w:tabs>
              <w:spacing w:before="40" w:after="40" w:line="210" w:lineRule="exact"/>
              <w:ind w:left="288" w:right="43" w:hanging="288"/>
              <w:rPr>
                <w:kern w:val="14"/>
                <w:sz w:val="17"/>
                <w:szCs w:val="17"/>
                <w:lang w:val="en-GB"/>
              </w:rPr>
            </w:pPr>
            <w:r w:rsidRPr="00CD7256">
              <w:rPr>
                <w:b/>
                <w:bCs/>
                <w:kern w:val="14"/>
                <w:sz w:val="17"/>
                <w:szCs w:val="17"/>
                <w:lang w:val="en-GB"/>
              </w:rPr>
              <w:tab/>
            </w:r>
            <w:r w:rsidR="00AF1228" w:rsidRPr="00CD7256">
              <w:rPr>
                <w:b/>
                <w:bCs/>
                <w:kern w:val="14"/>
                <w:sz w:val="17"/>
                <w:szCs w:val="17"/>
                <w:lang w:val="en-GB"/>
              </w:rPr>
              <w:t>Digital platforms and multimedia content</w:t>
            </w:r>
            <w:r w:rsidR="00AF1228" w:rsidRPr="00CD7256">
              <w:rPr>
                <w:kern w:val="14"/>
                <w:sz w:val="17"/>
                <w:szCs w:val="17"/>
                <w:lang w:val="en-GB"/>
              </w:rPr>
              <w:t>: e-catalogue for goods and services; Ariba eTendering platform; supply chain performance management framework; business intelligence reports for all functions in the Secretariat-wide supply chain, including on supply chain performance; dedicated virtual space to encourage innovation and excellence in supply chain management; and annual update of Secretariat procurement statistics.</w:t>
            </w:r>
          </w:p>
        </w:tc>
      </w:tr>
      <w:tr w:rsidR="00AF1228" w:rsidRPr="00CD7256" w14:paraId="79090704" w14:textId="77777777" w:rsidTr="0005056C">
        <w:tc>
          <w:tcPr>
            <w:tcW w:w="5000" w:type="pct"/>
            <w:gridSpan w:val="5"/>
            <w:shd w:val="clear" w:color="auto" w:fill="auto"/>
            <w:vAlign w:val="bottom"/>
          </w:tcPr>
          <w:p w14:paraId="6D8A987E" w14:textId="77777777" w:rsidR="00AF1228" w:rsidRPr="00CD7256" w:rsidRDefault="00AF1228" w:rsidP="00AF1228">
            <w:pPr>
              <w:keepNext/>
              <w:keepLines/>
              <w:tabs>
                <w:tab w:val="left" w:pos="288"/>
                <w:tab w:val="left" w:pos="576"/>
                <w:tab w:val="left" w:pos="864"/>
                <w:tab w:val="left" w:pos="1152"/>
              </w:tabs>
              <w:spacing w:before="40" w:after="40" w:line="210" w:lineRule="exact"/>
              <w:ind w:right="43"/>
              <w:rPr>
                <w:b/>
                <w:bCs/>
                <w:kern w:val="14"/>
                <w:sz w:val="17"/>
                <w:szCs w:val="17"/>
                <w:lang w:val="en-GB"/>
              </w:rPr>
            </w:pPr>
            <w:r w:rsidRPr="00CD7256">
              <w:rPr>
                <w:rFonts w:asciiTheme="majorBidi" w:hAnsiTheme="majorBidi" w:cstheme="majorBidi"/>
                <w:b/>
                <w:bCs/>
                <w:kern w:val="14"/>
                <w:sz w:val="17"/>
                <w:szCs w:val="20"/>
                <w:lang w:val="en-GB"/>
              </w:rPr>
              <w:t>E.</w:t>
            </w:r>
            <w:r w:rsidRPr="00CD7256">
              <w:rPr>
                <w:rFonts w:asciiTheme="majorBidi" w:hAnsiTheme="majorBidi" w:cstheme="majorBidi"/>
                <w:b/>
                <w:bCs/>
                <w:kern w:val="14"/>
                <w:sz w:val="17"/>
                <w:szCs w:val="20"/>
                <w:lang w:val="en-GB"/>
              </w:rPr>
              <w:tab/>
              <w:t>Enabling deliverables</w:t>
            </w:r>
          </w:p>
        </w:tc>
      </w:tr>
      <w:tr w:rsidR="00AF1228" w:rsidRPr="00CD7256" w14:paraId="5E1C9DA4" w14:textId="77777777" w:rsidTr="0005056C">
        <w:tc>
          <w:tcPr>
            <w:tcW w:w="5000" w:type="pct"/>
            <w:gridSpan w:val="5"/>
            <w:tcBorders>
              <w:bottom w:val="single" w:sz="12" w:space="0" w:color="auto"/>
            </w:tcBorders>
            <w:shd w:val="clear" w:color="auto" w:fill="auto"/>
          </w:tcPr>
          <w:p w14:paraId="6A5F1E5C" w14:textId="355A7AB4" w:rsidR="00AF1228" w:rsidRPr="00CD7256" w:rsidRDefault="004F708A" w:rsidP="004F708A">
            <w:pPr>
              <w:tabs>
                <w:tab w:val="left" w:pos="288"/>
                <w:tab w:val="left" w:pos="576"/>
                <w:tab w:val="left" w:pos="864"/>
                <w:tab w:val="left" w:pos="1152"/>
              </w:tabs>
              <w:spacing w:before="40" w:after="40" w:line="210" w:lineRule="exact"/>
              <w:ind w:left="288" w:right="43" w:hanging="288"/>
              <w:rPr>
                <w:kern w:val="14"/>
                <w:sz w:val="17"/>
                <w:szCs w:val="17"/>
                <w:lang w:val="en-GB"/>
              </w:rPr>
            </w:pPr>
            <w:r w:rsidRPr="00CD7256">
              <w:rPr>
                <w:b/>
                <w:bCs/>
                <w:kern w:val="14"/>
                <w:sz w:val="17"/>
                <w:szCs w:val="17"/>
                <w:lang w:val="en-GB"/>
              </w:rPr>
              <w:tab/>
            </w:r>
            <w:r w:rsidR="00AF1228" w:rsidRPr="00CD7256">
              <w:rPr>
                <w:b/>
                <w:bCs/>
                <w:kern w:val="14"/>
                <w:sz w:val="17"/>
                <w:szCs w:val="17"/>
                <w:lang w:val="en-GB"/>
              </w:rPr>
              <w:t>Administration</w:t>
            </w:r>
            <w:r w:rsidR="00AF1228" w:rsidRPr="00CD7256">
              <w:rPr>
                <w:kern w:val="14"/>
                <w:sz w:val="17"/>
                <w:szCs w:val="17"/>
                <w:lang w:val="en-GB"/>
              </w:rPr>
              <w:t>: advisory services on procurement matters for 44 client entities, including on optimal acquisition plans, sourcing solutions, system contracts, procurement modalities and other supply chain matters; annual supply chain plan and strategic sourcing; operationalized mutual recognition, in line with the promulgated supply chain operational guidance on cooperation with United Nations organizations; global systems contracts and turnkey contracts, air transportation service contracts and other contracts; vendor registration documents in the 6 official United Nations languages; strategic-level support within the logistics specialist areas; system</w:t>
            </w:r>
            <w:r w:rsidR="00AF1228" w:rsidRPr="00CD7256" w:rsidDel="001A65D9">
              <w:rPr>
                <w:kern w:val="14"/>
                <w:sz w:val="17"/>
                <w:szCs w:val="17"/>
                <w:lang w:val="en-GB"/>
              </w:rPr>
              <w:t>-wide aviation regulatory framework</w:t>
            </w:r>
            <w:r w:rsidR="00AF1228" w:rsidRPr="00CD7256" w:rsidDel="002009DC">
              <w:rPr>
                <w:kern w:val="14"/>
                <w:sz w:val="17"/>
                <w:szCs w:val="17"/>
                <w:lang w:val="en-GB"/>
              </w:rPr>
              <w:t xml:space="preserve">; </w:t>
            </w:r>
            <w:r w:rsidR="00AF1228" w:rsidRPr="00CD7256">
              <w:rPr>
                <w:kern w:val="14"/>
                <w:sz w:val="17"/>
                <w:szCs w:val="17"/>
                <w:lang w:val="en-GB"/>
              </w:rPr>
              <w:t xml:space="preserve">guidance on </w:t>
            </w:r>
            <w:r w:rsidR="00AF1228" w:rsidRPr="00CD7256" w:rsidDel="002009DC">
              <w:rPr>
                <w:kern w:val="14"/>
                <w:sz w:val="17"/>
                <w:szCs w:val="17"/>
                <w:lang w:val="en-GB"/>
              </w:rPr>
              <w:t xml:space="preserve">aviation safety, including </w:t>
            </w:r>
            <w:r w:rsidR="00AF1228" w:rsidRPr="00CD7256">
              <w:rPr>
                <w:kern w:val="14"/>
                <w:sz w:val="17"/>
                <w:szCs w:val="17"/>
                <w:lang w:val="en-GB"/>
              </w:rPr>
              <w:t>that related to</w:t>
            </w:r>
            <w:r w:rsidR="00AF1228" w:rsidRPr="00CD7256" w:rsidDel="002009DC">
              <w:rPr>
                <w:kern w:val="14"/>
                <w:sz w:val="17"/>
                <w:szCs w:val="17"/>
                <w:lang w:val="en-GB"/>
              </w:rPr>
              <w:t xml:space="preserve"> air service vendors</w:t>
            </w:r>
            <w:r w:rsidR="00AF1228" w:rsidRPr="00CD7256">
              <w:rPr>
                <w:kern w:val="14"/>
                <w:sz w:val="17"/>
                <w:szCs w:val="17"/>
                <w:lang w:val="en-GB"/>
              </w:rPr>
              <w:t>; operational guidance, manuals, contract performance evaluation tools and best practices on supply chain management; and Umoja master data management and data quality assurance.</w:t>
            </w:r>
          </w:p>
        </w:tc>
      </w:tr>
    </w:tbl>
    <w:p w14:paraId="511506EC" w14:textId="77777777" w:rsidR="00AF1228" w:rsidRPr="00CD7256" w:rsidRDefault="00AF1228" w:rsidP="00B12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897C75" w14:textId="77777777" w:rsidR="00B12F85" w:rsidRPr="00CD7256" w:rsidRDefault="00B12F85" w:rsidP="00B12F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96A38F" w14:textId="77777777" w:rsidR="00B12F85" w:rsidRPr="00CD7256" w:rsidRDefault="00B12F85" w:rsidP="00EE20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49AEFE" w14:textId="77777777" w:rsidR="006D7654" w:rsidRPr="00CD7256" w:rsidRDefault="006D7654" w:rsidP="00EE20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Component 2</w:t>
      </w:r>
    </w:p>
    <w:p w14:paraId="14CB2750" w14:textId="77777777" w:rsidR="006D7654" w:rsidRPr="00CD7256" w:rsidRDefault="006D7654" w:rsidP="00EE20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Uniformed capabilities support</w:t>
      </w:r>
    </w:p>
    <w:p w14:paraId="50AFD4CB" w14:textId="77777777" w:rsidR="006D7654" w:rsidRPr="00CD7256" w:rsidRDefault="006D7654" w:rsidP="00EE20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B455E2" w14:textId="77777777" w:rsidR="00EE20BD" w:rsidRPr="00CD7256" w:rsidRDefault="00EE20BD" w:rsidP="00EE20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319411" w14:textId="77777777" w:rsidR="006D7654" w:rsidRPr="00CD7256" w:rsidRDefault="006D7654" w:rsidP="00EE20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Objective</w:t>
      </w:r>
    </w:p>
    <w:p w14:paraId="0F0A230D" w14:textId="77777777" w:rsidR="006D7654" w:rsidRPr="00CD7256" w:rsidRDefault="006D7654" w:rsidP="00EE20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2CCF90" w14:textId="77777777" w:rsidR="00EE20BD" w:rsidRPr="00CD7256" w:rsidRDefault="00EE20BD" w:rsidP="00EE20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3C0630" w14:textId="3585B6AE" w:rsidR="006D7654" w:rsidRPr="00CD7256" w:rsidRDefault="00EE20B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29B.64</w:t>
      </w:r>
      <w:r w:rsidR="006D7654" w:rsidRPr="00CD7256">
        <w:rPr>
          <w:lang w:val="en-GB"/>
        </w:rPr>
        <w:tab/>
        <w:t xml:space="preserve">The objective, to which this component contributes, is to ensure the efficient and effective functioning of the peace and security pillar of the United Nations. </w:t>
      </w:r>
    </w:p>
    <w:p w14:paraId="30C60AD2"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CBFF43" w14:textId="77777777" w:rsidR="006A5CE8" w:rsidRPr="00CD7256" w:rsidRDefault="006A5CE8"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31936A" w14:textId="77777777" w:rsidR="006D7654" w:rsidRPr="00CD7256" w:rsidRDefault="006D7654" w:rsidP="006A5C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Strategy</w:t>
      </w:r>
    </w:p>
    <w:p w14:paraId="36F10C92"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33EE3C" w14:textId="77777777" w:rsidR="006A5CE8" w:rsidRPr="00CD7256" w:rsidRDefault="006A5CE8"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0B43FE" w14:textId="03DDF4B0" w:rsidR="006D7654" w:rsidRPr="00CD7256" w:rsidRDefault="006A5CE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29B.65</w:t>
      </w:r>
      <w:r w:rsidR="006D7654" w:rsidRPr="00CD7256">
        <w:rPr>
          <w:lang w:val="en-GB"/>
        </w:rPr>
        <w:tab/>
        <w:t>To contribute to the objective, the component will:</w:t>
      </w:r>
    </w:p>
    <w:p w14:paraId="303C36B3"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Serve as the single point of contact for troop- and police-contributing countries on all administrative and logistical issues related to force generation, memorandums of understanding, contingent-owned equipment and reimbursement;</w:t>
      </w:r>
    </w:p>
    <w:p w14:paraId="110B3930"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lastRenderedPageBreak/>
        <w:tab/>
      </w:r>
      <w:r w:rsidRPr="00CD7256">
        <w:rPr>
          <w:lang w:val="en-GB"/>
        </w:rPr>
        <w:tab/>
        <w:t>(b)</w:t>
      </w:r>
      <w:r w:rsidRPr="00CD7256">
        <w:rPr>
          <w:lang w:val="en-GB"/>
        </w:rPr>
        <w:tab/>
        <w:t>Support the periodic review by the General Assembly of the reimbursement framework associated with uniformed capabilities deployed in formed units, support the negotiation and finalization of memorandums of understanding with troop- and police-contributing countries, expeditiously process applicable reimbursements in line with the decisions of the Assembly and facilitate the strategic integration of relevant performance data related to deployed contingent-owned equipment;</w:t>
      </w:r>
    </w:p>
    <w:p w14:paraId="769D96D7"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t xml:space="preserve">Provide a streamlined reimbursement process involving an enhanced memorandum of understanding and payment processes; </w:t>
      </w:r>
    </w:p>
    <w:p w14:paraId="16B09CFC"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(d)</w:t>
      </w:r>
      <w:r w:rsidRPr="00CD7256">
        <w:rPr>
          <w:lang w:val="en-GB"/>
        </w:rPr>
        <w:tab/>
        <w:t xml:space="preserve">Provide strategic and operational support and foster enhanced partnerships with troop- and police-contributing countries. </w:t>
      </w:r>
    </w:p>
    <w:p w14:paraId="10833229" w14:textId="7500A9B3" w:rsidR="006D7654" w:rsidRPr="00CD7256" w:rsidRDefault="006A5CE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29B.66</w:t>
      </w:r>
      <w:r w:rsidR="006D7654" w:rsidRPr="00CD7256">
        <w:rPr>
          <w:lang w:val="en-GB"/>
        </w:rPr>
        <w:tab/>
        <w:t xml:space="preserve">The above-mentioned work is expected to result in: </w:t>
      </w:r>
    </w:p>
    <w:p w14:paraId="142814BB" w14:textId="77777777" w:rsidR="006D7654" w:rsidRPr="00CD7256" w:rsidRDefault="006D7654" w:rsidP="00CA5B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 xml:space="preserve">Servicing of the General Assembly during the periodic review of the reimbursement framework for formed units and the implementation of all derivative guidance; </w:t>
      </w:r>
    </w:p>
    <w:p w14:paraId="60B0087F" w14:textId="77777777" w:rsidR="006D7654" w:rsidRPr="00CD7256" w:rsidRDefault="006D7654" w:rsidP="00CA5B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Streamlined and timely payments to troop- and police-contributing countries for uniformed personnel and contingent-owned equipment deployed in formed units, letter-of-assist reimbursements, death and disability claims and ad hoc claims;</w:t>
      </w:r>
    </w:p>
    <w:p w14:paraId="5C42E3AD" w14:textId="77777777" w:rsidR="006D7654" w:rsidRPr="00CD7256" w:rsidRDefault="006D7654" w:rsidP="00CA5B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t>Increased transparency and accountability of the reimbursement process and the real-time availability of data to Member States, Headquarters and field missions.</w:t>
      </w:r>
    </w:p>
    <w:p w14:paraId="0D254123"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8E1F2F" w14:textId="77777777" w:rsidR="006A5CE8" w:rsidRPr="00CD7256" w:rsidRDefault="006A5CE8"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93F308" w14:textId="77777777" w:rsidR="006D7654" w:rsidRPr="00CD7256" w:rsidRDefault="006D7654" w:rsidP="006A5C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performance in 2024</w:t>
      </w:r>
    </w:p>
    <w:p w14:paraId="5FDF595D"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6B83FC" w14:textId="77777777" w:rsidR="006A5CE8" w:rsidRPr="00CD7256" w:rsidRDefault="006A5CE8"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742E83" w14:textId="77777777" w:rsidR="006D7654" w:rsidRPr="00CD7256" w:rsidRDefault="006D7654" w:rsidP="006A5C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 xml:space="preserve">Safe disposal of unserviceable ammunition for the United Nations Multidimensional Integrated Stabilization Mission in Mali </w:t>
      </w:r>
    </w:p>
    <w:p w14:paraId="02291662"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4C6951" w14:textId="1D9783E5" w:rsidR="006D7654" w:rsidRPr="00CD7256" w:rsidRDefault="006A5CE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29B.67</w:t>
      </w:r>
      <w:r w:rsidR="006D7654" w:rsidRPr="00CD7256">
        <w:rPr>
          <w:lang w:val="en-GB"/>
        </w:rPr>
        <w:tab/>
        <w:t xml:space="preserve">In accordance with Security Council resolution </w:t>
      </w:r>
      <w:hyperlink r:id="rId69" w:history="1">
        <w:r w:rsidR="006D7654" w:rsidRPr="00CD7256">
          <w:rPr>
            <w:rStyle w:val="Hyperlink"/>
            <w:lang w:val="en-GB"/>
          </w:rPr>
          <w:t>2690 (2023)</w:t>
        </w:r>
      </w:hyperlink>
      <w:r w:rsidR="006D7654" w:rsidRPr="00CD7256">
        <w:rPr>
          <w:lang w:val="en-GB"/>
        </w:rPr>
        <w:t>, the component provided extensive support to the United Nations Multidimensional Integrated Stabilization Mission in Mali (MINUSMA) during its drawdown, withdrawal and liquidation. The disposal of the Mission’s ammunition emerged as a critical priority since MINUSMA was unable to dispose of ammunition within the mission area. Given the time constraints and complex operational needs, the component was requested to assist, and in response led the drafting and negotiation of a letter of assist and managed the disposal process with an outside service entity, with technical support from the Mine Action Service of the United Nations and logistical support from the Mission’s liquidation entity. The component successfully led and managed the safe disposal process that was carried out in another country in November 2024.</w:t>
      </w:r>
    </w:p>
    <w:p w14:paraId="4EA620A1" w14:textId="55FCD399" w:rsidR="006D7654" w:rsidRPr="00CD7256" w:rsidRDefault="006A5CE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29B.68</w:t>
      </w:r>
      <w:r w:rsidR="006D7654" w:rsidRPr="00CD7256">
        <w:rPr>
          <w:lang w:val="en-GB"/>
        </w:rPr>
        <w:tab/>
        <w:t>Progress towards the objective is presented in the performance measure below (see table 29B.15).</w:t>
      </w:r>
    </w:p>
    <w:p w14:paraId="563E8F89" w14:textId="77777777" w:rsidR="006D7654" w:rsidRPr="00CD7256" w:rsidRDefault="006D7654"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156CD0" w14:textId="77777777" w:rsidR="006D7654" w:rsidRPr="00CD7256" w:rsidRDefault="006D7654" w:rsidP="006A5C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29B.15</w:t>
      </w:r>
    </w:p>
    <w:p w14:paraId="05FC2C93" w14:textId="77777777" w:rsidR="006D7654" w:rsidRPr="00CD7256" w:rsidRDefault="006D7654" w:rsidP="006A5C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004C8730" w14:textId="77777777" w:rsidR="006A5CE8" w:rsidRPr="00CD7256" w:rsidRDefault="006A5CE8"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19B4A5" w14:textId="77777777" w:rsidR="006A5CE8" w:rsidRPr="00CD7256" w:rsidRDefault="006A5CE8" w:rsidP="006A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6B4891" w:rsidRPr="00CD7256" w14:paraId="72C1C35F" w14:textId="77777777" w:rsidTr="0005056C">
        <w:trPr>
          <w:tblHeader/>
        </w:trPr>
        <w:tc>
          <w:tcPr>
            <w:tcW w:w="1667" w:type="pct"/>
            <w:tcBorders>
              <w:top w:val="single" w:sz="4" w:space="0" w:color="auto"/>
              <w:left w:val="nil"/>
              <w:bottom w:val="single" w:sz="12" w:space="0" w:color="auto"/>
              <w:right w:val="nil"/>
            </w:tcBorders>
            <w:vAlign w:val="bottom"/>
            <w:hideMark/>
          </w:tcPr>
          <w:p w14:paraId="1F301DF0" w14:textId="77777777" w:rsidR="006B4891" w:rsidRPr="00CD7256" w:rsidRDefault="006B4891" w:rsidP="006B4891">
            <w:pPr>
              <w:spacing w:before="81" w:after="81" w:line="160" w:lineRule="exact"/>
              <w:ind w:right="40"/>
              <w:jc w:val="both"/>
              <w:rPr>
                <w:i/>
                <w:kern w:val="14"/>
                <w:sz w:val="14"/>
                <w:szCs w:val="20"/>
                <w:lang w:val="en-GB"/>
              </w:rPr>
            </w:pPr>
            <w:r w:rsidRPr="00CD7256">
              <w:rPr>
                <w:i/>
                <w:kern w:val="14"/>
                <w:sz w:val="14"/>
                <w:szCs w:val="20"/>
                <w:lang w:val="en-GB"/>
              </w:rPr>
              <w:t>2022 (actual)</w:t>
            </w:r>
          </w:p>
        </w:tc>
        <w:tc>
          <w:tcPr>
            <w:tcW w:w="1667" w:type="pct"/>
            <w:tcBorders>
              <w:top w:val="single" w:sz="4" w:space="0" w:color="auto"/>
              <w:left w:val="nil"/>
              <w:bottom w:val="single" w:sz="12" w:space="0" w:color="auto"/>
              <w:right w:val="nil"/>
            </w:tcBorders>
            <w:vAlign w:val="bottom"/>
            <w:hideMark/>
          </w:tcPr>
          <w:p w14:paraId="13F942BA" w14:textId="77777777" w:rsidR="006B4891" w:rsidRPr="00CD7256" w:rsidRDefault="006B4891" w:rsidP="0005056C">
            <w:pPr>
              <w:spacing w:before="81" w:after="81" w:line="160" w:lineRule="exact"/>
              <w:ind w:left="144" w:right="40"/>
              <w:rPr>
                <w:i/>
                <w:kern w:val="14"/>
                <w:sz w:val="14"/>
                <w:szCs w:val="20"/>
                <w:lang w:val="en-GB"/>
              </w:rPr>
            </w:pPr>
            <w:r w:rsidRPr="00CD7256">
              <w:rPr>
                <w:i/>
                <w:kern w:val="14"/>
                <w:sz w:val="14"/>
                <w:szCs w:val="20"/>
                <w:lang w:val="en-GB"/>
              </w:rPr>
              <w:t>2023 (actual)</w:t>
            </w:r>
          </w:p>
        </w:tc>
        <w:tc>
          <w:tcPr>
            <w:tcW w:w="1666" w:type="pct"/>
            <w:tcBorders>
              <w:top w:val="single" w:sz="4" w:space="0" w:color="auto"/>
              <w:left w:val="nil"/>
              <w:bottom w:val="single" w:sz="12" w:space="0" w:color="auto"/>
              <w:right w:val="nil"/>
            </w:tcBorders>
            <w:vAlign w:val="bottom"/>
            <w:hideMark/>
          </w:tcPr>
          <w:p w14:paraId="5C81986F" w14:textId="77777777" w:rsidR="006B4891" w:rsidRPr="00CD7256" w:rsidRDefault="006B4891" w:rsidP="0005056C">
            <w:pPr>
              <w:spacing w:before="81" w:after="81" w:line="160" w:lineRule="exact"/>
              <w:ind w:left="144" w:right="40"/>
              <w:rPr>
                <w:i/>
                <w:kern w:val="14"/>
                <w:sz w:val="14"/>
                <w:szCs w:val="20"/>
                <w:lang w:val="en-GB"/>
              </w:rPr>
            </w:pPr>
            <w:r w:rsidRPr="00CD7256">
              <w:rPr>
                <w:i/>
                <w:kern w:val="14"/>
                <w:sz w:val="14"/>
                <w:szCs w:val="20"/>
                <w:lang w:val="en-GB"/>
              </w:rPr>
              <w:t>2024 (actual)</w:t>
            </w:r>
          </w:p>
        </w:tc>
      </w:tr>
      <w:tr w:rsidR="006B4891" w:rsidRPr="00CD7256" w14:paraId="7A067CC8" w14:textId="77777777" w:rsidTr="0005056C">
        <w:trPr>
          <w:trHeight w:hRule="exact" w:val="115"/>
          <w:tblHeader/>
        </w:trPr>
        <w:tc>
          <w:tcPr>
            <w:tcW w:w="1667" w:type="pct"/>
            <w:tcBorders>
              <w:top w:val="single" w:sz="12" w:space="0" w:color="auto"/>
              <w:left w:val="nil"/>
              <w:bottom w:val="nil"/>
              <w:right w:val="nil"/>
            </w:tcBorders>
            <w:vAlign w:val="bottom"/>
          </w:tcPr>
          <w:p w14:paraId="0E7106AE" w14:textId="77777777" w:rsidR="006B4891" w:rsidRPr="00CD7256" w:rsidRDefault="006B4891" w:rsidP="006B4891">
            <w:pPr>
              <w:spacing w:before="40" w:after="120"/>
              <w:ind w:right="40"/>
              <w:jc w:val="both"/>
              <w:rPr>
                <w:kern w:val="14"/>
                <w:szCs w:val="20"/>
                <w:lang w:val="en-GB"/>
              </w:rPr>
            </w:pPr>
          </w:p>
        </w:tc>
        <w:tc>
          <w:tcPr>
            <w:tcW w:w="1667" w:type="pct"/>
            <w:tcBorders>
              <w:top w:val="single" w:sz="12" w:space="0" w:color="auto"/>
              <w:left w:val="nil"/>
              <w:bottom w:val="nil"/>
              <w:right w:val="nil"/>
            </w:tcBorders>
            <w:vAlign w:val="bottom"/>
          </w:tcPr>
          <w:p w14:paraId="2119FBBB" w14:textId="77777777" w:rsidR="006B4891" w:rsidRPr="00CD7256" w:rsidRDefault="006B4891" w:rsidP="0005056C">
            <w:pPr>
              <w:spacing w:before="40" w:after="120"/>
              <w:ind w:left="144" w:right="40"/>
              <w:rPr>
                <w:kern w:val="14"/>
                <w:szCs w:val="20"/>
                <w:lang w:val="en-GB"/>
              </w:rPr>
            </w:pPr>
          </w:p>
        </w:tc>
        <w:tc>
          <w:tcPr>
            <w:tcW w:w="1666" w:type="pct"/>
            <w:tcBorders>
              <w:top w:val="single" w:sz="12" w:space="0" w:color="auto"/>
              <w:left w:val="nil"/>
              <w:bottom w:val="nil"/>
              <w:right w:val="nil"/>
            </w:tcBorders>
            <w:vAlign w:val="bottom"/>
          </w:tcPr>
          <w:p w14:paraId="7CDB0973" w14:textId="77777777" w:rsidR="006B4891" w:rsidRPr="00CD7256" w:rsidRDefault="006B4891" w:rsidP="0005056C">
            <w:pPr>
              <w:spacing w:before="40" w:after="120"/>
              <w:ind w:left="144" w:right="40"/>
              <w:rPr>
                <w:kern w:val="14"/>
                <w:szCs w:val="20"/>
                <w:lang w:val="en-GB"/>
              </w:rPr>
            </w:pPr>
          </w:p>
        </w:tc>
      </w:tr>
      <w:tr w:rsidR="006B4891" w:rsidRPr="00CD7256" w14:paraId="00CC3633" w14:textId="77777777" w:rsidTr="0005056C">
        <w:tc>
          <w:tcPr>
            <w:tcW w:w="1667" w:type="pct"/>
            <w:tcBorders>
              <w:top w:val="nil"/>
              <w:left w:val="nil"/>
              <w:bottom w:val="single" w:sz="12" w:space="0" w:color="auto"/>
              <w:right w:val="nil"/>
            </w:tcBorders>
          </w:tcPr>
          <w:p w14:paraId="65EDF62C" w14:textId="77777777" w:rsidR="006B4891" w:rsidRPr="00CD7256" w:rsidRDefault="006B4891" w:rsidP="00CA5B04">
            <w:pPr>
              <w:tabs>
                <w:tab w:val="left" w:pos="288"/>
                <w:tab w:val="left" w:pos="576"/>
                <w:tab w:val="left" w:pos="864"/>
                <w:tab w:val="left" w:pos="1152"/>
              </w:tabs>
              <w:spacing w:before="40" w:after="120"/>
              <w:ind w:right="43"/>
              <w:rPr>
                <w:kern w:val="14"/>
                <w:szCs w:val="20"/>
                <w:lang w:val="en-GB"/>
              </w:rPr>
            </w:pPr>
            <w:r w:rsidRPr="00CD7256">
              <w:rPr>
                <w:i/>
                <w:iCs/>
                <w:kern w:val="14"/>
                <w:szCs w:val="20"/>
                <w:lang w:val="en-GB"/>
              </w:rPr>
              <w:t>–</w:t>
            </w:r>
          </w:p>
        </w:tc>
        <w:tc>
          <w:tcPr>
            <w:tcW w:w="1667" w:type="pct"/>
            <w:tcBorders>
              <w:top w:val="nil"/>
              <w:left w:val="nil"/>
              <w:bottom w:val="single" w:sz="12" w:space="0" w:color="auto"/>
              <w:right w:val="nil"/>
            </w:tcBorders>
          </w:tcPr>
          <w:p w14:paraId="7509D703" w14:textId="77777777" w:rsidR="006B4891" w:rsidRPr="00CD7256" w:rsidRDefault="006B4891" w:rsidP="00CA5B04">
            <w:pPr>
              <w:tabs>
                <w:tab w:val="left" w:pos="288"/>
                <w:tab w:val="left" w:pos="576"/>
                <w:tab w:val="left" w:pos="864"/>
                <w:tab w:val="left" w:pos="1152"/>
              </w:tabs>
              <w:spacing w:before="40" w:after="120"/>
              <w:ind w:left="144" w:right="43"/>
              <w:rPr>
                <w:kern w:val="14"/>
                <w:szCs w:val="20"/>
                <w:lang w:val="en-GB"/>
              </w:rPr>
            </w:pPr>
            <w:r w:rsidRPr="00CD7256">
              <w:rPr>
                <w:i/>
                <w:iCs/>
                <w:kern w:val="14"/>
                <w:szCs w:val="20"/>
                <w:lang w:val="en-GB"/>
              </w:rPr>
              <w:t>–</w:t>
            </w:r>
          </w:p>
        </w:tc>
        <w:tc>
          <w:tcPr>
            <w:tcW w:w="1666" w:type="pct"/>
            <w:tcBorders>
              <w:top w:val="nil"/>
              <w:left w:val="nil"/>
              <w:bottom w:val="single" w:sz="12" w:space="0" w:color="auto"/>
              <w:right w:val="nil"/>
            </w:tcBorders>
          </w:tcPr>
          <w:p w14:paraId="158A96E9" w14:textId="77777777" w:rsidR="006B4891" w:rsidRPr="00CD7256" w:rsidRDefault="006B4891" w:rsidP="00CA5B04">
            <w:pPr>
              <w:spacing w:before="40" w:after="120"/>
              <w:ind w:left="87"/>
              <w:rPr>
                <w:rFonts w:eastAsia="Times New Roman"/>
                <w:kern w:val="14"/>
                <w:szCs w:val="20"/>
                <w:lang w:val="en-GB"/>
              </w:rPr>
            </w:pPr>
            <w:r w:rsidRPr="00CD7256">
              <w:rPr>
                <w:rFonts w:eastAsia="Times New Roman"/>
                <w:szCs w:val="20"/>
                <w:lang w:val="en-GB"/>
              </w:rPr>
              <w:t>Safe disposal of unserviceable ammunition by the required time frame of November 2024</w:t>
            </w:r>
          </w:p>
        </w:tc>
      </w:tr>
    </w:tbl>
    <w:p w14:paraId="2ED49665" w14:textId="77777777" w:rsidR="00B87B31" w:rsidRPr="00CD7256" w:rsidRDefault="00B87B31" w:rsidP="00B87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C3D9F9" w14:textId="77777777" w:rsidR="00B87B31" w:rsidRPr="00CD7256" w:rsidRDefault="00B87B31" w:rsidP="00B87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17BD52" w14:textId="77777777" w:rsidR="00B87B31" w:rsidRPr="00CD7256" w:rsidRDefault="00B87B31" w:rsidP="00B87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93705E" w14:textId="4C8DFC60" w:rsidR="006D7654" w:rsidRPr="00CD7256" w:rsidRDefault="006D7654" w:rsidP="004D642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Planned results for 2026</w:t>
      </w:r>
    </w:p>
    <w:p w14:paraId="5F4A8B3B" w14:textId="77777777" w:rsidR="006D7654" w:rsidRPr="00CD7256" w:rsidRDefault="006D7654" w:rsidP="004D64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334B00" w14:textId="77777777" w:rsidR="00B87B31" w:rsidRPr="00CD7256" w:rsidRDefault="00B87B31" w:rsidP="004D64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CC4268" w14:textId="77777777" w:rsidR="006D7654" w:rsidRPr="00CD7256" w:rsidRDefault="006D7654" w:rsidP="004D64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Result 1: single point of contact in the areas of administrative, logistical and financial support for troop- and police-contributing countries for faster reimbursement</w:t>
      </w:r>
    </w:p>
    <w:p w14:paraId="3C1C5FCE" w14:textId="77777777" w:rsidR="006D7654" w:rsidRPr="00CD7256" w:rsidRDefault="006D7654" w:rsidP="004D64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943B61" w14:textId="642B27C5" w:rsidR="006D7654" w:rsidRPr="00CD7256" w:rsidRDefault="00B87B31" w:rsidP="004D64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7CB6AE09" w14:textId="77777777" w:rsidR="006D7654" w:rsidRPr="00CD7256" w:rsidRDefault="006D7654" w:rsidP="004D64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3F7926" w14:textId="76CF6DD2" w:rsidR="006D7654" w:rsidRPr="00CD7256" w:rsidRDefault="00B87B31" w:rsidP="004D64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29B.69</w:t>
      </w:r>
      <w:r w:rsidR="006D7654" w:rsidRPr="00CD7256">
        <w:rPr>
          <w:lang w:val="en-GB"/>
        </w:rPr>
        <w:tab/>
        <w:t>The component’s work contributed to the certification of 5,487 reimbursement claims, with 100 per cent of claims certified within the mandated three-month timeline, which exceeded the planned target of 5,000 claims.</w:t>
      </w:r>
    </w:p>
    <w:p w14:paraId="7DFB2454" w14:textId="544FF661" w:rsidR="006D7654" w:rsidRPr="00CD7256" w:rsidRDefault="00B87B31"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29B.70</w:t>
      </w:r>
      <w:r w:rsidR="006D7654" w:rsidRPr="00CD7256">
        <w:rPr>
          <w:lang w:val="en-GB"/>
        </w:rPr>
        <w:tab/>
        <w:t>Progress towards the objective and the target for 2026 are presented in the performance measure below (see figure 29B.VIII).</w:t>
      </w:r>
    </w:p>
    <w:p w14:paraId="26AD9E6E" w14:textId="77777777" w:rsidR="006D7654" w:rsidRPr="00CD7256" w:rsidRDefault="006D7654" w:rsidP="00707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A3BBCC" w14:textId="77777777" w:rsidR="006D7654" w:rsidRPr="00CD7256" w:rsidRDefault="006D7654" w:rsidP="007070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29B.VIII</w:t>
      </w:r>
    </w:p>
    <w:p w14:paraId="3D687925" w14:textId="77777777" w:rsidR="006D7654" w:rsidRPr="00CD7256" w:rsidRDefault="006D7654" w:rsidP="007070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D7256">
        <w:rPr>
          <w:lang w:val="en-GB"/>
        </w:rPr>
        <w:t>Performance measure: number of reimbursement claims (uniformed personnel and contingent-owned equipment) certified within the mandated three months following the end of the preceding quarter (annual)</w:t>
      </w:r>
    </w:p>
    <w:p w14:paraId="6BFC59FA" w14:textId="52EB078A" w:rsidR="006D7654" w:rsidRPr="00CD7256" w:rsidRDefault="00C9012F" w:rsidP="00707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bookmarkStart w:id="3" w:name="_Hlk188884215"/>
      <w:r w:rsidRPr="00CD7256">
        <w:rPr>
          <w:bCs/>
          <w:noProof/>
          <w:kern w:val="14"/>
          <w:szCs w:val="20"/>
          <w:lang w:val="en-GB"/>
        </w:rPr>
        <w:drawing>
          <wp:anchor distT="0" distB="0" distL="114300" distR="114300" simplePos="0" relativeHeight="251675648" behindDoc="0" locked="0" layoutInCell="1" allowOverlap="1" wp14:anchorId="6BE6475A" wp14:editId="6D871EA3">
            <wp:simplePos x="0" y="0"/>
            <wp:positionH relativeFrom="margin">
              <wp:posOffset>635</wp:posOffset>
            </wp:positionH>
            <wp:positionV relativeFrom="paragraph">
              <wp:posOffset>157480</wp:posOffset>
            </wp:positionV>
            <wp:extent cx="6254115" cy="3286125"/>
            <wp:effectExtent l="0" t="0" r="0" b="0"/>
            <wp:wrapTopAndBottom/>
            <wp:docPr id="1784774510" name="Chart 178477451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bookmarkEnd w:id="3"/>
    </w:p>
    <w:p w14:paraId="4FFECE4B" w14:textId="23CB8CF3" w:rsidR="007070E8" w:rsidRPr="00CD7256" w:rsidRDefault="007070E8" w:rsidP="00707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99318D" w14:textId="34579E19" w:rsidR="007070E8" w:rsidRPr="00CD7256" w:rsidRDefault="007070E8" w:rsidP="00D90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F1BAB9" w14:textId="77777777" w:rsidR="00D906B5" w:rsidRPr="00CD7256" w:rsidRDefault="00D906B5" w:rsidP="00D90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B5DB2F" w14:textId="77777777" w:rsidR="006D7654" w:rsidRPr="00CD7256" w:rsidRDefault="006D7654" w:rsidP="00D906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 xml:space="preserve">Result 2: a secure one-stop-gateway for Member States to submit claims and access information on their deployments to peace operations </w:t>
      </w:r>
    </w:p>
    <w:p w14:paraId="2CA63FD7" w14:textId="77777777" w:rsidR="006D7654" w:rsidRPr="00CD7256" w:rsidRDefault="006D7654" w:rsidP="00D90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EBE391" w14:textId="21E5B455" w:rsidR="006D7654" w:rsidRPr="00CD7256" w:rsidRDefault="00D906B5" w:rsidP="00D906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7485D796" w14:textId="77777777" w:rsidR="006D7654" w:rsidRPr="00CD7256" w:rsidRDefault="006D7654" w:rsidP="00D90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AC9240" w14:textId="6DBD8D67" w:rsidR="006D7654" w:rsidRPr="00CD7256" w:rsidRDefault="00D906B5"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29B.71</w:t>
      </w:r>
      <w:r w:rsidR="006D7654" w:rsidRPr="00CD7256">
        <w:rPr>
          <w:lang w:val="en-GB"/>
        </w:rPr>
        <w:tab/>
        <w:t>The component’s work contributed to the development and testing of new functionalities which were further enhanced to provide more detailed information on the status of death and disability claims, which met the planned target.</w:t>
      </w:r>
    </w:p>
    <w:p w14:paraId="17BF049E" w14:textId="7980FD48" w:rsidR="006D7654" w:rsidRPr="00CD7256" w:rsidRDefault="00D906B5"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29B.72</w:t>
      </w:r>
      <w:r w:rsidR="006D7654" w:rsidRPr="00CD7256">
        <w:rPr>
          <w:lang w:val="en-GB"/>
        </w:rPr>
        <w:tab/>
        <w:t>Progress towards the objective and the target for 2026 are presented in the performance measure below (see table 29B.16).</w:t>
      </w:r>
    </w:p>
    <w:p w14:paraId="1620EBF4" w14:textId="77777777" w:rsidR="006D7654" w:rsidRPr="00CD7256" w:rsidRDefault="006D7654" w:rsidP="00D90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9C7713" w14:textId="77777777" w:rsidR="006D7654" w:rsidRPr="00CD7256" w:rsidRDefault="006D7654" w:rsidP="00D906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29B.16</w:t>
      </w:r>
    </w:p>
    <w:p w14:paraId="5790E26D" w14:textId="77777777" w:rsidR="006D7654" w:rsidRPr="00CD7256" w:rsidRDefault="006D7654" w:rsidP="00D906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6C4B5739" w14:textId="77777777" w:rsidR="006D7654" w:rsidRPr="00CD7256" w:rsidRDefault="006D7654" w:rsidP="00D906B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C80442" w14:textId="77777777" w:rsidR="00D906B5" w:rsidRPr="00CD7256" w:rsidRDefault="00D906B5" w:rsidP="00D906B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58"/>
        <w:gridCol w:w="1957"/>
        <w:gridCol w:w="1957"/>
        <w:gridCol w:w="1958"/>
        <w:gridCol w:w="2025"/>
      </w:tblGrid>
      <w:tr w:rsidR="00D906B5" w:rsidRPr="00CD7256" w14:paraId="05E9216E" w14:textId="77777777" w:rsidTr="0005056C">
        <w:trPr>
          <w:tblHeader/>
        </w:trPr>
        <w:tc>
          <w:tcPr>
            <w:tcW w:w="1958" w:type="dxa"/>
            <w:tcBorders>
              <w:top w:val="single" w:sz="4" w:space="0" w:color="auto"/>
              <w:left w:val="nil"/>
              <w:bottom w:val="single" w:sz="12" w:space="0" w:color="auto"/>
              <w:right w:val="nil"/>
            </w:tcBorders>
            <w:vAlign w:val="bottom"/>
            <w:hideMark/>
          </w:tcPr>
          <w:p w14:paraId="11166C9A" w14:textId="77777777" w:rsidR="00D906B5" w:rsidRPr="00CD7256" w:rsidRDefault="00D906B5" w:rsidP="00D906B5">
            <w:pPr>
              <w:keepNext/>
              <w:keepLines/>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1957" w:type="dxa"/>
            <w:tcBorders>
              <w:top w:val="single" w:sz="4" w:space="0" w:color="auto"/>
              <w:left w:val="nil"/>
              <w:bottom w:val="single" w:sz="12" w:space="0" w:color="auto"/>
              <w:right w:val="nil"/>
            </w:tcBorders>
          </w:tcPr>
          <w:p w14:paraId="24511BB3" w14:textId="77777777" w:rsidR="00D906B5" w:rsidRPr="00CD7256" w:rsidRDefault="00D906B5" w:rsidP="004427DA">
            <w:pPr>
              <w:keepNext/>
              <w:keepLines/>
              <w:spacing w:before="81" w:after="81" w:line="160" w:lineRule="exact"/>
              <w:ind w:left="101" w:right="43"/>
              <w:rPr>
                <w:i/>
                <w:kern w:val="14"/>
                <w:sz w:val="14"/>
                <w:szCs w:val="20"/>
                <w:lang w:val="en-GB"/>
              </w:rPr>
            </w:pPr>
            <w:r w:rsidRPr="00CD7256">
              <w:rPr>
                <w:i/>
                <w:kern w:val="14"/>
                <w:sz w:val="14"/>
                <w:szCs w:val="20"/>
                <w:lang w:val="en-GB"/>
              </w:rPr>
              <w:t>2023 (actual)</w:t>
            </w:r>
          </w:p>
        </w:tc>
        <w:tc>
          <w:tcPr>
            <w:tcW w:w="1957" w:type="dxa"/>
            <w:tcBorders>
              <w:top w:val="single" w:sz="4" w:space="0" w:color="auto"/>
              <w:left w:val="nil"/>
              <w:bottom w:val="single" w:sz="12" w:space="0" w:color="auto"/>
              <w:right w:val="double" w:sz="12" w:space="0" w:color="auto"/>
            </w:tcBorders>
            <w:vAlign w:val="bottom"/>
            <w:hideMark/>
          </w:tcPr>
          <w:p w14:paraId="56A06E01" w14:textId="77777777" w:rsidR="00D906B5" w:rsidRPr="00CD7256" w:rsidRDefault="00D906B5" w:rsidP="004427DA">
            <w:pPr>
              <w:keepNext/>
              <w:keepLines/>
              <w:spacing w:before="81" w:after="81" w:line="160" w:lineRule="exact"/>
              <w:ind w:left="101" w:right="43"/>
              <w:rPr>
                <w:i/>
                <w:kern w:val="14"/>
                <w:sz w:val="14"/>
                <w:szCs w:val="20"/>
                <w:lang w:val="en-GB"/>
              </w:rPr>
            </w:pPr>
            <w:r w:rsidRPr="00CD7256">
              <w:rPr>
                <w:i/>
                <w:kern w:val="14"/>
                <w:sz w:val="14"/>
                <w:szCs w:val="20"/>
                <w:lang w:val="en-GB"/>
              </w:rPr>
              <w:t>2024 (actual)</w:t>
            </w:r>
          </w:p>
        </w:tc>
        <w:tc>
          <w:tcPr>
            <w:tcW w:w="1958" w:type="dxa"/>
            <w:tcBorders>
              <w:top w:val="single" w:sz="4" w:space="0" w:color="auto"/>
              <w:left w:val="double" w:sz="12" w:space="0" w:color="auto"/>
              <w:bottom w:val="single" w:sz="12" w:space="0" w:color="auto"/>
              <w:right w:val="nil"/>
            </w:tcBorders>
            <w:vAlign w:val="bottom"/>
            <w:hideMark/>
          </w:tcPr>
          <w:p w14:paraId="63A8FD3E" w14:textId="77777777" w:rsidR="00D906B5" w:rsidRPr="00CD7256" w:rsidRDefault="00D906B5" w:rsidP="004427DA">
            <w:pPr>
              <w:keepNext/>
              <w:keepLines/>
              <w:spacing w:before="81" w:after="81" w:line="160" w:lineRule="exact"/>
              <w:ind w:left="101"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2025" w:type="dxa"/>
            <w:tcBorders>
              <w:top w:val="single" w:sz="4" w:space="0" w:color="auto"/>
              <w:left w:val="nil"/>
              <w:bottom w:val="single" w:sz="12" w:space="0" w:color="auto"/>
              <w:right w:val="nil"/>
            </w:tcBorders>
            <w:vAlign w:val="bottom"/>
            <w:hideMark/>
          </w:tcPr>
          <w:p w14:paraId="65082E67" w14:textId="77777777" w:rsidR="00D906B5" w:rsidRPr="00CD7256" w:rsidRDefault="00D906B5" w:rsidP="004427DA">
            <w:pPr>
              <w:keepNext/>
              <w:keepLines/>
              <w:spacing w:before="81" w:after="81" w:line="160" w:lineRule="exact"/>
              <w:ind w:left="101" w:right="43"/>
              <w:rPr>
                <w:i/>
                <w:kern w:val="14"/>
                <w:sz w:val="14"/>
                <w:szCs w:val="20"/>
                <w:lang w:val="en-GB"/>
              </w:rPr>
            </w:pPr>
            <w:r w:rsidRPr="00CD7256">
              <w:rPr>
                <w:i/>
                <w:kern w:val="14"/>
                <w:sz w:val="14"/>
                <w:szCs w:val="20"/>
                <w:lang w:val="en-GB"/>
              </w:rPr>
              <w:t>2026 (planned)</w:t>
            </w:r>
          </w:p>
        </w:tc>
      </w:tr>
      <w:tr w:rsidR="00D906B5" w:rsidRPr="00CD7256" w14:paraId="634C6C30" w14:textId="77777777" w:rsidTr="0005056C">
        <w:trPr>
          <w:trHeight w:hRule="exact" w:val="115"/>
          <w:tblHeader/>
        </w:trPr>
        <w:tc>
          <w:tcPr>
            <w:tcW w:w="1958" w:type="dxa"/>
            <w:tcBorders>
              <w:top w:val="single" w:sz="12" w:space="0" w:color="auto"/>
              <w:left w:val="nil"/>
              <w:right w:val="nil"/>
            </w:tcBorders>
            <w:vAlign w:val="bottom"/>
          </w:tcPr>
          <w:p w14:paraId="5BB41DAD" w14:textId="77777777" w:rsidR="00D906B5" w:rsidRPr="00CD7256" w:rsidRDefault="00D906B5" w:rsidP="00D906B5">
            <w:pPr>
              <w:keepNext/>
              <w:keepLines/>
              <w:spacing w:before="40" w:after="120"/>
              <w:ind w:right="43"/>
              <w:rPr>
                <w:rFonts w:asciiTheme="majorBidi" w:hAnsiTheme="majorBidi" w:cstheme="majorBidi"/>
                <w:kern w:val="14"/>
                <w:szCs w:val="20"/>
                <w:lang w:val="en-GB"/>
              </w:rPr>
            </w:pPr>
          </w:p>
        </w:tc>
        <w:tc>
          <w:tcPr>
            <w:tcW w:w="1957" w:type="dxa"/>
            <w:tcBorders>
              <w:top w:val="single" w:sz="12" w:space="0" w:color="auto"/>
              <w:left w:val="nil"/>
              <w:right w:val="nil"/>
            </w:tcBorders>
          </w:tcPr>
          <w:p w14:paraId="27E34FD7" w14:textId="77777777" w:rsidR="00D906B5" w:rsidRPr="00CD7256" w:rsidRDefault="00D906B5" w:rsidP="004427DA">
            <w:pPr>
              <w:keepNext/>
              <w:keepLines/>
              <w:spacing w:before="40" w:after="120"/>
              <w:ind w:left="101" w:right="43"/>
              <w:rPr>
                <w:rFonts w:asciiTheme="majorBidi" w:hAnsiTheme="majorBidi" w:cstheme="majorBidi"/>
                <w:kern w:val="14"/>
                <w:szCs w:val="20"/>
                <w:lang w:val="en-GB"/>
              </w:rPr>
            </w:pPr>
          </w:p>
          <w:p w14:paraId="567AA45A" w14:textId="77777777" w:rsidR="00D906B5" w:rsidRPr="00CD7256" w:rsidRDefault="00D906B5" w:rsidP="004427DA">
            <w:pPr>
              <w:keepNext/>
              <w:keepLines/>
              <w:spacing w:before="40" w:after="120"/>
              <w:ind w:left="101" w:right="43"/>
              <w:rPr>
                <w:rFonts w:asciiTheme="majorBidi" w:hAnsiTheme="majorBidi" w:cstheme="majorBidi"/>
                <w:kern w:val="14"/>
                <w:szCs w:val="20"/>
                <w:lang w:val="en-GB"/>
              </w:rPr>
            </w:pPr>
          </w:p>
        </w:tc>
        <w:tc>
          <w:tcPr>
            <w:tcW w:w="1957" w:type="dxa"/>
            <w:tcBorders>
              <w:top w:val="single" w:sz="12" w:space="0" w:color="auto"/>
              <w:left w:val="nil"/>
              <w:right w:val="double" w:sz="12" w:space="0" w:color="auto"/>
            </w:tcBorders>
            <w:vAlign w:val="bottom"/>
          </w:tcPr>
          <w:p w14:paraId="39FFE1D8" w14:textId="77777777" w:rsidR="00D906B5" w:rsidRPr="00CD7256" w:rsidRDefault="00D906B5" w:rsidP="004427DA">
            <w:pPr>
              <w:keepNext/>
              <w:keepLines/>
              <w:spacing w:before="40" w:after="120"/>
              <w:ind w:left="101" w:right="43"/>
              <w:rPr>
                <w:rFonts w:asciiTheme="majorBidi" w:hAnsiTheme="majorBidi" w:cstheme="majorBidi"/>
                <w:kern w:val="14"/>
                <w:szCs w:val="20"/>
                <w:lang w:val="en-GB"/>
              </w:rPr>
            </w:pPr>
          </w:p>
          <w:p w14:paraId="2887EA72" w14:textId="77777777" w:rsidR="00D906B5" w:rsidRPr="00CD7256" w:rsidRDefault="00D906B5" w:rsidP="004427DA">
            <w:pPr>
              <w:keepNext/>
              <w:keepLines/>
              <w:spacing w:before="40" w:after="120"/>
              <w:ind w:left="101" w:right="43"/>
              <w:rPr>
                <w:rFonts w:asciiTheme="majorBidi" w:hAnsiTheme="majorBidi" w:cstheme="majorBidi"/>
                <w:kern w:val="14"/>
                <w:szCs w:val="20"/>
                <w:lang w:val="en-GB"/>
              </w:rPr>
            </w:pPr>
          </w:p>
        </w:tc>
        <w:tc>
          <w:tcPr>
            <w:tcW w:w="1958" w:type="dxa"/>
            <w:tcBorders>
              <w:top w:val="single" w:sz="12" w:space="0" w:color="auto"/>
              <w:left w:val="double" w:sz="12" w:space="0" w:color="auto"/>
              <w:right w:val="nil"/>
            </w:tcBorders>
            <w:vAlign w:val="bottom"/>
          </w:tcPr>
          <w:p w14:paraId="0139DC21" w14:textId="77777777" w:rsidR="00D906B5" w:rsidRPr="00CD7256" w:rsidRDefault="00D906B5" w:rsidP="004427DA">
            <w:pPr>
              <w:keepNext/>
              <w:keepLines/>
              <w:spacing w:before="40" w:after="120"/>
              <w:ind w:left="101" w:right="43"/>
              <w:rPr>
                <w:rFonts w:asciiTheme="majorBidi" w:hAnsiTheme="majorBidi" w:cstheme="majorBidi"/>
                <w:kern w:val="14"/>
                <w:szCs w:val="20"/>
                <w:lang w:val="en-GB"/>
              </w:rPr>
            </w:pPr>
          </w:p>
          <w:p w14:paraId="23BE80C2" w14:textId="77777777" w:rsidR="00D906B5" w:rsidRPr="00CD7256" w:rsidRDefault="00D906B5" w:rsidP="004427DA">
            <w:pPr>
              <w:keepNext/>
              <w:keepLines/>
              <w:spacing w:before="40" w:after="120"/>
              <w:ind w:left="101" w:right="43"/>
              <w:rPr>
                <w:rFonts w:asciiTheme="majorBidi" w:hAnsiTheme="majorBidi" w:cstheme="majorBidi"/>
                <w:kern w:val="14"/>
                <w:szCs w:val="20"/>
                <w:lang w:val="en-GB"/>
              </w:rPr>
            </w:pPr>
          </w:p>
        </w:tc>
        <w:tc>
          <w:tcPr>
            <w:tcW w:w="2025" w:type="dxa"/>
            <w:tcBorders>
              <w:top w:val="single" w:sz="12" w:space="0" w:color="auto"/>
              <w:left w:val="nil"/>
              <w:right w:val="nil"/>
            </w:tcBorders>
            <w:vAlign w:val="bottom"/>
          </w:tcPr>
          <w:p w14:paraId="5E5E50BE" w14:textId="77777777" w:rsidR="00D906B5" w:rsidRPr="00CD7256" w:rsidRDefault="00D906B5" w:rsidP="004427DA">
            <w:pPr>
              <w:keepNext/>
              <w:keepLines/>
              <w:spacing w:before="40" w:after="120"/>
              <w:ind w:left="101" w:right="43"/>
              <w:rPr>
                <w:rFonts w:asciiTheme="majorBidi" w:hAnsiTheme="majorBidi" w:cstheme="majorBidi"/>
                <w:kern w:val="14"/>
                <w:szCs w:val="20"/>
                <w:lang w:val="en-GB"/>
              </w:rPr>
            </w:pPr>
          </w:p>
        </w:tc>
      </w:tr>
      <w:tr w:rsidR="00D906B5" w:rsidRPr="00CD7256" w14:paraId="4A34283F" w14:textId="77777777" w:rsidTr="0005056C">
        <w:tc>
          <w:tcPr>
            <w:tcW w:w="1958" w:type="dxa"/>
            <w:tcBorders>
              <w:top w:val="nil"/>
              <w:left w:val="nil"/>
              <w:bottom w:val="single" w:sz="12" w:space="0" w:color="auto"/>
              <w:right w:val="nil"/>
            </w:tcBorders>
          </w:tcPr>
          <w:p w14:paraId="05DF69D3" w14:textId="77777777" w:rsidR="00D906B5" w:rsidRPr="00CD7256" w:rsidRDefault="00D906B5" w:rsidP="00C9012F">
            <w:pPr>
              <w:keepNext/>
              <w:keepLines/>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rFonts w:asciiTheme="majorBidi" w:hAnsiTheme="majorBidi" w:cstheme="majorBidi"/>
                <w:kern w:val="14"/>
                <w:szCs w:val="20"/>
                <w:lang w:val="en-GB"/>
              </w:rPr>
              <w:t>–</w:t>
            </w:r>
          </w:p>
        </w:tc>
        <w:tc>
          <w:tcPr>
            <w:tcW w:w="1957" w:type="dxa"/>
            <w:tcBorders>
              <w:top w:val="nil"/>
              <w:left w:val="nil"/>
              <w:bottom w:val="single" w:sz="12" w:space="0" w:color="auto"/>
              <w:right w:val="nil"/>
            </w:tcBorders>
          </w:tcPr>
          <w:p w14:paraId="6F889E37" w14:textId="3074F116" w:rsidR="00D906B5" w:rsidRPr="00CD7256" w:rsidRDefault="00D906B5" w:rsidP="00C9012F">
            <w:pPr>
              <w:keepNext/>
              <w:keepLines/>
              <w:tabs>
                <w:tab w:val="left" w:pos="288"/>
                <w:tab w:val="left" w:pos="576"/>
                <w:tab w:val="left" w:pos="864"/>
                <w:tab w:val="left" w:pos="1152"/>
              </w:tabs>
              <w:spacing w:before="40" w:after="120"/>
              <w:ind w:left="101" w:right="43"/>
              <w:rPr>
                <w:kern w:val="14"/>
                <w:szCs w:val="20"/>
                <w:lang w:val="en-GB"/>
              </w:rPr>
            </w:pPr>
            <w:r w:rsidRPr="00CD7256">
              <w:rPr>
                <w:kern w:val="14"/>
                <w:szCs w:val="20"/>
                <w:lang w:val="en-GB"/>
              </w:rPr>
              <w:t>The Member States Portal for Uniformed Capabilities Support provides basic information and visualizations</w:t>
            </w:r>
          </w:p>
        </w:tc>
        <w:tc>
          <w:tcPr>
            <w:tcW w:w="1957" w:type="dxa"/>
            <w:tcBorders>
              <w:top w:val="nil"/>
              <w:left w:val="nil"/>
              <w:bottom w:val="single" w:sz="12" w:space="0" w:color="auto"/>
              <w:right w:val="double" w:sz="12" w:space="0" w:color="auto"/>
            </w:tcBorders>
          </w:tcPr>
          <w:p w14:paraId="654EE5D8" w14:textId="3CB05B41" w:rsidR="00D906B5" w:rsidRPr="00CD7256" w:rsidRDefault="00D906B5" w:rsidP="00C9012F">
            <w:pPr>
              <w:keepNext/>
              <w:keepLines/>
              <w:tabs>
                <w:tab w:val="left" w:pos="288"/>
                <w:tab w:val="left" w:pos="576"/>
                <w:tab w:val="left" w:pos="864"/>
                <w:tab w:val="left" w:pos="1152"/>
              </w:tabs>
              <w:spacing w:before="40" w:after="120"/>
              <w:ind w:left="101" w:right="43"/>
              <w:rPr>
                <w:b/>
                <w:bCs/>
                <w:szCs w:val="20"/>
                <w:lang w:val="en-GB"/>
              </w:rPr>
            </w:pPr>
            <w:r w:rsidRPr="00CD7256">
              <w:rPr>
                <w:kern w:val="14"/>
                <w:szCs w:val="20"/>
                <w:lang w:val="en-GB"/>
              </w:rPr>
              <w:t xml:space="preserve">Functionalities </w:t>
            </w:r>
            <w:r w:rsidRPr="00CD7256">
              <w:rPr>
                <w:szCs w:val="20"/>
                <w:lang w:val="en-GB"/>
              </w:rPr>
              <w:t>were further enhanced to provide more detailed information on the status of death and disability claims</w:t>
            </w:r>
          </w:p>
        </w:tc>
        <w:tc>
          <w:tcPr>
            <w:tcW w:w="1958" w:type="dxa"/>
            <w:tcBorders>
              <w:top w:val="nil"/>
              <w:left w:val="double" w:sz="12" w:space="0" w:color="auto"/>
              <w:bottom w:val="single" w:sz="12" w:space="0" w:color="auto"/>
              <w:right w:val="nil"/>
            </w:tcBorders>
          </w:tcPr>
          <w:p w14:paraId="57121F46" w14:textId="25A3FCD6" w:rsidR="00D906B5" w:rsidRPr="00CD7256" w:rsidRDefault="00D906B5" w:rsidP="00C9012F">
            <w:pPr>
              <w:keepNext/>
              <w:keepLines/>
              <w:tabs>
                <w:tab w:val="left" w:pos="288"/>
                <w:tab w:val="left" w:pos="576"/>
                <w:tab w:val="left" w:pos="864"/>
                <w:tab w:val="left" w:pos="1152"/>
              </w:tabs>
              <w:spacing w:before="40" w:after="120"/>
              <w:ind w:left="101" w:right="43"/>
              <w:rPr>
                <w:kern w:val="14"/>
                <w:szCs w:val="20"/>
                <w:lang w:val="en-GB"/>
              </w:rPr>
            </w:pPr>
            <w:r w:rsidRPr="00CD7256">
              <w:rPr>
                <w:kern w:val="14"/>
                <w:szCs w:val="20"/>
                <w:lang w:val="en-GB"/>
              </w:rPr>
              <w:t>Troop- and police-contributing countries use the Member States Portal for Uniformed Capabilities Support to submit claims and securely access memorandums of understanding and reimbursement information</w:t>
            </w:r>
          </w:p>
        </w:tc>
        <w:tc>
          <w:tcPr>
            <w:tcW w:w="2025" w:type="dxa"/>
            <w:tcBorders>
              <w:top w:val="nil"/>
              <w:left w:val="nil"/>
              <w:bottom w:val="single" w:sz="12" w:space="0" w:color="auto"/>
              <w:right w:val="nil"/>
            </w:tcBorders>
          </w:tcPr>
          <w:p w14:paraId="6D46A4FB" w14:textId="77777777" w:rsidR="00D906B5" w:rsidRPr="00CD7256" w:rsidRDefault="00D906B5" w:rsidP="00C9012F">
            <w:pPr>
              <w:keepNext/>
              <w:keepLines/>
              <w:tabs>
                <w:tab w:val="left" w:pos="288"/>
                <w:tab w:val="left" w:pos="576"/>
                <w:tab w:val="left" w:pos="864"/>
                <w:tab w:val="left" w:pos="1152"/>
              </w:tabs>
              <w:spacing w:before="40" w:after="120"/>
              <w:ind w:left="101" w:right="43"/>
              <w:rPr>
                <w:rFonts w:eastAsia="Times New Roman"/>
                <w:spacing w:val="2"/>
                <w:w w:val="101"/>
                <w:kern w:val="14"/>
                <w:szCs w:val="20"/>
                <w:lang w:val="en-GB"/>
              </w:rPr>
            </w:pPr>
            <w:r w:rsidRPr="00CD7256">
              <w:rPr>
                <w:rFonts w:eastAsia="Times New Roman"/>
                <w:spacing w:val="2"/>
                <w:w w:val="101"/>
                <w:szCs w:val="20"/>
                <w:lang w:val="en-GB"/>
              </w:rPr>
              <w:t xml:space="preserve">Troop- and police-contributing countries use the Member States Portal for Uniformed Capabilities Support to directly access payment letters, quarterly reimbursement letters and final quarterly contingent-owned equipment verification reports </w:t>
            </w:r>
          </w:p>
        </w:tc>
      </w:tr>
    </w:tbl>
    <w:p w14:paraId="67BFE882" w14:textId="77777777" w:rsidR="00D906B5" w:rsidRPr="00CD7256" w:rsidRDefault="00D906B5"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4CD20E" w14:textId="77777777" w:rsidR="00E01C76" w:rsidRPr="00CD7256" w:rsidRDefault="00E01C76"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6FB116" w14:textId="77777777" w:rsidR="006D7654" w:rsidRPr="00CD7256" w:rsidRDefault="006D7654" w:rsidP="00E01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 xml:space="preserve">Result 3: updated policies, procedures, standards and definitions for uniformed personnel and contingent-owned equipment </w:t>
      </w:r>
    </w:p>
    <w:p w14:paraId="4AE95A8E" w14:textId="77777777" w:rsidR="006D7654" w:rsidRPr="00CD7256" w:rsidRDefault="006D7654"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43D0F3" w14:textId="02B71374" w:rsidR="006D7654" w:rsidRPr="00CD7256" w:rsidRDefault="00E01C76" w:rsidP="00E01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Proposed programme plan for 2026</w:t>
      </w:r>
    </w:p>
    <w:p w14:paraId="45B3F28A" w14:textId="77777777" w:rsidR="006D7654" w:rsidRPr="00CD7256" w:rsidRDefault="006D7654"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6C6024" w14:textId="358C9B04" w:rsidR="006D7654" w:rsidRPr="00CD7256" w:rsidRDefault="00E01C76"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CD7256">
        <w:rPr>
          <w:spacing w:val="2"/>
          <w:lang w:val="en-GB"/>
        </w:rPr>
        <w:tab/>
      </w:r>
      <w:r w:rsidR="006D7654" w:rsidRPr="00CD7256">
        <w:rPr>
          <w:spacing w:val="2"/>
          <w:lang w:val="en-GB"/>
        </w:rPr>
        <w:t>29B.73</w:t>
      </w:r>
      <w:r w:rsidR="006D7654" w:rsidRPr="00CD7256">
        <w:rPr>
          <w:spacing w:val="2"/>
          <w:lang w:val="en-GB"/>
        </w:rPr>
        <w:tab/>
        <w:t xml:space="preserve">The General Assembly periodically reviews the standards and rates of reimbursement to uniformed personnel and for contingent-owned equipment. In 2024, the component initiated preparations for the quadrennial survey and the 2026 meeting of the triennial Working Group on Contingent-Owned Equipment, including providing guidance and briefings to Member States and Secretariat focal points. </w:t>
      </w:r>
    </w:p>
    <w:p w14:paraId="0FB10DE9" w14:textId="77777777" w:rsidR="006D7654" w:rsidRPr="00CD7256" w:rsidRDefault="006D7654"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6F6C67" w14:textId="624C15B2" w:rsidR="006D7654" w:rsidRPr="00CD7256" w:rsidRDefault="00E01C76" w:rsidP="00E01C7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Lessons learned and planned change</w:t>
      </w:r>
    </w:p>
    <w:p w14:paraId="4B9E6D34" w14:textId="77777777" w:rsidR="006D7654" w:rsidRPr="00CD7256" w:rsidRDefault="006D7654"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D0502A" w14:textId="1F5A5C21" w:rsidR="006D7654" w:rsidRPr="00CD7256" w:rsidRDefault="00E01C76"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29B.74</w:t>
      </w:r>
      <w:r w:rsidR="006D7654" w:rsidRPr="00CD7256">
        <w:rPr>
          <w:lang w:val="en-GB"/>
        </w:rPr>
        <w:tab/>
        <w:t>The lesson for the component was to ensure prior engagement with the stakeholders and wider dissemination of information, resulting in more effective substantive deliberations during the formal meeting. In applying the lesson, the subprogramme will conduct pre-meeting briefings, as well as informal consultations, with all stakeholders, with the aim of achieving improved results from the quadrennial survey and the 2026 Working Group on Contingent-Owned Equipment.</w:t>
      </w:r>
    </w:p>
    <w:p w14:paraId="7316D4CC" w14:textId="5214F669" w:rsidR="006D7654" w:rsidRPr="00CD7256" w:rsidRDefault="00E01C76"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29B.75</w:t>
      </w:r>
      <w:r w:rsidR="006D7654" w:rsidRPr="00CD7256">
        <w:rPr>
          <w:lang w:val="en-GB"/>
        </w:rPr>
        <w:tab/>
        <w:t>Expected progress towards the objective is presented in the performance measure below (see table</w:t>
      </w:r>
      <w:r w:rsidR="004427DA" w:rsidRPr="00CD7256">
        <w:rPr>
          <w:lang w:val="en-GB"/>
        </w:rPr>
        <w:t> </w:t>
      </w:r>
      <w:r w:rsidR="006D7654" w:rsidRPr="00CD7256">
        <w:rPr>
          <w:lang w:val="en-GB"/>
        </w:rPr>
        <w:t>29B.17).</w:t>
      </w:r>
    </w:p>
    <w:p w14:paraId="33884E62" w14:textId="77777777" w:rsidR="00E01C76" w:rsidRPr="00CD7256" w:rsidRDefault="00E01C76"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EE9A22" w14:textId="59552C10" w:rsidR="006D7654" w:rsidRPr="00CD7256" w:rsidRDefault="006D7654" w:rsidP="00E01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29B.17</w:t>
      </w:r>
    </w:p>
    <w:p w14:paraId="559BE64A" w14:textId="77777777" w:rsidR="006D7654" w:rsidRPr="00CD7256" w:rsidRDefault="006D7654" w:rsidP="00E01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58DE79DA" w14:textId="77777777" w:rsidR="006D7654" w:rsidRPr="00CD7256" w:rsidRDefault="006D7654"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B5932B" w14:textId="77777777" w:rsidR="00E01C76" w:rsidRPr="00CD7256" w:rsidRDefault="00E01C76"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E01C76" w:rsidRPr="00CD7256" w14:paraId="10F3C117" w14:textId="77777777" w:rsidTr="00E01C76">
        <w:trPr>
          <w:trHeight w:val="300"/>
          <w:tblHeader/>
        </w:trPr>
        <w:tc>
          <w:tcPr>
            <w:tcW w:w="1971" w:type="dxa"/>
            <w:tcBorders>
              <w:top w:val="single" w:sz="4" w:space="0" w:color="auto"/>
              <w:left w:val="nil"/>
              <w:bottom w:val="single" w:sz="12" w:space="0" w:color="auto"/>
              <w:right w:val="nil"/>
            </w:tcBorders>
            <w:hideMark/>
          </w:tcPr>
          <w:p w14:paraId="2233508B" w14:textId="77777777" w:rsidR="00E01C76" w:rsidRPr="00CD7256" w:rsidRDefault="00E01C76" w:rsidP="00E01C76">
            <w:pPr>
              <w:spacing w:before="81" w:after="81" w:line="160" w:lineRule="exact"/>
              <w:ind w:right="43"/>
              <w:rPr>
                <w:i/>
                <w:kern w:val="14"/>
                <w:sz w:val="14"/>
                <w:szCs w:val="20"/>
                <w:lang w:val="en-GB"/>
              </w:rPr>
            </w:pPr>
            <w:r w:rsidRPr="00CD7256">
              <w:rPr>
                <w:i/>
                <w:kern w:val="14"/>
                <w:sz w:val="14"/>
                <w:szCs w:val="20"/>
                <w:lang w:val="en-GB"/>
              </w:rPr>
              <w:t>2022 (actual)</w:t>
            </w:r>
          </w:p>
        </w:tc>
        <w:tc>
          <w:tcPr>
            <w:tcW w:w="1971" w:type="dxa"/>
            <w:tcBorders>
              <w:top w:val="single" w:sz="4" w:space="0" w:color="auto"/>
              <w:left w:val="nil"/>
              <w:bottom w:val="single" w:sz="12" w:space="0" w:color="auto"/>
              <w:right w:val="nil"/>
            </w:tcBorders>
            <w:hideMark/>
          </w:tcPr>
          <w:p w14:paraId="25A59E7E" w14:textId="77777777" w:rsidR="00E01C76" w:rsidRPr="00CD7256" w:rsidRDefault="00E01C76" w:rsidP="004427DA">
            <w:pPr>
              <w:spacing w:before="81" w:after="81" w:line="160" w:lineRule="exact"/>
              <w:ind w:left="101" w:right="43"/>
              <w:rPr>
                <w:i/>
                <w:kern w:val="14"/>
                <w:sz w:val="14"/>
                <w:szCs w:val="20"/>
                <w:lang w:val="en-GB"/>
              </w:rPr>
            </w:pPr>
            <w:r w:rsidRPr="00CD7256">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hideMark/>
          </w:tcPr>
          <w:p w14:paraId="5DBE11E0" w14:textId="77777777" w:rsidR="00E01C76" w:rsidRPr="00CD7256" w:rsidRDefault="00E01C76" w:rsidP="004427DA">
            <w:pPr>
              <w:spacing w:before="81" w:after="81" w:line="160" w:lineRule="exact"/>
              <w:ind w:left="101" w:right="43"/>
              <w:rPr>
                <w:i/>
                <w:kern w:val="14"/>
                <w:sz w:val="14"/>
                <w:szCs w:val="20"/>
                <w:lang w:val="en-GB"/>
              </w:rPr>
            </w:pPr>
            <w:r w:rsidRPr="00CD7256">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hideMark/>
          </w:tcPr>
          <w:p w14:paraId="5FC0B0DD" w14:textId="77777777" w:rsidR="00E01C76" w:rsidRPr="00CD7256" w:rsidRDefault="00E01C76" w:rsidP="004427DA">
            <w:pPr>
              <w:spacing w:before="81" w:after="81" w:line="160" w:lineRule="exact"/>
              <w:ind w:left="101" w:right="43"/>
              <w:rPr>
                <w:i/>
                <w:kern w:val="14"/>
                <w:sz w:val="14"/>
                <w:szCs w:val="14"/>
                <w:lang w:val="en-GB"/>
              </w:rPr>
            </w:pPr>
            <w:r w:rsidRPr="00CD7256">
              <w:rPr>
                <w:i/>
                <w:kern w:val="14"/>
                <w:sz w:val="14"/>
                <w:szCs w:val="14"/>
                <w:lang w:val="en-GB"/>
              </w:rPr>
              <w:t>2025 (planned)</w:t>
            </w:r>
          </w:p>
        </w:tc>
        <w:tc>
          <w:tcPr>
            <w:tcW w:w="1971" w:type="dxa"/>
            <w:tcBorders>
              <w:top w:val="single" w:sz="4" w:space="0" w:color="auto"/>
              <w:left w:val="nil"/>
              <w:bottom w:val="single" w:sz="12" w:space="0" w:color="auto"/>
              <w:right w:val="nil"/>
            </w:tcBorders>
            <w:hideMark/>
          </w:tcPr>
          <w:p w14:paraId="7E4DFD1A" w14:textId="77777777" w:rsidR="00E01C76" w:rsidRPr="00CD7256" w:rsidRDefault="00E01C76" w:rsidP="004427DA">
            <w:pPr>
              <w:spacing w:before="81" w:after="81" w:line="160" w:lineRule="exact"/>
              <w:ind w:left="101" w:right="43"/>
              <w:rPr>
                <w:i/>
                <w:kern w:val="14"/>
                <w:sz w:val="14"/>
                <w:szCs w:val="20"/>
                <w:lang w:val="en-GB"/>
              </w:rPr>
            </w:pPr>
            <w:r w:rsidRPr="00CD7256">
              <w:rPr>
                <w:i/>
                <w:kern w:val="14"/>
                <w:sz w:val="14"/>
                <w:szCs w:val="20"/>
                <w:lang w:val="en-GB"/>
              </w:rPr>
              <w:t>2026 (planned)</w:t>
            </w:r>
          </w:p>
        </w:tc>
      </w:tr>
      <w:tr w:rsidR="00E01C76" w:rsidRPr="00CD7256" w14:paraId="40E3A39C" w14:textId="77777777" w:rsidTr="00E01C76">
        <w:trPr>
          <w:trHeight w:hRule="exact" w:val="115"/>
          <w:tblHeader/>
        </w:trPr>
        <w:tc>
          <w:tcPr>
            <w:tcW w:w="1971" w:type="dxa"/>
            <w:tcBorders>
              <w:top w:val="single" w:sz="12" w:space="0" w:color="auto"/>
              <w:left w:val="nil"/>
              <w:bottom w:val="nil"/>
              <w:right w:val="nil"/>
            </w:tcBorders>
          </w:tcPr>
          <w:p w14:paraId="72433F88" w14:textId="03580821" w:rsidR="00E01C76" w:rsidRPr="00CD7256" w:rsidRDefault="00E01C76" w:rsidP="00E01C76">
            <w:pPr>
              <w:spacing w:before="40" w:after="120"/>
              <w:ind w:right="43"/>
              <w:rPr>
                <w:kern w:val="14"/>
                <w:szCs w:val="20"/>
                <w:lang w:val="en-GB"/>
              </w:rPr>
            </w:pPr>
          </w:p>
        </w:tc>
        <w:tc>
          <w:tcPr>
            <w:tcW w:w="1971" w:type="dxa"/>
            <w:tcBorders>
              <w:top w:val="single" w:sz="12" w:space="0" w:color="auto"/>
              <w:left w:val="nil"/>
              <w:bottom w:val="nil"/>
              <w:right w:val="nil"/>
            </w:tcBorders>
          </w:tcPr>
          <w:p w14:paraId="18E93CBE" w14:textId="377AF6BA" w:rsidR="00E01C76" w:rsidRPr="00CD7256" w:rsidRDefault="00E01C76" w:rsidP="004427DA">
            <w:pPr>
              <w:spacing w:before="40" w:after="120"/>
              <w:ind w:left="101" w:right="43"/>
              <w:rPr>
                <w:kern w:val="14"/>
                <w:szCs w:val="20"/>
                <w:lang w:val="en-GB"/>
              </w:rPr>
            </w:pPr>
          </w:p>
        </w:tc>
        <w:tc>
          <w:tcPr>
            <w:tcW w:w="1971" w:type="dxa"/>
            <w:tcBorders>
              <w:top w:val="single" w:sz="12" w:space="0" w:color="auto"/>
              <w:left w:val="nil"/>
              <w:bottom w:val="nil"/>
              <w:right w:val="double" w:sz="12" w:space="0" w:color="auto"/>
            </w:tcBorders>
          </w:tcPr>
          <w:p w14:paraId="46CC1413" w14:textId="34443390" w:rsidR="00E01C76" w:rsidRPr="00CD7256" w:rsidRDefault="00E01C76" w:rsidP="004427DA">
            <w:pPr>
              <w:spacing w:before="40" w:after="120"/>
              <w:ind w:left="101" w:right="43"/>
              <w:rPr>
                <w:kern w:val="14"/>
                <w:szCs w:val="20"/>
                <w:lang w:val="en-GB"/>
              </w:rPr>
            </w:pPr>
          </w:p>
        </w:tc>
        <w:tc>
          <w:tcPr>
            <w:tcW w:w="1971" w:type="dxa"/>
            <w:tcBorders>
              <w:top w:val="single" w:sz="12" w:space="0" w:color="auto"/>
              <w:left w:val="double" w:sz="12" w:space="0" w:color="auto"/>
              <w:bottom w:val="nil"/>
              <w:right w:val="nil"/>
            </w:tcBorders>
          </w:tcPr>
          <w:p w14:paraId="218060B8" w14:textId="1C52EC69" w:rsidR="00E01C76" w:rsidRPr="00CD7256" w:rsidRDefault="00E01C76" w:rsidP="004427DA">
            <w:pPr>
              <w:ind w:left="101" w:right="43"/>
              <w:rPr>
                <w:rFonts w:eastAsia="Times New Roman"/>
                <w:szCs w:val="20"/>
                <w:lang w:val="en-GB"/>
              </w:rPr>
            </w:pPr>
          </w:p>
        </w:tc>
        <w:tc>
          <w:tcPr>
            <w:tcW w:w="1971" w:type="dxa"/>
            <w:tcBorders>
              <w:top w:val="single" w:sz="12" w:space="0" w:color="auto"/>
              <w:left w:val="nil"/>
              <w:bottom w:val="nil"/>
              <w:right w:val="nil"/>
            </w:tcBorders>
          </w:tcPr>
          <w:p w14:paraId="57FA8596" w14:textId="77777777" w:rsidR="00E01C76" w:rsidRPr="00CD7256" w:rsidRDefault="00E01C76" w:rsidP="004427DA">
            <w:pPr>
              <w:spacing w:before="40" w:after="120"/>
              <w:ind w:left="101" w:right="43"/>
              <w:rPr>
                <w:kern w:val="14"/>
                <w:szCs w:val="20"/>
                <w:lang w:val="en-GB"/>
              </w:rPr>
            </w:pPr>
          </w:p>
        </w:tc>
      </w:tr>
      <w:tr w:rsidR="00E01C76" w:rsidRPr="00CD7256" w14:paraId="7F8E0449" w14:textId="77777777" w:rsidTr="004427DA">
        <w:trPr>
          <w:trHeight w:val="576"/>
        </w:trPr>
        <w:tc>
          <w:tcPr>
            <w:tcW w:w="1971" w:type="dxa"/>
            <w:tcBorders>
              <w:top w:val="nil"/>
              <w:left w:val="nil"/>
              <w:bottom w:val="nil"/>
              <w:right w:val="nil"/>
            </w:tcBorders>
          </w:tcPr>
          <w:p w14:paraId="78086286" w14:textId="53768224" w:rsidR="00E01C76" w:rsidRPr="00CD7256" w:rsidRDefault="00E01C76" w:rsidP="00C9012F">
            <w:pPr>
              <w:tabs>
                <w:tab w:val="right" w:pos="990"/>
                <w:tab w:val="left" w:pos="1742"/>
                <w:tab w:val="left" w:pos="2218"/>
                <w:tab w:val="left" w:pos="2693"/>
                <w:tab w:val="left" w:pos="3182"/>
                <w:tab w:val="left" w:pos="3658"/>
                <w:tab w:val="left" w:pos="4133"/>
                <w:tab w:val="left" w:pos="4622"/>
                <w:tab w:val="left" w:pos="5098"/>
                <w:tab w:val="left" w:pos="5573"/>
                <w:tab w:val="left" w:pos="6048"/>
              </w:tabs>
              <w:spacing w:before="40" w:after="120" w:line="240" w:lineRule="atLeast"/>
              <w:ind w:right="43"/>
              <w:rPr>
                <w:kern w:val="14"/>
                <w:szCs w:val="20"/>
                <w:lang w:val="en-GB"/>
              </w:rPr>
            </w:pPr>
            <w:r w:rsidRPr="00CD7256">
              <w:rPr>
                <w:rFonts w:eastAsia="Times New Roman"/>
                <w:szCs w:val="20"/>
                <w:lang w:val="en-GB"/>
              </w:rPr>
              <w:t>Pre-sessional bureau of the 2023 Working Group on Contingent-Owned Equipment was convened</w:t>
            </w:r>
          </w:p>
        </w:tc>
        <w:tc>
          <w:tcPr>
            <w:tcW w:w="1971" w:type="dxa"/>
            <w:tcBorders>
              <w:top w:val="nil"/>
              <w:left w:val="nil"/>
              <w:bottom w:val="nil"/>
              <w:right w:val="nil"/>
            </w:tcBorders>
          </w:tcPr>
          <w:p w14:paraId="74B89A20" w14:textId="046B7374" w:rsidR="00E01C76" w:rsidRPr="00CD7256" w:rsidRDefault="00E01C76" w:rsidP="00C9012F">
            <w:pPr>
              <w:tabs>
                <w:tab w:val="left" w:pos="288"/>
                <w:tab w:val="left" w:pos="576"/>
                <w:tab w:val="left" w:pos="864"/>
                <w:tab w:val="left" w:pos="1152"/>
              </w:tabs>
              <w:spacing w:before="40" w:after="120" w:line="240" w:lineRule="atLeast"/>
              <w:ind w:left="101" w:right="43"/>
              <w:rPr>
                <w:kern w:val="14"/>
                <w:szCs w:val="20"/>
                <w:lang w:val="en-GB"/>
              </w:rPr>
            </w:pPr>
            <w:r w:rsidRPr="00CD7256">
              <w:rPr>
                <w:kern w:val="14"/>
                <w:szCs w:val="20"/>
                <w:lang w:val="en-GB"/>
              </w:rPr>
              <w:t xml:space="preserve">Standards and rates of reimbursement for contingent-owned equipment were updated on the basis of the 57 recommendations of the 2023 Working Group on </w:t>
            </w:r>
            <w:r w:rsidRPr="00CD7256">
              <w:rPr>
                <w:kern w:val="14"/>
                <w:szCs w:val="20"/>
                <w:lang w:val="en-GB"/>
              </w:rPr>
              <w:lastRenderedPageBreak/>
              <w:t xml:space="preserve">Contingent-Owned Equipment </w:t>
            </w:r>
          </w:p>
        </w:tc>
        <w:tc>
          <w:tcPr>
            <w:tcW w:w="1971" w:type="dxa"/>
            <w:tcBorders>
              <w:top w:val="nil"/>
              <w:left w:val="nil"/>
              <w:bottom w:val="nil"/>
              <w:right w:val="double" w:sz="12" w:space="0" w:color="auto"/>
            </w:tcBorders>
          </w:tcPr>
          <w:p w14:paraId="68FDA9BF" w14:textId="1CD7CE99" w:rsidR="00E01C76" w:rsidRPr="00CD7256" w:rsidRDefault="00E01C76" w:rsidP="00C9012F">
            <w:pPr>
              <w:tabs>
                <w:tab w:val="left" w:pos="288"/>
                <w:tab w:val="left" w:pos="576"/>
                <w:tab w:val="left" w:pos="864"/>
                <w:tab w:val="left" w:pos="1152"/>
              </w:tabs>
              <w:spacing w:before="40" w:after="120" w:line="240" w:lineRule="atLeast"/>
              <w:ind w:left="101" w:right="43"/>
              <w:rPr>
                <w:kern w:val="14"/>
                <w:szCs w:val="20"/>
                <w:lang w:val="en-GB"/>
              </w:rPr>
            </w:pPr>
            <w:r w:rsidRPr="00CD7256">
              <w:rPr>
                <w:rFonts w:eastAsia="Times New Roman"/>
                <w:szCs w:val="20"/>
                <w:lang w:val="en-GB"/>
              </w:rPr>
              <w:lastRenderedPageBreak/>
              <w:t xml:space="preserve">Member States received guidance on preparing issue papers and national cost data for the 2026 </w:t>
            </w:r>
            <w:r w:rsidRPr="00CD7256">
              <w:rPr>
                <w:kern w:val="14"/>
                <w:szCs w:val="20"/>
                <w:lang w:val="en-GB"/>
              </w:rPr>
              <w:t>Working Group on Contingent-Owned Equipment</w:t>
            </w:r>
          </w:p>
        </w:tc>
        <w:tc>
          <w:tcPr>
            <w:tcW w:w="1971" w:type="dxa"/>
            <w:tcBorders>
              <w:top w:val="nil"/>
              <w:left w:val="double" w:sz="12" w:space="0" w:color="auto"/>
              <w:bottom w:val="nil"/>
              <w:right w:val="nil"/>
            </w:tcBorders>
          </w:tcPr>
          <w:p w14:paraId="02BCCA5F" w14:textId="77777777" w:rsidR="00E01C76" w:rsidRPr="00CD7256" w:rsidDel="00C2596A" w:rsidRDefault="00E01C76" w:rsidP="00C9012F">
            <w:pPr>
              <w:spacing w:before="40" w:after="120" w:line="240" w:lineRule="atLeast"/>
              <w:ind w:left="101" w:right="43"/>
              <w:rPr>
                <w:rFonts w:eastAsia="Times New Roman"/>
                <w:szCs w:val="20"/>
                <w:lang w:val="en-GB"/>
              </w:rPr>
            </w:pPr>
            <w:r w:rsidRPr="00CD7256" w:rsidDel="00C2596A">
              <w:rPr>
                <w:rFonts w:eastAsia="Times New Roman"/>
                <w:szCs w:val="20"/>
                <w:lang w:val="en-GB"/>
              </w:rPr>
              <w:t xml:space="preserve">Sample group for </w:t>
            </w:r>
            <w:r w:rsidRPr="00CD7256">
              <w:rPr>
                <w:rFonts w:eastAsia="Times New Roman"/>
                <w:szCs w:val="20"/>
                <w:lang w:val="en-GB"/>
              </w:rPr>
              <w:t>the q</w:t>
            </w:r>
            <w:r w:rsidRPr="00CD7256" w:rsidDel="00C2596A">
              <w:rPr>
                <w:rFonts w:eastAsia="Times New Roman"/>
                <w:szCs w:val="20"/>
                <w:lang w:val="en-GB"/>
              </w:rPr>
              <w:t xml:space="preserve">uadrennial </w:t>
            </w:r>
            <w:r w:rsidRPr="00CD7256">
              <w:rPr>
                <w:rFonts w:eastAsia="Times New Roman"/>
                <w:szCs w:val="20"/>
                <w:lang w:val="en-GB"/>
              </w:rPr>
              <w:t>s</w:t>
            </w:r>
            <w:r w:rsidRPr="00CD7256" w:rsidDel="00C2596A">
              <w:rPr>
                <w:rFonts w:eastAsia="Times New Roman"/>
                <w:szCs w:val="20"/>
                <w:lang w:val="en-GB"/>
              </w:rPr>
              <w:t>urvey nominated</w:t>
            </w:r>
          </w:p>
          <w:p w14:paraId="1FAC5164" w14:textId="77777777" w:rsidR="00E01C76" w:rsidRPr="00CD7256" w:rsidRDefault="00E01C76" w:rsidP="00C9012F">
            <w:pPr>
              <w:spacing w:before="40" w:after="120" w:line="240" w:lineRule="atLeast"/>
              <w:ind w:left="101" w:right="43"/>
              <w:rPr>
                <w:rFonts w:eastAsia="Times New Roman"/>
                <w:szCs w:val="20"/>
                <w:lang w:val="en-GB"/>
              </w:rPr>
            </w:pPr>
            <w:r w:rsidRPr="00CD7256">
              <w:rPr>
                <w:rFonts w:eastAsia="Times New Roman"/>
                <w:szCs w:val="20"/>
                <w:lang w:val="en-GB"/>
              </w:rPr>
              <w:t>Completion of the mandated studies from the 2023 Working Group on Contingent-Owned Equipment</w:t>
            </w:r>
          </w:p>
          <w:p w14:paraId="6665E26B" w14:textId="7DA44705" w:rsidR="00E01C76" w:rsidRPr="00CD7256" w:rsidRDefault="004427DA" w:rsidP="00C9012F">
            <w:pPr>
              <w:spacing w:before="40" w:after="120" w:line="240" w:lineRule="atLeast"/>
              <w:ind w:left="101" w:right="43"/>
              <w:rPr>
                <w:rFonts w:eastAsia="Times New Roman"/>
                <w:szCs w:val="20"/>
                <w:lang w:val="en-GB"/>
              </w:rPr>
            </w:pPr>
            <w:r w:rsidRPr="00CD7256">
              <w:rPr>
                <w:rFonts w:eastAsia="Times New Roman"/>
                <w:szCs w:val="20"/>
                <w:lang w:val="en-GB"/>
              </w:rPr>
              <w:lastRenderedPageBreak/>
              <w:t>Pre-sessional bureau of the 2026 Working Group on Contingent-Owned Equipment convened</w:t>
            </w:r>
          </w:p>
        </w:tc>
        <w:tc>
          <w:tcPr>
            <w:tcW w:w="1971" w:type="dxa"/>
            <w:tcBorders>
              <w:top w:val="nil"/>
              <w:left w:val="nil"/>
              <w:bottom w:val="nil"/>
              <w:right w:val="nil"/>
            </w:tcBorders>
            <w:hideMark/>
          </w:tcPr>
          <w:p w14:paraId="17387D66" w14:textId="2A8D4F91" w:rsidR="00E01C76" w:rsidRPr="00CD7256" w:rsidDel="00652E39" w:rsidRDefault="00E01C76" w:rsidP="00C9012F">
            <w:pPr>
              <w:spacing w:before="40" w:after="120" w:line="240" w:lineRule="atLeast"/>
              <w:ind w:left="101"/>
              <w:rPr>
                <w:spacing w:val="2"/>
                <w:w w:val="102"/>
                <w:kern w:val="14"/>
                <w:szCs w:val="20"/>
                <w:lang w:val="en-GB"/>
              </w:rPr>
            </w:pPr>
            <w:r w:rsidRPr="00CD7256" w:rsidDel="00652E39">
              <w:rPr>
                <w:spacing w:val="2"/>
                <w:w w:val="102"/>
                <w:kern w:val="14"/>
                <w:szCs w:val="20"/>
                <w:lang w:val="en-GB"/>
              </w:rPr>
              <w:lastRenderedPageBreak/>
              <w:t>General Assembly receive</w:t>
            </w:r>
            <w:r w:rsidRPr="00CD7256">
              <w:rPr>
                <w:spacing w:val="2"/>
                <w:w w:val="102"/>
                <w:kern w:val="14"/>
                <w:szCs w:val="20"/>
                <w:lang w:val="en-GB"/>
              </w:rPr>
              <w:t>s</w:t>
            </w:r>
            <w:r w:rsidRPr="00CD7256" w:rsidDel="00652E39">
              <w:rPr>
                <w:spacing w:val="2"/>
                <w:w w:val="102"/>
                <w:kern w:val="14"/>
                <w:szCs w:val="20"/>
                <w:lang w:val="en-GB"/>
              </w:rPr>
              <w:t xml:space="preserve"> the </w:t>
            </w:r>
            <w:r w:rsidRPr="00CD7256">
              <w:rPr>
                <w:spacing w:val="2"/>
                <w:w w:val="102"/>
                <w:kern w:val="14"/>
                <w:szCs w:val="20"/>
                <w:lang w:val="en-GB"/>
              </w:rPr>
              <w:t>s</w:t>
            </w:r>
            <w:r w:rsidRPr="00CD7256" w:rsidDel="00652E39">
              <w:rPr>
                <w:spacing w:val="2"/>
                <w:w w:val="102"/>
                <w:szCs w:val="20"/>
                <w:lang w:val="en-GB"/>
              </w:rPr>
              <w:t>urvey</w:t>
            </w:r>
            <w:r w:rsidRPr="00CD7256" w:rsidDel="00652E39">
              <w:rPr>
                <w:spacing w:val="2"/>
                <w:w w:val="102"/>
                <w:kern w:val="14"/>
                <w:szCs w:val="20"/>
                <w:lang w:val="en-GB"/>
              </w:rPr>
              <w:t xml:space="preserve"> on the standard rate of reimbursement for uniformed personnel deployed in formed units</w:t>
            </w:r>
          </w:p>
          <w:p w14:paraId="6DAC217F" w14:textId="74B3F8D9" w:rsidR="00E01C76" w:rsidRPr="00CD7256" w:rsidRDefault="00E01C76" w:rsidP="00C9012F">
            <w:pPr>
              <w:spacing w:before="40" w:after="120" w:line="240" w:lineRule="atLeast"/>
              <w:ind w:left="101"/>
              <w:rPr>
                <w:spacing w:val="2"/>
                <w:w w:val="102"/>
                <w:kern w:val="14"/>
                <w:szCs w:val="20"/>
                <w:lang w:val="en-GB"/>
              </w:rPr>
            </w:pPr>
            <w:r w:rsidRPr="00CD7256">
              <w:rPr>
                <w:spacing w:val="2"/>
                <w:w w:val="102"/>
                <w:kern w:val="14"/>
                <w:szCs w:val="20"/>
                <w:lang w:val="en-GB"/>
              </w:rPr>
              <w:t xml:space="preserve">Standards and rates of reimbursement for the Working Group on </w:t>
            </w:r>
            <w:r w:rsidRPr="00CD7256">
              <w:rPr>
                <w:spacing w:val="2"/>
                <w:w w:val="102"/>
                <w:kern w:val="14"/>
                <w:szCs w:val="20"/>
                <w:lang w:val="en-GB"/>
              </w:rPr>
              <w:lastRenderedPageBreak/>
              <w:t xml:space="preserve">Contingent-Owned </w:t>
            </w:r>
            <w:r w:rsidR="004427DA" w:rsidRPr="00CD7256">
              <w:rPr>
                <w:spacing w:val="2"/>
                <w:w w:val="102"/>
                <w:kern w:val="14"/>
                <w:szCs w:val="20"/>
                <w:lang w:val="en-GB"/>
              </w:rPr>
              <w:t>Equipment updated on the basis of the recommendations of the 2026 Working Group on Contingent-Owned Equipment</w:t>
            </w:r>
          </w:p>
        </w:tc>
      </w:tr>
      <w:tr w:rsidR="004427DA" w:rsidRPr="00CD7256" w14:paraId="71C4F741" w14:textId="77777777" w:rsidTr="004427DA">
        <w:trPr>
          <w:trHeight w:hRule="exact" w:val="20"/>
        </w:trPr>
        <w:tc>
          <w:tcPr>
            <w:tcW w:w="1971" w:type="dxa"/>
            <w:tcBorders>
              <w:top w:val="nil"/>
              <w:left w:val="nil"/>
              <w:bottom w:val="single" w:sz="12" w:space="0" w:color="auto"/>
              <w:right w:val="nil"/>
            </w:tcBorders>
          </w:tcPr>
          <w:p w14:paraId="12EB983A" w14:textId="77777777" w:rsidR="004427DA" w:rsidRPr="00CD7256" w:rsidRDefault="004427DA" w:rsidP="004427DA">
            <w:pPr>
              <w:tabs>
                <w:tab w:val="right" w:pos="990"/>
                <w:tab w:val="left" w:pos="1742"/>
                <w:tab w:val="left" w:pos="2218"/>
                <w:tab w:val="left" w:pos="2693"/>
                <w:tab w:val="left" w:pos="3182"/>
                <w:tab w:val="left" w:pos="3658"/>
                <w:tab w:val="left" w:pos="4133"/>
                <w:tab w:val="left" w:pos="4622"/>
                <w:tab w:val="left" w:pos="5098"/>
                <w:tab w:val="left" w:pos="5573"/>
                <w:tab w:val="left" w:pos="6048"/>
              </w:tabs>
              <w:spacing w:before="40" w:after="120" w:line="232" w:lineRule="atLeast"/>
              <w:ind w:right="43"/>
              <w:rPr>
                <w:rFonts w:eastAsia="Times New Roman"/>
                <w:szCs w:val="20"/>
                <w:lang w:val="en-GB"/>
              </w:rPr>
            </w:pPr>
          </w:p>
        </w:tc>
        <w:tc>
          <w:tcPr>
            <w:tcW w:w="1971" w:type="dxa"/>
            <w:tcBorders>
              <w:top w:val="nil"/>
              <w:left w:val="nil"/>
              <w:bottom w:val="single" w:sz="12" w:space="0" w:color="auto"/>
              <w:right w:val="nil"/>
            </w:tcBorders>
          </w:tcPr>
          <w:p w14:paraId="733B968D" w14:textId="77777777" w:rsidR="004427DA" w:rsidRPr="00CD7256" w:rsidRDefault="004427DA" w:rsidP="004427DA">
            <w:pPr>
              <w:tabs>
                <w:tab w:val="left" w:pos="288"/>
                <w:tab w:val="left" w:pos="576"/>
                <w:tab w:val="left" w:pos="864"/>
                <w:tab w:val="left" w:pos="1152"/>
              </w:tabs>
              <w:spacing w:before="40" w:after="120" w:line="232" w:lineRule="atLeast"/>
              <w:ind w:left="101" w:right="43"/>
              <w:rPr>
                <w:kern w:val="14"/>
                <w:szCs w:val="20"/>
                <w:lang w:val="en-GB"/>
              </w:rPr>
            </w:pPr>
          </w:p>
        </w:tc>
        <w:tc>
          <w:tcPr>
            <w:tcW w:w="1971" w:type="dxa"/>
            <w:tcBorders>
              <w:top w:val="nil"/>
              <w:left w:val="nil"/>
              <w:bottom w:val="single" w:sz="12" w:space="0" w:color="auto"/>
              <w:right w:val="double" w:sz="12" w:space="0" w:color="auto"/>
            </w:tcBorders>
          </w:tcPr>
          <w:p w14:paraId="500B82E0" w14:textId="77777777" w:rsidR="004427DA" w:rsidRPr="00CD7256" w:rsidRDefault="004427DA" w:rsidP="004427DA">
            <w:pPr>
              <w:tabs>
                <w:tab w:val="left" w:pos="288"/>
                <w:tab w:val="left" w:pos="576"/>
                <w:tab w:val="left" w:pos="864"/>
                <w:tab w:val="left" w:pos="1152"/>
              </w:tabs>
              <w:spacing w:before="40" w:after="120" w:line="232" w:lineRule="atLeast"/>
              <w:ind w:left="101" w:right="43"/>
              <w:rPr>
                <w:rFonts w:eastAsia="Times New Roman"/>
                <w:szCs w:val="20"/>
                <w:lang w:val="en-GB"/>
              </w:rPr>
            </w:pPr>
          </w:p>
        </w:tc>
        <w:tc>
          <w:tcPr>
            <w:tcW w:w="1971" w:type="dxa"/>
            <w:tcBorders>
              <w:top w:val="nil"/>
              <w:left w:val="double" w:sz="12" w:space="0" w:color="auto"/>
              <w:bottom w:val="single" w:sz="12" w:space="0" w:color="auto"/>
              <w:right w:val="nil"/>
            </w:tcBorders>
          </w:tcPr>
          <w:p w14:paraId="64A8BBB1" w14:textId="13A54C61" w:rsidR="004427DA" w:rsidRPr="00CD7256" w:rsidDel="00C2596A" w:rsidRDefault="004427DA" w:rsidP="004427DA">
            <w:pPr>
              <w:spacing w:before="40" w:after="120" w:line="232" w:lineRule="atLeast"/>
              <w:ind w:left="101" w:right="43"/>
              <w:rPr>
                <w:rFonts w:eastAsia="Times New Roman"/>
                <w:szCs w:val="20"/>
                <w:lang w:val="en-GB"/>
              </w:rPr>
            </w:pPr>
          </w:p>
        </w:tc>
        <w:tc>
          <w:tcPr>
            <w:tcW w:w="1971" w:type="dxa"/>
            <w:tcBorders>
              <w:top w:val="nil"/>
              <w:left w:val="nil"/>
              <w:bottom w:val="single" w:sz="12" w:space="0" w:color="auto"/>
              <w:right w:val="nil"/>
            </w:tcBorders>
          </w:tcPr>
          <w:p w14:paraId="383559DB" w14:textId="08FE7985" w:rsidR="004427DA" w:rsidRPr="00CD7256" w:rsidDel="00652E39" w:rsidRDefault="004427DA" w:rsidP="004427DA">
            <w:pPr>
              <w:spacing w:before="40" w:after="120" w:line="232" w:lineRule="atLeast"/>
              <w:ind w:left="101"/>
              <w:rPr>
                <w:spacing w:val="2"/>
                <w:w w:val="102"/>
                <w:kern w:val="14"/>
                <w:szCs w:val="20"/>
                <w:lang w:val="en-GB"/>
              </w:rPr>
            </w:pPr>
          </w:p>
        </w:tc>
      </w:tr>
    </w:tbl>
    <w:p w14:paraId="481D2061" w14:textId="77777777" w:rsidR="00E01C76" w:rsidRPr="00CD7256" w:rsidRDefault="00E01C76"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88F88D" w14:textId="77777777" w:rsidR="00E01C76" w:rsidRPr="00CD7256" w:rsidRDefault="00E01C76"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BA331E" w14:textId="77777777" w:rsidR="00E01C76" w:rsidRPr="00CD7256" w:rsidRDefault="00E01C76"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FDE47A" w14:textId="77777777" w:rsidR="006D7654" w:rsidRPr="00CD7256" w:rsidRDefault="006D7654" w:rsidP="00E01C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Deliverables</w:t>
      </w:r>
    </w:p>
    <w:p w14:paraId="4A330BE3" w14:textId="77777777" w:rsidR="006D7654" w:rsidRPr="00CD7256" w:rsidRDefault="006D7654"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8FE9DD" w14:textId="77777777" w:rsidR="00E01C76" w:rsidRPr="00CD7256" w:rsidRDefault="00E01C76"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F1EC3B" w14:textId="38376F1E" w:rsidR="006D7654" w:rsidRPr="00CD7256" w:rsidRDefault="00E01C76"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29B.76</w:t>
      </w:r>
      <w:r w:rsidR="006D7654" w:rsidRPr="00CD7256">
        <w:rPr>
          <w:lang w:val="en-GB"/>
        </w:rPr>
        <w:tab/>
        <w:t>Table 29B.18 lists all deliverables of the component.</w:t>
      </w:r>
    </w:p>
    <w:p w14:paraId="14005719" w14:textId="77777777" w:rsidR="006D7654" w:rsidRPr="00CD7256" w:rsidRDefault="006D7654" w:rsidP="00E01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1A0E61" w14:textId="77777777" w:rsidR="006D7654" w:rsidRPr="00CD7256" w:rsidRDefault="006D7654" w:rsidP="00E01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29B.18</w:t>
      </w:r>
    </w:p>
    <w:p w14:paraId="3EA69733" w14:textId="77777777" w:rsidR="006D7654" w:rsidRPr="00CD7256" w:rsidRDefault="006D7654" w:rsidP="00E01C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D7256">
        <w:rPr>
          <w:lang w:val="en-GB"/>
        </w:rPr>
        <w:t>Subprogramme 2, component 2: deliverables for the period 2024–2026, by category and subcategory</w:t>
      </w:r>
    </w:p>
    <w:p w14:paraId="18035207" w14:textId="77777777" w:rsidR="006D7654" w:rsidRPr="00CD7256" w:rsidRDefault="006D7654" w:rsidP="00B25E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E10771" w14:textId="77777777" w:rsidR="00B25E1B" w:rsidRPr="00CD7256" w:rsidRDefault="00B25E1B" w:rsidP="00B25E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B25E1B" w:rsidRPr="00CD7256" w14:paraId="2C303B9B" w14:textId="77777777" w:rsidTr="0005056C">
        <w:trPr>
          <w:tblHeader/>
        </w:trPr>
        <w:tc>
          <w:tcPr>
            <w:tcW w:w="7110" w:type="dxa"/>
            <w:tcBorders>
              <w:top w:val="single" w:sz="4" w:space="0" w:color="auto"/>
              <w:bottom w:val="single" w:sz="12" w:space="0" w:color="auto"/>
            </w:tcBorders>
            <w:shd w:val="clear" w:color="auto" w:fill="auto"/>
            <w:vAlign w:val="bottom"/>
          </w:tcPr>
          <w:p w14:paraId="41DEC6CD" w14:textId="77777777" w:rsidR="00B25E1B" w:rsidRPr="00CD7256" w:rsidRDefault="00B25E1B" w:rsidP="00B25E1B">
            <w:pPr>
              <w:spacing w:before="81" w:after="81" w:line="160" w:lineRule="exact"/>
              <w:ind w:right="40"/>
              <w:rPr>
                <w:i/>
                <w:kern w:val="14"/>
                <w:sz w:val="14"/>
                <w:lang w:val="en-GB"/>
              </w:rPr>
            </w:pPr>
            <w:r w:rsidRPr="00CD7256">
              <w:rPr>
                <w:i/>
                <w:kern w:val="14"/>
                <w:sz w:val="14"/>
                <w:lang w:val="en-GB"/>
              </w:rPr>
              <w:t>Category and subcategory</w:t>
            </w:r>
          </w:p>
        </w:tc>
        <w:tc>
          <w:tcPr>
            <w:tcW w:w="685" w:type="dxa"/>
            <w:tcBorders>
              <w:top w:val="single" w:sz="4" w:space="0" w:color="auto"/>
              <w:bottom w:val="single" w:sz="12" w:space="0" w:color="auto"/>
            </w:tcBorders>
            <w:shd w:val="clear" w:color="auto" w:fill="auto"/>
            <w:vAlign w:val="bottom"/>
          </w:tcPr>
          <w:p w14:paraId="1A7D784C" w14:textId="77777777" w:rsidR="00B25E1B" w:rsidRPr="00CD7256" w:rsidRDefault="00B25E1B" w:rsidP="0005056C">
            <w:pPr>
              <w:spacing w:before="81" w:after="81" w:line="160" w:lineRule="exact"/>
              <w:ind w:left="144" w:right="40"/>
              <w:jc w:val="right"/>
              <w:rPr>
                <w:i/>
                <w:kern w:val="14"/>
                <w:sz w:val="14"/>
                <w:lang w:val="en-GB"/>
              </w:rPr>
            </w:pPr>
            <w:r w:rsidRPr="00CD7256">
              <w:rPr>
                <w:i/>
                <w:kern w:val="14"/>
                <w:sz w:val="14"/>
                <w:lang w:val="en-GB"/>
              </w:rPr>
              <w:t>2024 planned</w:t>
            </w:r>
          </w:p>
        </w:tc>
        <w:tc>
          <w:tcPr>
            <w:tcW w:w="685" w:type="dxa"/>
            <w:tcBorders>
              <w:top w:val="single" w:sz="4" w:space="0" w:color="auto"/>
              <w:bottom w:val="single" w:sz="12" w:space="0" w:color="auto"/>
            </w:tcBorders>
            <w:shd w:val="clear" w:color="auto" w:fill="auto"/>
            <w:vAlign w:val="bottom"/>
          </w:tcPr>
          <w:p w14:paraId="5A7CBC92" w14:textId="77777777" w:rsidR="00B25E1B" w:rsidRPr="00CD7256" w:rsidRDefault="00B25E1B" w:rsidP="0005056C">
            <w:pPr>
              <w:spacing w:before="81" w:after="81" w:line="160" w:lineRule="exact"/>
              <w:ind w:left="144" w:right="40"/>
              <w:jc w:val="right"/>
              <w:rPr>
                <w:i/>
                <w:kern w:val="14"/>
                <w:sz w:val="14"/>
                <w:lang w:val="en-GB"/>
              </w:rPr>
            </w:pPr>
            <w:r w:rsidRPr="00CD7256">
              <w:rPr>
                <w:i/>
                <w:kern w:val="14"/>
                <w:sz w:val="14"/>
                <w:lang w:val="en-GB"/>
              </w:rPr>
              <w:t>2024 actual</w:t>
            </w:r>
          </w:p>
        </w:tc>
        <w:tc>
          <w:tcPr>
            <w:tcW w:w="685" w:type="dxa"/>
            <w:tcBorders>
              <w:top w:val="single" w:sz="4" w:space="0" w:color="auto"/>
              <w:bottom w:val="single" w:sz="12" w:space="0" w:color="auto"/>
            </w:tcBorders>
            <w:shd w:val="clear" w:color="auto" w:fill="auto"/>
            <w:vAlign w:val="bottom"/>
          </w:tcPr>
          <w:p w14:paraId="7E5B1962" w14:textId="77777777" w:rsidR="00B25E1B" w:rsidRPr="00CD7256" w:rsidRDefault="00B25E1B" w:rsidP="0005056C">
            <w:pPr>
              <w:spacing w:before="81" w:after="81" w:line="160" w:lineRule="exact"/>
              <w:ind w:left="144" w:right="40"/>
              <w:jc w:val="right"/>
              <w:rPr>
                <w:i/>
                <w:kern w:val="14"/>
                <w:sz w:val="14"/>
                <w:lang w:val="en-GB"/>
              </w:rPr>
            </w:pPr>
            <w:r w:rsidRPr="00CD7256">
              <w:rPr>
                <w:i/>
                <w:kern w:val="14"/>
                <w:sz w:val="14"/>
                <w:lang w:val="en-GB"/>
              </w:rPr>
              <w:t>2025 planned</w:t>
            </w:r>
          </w:p>
        </w:tc>
        <w:tc>
          <w:tcPr>
            <w:tcW w:w="685" w:type="dxa"/>
            <w:tcBorders>
              <w:top w:val="single" w:sz="4" w:space="0" w:color="auto"/>
              <w:bottom w:val="single" w:sz="12" w:space="0" w:color="auto"/>
            </w:tcBorders>
            <w:shd w:val="clear" w:color="auto" w:fill="auto"/>
            <w:vAlign w:val="bottom"/>
          </w:tcPr>
          <w:p w14:paraId="07E9B778" w14:textId="77777777" w:rsidR="00B25E1B" w:rsidRPr="00CD7256" w:rsidRDefault="00B25E1B" w:rsidP="0005056C">
            <w:pPr>
              <w:spacing w:before="81" w:after="81" w:line="160" w:lineRule="exact"/>
              <w:ind w:left="144" w:right="40"/>
              <w:jc w:val="right"/>
              <w:rPr>
                <w:i/>
                <w:kern w:val="14"/>
                <w:sz w:val="14"/>
                <w:lang w:val="en-GB"/>
              </w:rPr>
            </w:pPr>
            <w:r w:rsidRPr="00CD7256">
              <w:rPr>
                <w:i/>
                <w:kern w:val="14"/>
                <w:sz w:val="14"/>
                <w:lang w:val="en-GB"/>
              </w:rPr>
              <w:t>2026 planned</w:t>
            </w:r>
          </w:p>
        </w:tc>
      </w:tr>
      <w:tr w:rsidR="00B25E1B" w:rsidRPr="00CD7256" w14:paraId="53076825" w14:textId="77777777" w:rsidTr="0005056C">
        <w:trPr>
          <w:trHeight w:hRule="exact" w:val="115"/>
          <w:tblHeader/>
        </w:trPr>
        <w:tc>
          <w:tcPr>
            <w:tcW w:w="7110" w:type="dxa"/>
            <w:tcBorders>
              <w:top w:val="single" w:sz="12" w:space="0" w:color="auto"/>
            </w:tcBorders>
            <w:shd w:val="clear" w:color="auto" w:fill="auto"/>
            <w:vAlign w:val="bottom"/>
          </w:tcPr>
          <w:p w14:paraId="516B67F3" w14:textId="77777777" w:rsidR="00B25E1B" w:rsidRPr="00CD7256" w:rsidRDefault="00B25E1B" w:rsidP="00B25E1B">
            <w:pPr>
              <w:spacing w:before="40" w:after="40" w:line="210" w:lineRule="exact"/>
              <w:ind w:right="40"/>
              <w:rPr>
                <w:kern w:val="14"/>
                <w:sz w:val="17"/>
                <w:lang w:val="en-GB"/>
              </w:rPr>
            </w:pPr>
          </w:p>
        </w:tc>
        <w:tc>
          <w:tcPr>
            <w:tcW w:w="685" w:type="dxa"/>
            <w:tcBorders>
              <w:top w:val="single" w:sz="12" w:space="0" w:color="auto"/>
            </w:tcBorders>
            <w:shd w:val="clear" w:color="auto" w:fill="auto"/>
            <w:vAlign w:val="bottom"/>
          </w:tcPr>
          <w:p w14:paraId="207FA96D" w14:textId="77777777" w:rsidR="00B25E1B" w:rsidRPr="00CD7256" w:rsidRDefault="00B25E1B" w:rsidP="0005056C">
            <w:pPr>
              <w:spacing w:before="40" w:after="40" w:line="210" w:lineRule="exact"/>
              <w:ind w:left="144" w:right="40"/>
              <w:jc w:val="right"/>
              <w:rPr>
                <w:kern w:val="14"/>
                <w:sz w:val="17"/>
                <w:lang w:val="en-GB"/>
              </w:rPr>
            </w:pPr>
          </w:p>
        </w:tc>
        <w:tc>
          <w:tcPr>
            <w:tcW w:w="685" w:type="dxa"/>
            <w:tcBorders>
              <w:top w:val="single" w:sz="12" w:space="0" w:color="auto"/>
            </w:tcBorders>
            <w:shd w:val="clear" w:color="auto" w:fill="auto"/>
            <w:vAlign w:val="bottom"/>
          </w:tcPr>
          <w:p w14:paraId="5C936D66" w14:textId="77777777" w:rsidR="00B25E1B" w:rsidRPr="00CD7256" w:rsidRDefault="00B25E1B" w:rsidP="0005056C">
            <w:pPr>
              <w:spacing w:before="40" w:after="40" w:line="210" w:lineRule="exact"/>
              <w:ind w:left="144" w:right="40"/>
              <w:jc w:val="right"/>
              <w:rPr>
                <w:kern w:val="14"/>
                <w:sz w:val="17"/>
                <w:lang w:val="en-GB"/>
              </w:rPr>
            </w:pPr>
          </w:p>
        </w:tc>
        <w:tc>
          <w:tcPr>
            <w:tcW w:w="685" w:type="dxa"/>
            <w:tcBorders>
              <w:top w:val="single" w:sz="12" w:space="0" w:color="auto"/>
            </w:tcBorders>
            <w:shd w:val="clear" w:color="auto" w:fill="auto"/>
            <w:vAlign w:val="bottom"/>
          </w:tcPr>
          <w:p w14:paraId="1ED8C1BE" w14:textId="77777777" w:rsidR="00B25E1B" w:rsidRPr="00CD7256" w:rsidRDefault="00B25E1B" w:rsidP="0005056C">
            <w:pPr>
              <w:spacing w:before="40" w:after="40" w:line="210" w:lineRule="exact"/>
              <w:ind w:left="144" w:right="40"/>
              <w:jc w:val="right"/>
              <w:rPr>
                <w:kern w:val="14"/>
                <w:sz w:val="17"/>
                <w:lang w:val="en-GB"/>
              </w:rPr>
            </w:pPr>
          </w:p>
        </w:tc>
        <w:tc>
          <w:tcPr>
            <w:tcW w:w="685" w:type="dxa"/>
            <w:tcBorders>
              <w:top w:val="single" w:sz="12" w:space="0" w:color="auto"/>
            </w:tcBorders>
            <w:shd w:val="clear" w:color="auto" w:fill="auto"/>
            <w:vAlign w:val="bottom"/>
          </w:tcPr>
          <w:p w14:paraId="7C8D47C6" w14:textId="77777777" w:rsidR="00B25E1B" w:rsidRPr="00CD7256" w:rsidRDefault="00B25E1B" w:rsidP="0005056C">
            <w:pPr>
              <w:spacing w:before="40" w:after="40" w:line="210" w:lineRule="exact"/>
              <w:ind w:left="144" w:right="40"/>
              <w:jc w:val="right"/>
              <w:rPr>
                <w:kern w:val="14"/>
                <w:sz w:val="17"/>
                <w:lang w:val="en-GB"/>
              </w:rPr>
            </w:pPr>
          </w:p>
        </w:tc>
      </w:tr>
      <w:tr w:rsidR="00B25E1B" w:rsidRPr="00CD7256" w14:paraId="637CB857" w14:textId="77777777" w:rsidTr="0005056C">
        <w:tc>
          <w:tcPr>
            <w:tcW w:w="7110" w:type="dxa"/>
            <w:shd w:val="clear" w:color="auto" w:fill="auto"/>
            <w:vAlign w:val="bottom"/>
          </w:tcPr>
          <w:p w14:paraId="5E333EF6" w14:textId="77777777" w:rsidR="00B25E1B" w:rsidRPr="00CD7256" w:rsidRDefault="00B25E1B" w:rsidP="00C9012F">
            <w:pPr>
              <w:tabs>
                <w:tab w:val="left" w:pos="288"/>
                <w:tab w:val="left" w:pos="576"/>
                <w:tab w:val="left" w:pos="864"/>
                <w:tab w:val="left" w:pos="1152"/>
              </w:tabs>
              <w:spacing w:before="40" w:after="40" w:line="210" w:lineRule="atLeast"/>
              <w:ind w:right="43"/>
              <w:rPr>
                <w:b/>
                <w:bCs/>
                <w:kern w:val="14"/>
                <w:sz w:val="17"/>
                <w:lang w:val="en-GB"/>
              </w:rPr>
            </w:pPr>
            <w:r w:rsidRPr="00CD7256">
              <w:rPr>
                <w:b/>
                <w:bCs/>
                <w:kern w:val="14"/>
                <w:sz w:val="17"/>
                <w:lang w:val="en-GB"/>
              </w:rPr>
              <w:t>A.</w:t>
            </w:r>
            <w:r w:rsidRPr="00CD7256">
              <w:rPr>
                <w:b/>
                <w:bCs/>
                <w:kern w:val="14"/>
                <w:sz w:val="17"/>
                <w:lang w:val="en-GB"/>
              </w:rPr>
              <w:tab/>
              <w:t>Facilitation of the intergovernmental process and expert bodies</w:t>
            </w:r>
          </w:p>
        </w:tc>
        <w:tc>
          <w:tcPr>
            <w:tcW w:w="685" w:type="dxa"/>
            <w:shd w:val="clear" w:color="auto" w:fill="auto"/>
            <w:vAlign w:val="bottom"/>
          </w:tcPr>
          <w:p w14:paraId="6F03564E"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6E12E099"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653F4DEF"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489DA982"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r>
      <w:tr w:rsidR="00B25E1B" w:rsidRPr="00CD7256" w14:paraId="6226C05A" w14:textId="77777777" w:rsidTr="0005056C">
        <w:tc>
          <w:tcPr>
            <w:tcW w:w="7110" w:type="dxa"/>
            <w:shd w:val="clear" w:color="auto" w:fill="auto"/>
            <w:vAlign w:val="bottom"/>
          </w:tcPr>
          <w:p w14:paraId="42B8D2D3" w14:textId="77777777" w:rsidR="00B25E1B" w:rsidRPr="00CD7256" w:rsidRDefault="00B25E1B" w:rsidP="00C9012F">
            <w:pPr>
              <w:tabs>
                <w:tab w:val="left" w:pos="288"/>
                <w:tab w:val="left" w:pos="576"/>
                <w:tab w:val="left" w:pos="864"/>
                <w:tab w:val="left" w:pos="1152"/>
              </w:tabs>
              <w:spacing w:before="40" w:after="40" w:line="210" w:lineRule="atLeast"/>
              <w:ind w:right="43"/>
              <w:rPr>
                <w:kern w:val="14"/>
                <w:sz w:val="17"/>
                <w:lang w:val="en-GB"/>
              </w:rPr>
            </w:pPr>
            <w:r w:rsidRPr="00CD7256">
              <w:rPr>
                <w:b/>
                <w:bCs/>
                <w:kern w:val="14"/>
                <w:sz w:val="17"/>
                <w:lang w:val="en-GB"/>
              </w:rPr>
              <w:tab/>
              <w:t>Parliamentary documentation</w:t>
            </w:r>
            <w:r w:rsidRPr="00CD7256">
              <w:rPr>
                <w:kern w:val="14"/>
                <w:sz w:val="17"/>
                <w:lang w:val="en-GB"/>
              </w:rPr>
              <w:t xml:space="preserve"> (number of documents) </w:t>
            </w:r>
          </w:p>
        </w:tc>
        <w:tc>
          <w:tcPr>
            <w:tcW w:w="685" w:type="dxa"/>
            <w:shd w:val="clear" w:color="auto" w:fill="auto"/>
          </w:tcPr>
          <w:p w14:paraId="477CADBC"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kern w:val="14"/>
                <w:sz w:val="17"/>
                <w:lang w:val="en-GB"/>
              </w:rPr>
              <w:t>–</w:t>
            </w:r>
          </w:p>
        </w:tc>
        <w:tc>
          <w:tcPr>
            <w:tcW w:w="685" w:type="dxa"/>
            <w:shd w:val="clear" w:color="auto" w:fill="auto"/>
          </w:tcPr>
          <w:p w14:paraId="1521F145"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kern w:val="14"/>
                <w:sz w:val="17"/>
                <w:lang w:val="en-GB"/>
              </w:rPr>
              <w:t>–</w:t>
            </w:r>
          </w:p>
        </w:tc>
        <w:tc>
          <w:tcPr>
            <w:tcW w:w="685" w:type="dxa"/>
            <w:shd w:val="clear" w:color="auto" w:fill="auto"/>
          </w:tcPr>
          <w:p w14:paraId="5231B417"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kern w:val="14"/>
                <w:sz w:val="17"/>
                <w:lang w:val="en-GB"/>
              </w:rPr>
              <w:t>–</w:t>
            </w:r>
          </w:p>
        </w:tc>
        <w:tc>
          <w:tcPr>
            <w:tcW w:w="685" w:type="dxa"/>
            <w:shd w:val="clear" w:color="auto" w:fill="auto"/>
          </w:tcPr>
          <w:p w14:paraId="57D6AFE5"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b/>
                <w:bCs/>
                <w:sz w:val="17"/>
                <w:lang w:val="en-GB"/>
              </w:rPr>
              <w:t>3</w:t>
            </w:r>
          </w:p>
        </w:tc>
      </w:tr>
      <w:tr w:rsidR="00B25E1B" w:rsidRPr="00CD7256" w14:paraId="3DB31B8F" w14:textId="77777777" w:rsidTr="0005056C">
        <w:tc>
          <w:tcPr>
            <w:tcW w:w="7110" w:type="dxa"/>
            <w:shd w:val="clear" w:color="auto" w:fill="auto"/>
            <w:vAlign w:val="bottom"/>
          </w:tcPr>
          <w:p w14:paraId="03AE2693" w14:textId="77777777" w:rsidR="00B25E1B" w:rsidRPr="00CD7256" w:rsidRDefault="00B25E1B" w:rsidP="00C9012F">
            <w:pPr>
              <w:tabs>
                <w:tab w:val="left" w:pos="288"/>
                <w:tab w:val="left" w:pos="576"/>
                <w:tab w:val="left" w:pos="864"/>
                <w:tab w:val="left" w:pos="1152"/>
              </w:tabs>
              <w:spacing w:before="40" w:after="40" w:line="210" w:lineRule="atLeast"/>
              <w:ind w:right="43"/>
              <w:rPr>
                <w:kern w:val="14"/>
                <w:sz w:val="17"/>
                <w:lang w:val="en-GB"/>
              </w:rPr>
            </w:pPr>
            <w:r w:rsidRPr="00CD7256">
              <w:rPr>
                <w:kern w:val="14"/>
                <w:sz w:val="17"/>
                <w:lang w:val="en-GB"/>
              </w:rPr>
              <w:tab/>
              <w:t>Reports of the:</w:t>
            </w:r>
          </w:p>
        </w:tc>
        <w:tc>
          <w:tcPr>
            <w:tcW w:w="685" w:type="dxa"/>
            <w:shd w:val="clear" w:color="auto" w:fill="auto"/>
            <w:vAlign w:val="bottom"/>
          </w:tcPr>
          <w:p w14:paraId="4B0A7BC4"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6C3AE80A"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2AE4BFAB"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2499DCAA"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r>
      <w:tr w:rsidR="00B25E1B" w:rsidRPr="00CD7256" w14:paraId="0A8643A3" w14:textId="77777777" w:rsidTr="0005056C">
        <w:tc>
          <w:tcPr>
            <w:tcW w:w="7110" w:type="dxa"/>
            <w:shd w:val="clear" w:color="auto" w:fill="auto"/>
            <w:vAlign w:val="bottom"/>
          </w:tcPr>
          <w:p w14:paraId="1B350076" w14:textId="77777777" w:rsidR="00B25E1B" w:rsidRPr="00CD7256" w:rsidRDefault="00B25E1B" w:rsidP="00C9012F">
            <w:pPr>
              <w:tabs>
                <w:tab w:val="left" w:pos="288"/>
                <w:tab w:val="left" w:pos="576"/>
                <w:tab w:val="left" w:pos="864"/>
                <w:tab w:val="left" w:pos="1152"/>
              </w:tabs>
              <w:spacing w:before="40" w:after="40" w:line="210" w:lineRule="atLeast"/>
              <w:ind w:right="43"/>
              <w:rPr>
                <w:kern w:val="14"/>
                <w:sz w:val="17"/>
                <w:szCs w:val="17"/>
                <w:lang w:val="en-GB"/>
              </w:rPr>
            </w:pPr>
            <w:r w:rsidRPr="00CD7256">
              <w:rPr>
                <w:kern w:val="14"/>
                <w:sz w:val="17"/>
                <w:lang w:val="en-GB"/>
              </w:rPr>
              <w:tab/>
            </w:r>
            <w:r w:rsidRPr="00CD7256">
              <w:rPr>
                <w:kern w:val="14"/>
                <w:sz w:val="17"/>
                <w:szCs w:val="17"/>
                <w:lang w:val="en-GB"/>
              </w:rPr>
              <w:t xml:space="preserve">1. </w:t>
            </w:r>
            <w:r w:rsidRPr="00CD7256">
              <w:rPr>
                <w:kern w:val="14"/>
                <w:sz w:val="17"/>
                <w:lang w:val="en-GB"/>
              </w:rPr>
              <w:tab/>
            </w:r>
            <w:r w:rsidRPr="00CD7256">
              <w:rPr>
                <w:sz w:val="17"/>
                <w:szCs w:val="17"/>
                <w:lang w:val="en-GB"/>
              </w:rPr>
              <w:t>202</w:t>
            </w:r>
            <w:r w:rsidRPr="00CD7256">
              <w:rPr>
                <w:kern w:val="14"/>
                <w:sz w:val="17"/>
                <w:szCs w:val="17"/>
                <w:lang w:val="en-GB"/>
              </w:rPr>
              <w:t>6</w:t>
            </w:r>
            <w:r w:rsidRPr="00CD7256">
              <w:rPr>
                <w:sz w:val="17"/>
                <w:szCs w:val="17"/>
                <w:lang w:val="en-GB"/>
              </w:rPr>
              <w:t xml:space="preserve"> Working Group on Contingent-Owned Equipment</w:t>
            </w:r>
          </w:p>
        </w:tc>
        <w:tc>
          <w:tcPr>
            <w:tcW w:w="685" w:type="dxa"/>
            <w:shd w:val="clear" w:color="auto" w:fill="auto"/>
          </w:tcPr>
          <w:p w14:paraId="5B5F7B98"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7915500E"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41AD211F"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29DC7BCD"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rFonts w:ascii="Aptos" w:eastAsia="Aptos" w:hAnsi="Aptos" w:cs="Aptos"/>
                <w:sz w:val="17"/>
                <w:szCs w:val="17"/>
                <w:lang w:val="en-GB"/>
              </w:rPr>
            </w:pPr>
            <w:r w:rsidRPr="00CD7256">
              <w:rPr>
                <w:sz w:val="17"/>
                <w:szCs w:val="17"/>
                <w:lang w:val="en-GB"/>
              </w:rPr>
              <w:t>1</w:t>
            </w:r>
          </w:p>
        </w:tc>
      </w:tr>
      <w:tr w:rsidR="00B25E1B" w:rsidRPr="00CD7256" w14:paraId="2BA52B79" w14:textId="77777777" w:rsidTr="0005056C">
        <w:tc>
          <w:tcPr>
            <w:tcW w:w="7110" w:type="dxa"/>
            <w:shd w:val="clear" w:color="auto" w:fill="auto"/>
            <w:vAlign w:val="bottom"/>
          </w:tcPr>
          <w:p w14:paraId="5CACB74C" w14:textId="3A7D5B8A" w:rsidR="00B25E1B" w:rsidRPr="00CD7256" w:rsidRDefault="00B25E1B" w:rsidP="00C9012F">
            <w:pPr>
              <w:tabs>
                <w:tab w:val="left" w:pos="288"/>
                <w:tab w:val="left" w:pos="576"/>
                <w:tab w:val="left" w:pos="864"/>
                <w:tab w:val="left" w:pos="1152"/>
              </w:tabs>
              <w:spacing w:before="40" w:after="40" w:line="210" w:lineRule="atLeast"/>
              <w:ind w:right="43"/>
              <w:rPr>
                <w:sz w:val="17"/>
                <w:szCs w:val="17"/>
                <w:lang w:val="en-GB"/>
              </w:rPr>
            </w:pPr>
            <w:r w:rsidRPr="00CD7256">
              <w:rPr>
                <w:kern w:val="14"/>
                <w:sz w:val="17"/>
                <w:lang w:val="en-GB"/>
              </w:rPr>
              <w:tab/>
            </w:r>
            <w:r w:rsidRPr="00CD7256">
              <w:rPr>
                <w:kern w:val="14"/>
                <w:sz w:val="17"/>
                <w:szCs w:val="17"/>
                <w:lang w:val="en-GB"/>
              </w:rPr>
              <w:t>2.</w:t>
            </w:r>
            <w:r w:rsidRPr="00CD7256">
              <w:rPr>
                <w:kern w:val="14"/>
                <w:sz w:val="17"/>
                <w:lang w:val="en-GB"/>
              </w:rPr>
              <w:tab/>
            </w:r>
            <w:r w:rsidRPr="00CD7256">
              <w:rPr>
                <w:sz w:val="17"/>
                <w:szCs w:val="17"/>
                <w:lang w:val="en-GB"/>
              </w:rPr>
              <w:t>Secretary-General on the 202</w:t>
            </w:r>
            <w:r w:rsidRPr="00CD7256">
              <w:rPr>
                <w:kern w:val="14"/>
                <w:sz w:val="17"/>
                <w:szCs w:val="17"/>
                <w:lang w:val="en-GB"/>
              </w:rPr>
              <w:t>6</w:t>
            </w:r>
            <w:r w:rsidRPr="00CD7256">
              <w:rPr>
                <w:sz w:val="17"/>
                <w:szCs w:val="17"/>
                <w:lang w:val="en-GB"/>
              </w:rPr>
              <w:t xml:space="preserve"> Working Group on Contingent-Owned Equipment</w:t>
            </w:r>
          </w:p>
        </w:tc>
        <w:tc>
          <w:tcPr>
            <w:tcW w:w="685" w:type="dxa"/>
            <w:shd w:val="clear" w:color="auto" w:fill="auto"/>
          </w:tcPr>
          <w:p w14:paraId="6900B872"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5BB0E573"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2C5F462B"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34012996" w14:textId="0A14E54F" w:rsidR="00B25E1B" w:rsidRPr="00CD7256" w:rsidRDefault="00B25E1B" w:rsidP="00C9012F">
            <w:pPr>
              <w:tabs>
                <w:tab w:val="left" w:pos="288"/>
                <w:tab w:val="left" w:pos="576"/>
                <w:tab w:val="left" w:pos="864"/>
                <w:tab w:val="left" w:pos="1152"/>
              </w:tabs>
              <w:spacing w:before="40" w:after="40" w:line="210" w:lineRule="atLeast"/>
              <w:ind w:left="144" w:right="43"/>
              <w:jc w:val="right"/>
              <w:rPr>
                <w:sz w:val="17"/>
                <w:szCs w:val="17"/>
                <w:lang w:val="en-GB"/>
              </w:rPr>
            </w:pPr>
            <w:r w:rsidRPr="00CD7256">
              <w:rPr>
                <w:sz w:val="17"/>
                <w:szCs w:val="17"/>
                <w:lang w:val="en-GB"/>
              </w:rPr>
              <w:t>1</w:t>
            </w:r>
          </w:p>
        </w:tc>
      </w:tr>
      <w:tr w:rsidR="00B25E1B" w:rsidRPr="00CD7256" w14:paraId="40B4D4F9" w14:textId="77777777" w:rsidTr="0005056C">
        <w:tc>
          <w:tcPr>
            <w:tcW w:w="7110" w:type="dxa"/>
            <w:shd w:val="clear" w:color="auto" w:fill="auto"/>
            <w:vAlign w:val="bottom"/>
          </w:tcPr>
          <w:p w14:paraId="7A817B79" w14:textId="4EEEEEF7" w:rsidR="00B25E1B" w:rsidRPr="00CD7256" w:rsidRDefault="00B25E1B" w:rsidP="00C9012F">
            <w:pPr>
              <w:tabs>
                <w:tab w:val="left" w:pos="288"/>
                <w:tab w:val="left" w:pos="576"/>
                <w:tab w:val="left" w:pos="864"/>
                <w:tab w:val="left" w:pos="1152"/>
              </w:tabs>
              <w:spacing w:before="40" w:after="40" w:line="210" w:lineRule="atLeast"/>
              <w:ind w:right="43"/>
              <w:rPr>
                <w:kern w:val="14"/>
                <w:sz w:val="17"/>
                <w:lang w:val="en-GB"/>
              </w:rPr>
            </w:pPr>
            <w:r w:rsidRPr="00CD7256">
              <w:rPr>
                <w:kern w:val="14"/>
                <w:sz w:val="17"/>
                <w:lang w:val="en-GB"/>
              </w:rPr>
              <w:tab/>
              <w:t>3.</w:t>
            </w:r>
            <w:r w:rsidRPr="00CD7256">
              <w:rPr>
                <w:kern w:val="14"/>
                <w:sz w:val="17"/>
                <w:lang w:val="en-GB"/>
              </w:rPr>
              <w:tab/>
              <w:t xml:space="preserve">Quadrennial survey </w:t>
            </w:r>
          </w:p>
        </w:tc>
        <w:tc>
          <w:tcPr>
            <w:tcW w:w="685" w:type="dxa"/>
            <w:shd w:val="clear" w:color="auto" w:fill="auto"/>
          </w:tcPr>
          <w:p w14:paraId="546ACBD7"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201ACCC0"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3F2DACD4"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w:t>
            </w:r>
          </w:p>
        </w:tc>
        <w:tc>
          <w:tcPr>
            <w:tcW w:w="685" w:type="dxa"/>
            <w:shd w:val="clear" w:color="auto" w:fill="auto"/>
          </w:tcPr>
          <w:p w14:paraId="564C1B01"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sz w:val="17"/>
                <w:szCs w:val="17"/>
                <w:lang w:val="en-GB"/>
              </w:rPr>
            </w:pPr>
            <w:r w:rsidRPr="00CD7256">
              <w:rPr>
                <w:sz w:val="17"/>
                <w:szCs w:val="17"/>
                <w:lang w:val="en-GB"/>
              </w:rPr>
              <w:t>1</w:t>
            </w:r>
          </w:p>
        </w:tc>
      </w:tr>
      <w:tr w:rsidR="00B25E1B" w:rsidRPr="00CD7256" w14:paraId="07AFF0A0" w14:textId="77777777" w:rsidTr="0005056C">
        <w:tc>
          <w:tcPr>
            <w:tcW w:w="7110" w:type="dxa"/>
            <w:shd w:val="clear" w:color="auto" w:fill="auto"/>
            <w:vAlign w:val="bottom"/>
          </w:tcPr>
          <w:p w14:paraId="745B259A" w14:textId="77777777" w:rsidR="00B25E1B" w:rsidRPr="00CD7256" w:rsidRDefault="00B25E1B" w:rsidP="00C9012F">
            <w:pPr>
              <w:tabs>
                <w:tab w:val="left" w:pos="288"/>
                <w:tab w:val="left" w:pos="576"/>
                <w:tab w:val="left" w:pos="864"/>
                <w:tab w:val="left" w:pos="1152"/>
              </w:tabs>
              <w:spacing w:before="40" w:after="40" w:line="210" w:lineRule="atLeast"/>
              <w:ind w:right="43"/>
              <w:rPr>
                <w:kern w:val="14"/>
                <w:sz w:val="17"/>
                <w:lang w:val="en-GB"/>
              </w:rPr>
            </w:pPr>
            <w:r w:rsidRPr="00CD7256">
              <w:rPr>
                <w:kern w:val="14"/>
                <w:sz w:val="17"/>
                <w:lang w:val="en-GB"/>
              </w:rPr>
              <w:tab/>
            </w:r>
            <w:r w:rsidRPr="00CD7256">
              <w:rPr>
                <w:b/>
                <w:bCs/>
                <w:kern w:val="14"/>
                <w:sz w:val="17"/>
                <w:lang w:val="en-GB"/>
              </w:rPr>
              <w:t>Substantive services for meetings</w:t>
            </w:r>
            <w:r w:rsidRPr="00CD7256">
              <w:rPr>
                <w:kern w:val="14"/>
                <w:sz w:val="17"/>
                <w:lang w:val="en-GB"/>
              </w:rPr>
              <w:t xml:space="preserve"> (number of three-hour meetings)</w:t>
            </w:r>
          </w:p>
        </w:tc>
        <w:tc>
          <w:tcPr>
            <w:tcW w:w="685" w:type="dxa"/>
            <w:shd w:val="clear" w:color="auto" w:fill="auto"/>
            <w:vAlign w:val="bottom"/>
          </w:tcPr>
          <w:p w14:paraId="67BE7A48"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b/>
                <w:bCs/>
                <w:kern w:val="14"/>
                <w:sz w:val="17"/>
                <w:lang w:val="en-GB"/>
              </w:rPr>
              <w:t>5</w:t>
            </w:r>
          </w:p>
        </w:tc>
        <w:tc>
          <w:tcPr>
            <w:tcW w:w="685" w:type="dxa"/>
            <w:shd w:val="clear" w:color="auto" w:fill="auto"/>
            <w:vAlign w:val="bottom"/>
          </w:tcPr>
          <w:p w14:paraId="11660762"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szCs w:val="17"/>
                <w:lang w:val="en-GB"/>
              </w:rPr>
            </w:pPr>
            <w:r w:rsidRPr="00CD7256">
              <w:rPr>
                <w:b/>
                <w:bCs/>
                <w:sz w:val="17"/>
                <w:szCs w:val="17"/>
                <w:lang w:val="en-GB"/>
              </w:rPr>
              <w:t>5</w:t>
            </w:r>
          </w:p>
        </w:tc>
        <w:tc>
          <w:tcPr>
            <w:tcW w:w="685" w:type="dxa"/>
            <w:shd w:val="clear" w:color="auto" w:fill="auto"/>
            <w:vAlign w:val="bottom"/>
          </w:tcPr>
          <w:p w14:paraId="1235EB4F"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b/>
                <w:bCs/>
                <w:kern w:val="14"/>
                <w:sz w:val="17"/>
                <w:lang w:val="en-GB"/>
              </w:rPr>
              <w:t>5</w:t>
            </w:r>
          </w:p>
        </w:tc>
        <w:tc>
          <w:tcPr>
            <w:tcW w:w="685" w:type="dxa"/>
            <w:shd w:val="clear" w:color="auto" w:fill="auto"/>
            <w:vAlign w:val="bottom"/>
          </w:tcPr>
          <w:p w14:paraId="3990EBB9"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szCs w:val="17"/>
                <w:lang w:val="en-GB"/>
              </w:rPr>
            </w:pPr>
            <w:r w:rsidRPr="00CD7256">
              <w:rPr>
                <w:b/>
                <w:bCs/>
                <w:sz w:val="17"/>
                <w:szCs w:val="17"/>
                <w:lang w:val="en-GB"/>
              </w:rPr>
              <w:t>5</w:t>
            </w:r>
          </w:p>
        </w:tc>
      </w:tr>
      <w:tr w:rsidR="00B25E1B" w:rsidRPr="00CD7256" w14:paraId="0E5D287C" w14:textId="77777777" w:rsidTr="0005056C">
        <w:tc>
          <w:tcPr>
            <w:tcW w:w="7110" w:type="dxa"/>
            <w:shd w:val="clear" w:color="auto" w:fill="auto"/>
            <w:vAlign w:val="bottom"/>
          </w:tcPr>
          <w:p w14:paraId="03AEEA7E" w14:textId="77777777" w:rsidR="00B25E1B" w:rsidRPr="00CD7256" w:rsidRDefault="00B25E1B" w:rsidP="00C9012F">
            <w:pPr>
              <w:tabs>
                <w:tab w:val="left" w:pos="288"/>
                <w:tab w:val="left" w:pos="576"/>
                <w:tab w:val="left" w:pos="864"/>
                <w:tab w:val="left" w:pos="1152"/>
              </w:tabs>
              <w:spacing w:before="40" w:after="40" w:line="210" w:lineRule="atLeast"/>
              <w:ind w:left="576" w:right="43" w:hanging="576"/>
              <w:rPr>
                <w:kern w:val="14"/>
                <w:sz w:val="17"/>
                <w:lang w:val="en-GB"/>
              </w:rPr>
            </w:pPr>
            <w:r w:rsidRPr="00CD7256">
              <w:rPr>
                <w:kern w:val="14"/>
                <w:sz w:val="17"/>
                <w:lang w:val="en-GB"/>
              </w:rPr>
              <w:tab/>
              <w:t xml:space="preserve">4. </w:t>
            </w:r>
            <w:r w:rsidRPr="00CD7256">
              <w:rPr>
                <w:kern w:val="14"/>
                <w:sz w:val="17"/>
                <w:lang w:val="en-GB"/>
              </w:rPr>
              <w:tab/>
              <w:t>Meeting of intergovernmental bodies, including the Fifth Committee and the Working Group on Contingent-Owned Equipment</w:t>
            </w:r>
          </w:p>
        </w:tc>
        <w:tc>
          <w:tcPr>
            <w:tcW w:w="685" w:type="dxa"/>
            <w:shd w:val="clear" w:color="auto" w:fill="auto"/>
            <w:vAlign w:val="bottom"/>
          </w:tcPr>
          <w:p w14:paraId="6866985F"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5</w:t>
            </w:r>
          </w:p>
        </w:tc>
        <w:tc>
          <w:tcPr>
            <w:tcW w:w="685" w:type="dxa"/>
            <w:shd w:val="clear" w:color="auto" w:fill="auto"/>
            <w:vAlign w:val="bottom"/>
          </w:tcPr>
          <w:p w14:paraId="42F061FB"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szCs w:val="17"/>
                <w:lang w:val="en-GB"/>
              </w:rPr>
            </w:pPr>
            <w:r w:rsidRPr="00CD7256">
              <w:rPr>
                <w:sz w:val="17"/>
                <w:szCs w:val="17"/>
                <w:lang w:val="en-GB"/>
              </w:rPr>
              <w:t>5</w:t>
            </w:r>
          </w:p>
        </w:tc>
        <w:tc>
          <w:tcPr>
            <w:tcW w:w="685" w:type="dxa"/>
            <w:shd w:val="clear" w:color="auto" w:fill="auto"/>
            <w:vAlign w:val="bottom"/>
          </w:tcPr>
          <w:p w14:paraId="1AEBC27D"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5</w:t>
            </w:r>
          </w:p>
        </w:tc>
        <w:tc>
          <w:tcPr>
            <w:tcW w:w="685" w:type="dxa"/>
            <w:shd w:val="clear" w:color="auto" w:fill="auto"/>
            <w:vAlign w:val="bottom"/>
          </w:tcPr>
          <w:p w14:paraId="6190E2E4"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szCs w:val="17"/>
                <w:lang w:val="en-GB"/>
              </w:rPr>
            </w:pPr>
            <w:r w:rsidRPr="00CD7256">
              <w:rPr>
                <w:sz w:val="17"/>
                <w:szCs w:val="17"/>
                <w:lang w:val="en-GB"/>
              </w:rPr>
              <w:t>5</w:t>
            </w:r>
          </w:p>
        </w:tc>
      </w:tr>
      <w:tr w:rsidR="00B25E1B" w:rsidRPr="00CD7256" w14:paraId="6DBDC379" w14:textId="77777777" w:rsidTr="0005056C">
        <w:tc>
          <w:tcPr>
            <w:tcW w:w="7110" w:type="dxa"/>
            <w:shd w:val="clear" w:color="auto" w:fill="auto"/>
            <w:vAlign w:val="bottom"/>
          </w:tcPr>
          <w:p w14:paraId="26E6E6DA" w14:textId="77777777" w:rsidR="00B25E1B" w:rsidRPr="00CD7256" w:rsidRDefault="00B25E1B" w:rsidP="00C9012F">
            <w:pPr>
              <w:keepNext/>
              <w:keepLines/>
              <w:tabs>
                <w:tab w:val="left" w:pos="288"/>
                <w:tab w:val="left" w:pos="576"/>
                <w:tab w:val="left" w:pos="864"/>
                <w:tab w:val="left" w:pos="1152"/>
              </w:tabs>
              <w:spacing w:before="40" w:after="40" w:line="210" w:lineRule="atLeast"/>
              <w:ind w:right="43"/>
              <w:rPr>
                <w:b/>
                <w:bCs/>
                <w:kern w:val="14"/>
                <w:sz w:val="17"/>
                <w:lang w:val="en-GB"/>
              </w:rPr>
            </w:pPr>
            <w:r w:rsidRPr="00CD7256">
              <w:rPr>
                <w:b/>
                <w:bCs/>
                <w:kern w:val="14"/>
                <w:sz w:val="17"/>
                <w:lang w:val="en-GB"/>
              </w:rPr>
              <w:t>B.</w:t>
            </w:r>
            <w:r w:rsidRPr="00CD7256">
              <w:rPr>
                <w:b/>
                <w:bCs/>
                <w:kern w:val="14"/>
                <w:sz w:val="17"/>
                <w:lang w:val="en-GB"/>
              </w:rPr>
              <w:tab/>
              <w:t>Generation and transfer of knowledge</w:t>
            </w:r>
          </w:p>
        </w:tc>
        <w:tc>
          <w:tcPr>
            <w:tcW w:w="685" w:type="dxa"/>
            <w:shd w:val="clear" w:color="auto" w:fill="auto"/>
            <w:vAlign w:val="bottom"/>
          </w:tcPr>
          <w:p w14:paraId="03330FD1" w14:textId="77777777" w:rsidR="00B25E1B" w:rsidRPr="00CD7256" w:rsidRDefault="00B25E1B" w:rsidP="00C9012F">
            <w:pPr>
              <w:keepNext/>
              <w:keepLines/>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58F27780" w14:textId="77777777" w:rsidR="00B25E1B" w:rsidRPr="00CD7256" w:rsidRDefault="00B25E1B" w:rsidP="00C9012F">
            <w:pPr>
              <w:keepNext/>
              <w:keepLines/>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68DF5AA4" w14:textId="77777777" w:rsidR="00B25E1B" w:rsidRPr="00CD7256" w:rsidRDefault="00B25E1B" w:rsidP="00C9012F">
            <w:pPr>
              <w:keepNext/>
              <w:keepLines/>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5BA5410F" w14:textId="77777777" w:rsidR="00B25E1B" w:rsidRPr="00CD7256" w:rsidRDefault="00B25E1B" w:rsidP="00C9012F">
            <w:pPr>
              <w:keepNext/>
              <w:keepLines/>
              <w:tabs>
                <w:tab w:val="left" w:pos="288"/>
                <w:tab w:val="left" w:pos="576"/>
                <w:tab w:val="left" w:pos="864"/>
                <w:tab w:val="left" w:pos="1152"/>
              </w:tabs>
              <w:spacing w:before="40" w:after="40" w:line="210" w:lineRule="atLeast"/>
              <w:ind w:left="144" w:right="43"/>
              <w:jc w:val="right"/>
              <w:rPr>
                <w:kern w:val="14"/>
                <w:sz w:val="17"/>
                <w:lang w:val="en-GB"/>
              </w:rPr>
            </w:pPr>
          </w:p>
        </w:tc>
      </w:tr>
      <w:tr w:rsidR="00B25E1B" w:rsidRPr="00CD7256" w14:paraId="5F6DBF65" w14:textId="77777777" w:rsidTr="0005056C">
        <w:tc>
          <w:tcPr>
            <w:tcW w:w="7110" w:type="dxa"/>
            <w:shd w:val="clear" w:color="auto" w:fill="auto"/>
            <w:vAlign w:val="bottom"/>
          </w:tcPr>
          <w:p w14:paraId="2400EFCC" w14:textId="77777777" w:rsidR="00B25E1B" w:rsidRPr="00CD7256" w:rsidRDefault="00B25E1B" w:rsidP="00C9012F">
            <w:pPr>
              <w:tabs>
                <w:tab w:val="left" w:pos="288"/>
                <w:tab w:val="left" w:pos="576"/>
                <w:tab w:val="left" w:pos="864"/>
                <w:tab w:val="left" w:pos="1152"/>
              </w:tabs>
              <w:spacing w:before="40" w:after="40" w:line="210" w:lineRule="atLeast"/>
              <w:ind w:right="43"/>
              <w:rPr>
                <w:kern w:val="14"/>
                <w:sz w:val="17"/>
                <w:lang w:val="en-GB"/>
              </w:rPr>
            </w:pPr>
            <w:r w:rsidRPr="00CD7256">
              <w:rPr>
                <w:kern w:val="14"/>
                <w:sz w:val="17"/>
                <w:lang w:val="en-GB"/>
              </w:rPr>
              <w:tab/>
            </w:r>
            <w:r w:rsidRPr="00CD7256">
              <w:rPr>
                <w:b/>
                <w:bCs/>
                <w:kern w:val="14"/>
                <w:sz w:val="17"/>
                <w:lang w:val="en-GB"/>
              </w:rPr>
              <w:t>Seminars, workshops and training events</w:t>
            </w:r>
            <w:r w:rsidRPr="00CD7256">
              <w:rPr>
                <w:kern w:val="14"/>
                <w:sz w:val="17"/>
                <w:lang w:val="en-GB"/>
              </w:rPr>
              <w:t xml:space="preserve"> (number of days)</w:t>
            </w:r>
          </w:p>
        </w:tc>
        <w:tc>
          <w:tcPr>
            <w:tcW w:w="685" w:type="dxa"/>
            <w:shd w:val="clear" w:color="auto" w:fill="auto"/>
            <w:vAlign w:val="bottom"/>
          </w:tcPr>
          <w:p w14:paraId="52FC1BE2"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b/>
                <w:bCs/>
                <w:kern w:val="14"/>
                <w:sz w:val="17"/>
                <w:lang w:val="en-GB"/>
              </w:rPr>
              <w:t>10</w:t>
            </w:r>
          </w:p>
        </w:tc>
        <w:tc>
          <w:tcPr>
            <w:tcW w:w="685" w:type="dxa"/>
            <w:shd w:val="clear" w:color="auto" w:fill="auto"/>
            <w:vAlign w:val="bottom"/>
          </w:tcPr>
          <w:p w14:paraId="2CC67E7A"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szCs w:val="17"/>
                <w:lang w:val="en-GB"/>
              </w:rPr>
            </w:pPr>
            <w:r w:rsidRPr="00CD7256">
              <w:rPr>
                <w:b/>
                <w:bCs/>
                <w:sz w:val="17"/>
                <w:szCs w:val="17"/>
                <w:lang w:val="en-GB"/>
              </w:rPr>
              <w:t>10</w:t>
            </w:r>
          </w:p>
        </w:tc>
        <w:tc>
          <w:tcPr>
            <w:tcW w:w="685" w:type="dxa"/>
            <w:shd w:val="clear" w:color="auto" w:fill="auto"/>
            <w:vAlign w:val="bottom"/>
          </w:tcPr>
          <w:p w14:paraId="55EECBD6"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lang w:val="en-GB"/>
              </w:rPr>
            </w:pPr>
            <w:r w:rsidRPr="00CD7256">
              <w:rPr>
                <w:b/>
                <w:bCs/>
                <w:kern w:val="14"/>
                <w:sz w:val="17"/>
                <w:szCs w:val="17"/>
                <w:lang w:val="en-GB"/>
              </w:rPr>
              <w:t>20</w:t>
            </w:r>
          </w:p>
        </w:tc>
        <w:tc>
          <w:tcPr>
            <w:tcW w:w="685" w:type="dxa"/>
            <w:shd w:val="clear" w:color="auto" w:fill="auto"/>
            <w:vAlign w:val="bottom"/>
          </w:tcPr>
          <w:p w14:paraId="450EAF74"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b/>
                <w:bCs/>
                <w:kern w:val="14"/>
                <w:sz w:val="17"/>
                <w:szCs w:val="17"/>
                <w:lang w:val="en-GB"/>
              </w:rPr>
            </w:pPr>
            <w:r w:rsidRPr="00CD7256">
              <w:rPr>
                <w:b/>
                <w:bCs/>
                <w:sz w:val="17"/>
                <w:szCs w:val="17"/>
                <w:lang w:val="en-GB"/>
              </w:rPr>
              <w:t>20</w:t>
            </w:r>
          </w:p>
        </w:tc>
      </w:tr>
      <w:tr w:rsidR="00B25E1B" w:rsidRPr="00CD7256" w14:paraId="41430EA1" w14:textId="77777777" w:rsidTr="0005056C">
        <w:tc>
          <w:tcPr>
            <w:tcW w:w="7110" w:type="dxa"/>
            <w:shd w:val="clear" w:color="auto" w:fill="auto"/>
            <w:vAlign w:val="bottom"/>
          </w:tcPr>
          <w:p w14:paraId="10545FC2" w14:textId="77777777" w:rsidR="00B25E1B" w:rsidRPr="00CD7256" w:rsidRDefault="00B25E1B" w:rsidP="00C9012F">
            <w:pPr>
              <w:tabs>
                <w:tab w:val="left" w:pos="288"/>
                <w:tab w:val="left" w:pos="576"/>
                <w:tab w:val="left" w:pos="864"/>
                <w:tab w:val="left" w:pos="1152"/>
              </w:tabs>
              <w:spacing w:before="40" w:after="40" w:line="210" w:lineRule="atLeast"/>
              <w:ind w:left="576" w:right="43" w:hanging="576"/>
              <w:rPr>
                <w:kern w:val="14"/>
                <w:sz w:val="17"/>
                <w:lang w:val="en-GB"/>
              </w:rPr>
            </w:pPr>
            <w:r w:rsidRPr="00CD7256">
              <w:rPr>
                <w:kern w:val="14"/>
                <w:sz w:val="17"/>
                <w:lang w:val="en-GB"/>
              </w:rPr>
              <w:tab/>
              <w:t xml:space="preserve">5. </w:t>
            </w:r>
            <w:r w:rsidRPr="00CD7256">
              <w:rPr>
                <w:kern w:val="14"/>
                <w:sz w:val="17"/>
                <w:lang w:val="en-GB"/>
              </w:rPr>
              <w:tab/>
              <w:t>Training events on the various aspects of memorandums of understanding and contingent-owned equipment policies and procedures, as well as death and disability compensation claims (for Member States)</w:t>
            </w:r>
          </w:p>
        </w:tc>
        <w:tc>
          <w:tcPr>
            <w:tcW w:w="685" w:type="dxa"/>
            <w:shd w:val="clear" w:color="auto" w:fill="auto"/>
            <w:vAlign w:val="bottom"/>
          </w:tcPr>
          <w:p w14:paraId="0FEA55B2"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lang w:val="en-GB"/>
              </w:rPr>
              <w:t>10</w:t>
            </w:r>
          </w:p>
        </w:tc>
        <w:tc>
          <w:tcPr>
            <w:tcW w:w="685" w:type="dxa"/>
            <w:shd w:val="clear" w:color="auto" w:fill="auto"/>
            <w:vAlign w:val="bottom"/>
          </w:tcPr>
          <w:p w14:paraId="2BE63454"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lang w:val="en-GB"/>
              </w:rPr>
            </w:pPr>
            <w:r w:rsidRPr="00CD7256">
              <w:rPr>
                <w:sz w:val="17"/>
                <w:szCs w:val="17"/>
                <w:lang w:val="en-GB"/>
              </w:rPr>
              <w:t>10</w:t>
            </w:r>
          </w:p>
        </w:tc>
        <w:tc>
          <w:tcPr>
            <w:tcW w:w="685" w:type="dxa"/>
            <w:shd w:val="clear" w:color="auto" w:fill="auto"/>
            <w:vAlign w:val="bottom"/>
          </w:tcPr>
          <w:p w14:paraId="397249DE"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r w:rsidRPr="00CD7256">
              <w:rPr>
                <w:kern w:val="14"/>
                <w:sz w:val="17"/>
                <w:szCs w:val="17"/>
                <w:lang w:val="en-GB"/>
              </w:rPr>
              <w:t>20</w:t>
            </w:r>
          </w:p>
        </w:tc>
        <w:tc>
          <w:tcPr>
            <w:tcW w:w="685" w:type="dxa"/>
            <w:shd w:val="clear" w:color="auto" w:fill="auto"/>
            <w:vAlign w:val="bottom"/>
          </w:tcPr>
          <w:p w14:paraId="70888AD5"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szCs w:val="17"/>
                <w:lang w:val="en-GB"/>
              </w:rPr>
            </w:pPr>
            <w:r w:rsidRPr="00CD7256">
              <w:rPr>
                <w:sz w:val="17"/>
                <w:szCs w:val="17"/>
                <w:lang w:val="en-GB"/>
              </w:rPr>
              <w:t>20</w:t>
            </w:r>
          </w:p>
        </w:tc>
      </w:tr>
      <w:tr w:rsidR="00B25E1B" w:rsidRPr="00CD7256" w14:paraId="545A30DD" w14:textId="77777777" w:rsidTr="0005056C">
        <w:tc>
          <w:tcPr>
            <w:tcW w:w="7110" w:type="dxa"/>
            <w:shd w:val="clear" w:color="auto" w:fill="auto"/>
            <w:vAlign w:val="bottom"/>
          </w:tcPr>
          <w:p w14:paraId="44951D11" w14:textId="77777777" w:rsidR="00B25E1B" w:rsidRPr="00CD7256" w:rsidRDefault="00B25E1B" w:rsidP="00C9012F">
            <w:pPr>
              <w:tabs>
                <w:tab w:val="left" w:pos="288"/>
                <w:tab w:val="left" w:pos="576"/>
                <w:tab w:val="left" w:pos="864"/>
                <w:tab w:val="left" w:pos="1152"/>
              </w:tabs>
              <w:spacing w:before="40" w:after="40" w:line="210" w:lineRule="atLeast"/>
              <w:ind w:right="43"/>
              <w:rPr>
                <w:b/>
                <w:bCs/>
                <w:kern w:val="14"/>
                <w:sz w:val="17"/>
                <w:lang w:val="en-GB"/>
              </w:rPr>
            </w:pPr>
            <w:r w:rsidRPr="00CD7256">
              <w:rPr>
                <w:rFonts w:asciiTheme="majorBidi" w:hAnsiTheme="majorBidi" w:cstheme="majorBidi"/>
                <w:b/>
                <w:bCs/>
                <w:kern w:val="14"/>
                <w:sz w:val="17"/>
                <w:lang w:val="en-GB"/>
              </w:rPr>
              <w:t>E.</w:t>
            </w:r>
            <w:r w:rsidRPr="00CD7256">
              <w:rPr>
                <w:rFonts w:asciiTheme="majorBidi" w:hAnsiTheme="majorBidi" w:cstheme="majorBidi"/>
                <w:b/>
                <w:bCs/>
                <w:kern w:val="14"/>
                <w:sz w:val="17"/>
                <w:lang w:val="en-GB"/>
              </w:rPr>
              <w:tab/>
              <w:t>Enabling deliverables</w:t>
            </w:r>
          </w:p>
        </w:tc>
        <w:tc>
          <w:tcPr>
            <w:tcW w:w="685" w:type="dxa"/>
            <w:shd w:val="clear" w:color="auto" w:fill="auto"/>
            <w:vAlign w:val="bottom"/>
          </w:tcPr>
          <w:p w14:paraId="2788E234"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495AB43D"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37C16FB6"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c>
          <w:tcPr>
            <w:tcW w:w="685" w:type="dxa"/>
            <w:shd w:val="clear" w:color="auto" w:fill="auto"/>
            <w:vAlign w:val="bottom"/>
          </w:tcPr>
          <w:p w14:paraId="12E77402" w14:textId="77777777" w:rsidR="00B25E1B" w:rsidRPr="00CD7256" w:rsidRDefault="00B25E1B" w:rsidP="00C9012F">
            <w:pPr>
              <w:tabs>
                <w:tab w:val="left" w:pos="288"/>
                <w:tab w:val="left" w:pos="576"/>
                <w:tab w:val="left" w:pos="864"/>
                <w:tab w:val="left" w:pos="1152"/>
              </w:tabs>
              <w:spacing w:before="40" w:after="40" w:line="210" w:lineRule="atLeast"/>
              <w:ind w:left="144" w:right="43"/>
              <w:jc w:val="right"/>
              <w:rPr>
                <w:kern w:val="14"/>
                <w:sz w:val="17"/>
                <w:lang w:val="en-GB"/>
              </w:rPr>
            </w:pPr>
          </w:p>
        </w:tc>
      </w:tr>
      <w:tr w:rsidR="00B25E1B" w:rsidRPr="00CD7256" w14:paraId="709D4539" w14:textId="77777777" w:rsidTr="0005056C">
        <w:tc>
          <w:tcPr>
            <w:tcW w:w="9850" w:type="dxa"/>
            <w:gridSpan w:val="5"/>
            <w:tcBorders>
              <w:bottom w:val="single" w:sz="12" w:space="0" w:color="auto"/>
            </w:tcBorders>
            <w:shd w:val="clear" w:color="auto" w:fill="auto"/>
            <w:vAlign w:val="bottom"/>
          </w:tcPr>
          <w:p w14:paraId="23117AB5" w14:textId="77777777" w:rsidR="00B25E1B" w:rsidRPr="00CD7256" w:rsidRDefault="00B25E1B" w:rsidP="00C9012F">
            <w:pPr>
              <w:tabs>
                <w:tab w:val="left" w:pos="288"/>
                <w:tab w:val="left" w:pos="576"/>
                <w:tab w:val="left" w:pos="864"/>
                <w:tab w:val="left" w:pos="1152"/>
              </w:tabs>
              <w:spacing w:before="40" w:after="40" w:line="210" w:lineRule="atLeast"/>
              <w:ind w:left="288" w:right="43" w:hanging="288"/>
              <w:rPr>
                <w:spacing w:val="2"/>
                <w:kern w:val="14"/>
                <w:sz w:val="17"/>
                <w:lang w:val="en-GB"/>
              </w:rPr>
            </w:pPr>
            <w:r w:rsidRPr="00CD7256">
              <w:rPr>
                <w:spacing w:val="2"/>
                <w:kern w:val="14"/>
                <w:sz w:val="17"/>
                <w:lang w:val="en-GB"/>
              </w:rPr>
              <w:tab/>
            </w:r>
            <w:r w:rsidRPr="00CD7256">
              <w:rPr>
                <w:b/>
                <w:bCs/>
                <w:spacing w:val="2"/>
                <w:kern w:val="14"/>
                <w:sz w:val="17"/>
                <w:lang w:val="en-GB"/>
              </w:rPr>
              <w:t>Administration</w:t>
            </w:r>
            <w:r w:rsidRPr="00CD7256">
              <w:rPr>
                <w:spacing w:val="2"/>
                <w:kern w:val="14"/>
                <w:sz w:val="17"/>
                <w:lang w:val="en-GB"/>
              </w:rPr>
              <w:t>: reimbursement framework for formed units, including: the quadrennial survey on standard uniformed personnel reimbursements; administration of the Member States Portal for Uniformed Capabilities Support; training for Secretariat entities and all field missions with formed units on the reimbursement framework; new and amended statements of unit requirements, memorandums of understanding, letters of assist and agreements for military and police contingents deployed to field missions or pledged to the rapid deployment level of the Peacekeeping Capability Readiness System and participation in advisory, predeployment, rapid deployment-level, contingent-owned equipment verification and other visits to troop- and police-contributing countries; reimbursements to military and police personnel and for contingent-owned equipment deployed to field missions on memorandums of understanding or letters of assist, including through the calculation of premiums, deductions and death and disability and post-traumatic stress disorder compensation; servicing of the Contingent-Owned Equipment/Memorandum of Understanding Management Review Board; and comparative performance analysis and management decision reports.</w:t>
            </w:r>
          </w:p>
        </w:tc>
      </w:tr>
    </w:tbl>
    <w:p w14:paraId="292D79AD" w14:textId="77777777" w:rsidR="00B25E1B" w:rsidRPr="00CD7256" w:rsidRDefault="00B25E1B" w:rsidP="004025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574C32" w14:textId="77777777" w:rsidR="0040251A" w:rsidRPr="00CD7256" w:rsidRDefault="0040251A" w:rsidP="004025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E19A27" w14:textId="77777777" w:rsidR="0040251A" w:rsidRPr="00CD7256" w:rsidRDefault="0040251A"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5FF673" w14:textId="77777777" w:rsidR="006D7654" w:rsidRPr="00CD7256" w:rsidRDefault="006D7654" w:rsidP="00C901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Subprogramme 3</w:t>
      </w:r>
    </w:p>
    <w:p w14:paraId="047E6DED" w14:textId="77777777" w:rsidR="006D7654" w:rsidRPr="00CD7256" w:rsidRDefault="006D7654" w:rsidP="00C901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Special activities</w:t>
      </w:r>
    </w:p>
    <w:p w14:paraId="014BCFE7" w14:textId="77777777" w:rsidR="006D7654" w:rsidRPr="00CD7256" w:rsidRDefault="006D7654"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476471" w14:textId="77777777" w:rsidR="00E62BF2" w:rsidRPr="00CD7256" w:rsidRDefault="00E62BF2"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8B1E46" w14:textId="77777777" w:rsidR="006D7654" w:rsidRPr="00CD7256" w:rsidRDefault="006D7654" w:rsidP="00C901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Objective</w:t>
      </w:r>
    </w:p>
    <w:p w14:paraId="4715601C" w14:textId="77777777" w:rsidR="006D7654" w:rsidRPr="00CD7256" w:rsidRDefault="006D7654"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D548DB" w14:textId="77777777" w:rsidR="00E62BF2" w:rsidRPr="00CD7256" w:rsidRDefault="00E62BF2"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1EF036" w14:textId="313FA8AE" w:rsidR="006D7654" w:rsidRPr="00CD7256" w:rsidRDefault="00E62BF2"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29B.77</w:t>
      </w:r>
      <w:r w:rsidR="006D7654" w:rsidRPr="00CD7256">
        <w:rPr>
          <w:lang w:val="en-GB"/>
        </w:rPr>
        <w:tab/>
        <w:t xml:space="preserve">The objective, to which this subprogramme contributes, is to ensure effective and efficient operational support responses by the Secretariat, including for unique and escalated requirements. </w:t>
      </w:r>
    </w:p>
    <w:p w14:paraId="0AF2043D" w14:textId="77777777" w:rsidR="006D7654" w:rsidRPr="00CD7256" w:rsidRDefault="006D7654" w:rsidP="00C901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9E9779" w14:textId="77777777" w:rsidR="00C9012F" w:rsidRPr="00CD7256" w:rsidRDefault="00C9012F"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A9E160" w14:textId="77777777" w:rsidR="006D7654" w:rsidRPr="00CD7256" w:rsidRDefault="006D7654" w:rsidP="004427DA">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Strategy</w:t>
      </w:r>
    </w:p>
    <w:p w14:paraId="40381BCF"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DC7AC0" w14:textId="77777777" w:rsidR="00E62BF2" w:rsidRPr="00CD7256" w:rsidRDefault="00E62BF2"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8D98E4" w14:textId="3C1D88DF" w:rsidR="006D7654" w:rsidRPr="00CD7256" w:rsidRDefault="00E62BF2"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29B.78</w:t>
      </w:r>
      <w:r w:rsidR="006D7654" w:rsidRPr="00CD7256">
        <w:rPr>
          <w:lang w:val="en-GB"/>
        </w:rPr>
        <w:tab/>
        <w:t>To contribute to the objective, the subprogramme will:</w:t>
      </w:r>
    </w:p>
    <w:p w14:paraId="11A6D64C"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 xml:space="preserve">Lead and coordinate the Secretariat’s operational support response to emerging situations and other unique and surge-level requirements, including through planning support and monitoring, shared situational awareness, the provision of surge and specialized capacities and the facilitation of coordinated efforts; </w:t>
      </w:r>
    </w:p>
    <w:p w14:paraId="4877E0A0"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Work with client entities, major service providers in the global operational support architecture and United Nations system entities to improve service delivery, including through facilitation, coordination and the provision of specialist advice and direct support;</w:t>
      </w:r>
    </w:p>
    <w:p w14:paraId="39F12AC0"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t>Facilitate a robust value-for-money and resource stewardship agenda to inform efficient, effective and responsive operational support functions across the Secretariat;</w:t>
      </w:r>
    </w:p>
    <w:p w14:paraId="7401CC4E" w14:textId="4DA1BCB6"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(d)</w:t>
      </w:r>
      <w:r w:rsidRPr="00CD7256">
        <w:rPr>
          <w:lang w:val="en-GB"/>
        </w:rPr>
        <w:tab/>
        <w:t xml:space="preserve">Coordinate and maintain bilateral and other multiparty relationships with key non-Secretariat partners in operational support, including on the implementation of Security Council resolution </w:t>
      </w:r>
      <w:hyperlink r:id="rId71" w:history="1">
        <w:r w:rsidRPr="00CD7256">
          <w:rPr>
            <w:rStyle w:val="Hyperlink"/>
            <w:lang w:val="en-GB"/>
          </w:rPr>
          <w:t>2719 (2023)</w:t>
        </w:r>
      </w:hyperlink>
      <w:r w:rsidRPr="00CD7256">
        <w:rPr>
          <w:lang w:val="en-GB"/>
        </w:rPr>
        <w:t xml:space="preserve">. </w:t>
      </w:r>
    </w:p>
    <w:p w14:paraId="0407D443" w14:textId="534CC61D" w:rsidR="006D7654" w:rsidRPr="00CD7256" w:rsidRDefault="00E62BF2"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29B.79</w:t>
      </w:r>
      <w:r w:rsidR="006D7654" w:rsidRPr="00CD7256">
        <w:rPr>
          <w:lang w:val="en-GB"/>
        </w:rPr>
        <w:tab/>
        <w:t xml:space="preserve">The above-mentioned work is expected to result in: </w:t>
      </w:r>
    </w:p>
    <w:p w14:paraId="3B66AEA2"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Sustainable and multidimensional operational response to escalated situations and unique requirements;</w:t>
      </w:r>
    </w:p>
    <w:p w14:paraId="6D4661B4"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 xml:space="preserve">Fit-for-purpose support solutions that leverage existing capacities and expertise across the Secretariat and with United Nations agencies, funds and programmes to enhance efficiency, responsiveness, interoperability and operational continuity; </w:t>
      </w:r>
    </w:p>
    <w:p w14:paraId="401F22F6"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GB"/>
        </w:rPr>
      </w:pPr>
      <w:r w:rsidRPr="00CD7256">
        <w:rPr>
          <w:spacing w:val="2"/>
          <w:w w:val="101"/>
          <w:lang w:val="en-GB"/>
        </w:rPr>
        <w:tab/>
      </w:r>
      <w:r w:rsidRPr="00CD7256">
        <w:rPr>
          <w:spacing w:val="2"/>
          <w:w w:val="101"/>
          <w:lang w:val="en-GB"/>
        </w:rPr>
        <w:tab/>
        <w:t>(c)</w:t>
      </w:r>
      <w:r w:rsidRPr="00CD7256">
        <w:rPr>
          <w:spacing w:val="2"/>
          <w:w w:val="101"/>
          <w:lang w:val="en-GB"/>
        </w:rPr>
        <w:tab/>
        <w:t>Mutually beneficial collaboration between Secretariat and non-Secretariat entities, including Member States and regional organizations, that addresses priority needs across Secretariat entities;</w:t>
      </w:r>
    </w:p>
    <w:p w14:paraId="058D18DA"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(d)</w:t>
      </w:r>
      <w:r w:rsidRPr="00CD7256">
        <w:rPr>
          <w:lang w:val="en-GB"/>
        </w:rPr>
        <w:tab/>
        <w:t>Measurable gains in efficiency and responsiveness across the Secretariat operational support architecture, including deepened cooperation in support operations with United Nations agencies, funds and programmes;</w:t>
      </w:r>
    </w:p>
    <w:p w14:paraId="10FF22BD" w14:textId="77777777" w:rsidR="006D7654" w:rsidRPr="00CD7256" w:rsidRDefault="006D7654" w:rsidP="00E62B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(e)</w:t>
      </w:r>
      <w:r w:rsidRPr="00CD7256">
        <w:rPr>
          <w:lang w:val="en-GB"/>
        </w:rPr>
        <w:tab/>
        <w:t>Secretariat entities having access to guidance on operational support resourcing priorities and standards that is responsive to evolving requirements.</w:t>
      </w:r>
    </w:p>
    <w:p w14:paraId="26E46156" w14:textId="77777777" w:rsidR="006D7654" w:rsidRPr="00CD7256" w:rsidRDefault="006D7654" w:rsidP="00430C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2C4F22" w14:textId="77777777" w:rsidR="00430C44" w:rsidRPr="00CD7256" w:rsidRDefault="00430C44" w:rsidP="00430C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A17D9B" w14:textId="77777777" w:rsidR="006D7654" w:rsidRPr="00CD7256" w:rsidRDefault="006D7654" w:rsidP="00430C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performance in 2024</w:t>
      </w:r>
    </w:p>
    <w:p w14:paraId="195C7788" w14:textId="77777777" w:rsidR="006D7654" w:rsidRPr="00CD7256" w:rsidRDefault="006D7654" w:rsidP="00430C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E530EB" w14:textId="77777777" w:rsidR="00430C44" w:rsidRPr="00CD7256" w:rsidRDefault="00430C44" w:rsidP="00430C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62562E" w14:textId="77777777" w:rsidR="006D7654" w:rsidRPr="00CD7256" w:rsidRDefault="006D7654" w:rsidP="00430C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D7256">
        <w:rPr>
          <w:lang w:val="en-GB"/>
        </w:rPr>
        <w:tab/>
      </w:r>
      <w:r w:rsidRPr="00CD7256">
        <w:rPr>
          <w:lang w:val="en-GB"/>
        </w:rPr>
        <w:tab/>
        <w:t xml:space="preserve">Successful drawdown and closure of the United Nations Multidimensional Integrated Stabilization Mission in Mali </w:t>
      </w:r>
    </w:p>
    <w:p w14:paraId="5690D7E9" w14:textId="77777777" w:rsidR="006D7654" w:rsidRPr="00CD7256" w:rsidRDefault="006D7654" w:rsidP="00430C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B7DE23" w14:textId="01EC8129" w:rsidR="006D7654" w:rsidRPr="00CD7256" w:rsidRDefault="00430C44"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29B.80</w:t>
      </w:r>
      <w:r w:rsidR="006D7654" w:rsidRPr="00CD7256">
        <w:rPr>
          <w:lang w:val="en-GB"/>
        </w:rPr>
        <w:tab/>
        <w:t xml:space="preserve">The subprogramme coordinated the engagement of the Department of Operational Support with the drawdown, withdrawal and liquidation of MINUSMA, which was one of the largest mission closures in recent history. The complexity and challenges inherent in repatriating 12,000 uniformed personnel and their equipment, separating or reassigning more than 4,000 civilian personnel, returning 15 camps to government ownership following environmental remediation and asset disposal and completing the myriad of administrative and logistical issues arising throughout the process required </w:t>
      </w:r>
      <w:r w:rsidR="006D7654" w:rsidRPr="00CD7256">
        <w:rPr>
          <w:lang w:val="en-GB"/>
        </w:rPr>
        <w:lastRenderedPageBreak/>
        <w:t>close coordination of the Department’s work. The short time frame available to complete the work and the prevailing security environment exacerbated these challenges. The subprogramme was instrumental in this coordination, engaging the whole Department, the Mission’s liquidation entity and strategic partners to ensure alignment of efforts.</w:t>
      </w:r>
    </w:p>
    <w:p w14:paraId="43C21F34" w14:textId="7BAB60AA" w:rsidR="006D7654" w:rsidRPr="00CD7256" w:rsidRDefault="00106AFF"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29B.81</w:t>
      </w:r>
      <w:r w:rsidR="006D7654" w:rsidRPr="00CD7256">
        <w:rPr>
          <w:lang w:val="en-GB"/>
        </w:rPr>
        <w:tab/>
        <w:t>The closure of MINUSMA offered many lessons for the Department. The importance of contingency planning, the ongoing need for flexible, innovative support solutions and the unique challenges that arise from completing a closure in a non-permissive security environment all influenced the work of the Department. The principal lesson derived from this closure, however, was the need for field entities to ensure their preparation for transition. The limited time available to prepare underscored the need for field entities to address issues throughout the mission life rather than waiting until closure. Despite all these challenges, the drawdown of MINUSMA was successfully achieved. The lessons will be incorporated into forthcoming guidance for field entities facing transition.</w:t>
      </w:r>
    </w:p>
    <w:p w14:paraId="248D824B" w14:textId="78A8663F" w:rsidR="006D7654" w:rsidRPr="00CD7256" w:rsidRDefault="00106AFF"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29B.82</w:t>
      </w:r>
      <w:r w:rsidR="006D7654" w:rsidRPr="00CD7256">
        <w:rPr>
          <w:lang w:val="en-GB"/>
        </w:rPr>
        <w:tab/>
        <w:t>Progress towards the objective is presented in the performance measure below (see table 29B.19).</w:t>
      </w:r>
    </w:p>
    <w:p w14:paraId="63CC367C" w14:textId="77777777" w:rsidR="006D7654" w:rsidRPr="00CD7256" w:rsidRDefault="006D7654" w:rsidP="00106AF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531894" w14:textId="77777777" w:rsidR="006D7654" w:rsidRPr="00CD7256" w:rsidRDefault="006D7654" w:rsidP="00106AF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29B.19</w:t>
      </w:r>
    </w:p>
    <w:p w14:paraId="0AE29DF7" w14:textId="77777777" w:rsidR="006D7654" w:rsidRPr="00CD7256" w:rsidRDefault="006D7654" w:rsidP="00106AF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32D2C90D" w14:textId="77777777" w:rsidR="006D7654" w:rsidRPr="00CD7256" w:rsidRDefault="006D7654" w:rsidP="00106AF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46A0C7" w14:textId="77777777" w:rsidR="00106AFF" w:rsidRPr="00CD7256" w:rsidRDefault="00106AFF" w:rsidP="00106AF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38"/>
        <w:gridCol w:w="3241"/>
        <w:gridCol w:w="3371"/>
      </w:tblGrid>
      <w:tr w:rsidR="00106AFF" w:rsidRPr="00CD7256" w14:paraId="10750A17" w14:textId="77777777" w:rsidTr="004427DA">
        <w:trPr>
          <w:tblHeader/>
        </w:trPr>
        <w:tc>
          <w:tcPr>
            <w:tcW w:w="1644" w:type="pct"/>
            <w:tcBorders>
              <w:top w:val="single" w:sz="4" w:space="0" w:color="auto"/>
              <w:left w:val="nil"/>
              <w:bottom w:val="single" w:sz="12" w:space="0" w:color="auto"/>
              <w:right w:val="nil"/>
            </w:tcBorders>
            <w:vAlign w:val="bottom"/>
            <w:hideMark/>
          </w:tcPr>
          <w:p w14:paraId="290E8594" w14:textId="77777777" w:rsidR="00106AFF" w:rsidRPr="00CD7256" w:rsidRDefault="00106AFF" w:rsidP="00106AFF">
            <w:pPr>
              <w:spacing w:before="81" w:after="81" w:line="160" w:lineRule="exact"/>
              <w:ind w:right="40"/>
              <w:jc w:val="both"/>
              <w:rPr>
                <w:i/>
                <w:kern w:val="14"/>
                <w:sz w:val="14"/>
                <w:szCs w:val="20"/>
                <w:lang w:val="en-GB"/>
              </w:rPr>
            </w:pPr>
            <w:r w:rsidRPr="00CD7256">
              <w:rPr>
                <w:i/>
                <w:kern w:val="14"/>
                <w:sz w:val="14"/>
                <w:szCs w:val="20"/>
                <w:lang w:val="en-GB"/>
              </w:rPr>
              <w:t>2022 (actual)</w:t>
            </w:r>
          </w:p>
        </w:tc>
        <w:tc>
          <w:tcPr>
            <w:tcW w:w="1645" w:type="pct"/>
            <w:tcBorders>
              <w:top w:val="single" w:sz="4" w:space="0" w:color="auto"/>
              <w:left w:val="nil"/>
              <w:bottom w:val="single" w:sz="12" w:space="0" w:color="auto"/>
              <w:right w:val="nil"/>
            </w:tcBorders>
            <w:vAlign w:val="bottom"/>
            <w:hideMark/>
          </w:tcPr>
          <w:p w14:paraId="2D2756E2" w14:textId="77777777" w:rsidR="00106AFF" w:rsidRPr="00CD7256" w:rsidRDefault="00106AFF" w:rsidP="00106AFF">
            <w:pPr>
              <w:spacing w:before="81" w:after="81" w:line="160" w:lineRule="exact"/>
              <w:ind w:left="144" w:right="43"/>
              <w:rPr>
                <w:i/>
                <w:kern w:val="14"/>
                <w:sz w:val="14"/>
                <w:szCs w:val="20"/>
                <w:lang w:val="en-GB"/>
              </w:rPr>
            </w:pPr>
            <w:r w:rsidRPr="00CD7256">
              <w:rPr>
                <w:i/>
                <w:kern w:val="14"/>
                <w:sz w:val="14"/>
                <w:szCs w:val="20"/>
                <w:lang w:val="en-GB"/>
              </w:rPr>
              <w:t>2023 (actual)</w:t>
            </w:r>
          </w:p>
        </w:tc>
        <w:tc>
          <w:tcPr>
            <w:tcW w:w="1711" w:type="pct"/>
            <w:tcBorders>
              <w:top w:val="single" w:sz="4" w:space="0" w:color="auto"/>
              <w:left w:val="nil"/>
              <w:bottom w:val="single" w:sz="12" w:space="0" w:color="auto"/>
              <w:right w:val="nil"/>
            </w:tcBorders>
            <w:vAlign w:val="bottom"/>
            <w:hideMark/>
          </w:tcPr>
          <w:p w14:paraId="593CE6F4" w14:textId="77777777" w:rsidR="00106AFF" w:rsidRPr="00CD7256" w:rsidRDefault="00106AFF" w:rsidP="00106AFF">
            <w:pPr>
              <w:spacing w:before="81" w:after="81" w:line="160" w:lineRule="exact"/>
              <w:ind w:left="144" w:right="43"/>
              <w:rPr>
                <w:i/>
                <w:kern w:val="14"/>
                <w:sz w:val="14"/>
                <w:szCs w:val="20"/>
                <w:lang w:val="en-GB"/>
              </w:rPr>
            </w:pPr>
            <w:r w:rsidRPr="00CD7256">
              <w:rPr>
                <w:i/>
                <w:kern w:val="14"/>
                <w:sz w:val="14"/>
                <w:szCs w:val="20"/>
                <w:lang w:val="en-GB"/>
              </w:rPr>
              <w:t>2024 (actual)</w:t>
            </w:r>
          </w:p>
        </w:tc>
      </w:tr>
      <w:tr w:rsidR="00106AFF" w:rsidRPr="00CD7256" w14:paraId="0A525BD5" w14:textId="77777777" w:rsidTr="004427DA">
        <w:trPr>
          <w:trHeight w:hRule="exact" w:val="115"/>
          <w:tblHeader/>
        </w:trPr>
        <w:tc>
          <w:tcPr>
            <w:tcW w:w="1644" w:type="pct"/>
            <w:tcBorders>
              <w:top w:val="single" w:sz="12" w:space="0" w:color="auto"/>
              <w:left w:val="nil"/>
              <w:bottom w:val="nil"/>
              <w:right w:val="nil"/>
            </w:tcBorders>
            <w:vAlign w:val="bottom"/>
          </w:tcPr>
          <w:p w14:paraId="7510D9F6" w14:textId="77777777" w:rsidR="00106AFF" w:rsidRPr="00CD7256" w:rsidRDefault="00106AFF" w:rsidP="00106AFF">
            <w:pPr>
              <w:spacing w:before="40" w:after="120"/>
              <w:ind w:right="40"/>
              <w:jc w:val="both"/>
              <w:rPr>
                <w:kern w:val="14"/>
                <w:szCs w:val="20"/>
                <w:lang w:val="en-GB"/>
              </w:rPr>
            </w:pPr>
          </w:p>
        </w:tc>
        <w:tc>
          <w:tcPr>
            <w:tcW w:w="1645" w:type="pct"/>
            <w:tcBorders>
              <w:top w:val="single" w:sz="12" w:space="0" w:color="auto"/>
              <w:left w:val="nil"/>
              <w:bottom w:val="nil"/>
              <w:right w:val="nil"/>
            </w:tcBorders>
            <w:vAlign w:val="bottom"/>
          </w:tcPr>
          <w:p w14:paraId="2286A8C2" w14:textId="77777777" w:rsidR="00106AFF" w:rsidRPr="00CD7256" w:rsidRDefault="00106AFF" w:rsidP="00106AFF">
            <w:pPr>
              <w:spacing w:before="40" w:after="120"/>
              <w:ind w:left="144" w:right="43"/>
              <w:rPr>
                <w:kern w:val="14"/>
                <w:szCs w:val="20"/>
                <w:lang w:val="en-GB"/>
              </w:rPr>
            </w:pPr>
          </w:p>
        </w:tc>
        <w:tc>
          <w:tcPr>
            <w:tcW w:w="1711" w:type="pct"/>
            <w:tcBorders>
              <w:top w:val="single" w:sz="12" w:space="0" w:color="auto"/>
              <w:left w:val="nil"/>
              <w:bottom w:val="nil"/>
              <w:right w:val="nil"/>
            </w:tcBorders>
            <w:vAlign w:val="bottom"/>
          </w:tcPr>
          <w:p w14:paraId="2304CDA8" w14:textId="77777777" w:rsidR="00106AFF" w:rsidRPr="00CD7256" w:rsidRDefault="00106AFF" w:rsidP="00106AFF">
            <w:pPr>
              <w:spacing w:before="40" w:after="120"/>
              <w:ind w:left="144" w:right="43"/>
              <w:rPr>
                <w:kern w:val="14"/>
                <w:szCs w:val="20"/>
                <w:lang w:val="en-GB"/>
              </w:rPr>
            </w:pPr>
          </w:p>
        </w:tc>
      </w:tr>
      <w:tr w:rsidR="00106AFF" w:rsidRPr="00CD7256" w14:paraId="1E4CC446" w14:textId="77777777" w:rsidTr="004427DA">
        <w:tc>
          <w:tcPr>
            <w:tcW w:w="1644" w:type="pct"/>
            <w:tcBorders>
              <w:top w:val="nil"/>
              <w:left w:val="nil"/>
              <w:bottom w:val="single" w:sz="12" w:space="0" w:color="auto"/>
              <w:right w:val="nil"/>
            </w:tcBorders>
          </w:tcPr>
          <w:p w14:paraId="1499BDE4" w14:textId="77777777" w:rsidR="00106AFF" w:rsidRPr="00CD7256" w:rsidRDefault="00106AFF" w:rsidP="00106AFF">
            <w:pPr>
              <w:tabs>
                <w:tab w:val="left" w:pos="288"/>
                <w:tab w:val="left" w:pos="576"/>
                <w:tab w:val="left" w:pos="864"/>
                <w:tab w:val="left" w:pos="1152"/>
              </w:tabs>
              <w:spacing w:before="40" w:after="120" w:line="234" w:lineRule="exact"/>
              <w:ind w:right="43"/>
              <w:rPr>
                <w:kern w:val="14"/>
                <w:szCs w:val="20"/>
                <w:lang w:val="en-GB"/>
              </w:rPr>
            </w:pPr>
            <w:r w:rsidRPr="00CD7256">
              <w:rPr>
                <w:kern w:val="14"/>
                <w:szCs w:val="20"/>
                <w:lang w:val="en-GB"/>
              </w:rPr>
              <w:t>–</w:t>
            </w:r>
          </w:p>
        </w:tc>
        <w:tc>
          <w:tcPr>
            <w:tcW w:w="1645" w:type="pct"/>
            <w:tcBorders>
              <w:top w:val="nil"/>
              <w:left w:val="nil"/>
              <w:bottom w:val="single" w:sz="12" w:space="0" w:color="auto"/>
              <w:right w:val="nil"/>
            </w:tcBorders>
          </w:tcPr>
          <w:p w14:paraId="6916A08D" w14:textId="77777777" w:rsidR="00106AFF" w:rsidRPr="00CD7256" w:rsidRDefault="00106AFF" w:rsidP="00106AFF">
            <w:pPr>
              <w:tabs>
                <w:tab w:val="left" w:pos="288"/>
                <w:tab w:val="left" w:pos="576"/>
                <w:tab w:val="left" w:pos="864"/>
                <w:tab w:val="left" w:pos="1152"/>
              </w:tabs>
              <w:spacing w:before="40" w:after="120" w:line="234" w:lineRule="exact"/>
              <w:ind w:left="144" w:right="43"/>
              <w:rPr>
                <w:kern w:val="14"/>
                <w:szCs w:val="20"/>
                <w:lang w:val="en-GB"/>
              </w:rPr>
            </w:pPr>
            <w:r w:rsidRPr="00CD7256">
              <w:rPr>
                <w:kern w:val="14"/>
                <w:szCs w:val="20"/>
                <w:lang w:val="en-GB"/>
              </w:rPr>
              <w:t>–</w:t>
            </w:r>
          </w:p>
        </w:tc>
        <w:tc>
          <w:tcPr>
            <w:tcW w:w="1711" w:type="pct"/>
            <w:tcBorders>
              <w:top w:val="nil"/>
              <w:left w:val="nil"/>
              <w:bottom w:val="single" w:sz="12" w:space="0" w:color="auto"/>
              <w:right w:val="nil"/>
            </w:tcBorders>
          </w:tcPr>
          <w:p w14:paraId="241A416D" w14:textId="77777777" w:rsidR="00106AFF" w:rsidRPr="00CD7256" w:rsidRDefault="00106AFF" w:rsidP="00106AFF">
            <w:pPr>
              <w:spacing w:before="40" w:after="120" w:line="234" w:lineRule="exact"/>
              <w:ind w:left="144" w:right="43"/>
              <w:rPr>
                <w:iCs/>
                <w:kern w:val="14"/>
                <w:szCs w:val="20"/>
                <w:lang w:val="en-GB"/>
              </w:rPr>
            </w:pPr>
            <w:r w:rsidRPr="00CD7256">
              <w:rPr>
                <w:iCs/>
                <w:kern w:val="14"/>
                <w:szCs w:val="20"/>
                <w:lang w:val="en-GB"/>
              </w:rPr>
              <w:t>The drawdown, withdrawal and liquidation of MINUSMA was successfully achieved in the time frame with lessons learned incorporated into guidance materials for entities facing transition</w:t>
            </w:r>
          </w:p>
        </w:tc>
      </w:tr>
    </w:tbl>
    <w:p w14:paraId="5D8F9804" w14:textId="77777777" w:rsidR="00106AFF" w:rsidRPr="00CD7256" w:rsidRDefault="00106AFF" w:rsidP="00D841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47C735" w14:textId="77777777" w:rsidR="00D84197" w:rsidRPr="00CD7256" w:rsidRDefault="00D84197" w:rsidP="00D841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8B507C" w14:textId="77777777" w:rsidR="00D84197" w:rsidRPr="00CD7256" w:rsidRDefault="00D84197" w:rsidP="00D841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4401AE" w14:textId="77777777" w:rsidR="006D7654" w:rsidRPr="00CD7256" w:rsidRDefault="006D7654" w:rsidP="00D8419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Planned results for 2026</w:t>
      </w:r>
    </w:p>
    <w:p w14:paraId="2F0149E7" w14:textId="77777777" w:rsidR="006D7654" w:rsidRPr="00CD7256" w:rsidRDefault="006D7654" w:rsidP="00D841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9515BE" w14:textId="77777777" w:rsidR="00D84197" w:rsidRPr="00CD7256" w:rsidRDefault="00D84197" w:rsidP="00D841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7CE6A7" w14:textId="77777777" w:rsidR="006D7654" w:rsidRPr="00CD7256" w:rsidRDefault="006D7654" w:rsidP="00D841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 xml:space="preserve">Result 1: mutually beneficial collaboration in support operations through a support partnerships framework </w:t>
      </w:r>
    </w:p>
    <w:p w14:paraId="12BA2DE2" w14:textId="77777777" w:rsidR="00D84197" w:rsidRPr="00CD7256" w:rsidRDefault="00D84197" w:rsidP="00D841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A9764C" w14:textId="03968335" w:rsidR="006D7654" w:rsidRPr="00CD7256" w:rsidRDefault="00D84197" w:rsidP="00D841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612C3572" w14:textId="77777777" w:rsidR="006D7654" w:rsidRPr="00CD7256" w:rsidRDefault="006D7654" w:rsidP="00D841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0B4F92" w14:textId="1B399136" w:rsidR="006D7654" w:rsidRPr="00CD7256" w:rsidRDefault="00D84197"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29B.83</w:t>
      </w:r>
      <w:r w:rsidR="006D7654" w:rsidRPr="00CD7256">
        <w:rPr>
          <w:lang w:val="en-GB"/>
        </w:rPr>
        <w:tab/>
        <w:t xml:space="preserve">The subprogramme’s work contributed to: (a) the development of the joint African Union-United Nations road map for the operationalization of resolution </w:t>
      </w:r>
      <w:hyperlink r:id="rId72" w:history="1">
        <w:r w:rsidR="006D7654" w:rsidRPr="00CD7256">
          <w:rPr>
            <w:rStyle w:val="Hyperlink"/>
            <w:lang w:val="en-GB"/>
          </w:rPr>
          <w:t>2719 (2023)</w:t>
        </w:r>
      </w:hyperlink>
      <w:r w:rsidR="006D7654" w:rsidRPr="00CD7256">
        <w:rPr>
          <w:lang w:val="en-GB"/>
        </w:rPr>
        <w:t xml:space="preserve">, with particular focus on core area (b), on mission support; (b) the development of overall mission design for a proposed successor mission to the African Union Transition Mission in Somalia, in accordance with Security Council resolution </w:t>
      </w:r>
      <w:hyperlink r:id="rId73" w:history="1">
        <w:r w:rsidR="006D7654" w:rsidRPr="00CD7256">
          <w:rPr>
            <w:rStyle w:val="Hyperlink"/>
            <w:lang w:val="en-GB"/>
          </w:rPr>
          <w:t>2748 (2024)</w:t>
        </w:r>
      </w:hyperlink>
      <w:r w:rsidR="006D7654" w:rsidRPr="00CD7256">
        <w:rPr>
          <w:lang w:val="en-GB"/>
        </w:rPr>
        <w:t>; and (c) strengthened engagement of the African Union, the European Union and other regional organizations, enabling mutual understanding and interoperability on operational support matters, including through the expansion of the knowledge and expertise exchange programme with the African Union and improved coordination to operationalize the Framework Agreement between the European Union and the United Nations for the Provision of Mutual Support in the context of their respective missions and operations in the field, which met the planned target.</w:t>
      </w:r>
    </w:p>
    <w:p w14:paraId="2DB55335" w14:textId="77DA8B91" w:rsidR="006D7654" w:rsidRPr="00CD7256" w:rsidRDefault="005F4B1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29B.84</w:t>
      </w:r>
      <w:r w:rsidR="006D7654" w:rsidRPr="00CD7256">
        <w:rPr>
          <w:lang w:val="en-GB"/>
        </w:rPr>
        <w:tab/>
        <w:t>Progress towards the objective and the target for 2026 are presented in the performance measure below (see table 29B.20).</w:t>
      </w:r>
    </w:p>
    <w:p w14:paraId="2045E9A1" w14:textId="77777777" w:rsidR="006D7654" w:rsidRPr="00CD7256" w:rsidRDefault="006D7654" w:rsidP="005F4B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4E9C13" w14:textId="77777777" w:rsidR="006D7654" w:rsidRPr="00CD7256" w:rsidRDefault="006D7654" w:rsidP="00C901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29B.20</w:t>
      </w:r>
    </w:p>
    <w:p w14:paraId="51C64F28" w14:textId="77777777" w:rsidR="006D7654" w:rsidRPr="00CD7256" w:rsidRDefault="006D7654" w:rsidP="00C901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3FD78B98" w14:textId="77777777" w:rsidR="006D7654" w:rsidRPr="00CD7256" w:rsidRDefault="006D7654"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3E64B3" w14:textId="77777777" w:rsidR="005F4B18" w:rsidRPr="00CD7256" w:rsidRDefault="005F4B18"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12"/>
        <w:gridCol w:w="35"/>
        <w:gridCol w:w="1947"/>
        <w:gridCol w:w="2131"/>
        <w:gridCol w:w="1948"/>
        <w:gridCol w:w="1877"/>
      </w:tblGrid>
      <w:tr w:rsidR="005F4B18" w:rsidRPr="00CD7256" w14:paraId="55789414" w14:textId="77777777" w:rsidTr="00C9012F">
        <w:trPr>
          <w:tblHeader/>
        </w:trPr>
        <w:tc>
          <w:tcPr>
            <w:tcW w:w="2007" w:type="dxa"/>
            <w:gridSpan w:val="2"/>
            <w:tcBorders>
              <w:top w:val="single" w:sz="4" w:space="0" w:color="auto"/>
              <w:left w:val="nil"/>
              <w:bottom w:val="single" w:sz="12" w:space="0" w:color="auto"/>
              <w:right w:val="nil"/>
            </w:tcBorders>
            <w:vAlign w:val="bottom"/>
            <w:hideMark/>
          </w:tcPr>
          <w:p w14:paraId="07EDEA22" w14:textId="77777777" w:rsidR="005F4B18" w:rsidRPr="00CD7256" w:rsidRDefault="005F4B18" w:rsidP="00C9012F">
            <w:pPr>
              <w:keepNext/>
              <w:keepLines/>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2007" w:type="dxa"/>
            <w:tcBorders>
              <w:top w:val="single" w:sz="4" w:space="0" w:color="auto"/>
              <w:left w:val="nil"/>
              <w:bottom w:val="single" w:sz="12" w:space="0" w:color="auto"/>
              <w:right w:val="nil"/>
            </w:tcBorders>
          </w:tcPr>
          <w:p w14:paraId="4D3BC55C" w14:textId="77777777" w:rsidR="005F4B18" w:rsidRPr="00CD7256" w:rsidRDefault="005F4B18" w:rsidP="00C9012F">
            <w:pPr>
              <w:keepNext/>
              <w:keepLines/>
              <w:spacing w:before="81" w:after="81" w:line="160" w:lineRule="exact"/>
              <w:ind w:left="144" w:right="43"/>
              <w:rPr>
                <w:i/>
                <w:kern w:val="14"/>
                <w:sz w:val="14"/>
                <w:szCs w:val="20"/>
                <w:lang w:val="en-GB"/>
              </w:rPr>
            </w:pPr>
            <w:r w:rsidRPr="00CD7256">
              <w:rPr>
                <w:i/>
                <w:kern w:val="14"/>
                <w:sz w:val="14"/>
                <w:szCs w:val="20"/>
                <w:lang w:val="en-GB"/>
              </w:rPr>
              <w:t>2023 (actual)</w:t>
            </w:r>
          </w:p>
        </w:tc>
        <w:tc>
          <w:tcPr>
            <w:tcW w:w="2196" w:type="dxa"/>
            <w:tcBorders>
              <w:top w:val="single" w:sz="4" w:space="0" w:color="auto"/>
              <w:left w:val="nil"/>
              <w:bottom w:val="single" w:sz="12" w:space="0" w:color="auto"/>
              <w:right w:val="double" w:sz="12" w:space="0" w:color="auto"/>
            </w:tcBorders>
            <w:vAlign w:val="bottom"/>
            <w:hideMark/>
          </w:tcPr>
          <w:p w14:paraId="090F3E4E" w14:textId="77777777" w:rsidR="005F4B18" w:rsidRPr="00CD7256" w:rsidRDefault="005F4B18" w:rsidP="00C9012F">
            <w:pPr>
              <w:keepNext/>
              <w:keepLines/>
              <w:spacing w:before="81" w:after="81" w:line="160" w:lineRule="exact"/>
              <w:ind w:left="144" w:right="43"/>
              <w:rPr>
                <w:i/>
                <w:kern w:val="14"/>
                <w:sz w:val="14"/>
                <w:szCs w:val="14"/>
                <w:lang w:val="en-GB"/>
              </w:rPr>
            </w:pPr>
            <w:r w:rsidRPr="00CD7256">
              <w:rPr>
                <w:i/>
                <w:kern w:val="14"/>
                <w:sz w:val="14"/>
                <w:szCs w:val="14"/>
                <w:lang w:val="en-GB"/>
              </w:rPr>
              <w:t>2024 (actual)</w:t>
            </w:r>
          </w:p>
        </w:tc>
        <w:tc>
          <w:tcPr>
            <w:tcW w:w="2007" w:type="dxa"/>
            <w:tcBorders>
              <w:top w:val="single" w:sz="4" w:space="0" w:color="auto"/>
              <w:left w:val="double" w:sz="12" w:space="0" w:color="auto"/>
              <w:bottom w:val="single" w:sz="12" w:space="0" w:color="auto"/>
              <w:right w:val="nil"/>
            </w:tcBorders>
            <w:vAlign w:val="bottom"/>
            <w:hideMark/>
          </w:tcPr>
          <w:p w14:paraId="28D5EEAF" w14:textId="77777777" w:rsidR="005F4B18" w:rsidRPr="00CD7256" w:rsidRDefault="005F4B18" w:rsidP="00C9012F">
            <w:pPr>
              <w:keepNext/>
              <w:keepLines/>
              <w:spacing w:before="81" w:after="81" w:line="160" w:lineRule="exact"/>
              <w:ind w:left="144"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1935" w:type="dxa"/>
            <w:tcBorders>
              <w:top w:val="single" w:sz="4" w:space="0" w:color="auto"/>
              <w:left w:val="nil"/>
              <w:bottom w:val="single" w:sz="12" w:space="0" w:color="auto"/>
              <w:right w:val="nil"/>
            </w:tcBorders>
            <w:vAlign w:val="bottom"/>
            <w:hideMark/>
          </w:tcPr>
          <w:p w14:paraId="323279D4" w14:textId="77777777" w:rsidR="005F4B18" w:rsidRPr="00CD7256" w:rsidRDefault="005F4B18" w:rsidP="00C9012F">
            <w:pPr>
              <w:keepNext/>
              <w:keepLines/>
              <w:spacing w:before="81" w:after="81" w:line="160" w:lineRule="exact"/>
              <w:ind w:left="144" w:right="43"/>
              <w:rPr>
                <w:i/>
                <w:kern w:val="14"/>
                <w:sz w:val="14"/>
                <w:szCs w:val="20"/>
                <w:lang w:val="en-GB"/>
              </w:rPr>
            </w:pPr>
            <w:r w:rsidRPr="00CD7256">
              <w:rPr>
                <w:i/>
                <w:kern w:val="14"/>
                <w:sz w:val="14"/>
                <w:szCs w:val="20"/>
                <w:lang w:val="en-GB"/>
              </w:rPr>
              <w:t>2026 (planned)</w:t>
            </w:r>
          </w:p>
        </w:tc>
      </w:tr>
      <w:tr w:rsidR="005F4B18" w:rsidRPr="00CD7256" w14:paraId="6097AE21" w14:textId="77777777" w:rsidTr="00C9012F">
        <w:trPr>
          <w:trHeight w:hRule="exact" w:val="115"/>
          <w:tblHeader/>
        </w:trPr>
        <w:tc>
          <w:tcPr>
            <w:tcW w:w="2007" w:type="dxa"/>
            <w:gridSpan w:val="2"/>
            <w:tcBorders>
              <w:top w:val="single" w:sz="12" w:space="0" w:color="auto"/>
              <w:left w:val="nil"/>
              <w:right w:val="nil"/>
            </w:tcBorders>
            <w:vAlign w:val="bottom"/>
          </w:tcPr>
          <w:p w14:paraId="0DD5A9D9" w14:textId="77777777" w:rsidR="005F4B18" w:rsidRPr="00CD7256" w:rsidRDefault="005F4B18" w:rsidP="00C9012F">
            <w:pPr>
              <w:keepNext/>
              <w:keepLines/>
              <w:spacing w:before="40" w:after="120"/>
              <w:ind w:right="43"/>
              <w:rPr>
                <w:rFonts w:asciiTheme="majorBidi" w:hAnsiTheme="majorBidi" w:cstheme="majorBidi"/>
                <w:kern w:val="14"/>
                <w:szCs w:val="20"/>
                <w:lang w:val="en-GB"/>
              </w:rPr>
            </w:pPr>
          </w:p>
        </w:tc>
        <w:tc>
          <w:tcPr>
            <w:tcW w:w="2007" w:type="dxa"/>
            <w:tcBorders>
              <w:top w:val="single" w:sz="12" w:space="0" w:color="auto"/>
              <w:left w:val="nil"/>
              <w:right w:val="nil"/>
            </w:tcBorders>
          </w:tcPr>
          <w:p w14:paraId="58E1907E" w14:textId="77777777" w:rsidR="005F4B18" w:rsidRPr="00CD7256" w:rsidRDefault="005F4B18" w:rsidP="00C9012F">
            <w:pPr>
              <w:keepNext/>
              <w:keepLines/>
              <w:spacing w:before="40" w:after="120"/>
              <w:ind w:left="144" w:right="43"/>
              <w:rPr>
                <w:rFonts w:asciiTheme="majorBidi" w:hAnsiTheme="majorBidi" w:cstheme="majorBidi"/>
                <w:kern w:val="14"/>
                <w:szCs w:val="20"/>
                <w:lang w:val="en-GB"/>
              </w:rPr>
            </w:pPr>
          </w:p>
          <w:p w14:paraId="6071277C" w14:textId="77777777" w:rsidR="005F4B18" w:rsidRPr="00CD7256" w:rsidRDefault="005F4B18" w:rsidP="00C9012F">
            <w:pPr>
              <w:keepNext/>
              <w:keepLines/>
              <w:spacing w:before="40" w:after="120"/>
              <w:ind w:left="144" w:right="43"/>
              <w:rPr>
                <w:rFonts w:asciiTheme="majorBidi" w:hAnsiTheme="majorBidi" w:cstheme="majorBidi"/>
                <w:kern w:val="14"/>
                <w:szCs w:val="20"/>
                <w:lang w:val="en-GB"/>
              </w:rPr>
            </w:pPr>
          </w:p>
        </w:tc>
        <w:tc>
          <w:tcPr>
            <w:tcW w:w="2196" w:type="dxa"/>
            <w:tcBorders>
              <w:top w:val="single" w:sz="12" w:space="0" w:color="auto"/>
              <w:left w:val="nil"/>
              <w:right w:val="double" w:sz="12" w:space="0" w:color="auto"/>
            </w:tcBorders>
            <w:vAlign w:val="bottom"/>
          </w:tcPr>
          <w:p w14:paraId="7004A798" w14:textId="77777777" w:rsidR="005F4B18" w:rsidRPr="00CD7256" w:rsidRDefault="005F4B18" w:rsidP="00C9012F">
            <w:pPr>
              <w:keepNext/>
              <w:keepLines/>
              <w:spacing w:before="40" w:after="120"/>
              <w:ind w:left="144" w:right="43"/>
              <w:rPr>
                <w:rFonts w:asciiTheme="majorBidi" w:hAnsiTheme="majorBidi" w:cstheme="majorBidi"/>
                <w:kern w:val="14"/>
                <w:szCs w:val="20"/>
                <w:lang w:val="en-GB"/>
              </w:rPr>
            </w:pPr>
          </w:p>
          <w:p w14:paraId="7D9E7377" w14:textId="77777777" w:rsidR="005F4B18" w:rsidRPr="00CD7256" w:rsidRDefault="005F4B18" w:rsidP="00C9012F">
            <w:pPr>
              <w:keepNext/>
              <w:keepLines/>
              <w:spacing w:before="40" w:after="120"/>
              <w:ind w:left="144" w:right="43"/>
              <w:rPr>
                <w:rFonts w:asciiTheme="majorBidi" w:hAnsiTheme="majorBidi" w:cstheme="majorBidi"/>
                <w:kern w:val="14"/>
                <w:szCs w:val="20"/>
                <w:lang w:val="en-GB"/>
              </w:rPr>
            </w:pPr>
          </w:p>
        </w:tc>
        <w:tc>
          <w:tcPr>
            <w:tcW w:w="2007" w:type="dxa"/>
            <w:tcBorders>
              <w:top w:val="single" w:sz="12" w:space="0" w:color="auto"/>
              <w:left w:val="double" w:sz="12" w:space="0" w:color="auto"/>
              <w:right w:val="nil"/>
            </w:tcBorders>
            <w:vAlign w:val="bottom"/>
          </w:tcPr>
          <w:p w14:paraId="42C0A92C" w14:textId="77777777" w:rsidR="005F4B18" w:rsidRPr="00CD7256" w:rsidRDefault="005F4B18" w:rsidP="00C9012F">
            <w:pPr>
              <w:keepNext/>
              <w:keepLines/>
              <w:spacing w:before="40" w:after="120"/>
              <w:ind w:left="144" w:right="43"/>
              <w:rPr>
                <w:rFonts w:asciiTheme="majorBidi" w:hAnsiTheme="majorBidi" w:cstheme="majorBidi"/>
                <w:kern w:val="14"/>
                <w:szCs w:val="20"/>
                <w:lang w:val="en-GB"/>
              </w:rPr>
            </w:pPr>
          </w:p>
          <w:p w14:paraId="7426CA15" w14:textId="77777777" w:rsidR="005F4B18" w:rsidRPr="00CD7256" w:rsidRDefault="005F4B18" w:rsidP="00C9012F">
            <w:pPr>
              <w:keepNext/>
              <w:keepLines/>
              <w:spacing w:before="40" w:after="120"/>
              <w:ind w:left="144" w:right="43"/>
              <w:rPr>
                <w:rFonts w:asciiTheme="majorBidi" w:hAnsiTheme="majorBidi" w:cstheme="majorBidi"/>
                <w:kern w:val="14"/>
                <w:szCs w:val="20"/>
                <w:lang w:val="en-GB"/>
              </w:rPr>
            </w:pPr>
          </w:p>
        </w:tc>
        <w:tc>
          <w:tcPr>
            <w:tcW w:w="1935" w:type="dxa"/>
            <w:tcBorders>
              <w:top w:val="single" w:sz="12" w:space="0" w:color="auto"/>
              <w:left w:val="nil"/>
              <w:right w:val="nil"/>
            </w:tcBorders>
            <w:vAlign w:val="bottom"/>
          </w:tcPr>
          <w:p w14:paraId="0F238450" w14:textId="77777777" w:rsidR="005F4B18" w:rsidRPr="00CD7256" w:rsidRDefault="005F4B18" w:rsidP="00C9012F">
            <w:pPr>
              <w:keepNext/>
              <w:keepLines/>
              <w:spacing w:before="40" w:after="120"/>
              <w:ind w:left="144" w:right="43"/>
              <w:rPr>
                <w:rFonts w:asciiTheme="majorBidi" w:hAnsiTheme="majorBidi" w:cstheme="majorBidi"/>
                <w:kern w:val="14"/>
                <w:szCs w:val="20"/>
                <w:lang w:val="en-GB"/>
              </w:rPr>
            </w:pPr>
          </w:p>
        </w:tc>
      </w:tr>
      <w:tr w:rsidR="005F4B18" w:rsidRPr="00CD7256" w14:paraId="10E5EA2F" w14:textId="77777777" w:rsidTr="00C9012F">
        <w:trPr>
          <w:trHeight w:val="87"/>
        </w:trPr>
        <w:tc>
          <w:tcPr>
            <w:tcW w:w="2007" w:type="dxa"/>
            <w:gridSpan w:val="2"/>
            <w:tcBorders>
              <w:top w:val="nil"/>
              <w:left w:val="nil"/>
              <w:bottom w:val="nil"/>
              <w:right w:val="nil"/>
            </w:tcBorders>
          </w:tcPr>
          <w:p w14:paraId="36000340" w14:textId="77777777" w:rsidR="005F4B18" w:rsidRPr="00CD7256" w:rsidRDefault="005F4B18" w:rsidP="00C9012F">
            <w:pPr>
              <w:keepNext/>
              <w:keepLines/>
              <w:tabs>
                <w:tab w:val="left" w:pos="288"/>
                <w:tab w:val="left" w:pos="576"/>
                <w:tab w:val="left" w:pos="864"/>
                <w:tab w:val="left" w:pos="1152"/>
              </w:tabs>
              <w:spacing w:before="40" w:after="120"/>
              <w:ind w:right="43"/>
              <w:rPr>
                <w:kern w:val="14"/>
                <w:szCs w:val="20"/>
                <w:lang w:val="en-GB"/>
              </w:rPr>
            </w:pPr>
            <w:r w:rsidRPr="00CD7256">
              <w:rPr>
                <w:kern w:val="14"/>
                <w:szCs w:val="20"/>
                <w:lang w:val="en-GB"/>
              </w:rPr>
              <w:t xml:space="preserve">Active engagement </w:t>
            </w:r>
            <w:r w:rsidRPr="00CD7256">
              <w:rPr>
                <w:spacing w:val="2"/>
                <w:w w:val="101"/>
                <w:kern w:val="14"/>
                <w:szCs w:val="20"/>
                <w:lang w:val="en-GB"/>
              </w:rPr>
              <w:t>of the African Union</w:t>
            </w:r>
            <w:r w:rsidRPr="00CD7256">
              <w:rPr>
                <w:kern w:val="14"/>
                <w:szCs w:val="20"/>
                <w:lang w:val="en-GB"/>
              </w:rPr>
              <w:t xml:space="preserve"> in the development of a joint United Nations-African Union road map to </w:t>
            </w:r>
            <w:r w:rsidRPr="00CD7256">
              <w:rPr>
                <w:spacing w:val="2"/>
                <w:w w:val="101"/>
                <w:kern w:val="14"/>
                <w:szCs w:val="20"/>
                <w:lang w:val="en-GB"/>
              </w:rPr>
              <w:t>renew the knowledge</w:t>
            </w:r>
            <w:r w:rsidRPr="00CD7256">
              <w:rPr>
                <w:kern w:val="14"/>
                <w:szCs w:val="20"/>
                <w:lang w:val="en-GB"/>
              </w:rPr>
              <w:t xml:space="preserve"> and expertise </w:t>
            </w:r>
            <w:r w:rsidRPr="00CD7256">
              <w:rPr>
                <w:spacing w:val="2"/>
                <w:w w:val="101"/>
                <w:kern w:val="14"/>
                <w:szCs w:val="20"/>
                <w:lang w:val="en-GB"/>
              </w:rPr>
              <w:t>exchange programme</w:t>
            </w:r>
          </w:p>
          <w:p w14:paraId="3989913B" w14:textId="77777777" w:rsidR="005F4B18" w:rsidRPr="00CD7256" w:rsidRDefault="005F4B18" w:rsidP="00C9012F">
            <w:pPr>
              <w:keepNext/>
              <w:keepLines/>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rFonts w:asciiTheme="majorBidi" w:hAnsiTheme="majorBidi" w:cstheme="majorBidi"/>
                <w:kern w:val="14"/>
                <w:szCs w:val="20"/>
                <w:lang w:val="en-GB"/>
              </w:rPr>
              <w:t>Support implications for the proposed reconfiguration of African Union operations in Somalia reviewed by the African Union, the United Nations and other key partners to inform the Security Council’s consideration of a future direction</w:t>
            </w:r>
          </w:p>
        </w:tc>
        <w:tc>
          <w:tcPr>
            <w:tcW w:w="2007" w:type="dxa"/>
            <w:tcBorders>
              <w:top w:val="nil"/>
              <w:left w:val="nil"/>
              <w:bottom w:val="nil"/>
              <w:right w:val="nil"/>
            </w:tcBorders>
          </w:tcPr>
          <w:p w14:paraId="6D955C3F" w14:textId="77777777" w:rsidR="005F4B18" w:rsidRPr="00CD7256" w:rsidRDefault="005F4B18" w:rsidP="00C9012F">
            <w:pPr>
              <w:keepNext/>
              <w:keepLines/>
              <w:tabs>
                <w:tab w:val="left" w:pos="288"/>
                <w:tab w:val="left" w:pos="576"/>
                <w:tab w:val="left" w:pos="864"/>
                <w:tab w:val="left" w:pos="1152"/>
              </w:tabs>
              <w:spacing w:before="40" w:after="120"/>
              <w:ind w:left="144" w:right="43"/>
              <w:rPr>
                <w:iCs/>
                <w:kern w:val="14"/>
                <w:szCs w:val="20"/>
                <w:lang w:val="en-GB"/>
              </w:rPr>
            </w:pPr>
            <w:r w:rsidRPr="00CD7256">
              <w:rPr>
                <w:iCs/>
                <w:kern w:val="14"/>
                <w:szCs w:val="20"/>
                <w:lang w:val="en-GB"/>
              </w:rPr>
              <w:t>Two operational support framework agreements established with the African Union that provide an overarching framework to promote responsive solutions to operational challenges faced by key partners in security</w:t>
            </w:r>
          </w:p>
          <w:p w14:paraId="398214DD" w14:textId="0DE415E3" w:rsidR="005F4B18" w:rsidRPr="00CD7256" w:rsidRDefault="005F4B18" w:rsidP="00C9012F">
            <w:pPr>
              <w:keepNext/>
              <w:keepLines/>
              <w:tabs>
                <w:tab w:val="left" w:pos="288"/>
                <w:tab w:val="left" w:pos="576"/>
                <w:tab w:val="left" w:pos="864"/>
                <w:tab w:val="left" w:pos="1152"/>
              </w:tabs>
              <w:spacing w:before="40" w:after="120"/>
              <w:ind w:left="144" w:right="43"/>
              <w:rPr>
                <w:iCs/>
                <w:kern w:val="14"/>
                <w:szCs w:val="20"/>
                <w:lang w:val="en-GB"/>
              </w:rPr>
            </w:pPr>
            <w:r w:rsidRPr="00CD7256">
              <w:rPr>
                <w:iCs/>
                <w:kern w:val="14"/>
                <w:szCs w:val="20"/>
                <w:lang w:val="en-GB"/>
              </w:rPr>
              <w:t>Secretariat entities have access to a central repository of information on operational support framework agreements</w:t>
            </w:r>
          </w:p>
        </w:tc>
        <w:tc>
          <w:tcPr>
            <w:tcW w:w="2196" w:type="dxa"/>
            <w:tcBorders>
              <w:top w:val="nil"/>
              <w:left w:val="nil"/>
              <w:bottom w:val="nil"/>
              <w:right w:val="double" w:sz="12" w:space="0" w:color="auto"/>
            </w:tcBorders>
          </w:tcPr>
          <w:p w14:paraId="4E672D5D" w14:textId="1BA32CFB" w:rsidR="005F4B18" w:rsidRPr="00CD7256" w:rsidRDefault="005F4B18" w:rsidP="00C9012F">
            <w:pPr>
              <w:keepNext/>
              <w:keepLines/>
              <w:tabs>
                <w:tab w:val="left" w:pos="288"/>
                <w:tab w:val="left" w:pos="576"/>
                <w:tab w:val="left" w:pos="864"/>
                <w:tab w:val="left" w:pos="1152"/>
              </w:tabs>
              <w:spacing w:before="40" w:after="120"/>
              <w:ind w:left="144"/>
              <w:rPr>
                <w:spacing w:val="2"/>
                <w:w w:val="101"/>
                <w:kern w:val="14"/>
                <w:szCs w:val="20"/>
                <w:lang w:val="en-GB"/>
              </w:rPr>
            </w:pPr>
            <w:r w:rsidRPr="00CD7256">
              <w:rPr>
                <w:rFonts w:eastAsia="Times New Roman"/>
                <w:spacing w:val="2"/>
                <w:w w:val="101"/>
                <w:szCs w:val="20"/>
                <w:lang w:val="en-GB"/>
              </w:rPr>
              <w:t xml:space="preserve">Joint African Union-United Nations road map for the operationalization of resolution </w:t>
            </w:r>
            <w:hyperlink r:id="rId74" w:history="1">
              <w:r w:rsidRPr="00CD7256">
                <w:rPr>
                  <w:rStyle w:val="Hyperlink"/>
                  <w:rFonts w:eastAsia="Times New Roman"/>
                  <w:spacing w:val="2"/>
                  <w:w w:val="101"/>
                  <w:szCs w:val="20"/>
                  <w:lang w:val="en-GB"/>
                </w:rPr>
                <w:t>2719 (2023)</w:t>
              </w:r>
            </w:hyperlink>
            <w:r w:rsidRPr="00CD7256">
              <w:rPr>
                <w:rFonts w:eastAsia="Times New Roman"/>
                <w:spacing w:val="2"/>
                <w:w w:val="101"/>
                <w:szCs w:val="20"/>
                <w:lang w:val="en-GB"/>
              </w:rPr>
              <w:t xml:space="preserve"> developed and endorsed</w:t>
            </w:r>
            <w:r w:rsidRPr="00CD7256" w:rsidDel="00DF4CA5">
              <w:rPr>
                <w:spacing w:val="2"/>
                <w:w w:val="101"/>
                <w:kern w:val="14"/>
                <w:szCs w:val="20"/>
                <w:lang w:val="en-GB"/>
              </w:rPr>
              <w:t xml:space="preserve"> </w:t>
            </w:r>
          </w:p>
          <w:p w14:paraId="674422C6" w14:textId="767BB7CF" w:rsidR="005F4B18" w:rsidRPr="00CD7256" w:rsidRDefault="005F4B18" w:rsidP="00C9012F">
            <w:pPr>
              <w:keepNext/>
              <w:keepLines/>
              <w:tabs>
                <w:tab w:val="left" w:pos="288"/>
                <w:tab w:val="left" w:pos="576"/>
                <w:tab w:val="left" w:pos="864"/>
                <w:tab w:val="left" w:pos="1152"/>
              </w:tabs>
              <w:spacing w:before="40" w:after="120"/>
              <w:ind w:left="144"/>
              <w:rPr>
                <w:spacing w:val="2"/>
                <w:w w:val="101"/>
                <w:kern w:val="14"/>
                <w:szCs w:val="20"/>
                <w:lang w:val="en-GB"/>
              </w:rPr>
            </w:pPr>
            <w:r w:rsidRPr="00CD7256">
              <w:rPr>
                <w:rFonts w:eastAsia="Times New Roman"/>
                <w:spacing w:val="2"/>
                <w:w w:val="101"/>
                <w:szCs w:val="20"/>
                <w:lang w:val="en-GB"/>
              </w:rPr>
              <w:t xml:space="preserve">Overall mission design for a proposed successor mission to the African Union Transition Mission in Somalia developed, in accordance with resolution </w:t>
            </w:r>
            <w:hyperlink r:id="rId75" w:history="1">
              <w:r w:rsidRPr="00CD7256">
                <w:rPr>
                  <w:rStyle w:val="Hyperlink"/>
                  <w:rFonts w:eastAsia="Times New Roman"/>
                  <w:spacing w:val="2"/>
                  <w:w w:val="101"/>
                  <w:szCs w:val="20"/>
                  <w:lang w:val="en-GB"/>
                </w:rPr>
                <w:t>2748 (2024)</w:t>
              </w:r>
            </w:hyperlink>
          </w:p>
          <w:p w14:paraId="09D0B049" w14:textId="02286ED3" w:rsidR="005F4B18" w:rsidRPr="00CD7256" w:rsidRDefault="005F4B18" w:rsidP="00C9012F">
            <w:pPr>
              <w:keepNext/>
              <w:keepLines/>
              <w:tabs>
                <w:tab w:val="left" w:pos="288"/>
                <w:tab w:val="left" w:pos="576"/>
                <w:tab w:val="left" w:pos="864"/>
                <w:tab w:val="left" w:pos="1152"/>
              </w:tabs>
              <w:spacing w:before="40" w:after="100"/>
              <w:ind w:left="144"/>
              <w:rPr>
                <w:kern w:val="14"/>
                <w:szCs w:val="20"/>
                <w:lang w:val="en-GB"/>
              </w:rPr>
            </w:pPr>
            <w:r w:rsidRPr="00CD7256">
              <w:rPr>
                <w:spacing w:val="2"/>
                <w:w w:val="101"/>
                <w:kern w:val="14"/>
                <w:szCs w:val="20"/>
                <w:lang w:val="en-GB"/>
              </w:rPr>
              <w:t>Strengthened engagement of the African Union, the European Union and other regional organizations, enabling mutual understanding and interoperability on operational support matters</w:t>
            </w:r>
            <w:r w:rsidRPr="00CD7256">
              <w:rPr>
                <w:kern w:val="14"/>
                <w:szCs w:val="20"/>
                <w:lang w:val="en-GB"/>
              </w:rPr>
              <w:t xml:space="preserve"> </w:t>
            </w:r>
          </w:p>
        </w:tc>
        <w:tc>
          <w:tcPr>
            <w:tcW w:w="2007" w:type="dxa"/>
            <w:tcBorders>
              <w:top w:val="nil"/>
              <w:left w:val="double" w:sz="12" w:space="0" w:color="auto"/>
              <w:bottom w:val="nil"/>
              <w:right w:val="nil"/>
            </w:tcBorders>
          </w:tcPr>
          <w:p w14:paraId="0A24A210" w14:textId="677AB395" w:rsidR="005F4B18" w:rsidRPr="00CD7256" w:rsidRDefault="005F4B18" w:rsidP="00C9012F">
            <w:pPr>
              <w:keepNext/>
              <w:keepLines/>
              <w:tabs>
                <w:tab w:val="left" w:pos="288"/>
                <w:tab w:val="left" w:pos="576"/>
                <w:tab w:val="left" w:pos="864"/>
                <w:tab w:val="left" w:pos="1152"/>
              </w:tabs>
              <w:spacing w:before="40" w:after="120"/>
              <w:ind w:left="144" w:right="43"/>
              <w:rPr>
                <w:rFonts w:asciiTheme="majorBidi" w:hAnsiTheme="majorBidi" w:cstheme="majorBidi"/>
                <w:kern w:val="14"/>
                <w:szCs w:val="20"/>
                <w:lang w:val="en-GB"/>
              </w:rPr>
            </w:pPr>
            <w:r w:rsidRPr="00CD7256">
              <w:rPr>
                <w:rFonts w:asciiTheme="majorBidi" w:hAnsiTheme="majorBidi" w:cstheme="majorBidi"/>
                <w:kern w:val="14"/>
                <w:szCs w:val="20"/>
                <w:lang w:val="en-GB"/>
              </w:rPr>
              <w:t xml:space="preserve">Mechanisms in place to enhance collaboration in operational support between the African Union and the United Nations in accordance with resolution </w:t>
            </w:r>
            <w:hyperlink r:id="rId76" w:history="1">
              <w:r w:rsidRPr="00CD7256">
                <w:rPr>
                  <w:rStyle w:val="Hyperlink"/>
                  <w:rFonts w:asciiTheme="majorBidi" w:hAnsiTheme="majorBidi" w:cstheme="majorBidi"/>
                  <w:kern w:val="14"/>
                  <w:szCs w:val="20"/>
                  <w:lang w:val="en-GB"/>
                </w:rPr>
                <w:t>2719 (2023)</w:t>
              </w:r>
            </w:hyperlink>
          </w:p>
        </w:tc>
        <w:tc>
          <w:tcPr>
            <w:tcW w:w="1935" w:type="dxa"/>
            <w:tcBorders>
              <w:top w:val="nil"/>
              <w:left w:val="nil"/>
              <w:bottom w:val="nil"/>
              <w:right w:val="nil"/>
            </w:tcBorders>
          </w:tcPr>
          <w:p w14:paraId="3A6A08F1" w14:textId="77777777" w:rsidR="005F4B18" w:rsidRPr="00CD7256" w:rsidRDefault="005F4B18" w:rsidP="00C9012F">
            <w:pPr>
              <w:keepNext/>
              <w:keepLines/>
              <w:tabs>
                <w:tab w:val="left" w:pos="288"/>
                <w:tab w:val="left" w:pos="576"/>
                <w:tab w:val="left" w:pos="864"/>
                <w:tab w:val="left" w:pos="1152"/>
              </w:tabs>
              <w:spacing w:before="40" w:after="120"/>
              <w:ind w:left="144" w:right="43"/>
              <w:rPr>
                <w:rFonts w:asciiTheme="majorBidi" w:hAnsiTheme="majorBidi" w:cstheme="majorBidi"/>
                <w:kern w:val="14"/>
                <w:szCs w:val="20"/>
                <w:lang w:val="en-GB"/>
              </w:rPr>
            </w:pPr>
            <w:r w:rsidRPr="00CD7256">
              <w:rPr>
                <w:rFonts w:asciiTheme="majorBidi" w:hAnsiTheme="majorBidi" w:cstheme="majorBidi"/>
                <w:szCs w:val="20"/>
                <w:lang w:val="en-GB"/>
              </w:rPr>
              <w:t xml:space="preserve">Enhanced operational support skills for African Union Commission and United Nations Secretariat staff involved in joint engagements </w:t>
            </w:r>
          </w:p>
        </w:tc>
      </w:tr>
      <w:tr w:rsidR="004427DA" w:rsidRPr="00CD7256" w14:paraId="137AA457" w14:textId="77777777" w:rsidTr="00C9012F">
        <w:trPr>
          <w:trHeight w:hRule="exact" w:val="20"/>
        </w:trPr>
        <w:tc>
          <w:tcPr>
            <w:tcW w:w="1971" w:type="dxa"/>
            <w:tcBorders>
              <w:top w:val="nil"/>
              <w:left w:val="nil"/>
              <w:bottom w:val="single" w:sz="12" w:space="0" w:color="auto"/>
              <w:right w:val="nil"/>
            </w:tcBorders>
          </w:tcPr>
          <w:p w14:paraId="28F63AD6" w14:textId="77777777" w:rsidR="004427DA" w:rsidRPr="00CD7256" w:rsidRDefault="004427DA" w:rsidP="005F4B18">
            <w:pPr>
              <w:tabs>
                <w:tab w:val="left" w:pos="288"/>
                <w:tab w:val="left" w:pos="576"/>
                <w:tab w:val="left" w:pos="864"/>
                <w:tab w:val="left" w:pos="1152"/>
              </w:tabs>
              <w:spacing w:before="40" w:after="120"/>
              <w:ind w:right="43"/>
              <w:rPr>
                <w:kern w:val="14"/>
                <w:szCs w:val="20"/>
                <w:lang w:val="en-GB"/>
              </w:rPr>
            </w:pPr>
          </w:p>
        </w:tc>
        <w:tc>
          <w:tcPr>
            <w:tcW w:w="2043" w:type="dxa"/>
            <w:gridSpan w:val="2"/>
            <w:tcBorders>
              <w:top w:val="nil"/>
              <w:left w:val="nil"/>
              <w:bottom w:val="single" w:sz="12" w:space="0" w:color="auto"/>
              <w:right w:val="nil"/>
            </w:tcBorders>
          </w:tcPr>
          <w:p w14:paraId="093BE190" w14:textId="77777777" w:rsidR="004427DA" w:rsidRPr="00CD7256" w:rsidRDefault="004427DA" w:rsidP="005F4B18">
            <w:pPr>
              <w:tabs>
                <w:tab w:val="left" w:pos="288"/>
                <w:tab w:val="left" w:pos="576"/>
                <w:tab w:val="left" w:pos="864"/>
                <w:tab w:val="left" w:pos="1152"/>
              </w:tabs>
              <w:spacing w:before="40" w:after="120"/>
              <w:ind w:left="144" w:right="43"/>
              <w:rPr>
                <w:iCs/>
                <w:kern w:val="14"/>
                <w:szCs w:val="20"/>
                <w:lang w:val="en-GB"/>
              </w:rPr>
            </w:pPr>
          </w:p>
        </w:tc>
        <w:tc>
          <w:tcPr>
            <w:tcW w:w="2196" w:type="dxa"/>
            <w:tcBorders>
              <w:top w:val="nil"/>
              <w:left w:val="nil"/>
              <w:bottom w:val="single" w:sz="12" w:space="0" w:color="auto"/>
              <w:right w:val="double" w:sz="12" w:space="0" w:color="auto"/>
            </w:tcBorders>
          </w:tcPr>
          <w:p w14:paraId="5948FF2B" w14:textId="77777777" w:rsidR="004427DA" w:rsidRPr="00CD7256" w:rsidRDefault="004427DA" w:rsidP="005F4B18">
            <w:pPr>
              <w:tabs>
                <w:tab w:val="left" w:pos="288"/>
                <w:tab w:val="left" w:pos="576"/>
                <w:tab w:val="left" w:pos="864"/>
                <w:tab w:val="left" w:pos="1152"/>
              </w:tabs>
              <w:spacing w:before="40" w:after="120"/>
              <w:ind w:left="144" w:right="43"/>
              <w:rPr>
                <w:rFonts w:eastAsia="Times New Roman"/>
                <w:szCs w:val="20"/>
                <w:lang w:val="en-GB"/>
              </w:rPr>
            </w:pPr>
          </w:p>
        </w:tc>
        <w:tc>
          <w:tcPr>
            <w:tcW w:w="2007" w:type="dxa"/>
            <w:tcBorders>
              <w:top w:val="nil"/>
              <w:left w:val="double" w:sz="12" w:space="0" w:color="auto"/>
              <w:bottom w:val="single" w:sz="12" w:space="0" w:color="auto"/>
              <w:right w:val="nil"/>
            </w:tcBorders>
          </w:tcPr>
          <w:p w14:paraId="6071F4C1" w14:textId="77777777" w:rsidR="004427DA" w:rsidRPr="00CD7256" w:rsidRDefault="004427DA" w:rsidP="005F4B18">
            <w:pPr>
              <w:tabs>
                <w:tab w:val="left" w:pos="288"/>
                <w:tab w:val="left" w:pos="576"/>
                <w:tab w:val="left" w:pos="864"/>
                <w:tab w:val="left" w:pos="1152"/>
              </w:tabs>
              <w:spacing w:before="40" w:after="120"/>
              <w:ind w:left="144" w:right="43"/>
              <w:rPr>
                <w:rFonts w:asciiTheme="majorBidi" w:hAnsiTheme="majorBidi" w:cstheme="majorBidi"/>
                <w:kern w:val="14"/>
                <w:szCs w:val="20"/>
                <w:lang w:val="en-GB"/>
              </w:rPr>
            </w:pPr>
          </w:p>
        </w:tc>
        <w:tc>
          <w:tcPr>
            <w:tcW w:w="1935" w:type="dxa"/>
            <w:tcBorders>
              <w:top w:val="nil"/>
              <w:left w:val="nil"/>
              <w:bottom w:val="single" w:sz="12" w:space="0" w:color="auto"/>
              <w:right w:val="nil"/>
            </w:tcBorders>
          </w:tcPr>
          <w:p w14:paraId="0EC76BAE" w14:textId="77777777" w:rsidR="004427DA" w:rsidRPr="00CD7256" w:rsidRDefault="004427DA" w:rsidP="005F4B18">
            <w:pPr>
              <w:tabs>
                <w:tab w:val="left" w:pos="288"/>
                <w:tab w:val="left" w:pos="576"/>
                <w:tab w:val="left" w:pos="864"/>
                <w:tab w:val="left" w:pos="1152"/>
              </w:tabs>
              <w:spacing w:before="40" w:after="120"/>
              <w:ind w:left="144" w:right="43"/>
              <w:rPr>
                <w:rFonts w:asciiTheme="majorBidi" w:hAnsiTheme="majorBidi" w:cstheme="majorBidi"/>
                <w:szCs w:val="20"/>
                <w:lang w:val="en-GB"/>
              </w:rPr>
            </w:pPr>
          </w:p>
        </w:tc>
      </w:tr>
    </w:tbl>
    <w:p w14:paraId="1AC9DE87" w14:textId="77777777" w:rsidR="005F4B18" w:rsidRPr="00CD7256" w:rsidRDefault="005F4B18" w:rsidP="005F4B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14BBBF" w14:textId="77777777" w:rsidR="005F4B18" w:rsidRPr="00CD7256" w:rsidRDefault="005F4B18" w:rsidP="005F4B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4EEB66" w14:textId="77777777" w:rsidR="006D7654" w:rsidRPr="00CD7256" w:rsidRDefault="006D7654" w:rsidP="005F4B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CD7256">
        <w:rPr>
          <w:lang w:val="en-GB"/>
        </w:rPr>
        <w:tab/>
      </w:r>
      <w:r w:rsidRPr="00CD7256">
        <w:rPr>
          <w:lang w:val="en-GB"/>
        </w:rPr>
        <w:tab/>
        <w:t>Result 2: enhanced through-life management of operational support functions by entities undergoing transitions</w:t>
      </w:r>
    </w:p>
    <w:p w14:paraId="38A98498" w14:textId="77777777" w:rsidR="006D7654" w:rsidRPr="00CD7256" w:rsidRDefault="006D7654" w:rsidP="005F4B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507B35" w14:textId="2CB09781" w:rsidR="006D7654" w:rsidRPr="00CD7256" w:rsidRDefault="005F4B18" w:rsidP="005F4B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5C937EBD" w14:textId="77777777" w:rsidR="006D7654" w:rsidRPr="00CD7256" w:rsidRDefault="006D7654" w:rsidP="005F4B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71F460" w14:textId="464B9AD4" w:rsidR="006D7654" w:rsidRPr="00CD7256" w:rsidRDefault="005F4B1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29B.85</w:t>
      </w:r>
      <w:r w:rsidR="006D7654" w:rsidRPr="00CD7256">
        <w:rPr>
          <w:lang w:val="en-GB"/>
        </w:rPr>
        <w:tab/>
        <w:t>The subprogramme’s work contributed to MINUSMA utilizing the beta version of the operational support monitoring tool in its work managing the liquidation process, which met the planned target.</w:t>
      </w:r>
    </w:p>
    <w:p w14:paraId="6AB4CAA3" w14:textId="02664D6A" w:rsidR="006D7654" w:rsidRPr="00CD7256" w:rsidRDefault="005F4B18"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29B.86</w:t>
      </w:r>
      <w:r w:rsidR="006D7654" w:rsidRPr="00CD7256">
        <w:rPr>
          <w:lang w:val="en-GB"/>
        </w:rPr>
        <w:tab/>
        <w:t>Progress towards the objective and the target for 2026 are presented in the performance measure below (see table 29B.21).</w:t>
      </w:r>
    </w:p>
    <w:p w14:paraId="34CECD2C" w14:textId="77777777" w:rsidR="006D7654" w:rsidRPr="00CD7256" w:rsidRDefault="006D7654" w:rsidP="00067E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A1D16B" w14:textId="77777777" w:rsidR="006D7654" w:rsidRPr="00CD7256" w:rsidRDefault="006D7654" w:rsidP="00067E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29B.21</w:t>
      </w:r>
    </w:p>
    <w:p w14:paraId="66EBFE2A" w14:textId="77777777" w:rsidR="006D7654" w:rsidRPr="00CD7256" w:rsidRDefault="006D7654" w:rsidP="00067E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06827AB0" w14:textId="77777777" w:rsidR="006D7654" w:rsidRPr="00CD7256" w:rsidRDefault="006D7654" w:rsidP="00067E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D8574C" w14:textId="77777777" w:rsidR="00067EBB" w:rsidRPr="00CD7256" w:rsidRDefault="00067EBB" w:rsidP="00067E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067EBB" w:rsidRPr="00CD7256" w14:paraId="1264F2AD" w14:textId="77777777" w:rsidTr="004F56ED">
        <w:trPr>
          <w:tblHeader/>
        </w:trPr>
        <w:tc>
          <w:tcPr>
            <w:tcW w:w="1971" w:type="dxa"/>
            <w:tcBorders>
              <w:top w:val="single" w:sz="4" w:space="0" w:color="auto"/>
              <w:left w:val="nil"/>
              <w:bottom w:val="single" w:sz="12" w:space="0" w:color="auto"/>
              <w:right w:val="nil"/>
            </w:tcBorders>
            <w:vAlign w:val="bottom"/>
            <w:hideMark/>
          </w:tcPr>
          <w:p w14:paraId="075EBD2A" w14:textId="77777777" w:rsidR="00067EBB" w:rsidRPr="00CD7256" w:rsidRDefault="00067EBB" w:rsidP="00067EBB">
            <w:pPr>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1971" w:type="dxa"/>
            <w:tcBorders>
              <w:top w:val="single" w:sz="4" w:space="0" w:color="auto"/>
              <w:left w:val="nil"/>
              <w:bottom w:val="single" w:sz="12" w:space="0" w:color="auto"/>
              <w:right w:val="nil"/>
            </w:tcBorders>
          </w:tcPr>
          <w:p w14:paraId="588BA64F" w14:textId="77777777" w:rsidR="00067EBB" w:rsidRPr="00CD7256" w:rsidRDefault="00067EBB" w:rsidP="0005056C">
            <w:pPr>
              <w:spacing w:before="81" w:after="81" w:line="160" w:lineRule="exact"/>
              <w:ind w:left="144" w:right="43"/>
              <w:rPr>
                <w:i/>
                <w:kern w:val="14"/>
                <w:sz w:val="14"/>
                <w:szCs w:val="20"/>
                <w:lang w:val="en-GB"/>
              </w:rPr>
            </w:pPr>
            <w:r w:rsidRPr="00CD7256">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00780B6E" w14:textId="77777777" w:rsidR="00067EBB" w:rsidRPr="00CD7256" w:rsidRDefault="00067EBB" w:rsidP="0005056C">
            <w:pPr>
              <w:spacing w:before="81" w:after="81" w:line="160" w:lineRule="exact"/>
              <w:ind w:left="144" w:right="43"/>
              <w:rPr>
                <w:i/>
                <w:kern w:val="14"/>
                <w:sz w:val="14"/>
                <w:szCs w:val="20"/>
                <w:lang w:val="en-GB"/>
              </w:rPr>
            </w:pPr>
            <w:r w:rsidRPr="00CD7256">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85B2F90" w14:textId="77777777" w:rsidR="00067EBB" w:rsidRPr="00CD7256" w:rsidRDefault="00067EBB" w:rsidP="0005056C">
            <w:pPr>
              <w:spacing w:before="81" w:after="81" w:line="160" w:lineRule="exact"/>
              <w:ind w:left="144"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7D3C6E6B" w14:textId="77777777" w:rsidR="00067EBB" w:rsidRPr="00CD7256" w:rsidRDefault="00067EBB" w:rsidP="0005056C">
            <w:pPr>
              <w:spacing w:before="81" w:after="81" w:line="160" w:lineRule="exact"/>
              <w:ind w:left="144" w:right="43"/>
              <w:rPr>
                <w:i/>
                <w:kern w:val="14"/>
                <w:sz w:val="14"/>
                <w:szCs w:val="20"/>
                <w:lang w:val="en-GB"/>
              </w:rPr>
            </w:pPr>
            <w:r w:rsidRPr="00CD7256">
              <w:rPr>
                <w:i/>
                <w:kern w:val="14"/>
                <w:sz w:val="14"/>
                <w:szCs w:val="20"/>
                <w:lang w:val="en-GB"/>
              </w:rPr>
              <w:t>2026 (planned)</w:t>
            </w:r>
          </w:p>
        </w:tc>
      </w:tr>
      <w:tr w:rsidR="00067EBB" w:rsidRPr="00CD7256" w14:paraId="2F1BA544" w14:textId="77777777" w:rsidTr="004F56ED">
        <w:trPr>
          <w:trHeight w:hRule="exact" w:val="115"/>
          <w:tblHeader/>
        </w:trPr>
        <w:tc>
          <w:tcPr>
            <w:tcW w:w="1971" w:type="dxa"/>
            <w:tcBorders>
              <w:top w:val="single" w:sz="12" w:space="0" w:color="auto"/>
              <w:left w:val="nil"/>
              <w:right w:val="nil"/>
            </w:tcBorders>
            <w:vAlign w:val="bottom"/>
          </w:tcPr>
          <w:p w14:paraId="45BE9304" w14:textId="77777777" w:rsidR="00067EBB" w:rsidRPr="00CD7256" w:rsidRDefault="00067EBB" w:rsidP="00067EBB">
            <w:pPr>
              <w:spacing w:before="40" w:after="120"/>
              <w:ind w:right="43"/>
              <w:rPr>
                <w:rFonts w:asciiTheme="majorBidi" w:hAnsiTheme="majorBidi" w:cstheme="majorBidi"/>
                <w:kern w:val="14"/>
                <w:szCs w:val="20"/>
                <w:lang w:val="en-GB"/>
              </w:rPr>
            </w:pPr>
          </w:p>
        </w:tc>
        <w:tc>
          <w:tcPr>
            <w:tcW w:w="1971" w:type="dxa"/>
            <w:tcBorders>
              <w:top w:val="single" w:sz="12" w:space="0" w:color="auto"/>
              <w:left w:val="nil"/>
              <w:right w:val="nil"/>
            </w:tcBorders>
          </w:tcPr>
          <w:p w14:paraId="3B1AD4D3" w14:textId="77777777" w:rsidR="00067EBB" w:rsidRPr="00CD7256" w:rsidRDefault="00067EBB" w:rsidP="0005056C">
            <w:pPr>
              <w:spacing w:before="40" w:after="120"/>
              <w:ind w:left="144" w:right="43"/>
              <w:rPr>
                <w:rFonts w:asciiTheme="majorBidi" w:hAnsiTheme="majorBidi" w:cstheme="majorBidi"/>
                <w:kern w:val="14"/>
                <w:szCs w:val="20"/>
                <w:lang w:val="en-GB"/>
              </w:rPr>
            </w:pPr>
          </w:p>
          <w:p w14:paraId="0F636A5D" w14:textId="77777777" w:rsidR="00067EBB" w:rsidRPr="00CD7256" w:rsidRDefault="00067EBB" w:rsidP="000505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nil"/>
              <w:right w:val="double" w:sz="12" w:space="0" w:color="auto"/>
            </w:tcBorders>
            <w:vAlign w:val="bottom"/>
          </w:tcPr>
          <w:p w14:paraId="73F41EBD" w14:textId="77777777" w:rsidR="00067EBB" w:rsidRPr="00CD7256" w:rsidRDefault="00067EBB" w:rsidP="0005056C">
            <w:pPr>
              <w:spacing w:before="40" w:after="120"/>
              <w:ind w:left="144" w:right="43"/>
              <w:rPr>
                <w:rFonts w:asciiTheme="majorBidi" w:hAnsiTheme="majorBidi" w:cstheme="majorBidi"/>
                <w:kern w:val="14"/>
                <w:szCs w:val="20"/>
                <w:lang w:val="en-GB"/>
              </w:rPr>
            </w:pPr>
          </w:p>
          <w:p w14:paraId="774C3843" w14:textId="77777777" w:rsidR="00067EBB" w:rsidRPr="00CD7256" w:rsidRDefault="00067EBB" w:rsidP="000505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double" w:sz="12" w:space="0" w:color="auto"/>
              <w:right w:val="nil"/>
            </w:tcBorders>
            <w:vAlign w:val="bottom"/>
          </w:tcPr>
          <w:p w14:paraId="42174911" w14:textId="77777777" w:rsidR="00067EBB" w:rsidRPr="00CD7256" w:rsidRDefault="00067EBB" w:rsidP="0005056C">
            <w:pPr>
              <w:spacing w:before="40" w:after="120"/>
              <w:ind w:left="144" w:right="43"/>
              <w:rPr>
                <w:rFonts w:asciiTheme="majorBidi" w:hAnsiTheme="majorBidi" w:cstheme="majorBidi"/>
                <w:kern w:val="14"/>
                <w:szCs w:val="20"/>
                <w:lang w:val="en-GB"/>
              </w:rPr>
            </w:pPr>
          </w:p>
          <w:p w14:paraId="125AEC37" w14:textId="77777777" w:rsidR="00067EBB" w:rsidRPr="00CD7256" w:rsidRDefault="00067EBB" w:rsidP="000505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nil"/>
              <w:right w:val="nil"/>
            </w:tcBorders>
            <w:vAlign w:val="bottom"/>
          </w:tcPr>
          <w:p w14:paraId="4524C80E" w14:textId="77777777" w:rsidR="00067EBB" w:rsidRPr="00CD7256" w:rsidRDefault="00067EBB" w:rsidP="0005056C">
            <w:pPr>
              <w:spacing w:before="40" w:after="120"/>
              <w:ind w:left="144" w:right="43"/>
              <w:rPr>
                <w:rFonts w:asciiTheme="majorBidi" w:hAnsiTheme="majorBidi" w:cstheme="majorBidi"/>
                <w:kern w:val="14"/>
                <w:szCs w:val="20"/>
                <w:lang w:val="en-GB"/>
              </w:rPr>
            </w:pPr>
          </w:p>
        </w:tc>
      </w:tr>
      <w:tr w:rsidR="00067EBB" w:rsidRPr="00CD7256" w14:paraId="0A980B94" w14:textId="77777777" w:rsidTr="004F56ED">
        <w:tc>
          <w:tcPr>
            <w:tcW w:w="1971" w:type="dxa"/>
            <w:tcBorders>
              <w:top w:val="nil"/>
              <w:left w:val="nil"/>
              <w:bottom w:val="single" w:sz="12" w:space="0" w:color="auto"/>
              <w:right w:val="nil"/>
            </w:tcBorders>
          </w:tcPr>
          <w:p w14:paraId="529FF5EC" w14:textId="77777777" w:rsidR="00067EBB" w:rsidRPr="00CD7256" w:rsidRDefault="00067EBB" w:rsidP="00067EBB">
            <w:pPr>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rFonts w:asciiTheme="majorBidi" w:hAnsiTheme="majorBidi" w:cstheme="majorBidi"/>
                <w:kern w:val="14"/>
                <w:szCs w:val="20"/>
                <w:lang w:val="en-GB"/>
              </w:rPr>
              <w:t>–</w:t>
            </w:r>
          </w:p>
        </w:tc>
        <w:tc>
          <w:tcPr>
            <w:tcW w:w="1971" w:type="dxa"/>
            <w:tcBorders>
              <w:top w:val="nil"/>
              <w:left w:val="nil"/>
              <w:bottom w:val="single" w:sz="12" w:space="0" w:color="auto"/>
              <w:right w:val="nil"/>
            </w:tcBorders>
          </w:tcPr>
          <w:p w14:paraId="673AA635" w14:textId="0F64126C" w:rsidR="00067EBB" w:rsidRPr="00CD7256" w:rsidRDefault="00067EBB" w:rsidP="00067EBB">
            <w:pPr>
              <w:tabs>
                <w:tab w:val="left" w:pos="288"/>
                <w:tab w:val="left" w:pos="576"/>
                <w:tab w:val="left" w:pos="864"/>
                <w:tab w:val="left" w:pos="1152"/>
              </w:tabs>
              <w:spacing w:before="40" w:after="120"/>
              <w:ind w:left="144" w:right="43"/>
              <w:rPr>
                <w:iCs/>
                <w:kern w:val="14"/>
                <w:szCs w:val="20"/>
                <w:lang w:val="en-GB"/>
              </w:rPr>
            </w:pPr>
            <w:r w:rsidRPr="00CD7256">
              <w:rPr>
                <w:iCs/>
                <w:kern w:val="14"/>
                <w:szCs w:val="20"/>
                <w:lang w:val="en-GB"/>
              </w:rPr>
              <w:t>–</w:t>
            </w:r>
          </w:p>
        </w:tc>
        <w:tc>
          <w:tcPr>
            <w:tcW w:w="1971" w:type="dxa"/>
            <w:tcBorders>
              <w:top w:val="nil"/>
              <w:left w:val="nil"/>
              <w:bottom w:val="single" w:sz="12" w:space="0" w:color="auto"/>
              <w:right w:val="double" w:sz="12" w:space="0" w:color="auto"/>
            </w:tcBorders>
          </w:tcPr>
          <w:p w14:paraId="40E67F81" w14:textId="0D236EA9" w:rsidR="00067EBB" w:rsidRPr="00CD7256" w:rsidRDefault="00067EBB" w:rsidP="00067EBB">
            <w:pPr>
              <w:tabs>
                <w:tab w:val="left" w:pos="288"/>
                <w:tab w:val="left" w:pos="576"/>
                <w:tab w:val="left" w:pos="864"/>
                <w:tab w:val="left" w:pos="1152"/>
              </w:tabs>
              <w:spacing w:before="40" w:after="120"/>
              <w:ind w:left="144" w:right="43"/>
              <w:rPr>
                <w:bCs/>
                <w:iCs/>
                <w:kern w:val="14"/>
                <w:szCs w:val="20"/>
                <w:lang w:val="en-GB"/>
              </w:rPr>
            </w:pPr>
            <w:r w:rsidRPr="00CD7256">
              <w:rPr>
                <w:bCs/>
                <w:iCs/>
                <w:kern w:val="14"/>
                <w:szCs w:val="20"/>
                <w:lang w:val="en-GB"/>
              </w:rPr>
              <w:t xml:space="preserve">MINUSMA utilized the beta version of the operational support monitoring tool in its work managing the liquidation process </w:t>
            </w:r>
          </w:p>
        </w:tc>
        <w:tc>
          <w:tcPr>
            <w:tcW w:w="1971" w:type="dxa"/>
            <w:tcBorders>
              <w:top w:val="nil"/>
              <w:left w:val="double" w:sz="12" w:space="0" w:color="auto"/>
              <w:bottom w:val="single" w:sz="12" w:space="0" w:color="auto"/>
              <w:right w:val="nil"/>
            </w:tcBorders>
          </w:tcPr>
          <w:p w14:paraId="65B64EB4" w14:textId="77777777" w:rsidR="00067EBB" w:rsidRPr="00CD7256" w:rsidRDefault="00067EBB" w:rsidP="0005056C">
            <w:pPr>
              <w:tabs>
                <w:tab w:val="left" w:pos="288"/>
                <w:tab w:val="left" w:pos="576"/>
                <w:tab w:val="left" w:pos="864"/>
                <w:tab w:val="left" w:pos="1152"/>
              </w:tabs>
              <w:spacing w:before="40" w:after="120"/>
              <w:ind w:left="144" w:right="43"/>
              <w:rPr>
                <w:rFonts w:asciiTheme="majorBidi" w:hAnsiTheme="majorBidi" w:cstheme="majorBidi"/>
                <w:kern w:val="14"/>
                <w:szCs w:val="20"/>
                <w:lang w:val="en-GB"/>
              </w:rPr>
            </w:pPr>
            <w:r w:rsidRPr="00CD7256">
              <w:rPr>
                <w:kern w:val="14"/>
                <w:szCs w:val="20"/>
                <w:lang w:val="en-GB"/>
              </w:rPr>
              <w:t xml:space="preserve">Operational support monitoring tool and related training available to field entities </w:t>
            </w:r>
          </w:p>
        </w:tc>
        <w:tc>
          <w:tcPr>
            <w:tcW w:w="1971" w:type="dxa"/>
            <w:tcBorders>
              <w:top w:val="nil"/>
              <w:left w:val="nil"/>
              <w:bottom w:val="single" w:sz="12" w:space="0" w:color="auto"/>
              <w:right w:val="nil"/>
            </w:tcBorders>
          </w:tcPr>
          <w:p w14:paraId="1DF63D3D" w14:textId="77777777" w:rsidR="00067EBB" w:rsidRPr="00CD7256" w:rsidRDefault="00067EBB" w:rsidP="0005056C">
            <w:pPr>
              <w:tabs>
                <w:tab w:val="left" w:pos="288"/>
                <w:tab w:val="left" w:pos="576"/>
                <w:tab w:val="left" w:pos="864"/>
                <w:tab w:val="left" w:pos="1152"/>
              </w:tabs>
              <w:spacing w:before="40" w:after="120"/>
              <w:ind w:left="144" w:right="43"/>
              <w:rPr>
                <w:rFonts w:asciiTheme="majorBidi" w:hAnsiTheme="majorBidi" w:cstheme="majorBidi"/>
                <w:kern w:val="14"/>
                <w:szCs w:val="20"/>
                <w:lang w:val="en-GB"/>
              </w:rPr>
            </w:pPr>
            <w:r w:rsidRPr="00CD7256">
              <w:rPr>
                <w:rFonts w:asciiTheme="majorBidi" w:hAnsiTheme="majorBidi" w:cstheme="majorBidi"/>
                <w:szCs w:val="20"/>
                <w:lang w:val="en-GB"/>
              </w:rPr>
              <w:t>Refined operational support monitoring tool and related training is available for field entities</w:t>
            </w:r>
          </w:p>
        </w:tc>
      </w:tr>
    </w:tbl>
    <w:p w14:paraId="0C3A112D" w14:textId="1FE5C349"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w w:val="101"/>
          <w:lang w:val="en-GB"/>
        </w:rPr>
      </w:pPr>
      <w:r w:rsidRPr="00CD7256">
        <w:rPr>
          <w:lang w:val="en-GB"/>
        </w:rPr>
        <w:lastRenderedPageBreak/>
        <w:tab/>
      </w:r>
      <w:r w:rsidRPr="00CD7256">
        <w:rPr>
          <w:lang w:val="en-GB"/>
        </w:rPr>
        <w:tab/>
      </w:r>
      <w:r w:rsidRPr="00CD7256">
        <w:rPr>
          <w:w w:val="101"/>
          <w:lang w:val="en-GB"/>
        </w:rPr>
        <w:t>Result 3: efficient and improved service delivery through enhanced support and advisory services</w:t>
      </w:r>
    </w:p>
    <w:p w14:paraId="2AB19084" w14:textId="77777777" w:rsidR="006D7654" w:rsidRPr="00CD7256" w:rsidRDefault="006D7654" w:rsidP="004F56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01CF06" w14:textId="05ECCA8E" w:rsidR="006D7654" w:rsidRPr="00CD7256" w:rsidRDefault="004F56ED" w:rsidP="004F56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Proposed programme plan for 2026</w:t>
      </w:r>
    </w:p>
    <w:p w14:paraId="5570066D" w14:textId="77777777" w:rsidR="006D7654" w:rsidRPr="00CD7256" w:rsidRDefault="006D7654" w:rsidP="004F56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B35725" w14:textId="3530E078" w:rsidR="006D7654" w:rsidRPr="00CD7256" w:rsidRDefault="004F56E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29B.87</w:t>
      </w:r>
      <w:r w:rsidR="006D7654" w:rsidRPr="00CD7256">
        <w:rPr>
          <w:lang w:val="en-GB"/>
        </w:rPr>
        <w:tab/>
        <w:t xml:space="preserve">The subprogramme provides direct support to entities in implementing the Secretary-General’s vision for improving service delivery and has undertaken efforts to strengthen integration and harmonization across the Secretariat’s major service providers, review and optimize entity-specific operational support models, address structural barriers to collaboration with other United Nations system entities and support a client-centric environment and culture. </w:t>
      </w:r>
    </w:p>
    <w:p w14:paraId="00F3DD68" w14:textId="77777777" w:rsidR="004F56ED" w:rsidRPr="00CD7256" w:rsidRDefault="004F56ED" w:rsidP="004F56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2EE3A" w14:textId="2F203090" w:rsidR="006D7654" w:rsidRPr="00CD7256" w:rsidRDefault="006D7654" w:rsidP="004F56E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Lessons learned and planned change</w:t>
      </w:r>
    </w:p>
    <w:p w14:paraId="3319DAFF" w14:textId="77777777" w:rsidR="006D7654" w:rsidRPr="00CD7256" w:rsidRDefault="006D7654" w:rsidP="004F56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F33DC2" w14:textId="3B8879FA" w:rsidR="006D7654" w:rsidRPr="00CD7256" w:rsidRDefault="004F56ED"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CD7256">
        <w:rPr>
          <w:spacing w:val="2"/>
          <w:w w:val="102"/>
          <w:lang w:val="en-GB"/>
        </w:rPr>
        <w:tab/>
      </w:r>
      <w:r w:rsidR="006D7654" w:rsidRPr="00CD7256">
        <w:rPr>
          <w:spacing w:val="2"/>
          <w:w w:val="102"/>
          <w:lang w:val="en-GB"/>
        </w:rPr>
        <w:t>29B.88</w:t>
      </w:r>
      <w:r w:rsidR="006D7654" w:rsidRPr="00CD7256">
        <w:rPr>
          <w:spacing w:val="2"/>
          <w:w w:val="102"/>
          <w:lang w:val="en-GB"/>
        </w:rPr>
        <w:tab/>
        <w:t>The lesson for the subprogramme was that the complexity around the diversity of mandates and entities across the Secretariat requires the strengthening of operational structures and the provision of both cross-cutting advisory support and tailored guidance. In applying the lesson, the subprogramme will develop tools and standards that will allow entities to receive high-quality guidance tailored to their operational needs, while leveraging Secretariat and system-wide partnerships to improve service delivery and deliver effective and efficient operational support solutions.</w:t>
      </w:r>
      <w:r w:rsidR="004427DA" w:rsidRPr="00CD7256">
        <w:rPr>
          <w:spacing w:val="2"/>
          <w:w w:val="102"/>
          <w:lang w:val="en-GB"/>
        </w:rPr>
        <w:t xml:space="preserve"> </w:t>
      </w:r>
      <w:r w:rsidR="006D7654" w:rsidRPr="00CD7256">
        <w:rPr>
          <w:spacing w:val="2"/>
          <w:w w:val="102"/>
          <w:lang w:val="en-GB"/>
        </w:rPr>
        <w:t>The subprogramme will also develop and roll out a new service provider common performance framework to support entities to identify and leverage shared services from existing Secretariat service providers.</w:t>
      </w:r>
    </w:p>
    <w:p w14:paraId="4D99C18E" w14:textId="504D213E" w:rsidR="006D7654" w:rsidRPr="00CD7256" w:rsidRDefault="0089558E"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29B.89</w:t>
      </w:r>
      <w:r w:rsidR="006D7654" w:rsidRPr="00CD7256">
        <w:rPr>
          <w:lang w:val="en-GB"/>
        </w:rPr>
        <w:tab/>
        <w:t>Expected progress towards the objective is presented in the performance measure below (see table</w:t>
      </w:r>
      <w:r w:rsidR="004427DA" w:rsidRPr="00CD7256">
        <w:rPr>
          <w:lang w:val="en-GB"/>
        </w:rPr>
        <w:t> </w:t>
      </w:r>
      <w:r w:rsidR="006D7654" w:rsidRPr="00CD7256">
        <w:rPr>
          <w:lang w:val="en-GB"/>
        </w:rPr>
        <w:t>29B.22).</w:t>
      </w:r>
    </w:p>
    <w:p w14:paraId="1EA3324A" w14:textId="77777777" w:rsidR="006D7654" w:rsidRPr="00CD7256" w:rsidRDefault="006D7654" w:rsidP="008955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5A2CF4" w14:textId="77777777" w:rsidR="006D7654" w:rsidRPr="00CD7256" w:rsidRDefault="006D7654" w:rsidP="008955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29B.22</w:t>
      </w:r>
    </w:p>
    <w:p w14:paraId="3A7B770A" w14:textId="77777777" w:rsidR="006D7654" w:rsidRPr="00CD7256" w:rsidRDefault="006D7654" w:rsidP="008955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2D9291C7" w14:textId="77777777" w:rsidR="006D7654" w:rsidRPr="00CD7256" w:rsidRDefault="006D7654" w:rsidP="008955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B4208E" w14:textId="77777777" w:rsidR="0089558E" w:rsidRPr="00CD7256" w:rsidRDefault="0089558E" w:rsidP="008955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9558E" w:rsidRPr="00CD7256" w14:paraId="3D06D8E0" w14:textId="77777777" w:rsidTr="0005056C">
        <w:trPr>
          <w:tblHeader/>
        </w:trPr>
        <w:tc>
          <w:tcPr>
            <w:tcW w:w="1971" w:type="dxa"/>
            <w:tcBorders>
              <w:top w:val="single" w:sz="4" w:space="0" w:color="auto"/>
              <w:left w:val="nil"/>
              <w:bottom w:val="single" w:sz="12" w:space="0" w:color="auto"/>
              <w:right w:val="nil"/>
            </w:tcBorders>
            <w:vAlign w:val="bottom"/>
            <w:hideMark/>
          </w:tcPr>
          <w:p w14:paraId="27099C05" w14:textId="77777777" w:rsidR="0089558E" w:rsidRPr="00CD7256" w:rsidRDefault="0089558E" w:rsidP="0005056C">
            <w:pPr>
              <w:spacing w:before="81" w:after="81" w:line="160" w:lineRule="exact"/>
              <w:ind w:right="40"/>
              <w:jc w:val="both"/>
              <w:rPr>
                <w:i/>
                <w:kern w:val="14"/>
                <w:sz w:val="14"/>
                <w:szCs w:val="20"/>
                <w:lang w:val="en-GB"/>
              </w:rPr>
            </w:pPr>
            <w:r w:rsidRPr="00CD7256">
              <w:rPr>
                <w:i/>
                <w:kern w:val="14"/>
                <w:sz w:val="14"/>
                <w:szCs w:val="20"/>
                <w:lang w:val="en-GB"/>
              </w:rPr>
              <w:t>2022 (actual)</w:t>
            </w:r>
          </w:p>
        </w:tc>
        <w:tc>
          <w:tcPr>
            <w:tcW w:w="1971" w:type="dxa"/>
            <w:tcBorders>
              <w:top w:val="single" w:sz="4" w:space="0" w:color="auto"/>
              <w:left w:val="nil"/>
              <w:bottom w:val="single" w:sz="12" w:space="0" w:color="auto"/>
              <w:right w:val="nil"/>
            </w:tcBorders>
            <w:vAlign w:val="bottom"/>
            <w:hideMark/>
          </w:tcPr>
          <w:p w14:paraId="36B33E8A" w14:textId="77777777" w:rsidR="0089558E" w:rsidRPr="00CD7256" w:rsidRDefault="0089558E" w:rsidP="0005056C">
            <w:pPr>
              <w:spacing w:before="81" w:after="81" w:line="160" w:lineRule="exact"/>
              <w:ind w:left="144" w:right="40"/>
              <w:rPr>
                <w:i/>
                <w:kern w:val="14"/>
                <w:sz w:val="14"/>
                <w:szCs w:val="20"/>
                <w:lang w:val="en-GB"/>
              </w:rPr>
            </w:pPr>
            <w:r w:rsidRPr="00CD7256">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572FBFE" w14:textId="77777777" w:rsidR="0089558E" w:rsidRPr="00CD7256" w:rsidRDefault="0089558E" w:rsidP="0005056C">
            <w:pPr>
              <w:spacing w:before="81" w:after="81" w:line="160" w:lineRule="exact"/>
              <w:ind w:left="144" w:right="40"/>
              <w:rPr>
                <w:i/>
                <w:kern w:val="14"/>
                <w:sz w:val="14"/>
                <w:szCs w:val="20"/>
                <w:lang w:val="en-GB"/>
              </w:rPr>
            </w:pPr>
            <w:r w:rsidRPr="00CD7256">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739FA2A" w14:textId="77777777" w:rsidR="0089558E" w:rsidRPr="00CD7256" w:rsidRDefault="0089558E" w:rsidP="0005056C">
            <w:pPr>
              <w:spacing w:before="81" w:after="81" w:line="160" w:lineRule="exact"/>
              <w:ind w:left="144" w:right="40"/>
              <w:rPr>
                <w:i/>
                <w:kern w:val="14"/>
                <w:sz w:val="14"/>
                <w:szCs w:val="20"/>
                <w:lang w:val="en-GB"/>
              </w:rPr>
            </w:pPr>
            <w:r w:rsidRPr="00CD7256">
              <w:rPr>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063F149F" w14:textId="77777777" w:rsidR="0089558E" w:rsidRPr="00CD7256" w:rsidRDefault="0089558E" w:rsidP="0005056C">
            <w:pPr>
              <w:spacing w:before="81" w:after="81" w:line="160" w:lineRule="exact"/>
              <w:ind w:left="144" w:right="40"/>
              <w:rPr>
                <w:i/>
                <w:kern w:val="14"/>
                <w:sz w:val="14"/>
                <w:szCs w:val="20"/>
                <w:lang w:val="en-GB"/>
              </w:rPr>
            </w:pPr>
            <w:r w:rsidRPr="00CD7256">
              <w:rPr>
                <w:i/>
                <w:kern w:val="14"/>
                <w:sz w:val="14"/>
                <w:szCs w:val="20"/>
                <w:lang w:val="en-GB"/>
              </w:rPr>
              <w:t>2026 (planned)</w:t>
            </w:r>
          </w:p>
        </w:tc>
      </w:tr>
      <w:tr w:rsidR="0089558E" w:rsidRPr="00CD7256" w14:paraId="369CE119" w14:textId="77777777" w:rsidTr="0089558E">
        <w:trPr>
          <w:trHeight w:hRule="exact" w:val="115"/>
          <w:tblHeader/>
        </w:trPr>
        <w:tc>
          <w:tcPr>
            <w:tcW w:w="1971" w:type="dxa"/>
            <w:tcBorders>
              <w:top w:val="single" w:sz="12" w:space="0" w:color="auto"/>
              <w:left w:val="nil"/>
              <w:bottom w:val="nil"/>
              <w:right w:val="nil"/>
            </w:tcBorders>
            <w:vAlign w:val="bottom"/>
          </w:tcPr>
          <w:p w14:paraId="4ABADD4B" w14:textId="77777777" w:rsidR="0089558E" w:rsidRPr="00CD7256" w:rsidRDefault="0089558E" w:rsidP="0005056C">
            <w:pPr>
              <w:spacing w:before="40" w:after="120"/>
              <w:ind w:right="40"/>
              <w:jc w:val="both"/>
              <w:rPr>
                <w:kern w:val="14"/>
                <w:szCs w:val="20"/>
                <w:lang w:val="en-GB"/>
              </w:rPr>
            </w:pPr>
          </w:p>
        </w:tc>
        <w:tc>
          <w:tcPr>
            <w:tcW w:w="1971" w:type="dxa"/>
            <w:tcBorders>
              <w:top w:val="single" w:sz="12" w:space="0" w:color="auto"/>
              <w:left w:val="nil"/>
              <w:bottom w:val="nil"/>
              <w:right w:val="nil"/>
            </w:tcBorders>
            <w:vAlign w:val="bottom"/>
          </w:tcPr>
          <w:p w14:paraId="7DC870DE" w14:textId="77777777" w:rsidR="0089558E" w:rsidRPr="00CD7256" w:rsidRDefault="0089558E" w:rsidP="0005056C">
            <w:pPr>
              <w:spacing w:before="40" w:after="120"/>
              <w:ind w:left="144" w:right="40"/>
              <w:rPr>
                <w:kern w:val="14"/>
                <w:szCs w:val="20"/>
                <w:lang w:val="en-GB"/>
              </w:rPr>
            </w:pPr>
          </w:p>
        </w:tc>
        <w:tc>
          <w:tcPr>
            <w:tcW w:w="1971" w:type="dxa"/>
            <w:tcBorders>
              <w:top w:val="single" w:sz="12" w:space="0" w:color="auto"/>
              <w:left w:val="nil"/>
              <w:bottom w:val="nil"/>
              <w:right w:val="double" w:sz="12" w:space="0" w:color="auto"/>
            </w:tcBorders>
            <w:vAlign w:val="bottom"/>
          </w:tcPr>
          <w:p w14:paraId="0D9EE0B3" w14:textId="77777777" w:rsidR="0089558E" w:rsidRPr="00CD7256" w:rsidRDefault="0089558E" w:rsidP="0005056C">
            <w:pPr>
              <w:spacing w:before="40" w:after="120"/>
              <w:ind w:left="144" w:right="40"/>
              <w:rPr>
                <w:kern w:val="14"/>
                <w:szCs w:val="20"/>
                <w:lang w:val="en-GB"/>
              </w:rPr>
            </w:pPr>
          </w:p>
        </w:tc>
        <w:tc>
          <w:tcPr>
            <w:tcW w:w="1971" w:type="dxa"/>
            <w:tcBorders>
              <w:top w:val="single" w:sz="12" w:space="0" w:color="auto"/>
              <w:left w:val="double" w:sz="12" w:space="0" w:color="auto"/>
              <w:bottom w:val="nil"/>
              <w:right w:val="nil"/>
            </w:tcBorders>
            <w:vAlign w:val="bottom"/>
          </w:tcPr>
          <w:p w14:paraId="231EE3CF" w14:textId="77777777" w:rsidR="0089558E" w:rsidRPr="00CD7256" w:rsidRDefault="0089558E" w:rsidP="0005056C">
            <w:pPr>
              <w:spacing w:before="40" w:after="120"/>
              <w:ind w:left="144" w:right="40"/>
              <w:rPr>
                <w:kern w:val="14"/>
                <w:szCs w:val="20"/>
                <w:lang w:val="en-GB"/>
              </w:rPr>
            </w:pPr>
          </w:p>
        </w:tc>
        <w:tc>
          <w:tcPr>
            <w:tcW w:w="1971" w:type="dxa"/>
            <w:tcBorders>
              <w:top w:val="single" w:sz="12" w:space="0" w:color="auto"/>
              <w:left w:val="nil"/>
              <w:bottom w:val="nil"/>
              <w:right w:val="nil"/>
            </w:tcBorders>
            <w:vAlign w:val="bottom"/>
          </w:tcPr>
          <w:p w14:paraId="73163930" w14:textId="77777777" w:rsidR="0089558E" w:rsidRPr="00CD7256" w:rsidRDefault="0089558E" w:rsidP="0005056C">
            <w:pPr>
              <w:spacing w:before="40" w:after="120"/>
              <w:ind w:left="144" w:right="40"/>
              <w:rPr>
                <w:kern w:val="14"/>
                <w:szCs w:val="20"/>
                <w:lang w:val="en-GB"/>
              </w:rPr>
            </w:pPr>
          </w:p>
        </w:tc>
      </w:tr>
      <w:tr w:rsidR="0089558E" w:rsidRPr="00CD7256" w14:paraId="36A61104" w14:textId="77777777" w:rsidTr="0005056C">
        <w:tc>
          <w:tcPr>
            <w:tcW w:w="1971" w:type="dxa"/>
            <w:tcBorders>
              <w:top w:val="nil"/>
              <w:left w:val="nil"/>
              <w:bottom w:val="single" w:sz="12" w:space="0" w:color="auto"/>
              <w:right w:val="nil"/>
            </w:tcBorders>
          </w:tcPr>
          <w:p w14:paraId="3B743CE5" w14:textId="20E33283" w:rsidR="0089558E" w:rsidRPr="00CD7256" w:rsidRDefault="0089558E" w:rsidP="0005056C">
            <w:pPr>
              <w:tabs>
                <w:tab w:val="left" w:pos="288"/>
                <w:tab w:val="left" w:pos="576"/>
                <w:tab w:val="left" w:pos="864"/>
                <w:tab w:val="left" w:pos="1152"/>
              </w:tabs>
              <w:spacing w:before="40" w:after="120"/>
              <w:ind w:right="40"/>
              <w:jc w:val="both"/>
              <w:rPr>
                <w:kern w:val="14"/>
                <w:szCs w:val="20"/>
                <w:lang w:val="en-GB"/>
              </w:rPr>
            </w:pPr>
            <w:r w:rsidRPr="00CD7256">
              <w:rPr>
                <w:kern w:val="14"/>
                <w:szCs w:val="20"/>
                <w:lang w:val="en-GB"/>
              </w:rPr>
              <w:t>–</w:t>
            </w:r>
          </w:p>
        </w:tc>
        <w:tc>
          <w:tcPr>
            <w:tcW w:w="1971" w:type="dxa"/>
            <w:tcBorders>
              <w:top w:val="nil"/>
              <w:left w:val="nil"/>
              <w:bottom w:val="single" w:sz="12" w:space="0" w:color="auto"/>
              <w:right w:val="nil"/>
            </w:tcBorders>
          </w:tcPr>
          <w:p w14:paraId="7550FB99" w14:textId="77777777" w:rsidR="0089558E" w:rsidRPr="00CD7256" w:rsidRDefault="0089558E" w:rsidP="0005056C">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w:t>
            </w:r>
          </w:p>
        </w:tc>
        <w:tc>
          <w:tcPr>
            <w:tcW w:w="1971" w:type="dxa"/>
            <w:tcBorders>
              <w:top w:val="nil"/>
              <w:left w:val="nil"/>
              <w:bottom w:val="single" w:sz="12" w:space="0" w:color="auto"/>
              <w:right w:val="double" w:sz="12" w:space="0" w:color="auto"/>
            </w:tcBorders>
          </w:tcPr>
          <w:p w14:paraId="3ED117B1" w14:textId="77777777" w:rsidR="0089558E" w:rsidRPr="00CD7256" w:rsidRDefault="0089558E" w:rsidP="0005056C">
            <w:pPr>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w:t>
            </w:r>
          </w:p>
        </w:tc>
        <w:tc>
          <w:tcPr>
            <w:tcW w:w="1971" w:type="dxa"/>
            <w:tcBorders>
              <w:top w:val="nil"/>
              <w:left w:val="double" w:sz="12" w:space="0" w:color="auto"/>
              <w:bottom w:val="single" w:sz="12" w:space="0" w:color="auto"/>
              <w:right w:val="nil"/>
            </w:tcBorders>
          </w:tcPr>
          <w:p w14:paraId="7686A58F" w14:textId="77777777" w:rsidR="0089558E" w:rsidRPr="00CD7256" w:rsidRDefault="0089558E" w:rsidP="0005056C">
            <w:pPr>
              <w:tabs>
                <w:tab w:val="left" w:pos="288"/>
                <w:tab w:val="left" w:pos="576"/>
                <w:tab w:val="left" w:pos="864"/>
                <w:tab w:val="left" w:pos="1152"/>
              </w:tabs>
              <w:spacing w:before="40" w:after="120"/>
              <w:ind w:left="144" w:right="40"/>
              <w:rPr>
                <w:rFonts w:eastAsia="Times New Roman"/>
                <w:szCs w:val="20"/>
                <w:lang w:val="en-GB"/>
              </w:rPr>
            </w:pPr>
            <w:r w:rsidRPr="00CD7256">
              <w:rPr>
                <w:rFonts w:eastAsia="Times New Roman"/>
                <w:szCs w:val="20"/>
                <w:lang w:val="en-GB"/>
              </w:rPr>
              <w:t>Full realization of the United Nations common back office initiative in three countries for all Secretariat entities</w:t>
            </w:r>
          </w:p>
          <w:p w14:paraId="226BEFC8" w14:textId="7D846A17" w:rsidR="0089558E" w:rsidRPr="00CD7256" w:rsidRDefault="0089558E" w:rsidP="0089558E">
            <w:pPr>
              <w:tabs>
                <w:tab w:val="left" w:pos="288"/>
                <w:tab w:val="left" w:pos="576"/>
                <w:tab w:val="left" w:pos="864"/>
                <w:tab w:val="left" w:pos="1152"/>
              </w:tabs>
              <w:spacing w:before="40" w:after="120"/>
              <w:ind w:left="144" w:right="40"/>
              <w:rPr>
                <w:rFonts w:eastAsia="Times New Roman"/>
                <w:szCs w:val="20"/>
                <w:lang w:val="en-GB"/>
              </w:rPr>
            </w:pPr>
            <w:r w:rsidRPr="00CD7256">
              <w:rPr>
                <w:rFonts w:eastAsia="Times New Roman"/>
                <w:szCs w:val="20"/>
                <w:lang w:val="en-GB"/>
              </w:rPr>
              <w:t xml:space="preserve">Two Secretariat shared services available in an expanded solution across the United Nations system </w:t>
            </w:r>
          </w:p>
        </w:tc>
        <w:tc>
          <w:tcPr>
            <w:tcW w:w="1971" w:type="dxa"/>
            <w:tcBorders>
              <w:top w:val="nil"/>
              <w:left w:val="nil"/>
              <w:bottom w:val="single" w:sz="12" w:space="0" w:color="auto"/>
              <w:right w:val="nil"/>
            </w:tcBorders>
            <w:hideMark/>
          </w:tcPr>
          <w:p w14:paraId="21DA88A6" w14:textId="77777777" w:rsidR="0089558E" w:rsidRPr="00CD7256" w:rsidRDefault="0089558E" w:rsidP="004427DA">
            <w:pPr>
              <w:tabs>
                <w:tab w:val="left" w:pos="288"/>
                <w:tab w:val="left" w:pos="576"/>
                <w:tab w:val="left" w:pos="864"/>
                <w:tab w:val="left" w:pos="1152"/>
              </w:tabs>
              <w:spacing w:before="40" w:after="120"/>
              <w:ind w:left="144"/>
              <w:rPr>
                <w:rFonts w:eastAsia="Times New Roman"/>
                <w:spacing w:val="2"/>
                <w:w w:val="102"/>
                <w:szCs w:val="20"/>
                <w:lang w:val="en-GB"/>
              </w:rPr>
            </w:pPr>
            <w:r w:rsidRPr="00CD7256">
              <w:rPr>
                <w:rFonts w:eastAsia="Times New Roman"/>
                <w:spacing w:val="2"/>
                <w:w w:val="102"/>
                <w:szCs w:val="20"/>
                <w:lang w:val="en-GB"/>
              </w:rPr>
              <w:t>Full realization of the United Nations common back office initiative in five additional countries for all Secretariat entities</w:t>
            </w:r>
          </w:p>
          <w:p w14:paraId="738B00AE" w14:textId="5BE6F528" w:rsidR="0089558E" w:rsidRPr="00CD7256" w:rsidRDefault="0089558E" w:rsidP="004427DA">
            <w:pPr>
              <w:tabs>
                <w:tab w:val="left" w:pos="288"/>
                <w:tab w:val="left" w:pos="576"/>
                <w:tab w:val="left" w:pos="864"/>
                <w:tab w:val="left" w:pos="1152"/>
              </w:tabs>
              <w:spacing w:before="40" w:after="120"/>
              <w:ind w:left="144"/>
              <w:rPr>
                <w:rFonts w:eastAsia="Times New Roman"/>
                <w:spacing w:val="2"/>
                <w:w w:val="101"/>
                <w:szCs w:val="20"/>
                <w:lang w:val="en-GB"/>
              </w:rPr>
            </w:pPr>
            <w:r w:rsidRPr="00CD7256">
              <w:rPr>
                <w:rFonts w:eastAsia="Times New Roman"/>
                <w:spacing w:val="2"/>
                <w:w w:val="101"/>
                <w:szCs w:val="20"/>
                <w:lang w:val="en-GB"/>
              </w:rPr>
              <w:t>Two additional Secretariat shared services available in an expanded solution across the United Nations system</w:t>
            </w:r>
          </w:p>
        </w:tc>
      </w:tr>
    </w:tbl>
    <w:p w14:paraId="520E71E8" w14:textId="77777777" w:rsidR="0089558E" w:rsidRPr="00CD7256" w:rsidRDefault="0089558E"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E610FD"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2C22CD"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55FC7C" w14:textId="77777777" w:rsidR="006D7654" w:rsidRPr="00CD7256" w:rsidRDefault="006D7654" w:rsidP="003634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Deliverables</w:t>
      </w:r>
    </w:p>
    <w:p w14:paraId="19C3EE3A"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F2F4C2"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41B0E2" w14:textId="6951A04F" w:rsidR="006D7654" w:rsidRPr="00CD7256" w:rsidRDefault="00363490"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29B.90</w:t>
      </w:r>
      <w:r w:rsidR="006D7654" w:rsidRPr="00CD7256">
        <w:rPr>
          <w:lang w:val="en-GB"/>
        </w:rPr>
        <w:tab/>
        <w:t>Table 29B.23 lists all deliverables of the subprogramme.</w:t>
      </w:r>
    </w:p>
    <w:p w14:paraId="712B8432"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E49AE7" w14:textId="77777777" w:rsidR="00EA081C" w:rsidRPr="00CD7256" w:rsidRDefault="00EA081C">
      <w:pPr>
        <w:suppressAutoHyphens w:val="0"/>
        <w:spacing w:after="160" w:line="259" w:lineRule="auto"/>
        <w:rPr>
          <w:bCs/>
          <w:spacing w:val="2"/>
          <w:kern w:val="14"/>
          <w:lang w:val="en-GB"/>
        </w:rPr>
      </w:pPr>
      <w:r w:rsidRPr="00CD7256">
        <w:rPr>
          <w:b/>
          <w:bCs/>
          <w:lang w:val="en-GB"/>
        </w:rPr>
        <w:br w:type="page"/>
      </w:r>
    </w:p>
    <w:p w14:paraId="2D7B77EA" w14:textId="5A62F1D7" w:rsidR="006D7654" w:rsidRPr="00CD7256" w:rsidRDefault="006D7654" w:rsidP="00C901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29B.23</w:t>
      </w:r>
    </w:p>
    <w:p w14:paraId="74B40852" w14:textId="77777777" w:rsidR="006D7654" w:rsidRPr="00CD7256" w:rsidRDefault="006D7654" w:rsidP="00C901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t>Subprogramme 3: deliverables for 2026, by category and subcategory</w:t>
      </w:r>
    </w:p>
    <w:p w14:paraId="39B03A75" w14:textId="77777777" w:rsidR="006D7654" w:rsidRPr="00CD7256" w:rsidRDefault="006D7654"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EBDE8D" w14:textId="77777777" w:rsidR="00363490" w:rsidRPr="00CD7256" w:rsidRDefault="00363490"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363490" w:rsidRPr="00CD7256" w14:paraId="7FCBFD56" w14:textId="77777777" w:rsidTr="0005056C">
        <w:trPr>
          <w:tblHeader/>
        </w:trPr>
        <w:tc>
          <w:tcPr>
            <w:tcW w:w="4925" w:type="dxa"/>
            <w:tcBorders>
              <w:top w:val="single" w:sz="4" w:space="0" w:color="auto"/>
              <w:bottom w:val="single" w:sz="12" w:space="0" w:color="auto"/>
            </w:tcBorders>
            <w:shd w:val="clear" w:color="auto" w:fill="auto"/>
            <w:vAlign w:val="bottom"/>
          </w:tcPr>
          <w:p w14:paraId="1AC66B0F" w14:textId="77777777" w:rsidR="00363490" w:rsidRPr="00CD7256" w:rsidRDefault="00363490" w:rsidP="00C9012F">
            <w:pPr>
              <w:keepNext/>
              <w:keepLines/>
              <w:spacing w:before="81" w:after="81" w:line="160" w:lineRule="exact"/>
              <w:ind w:right="40"/>
              <w:jc w:val="both"/>
              <w:rPr>
                <w:i/>
                <w:sz w:val="14"/>
                <w:lang w:val="en-GB"/>
              </w:rPr>
            </w:pPr>
            <w:r w:rsidRPr="00CD7256">
              <w:rPr>
                <w:i/>
                <w:sz w:val="14"/>
                <w:lang w:val="en-GB"/>
              </w:rPr>
              <w:t>Category and subcategory</w:t>
            </w:r>
          </w:p>
        </w:tc>
        <w:tc>
          <w:tcPr>
            <w:tcW w:w="4925" w:type="dxa"/>
            <w:tcBorders>
              <w:top w:val="single" w:sz="4" w:space="0" w:color="auto"/>
              <w:bottom w:val="single" w:sz="12" w:space="0" w:color="auto"/>
            </w:tcBorders>
            <w:shd w:val="clear" w:color="auto" w:fill="auto"/>
            <w:vAlign w:val="bottom"/>
          </w:tcPr>
          <w:p w14:paraId="4905D512" w14:textId="77777777" w:rsidR="00363490" w:rsidRPr="00CD7256" w:rsidRDefault="00363490" w:rsidP="00C9012F">
            <w:pPr>
              <w:keepNext/>
              <w:keepLines/>
              <w:spacing w:before="81" w:after="81" w:line="160" w:lineRule="exact"/>
              <w:ind w:left="144" w:right="40"/>
              <w:jc w:val="right"/>
              <w:rPr>
                <w:i/>
                <w:sz w:val="14"/>
                <w:lang w:val="en-GB"/>
              </w:rPr>
            </w:pPr>
          </w:p>
        </w:tc>
      </w:tr>
      <w:tr w:rsidR="00363490" w:rsidRPr="00CD7256" w14:paraId="1811418F" w14:textId="77777777" w:rsidTr="0005056C">
        <w:trPr>
          <w:trHeight w:hRule="exact" w:val="115"/>
          <w:tblHeader/>
        </w:trPr>
        <w:tc>
          <w:tcPr>
            <w:tcW w:w="4925" w:type="dxa"/>
            <w:tcBorders>
              <w:top w:val="single" w:sz="12" w:space="0" w:color="auto"/>
            </w:tcBorders>
            <w:shd w:val="clear" w:color="auto" w:fill="auto"/>
            <w:vAlign w:val="bottom"/>
          </w:tcPr>
          <w:p w14:paraId="4FC2B85D" w14:textId="77777777" w:rsidR="00363490" w:rsidRPr="00CD7256" w:rsidRDefault="00363490" w:rsidP="00C9012F">
            <w:pPr>
              <w:keepNext/>
              <w:keepLines/>
              <w:spacing w:before="40" w:after="40" w:line="210" w:lineRule="exact"/>
              <w:ind w:right="40"/>
              <w:jc w:val="both"/>
              <w:rPr>
                <w:sz w:val="17"/>
                <w:lang w:val="en-GB"/>
              </w:rPr>
            </w:pPr>
          </w:p>
        </w:tc>
        <w:tc>
          <w:tcPr>
            <w:tcW w:w="4925" w:type="dxa"/>
            <w:tcBorders>
              <w:top w:val="single" w:sz="12" w:space="0" w:color="auto"/>
            </w:tcBorders>
            <w:shd w:val="clear" w:color="auto" w:fill="auto"/>
            <w:vAlign w:val="bottom"/>
          </w:tcPr>
          <w:p w14:paraId="7C27A5D1" w14:textId="77777777" w:rsidR="00363490" w:rsidRPr="00CD7256" w:rsidRDefault="00363490" w:rsidP="00C9012F">
            <w:pPr>
              <w:keepNext/>
              <w:keepLines/>
              <w:spacing w:before="40" w:after="40" w:line="210" w:lineRule="exact"/>
              <w:ind w:left="144" w:right="40"/>
              <w:jc w:val="right"/>
              <w:rPr>
                <w:sz w:val="17"/>
                <w:lang w:val="en-GB"/>
              </w:rPr>
            </w:pPr>
          </w:p>
        </w:tc>
      </w:tr>
      <w:tr w:rsidR="00363490" w:rsidRPr="00CD7256" w14:paraId="28CFAED3" w14:textId="77777777" w:rsidTr="0005056C">
        <w:tc>
          <w:tcPr>
            <w:tcW w:w="9850" w:type="dxa"/>
            <w:gridSpan w:val="2"/>
            <w:shd w:val="clear" w:color="auto" w:fill="auto"/>
            <w:vAlign w:val="bottom"/>
          </w:tcPr>
          <w:p w14:paraId="690CBD86" w14:textId="77777777" w:rsidR="00363490" w:rsidRPr="00CD7256" w:rsidRDefault="00363490" w:rsidP="00C9012F">
            <w:pPr>
              <w:keepNext/>
              <w:keepLines/>
              <w:tabs>
                <w:tab w:val="left" w:pos="288"/>
                <w:tab w:val="left" w:pos="576"/>
                <w:tab w:val="left" w:pos="864"/>
                <w:tab w:val="left" w:pos="1152"/>
              </w:tabs>
              <w:spacing w:before="40" w:after="40" w:line="210" w:lineRule="exact"/>
              <w:ind w:right="43"/>
              <w:rPr>
                <w:b/>
                <w:bCs/>
                <w:sz w:val="17"/>
                <w:lang w:val="en-GB"/>
              </w:rPr>
            </w:pPr>
            <w:r w:rsidRPr="00CD7256">
              <w:rPr>
                <w:rFonts w:asciiTheme="majorBidi" w:hAnsiTheme="majorBidi" w:cstheme="majorBidi"/>
                <w:b/>
                <w:bCs/>
                <w:sz w:val="17"/>
                <w:lang w:val="en-GB"/>
              </w:rPr>
              <w:t>E.</w:t>
            </w:r>
            <w:r w:rsidRPr="00CD7256">
              <w:rPr>
                <w:rFonts w:asciiTheme="majorBidi" w:hAnsiTheme="majorBidi" w:cstheme="majorBidi"/>
                <w:b/>
                <w:bCs/>
                <w:sz w:val="17"/>
                <w:lang w:val="en-GB"/>
              </w:rPr>
              <w:tab/>
              <w:t>Enabling deliverables</w:t>
            </w:r>
          </w:p>
        </w:tc>
      </w:tr>
      <w:tr w:rsidR="00363490" w:rsidRPr="00CD7256" w14:paraId="4075594C" w14:textId="77777777" w:rsidTr="0005056C">
        <w:tc>
          <w:tcPr>
            <w:tcW w:w="9850" w:type="dxa"/>
            <w:gridSpan w:val="2"/>
            <w:tcBorders>
              <w:bottom w:val="single" w:sz="12" w:space="0" w:color="auto"/>
            </w:tcBorders>
            <w:shd w:val="clear" w:color="auto" w:fill="auto"/>
            <w:vAlign w:val="bottom"/>
          </w:tcPr>
          <w:p w14:paraId="427292C5" w14:textId="77777777" w:rsidR="00363490" w:rsidRPr="00CD7256" w:rsidRDefault="00363490" w:rsidP="00C9012F">
            <w:pPr>
              <w:keepNext/>
              <w:keepLines/>
              <w:tabs>
                <w:tab w:val="left" w:pos="288"/>
                <w:tab w:val="left" w:pos="576"/>
                <w:tab w:val="left" w:pos="864"/>
                <w:tab w:val="left" w:pos="1152"/>
              </w:tabs>
              <w:spacing w:before="40" w:after="40" w:line="210" w:lineRule="exact"/>
              <w:ind w:left="288" w:right="43" w:hanging="288"/>
              <w:rPr>
                <w:spacing w:val="2"/>
                <w:sz w:val="17"/>
                <w:lang w:val="en-GB"/>
              </w:rPr>
            </w:pPr>
            <w:r w:rsidRPr="00CD7256">
              <w:rPr>
                <w:spacing w:val="2"/>
                <w:sz w:val="17"/>
                <w:lang w:val="en-GB"/>
              </w:rPr>
              <w:tab/>
            </w:r>
            <w:r w:rsidRPr="00CD7256">
              <w:rPr>
                <w:b/>
                <w:bCs/>
                <w:spacing w:val="2"/>
                <w:sz w:val="17"/>
                <w:lang w:val="en-GB"/>
              </w:rPr>
              <w:t>Administration</w:t>
            </w:r>
            <w:r w:rsidRPr="00CD7256">
              <w:rPr>
                <w:spacing w:val="2"/>
                <w:sz w:val="17"/>
                <w:lang w:val="en-GB"/>
              </w:rPr>
              <w:t xml:space="preserve">: 52 regular situational response and awareness reports; standardized procedures for escalated situations and an emerging situation data management platform; deployments of surge and specialized support capacities within 10 days; administration of residual entity liquidation issues; support partnerships, including arrangements that address client priority needs; </w:t>
            </w:r>
            <w:r w:rsidRPr="00CD7256">
              <w:rPr>
                <w:spacing w:val="2"/>
                <w:sz w:val="17"/>
                <w:szCs w:val="17"/>
                <w:lang w:val="en-GB"/>
              </w:rPr>
              <w:t xml:space="preserve">workshop to review and address barriers to collaborate with agencies, funds and programmes; key performance indicator dashboard module and common client satisfaction survey for common operational performance framework; revised assessment framework for the assignment of service providers to Secretariat entities; assignment of shared service providers to two Secretariat entities; support programme and package to five Secretariat entities entering into United Nations system common back office arrangements; </w:t>
            </w:r>
            <w:r w:rsidRPr="00CD7256">
              <w:rPr>
                <w:spacing w:val="2"/>
                <w:sz w:val="17"/>
                <w:lang w:val="en-GB"/>
              </w:rPr>
              <w:t>training programme and package on the use of the operational monitoring tool deployed to entities undergoing transitions.</w:t>
            </w:r>
          </w:p>
        </w:tc>
      </w:tr>
    </w:tbl>
    <w:p w14:paraId="2C31D481" w14:textId="77777777" w:rsidR="00363490" w:rsidRPr="00CD7256" w:rsidRDefault="00363490"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281639" w14:textId="77777777" w:rsidR="00363490" w:rsidRPr="00CD7256" w:rsidRDefault="00363490"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B2EF54" w14:textId="77777777" w:rsidR="00363490" w:rsidRPr="00CD7256" w:rsidRDefault="00363490" w:rsidP="00C9012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44CF6B" w14:textId="77777777" w:rsidR="006D7654" w:rsidRPr="00CD7256" w:rsidRDefault="006D7654" w:rsidP="00C901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Subprogramme 4 </w:t>
      </w:r>
    </w:p>
    <w:p w14:paraId="53D62FB6" w14:textId="77777777" w:rsidR="006D7654" w:rsidRPr="00CD7256" w:rsidRDefault="006D7654" w:rsidP="003634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Administration, New York</w:t>
      </w:r>
    </w:p>
    <w:p w14:paraId="5AF12C10"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B6C267"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51624B" w14:textId="77777777" w:rsidR="006D7654" w:rsidRPr="00CD7256" w:rsidRDefault="006D7654" w:rsidP="003634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Objective</w:t>
      </w:r>
    </w:p>
    <w:p w14:paraId="5934CFCE"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959FF0"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234C30" w14:textId="702EBBE4" w:rsidR="006D7654" w:rsidRPr="00CD7256" w:rsidRDefault="00363490"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29B.91</w:t>
      </w:r>
      <w:r w:rsidR="006D7654" w:rsidRPr="00CD7256">
        <w:rPr>
          <w:lang w:val="en-GB"/>
        </w:rPr>
        <w:tab/>
        <w:t>The objective, to which this subprogramme contributes, is to ensure a safe and fit-for-purpose physical environment at Headquarters and responsive facilities, as well as administrative, logistical, information and other services in support of the efficient functioning of the Organization and a public informed of the work of the United Nations.</w:t>
      </w:r>
    </w:p>
    <w:p w14:paraId="722EBE0D"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83AB8D"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8EED55" w14:textId="77777777" w:rsidR="006D7654" w:rsidRPr="00CD7256" w:rsidRDefault="006D7654" w:rsidP="003634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Strategy</w:t>
      </w:r>
    </w:p>
    <w:p w14:paraId="10337F64"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BE01C9"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0390DE" w14:textId="5E7E95B5" w:rsidR="006D7654" w:rsidRPr="00CD7256" w:rsidRDefault="00363490"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CD7256">
        <w:rPr>
          <w:lang w:val="en-GB"/>
        </w:rPr>
        <w:tab/>
      </w:r>
      <w:r w:rsidR="006D7654" w:rsidRPr="00CD7256">
        <w:rPr>
          <w:lang w:val="en-GB"/>
        </w:rPr>
        <w:t>29B.92</w:t>
      </w:r>
      <w:r w:rsidR="006D7654" w:rsidRPr="00CD7256">
        <w:rPr>
          <w:lang w:val="en-GB"/>
        </w:rPr>
        <w:tab/>
        <w:t>To contribute to the objective, the subprogramme will:</w:t>
      </w:r>
    </w:p>
    <w:p w14:paraId="2DD95769"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(a)</w:t>
      </w:r>
      <w:r w:rsidRPr="00CD7256">
        <w:rPr>
          <w:lang w:val="en-GB"/>
        </w:rPr>
        <w:tab/>
        <w:t>Proactively maintain and operate the Headquarters buildings to achieve efficiencies, promote a modern workplace and preserve the property value of the campus, with an emphasis on reviewing building components completed more than 10 years ago and improving accessibility for persons with disabilities and environmental sustainability;</w:t>
      </w:r>
    </w:p>
    <w:p w14:paraId="05FB2AEB" w14:textId="14277F9F"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(b)</w:t>
      </w:r>
      <w:r w:rsidRPr="00CD7256">
        <w:rPr>
          <w:lang w:val="en-GB"/>
        </w:rPr>
        <w:tab/>
        <w:t xml:space="preserve">Regularly adjust the long-term planning of office accommodation to support the needs of entities in New York, centred on implementing the recommendations from the mandated assessment of the real estate portfolio (see General Assembly resolution </w:t>
      </w:r>
      <w:hyperlink r:id="rId77" w:history="1">
        <w:r w:rsidRPr="00CD7256">
          <w:rPr>
            <w:rStyle w:val="Hyperlink"/>
            <w:lang w:val="en-GB"/>
          </w:rPr>
          <w:t>75/253</w:t>
        </w:r>
      </w:hyperlink>
      <w:r w:rsidRPr="00CD7256">
        <w:rPr>
          <w:lang w:val="en-GB"/>
        </w:rPr>
        <w:t xml:space="preserve"> C);</w:t>
      </w:r>
    </w:p>
    <w:p w14:paraId="0FAA2FB3"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(c)</w:t>
      </w:r>
      <w:r w:rsidRPr="00CD7256">
        <w:rPr>
          <w:lang w:val="en-GB"/>
        </w:rPr>
        <w:tab/>
        <w:t>Provide efficient, timely and cost-effective services to clients in New York in the areas of building management, office space, asset and official gift management, inventory and warehouse management, travel and transportation, mail and pouch services, event management, postal administration and catering and other commercial operations;</w:t>
      </w:r>
    </w:p>
    <w:p w14:paraId="0EF48D98"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(d)</w:t>
      </w:r>
      <w:r w:rsidRPr="00CD7256">
        <w:rPr>
          <w:lang w:val="en-GB"/>
        </w:rPr>
        <w:tab/>
        <w:t>Provide effective archives and records management services to Secretariat entities globally and strengthen the subprogramme’s capacity to manage the accelerated shift from paper to digital archives;</w:t>
      </w:r>
    </w:p>
    <w:p w14:paraId="56E8B019"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(e)</w:t>
      </w:r>
      <w:r w:rsidRPr="00CD7256">
        <w:rPr>
          <w:lang w:val="en-GB"/>
        </w:rPr>
        <w:tab/>
        <w:t>Provide specialized human resources support in the areas of onboarding, separations and the processing of complex entitlements (including education grants, dependency allowances and rental subsidies) for the staff of all Headquarters-based United Nations entities and relevant field locations;</w:t>
      </w:r>
    </w:p>
    <w:p w14:paraId="37B88B8B"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(f)</w:t>
      </w:r>
      <w:r w:rsidRPr="00CD7256">
        <w:rPr>
          <w:lang w:val="en-GB"/>
        </w:rPr>
        <w:tab/>
        <w:t xml:space="preserve">Coordinate and manage commercial insurance policies to mitigate and transfer risk pertaining to property, terrorism and liability programmes, as well as the malicious acts insurance policy, for the Organization, including offices away from Headquarters and peacekeeping and special political missions; adjudicate claims emanated from these insurance programmes and obtain </w:t>
      </w:r>
      <w:r w:rsidRPr="00CD7256">
        <w:rPr>
          <w:lang w:val="en-GB"/>
        </w:rPr>
        <w:lastRenderedPageBreak/>
        <w:t>settlements from the insurers; and provide insurance advice for vendor, memorandum of understanding and pro bono contracts and agreements;</w:t>
      </w:r>
    </w:p>
    <w:p w14:paraId="3DCE32E1"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(g)</w:t>
      </w:r>
      <w:r w:rsidRPr="00CD7256">
        <w:rPr>
          <w:lang w:val="en-GB"/>
        </w:rPr>
        <w:tab/>
        <w:t>Ensure accurate and timely disbursement of salaries and related allowances for all staff based at United Nations Headquarters and international staff in field missions and all field staff from various entities administered by Headquarters;</w:t>
      </w:r>
    </w:p>
    <w:p w14:paraId="2A82C458"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(h)</w:t>
      </w:r>
      <w:r w:rsidRPr="00CD7256">
        <w:rPr>
          <w:lang w:val="en-GB"/>
        </w:rPr>
        <w:tab/>
        <w:t>Process other disbursements in respect of the financial obligations of the Organization and process the tax reimbursement claims of United States taxpayers.</w:t>
      </w:r>
    </w:p>
    <w:p w14:paraId="75B33F4E" w14:textId="39423412" w:rsidR="006D7654" w:rsidRPr="00CD7256" w:rsidRDefault="00363490"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CD7256">
        <w:rPr>
          <w:lang w:val="en-GB"/>
        </w:rPr>
        <w:tab/>
      </w:r>
      <w:r w:rsidR="006D7654" w:rsidRPr="00CD7256">
        <w:rPr>
          <w:lang w:val="en-GB"/>
        </w:rPr>
        <w:t>29B.93</w:t>
      </w:r>
      <w:r w:rsidR="006D7654" w:rsidRPr="00CD7256">
        <w:rPr>
          <w:lang w:val="en-GB"/>
        </w:rPr>
        <w:tab/>
        <w:t>The above-mentioned work is expected to result in:</w:t>
      </w:r>
    </w:p>
    <w:p w14:paraId="78907D48"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CD7256">
        <w:rPr>
          <w:lang w:val="en-GB"/>
        </w:rPr>
        <w:tab/>
      </w:r>
      <w:r w:rsidRPr="00CD7256">
        <w:rPr>
          <w:lang w:val="en-GB"/>
        </w:rPr>
        <w:tab/>
        <w:t>(a)</w:t>
      </w:r>
      <w:r w:rsidRPr="00CD7256">
        <w:rPr>
          <w:lang w:val="en-GB"/>
        </w:rPr>
        <w:tab/>
        <w:t>A highly functional, more inclusive and sustainable campus that symbolizes the ideals of the United Nations;</w:t>
      </w:r>
    </w:p>
    <w:p w14:paraId="5A232D5D"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CD7256">
        <w:rPr>
          <w:lang w:val="en-GB"/>
        </w:rPr>
        <w:tab/>
      </w:r>
      <w:r w:rsidRPr="00CD7256">
        <w:rPr>
          <w:lang w:val="en-GB"/>
        </w:rPr>
        <w:tab/>
        <w:t>(b)</w:t>
      </w:r>
      <w:r w:rsidRPr="00CD7256">
        <w:rPr>
          <w:lang w:val="en-GB"/>
        </w:rPr>
        <w:tab/>
        <w:t>High client satisfaction and cost-efficiency in the provision of services;</w:t>
      </w:r>
    </w:p>
    <w:p w14:paraId="12902C85" w14:textId="77777777" w:rsidR="006D7654" w:rsidRPr="00CD7256" w:rsidRDefault="006D7654" w:rsidP="004427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CD7256">
        <w:rPr>
          <w:lang w:val="en-GB"/>
        </w:rPr>
        <w:tab/>
      </w:r>
      <w:r w:rsidRPr="00CD7256">
        <w:rPr>
          <w:lang w:val="en-GB"/>
        </w:rPr>
        <w:tab/>
        <w:t>(c)</w:t>
      </w:r>
      <w:r w:rsidRPr="00CD7256">
        <w:rPr>
          <w:lang w:val="en-GB"/>
        </w:rPr>
        <w:tab/>
        <w:t>Increased public awareness of the past and current work of the Organization.</w:t>
      </w:r>
    </w:p>
    <w:p w14:paraId="400894BA"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4A490B"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44437E" w14:textId="77777777" w:rsidR="006D7654" w:rsidRPr="00CD7256" w:rsidRDefault="006D7654" w:rsidP="003634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Programme performance in 2024</w:t>
      </w:r>
    </w:p>
    <w:p w14:paraId="54DE0008"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F7A38D"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B402C7" w14:textId="77777777" w:rsidR="006D7654" w:rsidRPr="00CD7256" w:rsidRDefault="006D7654" w:rsidP="003634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Automation of retiring staff members’ pension payments process</w:t>
      </w:r>
    </w:p>
    <w:p w14:paraId="0BDB7E43"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878E61" w14:textId="5B45AB21" w:rsidR="006D7654" w:rsidRPr="00CD7256" w:rsidRDefault="00363490"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29B.94</w:t>
      </w:r>
      <w:r w:rsidR="006D7654" w:rsidRPr="00CD7256">
        <w:rPr>
          <w:lang w:val="en-GB"/>
        </w:rPr>
        <w:tab/>
        <w:t>The United Nations Joint Staff Pension Fund requires the submission of the separation notification form (PF4), which provides all the information that the Fund requires in order for pension payments to be released to separated staff members. The subprogramme has automated the PF4 form, in collaboration with the Umoja team and the Pension Fund. This automation replaces a previously manual, five-step process with a single-click solution in Umoja, significantly reducing processing time and human error. The primary beneficiaries of this initiative are separating and retiring staff members, who will now receive pension payments in a timely and efficient manner. The automation underwent extensive testing for over two years and was initially deployed in New York in September 2024, with full implementation across all payroll offices globally completed by November 2024. This advancement strengthens the integration between the United Nations and the Pension Fund, delivering improved tracking, transparency and reporting and reduced risk of errors.</w:t>
      </w:r>
    </w:p>
    <w:p w14:paraId="6543ABA1" w14:textId="434A3218" w:rsidR="006D7654" w:rsidRPr="00CD7256" w:rsidRDefault="00363490"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29B.95</w:t>
      </w:r>
      <w:r w:rsidR="006D7654" w:rsidRPr="00CD7256">
        <w:rPr>
          <w:lang w:val="en-GB"/>
        </w:rPr>
        <w:tab/>
        <w:t>Progress towards the objective is presented in the performance measure below (see table 29B.24).</w:t>
      </w:r>
    </w:p>
    <w:p w14:paraId="48616C15"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1C2324" w14:textId="107089C1" w:rsidR="006D7654" w:rsidRPr="00CD7256" w:rsidRDefault="006D7654" w:rsidP="003634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29B.24</w:t>
      </w:r>
    </w:p>
    <w:p w14:paraId="027D0C40" w14:textId="77777777" w:rsidR="006D7654" w:rsidRPr="00CD7256" w:rsidRDefault="006D7654" w:rsidP="003634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124BA395" w14:textId="77777777" w:rsidR="006D7654" w:rsidRPr="00CD7256" w:rsidRDefault="006D7654"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A009D" w14:textId="77777777" w:rsidR="00363490" w:rsidRPr="00CD7256" w:rsidRDefault="00363490" w:rsidP="003634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3B149C" w:rsidRPr="00CD7256" w14:paraId="613DD28E" w14:textId="77777777" w:rsidTr="003B149C">
        <w:trPr>
          <w:tblHeader/>
        </w:trPr>
        <w:tc>
          <w:tcPr>
            <w:tcW w:w="1666" w:type="pct"/>
            <w:tcBorders>
              <w:top w:val="single" w:sz="4" w:space="0" w:color="auto"/>
              <w:left w:val="nil"/>
              <w:bottom w:val="single" w:sz="12" w:space="0" w:color="auto"/>
              <w:right w:val="nil"/>
            </w:tcBorders>
            <w:vAlign w:val="bottom"/>
            <w:hideMark/>
          </w:tcPr>
          <w:p w14:paraId="66B4361E" w14:textId="77777777" w:rsidR="003B149C" w:rsidRPr="00CD7256" w:rsidRDefault="003B149C" w:rsidP="003B149C">
            <w:pPr>
              <w:spacing w:before="81" w:after="81" w:line="160" w:lineRule="exact"/>
              <w:ind w:right="40"/>
              <w:jc w:val="both"/>
              <w:rPr>
                <w:i/>
                <w:kern w:val="14"/>
                <w:sz w:val="14"/>
                <w:szCs w:val="20"/>
                <w:lang w:val="en-GB"/>
              </w:rPr>
            </w:pPr>
            <w:r w:rsidRPr="00CD7256">
              <w:rPr>
                <w:i/>
                <w:kern w:val="14"/>
                <w:sz w:val="14"/>
                <w:szCs w:val="20"/>
                <w:lang w:val="en-GB"/>
              </w:rPr>
              <w:t>2022 (actual)</w:t>
            </w:r>
          </w:p>
        </w:tc>
        <w:tc>
          <w:tcPr>
            <w:tcW w:w="1666" w:type="pct"/>
            <w:tcBorders>
              <w:top w:val="single" w:sz="4" w:space="0" w:color="auto"/>
              <w:left w:val="nil"/>
              <w:bottom w:val="single" w:sz="12" w:space="0" w:color="auto"/>
              <w:right w:val="nil"/>
            </w:tcBorders>
            <w:vAlign w:val="bottom"/>
            <w:hideMark/>
          </w:tcPr>
          <w:p w14:paraId="2A8D02E1" w14:textId="77777777" w:rsidR="003B149C" w:rsidRPr="00CD7256" w:rsidRDefault="003B149C" w:rsidP="0005056C">
            <w:pPr>
              <w:spacing w:before="81" w:after="81" w:line="160" w:lineRule="exact"/>
              <w:ind w:left="144" w:right="40"/>
              <w:rPr>
                <w:i/>
                <w:kern w:val="14"/>
                <w:sz w:val="14"/>
                <w:szCs w:val="20"/>
                <w:lang w:val="en-GB"/>
              </w:rPr>
            </w:pPr>
            <w:r w:rsidRPr="00CD7256">
              <w:rPr>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7EB42D61" w14:textId="77777777" w:rsidR="003B149C" w:rsidRPr="00CD7256" w:rsidRDefault="003B149C" w:rsidP="0005056C">
            <w:pPr>
              <w:spacing w:before="81" w:after="81" w:line="160" w:lineRule="exact"/>
              <w:ind w:left="144" w:right="40"/>
              <w:rPr>
                <w:i/>
                <w:kern w:val="14"/>
                <w:sz w:val="14"/>
                <w:szCs w:val="20"/>
                <w:lang w:val="en-GB"/>
              </w:rPr>
            </w:pPr>
            <w:r w:rsidRPr="00CD7256">
              <w:rPr>
                <w:i/>
                <w:kern w:val="14"/>
                <w:sz w:val="14"/>
                <w:szCs w:val="20"/>
                <w:lang w:val="en-GB"/>
              </w:rPr>
              <w:t>2024 (actual)</w:t>
            </w:r>
          </w:p>
        </w:tc>
      </w:tr>
      <w:tr w:rsidR="003B149C" w:rsidRPr="00CD7256" w14:paraId="0EAF99EE" w14:textId="77777777" w:rsidTr="003B149C">
        <w:trPr>
          <w:trHeight w:hRule="exact" w:val="115"/>
          <w:tblHeader/>
        </w:trPr>
        <w:tc>
          <w:tcPr>
            <w:tcW w:w="1666" w:type="pct"/>
            <w:tcBorders>
              <w:top w:val="single" w:sz="12" w:space="0" w:color="auto"/>
              <w:left w:val="nil"/>
              <w:bottom w:val="nil"/>
              <w:right w:val="nil"/>
            </w:tcBorders>
            <w:vAlign w:val="bottom"/>
          </w:tcPr>
          <w:p w14:paraId="1BC37638" w14:textId="77777777" w:rsidR="003B149C" w:rsidRPr="00CD7256" w:rsidRDefault="003B149C" w:rsidP="003B149C">
            <w:pPr>
              <w:spacing w:before="40" w:after="120"/>
              <w:ind w:right="40"/>
              <w:jc w:val="both"/>
              <w:rPr>
                <w:kern w:val="14"/>
                <w:szCs w:val="20"/>
                <w:lang w:val="en-GB"/>
              </w:rPr>
            </w:pPr>
          </w:p>
        </w:tc>
        <w:tc>
          <w:tcPr>
            <w:tcW w:w="1666" w:type="pct"/>
            <w:tcBorders>
              <w:top w:val="single" w:sz="12" w:space="0" w:color="auto"/>
              <w:left w:val="nil"/>
              <w:bottom w:val="nil"/>
              <w:right w:val="nil"/>
            </w:tcBorders>
            <w:vAlign w:val="bottom"/>
          </w:tcPr>
          <w:p w14:paraId="349AF3A6" w14:textId="77777777" w:rsidR="003B149C" w:rsidRPr="00CD7256" w:rsidRDefault="003B149C" w:rsidP="0005056C">
            <w:pPr>
              <w:spacing w:before="40" w:after="120"/>
              <w:ind w:left="144" w:right="40"/>
              <w:rPr>
                <w:kern w:val="14"/>
                <w:szCs w:val="20"/>
                <w:lang w:val="en-GB"/>
              </w:rPr>
            </w:pPr>
          </w:p>
        </w:tc>
        <w:tc>
          <w:tcPr>
            <w:tcW w:w="1667" w:type="pct"/>
            <w:tcBorders>
              <w:top w:val="single" w:sz="12" w:space="0" w:color="auto"/>
              <w:left w:val="nil"/>
              <w:bottom w:val="nil"/>
              <w:right w:val="nil"/>
            </w:tcBorders>
            <w:vAlign w:val="bottom"/>
          </w:tcPr>
          <w:p w14:paraId="3781EEB6" w14:textId="77777777" w:rsidR="003B149C" w:rsidRPr="00CD7256" w:rsidRDefault="003B149C" w:rsidP="0005056C">
            <w:pPr>
              <w:spacing w:before="40" w:after="120"/>
              <w:ind w:left="144" w:right="40"/>
              <w:rPr>
                <w:kern w:val="14"/>
                <w:szCs w:val="20"/>
                <w:lang w:val="en-GB"/>
              </w:rPr>
            </w:pPr>
          </w:p>
        </w:tc>
      </w:tr>
      <w:tr w:rsidR="003B149C" w:rsidRPr="00CD7256" w14:paraId="536FFC47" w14:textId="77777777" w:rsidTr="003B149C">
        <w:tc>
          <w:tcPr>
            <w:tcW w:w="1666" w:type="pct"/>
            <w:tcBorders>
              <w:top w:val="nil"/>
              <w:left w:val="nil"/>
              <w:bottom w:val="single" w:sz="12" w:space="0" w:color="auto"/>
              <w:right w:val="nil"/>
            </w:tcBorders>
          </w:tcPr>
          <w:p w14:paraId="01B102D3" w14:textId="77777777" w:rsidR="003B149C" w:rsidRPr="00CD7256" w:rsidRDefault="003B149C" w:rsidP="00C9012F">
            <w:pPr>
              <w:tabs>
                <w:tab w:val="left" w:pos="288"/>
                <w:tab w:val="left" w:pos="576"/>
                <w:tab w:val="left" w:pos="864"/>
                <w:tab w:val="left" w:pos="1152"/>
              </w:tabs>
              <w:spacing w:before="40" w:after="120"/>
              <w:ind w:right="43"/>
              <w:rPr>
                <w:kern w:val="14"/>
                <w:szCs w:val="20"/>
                <w:lang w:val="en-GB"/>
              </w:rPr>
            </w:pPr>
            <w:r w:rsidRPr="00CD7256">
              <w:rPr>
                <w:i/>
                <w:iCs/>
                <w:kern w:val="14"/>
                <w:szCs w:val="20"/>
                <w:lang w:val="en-GB"/>
              </w:rPr>
              <w:t>–</w:t>
            </w:r>
          </w:p>
        </w:tc>
        <w:tc>
          <w:tcPr>
            <w:tcW w:w="1666" w:type="pct"/>
            <w:tcBorders>
              <w:top w:val="nil"/>
              <w:left w:val="nil"/>
              <w:bottom w:val="single" w:sz="12" w:space="0" w:color="auto"/>
              <w:right w:val="nil"/>
            </w:tcBorders>
          </w:tcPr>
          <w:p w14:paraId="7EC61770" w14:textId="77777777" w:rsidR="003B149C" w:rsidRPr="00CD7256" w:rsidRDefault="003B149C" w:rsidP="00C9012F">
            <w:pPr>
              <w:tabs>
                <w:tab w:val="left" w:pos="288"/>
                <w:tab w:val="left" w:pos="576"/>
                <w:tab w:val="left" w:pos="864"/>
                <w:tab w:val="left" w:pos="1152"/>
              </w:tabs>
              <w:spacing w:before="40" w:after="120"/>
              <w:ind w:left="144" w:right="43"/>
              <w:rPr>
                <w:kern w:val="14"/>
                <w:szCs w:val="20"/>
                <w:lang w:val="en-GB"/>
              </w:rPr>
            </w:pPr>
            <w:r w:rsidRPr="00CD7256">
              <w:rPr>
                <w:i/>
                <w:iCs/>
                <w:kern w:val="14"/>
                <w:szCs w:val="20"/>
                <w:lang w:val="en-GB"/>
              </w:rPr>
              <w:t>–</w:t>
            </w:r>
          </w:p>
        </w:tc>
        <w:tc>
          <w:tcPr>
            <w:tcW w:w="1667" w:type="pct"/>
            <w:tcBorders>
              <w:top w:val="nil"/>
              <w:left w:val="nil"/>
              <w:bottom w:val="single" w:sz="12" w:space="0" w:color="auto"/>
              <w:right w:val="nil"/>
            </w:tcBorders>
          </w:tcPr>
          <w:p w14:paraId="107E2C23" w14:textId="77777777" w:rsidR="003B149C" w:rsidRPr="00CD7256" w:rsidRDefault="003B149C" w:rsidP="00C9012F">
            <w:pPr>
              <w:spacing w:before="40" w:after="120"/>
              <w:ind w:left="87"/>
              <w:rPr>
                <w:iCs/>
                <w:kern w:val="14"/>
                <w:szCs w:val="20"/>
                <w:lang w:val="en-GB"/>
              </w:rPr>
            </w:pPr>
            <w:r w:rsidRPr="00CD7256">
              <w:rPr>
                <w:iCs/>
                <w:kern w:val="14"/>
                <w:szCs w:val="20"/>
                <w:lang w:val="en-GB"/>
              </w:rPr>
              <w:t>Retiring and separating staff members received pension payments in a timely and efficient manner through the automation of the separation notification form (PF4)</w:t>
            </w:r>
          </w:p>
        </w:tc>
      </w:tr>
    </w:tbl>
    <w:p w14:paraId="2A5EF66E" w14:textId="77777777" w:rsidR="00363490" w:rsidRPr="00CD7256" w:rsidRDefault="00363490" w:rsidP="003B14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24488" w14:textId="77777777" w:rsidR="003B149C" w:rsidRPr="00CD7256" w:rsidRDefault="003B149C" w:rsidP="003B14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BC771C" w14:textId="77777777" w:rsidR="003B149C" w:rsidRPr="00CD7256" w:rsidRDefault="003B149C" w:rsidP="003B14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361D1C" w14:textId="77777777" w:rsidR="006D7654" w:rsidRPr="00CD7256" w:rsidRDefault="006D7654" w:rsidP="003B14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Planned results for 2026</w:t>
      </w:r>
    </w:p>
    <w:p w14:paraId="7307A87D" w14:textId="77777777" w:rsidR="006D7654" w:rsidRPr="00CD7256" w:rsidRDefault="006D7654" w:rsidP="003B14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677FA1" w14:textId="77777777" w:rsidR="003B149C" w:rsidRPr="00CD7256" w:rsidRDefault="003B149C" w:rsidP="003B14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D7C437" w14:textId="77777777" w:rsidR="006D7654" w:rsidRPr="00CD7256" w:rsidRDefault="006D7654" w:rsidP="003B14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D7256">
        <w:rPr>
          <w:lang w:val="en-GB"/>
        </w:rPr>
        <w:tab/>
      </w:r>
      <w:r w:rsidRPr="00CD7256">
        <w:rPr>
          <w:lang w:val="en-GB"/>
        </w:rPr>
        <w:tab/>
        <w:t>Result 1: shorter wait time, improved accuracy of estimates and other improvements enabled by simpler and harmonized payroll and accounts payable processes</w:t>
      </w:r>
    </w:p>
    <w:p w14:paraId="7B8F2EBE" w14:textId="77777777" w:rsidR="006D7654" w:rsidRPr="00CD7256" w:rsidRDefault="006D7654" w:rsidP="003B14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013B24" w14:textId="29BA3238" w:rsidR="006D7654" w:rsidRPr="00CD7256" w:rsidRDefault="003B149C" w:rsidP="003B14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2D46A155" w14:textId="77777777" w:rsidR="006D7654" w:rsidRPr="00CD7256" w:rsidRDefault="006D7654" w:rsidP="003B14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A7F7C6" w14:textId="129F7EDE" w:rsidR="006D7654" w:rsidRPr="00CD7256" w:rsidRDefault="003B149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29B.96</w:t>
      </w:r>
      <w:r w:rsidR="006D7654" w:rsidRPr="00CD7256">
        <w:rPr>
          <w:lang w:val="en-GB"/>
        </w:rPr>
        <w:tab/>
        <w:t xml:space="preserve">The subprogramme’s work contributed to an average lead time of 1 working day for off-cycle payments to be processed for personnel at Headquarters and all payroll offices globally; and to </w:t>
      </w:r>
      <w:r w:rsidR="006D7654" w:rsidRPr="00CD7256">
        <w:rPr>
          <w:lang w:val="en-GB"/>
        </w:rPr>
        <w:lastRenderedPageBreak/>
        <w:t>improved accuracy of estimates of resource requirements by client entities based on full adherence to payroll processes, which met the planned target.</w:t>
      </w:r>
    </w:p>
    <w:p w14:paraId="230A9721" w14:textId="3401AE87" w:rsidR="006D7654" w:rsidRPr="00CD7256" w:rsidRDefault="00D51F6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29B.97</w:t>
      </w:r>
      <w:r w:rsidR="006D7654" w:rsidRPr="00CD7256">
        <w:rPr>
          <w:lang w:val="en-GB"/>
        </w:rPr>
        <w:tab/>
        <w:t>Progress towards the objective and the target for 2026 are presented in the performance measure below (see table 29B.25).</w:t>
      </w:r>
    </w:p>
    <w:p w14:paraId="6854828F" w14:textId="77777777" w:rsidR="006D7654" w:rsidRPr="00CD7256" w:rsidRDefault="006D7654"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21A349" w14:textId="77777777" w:rsidR="006D7654" w:rsidRPr="00CD7256" w:rsidRDefault="006D7654" w:rsidP="00D51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29B.25</w:t>
      </w:r>
    </w:p>
    <w:p w14:paraId="5E81DA3F" w14:textId="77777777" w:rsidR="006D7654" w:rsidRPr="00CD7256" w:rsidRDefault="006D7654" w:rsidP="00D51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369E7B9A" w14:textId="77777777" w:rsidR="006D7654" w:rsidRPr="00CD7256" w:rsidRDefault="006D7654"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6C0E13" w14:textId="77777777" w:rsidR="00D51F6C" w:rsidRPr="00CD7256" w:rsidRDefault="00D51F6C"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41"/>
        <w:gridCol w:w="1943"/>
        <w:gridCol w:w="2072"/>
        <w:gridCol w:w="1923"/>
        <w:gridCol w:w="1971"/>
      </w:tblGrid>
      <w:tr w:rsidR="00D51F6C" w:rsidRPr="00CD7256" w14:paraId="66DE7031" w14:textId="77777777" w:rsidTr="00C9012F">
        <w:trPr>
          <w:tblHeader/>
        </w:trPr>
        <w:tc>
          <w:tcPr>
            <w:tcW w:w="1948" w:type="dxa"/>
            <w:tcBorders>
              <w:top w:val="single" w:sz="4" w:space="0" w:color="auto"/>
              <w:left w:val="nil"/>
              <w:bottom w:val="single" w:sz="12" w:space="0" w:color="auto"/>
              <w:right w:val="nil"/>
            </w:tcBorders>
            <w:vAlign w:val="bottom"/>
            <w:hideMark/>
          </w:tcPr>
          <w:p w14:paraId="63BCFC8C" w14:textId="77777777" w:rsidR="00D51F6C" w:rsidRPr="00CD7256" w:rsidRDefault="00D51F6C" w:rsidP="00D51F6C">
            <w:pPr>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1949" w:type="dxa"/>
            <w:tcBorders>
              <w:top w:val="single" w:sz="4" w:space="0" w:color="auto"/>
              <w:left w:val="nil"/>
              <w:bottom w:val="single" w:sz="12" w:space="0" w:color="auto"/>
              <w:right w:val="nil"/>
            </w:tcBorders>
          </w:tcPr>
          <w:p w14:paraId="643181AA" w14:textId="77777777" w:rsidR="00D51F6C" w:rsidRPr="00CD7256" w:rsidRDefault="00D51F6C" w:rsidP="004427DA">
            <w:pPr>
              <w:spacing w:before="81" w:after="81" w:line="160" w:lineRule="exact"/>
              <w:ind w:left="101" w:right="43"/>
              <w:rPr>
                <w:i/>
                <w:kern w:val="14"/>
                <w:sz w:val="14"/>
                <w:szCs w:val="20"/>
                <w:lang w:val="en-GB"/>
              </w:rPr>
            </w:pPr>
            <w:r w:rsidRPr="00CD7256">
              <w:rPr>
                <w:i/>
                <w:kern w:val="14"/>
                <w:sz w:val="14"/>
                <w:szCs w:val="20"/>
                <w:lang w:val="en-GB"/>
              </w:rPr>
              <w:t>2023 (actual)</w:t>
            </w:r>
          </w:p>
        </w:tc>
        <w:tc>
          <w:tcPr>
            <w:tcW w:w="2079" w:type="dxa"/>
            <w:tcBorders>
              <w:top w:val="single" w:sz="4" w:space="0" w:color="auto"/>
              <w:left w:val="nil"/>
              <w:bottom w:val="single" w:sz="12" w:space="0" w:color="auto"/>
              <w:right w:val="double" w:sz="12" w:space="0" w:color="auto"/>
            </w:tcBorders>
            <w:vAlign w:val="bottom"/>
            <w:hideMark/>
          </w:tcPr>
          <w:p w14:paraId="5A484BCB" w14:textId="77777777" w:rsidR="00D51F6C" w:rsidRPr="00CD7256" w:rsidRDefault="00D51F6C" w:rsidP="004427DA">
            <w:pPr>
              <w:spacing w:before="81" w:after="81" w:line="160" w:lineRule="exact"/>
              <w:ind w:left="101" w:right="43"/>
              <w:rPr>
                <w:i/>
                <w:kern w:val="14"/>
                <w:sz w:val="14"/>
                <w:szCs w:val="20"/>
                <w:lang w:val="en-GB"/>
              </w:rPr>
            </w:pPr>
            <w:r w:rsidRPr="00CD7256">
              <w:rPr>
                <w:i/>
                <w:kern w:val="14"/>
                <w:sz w:val="14"/>
                <w:szCs w:val="20"/>
                <w:lang w:val="en-GB"/>
              </w:rPr>
              <w:t>2024 (actual)</w:t>
            </w:r>
          </w:p>
        </w:tc>
        <w:tc>
          <w:tcPr>
            <w:tcW w:w="1929" w:type="dxa"/>
            <w:tcBorders>
              <w:top w:val="single" w:sz="4" w:space="0" w:color="auto"/>
              <w:left w:val="double" w:sz="12" w:space="0" w:color="auto"/>
              <w:bottom w:val="single" w:sz="12" w:space="0" w:color="auto"/>
              <w:right w:val="nil"/>
            </w:tcBorders>
            <w:vAlign w:val="bottom"/>
            <w:hideMark/>
          </w:tcPr>
          <w:p w14:paraId="2290A050" w14:textId="77777777" w:rsidR="00D51F6C" w:rsidRPr="00CD7256" w:rsidRDefault="00D51F6C" w:rsidP="004427DA">
            <w:pPr>
              <w:spacing w:before="81" w:after="81" w:line="160" w:lineRule="exact"/>
              <w:ind w:left="101"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1977" w:type="dxa"/>
            <w:tcBorders>
              <w:top w:val="single" w:sz="4" w:space="0" w:color="auto"/>
              <w:left w:val="nil"/>
              <w:bottom w:val="single" w:sz="12" w:space="0" w:color="auto"/>
              <w:right w:val="nil"/>
            </w:tcBorders>
            <w:vAlign w:val="bottom"/>
            <w:hideMark/>
          </w:tcPr>
          <w:p w14:paraId="2162D051" w14:textId="77777777" w:rsidR="00D51F6C" w:rsidRPr="00CD7256" w:rsidRDefault="00D51F6C" w:rsidP="004427DA">
            <w:pPr>
              <w:spacing w:before="81" w:after="81" w:line="160" w:lineRule="exact"/>
              <w:ind w:left="101" w:right="43"/>
              <w:rPr>
                <w:i/>
                <w:kern w:val="14"/>
                <w:sz w:val="14"/>
                <w:szCs w:val="20"/>
                <w:lang w:val="en-GB"/>
              </w:rPr>
            </w:pPr>
            <w:r w:rsidRPr="00CD7256">
              <w:rPr>
                <w:i/>
                <w:kern w:val="14"/>
                <w:sz w:val="14"/>
                <w:szCs w:val="20"/>
                <w:lang w:val="en-GB"/>
              </w:rPr>
              <w:t>2026 (planned)</w:t>
            </w:r>
          </w:p>
        </w:tc>
      </w:tr>
      <w:tr w:rsidR="00D51F6C" w:rsidRPr="00CD7256" w14:paraId="1FEEC97C" w14:textId="77777777" w:rsidTr="00C9012F">
        <w:trPr>
          <w:trHeight w:hRule="exact" w:val="115"/>
          <w:tblHeader/>
        </w:trPr>
        <w:tc>
          <w:tcPr>
            <w:tcW w:w="1948" w:type="dxa"/>
            <w:tcBorders>
              <w:top w:val="single" w:sz="12" w:space="0" w:color="auto"/>
              <w:left w:val="nil"/>
              <w:right w:val="nil"/>
            </w:tcBorders>
            <w:vAlign w:val="bottom"/>
          </w:tcPr>
          <w:p w14:paraId="7E82ED8D" w14:textId="77777777" w:rsidR="00D51F6C" w:rsidRPr="00CD7256" w:rsidRDefault="00D51F6C" w:rsidP="00D51F6C">
            <w:pPr>
              <w:spacing w:before="40" w:after="120"/>
              <w:ind w:right="43"/>
              <w:rPr>
                <w:rFonts w:asciiTheme="majorBidi" w:hAnsiTheme="majorBidi" w:cstheme="majorBidi"/>
                <w:kern w:val="14"/>
                <w:szCs w:val="20"/>
                <w:lang w:val="en-GB"/>
              </w:rPr>
            </w:pPr>
          </w:p>
        </w:tc>
        <w:tc>
          <w:tcPr>
            <w:tcW w:w="1949" w:type="dxa"/>
            <w:tcBorders>
              <w:top w:val="single" w:sz="12" w:space="0" w:color="auto"/>
              <w:left w:val="nil"/>
              <w:right w:val="nil"/>
            </w:tcBorders>
          </w:tcPr>
          <w:p w14:paraId="7FE02DAF" w14:textId="77777777" w:rsidR="00D51F6C" w:rsidRPr="00CD7256" w:rsidRDefault="00D51F6C" w:rsidP="004427DA">
            <w:pPr>
              <w:spacing w:before="40" w:after="120"/>
              <w:ind w:left="101" w:right="43"/>
              <w:rPr>
                <w:rFonts w:asciiTheme="majorBidi" w:hAnsiTheme="majorBidi" w:cstheme="majorBidi"/>
                <w:kern w:val="14"/>
                <w:szCs w:val="20"/>
                <w:lang w:val="en-GB"/>
              </w:rPr>
            </w:pPr>
          </w:p>
          <w:p w14:paraId="56458F54" w14:textId="77777777" w:rsidR="00D51F6C" w:rsidRPr="00CD7256" w:rsidRDefault="00D51F6C" w:rsidP="004427DA">
            <w:pPr>
              <w:spacing w:before="40" w:after="120"/>
              <w:ind w:left="101" w:right="43"/>
              <w:rPr>
                <w:rFonts w:asciiTheme="majorBidi" w:hAnsiTheme="majorBidi" w:cstheme="majorBidi"/>
                <w:kern w:val="14"/>
                <w:szCs w:val="20"/>
                <w:lang w:val="en-GB"/>
              </w:rPr>
            </w:pPr>
          </w:p>
        </w:tc>
        <w:tc>
          <w:tcPr>
            <w:tcW w:w="2079" w:type="dxa"/>
            <w:tcBorders>
              <w:top w:val="single" w:sz="12" w:space="0" w:color="auto"/>
              <w:left w:val="nil"/>
              <w:right w:val="double" w:sz="12" w:space="0" w:color="auto"/>
            </w:tcBorders>
            <w:vAlign w:val="bottom"/>
          </w:tcPr>
          <w:p w14:paraId="459873FD" w14:textId="77777777" w:rsidR="00D51F6C" w:rsidRPr="00CD7256" w:rsidRDefault="00D51F6C" w:rsidP="004427DA">
            <w:pPr>
              <w:spacing w:before="40" w:after="120"/>
              <w:ind w:left="101" w:right="43"/>
              <w:rPr>
                <w:rFonts w:asciiTheme="majorBidi" w:hAnsiTheme="majorBidi" w:cstheme="majorBidi"/>
                <w:kern w:val="14"/>
                <w:szCs w:val="20"/>
                <w:lang w:val="en-GB"/>
              </w:rPr>
            </w:pPr>
          </w:p>
          <w:p w14:paraId="04A68F06" w14:textId="77777777" w:rsidR="00D51F6C" w:rsidRPr="00CD7256" w:rsidRDefault="00D51F6C" w:rsidP="004427DA">
            <w:pPr>
              <w:spacing w:before="40" w:after="120"/>
              <w:ind w:left="101" w:right="43"/>
              <w:rPr>
                <w:rFonts w:asciiTheme="majorBidi" w:hAnsiTheme="majorBidi" w:cstheme="majorBidi"/>
                <w:kern w:val="14"/>
                <w:szCs w:val="20"/>
                <w:lang w:val="en-GB"/>
              </w:rPr>
            </w:pPr>
          </w:p>
        </w:tc>
        <w:tc>
          <w:tcPr>
            <w:tcW w:w="1929" w:type="dxa"/>
            <w:tcBorders>
              <w:top w:val="single" w:sz="12" w:space="0" w:color="auto"/>
              <w:left w:val="double" w:sz="12" w:space="0" w:color="auto"/>
              <w:right w:val="nil"/>
            </w:tcBorders>
            <w:vAlign w:val="bottom"/>
          </w:tcPr>
          <w:p w14:paraId="04C9920E" w14:textId="77777777" w:rsidR="00D51F6C" w:rsidRPr="00CD7256" w:rsidRDefault="00D51F6C" w:rsidP="004427DA">
            <w:pPr>
              <w:spacing w:before="40" w:after="120"/>
              <w:ind w:left="101" w:right="43"/>
              <w:rPr>
                <w:rFonts w:asciiTheme="majorBidi" w:hAnsiTheme="majorBidi" w:cstheme="majorBidi"/>
                <w:kern w:val="14"/>
                <w:szCs w:val="20"/>
                <w:lang w:val="en-GB"/>
              </w:rPr>
            </w:pPr>
          </w:p>
          <w:p w14:paraId="43F4D164" w14:textId="77777777" w:rsidR="00D51F6C" w:rsidRPr="00CD7256" w:rsidRDefault="00D51F6C" w:rsidP="004427DA">
            <w:pPr>
              <w:spacing w:before="40" w:after="120"/>
              <w:ind w:left="101" w:right="43"/>
              <w:rPr>
                <w:rFonts w:asciiTheme="majorBidi" w:hAnsiTheme="majorBidi" w:cstheme="majorBidi"/>
                <w:kern w:val="14"/>
                <w:szCs w:val="20"/>
                <w:lang w:val="en-GB"/>
              </w:rPr>
            </w:pPr>
          </w:p>
        </w:tc>
        <w:tc>
          <w:tcPr>
            <w:tcW w:w="1977" w:type="dxa"/>
            <w:tcBorders>
              <w:top w:val="single" w:sz="12" w:space="0" w:color="auto"/>
              <w:left w:val="nil"/>
              <w:right w:val="nil"/>
            </w:tcBorders>
            <w:vAlign w:val="bottom"/>
          </w:tcPr>
          <w:p w14:paraId="2211CCE9" w14:textId="77777777" w:rsidR="00D51F6C" w:rsidRPr="00CD7256" w:rsidRDefault="00D51F6C" w:rsidP="004427DA">
            <w:pPr>
              <w:spacing w:before="40" w:after="120"/>
              <w:ind w:left="101" w:right="43"/>
              <w:rPr>
                <w:rFonts w:asciiTheme="majorBidi" w:hAnsiTheme="majorBidi" w:cstheme="majorBidi"/>
                <w:kern w:val="14"/>
                <w:szCs w:val="20"/>
                <w:lang w:val="en-GB"/>
              </w:rPr>
            </w:pPr>
          </w:p>
        </w:tc>
      </w:tr>
      <w:tr w:rsidR="00D51F6C" w:rsidRPr="00CD7256" w14:paraId="504CC1D2" w14:textId="77777777" w:rsidTr="00C9012F">
        <w:tc>
          <w:tcPr>
            <w:tcW w:w="1948" w:type="dxa"/>
            <w:tcBorders>
              <w:top w:val="nil"/>
              <w:left w:val="nil"/>
              <w:bottom w:val="single" w:sz="12" w:space="0" w:color="auto"/>
              <w:right w:val="nil"/>
            </w:tcBorders>
          </w:tcPr>
          <w:p w14:paraId="26B44E6C" w14:textId="1A0A595E" w:rsidR="00D51F6C" w:rsidRPr="00CD7256" w:rsidRDefault="00D51F6C" w:rsidP="00C9012F">
            <w:pPr>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kern w:val="14"/>
                <w:szCs w:val="20"/>
                <w:lang w:val="en-GB"/>
              </w:rPr>
              <w:t>Average lead time of 1 working day for off-cycle payments to be processed for personnel at Headquarters</w:t>
            </w:r>
          </w:p>
        </w:tc>
        <w:tc>
          <w:tcPr>
            <w:tcW w:w="1949" w:type="dxa"/>
            <w:tcBorders>
              <w:top w:val="nil"/>
              <w:left w:val="nil"/>
              <w:bottom w:val="single" w:sz="12" w:space="0" w:color="auto"/>
              <w:right w:val="nil"/>
            </w:tcBorders>
          </w:tcPr>
          <w:p w14:paraId="76E84FC5" w14:textId="6284A054" w:rsidR="00D51F6C" w:rsidRPr="00CD7256" w:rsidRDefault="00D51F6C" w:rsidP="00C9012F">
            <w:pPr>
              <w:tabs>
                <w:tab w:val="left" w:pos="288"/>
                <w:tab w:val="left" w:pos="576"/>
                <w:tab w:val="left" w:pos="864"/>
                <w:tab w:val="left" w:pos="1152"/>
              </w:tabs>
              <w:spacing w:before="40" w:after="120"/>
              <w:ind w:left="101" w:right="43"/>
              <w:rPr>
                <w:kern w:val="14"/>
                <w:szCs w:val="20"/>
                <w:lang w:val="en-GB"/>
              </w:rPr>
            </w:pPr>
            <w:r w:rsidRPr="00CD7256">
              <w:rPr>
                <w:kern w:val="14"/>
                <w:szCs w:val="20"/>
                <w:lang w:val="en-GB"/>
              </w:rPr>
              <w:t>Average lead time of 1 working day for off-cycle payments to be processed for personnel at Headquarters and 3 other payroll offices</w:t>
            </w:r>
          </w:p>
        </w:tc>
        <w:tc>
          <w:tcPr>
            <w:tcW w:w="2079" w:type="dxa"/>
            <w:tcBorders>
              <w:top w:val="nil"/>
              <w:left w:val="nil"/>
              <w:bottom w:val="single" w:sz="12" w:space="0" w:color="auto"/>
              <w:right w:val="double" w:sz="12" w:space="0" w:color="auto"/>
            </w:tcBorders>
          </w:tcPr>
          <w:p w14:paraId="494931BA" w14:textId="463A0D9F" w:rsidR="00D51F6C" w:rsidRPr="00CD7256" w:rsidRDefault="00D51F6C" w:rsidP="00C9012F">
            <w:pPr>
              <w:tabs>
                <w:tab w:val="left" w:pos="288"/>
                <w:tab w:val="left" w:pos="576"/>
                <w:tab w:val="left" w:pos="864"/>
                <w:tab w:val="left" w:pos="1152"/>
              </w:tabs>
              <w:spacing w:before="40" w:after="120"/>
              <w:ind w:left="101"/>
              <w:rPr>
                <w:spacing w:val="2"/>
                <w:w w:val="101"/>
                <w:kern w:val="14"/>
                <w:szCs w:val="20"/>
                <w:lang w:val="en-GB"/>
              </w:rPr>
            </w:pPr>
            <w:r w:rsidRPr="00CD7256">
              <w:rPr>
                <w:spacing w:val="2"/>
                <w:w w:val="101"/>
                <w:kern w:val="14"/>
                <w:szCs w:val="20"/>
                <w:lang w:val="en-GB"/>
              </w:rPr>
              <w:t>Average lead time of 1 working day for off-cycle payments to be processed for personnel at Headquarters and all payroll offices globally</w:t>
            </w:r>
          </w:p>
          <w:p w14:paraId="255E8EB3" w14:textId="1507A424" w:rsidR="00D51F6C" w:rsidRPr="00CD7256" w:rsidRDefault="00D51F6C" w:rsidP="00C9012F">
            <w:pPr>
              <w:tabs>
                <w:tab w:val="left" w:pos="288"/>
                <w:tab w:val="left" w:pos="576"/>
                <w:tab w:val="left" w:pos="864"/>
                <w:tab w:val="left" w:pos="1152"/>
              </w:tabs>
              <w:spacing w:before="40" w:after="120"/>
              <w:ind w:left="101" w:right="43"/>
              <w:rPr>
                <w:kern w:val="14"/>
                <w:szCs w:val="20"/>
                <w:lang w:val="en-GB"/>
              </w:rPr>
            </w:pPr>
            <w:r w:rsidRPr="00CD7256">
              <w:rPr>
                <w:spacing w:val="2"/>
                <w:w w:val="101"/>
                <w:kern w:val="14"/>
                <w:szCs w:val="20"/>
                <w:lang w:val="en-GB"/>
              </w:rPr>
              <w:t>Improved accuracy of estimates of resource requirements by client entities based on full adherence to payroll processes</w:t>
            </w:r>
          </w:p>
        </w:tc>
        <w:tc>
          <w:tcPr>
            <w:tcW w:w="1929" w:type="dxa"/>
            <w:tcBorders>
              <w:top w:val="nil"/>
              <w:left w:val="double" w:sz="12" w:space="0" w:color="auto"/>
              <w:bottom w:val="single" w:sz="12" w:space="0" w:color="auto"/>
              <w:right w:val="nil"/>
            </w:tcBorders>
          </w:tcPr>
          <w:p w14:paraId="7250260B" w14:textId="3A68828F" w:rsidR="00D51F6C" w:rsidRPr="00CD7256" w:rsidRDefault="00D51F6C" w:rsidP="00C9012F">
            <w:pPr>
              <w:tabs>
                <w:tab w:val="left" w:pos="288"/>
                <w:tab w:val="left" w:pos="576"/>
                <w:tab w:val="left" w:pos="864"/>
                <w:tab w:val="left" w:pos="1152"/>
              </w:tabs>
              <w:spacing w:before="40" w:after="120"/>
              <w:ind w:left="101" w:right="43"/>
              <w:rPr>
                <w:kern w:val="14"/>
                <w:szCs w:val="20"/>
                <w:lang w:val="en-GB"/>
              </w:rPr>
            </w:pPr>
            <w:r w:rsidRPr="00CD7256">
              <w:rPr>
                <w:kern w:val="14"/>
                <w:szCs w:val="20"/>
                <w:lang w:val="en-GB"/>
              </w:rPr>
              <w:t>Offices globally receive automated monthly payroll batch and invoice processing</w:t>
            </w:r>
          </w:p>
        </w:tc>
        <w:tc>
          <w:tcPr>
            <w:tcW w:w="1977" w:type="dxa"/>
            <w:tcBorders>
              <w:top w:val="nil"/>
              <w:left w:val="nil"/>
              <w:bottom w:val="single" w:sz="12" w:space="0" w:color="auto"/>
              <w:right w:val="nil"/>
            </w:tcBorders>
          </w:tcPr>
          <w:p w14:paraId="633A57F2" w14:textId="56656AB6" w:rsidR="00D51F6C" w:rsidRPr="00CD7256" w:rsidRDefault="00D51F6C" w:rsidP="00C9012F">
            <w:pPr>
              <w:tabs>
                <w:tab w:val="left" w:pos="288"/>
                <w:tab w:val="left" w:pos="576"/>
                <w:tab w:val="left" w:pos="864"/>
                <w:tab w:val="left" w:pos="1152"/>
              </w:tabs>
              <w:spacing w:before="40" w:after="120"/>
              <w:ind w:left="101" w:right="43"/>
              <w:rPr>
                <w:szCs w:val="20"/>
                <w:lang w:val="en-GB"/>
              </w:rPr>
            </w:pPr>
            <w:r w:rsidRPr="00CD7256">
              <w:rPr>
                <w:kern w:val="14"/>
                <w:szCs w:val="20"/>
                <w:lang w:val="en-GB"/>
              </w:rPr>
              <w:t xml:space="preserve">Continued </w:t>
            </w:r>
            <w:r w:rsidRPr="00CD7256">
              <w:rPr>
                <w:szCs w:val="20"/>
                <w:lang w:val="en-GB"/>
              </w:rPr>
              <w:t xml:space="preserve">improvement in payroll and accounts payable processes, including automation of expense reports processing </w:t>
            </w:r>
          </w:p>
        </w:tc>
      </w:tr>
    </w:tbl>
    <w:p w14:paraId="6821E88E" w14:textId="77777777" w:rsidR="00D51F6C" w:rsidRPr="00CD7256" w:rsidRDefault="00D51F6C" w:rsidP="00D6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D31BBB" w14:textId="77777777" w:rsidR="00D6009E" w:rsidRPr="00CD7256" w:rsidRDefault="00D6009E"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E44C7E" w14:textId="77777777" w:rsidR="006D7654" w:rsidRPr="00CD7256" w:rsidRDefault="006D7654" w:rsidP="00D51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Result 2: historical records digitally preserved</w:t>
      </w:r>
    </w:p>
    <w:p w14:paraId="07575020" w14:textId="77777777" w:rsidR="006D7654" w:rsidRPr="00CD7256" w:rsidRDefault="006D7654"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A980A4" w14:textId="2E03C4FD" w:rsidR="006D7654" w:rsidRPr="00CD7256" w:rsidRDefault="00D51F6C" w:rsidP="00D51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Programme performance in 2024 and target for 2026</w:t>
      </w:r>
    </w:p>
    <w:p w14:paraId="70B8E313" w14:textId="77777777" w:rsidR="006D7654" w:rsidRPr="00CD7256" w:rsidRDefault="006D7654"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EC4563" w14:textId="69101508" w:rsidR="006D7654" w:rsidRPr="00CD7256" w:rsidRDefault="00D51F6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29B.98</w:t>
      </w:r>
      <w:r w:rsidR="006D7654" w:rsidRPr="00CD7256">
        <w:rPr>
          <w:lang w:val="en-GB"/>
        </w:rPr>
        <w:tab/>
        <w:t>The subprogramme’s work contributed to the establishment of processes to dispose digital records, in accordance with approved retention schedules, that no longer need to be kept by the United Nations, which met the planned target.</w:t>
      </w:r>
    </w:p>
    <w:p w14:paraId="6F533AC8" w14:textId="0FBCAC93" w:rsidR="006D7654" w:rsidRPr="00CD7256" w:rsidRDefault="00D51F6C"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29B.99</w:t>
      </w:r>
      <w:r w:rsidR="006D7654" w:rsidRPr="00CD7256">
        <w:rPr>
          <w:lang w:val="en-GB"/>
        </w:rPr>
        <w:tab/>
        <w:t xml:space="preserve">Progress towards the objective and the target for 2026 are presented in the performance measure below (see table 29B.26). </w:t>
      </w:r>
    </w:p>
    <w:p w14:paraId="6702F700" w14:textId="77777777" w:rsidR="006D7654" w:rsidRPr="00CD7256" w:rsidRDefault="006D7654"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CAAE03" w14:textId="77777777" w:rsidR="006D7654" w:rsidRPr="00CD7256" w:rsidRDefault="006D7654" w:rsidP="00D51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29B.26</w:t>
      </w:r>
    </w:p>
    <w:p w14:paraId="3582A253" w14:textId="77777777" w:rsidR="006D7654" w:rsidRPr="00CD7256" w:rsidRDefault="006D7654" w:rsidP="00D51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6F9A2018" w14:textId="77777777" w:rsidR="006D7654" w:rsidRPr="00CD7256" w:rsidRDefault="006D7654"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C8AE40" w14:textId="77777777" w:rsidR="00D51F6C" w:rsidRPr="00CD7256" w:rsidRDefault="00D51F6C"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D51F6C" w:rsidRPr="00CD7256" w14:paraId="679819B9" w14:textId="77777777" w:rsidTr="004427DA">
        <w:trPr>
          <w:tblHeader/>
        </w:trPr>
        <w:tc>
          <w:tcPr>
            <w:tcW w:w="1971" w:type="dxa"/>
            <w:tcBorders>
              <w:top w:val="single" w:sz="4" w:space="0" w:color="auto"/>
              <w:left w:val="nil"/>
              <w:bottom w:val="single" w:sz="12" w:space="0" w:color="auto"/>
              <w:right w:val="nil"/>
            </w:tcBorders>
            <w:vAlign w:val="bottom"/>
            <w:hideMark/>
          </w:tcPr>
          <w:p w14:paraId="2D40C9B4" w14:textId="77777777" w:rsidR="00D51F6C" w:rsidRPr="00CD7256" w:rsidRDefault="00D51F6C" w:rsidP="00D51F6C">
            <w:pPr>
              <w:spacing w:before="81" w:after="81" w:line="160" w:lineRule="exact"/>
              <w:ind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2022 (actual)</w:t>
            </w:r>
          </w:p>
        </w:tc>
        <w:tc>
          <w:tcPr>
            <w:tcW w:w="1971" w:type="dxa"/>
            <w:tcBorders>
              <w:top w:val="single" w:sz="4" w:space="0" w:color="auto"/>
              <w:left w:val="nil"/>
              <w:bottom w:val="single" w:sz="12" w:space="0" w:color="auto"/>
              <w:right w:val="nil"/>
            </w:tcBorders>
          </w:tcPr>
          <w:p w14:paraId="2986D3BC" w14:textId="77777777" w:rsidR="00D51F6C" w:rsidRPr="00CD7256" w:rsidRDefault="00D51F6C" w:rsidP="00D51F6C">
            <w:pPr>
              <w:spacing w:before="81" w:after="81" w:line="160" w:lineRule="exact"/>
              <w:ind w:left="144" w:right="43"/>
              <w:rPr>
                <w:i/>
                <w:kern w:val="14"/>
                <w:sz w:val="14"/>
                <w:szCs w:val="20"/>
                <w:lang w:val="en-GB"/>
              </w:rPr>
            </w:pPr>
            <w:r w:rsidRPr="00CD7256">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475A8DE" w14:textId="77777777" w:rsidR="00D51F6C" w:rsidRPr="00CD7256" w:rsidRDefault="00D51F6C" w:rsidP="00D51F6C">
            <w:pPr>
              <w:spacing w:before="81" w:after="81" w:line="160" w:lineRule="exact"/>
              <w:ind w:left="144" w:right="43"/>
              <w:rPr>
                <w:i/>
                <w:kern w:val="14"/>
                <w:sz w:val="14"/>
                <w:szCs w:val="20"/>
                <w:lang w:val="en-GB"/>
              </w:rPr>
            </w:pPr>
            <w:r w:rsidRPr="00CD7256">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0DC10C3" w14:textId="77777777" w:rsidR="00D51F6C" w:rsidRPr="00CD7256" w:rsidRDefault="00D51F6C" w:rsidP="00D51F6C">
            <w:pPr>
              <w:spacing w:before="81" w:after="81" w:line="160" w:lineRule="exact"/>
              <w:ind w:left="144" w:right="43"/>
              <w:rPr>
                <w:rFonts w:asciiTheme="majorBidi" w:hAnsiTheme="majorBidi" w:cstheme="majorBidi"/>
                <w:i/>
                <w:kern w:val="14"/>
                <w:sz w:val="14"/>
                <w:szCs w:val="20"/>
                <w:lang w:val="en-GB"/>
              </w:rPr>
            </w:pPr>
            <w:r w:rsidRPr="00CD7256">
              <w:rPr>
                <w:rFonts w:asciiTheme="majorBidi" w:hAnsiTheme="majorBidi" w:cstheme="majorBidi"/>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357BC096" w14:textId="77777777" w:rsidR="00D51F6C" w:rsidRPr="00CD7256" w:rsidRDefault="00D51F6C" w:rsidP="00D51F6C">
            <w:pPr>
              <w:spacing w:before="81" w:after="81" w:line="160" w:lineRule="exact"/>
              <w:ind w:left="144" w:right="43"/>
              <w:rPr>
                <w:i/>
                <w:kern w:val="14"/>
                <w:sz w:val="14"/>
                <w:szCs w:val="20"/>
                <w:lang w:val="en-GB"/>
              </w:rPr>
            </w:pPr>
            <w:r w:rsidRPr="00CD7256">
              <w:rPr>
                <w:i/>
                <w:kern w:val="14"/>
                <w:sz w:val="14"/>
                <w:szCs w:val="20"/>
                <w:lang w:val="en-GB"/>
              </w:rPr>
              <w:t>2026 (planned)</w:t>
            </w:r>
          </w:p>
        </w:tc>
      </w:tr>
      <w:tr w:rsidR="00D51F6C" w:rsidRPr="00CD7256" w14:paraId="3843DCD1" w14:textId="77777777" w:rsidTr="004427DA">
        <w:trPr>
          <w:trHeight w:hRule="exact" w:val="115"/>
          <w:tblHeader/>
        </w:trPr>
        <w:tc>
          <w:tcPr>
            <w:tcW w:w="1971" w:type="dxa"/>
            <w:tcBorders>
              <w:top w:val="single" w:sz="12" w:space="0" w:color="auto"/>
              <w:left w:val="nil"/>
              <w:right w:val="nil"/>
            </w:tcBorders>
            <w:vAlign w:val="bottom"/>
          </w:tcPr>
          <w:p w14:paraId="511FC93D" w14:textId="77777777" w:rsidR="00D51F6C" w:rsidRPr="00CD7256" w:rsidRDefault="00D51F6C" w:rsidP="00D51F6C">
            <w:pPr>
              <w:spacing w:before="40" w:after="120"/>
              <w:ind w:right="43"/>
              <w:rPr>
                <w:rFonts w:asciiTheme="majorBidi" w:hAnsiTheme="majorBidi" w:cstheme="majorBidi"/>
                <w:kern w:val="14"/>
                <w:szCs w:val="20"/>
                <w:lang w:val="en-GB"/>
              </w:rPr>
            </w:pPr>
          </w:p>
        </w:tc>
        <w:tc>
          <w:tcPr>
            <w:tcW w:w="1971" w:type="dxa"/>
            <w:tcBorders>
              <w:top w:val="single" w:sz="12" w:space="0" w:color="auto"/>
              <w:left w:val="nil"/>
              <w:right w:val="nil"/>
            </w:tcBorders>
          </w:tcPr>
          <w:p w14:paraId="4B780CBD" w14:textId="77777777" w:rsidR="00D51F6C" w:rsidRPr="00CD7256" w:rsidRDefault="00D51F6C" w:rsidP="00D51F6C">
            <w:pPr>
              <w:spacing w:before="40" w:after="120"/>
              <w:ind w:left="144" w:right="43"/>
              <w:rPr>
                <w:rFonts w:asciiTheme="majorBidi" w:hAnsiTheme="majorBidi" w:cstheme="majorBidi"/>
                <w:kern w:val="14"/>
                <w:szCs w:val="20"/>
                <w:lang w:val="en-GB"/>
              </w:rPr>
            </w:pPr>
          </w:p>
          <w:p w14:paraId="578D97DC" w14:textId="77777777" w:rsidR="00D51F6C" w:rsidRPr="00CD7256" w:rsidRDefault="00D51F6C" w:rsidP="00D51F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nil"/>
              <w:right w:val="double" w:sz="12" w:space="0" w:color="auto"/>
            </w:tcBorders>
            <w:vAlign w:val="bottom"/>
          </w:tcPr>
          <w:p w14:paraId="6E07ADA8" w14:textId="77777777" w:rsidR="00D51F6C" w:rsidRPr="00CD7256" w:rsidRDefault="00D51F6C" w:rsidP="00D51F6C">
            <w:pPr>
              <w:spacing w:before="40" w:after="120"/>
              <w:ind w:left="144" w:right="43"/>
              <w:rPr>
                <w:rFonts w:asciiTheme="majorBidi" w:hAnsiTheme="majorBidi" w:cstheme="majorBidi"/>
                <w:kern w:val="14"/>
                <w:szCs w:val="20"/>
                <w:lang w:val="en-GB"/>
              </w:rPr>
            </w:pPr>
          </w:p>
          <w:p w14:paraId="379E04F6" w14:textId="77777777" w:rsidR="00D51F6C" w:rsidRPr="00CD7256" w:rsidRDefault="00D51F6C" w:rsidP="00D51F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double" w:sz="12" w:space="0" w:color="auto"/>
              <w:right w:val="nil"/>
            </w:tcBorders>
            <w:vAlign w:val="bottom"/>
          </w:tcPr>
          <w:p w14:paraId="44311FD1" w14:textId="77777777" w:rsidR="00D51F6C" w:rsidRPr="00CD7256" w:rsidRDefault="00D51F6C" w:rsidP="00D51F6C">
            <w:pPr>
              <w:spacing w:before="40" w:after="120"/>
              <w:ind w:left="144" w:right="43"/>
              <w:rPr>
                <w:rFonts w:asciiTheme="majorBidi" w:hAnsiTheme="majorBidi" w:cstheme="majorBidi"/>
                <w:kern w:val="14"/>
                <w:szCs w:val="20"/>
                <w:lang w:val="en-GB"/>
              </w:rPr>
            </w:pPr>
          </w:p>
          <w:p w14:paraId="2B9E7596" w14:textId="77777777" w:rsidR="00D51F6C" w:rsidRPr="00CD7256" w:rsidRDefault="00D51F6C" w:rsidP="00D51F6C">
            <w:pPr>
              <w:spacing w:before="40" w:after="120"/>
              <w:ind w:left="144" w:right="43"/>
              <w:rPr>
                <w:rFonts w:asciiTheme="majorBidi" w:hAnsiTheme="majorBidi" w:cstheme="majorBidi"/>
                <w:kern w:val="14"/>
                <w:szCs w:val="20"/>
                <w:lang w:val="en-GB"/>
              </w:rPr>
            </w:pPr>
          </w:p>
        </w:tc>
        <w:tc>
          <w:tcPr>
            <w:tcW w:w="1971" w:type="dxa"/>
            <w:tcBorders>
              <w:top w:val="single" w:sz="12" w:space="0" w:color="auto"/>
              <w:left w:val="nil"/>
              <w:right w:val="nil"/>
            </w:tcBorders>
            <w:vAlign w:val="bottom"/>
          </w:tcPr>
          <w:p w14:paraId="7911BB1A" w14:textId="77777777" w:rsidR="00D51F6C" w:rsidRPr="00CD7256" w:rsidRDefault="00D51F6C" w:rsidP="00D51F6C">
            <w:pPr>
              <w:spacing w:before="40" w:after="120"/>
              <w:ind w:left="144" w:right="43"/>
              <w:rPr>
                <w:rFonts w:asciiTheme="majorBidi" w:hAnsiTheme="majorBidi" w:cstheme="majorBidi"/>
                <w:kern w:val="14"/>
                <w:szCs w:val="20"/>
                <w:lang w:val="en-GB"/>
              </w:rPr>
            </w:pPr>
          </w:p>
        </w:tc>
      </w:tr>
      <w:tr w:rsidR="00D51F6C" w:rsidRPr="00CD7256" w14:paraId="101E0C76" w14:textId="77777777" w:rsidTr="004427DA">
        <w:tc>
          <w:tcPr>
            <w:tcW w:w="1971" w:type="dxa"/>
            <w:tcBorders>
              <w:top w:val="nil"/>
              <w:left w:val="nil"/>
              <w:bottom w:val="single" w:sz="12" w:space="0" w:color="auto"/>
              <w:right w:val="nil"/>
            </w:tcBorders>
          </w:tcPr>
          <w:p w14:paraId="1E7B07E2" w14:textId="77777777" w:rsidR="00D51F6C" w:rsidRPr="00CD7256" w:rsidRDefault="00D51F6C" w:rsidP="00D51F6C">
            <w:pPr>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CD7256">
              <w:rPr>
                <w:rFonts w:asciiTheme="majorBidi" w:hAnsiTheme="majorBidi" w:cstheme="majorBidi"/>
                <w:kern w:val="14"/>
                <w:szCs w:val="20"/>
                <w:lang w:val="en-GB"/>
              </w:rPr>
              <w:t>–</w:t>
            </w:r>
          </w:p>
        </w:tc>
        <w:tc>
          <w:tcPr>
            <w:tcW w:w="1971" w:type="dxa"/>
            <w:tcBorders>
              <w:top w:val="nil"/>
              <w:left w:val="nil"/>
              <w:bottom w:val="single" w:sz="12" w:space="0" w:color="auto"/>
              <w:right w:val="nil"/>
            </w:tcBorders>
          </w:tcPr>
          <w:p w14:paraId="61F238F1" w14:textId="6BDE0FC2" w:rsidR="00D51F6C" w:rsidRPr="00CD7256" w:rsidRDefault="00D51F6C" w:rsidP="00D51F6C">
            <w:pPr>
              <w:tabs>
                <w:tab w:val="left" w:pos="288"/>
                <w:tab w:val="left" w:pos="576"/>
                <w:tab w:val="left" w:pos="864"/>
                <w:tab w:val="left" w:pos="1152"/>
              </w:tabs>
              <w:spacing w:before="40" w:after="120"/>
              <w:ind w:left="144" w:right="43"/>
              <w:rPr>
                <w:iCs/>
                <w:kern w:val="14"/>
                <w:szCs w:val="20"/>
                <w:lang w:val="en-GB"/>
              </w:rPr>
            </w:pPr>
            <w:r w:rsidRPr="00CD7256">
              <w:rPr>
                <w:iCs/>
                <w:kern w:val="14"/>
                <w:szCs w:val="20"/>
                <w:lang w:val="en-GB"/>
              </w:rPr>
              <w:t>–</w:t>
            </w:r>
          </w:p>
        </w:tc>
        <w:tc>
          <w:tcPr>
            <w:tcW w:w="1971" w:type="dxa"/>
            <w:tcBorders>
              <w:top w:val="nil"/>
              <w:left w:val="nil"/>
              <w:bottom w:val="single" w:sz="12" w:space="0" w:color="auto"/>
              <w:right w:val="double" w:sz="12" w:space="0" w:color="auto"/>
            </w:tcBorders>
          </w:tcPr>
          <w:p w14:paraId="46B3175B" w14:textId="410F67B5" w:rsidR="00D51F6C" w:rsidRPr="00CD7256" w:rsidRDefault="00D51F6C" w:rsidP="004427DA">
            <w:pPr>
              <w:tabs>
                <w:tab w:val="left" w:pos="288"/>
                <w:tab w:val="left" w:pos="576"/>
                <w:tab w:val="left" w:pos="864"/>
                <w:tab w:val="left" w:pos="1152"/>
              </w:tabs>
              <w:spacing w:before="40" w:after="120"/>
              <w:ind w:left="144"/>
              <w:rPr>
                <w:spacing w:val="2"/>
                <w:w w:val="102"/>
                <w:kern w:val="14"/>
                <w:szCs w:val="20"/>
                <w:lang w:val="en-GB"/>
              </w:rPr>
            </w:pPr>
            <w:r w:rsidRPr="00CD7256">
              <w:rPr>
                <w:spacing w:val="2"/>
                <w:w w:val="102"/>
                <w:kern w:val="14"/>
                <w:szCs w:val="20"/>
                <w:lang w:val="en-GB"/>
              </w:rPr>
              <w:t>Processes established to dispose digital records, in accordance with approved retention schedules, that no longer need to be kept by the United Nations</w:t>
            </w:r>
          </w:p>
        </w:tc>
        <w:tc>
          <w:tcPr>
            <w:tcW w:w="1971" w:type="dxa"/>
            <w:tcBorders>
              <w:top w:val="nil"/>
              <w:left w:val="double" w:sz="12" w:space="0" w:color="auto"/>
              <w:bottom w:val="single" w:sz="12" w:space="0" w:color="auto"/>
              <w:right w:val="nil"/>
            </w:tcBorders>
          </w:tcPr>
          <w:p w14:paraId="4818C9D8" w14:textId="2FA015A1" w:rsidR="00D51F6C" w:rsidRPr="00CD7256" w:rsidRDefault="00D51F6C" w:rsidP="00D51F6C">
            <w:pPr>
              <w:tabs>
                <w:tab w:val="left" w:pos="288"/>
                <w:tab w:val="left" w:pos="576"/>
                <w:tab w:val="left" w:pos="864"/>
                <w:tab w:val="left" w:pos="1152"/>
              </w:tabs>
              <w:spacing w:before="40" w:after="120"/>
              <w:ind w:left="144" w:right="43"/>
              <w:rPr>
                <w:w w:val="101"/>
                <w:kern w:val="14"/>
                <w:szCs w:val="20"/>
                <w:lang w:val="en-GB"/>
              </w:rPr>
            </w:pPr>
            <w:r w:rsidRPr="00CD7256">
              <w:rPr>
                <w:w w:val="101"/>
                <w:kern w:val="14"/>
                <w:szCs w:val="20"/>
                <w:lang w:val="en-GB"/>
              </w:rPr>
              <w:t>A comprehensive inventory of the digital records available to Secretariat entities</w:t>
            </w:r>
          </w:p>
        </w:tc>
        <w:tc>
          <w:tcPr>
            <w:tcW w:w="1971" w:type="dxa"/>
            <w:tcBorders>
              <w:top w:val="nil"/>
              <w:left w:val="nil"/>
              <w:bottom w:val="single" w:sz="12" w:space="0" w:color="auto"/>
              <w:right w:val="nil"/>
            </w:tcBorders>
          </w:tcPr>
          <w:p w14:paraId="7A044027" w14:textId="77777777" w:rsidR="00D51F6C" w:rsidRPr="00CD7256" w:rsidRDefault="00D51F6C" w:rsidP="00D51F6C">
            <w:pPr>
              <w:tabs>
                <w:tab w:val="left" w:pos="288"/>
                <w:tab w:val="left" w:pos="576"/>
                <w:tab w:val="left" w:pos="864"/>
                <w:tab w:val="left" w:pos="1152"/>
              </w:tabs>
              <w:spacing w:before="40" w:after="120"/>
              <w:ind w:left="144" w:right="43"/>
              <w:rPr>
                <w:rFonts w:asciiTheme="majorBidi" w:hAnsiTheme="majorBidi" w:cstheme="majorBidi"/>
                <w:kern w:val="14"/>
                <w:szCs w:val="20"/>
                <w:lang w:val="en-GB"/>
              </w:rPr>
            </w:pPr>
            <w:r w:rsidRPr="00CD7256">
              <w:rPr>
                <w:rFonts w:asciiTheme="majorBidi" w:hAnsiTheme="majorBidi" w:cstheme="majorBidi"/>
                <w:kern w:val="14"/>
                <w:szCs w:val="20"/>
                <w:lang w:val="en-GB"/>
              </w:rPr>
              <w:t xml:space="preserve">Digital records of enduring and permanent value preserved </w:t>
            </w:r>
          </w:p>
        </w:tc>
      </w:tr>
    </w:tbl>
    <w:p w14:paraId="6A851DB2" w14:textId="77777777" w:rsidR="00D51F6C" w:rsidRPr="00CD7256" w:rsidRDefault="00D51F6C"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637AE7" w14:textId="77777777" w:rsidR="00D51F6C" w:rsidRPr="00CD7256" w:rsidRDefault="00D51F6C" w:rsidP="00D51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5F62F4" w14:textId="77777777" w:rsidR="006D7654" w:rsidRPr="00CD7256" w:rsidRDefault="006D7654" w:rsidP="002B49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 xml:space="preserve">Result 3: office space aligned with the needs of the Organization </w:t>
      </w:r>
    </w:p>
    <w:p w14:paraId="0C6420A8" w14:textId="77777777" w:rsidR="006D7654" w:rsidRPr="00CD7256" w:rsidRDefault="006D7654" w:rsidP="002B491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4583BA" w14:textId="6F52B005" w:rsidR="006D7654" w:rsidRPr="00CD7256" w:rsidRDefault="002B4912" w:rsidP="002B49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r>
      <w:r w:rsidR="006D7654" w:rsidRPr="00CD7256">
        <w:rPr>
          <w:lang w:val="en-GB"/>
        </w:rPr>
        <w:t>Proposed programme plan for 2026</w:t>
      </w:r>
    </w:p>
    <w:p w14:paraId="1DDB6757" w14:textId="77777777" w:rsidR="006D7654" w:rsidRPr="00CD7256" w:rsidRDefault="006D7654" w:rsidP="002B491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183652" w14:textId="542B4564" w:rsidR="006D7654" w:rsidRPr="00CD7256" w:rsidRDefault="002B4912" w:rsidP="002B491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29B.100</w:t>
      </w:r>
      <w:r w:rsidR="006D7654" w:rsidRPr="00CD7256">
        <w:rPr>
          <w:lang w:val="en-GB"/>
        </w:rPr>
        <w:tab/>
        <w:t xml:space="preserve">The flexible workplace project has transformed the office environment in the Secretariat Building by introducing new work modalities and facilitating flexible working arrangements while increasing the capacity of the office space. The increased capacity has allowed the Organization to vacate several leases, including the DC-1 Building in March 2023 and the Falchi Building in October 2024, and to realize significant savings. The subprogramme will continue to further optimize the alignment of office space with the evolving needs of the Organization through the implementation of flexible workplace environments, as part of the planned renovation of the DC-2 Building. </w:t>
      </w:r>
    </w:p>
    <w:p w14:paraId="0B780051" w14:textId="77777777" w:rsidR="002B4912" w:rsidRPr="00CD7256" w:rsidRDefault="002B4912" w:rsidP="002B49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E8A6BB" w14:textId="36CDAD24" w:rsidR="006D7654" w:rsidRPr="00CD7256" w:rsidRDefault="006D7654" w:rsidP="002B491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Lessons learned and planned change</w:t>
      </w:r>
    </w:p>
    <w:p w14:paraId="54511D96" w14:textId="77777777" w:rsidR="006D7654" w:rsidRPr="00CD7256" w:rsidRDefault="006D7654" w:rsidP="002B49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E8F289" w14:textId="3966B36E" w:rsidR="006D7654" w:rsidRPr="00CD7256" w:rsidRDefault="002B4912"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29B.101</w:t>
      </w:r>
      <w:r w:rsidR="006D7654" w:rsidRPr="00CD7256">
        <w:rPr>
          <w:lang w:val="en-GB"/>
        </w:rPr>
        <w:tab/>
        <w:t>The lesson for the subprogramme was that adjustments to the flexible workplace environment are required to effectively support operational needs, including recommendations from the Office of Internal Oversight Services to implement optimal occupancy levels and address issues of noise and lack of privacy. In applying the lesson, the subprogramme will further monitor office space requirements in order to ensure that the workplace is aligned with the evolving needs of the Organization and its personnel.</w:t>
      </w:r>
    </w:p>
    <w:p w14:paraId="215424AC" w14:textId="526B47B5" w:rsidR="006D7654" w:rsidRPr="00CD7256" w:rsidRDefault="002B4912"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29B.102</w:t>
      </w:r>
      <w:r w:rsidR="006D7654" w:rsidRPr="00CD7256">
        <w:rPr>
          <w:lang w:val="en-GB"/>
        </w:rPr>
        <w:tab/>
        <w:t>Expected progress towards the objective is presented in the performance measure below (see table</w:t>
      </w:r>
      <w:r w:rsidR="004427DA" w:rsidRPr="00CD7256">
        <w:rPr>
          <w:lang w:val="en-GB"/>
        </w:rPr>
        <w:t> </w:t>
      </w:r>
      <w:r w:rsidR="006D7654" w:rsidRPr="00CD7256">
        <w:rPr>
          <w:lang w:val="en-GB"/>
        </w:rPr>
        <w:t>29B.27).</w:t>
      </w:r>
    </w:p>
    <w:p w14:paraId="44BE4569" w14:textId="77777777" w:rsidR="002B4912" w:rsidRPr="00CD7256" w:rsidRDefault="002B4912" w:rsidP="002B49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F9FA5" w14:textId="09C0CE7D"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29B.27</w:t>
      </w:r>
    </w:p>
    <w:p w14:paraId="566C4984" w14:textId="77777777" w:rsidR="006D7654" w:rsidRPr="00CD7256" w:rsidRDefault="006D7654" w:rsidP="004427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Performance measure</w:t>
      </w:r>
    </w:p>
    <w:p w14:paraId="134D3F39" w14:textId="77777777" w:rsidR="006D7654" w:rsidRPr="00CD7256" w:rsidRDefault="006D7654"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F5463B" w14:textId="77777777" w:rsidR="002B4912" w:rsidRPr="00CD7256" w:rsidRDefault="002B4912" w:rsidP="004427D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B4912" w:rsidRPr="00CD7256" w14:paraId="3F0B4D3F" w14:textId="77777777" w:rsidTr="002B4912">
        <w:trPr>
          <w:tblHeader/>
        </w:trPr>
        <w:tc>
          <w:tcPr>
            <w:tcW w:w="1971" w:type="dxa"/>
            <w:tcBorders>
              <w:top w:val="single" w:sz="4" w:space="0" w:color="auto"/>
              <w:left w:val="nil"/>
              <w:bottom w:val="single" w:sz="12" w:space="0" w:color="auto"/>
              <w:right w:val="nil"/>
            </w:tcBorders>
            <w:vAlign w:val="bottom"/>
            <w:hideMark/>
          </w:tcPr>
          <w:p w14:paraId="41E8BE3C" w14:textId="77777777" w:rsidR="002B4912" w:rsidRPr="00CD7256" w:rsidRDefault="002B4912" w:rsidP="004427DA">
            <w:pPr>
              <w:keepNext/>
              <w:keepLines/>
              <w:spacing w:before="81" w:after="81" w:line="160" w:lineRule="exact"/>
              <w:ind w:right="40"/>
              <w:jc w:val="both"/>
              <w:rPr>
                <w:i/>
                <w:kern w:val="14"/>
                <w:sz w:val="14"/>
                <w:szCs w:val="20"/>
                <w:lang w:val="en-GB"/>
              </w:rPr>
            </w:pPr>
            <w:r w:rsidRPr="00CD7256">
              <w:rPr>
                <w:i/>
                <w:kern w:val="14"/>
                <w:sz w:val="14"/>
                <w:szCs w:val="20"/>
                <w:lang w:val="en-GB"/>
              </w:rPr>
              <w:t>2022 (actual)</w:t>
            </w:r>
          </w:p>
        </w:tc>
        <w:tc>
          <w:tcPr>
            <w:tcW w:w="1971" w:type="dxa"/>
            <w:tcBorders>
              <w:top w:val="single" w:sz="4" w:space="0" w:color="auto"/>
              <w:left w:val="nil"/>
              <w:bottom w:val="single" w:sz="12" w:space="0" w:color="auto"/>
              <w:right w:val="nil"/>
            </w:tcBorders>
            <w:vAlign w:val="bottom"/>
            <w:hideMark/>
          </w:tcPr>
          <w:p w14:paraId="18D6C9A2" w14:textId="77777777" w:rsidR="002B4912" w:rsidRPr="00CD7256" w:rsidRDefault="002B4912" w:rsidP="004427DA">
            <w:pPr>
              <w:keepNext/>
              <w:keepLines/>
              <w:spacing w:before="81" w:after="81" w:line="160" w:lineRule="exact"/>
              <w:ind w:left="144" w:right="40"/>
              <w:rPr>
                <w:i/>
                <w:kern w:val="14"/>
                <w:sz w:val="14"/>
                <w:szCs w:val="20"/>
                <w:lang w:val="en-GB"/>
              </w:rPr>
            </w:pPr>
            <w:r w:rsidRPr="00CD7256">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03020A6C" w14:textId="77777777" w:rsidR="002B4912" w:rsidRPr="00CD7256" w:rsidRDefault="002B4912" w:rsidP="004427DA">
            <w:pPr>
              <w:keepNext/>
              <w:keepLines/>
              <w:spacing w:before="81" w:after="81" w:line="160" w:lineRule="exact"/>
              <w:ind w:left="144" w:right="40"/>
              <w:rPr>
                <w:i/>
                <w:kern w:val="14"/>
                <w:sz w:val="14"/>
                <w:szCs w:val="20"/>
                <w:lang w:val="en-GB"/>
              </w:rPr>
            </w:pPr>
            <w:r w:rsidRPr="00CD7256">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056780D" w14:textId="77777777" w:rsidR="002B4912" w:rsidRPr="00CD7256" w:rsidRDefault="002B4912" w:rsidP="004427DA">
            <w:pPr>
              <w:keepNext/>
              <w:keepLines/>
              <w:spacing w:before="81" w:after="81" w:line="160" w:lineRule="exact"/>
              <w:ind w:left="144" w:right="40"/>
              <w:rPr>
                <w:i/>
                <w:kern w:val="14"/>
                <w:sz w:val="14"/>
                <w:szCs w:val="20"/>
                <w:lang w:val="en-GB"/>
              </w:rPr>
            </w:pPr>
            <w:r w:rsidRPr="00CD7256">
              <w:rPr>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104841A7" w14:textId="77777777" w:rsidR="002B4912" w:rsidRPr="00CD7256" w:rsidRDefault="002B4912" w:rsidP="004427DA">
            <w:pPr>
              <w:keepNext/>
              <w:keepLines/>
              <w:spacing w:before="81" w:after="81" w:line="160" w:lineRule="exact"/>
              <w:ind w:left="144" w:right="40"/>
              <w:rPr>
                <w:i/>
                <w:kern w:val="14"/>
                <w:sz w:val="14"/>
                <w:szCs w:val="20"/>
                <w:lang w:val="en-GB"/>
              </w:rPr>
            </w:pPr>
            <w:r w:rsidRPr="00CD7256">
              <w:rPr>
                <w:i/>
                <w:kern w:val="14"/>
                <w:sz w:val="14"/>
                <w:szCs w:val="20"/>
                <w:lang w:val="en-GB"/>
              </w:rPr>
              <w:t>2026 (planned)</w:t>
            </w:r>
          </w:p>
        </w:tc>
      </w:tr>
      <w:tr w:rsidR="002B4912" w:rsidRPr="00CD7256" w14:paraId="2B0DFFAD" w14:textId="77777777" w:rsidTr="002B4912">
        <w:trPr>
          <w:trHeight w:hRule="exact" w:val="115"/>
          <w:tblHeader/>
        </w:trPr>
        <w:tc>
          <w:tcPr>
            <w:tcW w:w="1971" w:type="dxa"/>
            <w:tcBorders>
              <w:top w:val="single" w:sz="12" w:space="0" w:color="auto"/>
              <w:left w:val="nil"/>
              <w:bottom w:val="nil"/>
              <w:right w:val="nil"/>
            </w:tcBorders>
            <w:vAlign w:val="bottom"/>
          </w:tcPr>
          <w:p w14:paraId="2F9F5290" w14:textId="77777777" w:rsidR="002B4912" w:rsidRPr="00CD7256" w:rsidRDefault="002B4912" w:rsidP="004427DA">
            <w:pPr>
              <w:keepNext/>
              <w:keepLines/>
              <w:spacing w:before="40" w:after="120"/>
              <w:ind w:right="40"/>
              <w:jc w:val="both"/>
              <w:rPr>
                <w:kern w:val="14"/>
                <w:szCs w:val="20"/>
                <w:lang w:val="en-GB"/>
              </w:rPr>
            </w:pPr>
          </w:p>
        </w:tc>
        <w:tc>
          <w:tcPr>
            <w:tcW w:w="1971" w:type="dxa"/>
            <w:tcBorders>
              <w:top w:val="single" w:sz="12" w:space="0" w:color="auto"/>
              <w:left w:val="nil"/>
              <w:bottom w:val="nil"/>
              <w:right w:val="nil"/>
            </w:tcBorders>
            <w:vAlign w:val="bottom"/>
          </w:tcPr>
          <w:p w14:paraId="0E2F2EA4" w14:textId="77777777" w:rsidR="002B4912" w:rsidRPr="00CD7256" w:rsidRDefault="002B4912" w:rsidP="004427DA">
            <w:pPr>
              <w:keepNext/>
              <w:keepLines/>
              <w:spacing w:before="40" w:after="120"/>
              <w:ind w:left="144" w:right="40"/>
              <w:rPr>
                <w:kern w:val="14"/>
                <w:szCs w:val="20"/>
                <w:lang w:val="en-GB"/>
              </w:rPr>
            </w:pPr>
          </w:p>
        </w:tc>
        <w:tc>
          <w:tcPr>
            <w:tcW w:w="1971" w:type="dxa"/>
            <w:tcBorders>
              <w:top w:val="single" w:sz="12" w:space="0" w:color="auto"/>
              <w:left w:val="nil"/>
              <w:bottom w:val="nil"/>
              <w:right w:val="double" w:sz="12" w:space="0" w:color="auto"/>
            </w:tcBorders>
            <w:vAlign w:val="bottom"/>
          </w:tcPr>
          <w:p w14:paraId="431CF244" w14:textId="77777777" w:rsidR="002B4912" w:rsidRPr="00CD7256" w:rsidRDefault="002B4912" w:rsidP="004427DA">
            <w:pPr>
              <w:keepNext/>
              <w:keepLines/>
              <w:spacing w:before="40" w:after="120"/>
              <w:ind w:left="144" w:right="40"/>
              <w:rPr>
                <w:kern w:val="14"/>
                <w:szCs w:val="20"/>
                <w:lang w:val="en-GB"/>
              </w:rPr>
            </w:pPr>
          </w:p>
        </w:tc>
        <w:tc>
          <w:tcPr>
            <w:tcW w:w="1971" w:type="dxa"/>
            <w:tcBorders>
              <w:top w:val="single" w:sz="12" w:space="0" w:color="auto"/>
              <w:left w:val="double" w:sz="12" w:space="0" w:color="auto"/>
              <w:bottom w:val="nil"/>
              <w:right w:val="nil"/>
            </w:tcBorders>
            <w:vAlign w:val="bottom"/>
          </w:tcPr>
          <w:p w14:paraId="4886E661" w14:textId="77777777" w:rsidR="002B4912" w:rsidRPr="00CD7256" w:rsidRDefault="002B4912" w:rsidP="004427DA">
            <w:pPr>
              <w:keepNext/>
              <w:keepLines/>
              <w:spacing w:before="40" w:after="120"/>
              <w:ind w:left="144" w:right="40"/>
              <w:rPr>
                <w:kern w:val="14"/>
                <w:szCs w:val="20"/>
                <w:lang w:val="en-GB"/>
              </w:rPr>
            </w:pPr>
          </w:p>
        </w:tc>
        <w:tc>
          <w:tcPr>
            <w:tcW w:w="1971" w:type="dxa"/>
            <w:tcBorders>
              <w:top w:val="single" w:sz="12" w:space="0" w:color="auto"/>
              <w:left w:val="nil"/>
              <w:bottom w:val="nil"/>
              <w:right w:val="nil"/>
            </w:tcBorders>
            <w:vAlign w:val="bottom"/>
          </w:tcPr>
          <w:p w14:paraId="7A41029B" w14:textId="77777777" w:rsidR="002B4912" w:rsidRPr="00CD7256" w:rsidRDefault="002B4912" w:rsidP="004427DA">
            <w:pPr>
              <w:keepNext/>
              <w:keepLines/>
              <w:spacing w:before="40" w:after="120"/>
              <w:ind w:left="144" w:right="40"/>
              <w:rPr>
                <w:kern w:val="14"/>
                <w:szCs w:val="20"/>
                <w:lang w:val="en-GB"/>
              </w:rPr>
            </w:pPr>
          </w:p>
        </w:tc>
      </w:tr>
      <w:tr w:rsidR="002B4912" w:rsidRPr="00CD7256" w14:paraId="54BCD2B0" w14:textId="77777777" w:rsidTr="002B4912">
        <w:tc>
          <w:tcPr>
            <w:tcW w:w="1971" w:type="dxa"/>
            <w:tcBorders>
              <w:top w:val="nil"/>
              <w:left w:val="nil"/>
              <w:bottom w:val="single" w:sz="12" w:space="0" w:color="auto"/>
              <w:right w:val="nil"/>
            </w:tcBorders>
          </w:tcPr>
          <w:p w14:paraId="531663FE" w14:textId="77777777" w:rsidR="002B4912" w:rsidRPr="00CD7256" w:rsidRDefault="002B4912" w:rsidP="004427DA">
            <w:pPr>
              <w:keepNext/>
              <w:keepLines/>
              <w:tabs>
                <w:tab w:val="left" w:pos="288"/>
                <w:tab w:val="left" w:pos="576"/>
                <w:tab w:val="left" w:pos="864"/>
                <w:tab w:val="left" w:pos="1152"/>
              </w:tabs>
              <w:spacing w:before="40" w:after="120"/>
              <w:ind w:right="40"/>
              <w:rPr>
                <w:kern w:val="14"/>
                <w:szCs w:val="20"/>
                <w:lang w:val="en-GB"/>
              </w:rPr>
            </w:pPr>
            <w:r w:rsidRPr="00CD7256">
              <w:rPr>
                <w:szCs w:val="20"/>
                <w:lang w:val="en-GB"/>
              </w:rPr>
              <w:t>Office space aligned with the current needs of the Organization by reassigning p</w:t>
            </w:r>
            <w:r w:rsidRPr="00CD7256">
              <w:rPr>
                <w:kern w:val="14"/>
                <w:szCs w:val="20"/>
                <w:lang w:val="en-GB"/>
              </w:rPr>
              <w:t>ersonnel from the DC-1 Building into remaining buildings, mainly into flexible workplace floors in the Secretariat Building, in preparation for vacating the lease in March 2023</w:t>
            </w:r>
          </w:p>
        </w:tc>
        <w:tc>
          <w:tcPr>
            <w:tcW w:w="1971" w:type="dxa"/>
            <w:tcBorders>
              <w:top w:val="nil"/>
              <w:left w:val="nil"/>
              <w:bottom w:val="single" w:sz="12" w:space="0" w:color="auto"/>
              <w:right w:val="nil"/>
            </w:tcBorders>
          </w:tcPr>
          <w:p w14:paraId="1D06E071" w14:textId="232D152D" w:rsidR="002B4912" w:rsidRPr="00CD7256" w:rsidRDefault="002B4912" w:rsidP="004427DA">
            <w:pPr>
              <w:keepNext/>
              <w:keepLines/>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The General Assembly took note of the report of the Secretary-General on the assessment of the workplace at United Nations Headquarters (</w:t>
            </w:r>
            <w:hyperlink r:id="rId78" w:history="1">
              <w:r w:rsidRPr="00CD7256">
                <w:rPr>
                  <w:rStyle w:val="Hyperlink"/>
                  <w:kern w:val="14"/>
                  <w:szCs w:val="20"/>
                  <w:lang w:val="en-GB"/>
                </w:rPr>
                <w:t>A/78/325</w:t>
              </w:r>
            </w:hyperlink>
            <w:r w:rsidRPr="00CD7256">
              <w:rPr>
                <w:kern w:val="14"/>
                <w:szCs w:val="20"/>
                <w:lang w:val="en-GB"/>
              </w:rPr>
              <w:t>)</w:t>
            </w:r>
          </w:p>
          <w:p w14:paraId="2BDD085F" w14:textId="77777777" w:rsidR="002B4912" w:rsidRPr="00CD7256" w:rsidRDefault="002B4912" w:rsidP="004427DA">
            <w:pPr>
              <w:keepNext/>
              <w:keepLines/>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DC-1 lease vacated</w:t>
            </w:r>
          </w:p>
        </w:tc>
        <w:tc>
          <w:tcPr>
            <w:tcW w:w="1971" w:type="dxa"/>
            <w:tcBorders>
              <w:top w:val="nil"/>
              <w:left w:val="nil"/>
              <w:bottom w:val="single" w:sz="12" w:space="0" w:color="auto"/>
              <w:right w:val="double" w:sz="12" w:space="0" w:color="auto"/>
            </w:tcBorders>
          </w:tcPr>
          <w:p w14:paraId="5996FCA0" w14:textId="77777777" w:rsidR="002B4912" w:rsidRPr="00CD7256" w:rsidRDefault="002B4912" w:rsidP="004427DA">
            <w:pPr>
              <w:keepNext/>
              <w:keepLines/>
              <w:tabs>
                <w:tab w:val="left" w:pos="288"/>
                <w:tab w:val="left" w:pos="576"/>
                <w:tab w:val="left" w:pos="864"/>
                <w:tab w:val="left" w:pos="1152"/>
              </w:tabs>
              <w:spacing w:before="40" w:after="120"/>
              <w:ind w:left="144" w:right="40"/>
              <w:rPr>
                <w:kern w:val="14"/>
                <w:szCs w:val="20"/>
                <w:lang w:val="en-GB"/>
              </w:rPr>
            </w:pPr>
            <w:r w:rsidRPr="00CD7256">
              <w:rPr>
                <w:kern w:val="14"/>
                <w:szCs w:val="20"/>
                <w:lang w:val="en-GB"/>
              </w:rPr>
              <w:t>Real estate portfolio further reduced with the lease of the Falchi Building vacated in October 2024</w:t>
            </w:r>
          </w:p>
        </w:tc>
        <w:tc>
          <w:tcPr>
            <w:tcW w:w="1971" w:type="dxa"/>
            <w:tcBorders>
              <w:top w:val="nil"/>
              <w:left w:val="double" w:sz="12" w:space="0" w:color="auto"/>
              <w:bottom w:val="single" w:sz="12" w:space="0" w:color="auto"/>
              <w:right w:val="nil"/>
            </w:tcBorders>
          </w:tcPr>
          <w:p w14:paraId="10667758" w14:textId="77777777" w:rsidR="002B4912" w:rsidRPr="00CD7256" w:rsidDel="00796711" w:rsidRDefault="002B4912" w:rsidP="004427DA">
            <w:pPr>
              <w:keepNext/>
              <w:keepLines/>
              <w:tabs>
                <w:tab w:val="left" w:pos="288"/>
                <w:tab w:val="left" w:pos="576"/>
                <w:tab w:val="left" w:pos="864"/>
                <w:tab w:val="left" w:pos="1152"/>
              </w:tabs>
              <w:spacing w:before="40" w:after="120"/>
              <w:ind w:left="144" w:right="40"/>
              <w:rPr>
                <w:kern w:val="14"/>
                <w:szCs w:val="20"/>
                <w:lang w:val="en-GB"/>
              </w:rPr>
            </w:pPr>
            <w:r w:rsidRPr="00CD7256" w:rsidDel="00796711">
              <w:rPr>
                <w:kern w:val="14"/>
                <w:szCs w:val="20"/>
                <w:lang w:val="en-GB"/>
              </w:rPr>
              <w:t xml:space="preserve">Lease renewal for the DC-2 </w:t>
            </w:r>
            <w:r w:rsidRPr="00CD7256">
              <w:rPr>
                <w:kern w:val="14"/>
                <w:szCs w:val="20"/>
                <w:lang w:val="en-GB"/>
              </w:rPr>
              <w:t>B</w:t>
            </w:r>
            <w:r w:rsidRPr="00CD7256" w:rsidDel="00796711">
              <w:rPr>
                <w:kern w:val="14"/>
                <w:szCs w:val="20"/>
                <w:lang w:val="en-GB"/>
              </w:rPr>
              <w:t>uilding</w:t>
            </w:r>
          </w:p>
          <w:p w14:paraId="45FD300D" w14:textId="77777777" w:rsidR="002B4912" w:rsidRPr="00CD7256" w:rsidRDefault="002B4912" w:rsidP="004427DA">
            <w:pPr>
              <w:keepNext/>
              <w:keepLines/>
              <w:tabs>
                <w:tab w:val="left" w:pos="288"/>
                <w:tab w:val="left" w:pos="576"/>
                <w:tab w:val="left" w:pos="864"/>
                <w:tab w:val="left" w:pos="1152"/>
              </w:tabs>
              <w:spacing w:before="40" w:after="120"/>
              <w:ind w:left="144" w:right="40"/>
              <w:rPr>
                <w:kern w:val="14"/>
                <w:szCs w:val="20"/>
                <w:lang w:val="en-GB"/>
              </w:rPr>
            </w:pPr>
            <w:r w:rsidRPr="00CD7256">
              <w:rPr>
                <w:szCs w:val="20"/>
                <w:lang w:val="en-GB"/>
              </w:rPr>
              <w:t>Preparations commence</w:t>
            </w:r>
            <w:r w:rsidRPr="00CD7256" w:rsidDel="009102A5">
              <w:rPr>
                <w:szCs w:val="20"/>
                <w:lang w:val="en-GB"/>
              </w:rPr>
              <w:t xml:space="preserve"> for the renovation of the DC-2 </w:t>
            </w:r>
            <w:r w:rsidRPr="00CD7256">
              <w:rPr>
                <w:szCs w:val="20"/>
                <w:lang w:val="en-GB"/>
              </w:rPr>
              <w:t>B</w:t>
            </w:r>
            <w:r w:rsidRPr="00CD7256" w:rsidDel="009102A5">
              <w:rPr>
                <w:szCs w:val="20"/>
                <w:lang w:val="en-GB"/>
              </w:rPr>
              <w:t>uilding</w:t>
            </w:r>
            <w:r w:rsidRPr="00CD7256">
              <w:rPr>
                <w:szCs w:val="20"/>
                <w:lang w:val="en-GB"/>
              </w:rPr>
              <w:t>, including consultation with occupants to identify workspace requirements</w:t>
            </w:r>
            <w:r w:rsidRPr="00CD7256" w:rsidDel="009102A5">
              <w:rPr>
                <w:szCs w:val="20"/>
                <w:lang w:val="en-GB"/>
              </w:rPr>
              <w:t xml:space="preserve"> </w:t>
            </w:r>
          </w:p>
        </w:tc>
        <w:tc>
          <w:tcPr>
            <w:tcW w:w="1971" w:type="dxa"/>
            <w:tcBorders>
              <w:top w:val="nil"/>
              <w:left w:val="nil"/>
              <w:bottom w:val="single" w:sz="12" w:space="0" w:color="auto"/>
              <w:right w:val="nil"/>
            </w:tcBorders>
            <w:hideMark/>
          </w:tcPr>
          <w:p w14:paraId="1D294EB2" w14:textId="77777777" w:rsidR="002B4912" w:rsidRPr="00CD7256" w:rsidRDefault="002B4912" w:rsidP="004427DA">
            <w:pPr>
              <w:keepNext/>
              <w:keepLines/>
              <w:tabs>
                <w:tab w:val="left" w:pos="288"/>
                <w:tab w:val="left" w:pos="576"/>
                <w:tab w:val="left" w:pos="864"/>
                <w:tab w:val="left" w:pos="1152"/>
              </w:tabs>
              <w:spacing w:before="40" w:after="120"/>
              <w:ind w:left="144" w:right="40"/>
              <w:rPr>
                <w:kern w:val="14"/>
                <w:szCs w:val="20"/>
                <w:lang w:val="en-GB"/>
              </w:rPr>
            </w:pPr>
            <w:r w:rsidRPr="00CD7256">
              <w:rPr>
                <w:szCs w:val="20"/>
                <w:lang w:val="en-GB"/>
              </w:rPr>
              <w:t>Increased availability of flexible workspaces in the DC-2 Building, as part of phase 1 of the DC-2 renovation project</w:t>
            </w:r>
          </w:p>
        </w:tc>
      </w:tr>
    </w:tbl>
    <w:p w14:paraId="313FD129" w14:textId="77777777" w:rsidR="002B4912" w:rsidRPr="00CD7256" w:rsidRDefault="002B4912" w:rsidP="002B49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05C2AB" w14:textId="77777777" w:rsidR="002B4912" w:rsidRPr="00CD7256" w:rsidRDefault="002B4912" w:rsidP="002B49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83F51F" w14:textId="77777777" w:rsidR="002B4912" w:rsidRPr="00CD7256" w:rsidRDefault="002B4912" w:rsidP="002B49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528D4E" w14:textId="77777777" w:rsidR="006D7654" w:rsidRPr="00CD7256" w:rsidRDefault="006D7654" w:rsidP="002B49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Deliverables</w:t>
      </w:r>
    </w:p>
    <w:p w14:paraId="5503B47D" w14:textId="77777777" w:rsidR="006D7654" w:rsidRPr="00CD7256" w:rsidRDefault="006D7654" w:rsidP="006B27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2D498C" w14:textId="77777777" w:rsidR="006B27AE" w:rsidRPr="00CD7256" w:rsidRDefault="006B27AE" w:rsidP="006B27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8AF1A2" w14:textId="47E6698F" w:rsidR="006D7654" w:rsidRPr="00CD7256" w:rsidRDefault="006B27AE" w:rsidP="006D76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006D7654" w:rsidRPr="00CD7256">
        <w:rPr>
          <w:lang w:val="en-GB"/>
        </w:rPr>
        <w:t>29B.103</w:t>
      </w:r>
      <w:r w:rsidR="006D7654" w:rsidRPr="00CD7256">
        <w:rPr>
          <w:lang w:val="en-GB"/>
        </w:rPr>
        <w:tab/>
        <w:t>Table 29B.28 lists all deliverables of the subprogramme.</w:t>
      </w:r>
    </w:p>
    <w:p w14:paraId="6364CBBC" w14:textId="77777777" w:rsidR="006D7654" w:rsidRPr="00CD7256" w:rsidRDefault="006D7654" w:rsidP="006B27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E8DD1D" w14:textId="77777777" w:rsidR="006D7654" w:rsidRPr="00CD7256" w:rsidRDefault="006D7654" w:rsidP="006B27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29B.28</w:t>
      </w:r>
    </w:p>
    <w:p w14:paraId="7C777800" w14:textId="77777777" w:rsidR="006D7654" w:rsidRPr="00CD7256" w:rsidRDefault="006D7654" w:rsidP="006B27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4: deliverables for 2026, by category and subcategory</w:t>
      </w:r>
    </w:p>
    <w:p w14:paraId="0E43895F" w14:textId="77777777" w:rsidR="006D7654" w:rsidRPr="00CD7256" w:rsidRDefault="006D7654" w:rsidP="006B27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3BBC36" w14:textId="77777777" w:rsidR="006B27AE" w:rsidRPr="00CD7256" w:rsidRDefault="006B27AE" w:rsidP="006B27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6B27AE" w:rsidRPr="00CD7256" w14:paraId="68345357" w14:textId="77777777" w:rsidTr="0005056C">
        <w:trPr>
          <w:trHeight w:val="326"/>
          <w:tblHeader/>
        </w:trPr>
        <w:tc>
          <w:tcPr>
            <w:tcW w:w="10078" w:type="dxa"/>
            <w:tcBorders>
              <w:top w:val="single" w:sz="4" w:space="0" w:color="auto"/>
              <w:bottom w:val="single" w:sz="12" w:space="0" w:color="auto"/>
            </w:tcBorders>
            <w:shd w:val="clear" w:color="auto" w:fill="auto"/>
            <w:vAlign w:val="bottom"/>
          </w:tcPr>
          <w:p w14:paraId="6DA82F88" w14:textId="77777777" w:rsidR="006B27AE" w:rsidRPr="00CD7256" w:rsidRDefault="006B27AE" w:rsidP="006B27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kern w:val="14"/>
                <w:sz w:val="14"/>
                <w:lang w:val="en-GB"/>
              </w:rPr>
            </w:pPr>
            <w:r w:rsidRPr="00CD7256">
              <w:rPr>
                <w:i/>
                <w:kern w:val="14"/>
                <w:sz w:val="14"/>
                <w:lang w:val="en-GB"/>
              </w:rPr>
              <w:t>Category and subcategory</w:t>
            </w:r>
          </w:p>
        </w:tc>
      </w:tr>
      <w:tr w:rsidR="006B27AE" w:rsidRPr="00CD7256" w14:paraId="2B627FC7" w14:textId="77777777" w:rsidTr="0005056C">
        <w:trPr>
          <w:trHeight w:hRule="exact" w:val="115"/>
          <w:tblHeader/>
        </w:trPr>
        <w:tc>
          <w:tcPr>
            <w:tcW w:w="10078" w:type="dxa"/>
            <w:tcBorders>
              <w:top w:val="single" w:sz="12" w:space="0" w:color="auto"/>
            </w:tcBorders>
            <w:shd w:val="clear" w:color="auto" w:fill="auto"/>
            <w:vAlign w:val="bottom"/>
          </w:tcPr>
          <w:p w14:paraId="3A6E0FD7" w14:textId="77777777" w:rsidR="006B27AE" w:rsidRPr="00CD7256" w:rsidRDefault="006B27AE" w:rsidP="006B27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kern w:val="14"/>
                <w:sz w:val="17"/>
                <w:lang w:val="en-GB"/>
              </w:rPr>
            </w:pPr>
          </w:p>
        </w:tc>
      </w:tr>
      <w:tr w:rsidR="006B27AE" w:rsidRPr="00CD7256" w14:paraId="53E90E6D" w14:textId="77777777" w:rsidTr="0005056C">
        <w:trPr>
          <w:trHeight w:val="290"/>
        </w:trPr>
        <w:tc>
          <w:tcPr>
            <w:tcW w:w="10078" w:type="dxa"/>
            <w:shd w:val="clear" w:color="auto" w:fill="auto"/>
            <w:vAlign w:val="bottom"/>
          </w:tcPr>
          <w:p w14:paraId="7CCCB282" w14:textId="77777777" w:rsidR="006B27AE" w:rsidRPr="00CD7256" w:rsidRDefault="006B27AE" w:rsidP="006B27AE">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jc w:val="both"/>
              <w:rPr>
                <w:b/>
                <w:bCs/>
                <w:kern w:val="14"/>
                <w:sz w:val="17"/>
                <w:lang w:val="en-GB"/>
              </w:rPr>
            </w:pPr>
            <w:r w:rsidRPr="00CD7256">
              <w:rPr>
                <w:rFonts w:asciiTheme="majorBidi" w:hAnsiTheme="majorBidi" w:cstheme="majorBidi"/>
                <w:b/>
                <w:bCs/>
                <w:kern w:val="14"/>
                <w:sz w:val="17"/>
                <w:lang w:val="en-GB"/>
              </w:rPr>
              <w:t>D.</w:t>
            </w:r>
            <w:r w:rsidRPr="00CD7256">
              <w:rPr>
                <w:rFonts w:asciiTheme="majorBidi" w:hAnsiTheme="majorBidi" w:cstheme="majorBidi"/>
                <w:b/>
                <w:bCs/>
                <w:kern w:val="14"/>
                <w:sz w:val="17"/>
                <w:lang w:val="en-GB"/>
              </w:rPr>
              <w:tab/>
              <w:t>Communication deliverables</w:t>
            </w:r>
          </w:p>
        </w:tc>
      </w:tr>
      <w:tr w:rsidR="006B27AE" w:rsidRPr="00CD7256" w14:paraId="2D2629CF" w14:textId="77777777" w:rsidTr="0005056C">
        <w:trPr>
          <w:trHeight w:val="508"/>
        </w:trPr>
        <w:tc>
          <w:tcPr>
            <w:tcW w:w="10078" w:type="dxa"/>
            <w:shd w:val="clear" w:color="auto" w:fill="auto"/>
            <w:vAlign w:val="bottom"/>
          </w:tcPr>
          <w:p w14:paraId="2EDB4656" w14:textId="77777777" w:rsidR="006B27AE" w:rsidRPr="00CD7256" w:rsidRDefault="006B27AE" w:rsidP="006B27AE">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kern w:val="14"/>
                <w:sz w:val="17"/>
                <w:lang w:val="en-GB"/>
              </w:rPr>
            </w:pPr>
            <w:r w:rsidRPr="00CD7256">
              <w:rPr>
                <w:kern w:val="14"/>
                <w:sz w:val="17"/>
                <w:lang w:val="en-GB"/>
              </w:rPr>
              <w:tab/>
            </w:r>
            <w:r w:rsidRPr="00CD7256">
              <w:rPr>
                <w:b/>
                <w:bCs/>
                <w:kern w:val="14"/>
                <w:sz w:val="17"/>
                <w:lang w:val="en-GB"/>
              </w:rPr>
              <w:t>External and media relations</w:t>
            </w:r>
            <w:r w:rsidRPr="00CD7256">
              <w:rPr>
                <w:kern w:val="14"/>
                <w:sz w:val="17"/>
                <w:lang w:val="en-GB"/>
              </w:rPr>
              <w:t>: information and reception services to visitors, delegates and the general public, including responses to approximately 20,000 enquiries on the current and past work of the United Nations.</w:t>
            </w:r>
          </w:p>
        </w:tc>
      </w:tr>
      <w:tr w:rsidR="006B27AE" w:rsidRPr="00CD7256" w14:paraId="3198D939" w14:textId="77777777" w:rsidTr="0005056C">
        <w:trPr>
          <w:trHeight w:val="713"/>
        </w:trPr>
        <w:tc>
          <w:tcPr>
            <w:tcW w:w="10078" w:type="dxa"/>
            <w:shd w:val="clear" w:color="auto" w:fill="auto"/>
            <w:vAlign w:val="bottom"/>
          </w:tcPr>
          <w:p w14:paraId="2C1EB880" w14:textId="77777777" w:rsidR="006B27AE" w:rsidRPr="00CD7256" w:rsidRDefault="006B27AE" w:rsidP="0005056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kern w:val="14"/>
                <w:sz w:val="17"/>
                <w:lang w:val="en-GB"/>
              </w:rPr>
            </w:pPr>
            <w:r w:rsidRPr="00CD7256">
              <w:rPr>
                <w:kern w:val="14"/>
                <w:sz w:val="17"/>
                <w:lang w:val="en-GB"/>
              </w:rPr>
              <w:tab/>
            </w:r>
            <w:r w:rsidRPr="00CD7256">
              <w:rPr>
                <w:b/>
                <w:bCs/>
                <w:kern w:val="14"/>
                <w:sz w:val="17"/>
                <w:lang w:val="en-GB"/>
              </w:rPr>
              <w:t>Library services</w:t>
            </w:r>
            <w:r w:rsidRPr="00CD7256">
              <w:rPr>
                <w:kern w:val="14"/>
                <w:sz w:val="17"/>
                <w:lang w:val="en-GB"/>
              </w:rPr>
              <w:t>: archives, records and information management services to all entities at United Nations Headquarters and field missions; guidance on record-keeping for Secretariat entities; security-screened, catalogued, stored and preserved paper and digital records; and digitized legacy paper archives.</w:t>
            </w:r>
          </w:p>
        </w:tc>
      </w:tr>
      <w:tr w:rsidR="006B27AE" w:rsidRPr="00CD7256" w14:paraId="4C44A092" w14:textId="77777777" w:rsidTr="0005056C">
        <w:trPr>
          <w:trHeight w:val="290"/>
        </w:trPr>
        <w:tc>
          <w:tcPr>
            <w:tcW w:w="10078" w:type="dxa"/>
            <w:shd w:val="clear" w:color="auto" w:fill="auto"/>
            <w:vAlign w:val="bottom"/>
          </w:tcPr>
          <w:p w14:paraId="4FD22790" w14:textId="77777777" w:rsidR="006B27AE" w:rsidRPr="00CD7256" w:rsidRDefault="006B27AE" w:rsidP="0005056C">
            <w:pPr>
              <w:keepNext/>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b/>
                <w:bCs/>
                <w:kern w:val="14"/>
                <w:sz w:val="17"/>
                <w:lang w:val="en-GB"/>
              </w:rPr>
            </w:pPr>
            <w:r w:rsidRPr="00CD7256">
              <w:rPr>
                <w:rFonts w:asciiTheme="majorBidi" w:hAnsiTheme="majorBidi" w:cstheme="majorBidi"/>
                <w:b/>
                <w:bCs/>
                <w:kern w:val="14"/>
                <w:sz w:val="17"/>
                <w:lang w:val="en-GB"/>
              </w:rPr>
              <w:t>E.</w:t>
            </w:r>
            <w:r w:rsidRPr="00CD7256">
              <w:rPr>
                <w:rFonts w:asciiTheme="majorBidi" w:hAnsiTheme="majorBidi" w:cstheme="majorBidi"/>
                <w:b/>
                <w:bCs/>
                <w:kern w:val="14"/>
                <w:sz w:val="17"/>
                <w:lang w:val="en-GB"/>
              </w:rPr>
              <w:tab/>
              <w:t>Enabling deliverables</w:t>
            </w:r>
          </w:p>
        </w:tc>
      </w:tr>
      <w:tr w:rsidR="006B27AE" w:rsidRPr="00CD7256" w14:paraId="09168AAD" w14:textId="77777777" w:rsidTr="0005056C">
        <w:trPr>
          <w:trHeight w:val="1107"/>
        </w:trPr>
        <w:tc>
          <w:tcPr>
            <w:tcW w:w="10078" w:type="dxa"/>
            <w:shd w:val="clear" w:color="auto" w:fill="auto"/>
            <w:vAlign w:val="bottom"/>
          </w:tcPr>
          <w:p w14:paraId="7FD0D208" w14:textId="689E5C29" w:rsidR="006B27AE" w:rsidRPr="00CD7256" w:rsidRDefault="006B27AE" w:rsidP="004427D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hanging="288"/>
              <w:rPr>
                <w:kern w:val="14"/>
                <w:sz w:val="17"/>
                <w:szCs w:val="17"/>
                <w:lang w:val="en-GB"/>
              </w:rPr>
            </w:pPr>
            <w:r w:rsidRPr="00CD7256">
              <w:rPr>
                <w:b/>
                <w:bCs/>
                <w:kern w:val="14"/>
                <w:sz w:val="17"/>
                <w:szCs w:val="17"/>
                <w:lang w:val="en-GB"/>
              </w:rPr>
              <w:tab/>
              <w:t>Logistics</w:t>
            </w:r>
            <w:r w:rsidRPr="00CD7256">
              <w:rPr>
                <w:kern w:val="14"/>
                <w:sz w:val="17"/>
                <w:szCs w:val="17"/>
                <w:lang w:val="en-GB"/>
              </w:rPr>
              <w:t xml:space="preserve">: management and maintenance of the United Nations Headquarters complex and leased premises, related facilities and assets, including gifts; office accommodations provided for </w:t>
            </w:r>
            <w:r w:rsidRPr="00CD7256">
              <w:rPr>
                <w:sz w:val="17"/>
                <w:szCs w:val="17"/>
                <w:lang w:val="en-GB"/>
              </w:rPr>
              <w:t xml:space="preserve">Secretariat </w:t>
            </w:r>
            <w:r w:rsidRPr="00CD7256">
              <w:rPr>
                <w:kern w:val="14"/>
                <w:sz w:val="17"/>
                <w:szCs w:val="17"/>
                <w:lang w:val="en-GB"/>
              </w:rPr>
              <w:t>personnel; completion of approximately 7,000 service requests for facilities and commercial services; conferences and special events logistics; warehousing and transportation services; approximately 27,500 travel requests and travel documents, lump-sum calculations and host country registrations processed; airline agreements; mail services; and processing of approximately 650,000 postal, courier and diplomatic pouch shipment and messenger services.</w:t>
            </w:r>
          </w:p>
        </w:tc>
      </w:tr>
      <w:tr w:rsidR="006B27AE" w:rsidRPr="00CD7256" w14:paraId="6E875211" w14:textId="77777777" w:rsidTr="0005056C">
        <w:trPr>
          <w:trHeight w:val="2190"/>
        </w:trPr>
        <w:tc>
          <w:tcPr>
            <w:tcW w:w="10078" w:type="dxa"/>
            <w:tcBorders>
              <w:bottom w:val="single" w:sz="12" w:space="0" w:color="auto"/>
            </w:tcBorders>
            <w:shd w:val="clear" w:color="auto" w:fill="auto"/>
            <w:vAlign w:val="bottom"/>
          </w:tcPr>
          <w:p w14:paraId="40D2B570" w14:textId="55295AA0" w:rsidR="006B27AE" w:rsidRPr="00CD7256" w:rsidRDefault="006B27AE" w:rsidP="006B27AE">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kern w:val="14"/>
                <w:sz w:val="17"/>
                <w:szCs w:val="17"/>
                <w:lang w:val="en-GB"/>
              </w:rPr>
            </w:pPr>
            <w:r w:rsidRPr="00CD7256">
              <w:rPr>
                <w:b/>
                <w:bCs/>
                <w:kern w:val="14"/>
                <w:sz w:val="17"/>
                <w:szCs w:val="17"/>
                <w:lang w:val="en-GB"/>
              </w:rPr>
              <w:tab/>
              <w:t>Administration</w:t>
            </w:r>
            <w:r w:rsidRPr="00CD7256">
              <w:rPr>
                <w:kern w:val="14"/>
                <w:sz w:val="17"/>
                <w:szCs w:val="17"/>
                <w:lang w:val="en-GB"/>
              </w:rPr>
              <w:t>: administrative support services, including specialized human resources support in the areas of onboarding and the processing of complex entitlements, dependency benefits and rental subsidies for approximately 8,250 staff of all Headquarters-based United Nations entities and relevant field locations; transactions and claims for 6,600 staff members in the area of tax reimbursement; management of 18 commercial insurance programmes covering $2.95 billion in assets under the global property and terrorism insurance policies, 206,000 personnel under the malicious acts policy and 24,800 vehicles of diverse types under the worldwide auto policy, including the adjudication of related claims; insurance advice and review of certificates of insurance for 150 contracts and agreements; payroll for 26,000 staff and retirees, including assignment and separation payments; pension schedules for all entities at United Nations Headquarters and offices away from Headquarters; troop- and contingent-owned equipment reimbursements; payments to vendors, consultants and individual contractors; annual declaration exercise; and annual rental subsidy monitoring exercise.</w:t>
            </w:r>
          </w:p>
        </w:tc>
      </w:tr>
      <w:bookmarkEnd w:id="0"/>
    </w:tbl>
    <w:p w14:paraId="5C0B9911" w14:textId="2B311020" w:rsidR="00CC175B" w:rsidRPr="00CD7256" w:rsidRDefault="00CC175B" w:rsidP="006D7654">
      <w:pPr>
        <w:pStyle w:val="SingleTxt"/>
        <w:rPr>
          <w:lang w:val="en-GB"/>
        </w:rPr>
      </w:pPr>
    </w:p>
    <w:p w14:paraId="1444595E" w14:textId="77777777" w:rsidR="00CC175B" w:rsidRPr="00CD7256" w:rsidRDefault="00CC175B">
      <w:pPr>
        <w:suppressAutoHyphens w:val="0"/>
        <w:spacing w:after="160" w:line="259" w:lineRule="auto"/>
        <w:rPr>
          <w:kern w:val="14"/>
          <w:lang w:val="en-GB"/>
        </w:rPr>
      </w:pPr>
      <w:r w:rsidRPr="00CD7256">
        <w:rPr>
          <w:lang w:val="en-GB"/>
        </w:rPr>
        <w:br w:type="page"/>
      </w:r>
    </w:p>
    <w:p w14:paraId="5E7F02B7" w14:textId="77777777" w:rsidR="00CC175B" w:rsidRPr="00CD7256" w:rsidRDefault="00CC175B" w:rsidP="00EA081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t>B.</w:t>
      </w:r>
      <w:r w:rsidRPr="00CD7256">
        <w:rPr>
          <w:lang w:val="en-GB"/>
        </w:rPr>
        <w:tab/>
        <w:t>Proposed post and non-post resource requirements for 2026</w:t>
      </w:r>
    </w:p>
    <w:p w14:paraId="49980AF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E9491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A613BB" w14:textId="77777777" w:rsidR="00CC175B" w:rsidRPr="00CD7256" w:rsidRDefault="00CC175B" w:rsidP="00EA081C">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Overview</w:t>
      </w:r>
    </w:p>
    <w:p w14:paraId="764FC9F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05060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C595B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29B.104</w:t>
      </w:r>
      <w:r w:rsidRPr="00CD7256">
        <w:rPr>
          <w:lang w:val="en-GB"/>
        </w:rPr>
        <w:tab/>
        <w:t>The proposed regular budget resources for 2026, including the breakdown of resource changes, as applicable, are reflected in tables 29B.29 to 29B.31.</w:t>
      </w:r>
    </w:p>
    <w:p w14:paraId="240D262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7CB6FA"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29B.29</w:t>
      </w:r>
    </w:p>
    <w:p w14:paraId="76845960"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Overall: evolution of financial resources by object of expenditure</w:t>
      </w:r>
    </w:p>
    <w:p w14:paraId="4E65BFCB"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w:t>
      </w:r>
    </w:p>
    <w:p w14:paraId="307BBBC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DF330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961"/>
        <w:gridCol w:w="960"/>
        <w:gridCol w:w="961"/>
        <w:gridCol w:w="961"/>
        <w:gridCol w:w="961"/>
      </w:tblGrid>
      <w:tr w:rsidR="00CC175B" w:rsidRPr="00CD7256" w14:paraId="5DC83806" w14:textId="77777777" w:rsidTr="006002AC">
        <w:trPr>
          <w:tblHeader/>
        </w:trPr>
        <w:tc>
          <w:tcPr>
            <w:tcW w:w="2160" w:type="dxa"/>
            <w:tcBorders>
              <w:top w:val="single" w:sz="4" w:space="0" w:color="auto"/>
            </w:tcBorders>
            <w:shd w:val="clear" w:color="auto" w:fill="auto"/>
            <w:vAlign w:val="bottom"/>
          </w:tcPr>
          <w:p w14:paraId="2EB68CA9" w14:textId="77777777" w:rsidR="00CC175B" w:rsidRPr="00CD7256" w:rsidRDefault="00CC175B" w:rsidP="006002AC">
            <w:pPr>
              <w:spacing w:before="81" w:after="81" w:line="160" w:lineRule="exact"/>
              <w:ind w:right="40"/>
              <w:rPr>
                <w:i/>
                <w:sz w:val="14"/>
                <w:lang w:val="en-GB"/>
              </w:rPr>
            </w:pPr>
          </w:p>
        </w:tc>
        <w:tc>
          <w:tcPr>
            <w:tcW w:w="960" w:type="dxa"/>
            <w:tcBorders>
              <w:top w:val="single" w:sz="4" w:space="0" w:color="auto"/>
            </w:tcBorders>
            <w:shd w:val="clear" w:color="auto" w:fill="auto"/>
            <w:vAlign w:val="bottom"/>
          </w:tcPr>
          <w:p w14:paraId="2C3EEA71"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 xml:space="preserve"> </w:t>
            </w:r>
          </w:p>
        </w:tc>
        <w:tc>
          <w:tcPr>
            <w:tcW w:w="961" w:type="dxa"/>
            <w:tcBorders>
              <w:top w:val="single" w:sz="4" w:space="0" w:color="auto"/>
            </w:tcBorders>
            <w:shd w:val="clear" w:color="auto" w:fill="auto"/>
            <w:vAlign w:val="bottom"/>
          </w:tcPr>
          <w:p w14:paraId="04B4A9A0"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 xml:space="preserve"> </w:t>
            </w:r>
          </w:p>
        </w:tc>
        <w:tc>
          <w:tcPr>
            <w:tcW w:w="4804" w:type="dxa"/>
            <w:gridSpan w:val="5"/>
            <w:tcBorders>
              <w:top w:val="single" w:sz="4" w:space="0" w:color="auto"/>
              <w:bottom w:val="single" w:sz="4" w:space="0" w:color="auto"/>
            </w:tcBorders>
            <w:shd w:val="clear" w:color="auto" w:fill="auto"/>
            <w:vAlign w:val="bottom"/>
          </w:tcPr>
          <w:p w14:paraId="21DC17EC" w14:textId="77777777" w:rsidR="00CC175B" w:rsidRPr="00CD7256" w:rsidRDefault="00CC175B" w:rsidP="006002AC">
            <w:pPr>
              <w:spacing w:before="81" w:after="81" w:line="160" w:lineRule="exact"/>
              <w:ind w:right="40"/>
              <w:jc w:val="center"/>
              <w:rPr>
                <w:i/>
                <w:sz w:val="14"/>
                <w:lang w:val="en-GB"/>
              </w:rPr>
            </w:pPr>
            <w:r w:rsidRPr="00CD7256">
              <w:rPr>
                <w:i/>
                <w:sz w:val="14"/>
                <w:lang w:val="en-GB"/>
              </w:rPr>
              <w:t>Changes</w:t>
            </w:r>
          </w:p>
        </w:tc>
        <w:tc>
          <w:tcPr>
            <w:tcW w:w="961" w:type="dxa"/>
            <w:vMerge w:val="restart"/>
            <w:tcBorders>
              <w:top w:val="single" w:sz="4" w:space="0" w:color="auto"/>
            </w:tcBorders>
            <w:shd w:val="clear" w:color="auto" w:fill="auto"/>
            <w:vAlign w:val="bottom"/>
          </w:tcPr>
          <w:p w14:paraId="138E8670"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 xml:space="preserve">2026 estimate </w:t>
            </w:r>
          </w:p>
        </w:tc>
      </w:tr>
      <w:tr w:rsidR="00CC175B" w:rsidRPr="00CD7256" w14:paraId="36CDC633" w14:textId="77777777" w:rsidTr="006002AC">
        <w:trPr>
          <w:tblHeader/>
        </w:trPr>
        <w:tc>
          <w:tcPr>
            <w:tcW w:w="2160" w:type="dxa"/>
            <w:tcBorders>
              <w:bottom w:val="single" w:sz="12" w:space="0" w:color="auto"/>
            </w:tcBorders>
            <w:shd w:val="clear" w:color="auto" w:fill="auto"/>
            <w:vAlign w:val="bottom"/>
          </w:tcPr>
          <w:p w14:paraId="651A2701" w14:textId="77777777" w:rsidR="00CC175B" w:rsidRPr="00CD7256" w:rsidRDefault="00CC175B" w:rsidP="006002AC">
            <w:pPr>
              <w:spacing w:before="81" w:after="81" w:line="160" w:lineRule="exact"/>
              <w:ind w:right="40"/>
              <w:rPr>
                <w:i/>
                <w:sz w:val="14"/>
                <w:lang w:val="en-GB"/>
              </w:rPr>
            </w:pPr>
            <w:r w:rsidRPr="00CD7256">
              <w:rPr>
                <w:i/>
                <w:sz w:val="14"/>
                <w:lang w:val="en-GB"/>
              </w:rPr>
              <w:t>Object of expenditure</w:t>
            </w:r>
          </w:p>
        </w:tc>
        <w:tc>
          <w:tcPr>
            <w:tcW w:w="960" w:type="dxa"/>
            <w:tcBorders>
              <w:bottom w:val="single" w:sz="12" w:space="0" w:color="auto"/>
            </w:tcBorders>
            <w:shd w:val="clear" w:color="auto" w:fill="auto"/>
            <w:vAlign w:val="bottom"/>
          </w:tcPr>
          <w:p w14:paraId="37572FA0"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2024 expenditure</w:t>
            </w:r>
          </w:p>
        </w:tc>
        <w:tc>
          <w:tcPr>
            <w:tcW w:w="961" w:type="dxa"/>
            <w:tcBorders>
              <w:bottom w:val="single" w:sz="12" w:space="0" w:color="auto"/>
            </w:tcBorders>
            <w:shd w:val="clear" w:color="auto" w:fill="auto"/>
            <w:vAlign w:val="bottom"/>
          </w:tcPr>
          <w:p w14:paraId="26CAD3EF" w14:textId="77777777" w:rsidR="00CC175B" w:rsidRPr="00CD7256" w:rsidRDefault="00CC175B" w:rsidP="006002AC">
            <w:pPr>
              <w:spacing w:before="81" w:after="81" w:line="160" w:lineRule="exact"/>
              <w:ind w:left="30" w:right="40"/>
              <w:jc w:val="right"/>
              <w:rPr>
                <w:i/>
                <w:sz w:val="14"/>
                <w:lang w:val="en-GB"/>
              </w:rPr>
            </w:pPr>
            <w:r w:rsidRPr="00CD7256">
              <w:rPr>
                <w:i/>
                <w:sz w:val="14"/>
                <w:lang w:val="en-GB"/>
              </w:rPr>
              <w:t>2025 approved</w:t>
            </w:r>
          </w:p>
        </w:tc>
        <w:tc>
          <w:tcPr>
            <w:tcW w:w="961" w:type="dxa"/>
            <w:tcBorders>
              <w:top w:val="single" w:sz="4" w:space="0" w:color="auto"/>
              <w:bottom w:val="single" w:sz="12" w:space="0" w:color="auto"/>
            </w:tcBorders>
            <w:shd w:val="clear" w:color="auto" w:fill="auto"/>
            <w:vAlign w:val="bottom"/>
          </w:tcPr>
          <w:p w14:paraId="4E314440"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 xml:space="preserve">Technical adjustments </w:t>
            </w:r>
          </w:p>
        </w:tc>
        <w:tc>
          <w:tcPr>
            <w:tcW w:w="961" w:type="dxa"/>
            <w:tcBorders>
              <w:top w:val="single" w:sz="4" w:space="0" w:color="auto"/>
              <w:bottom w:val="single" w:sz="12" w:space="0" w:color="auto"/>
            </w:tcBorders>
            <w:shd w:val="clear" w:color="auto" w:fill="auto"/>
            <w:vAlign w:val="bottom"/>
          </w:tcPr>
          <w:p w14:paraId="53142F94" w14:textId="77777777" w:rsidR="00CC175B" w:rsidRPr="00CD7256" w:rsidRDefault="00CC175B" w:rsidP="006002AC">
            <w:pPr>
              <w:spacing w:before="81" w:after="81" w:line="160" w:lineRule="exact"/>
              <w:ind w:right="40"/>
              <w:jc w:val="right"/>
              <w:rPr>
                <w:i/>
                <w:sz w:val="14"/>
                <w:lang w:val="en-GB"/>
              </w:rPr>
            </w:pPr>
            <w:r w:rsidRPr="00CD7256">
              <w:rPr>
                <w:i/>
                <w:sz w:val="14"/>
                <w:lang w:val="en-GB"/>
              </w:rPr>
              <w:t>New/expanded mandates</w:t>
            </w:r>
          </w:p>
        </w:tc>
        <w:tc>
          <w:tcPr>
            <w:tcW w:w="960" w:type="dxa"/>
            <w:tcBorders>
              <w:top w:val="single" w:sz="4" w:space="0" w:color="auto"/>
              <w:bottom w:val="single" w:sz="12" w:space="0" w:color="auto"/>
            </w:tcBorders>
            <w:shd w:val="clear" w:color="auto" w:fill="auto"/>
            <w:vAlign w:val="bottom"/>
          </w:tcPr>
          <w:p w14:paraId="487222EC"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 xml:space="preserve">Other </w:t>
            </w:r>
          </w:p>
        </w:tc>
        <w:tc>
          <w:tcPr>
            <w:tcW w:w="961" w:type="dxa"/>
            <w:tcBorders>
              <w:top w:val="single" w:sz="4" w:space="0" w:color="auto"/>
              <w:bottom w:val="single" w:sz="12" w:space="0" w:color="auto"/>
            </w:tcBorders>
            <w:shd w:val="clear" w:color="auto" w:fill="auto"/>
            <w:vAlign w:val="bottom"/>
          </w:tcPr>
          <w:p w14:paraId="5DB28FA0"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 xml:space="preserve">Total </w:t>
            </w:r>
          </w:p>
        </w:tc>
        <w:tc>
          <w:tcPr>
            <w:tcW w:w="961" w:type="dxa"/>
            <w:tcBorders>
              <w:top w:val="single" w:sz="4" w:space="0" w:color="auto"/>
              <w:bottom w:val="single" w:sz="12" w:space="0" w:color="auto"/>
            </w:tcBorders>
            <w:shd w:val="clear" w:color="auto" w:fill="auto"/>
            <w:vAlign w:val="bottom"/>
          </w:tcPr>
          <w:p w14:paraId="263CC970"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Percentage</w:t>
            </w:r>
          </w:p>
        </w:tc>
        <w:tc>
          <w:tcPr>
            <w:tcW w:w="961" w:type="dxa"/>
            <w:vMerge/>
            <w:tcBorders>
              <w:bottom w:val="single" w:sz="12" w:space="0" w:color="auto"/>
            </w:tcBorders>
            <w:shd w:val="clear" w:color="auto" w:fill="auto"/>
            <w:vAlign w:val="bottom"/>
          </w:tcPr>
          <w:p w14:paraId="05089F23" w14:textId="77777777" w:rsidR="00CC175B" w:rsidRPr="00CD7256" w:rsidRDefault="00CC175B" w:rsidP="006002AC">
            <w:pPr>
              <w:spacing w:before="81" w:after="81" w:line="160" w:lineRule="exact"/>
              <w:ind w:left="144" w:right="40"/>
              <w:jc w:val="right"/>
              <w:rPr>
                <w:i/>
                <w:sz w:val="14"/>
                <w:lang w:val="en-GB"/>
              </w:rPr>
            </w:pPr>
          </w:p>
        </w:tc>
      </w:tr>
      <w:tr w:rsidR="00CC175B" w:rsidRPr="00CD7256" w14:paraId="66E6755E" w14:textId="77777777" w:rsidTr="006002AC">
        <w:trPr>
          <w:trHeight w:hRule="exact" w:val="115"/>
          <w:tblHeader/>
        </w:trPr>
        <w:tc>
          <w:tcPr>
            <w:tcW w:w="2160" w:type="dxa"/>
            <w:tcBorders>
              <w:top w:val="single" w:sz="12" w:space="0" w:color="auto"/>
            </w:tcBorders>
            <w:shd w:val="clear" w:color="auto" w:fill="auto"/>
            <w:vAlign w:val="bottom"/>
          </w:tcPr>
          <w:p w14:paraId="0F396D1E" w14:textId="77777777" w:rsidR="00CC175B" w:rsidRPr="00CD7256" w:rsidRDefault="00CC175B" w:rsidP="006002AC">
            <w:pPr>
              <w:spacing w:before="40" w:after="40" w:line="210" w:lineRule="exact"/>
              <w:ind w:right="40"/>
              <w:rPr>
                <w:sz w:val="17"/>
                <w:lang w:val="en-GB"/>
              </w:rPr>
            </w:pPr>
          </w:p>
        </w:tc>
        <w:tc>
          <w:tcPr>
            <w:tcW w:w="960" w:type="dxa"/>
            <w:tcBorders>
              <w:top w:val="single" w:sz="12" w:space="0" w:color="auto"/>
            </w:tcBorders>
            <w:shd w:val="clear" w:color="auto" w:fill="auto"/>
            <w:vAlign w:val="bottom"/>
          </w:tcPr>
          <w:p w14:paraId="291BE287" w14:textId="77777777" w:rsidR="00CC175B" w:rsidRPr="00CD7256" w:rsidRDefault="00CC175B" w:rsidP="006002AC">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DCE2B96" w14:textId="77777777" w:rsidR="00CC175B" w:rsidRPr="00CD7256" w:rsidRDefault="00CC175B" w:rsidP="006002AC">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596AEB76" w14:textId="77777777" w:rsidR="00CC175B" w:rsidRPr="00CD7256" w:rsidRDefault="00CC175B" w:rsidP="006002AC">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75D80321" w14:textId="77777777" w:rsidR="00CC175B" w:rsidRPr="00CD7256" w:rsidRDefault="00CC175B" w:rsidP="006002AC">
            <w:pPr>
              <w:spacing w:before="40" w:after="40" w:line="210" w:lineRule="exact"/>
              <w:ind w:left="144" w:right="40"/>
              <w:jc w:val="right"/>
              <w:rPr>
                <w:sz w:val="17"/>
                <w:lang w:val="en-GB"/>
              </w:rPr>
            </w:pPr>
          </w:p>
        </w:tc>
        <w:tc>
          <w:tcPr>
            <w:tcW w:w="960" w:type="dxa"/>
            <w:tcBorders>
              <w:top w:val="single" w:sz="12" w:space="0" w:color="auto"/>
            </w:tcBorders>
            <w:shd w:val="clear" w:color="auto" w:fill="auto"/>
            <w:vAlign w:val="bottom"/>
          </w:tcPr>
          <w:p w14:paraId="7AFCED17" w14:textId="77777777" w:rsidR="00CC175B" w:rsidRPr="00CD7256" w:rsidRDefault="00CC175B" w:rsidP="006002AC">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54207EF8" w14:textId="77777777" w:rsidR="00CC175B" w:rsidRPr="00CD7256" w:rsidRDefault="00CC175B" w:rsidP="006002AC">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7DB3D46B" w14:textId="77777777" w:rsidR="00CC175B" w:rsidRPr="00CD7256" w:rsidRDefault="00CC175B" w:rsidP="006002AC">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76E91563" w14:textId="77777777" w:rsidR="00CC175B" w:rsidRPr="00CD7256" w:rsidRDefault="00CC175B" w:rsidP="006002AC">
            <w:pPr>
              <w:spacing w:before="40" w:after="40" w:line="210" w:lineRule="exact"/>
              <w:ind w:left="144" w:right="40"/>
              <w:jc w:val="right"/>
              <w:rPr>
                <w:sz w:val="17"/>
                <w:lang w:val="en-GB"/>
              </w:rPr>
            </w:pPr>
          </w:p>
        </w:tc>
      </w:tr>
      <w:tr w:rsidR="00CC175B" w:rsidRPr="00CD7256" w14:paraId="49DB70CD" w14:textId="77777777" w:rsidTr="006002AC">
        <w:tc>
          <w:tcPr>
            <w:tcW w:w="2160" w:type="dxa"/>
            <w:shd w:val="clear" w:color="auto" w:fill="auto"/>
            <w:vAlign w:val="bottom"/>
          </w:tcPr>
          <w:p w14:paraId="32318179"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Posts</w:t>
            </w:r>
          </w:p>
        </w:tc>
        <w:tc>
          <w:tcPr>
            <w:tcW w:w="960" w:type="dxa"/>
            <w:shd w:val="clear" w:color="auto" w:fill="auto"/>
            <w:vAlign w:val="bottom"/>
          </w:tcPr>
          <w:p w14:paraId="3040CF22"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40 348.5 </w:t>
            </w:r>
          </w:p>
        </w:tc>
        <w:tc>
          <w:tcPr>
            <w:tcW w:w="961" w:type="dxa"/>
            <w:shd w:val="clear" w:color="auto" w:fill="auto"/>
            <w:vAlign w:val="bottom"/>
          </w:tcPr>
          <w:p w14:paraId="41570C7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45 100.4 </w:t>
            </w:r>
          </w:p>
        </w:tc>
        <w:tc>
          <w:tcPr>
            <w:tcW w:w="961" w:type="dxa"/>
            <w:shd w:val="clear" w:color="auto" w:fill="auto"/>
            <w:vAlign w:val="bottom"/>
          </w:tcPr>
          <w:p w14:paraId="4386052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07806D6E"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64F2DAA4"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808.4 </w:t>
            </w:r>
          </w:p>
        </w:tc>
        <w:tc>
          <w:tcPr>
            <w:tcW w:w="961" w:type="dxa"/>
            <w:shd w:val="clear" w:color="auto" w:fill="auto"/>
            <w:vAlign w:val="bottom"/>
          </w:tcPr>
          <w:p w14:paraId="53BAC2E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808.4 </w:t>
            </w:r>
          </w:p>
        </w:tc>
        <w:tc>
          <w:tcPr>
            <w:tcW w:w="961" w:type="dxa"/>
            <w:shd w:val="clear" w:color="auto" w:fill="auto"/>
            <w:vAlign w:val="bottom"/>
          </w:tcPr>
          <w:p w14:paraId="3ED5203E"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1.8 </w:t>
            </w:r>
          </w:p>
        </w:tc>
        <w:tc>
          <w:tcPr>
            <w:tcW w:w="961" w:type="dxa"/>
            <w:shd w:val="clear" w:color="auto" w:fill="auto"/>
            <w:vAlign w:val="bottom"/>
          </w:tcPr>
          <w:p w14:paraId="1142C71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45 908.8 </w:t>
            </w:r>
          </w:p>
        </w:tc>
      </w:tr>
      <w:tr w:rsidR="00CC175B" w:rsidRPr="00CD7256" w14:paraId="1BC0B565" w14:textId="77777777" w:rsidTr="006002AC">
        <w:tc>
          <w:tcPr>
            <w:tcW w:w="2160" w:type="dxa"/>
            <w:shd w:val="clear" w:color="auto" w:fill="auto"/>
            <w:vAlign w:val="bottom"/>
          </w:tcPr>
          <w:p w14:paraId="028346F6"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Other staff costs</w:t>
            </w:r>
          </w:p>
        </w:tc>
        <w:tc>
          <w:tcPr>
            <w:tcW w:w="960" w:type="dxa"/>
            <w:shd w:val="clear" w:color="auto" w:fill="auto"/>
            <w:vAlign w:val="bottom"/>
          </w:tcPr>
          <w:p w14:paraId="014600B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4 189.0 </w:t>
            </w:r>
          </w:p>
        </w:tc>
        <w:tc>
          <w:tcPr>
            <w:tcW w:w="961" w:type="dxa"/>
            <w:shd w:val="clear" w:color="auto" w:fill="auto"/>
            <w:vAlign w:val="bottom"/>
          </w:tcPr>
          <w:p w14:paraId="759652E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4 051.6 </w:t>
            </w:r>
          </w:p>
        </w:tc>
        <w:tc>
          <w:tcPr>
            <w:tcW w:w="961" w:type="dxa"/>
            <w:shd w:val="clear" w:color="auto" w:fill="auto"/>
            <w:vAlign w:val="bottom"/>
          </w:tcPr>
          <w:p w14:paraId="22F78AB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(7.7)</w:t>
            </w:r>
          </w:p>
        </w:tc>
        <w:tc>
          <w:tcPr>
            <w:tcW w:w="961" w:type="dxa"/>
            <w:shd w:val="clear" w:color="auto" w:fill="auto"/>
            <w:vAlign w:val="bottom"/>
          </w:tcPr>
          <w:p w14:paraId="0D9209B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368B8CE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(808.4)</w:t>
            </w:r>
          </w:p>
        </w:tc>
        <w:tc>
          <w:tcPr>
            <w:tcW w:w="961" w:type="dxa"/>
            <w:shd w:val="clear" w:color="auto" w:fill="auto"/>
            <w:vAlign w:val="bottom"/>
          </w:tcPr>
          <w:p w14:paraId="22A8F7B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(816.1)</w:t>
            </w:r>
          </w:p>
        </w:tc>
        <w:tc>
          <w:tcPr>
            <w:tcW w:w="961" w:type="dxa"/>
            <w:shd w:val="clear" w:color="auto" w:fill="auto"/>
            <w:vAlign w:val="bottom"/>
          </w:tcPr>
          <w:p w14:paraId="473529F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(20.1)</w:t>
            </w:r>
          </w:p>
        </w:tc>
        <w:tc>
          <w:tcPr>
            <w:tcW w:w="961" w:type="dxa"/>
            <w:shd w:val="clear" w:color="auto" w:fill="auto"/>
            <w:vAlign w:val="bottom"/>
          </w:tcPr>
          <w:p w14:paraId="5D97987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3 235.5 </w:t>
            </w:r>
          </w:p>
        </w:tc>
      </w:tr>
      <w:tr w:rsidR="00CC175B" w:rsidRPr="00CD7256" w14:paraId="64CCA425" w14:textId="77777777" w:rsidTr="006002AC">
        <w:tc>
          <w:tcPr>
            <w:tcW w:w="2160" w:type="dxa"/>
            <w:shd w:val="clear" w:color="auto" w:fill="auto"/>
            <w:vAlign w:val="bottom"/>
          </w:tcPr>
          <w:p w14:paraId="4AFBA4F4"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Hospitality</w:t>
            </w:r>
          </w:p>
        </w:tc>
        <w:tc>
          <w:tcPr>
            <w:tcW w:w="960" w:type="dxa"/>
            <w:shd w:val="clear" w:color="auto" w:fill="auto"/>
            <w:vAlign w:val="bottom"/>
          </w:tcPr>
          <w:p w14:paraId="32F4068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56AA1884"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2.6 </w:t>
            </w:r>
          </w:p>
        </w:tc>
        <w:tc>
          <w:tcPr>
            <w:tcW w:w="961" w:type="dxa"/>
            <w:shd w:val="clear" w:color="auto" w:fill="auto"/>
            <w:vAlign w:val="bottom"/>
          </w:tcPr>
          <w:p w14:paraId="567B6CB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5807D1B3"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3F049299"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2D78D7DE"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0FFE22CA"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2389494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2.6 </w:t>
            </w:r>
          </w:p>
        </w:tc>
      </w:tr>
      <w:tr w:rsidR="00CC175B" w:rsidRPr="00CD7256" w14:paraId="25483E5A" w14:textId="77777777" w:rsidTr="006002AC">
        <w:tc>
          <w:tcPr>
            <w:tcW w:w="2160" w:type="dxa"/>
            <w:shd w:val="clear" w:color="auto" w:fill="auto"/>
            <w:vAlign w:val="bottom"/>
          </w:tcPr>
          <w:p w14:paraId="19C2159B"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Consultants</w:t>
            </w:r>
          </w:p>
        </w:tc>
        <w:tc>
          <w:tcPr>
            <w:tcW w:w="960" w:type="dxa"/>
            <w:shd w:val="clear" w:color="auto" w:fill="auto"/>
            <w:vAlign w:val="bottom"/>
          </w:tcPr>
          <w:p w14:paraId="45C39FF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482.6 </w:t>
            </w:r>
          </w:p>
        </w:tc>
        <w:tc>
          <w:tcPr>
            <w:tcW w:w="961" w:type="dxa"/>
            <w:shd w:val="clear" w:color="auto" w:fill="auto"/>
            <w:vAlign w:val="bottom"/>
          </w:tcPr>
          <w:p w14:paraId="7CDBC913"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399.3 </w:t>
            </w:r>
          </w:p>
        </w:tc>
        <w:tc>
          <w:tcPr>
            <w:tcW w:w="961" w:type="dxa"/>
            <w:shd w:val="clear" w:color="auto" w:fill="auto"/>
            <w:vAlign w:val="bottom"/>
          </w:tcPr>
          <w:p w14:paraId="16BDC6A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097ACC1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46F52709"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45E76E7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5A84CDA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33D2490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399.3 </w:t>
            </w:r>
          </w:p>
        </w:tc>
      </w:tr>
      <w:tr w:rsidR="00CC175B" w:rsidRPr="00CD7256" w14:paraId="6E356BCF" w14:textId="77777777" w:rsidTr="006002AC">
        <w:tc>
          <w:tcPr>
            <w:tcW w:w="2160" w:type="dxa"/>
            <w:shd w:val="clear" w:color="auto" w:fill="auto"/>
            <w:vAlign w:val="bottom"/>
          </w:tcPr>
          <w:p w14:paraId="5F8CCDFF"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Travel of staff</w:t>
            </w:r>
          </w:p>
        </w:tc>
        <w:tc>
          <w:tcPr>
            <w:tcW w:w="960" w:type="dxa"/>
            <w:shd w:val="clear" w:color="auto" w:fill="auto"/>
            <w:vAlign w:val="bottom"/>
          </w:tcPr>
          <w:p w14:paraId="37C79E8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237.4 </w:t>
            </w:r>
          </w:p>
        </w:tc>
        <w:tc>
          <w:tcPr>
            <w:tcW w:w="961" w:type="dxa"/>
            <w:shd w:val="clear" w:color="auto" w:fill="auto"/>
            <w:vAlign w:val="bottom"/>
          </w:tcPr>
          <w:p w14:paraId="00199AA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369.7 </w:t>
            </w:r>
          </w:p>
        </w:tc>
        <w:tc>
          <w:tcPr>
            <w:tcW w:w="961" w:type="dxa"/>
            <w:shd w:val="clear" w:color="auto" w:fill="auto"/>
            <w:vAlign w:val="bottom"/>
          </w:tcPr>
          <w:p w14:paraId="714ECAF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76CC43F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155815B4"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16.3 </w:t>
            </w:r>
          </w:p>
        </w:tc>
        <w:tc>
          <w:tcPr>
            <w:tcW w:w="961" w:type="dxa"/>
            <w:shd w:val="clear" w:color="auto" w:fill="auto"/>
            <w:vAlign w:val="bottom"/>
          </w:tcPr>
          <w:p w14:paraId="6F454C1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16.3 </w:t>
            </w:r>
          </w:p>
        </w:tc>
        <w:tc>
          <w:tcPr>
            <w:tcW w:w="961" w:type="dxa"/>
            <w:shd w:val="clear" w:color="auto" w:fill="auto"/>
            <w:vAlign w:val="bottom"/>
          </w:tcPr>
          <w:p w14:paraId="5084126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4.4 </w:t>
            </w:r>
          </w:p>
        </w:tc>
        <w:tc>
          <w:tcPr>
            <w:tcW w:w="961" w:type="dxa"/>
            <w:shd w:val="clear" w:color="auto" w:fill="auto"/>
            <w:vAlign w:val="bottom"/>
          </w:tcPr>
          <w:p w14:paraId="75C3A8F3"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386.0 </w:t>
            </w:r>
          </w:p>
        </w:tc>
      </w:tr>
      <w:tr w:rsidR="00CC175B" w:rsidRPr="00CD7256" w14:paraId="717F6D5B" w14:textId="77777777" w:rsidTr="006002AC">
        <w:tc>
          <w:tcPr>
            <w:tcW w:w="2160" w:type="dxa"/>
            <w:shd w:val="clear" w:color="auto" w:fill="auto"/>
            <w:vAlign w:val="bottom"/>
          </w:tcPr>
          <w:p w14:paraId="1275D605"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Contractual services</w:t>
            </w:r>
          </w:p>
        </w:tc>
        <w:tc>
          <w:tcPr>
            <w:tcW w:w="960" w:type="dxa"/>
            <w:shd w:val="clear" w:color="auto" w:fill="auto"/>
            <w:vAlign w:val="bottom"/>
          </w:tcPr>
          <w:p w14:paraId="4DA02DF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6 735.2 </w:t>
            </w:r>
          </w:p>
        </w:tc>
        <w:tc>
          <w:tcPr>
            <w:tcW w:w="961" w:type="dxa"/>
            <w:shd w:val="clear" w:color="auto" w:fill="auto"/>
            <w:vAlign w:val="bottom"/>
          </w:tcPr>
          <w:p w14:paraId="1511619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6 388.9 </w:t>
            </w:r>
          </w:p>
        </w:tc>
        <w:tc>
          <w:tcPr>
            <w:tcW w:w="961" w:type="dxa"/>
            <w:shd w:val="clear" w:color="auto" w:fill="auto"/>
            <w:vAlign w:val="bottom"/>
          </w:tcPr>
          <w:p w14:paraId="56DA6C92"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(61.9)</w:t>
            </w:r>
          </w:p>
        </w:tc>
        <w:tc>
          <w:tcPr>
            <w:tcW w:w="961" w:type="dxa"/>
            <w:shd w:val="clear" w:color="auto" w:fill="auto"/>
            <w:vAlign w:val="bottom"/>
          </w:tcPr>
          <w:p w14:paraId="1484012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272CB5B2"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(219.6)</w:t>
            </w:r>
          </w:p>
        </w:tc>
        <w:tc>
          <w:tcPr>
            <w:tcW w:w="961" w:type="dxa"/>
            <w:shd w:val="clear" w:color="auto" w:fill="auto"/>
            <w:vAlign w:val="bottom"/>
          </w:tcPr>
          <w:p w14:paraId="79432B8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(281.5)</w:t>
            </w:r>
          </w:p>
        </w:tc>
        <w:tc>
          <w:tcPr>
            <w:tcW w:w="961" w:type="dxa"/>
            <w:shd w:val="clear" w:color="auto" w:fill="auto"/>
            <w:vAlign w:val="bottom"/>
          </w:tcPr>
          <w:p w14:paraId="20EAC1C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(4.4)</w:t>
            </w:r>
          </w:p>
        </w:tc>
        <w:tc>
          <w:tcPr>
            <w:tcW w:w="961" w:type="dxa"/>
            <w:shd w:val="clear" w:color="auto" w:fill="auto"/>
            <w:vAlign w:val="bottom"/>
          </w:tcPr>
          <w:p w14:paraId="6918A504"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6 107.4 </w:t>
            </w:r>
          </w:p>
        </w:tc>
      </w:tr>
      <w:tr w:rsidR="00CC175B" w:rsidRPr="00CD7256" w14:paraId="228CE658" w14:textId="77777777" w:rsidTr="006002AC">
        <w:tc>
          <w:tcPr>
            <w:tcW w:w="2160" w:type="dxa"/>
            <w:shd w:val="clear" w:color="auto" w:fill="auto"/>
            <w:vAlign w:val="bottom"/>
          </w:tcPr>
          <w:p w14:paraId="40933345"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General operating expenses</w:t>
            </w:r>
          </w:p>
        </w:tc>
        <w:tc>
          <w:tcPr>
            <w:tcW w:w="960" w:type="dxa"/>
            <w:shd w:val="clear" w:color="auto" w:fill="auto"/>
            <w:vAlign w:val="bottom"/>
          </w:tcPr>
          <w:p w14:paraId="6A22B79A"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34 034.6 </w:t>
            </w:r>
          </w:p>
        </w:tc>
        <w:tc>
          <w:tcPr>
            <w:tcW w:w="961" w:type="dxa"/>
            <w:shd w:val="clear" w:color="auto" w:fill="auto"/>
            <w:vAlign w:val="bottom"/>
          </w:tcPr>
          <w:p w14:paraId="50EA917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42 499.8 </w:t>
            </w:r>
          </w:p>
        </w:tc>
        <w:tc>
          <w:tcPr>
            <w:tcW w:w="961" w:type="dxa"/>
            <w:shd w:val="clear" w:color="auto" w:fill="auto"/>
            <w:vAlign w:val="bottom"/>
          </w:tcPr>
          <w:p w14:paraId="51DB927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(470.6)</w:t>
            </w:r>
          </w:p>
        </w:tc>
        <w:tc>
          <w:tcPr>
            <w:tcW w:w="961" w:type="dxa"/>
            <w:shd w:val="clear" w:color="auto" w:fill="auto"/>
            <w:vAlign w:val="bottom"/>
          </w:tcPr>
          <w:p w14:paraId="6F8ED25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99.4 </w:t>
            </w:r>
          </w:p>
        </w:tc>
        <w:tc>
          <w:tcPr>
            <w:tcW w:w="960" w:type="dxa"/>
            <w:shd w:val="clear" w:color="auto" w:fill="auto"/>
            <w:vAlign w:val="bottom"/>
          </w:tcPr>
          <w:p w14:paraId="55276DA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661.3 </w:t>
            </w:r>
          </w:p>
        </w:tc>
        <w:tc>
          <w:tcPr>
            <w:tcW w:w="961" w:type="dxa"/>
            <w:shd w:val="clear" w:color="auto" w:fill="auto"/>
            <w:vAlign w:val="bottom"/>
          </w:tcPr>
          <w:p w14:paraId="64A58B3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290.1</w:t>
            </w:r>
          </w:p>
        </w:tc>
        <w:tc>
          <w:tcPr>
            <w:tcW w:w="961" w:type="dxa"/>
            <w:shd w:val="clear" w:color="auto" w:fill="auto"/>
            <w:vAlign w:val="bottom"/>
          </w:tcPr>
          <w:p w14:paraId="3DDB5D2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0.7</w:t>
            </w:r>
          </w:p>
        </w:tc>
        <w:tc>
          <w:tcPr>
            <w:tcW w:w="961" w:type="dxa"/>
            <w:shd w:val="clear" w:color="auto" w:fill="auto"/>
            <w:vAlign w:val="bottom"/>
          </w:tcPr>
          <w:p w14:paraId="239191A3"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42 789.9 </w:t>
            </w:r>
          </w:p>
        </w:tc>
      </w:tr>
      <w:tr w:rsidR="00CC175B" w:rsidRPr="00CD7256" w14:paraId="38B80E75" w14:textId="77777777" w:rsidTr="006002AC">
        <w:tc>
          <w:tcPr>
            <w:tcW w:w="2160" w:type="dxa"/>
            <w:shd w:val="clear" w:color="auto" w:fill="auto"/>
            <w:vAlign w:val="bottom"/>
          </w:tcPr>
          <w:p w14:paraId="126D866D"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Supplies and materials</w:t>
            </w:r>
          </w:p>
        </w:tc>
        <w:tc>
          <w:tcPr>
            <w:tcW w:w="960" w:type="dxa"/>
            <w:shd w:val="clear" w:color="auto" w:fill="auto"/>
            <w:vAlign w:val="bottom"/>
          </w:tcPr>
          <w:p w14:paraId="0ECACFE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377.2 </w:t>
            </w:r>
          </w:p>
        </w:tc>
        <w:tc>
          <w:tcPr>
            <w:tcW w:w="961" w:type="dxa"/>
            <w:shd w:val="clear" w:color="auto" w:fill="auto"/>
            <w:vAlign w:val="bottom"/>
          </w:tcPr>
          <w:p w14:paraId="15959AC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542.9 </w:t>
            </w:r>
          </w:p>
        </w:tc>
        <w:tc>
          <w:tcPr>
            <w:tcW w:w="961" w:type="dxa"/>
            <w:shd w:val="clear" w:color="auto" w:fill="auto"/>
            <w:vAlign w:val="bottom"/>
          </w:tcPr>
          <w:p w14:paraId="275F3B9A"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0B7E5A1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0952E15A"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(28.8)</w:t>
            </w:r>
          </w:p>
        </w:tc>
        <w:tc>
          <w:tcPr>
            <w:tcW w:w="961" w:type="dxa"/>
            <w:shd w:val="clear" w:color="auto" w:fill="auto"/>
            <w:vAlign w:val="bottom"/>
          </w:tcPr>
          <w:p w14:paraId="4B9BE7A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(28.8)</w:t>
            </w:r>
          </w:p>
        </w:tc>
        <w:tc>
          <w:tcPr>
            <w:tcW w:w="961" w:type="dxa"/>
            <w:shd w:val="clear" w:color="auto" w:fill="auto"/>
            <w:vAlign w:val="bottom"/>
          </w:tcPr>
          <w:p w14:paraId="3711CC3A"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(5.3)</w:t>
            </w:r>
          </w:p>
        </w:tc>
        <w:tc>
          <w:tcPr>
            <w:tcW w:w="961" w:type="dxa"/>
            <w:shd w:val="clear" w:color="auto" w:fill="auto"/>
            <w:vAlign w:val="bottom"/>
          </w:tcPr>
          <w:p w14:paraId="40D4A483"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514.1 </w:t>
            </w:r>
          </w:p>
        </w:tc>
      </w:tr>
      <w:tr w:rsidR="00CC175B" w:rsidRPr="00CD7256" w14:paraId="354809B0" w14:textId="77777777" w:rsidTr="006002AC">
        <w:tc>
          <w:tcPr>
            <w:tcW w:w="2160" w:type="dxa"/>
            <w:shd w:val="clear" w:color="auto" w:fill="auto"/>
            <w:vAlign w:val="bottom"/>
          </w:tcPr>
          <w:p w14:paraId="080F6251"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Furniture and equipment</w:t>
            </w:r>
          </w:p>
        </w:tc>
        <w:tc>
          <w:tcPr>
            <w:tcW w:w="960" w:type="dxa"/>
            <w:shd w:val="clear" w:color="auto" w:fill="auto"/>
            <w:vAlign w:val="bottom"/>
          </w:tcPr>
          <w:p w14:paraId="513B7FA9"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808.6 </w:t>
            </w:r>
          </w:p>
        </w:tc>
        <w:tc>
          <w:tcPr>
            <w:tcW w:w="961" w:type="dxa"/>
            <w:shd w:val="clear" w:color="auto" w:fill="auto"/>
            <w:vAlign w:val="bottom"/>
          </w:tcPr>
          <w:p w14:paraId="729D661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1 057.0 </w:t>
            </w:r>
          </w:p>
        </w:tc>
        <w:tc>
          <w:tcPr>
            <w:tcW w:w="961" w:type="dxa"/>
            <w:shd w:val="clear" w:color="auto" w:fill="auto"/>
            <w:vAlign w:val="bottom"/>
          </w:tcPr>
          <w:p w14:paraId="1B6339B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48A9A03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2E73E7B9"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(14.7)</w:t>
            </w:r>
          </w:p>
        </w:tc>
        <w:tc>
          <w:tcPr>
            <w:tcW w:w="961" w:type="dxa"/>
            <w:shd w:val="clear" w:color="auto" w:fill="auto"/>
            <w:vAlign w:val="bottom"/>
          </w:tcPr>
          <w:p w14:paraId="2F8D6F3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(14.7)</w:t>
            </w:r>
          </w:p>
        </w:tc>
        <w:tc>
          <w:tcPr>
            <w:tcW w:w="961" w:type="dxa"/>
            <w:shd w:val="clear" w:color="auto" w:fill="auto"/>
            <w:vAlign w:val="bottom"/>
          </w:tcPr>
          <w:p w14:paraId="5FF03DA3"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(1.4)</w:t>
            </w:r>
          </w:p>
        </w:tc>
        <w:tc>
          <w:tcPr>
            <w:tcW w:w="961" w:type="dxa"/>
            <w:shd w:val="clear" w:color="auto" w:fill="auto"/>
            <w:vAlign w:val="bottom"/>
          </w:tcPr>
          <w:p w14:paraId="1E7979F2"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1 042.3 </w:t>
            </w:r>
          </w:p>
        </w:tc>
      </w:tr>
      <w:tr w:rsidR="00CC175B" w:rsidRPr="00CD7256" w14:paraId="33531D41" w14:textId="77777777" w:rsidTr="006002AC">
        <w:tc>
          <w:tcPr>
            <w:tcW w:w="2160" w:type="dxa"/>
            <w:shd w:val="clear" w:color="auto" w:fill="auto"/>
            <w:vAlign w:val="bottom"/>
          </w:tcPr>
          <w:p w14:paraId="27A8776F"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Improvement of premises</w:t>
            </w:r>
          </w:p>
        </w:tc>
        <w:tc>
          <w:tcPr>
            <w:tcW w:w="960" w:type="dxa"/>
            <w:shd w:val="clear" w:color="auto" w:fill="auto"/>
            <w:vAlign w:val="bottom"/>
          </w:tcPr>
          <w:p w14:paraId="04FAB6A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43.3 </w:t>
            </w:r>
          </w:p>
        </w:tc>
        <w:tc>
          <w:tcPr>
            <w:tcW w:w="961" w:type="dxa"/>
            <w:shd w:val="clear" w:color="auto" w:fill="auto"/>
            <w:vAlign w:val="bottom"/>
          </w:tcPr>
          <w:p w14:paraId="213D78D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4E51799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26B36E0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0" w:type="dxa"/>
            <w:shd w:val="clear" w:color="auto" w:fill="auto"/>
            <w:vAlign w:val="bottom"/>
          </w:tcPr>
          <w:p w14:paraId="4C8FDA6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45BA8A8B"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2061CA4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c>
          <w:tcPr>
            <w:tcW w:w="961" w:type="dxa"/>
            <w:shd w:val="clear" w:color="auto" w:fill="auto"/>
            <w:vAlign w:val="bottom"/>
          </w:tcPr>
          <w:p w14:paraId="62996F63"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6"/>
                <w:szCs w:val="16"/>
                <w:lang w:val="en-GB"/>
              </w:rPr>
              <w:t xml:space="preserve"> – </w:t>
            </w:r>
          </w:p>
        </w:tc>
      </w:tr>
      <w:tr w:rsidR="00CC175B" w:rsidRPr="00CD7256" w14:paraId="1DBD2064" w14:textId="77777777" w:rsidTr="006002AC">
        <w:tc>
          <w:tcPr>
            <w:tcW w:w="2160" w:type="dxa"/>
            <w:tcBorders>
              <w:bottom w:val="single" w:sz="4" w:space="0" w:color="auto"/>
            </w:tcBorders>
            <w:shd w:val="clear" w:color="auto" w:fill="auto"/>
            <w:vAlign w:val="bottom"/>
          </w:tcPr>
          <w:p w14:paraId="16961CDC" w14:textId="77777777" w:rsidR="00CC175B" w:rsidRPr="00CD7256" w:rsidRDefault="00CC175B" w:rsidP="006002AC">
            <w:pPr>
              <w:tabs>
                <w:tab w:val="left" w:pos="288"/>
                <w:tab w:val="left" w:pos="576"/>
                <w:tab w:val="left" w:pos="864"/>
                <w:tab w:val="left" w:pos="1152"/>
              </w:tabs>
              <w:spacing w:before="40" w:after="81" w:line="210" w:lineRule="exact"/>
              <w:ind w:right="43"/>
              <w:rPr>
                <w:sz w:val="17"/>
                <w:lang w:val="en-GB"/>
              </w:rPr>
            </w:pPr>
            <w:r w:rsidRPr="00CD7256">
              <w:rPr>
                <w:sz w:val="17"/>
                <w:lang w:val="en-GB"/>
              </w:rPr>
              <w:t>Grants and contributions</w:t>
            </w:r>
          </w:p>
        </w:tc>
        <w:tc>
          <w:tcPr>
            <w:tcW w:w="960" w:type="dxa"/>
            <w:tcBorders>
              <w:bottom w:val="single" w:sz="4" w:space="0" w:color="auto"/>
            </w:tcBorders>
            <w:shd w:val="clear" w:color="auto" w:fill="auto"/>
            <w:vAlign w:val="bottom"/>
          </w:tcPr>
          <w:p w14:paraId="17DDDA06"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395.6 </w:t>
            </w:r>
          </w:p>
        </w:tc>
        <w:tc>
          <w:tcPr>
            <w:tcW w:w="961" w:type="dxa"/>
            <w:tcBorders>
              <w:bottom w:val="single" w:sz="4" w:space="0" w:color="auto"/>
            </w:tcBorders>
            <w:shd w:val="clear" w:color="auto" w:fill="auto"/>
            <w:vAlign w:val="bottom"/>
          </w:tcPr>
          <w:p w14:paraId="3501D133"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631.7 </w:t>
            </w:r>
          </w:p>
        </w:tc>
        <w:tc>
          <w:tcPr>
            <w:tcW w:w="961" w:type="dxa"/>
            <w:tcBorders>
              <w:bottom w:val="single" w:sz="4" w:space="0" w:color="auto"/>
            </w:tcBorders>
            <w:shd w:val="clear" w:color="auto" w:fill="auto"/>
            <w:vAlign w:val="bottom"/>
          </w:tcPr>
          <w:p w14:paraId="21C37423"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 </w:t>
            </w:r>
          </w:p>
        </w:tc>
        <w:tc>
          <w:tcPr>
            <w:tcW w:w="961" w:type="dxa"/>
            <w:tcBorders>
              <w:bottom w:val="single" w:sz="4" w:space="0" w:color="auto"/>
            </w:tcBorders>
            <w:shd w:val="clear" w:color="auto" w:fill="auto"/>
            <w:vAlign w:val="bottom"/>
          </w:tcPr>
          <w:p w14:paraId="624B17B0"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 </w:t>
            </w:r>
          </w:p>
        </w:tc>
        <w:tc>
          <w:tcPr>
            <w:tcW w:w="960" w:type="dxa"/>
            <w:tcBorders>
              <w:bottom w:val="single" w:sz="4" w:space="0" w:color="auto"/>
            </w:tcBorders>
            <w:shd w:val="clear" w:color="auto" w:fill="auto"/>
            <w:vAlign w:val="bottom"/>
          </w:tcPr>
          <w:p w14:paraId="75D8A4E2"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 </w:t>
            </w:r>
          </w:p>
        </w:tc>
        <w:tc>
          <w:tcPr>
            <w:tcW w:w="961" w:type="dxa"/>
            <w:tcBorders>
              <w:bottom w:val="single" w:sz="4" w:space="0" w:color="auto"/>
            </w:tcBorders>
            <w:shd w:val="clear" w:color="auto" w:fill="auto"/>
            <w:vAlign w:val="bottom"/>
          </w:tcPr>
          <w:p w14:paraId="133A6C2A"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 </w:t>
            </w:r>
          </w:p>
        </w:tc>
        <w:tc>
          <w:tcPr>
            <w:tcW w:w="961" w:type="dxa"/>
            <w:tcBorders>
              <w:bottom w:val="single" w:sz="4" w:space="0" w:color="auto"/>
            </w:tcBorders>
            <w:shd w:val="clear" w:color="auto" w:fill="auto"/>
            <w:vAlign w:val="bottom"/>
          </w:tcPr>
          <w:p w14:paraId="435436B0"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 </w:t>
            </w:r>
          </w:p>
        </w:tc>
        <w:tc>
          <w:tcPr>
            <w:tcW w:w="961" w:type="dxa"/>
            <w:tcBorders>
              <w:bottom w:val="single" w:sz="4" w:space="0" w:color="auto"/>
            </w:tcBorders>
            <w:shd w:val="clear" w:color="auto" w:fill="auto"/>
            <w:vAlign w:val="bottom"/>
          </w:tcPr>
          <w:p w14:paraId="10C2D6F5"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z w:val="16"/>
                <w:szCs w:val="16"/>
                <w:lang w:val="en-GB"/>
              </w:rPr>
              <w:t xml:space="preserve"> 631.7 </w:t>
            </w:r>
          </w:p>
        </w:tc>
      </w:tr>
      <w:tr w:rsidR="00CC175B" w:rsidRPr="00CD7256" w14:paraId="178EC99C" w14:textId="77777777" w:rsidTr="006002AC">
        <w:tc>
          <w:tcPr>
            <w:tcW w:w="2160" w:type="dxa"/>
            <w:tcBorders>
              <w:top w:val="single" w:sz="4" w:space="0" w:color="auto"/>
              <w:bottom w:val="single" w:sz="12" w:space="0" w:color="auto"/>
            </w:tcBorders>
            <w:shd w:val="clear" w:color="auto" w:fill="auto"/>
            <w:vAlign w:val="bottom"/>
          </w:tcPr>
          <w:p w14:paraId="7B905652" w14:textId="77777777" w:rsidR="00CC175B" w:rsidRPr="00CD7256" w:rsidRDefault="00CC175B" w:rsidP="006002AC">
            <w:pPr>
              <w:tabs>
                <w:tab w:val="left" w:pos="288"/>
                <w:tab w:val="left" w:pos="576"/>
                <w:tab w:val="left" w:pos="864"/>
                <w:tab w:val="left" w:pos="1152"/>
              </w:tabs>
              <w:spacing w:before="81" w:after="81" w:line="210" w:lineRule="exact"/>
              <w:ind w:right="43"/>
              <w:rPr>
                <w:b/>
                <w:sz w:val="17"/>
                <w:lang w:val="en-GB"/>
              </w:rPr>
            </w:pPr>
            <w:r w:rsidRPr="00CD7256">
              <w:rPr>
                <w:b/>
                <w:sz w:val="17"/>
                <w:lang w:val="en-GB"/>
              </w:rPr>
              <w:tab/>
              <w:t>Total</w:t>
            </w:r>
          </w:p>
        </w:tc>
        <w:tc>
          <w:tcPr>
            <w:tcW w:w="960" w:type="dxa"/>
            <w:tcBorders>
              <w:top w:val="single" w:sz="4" w:space="0" w:color="auto"/>
              <w:bottom w:val="single" w:sz="12" w:space="0" w:color="auto"/>
            </w:tcBorders>
            <w:shd w:val="clear" w:color="auto" w:fill="auto"/>
            <w:vAlign w:val="bottom"/>
          </w:tcPr>
          <w:p w14:paraId="6B4C7841"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 xml:space="preserve"> 87 652.1 </w:t>
            </w:r>
          </w:p>
        </w:tc>
        <w:tc>
          <w:tcPr>
            <w:tcW w:w="961" w:type="dxa"/>
            <w:tcBorders>
              <w:top w:val="single" w:sz="4" w:space="0" w:color="auto"/>
              <w:bottom w:val="single" w:sz="12" w:space="0" w:color="auto"/>
            </w:tcBorders>
            <w:shd w:val="clear" w:color="auto" w:fill="auto"/>
            <w:vAlign w:val="bottom"/>
          </w:tcPr>
          <w:p w14:paraId="6FAE482D"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 xml:space="preserve">101 043.9 </w:t>
            </w:r>
          </w:p>
        </w:tc>
        <w:tc>
          <w:tcPr>
            <w:tcW w:w="961" w:type="dxa"/>
            <w:tcBorders>
              <w:top w:val="single" w:sz="4" w:space="0" w:color="auto"/>
              <w:bottom w:val="single" w:sz="12" w:space="0" w:color="auto"/>
            </w:tcBorders>
            <w:shd w:val="clear" w:color="auto" w:fill="auto"/>
            <w:vAlign w:val="bottom"/>
          </w:tcPr>
          <w:p w14:paraId="0C13DC37"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 xml:space="preserve"> (540.2)</w:t>
            </w:r>
          </w:p>
        </w:tc>
        <w:tc>
          <w:tcPr>
            <w:tcW w:w="961" w:type="dxa"/>
            <w:tcBorders>
              <w:top w:val="single" w:sz="4" w:space="0" w:color="auto"/>
              <w:bottom w:val="single" w:sz="12" w:space="0" w:color="auto"/>
            </w:tcBorders>
            <w:shd w:val="clear" w:color="auto" w:fill="auto"/>
            <w:vAlign w:val="bottom"/>
          </w:tcPr>
          <w:p w14:paraId="70F3D2D0"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 xml:space="preserve"> 99.4 </w:t>
            </w:r>
          </w:p>
        </w:tc>
        <w:tc>
          <w:tcPr>
            <w:tcW w:w="960" w:type="dxa"/>
            <w:tcBorders>
              <w:top w:val="single" w:sz="4" w:space="0" w:color="auto"/>
              <w:bottom w:val="single" w:sz="12" w:space="0" w:color="auto"/>
            </w:tcBorders>
            <w:shd w:val="clear" w:color="auto" w:fill="auto"/>
            <w:vAlign w:val="bottom"/>
          </w:tcPr>
          <w:p w14:paraId="54EB758A"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 xml:space="preserve"> 414.5</w:t>
            </w:r>
          </w:p>
        </w:tc>
        <w:tc>
          <w:tcPr>
            <w:tcW w:w="961" w:type="dxa"/>
            <w:tcBorders>
              <w:top w:val="single" w:sz="4" w:space="0" w:color="auto"/>
              <w:bottom w:val="single" w:sz="12" w:space="0" w:color="auto"/>
            </w:tcBorders>
            <w:shd w:val="clear" w:color="auto" w:fill="auto"/>
            <w:vAlign w:val="bottom"/>
          </w:tcPr>
          <w:p w14:paraId="68091243"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(26.3)</w:t>
            </w:r>
          </w:p>
        </w:tc>
        <w:tc>
          <w:tcPr>
            <w:tcW w:w="961" w:type="dxa"/>
            <w:tcBorders>
              <w:top w:val="single" w:sz="4" w:space="0" w:color="auto"/>
              <w:bottom w:val="single" w:sz="12" w:space="0" w:color="auto"/>
            </w:tcBorders>
            <w:shd w:val="clear" w:color="auto" w:fill="auto"/>
            <w:vAlign w:val="bottom"/>
          </w:tcPr>
          <w:p w14:paraId="3F0E7A18"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(0.0)</w:t>
            </w:r>
          </w:p>
        </w:tc>
        <w:tc>
          <w:tcPr>
            <w:tcW w:w="961" w:type="dxa"/>
            <w:tcBorders>
              <w:top w:val="single" w:sz="4" w:space="0" w:color="auto"/>
              <w:bottom w:val="single" w:sz="12" w:space="0" w:color="auto"/>
            </w:tcBorders>
            <w:shd w:val="clear" w:color="auto" w:fill="auto"/>
            <w:vAlign w:val="bottom"/>
          </w:tcPr>
          <w:p w14:paraId="296EB7D2" w14:textId="77777777" w:rsidR="00CC175B" w:rsidRPr="00CD7256" w:rsidRDefault="00CC175B" w:rsidP="006002AC">
            <w:pPr>
              <w:tabs>
                <w:tab w:val="left" w:pos="288"/>
                <w:tab w:val="left" w:pos="576"/>
                <w:tab w:val="left" w:pos="864"/>
                <w:tab w:val="left" w:pos="1152"/>
              </w:tabs>
              <w:spacing w:before="81" w:after="81" w:line="210" w:lineRule="exact"/>
              <w:ind w:left="144" w:right="43"/>
              <w:jc w:val="right"/>
              <w:rPr>
                <w:b/>
                <w:sz w:val="17"/>
                <w:lang w:val="en-GB"/>
              </w:rPr>
            </w:pPr>
            <w:r w:rsidRPr="00CD7256">
              <w:rPr>
                <w:b/>
                <w:bCs/>
                <w:sz w:val="16"/>
                <w:szCs w:val="16"/>
                <w:lang w:val="en-GB"/>
              </w:rPr>
              <w:t xml:space="preserve">101 017.6 </w:t>
            </w:r>
          </w:p>
        </w:tc>
      </w:tr>
    </w:tbl>
    <w:p w14:paraId="5BD922B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1687E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694BB7"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29B.30</w:t>
      </w:r>
    </w:p>
    <w:p w14:paraId="658A834B"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Overall: proposed posts and post changes for 2026</w:t>
      </w:r>
    </w:p>
    <w:p w14:paraId="0DDBCFF5"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(Number of posts)</w:t>
      </w:r>
    </w:p>
    <w:p w14:paraId="44C5993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9370B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26"/>
        <w:gridCol w:w="673"/>
        <w:gridCol w:w="7650"/>
      </w:tblGrid>
      <w:tr w:rsidR="00CC175B" w:rsidRPr="00CD7256" w14:paraId="4DCA2E35" w14:textId="77777777" w:rsidTr="006002AC">
        <w:trPr>
          <w:tblHeader/>
        </w:trPr>
        <w:tc>
          <w:tcPr>
            <w:tcW w:w="1526" w:type="dxa"/>
            <w:tcBorders>
              <w:top w:val="single" w:sz="4" w:space="0" w:color="auto"/>
              <w:bottom w:val="single" w:sz="12" w:space="0" w:color="auto"/>
            </w:tcBorders>
            <w:shd w:val="clear" w:color="auto" w:fill="auto"/>
            <w:vAlign w:val="bottom"/>
          </w:tcPr>
          <w:p w14:paraId="12586DAF" w14:textId="77777777" w:rsidR="00CC175B" w:rsidRPr="00CD7256" w:rsidRDefault="00CC175B" w:rsidP="006002AC">
            <w:pPr>
              <w:spacing w:before="81" w:after="81" w:line="160" w:lineRule="exact"/>
              <w:ind w:right="40"/>
              <w:jc w:val="both"/>
              <w:rPr>
                <w:i/>
                <w:sz w:val="14"/>
                <w:lang w:val="en-GB"/>
              </w:rPr>
            </w:pPr>
          </w:p>
        </w:tc>
        <w:tc>
          <w:tcPr>
            <w:tcW w:w="673" w:type="dxa"/>
            <w:tcBorders>
              <w:top w:val="single" w:sz="4" w:space="0" w:color="auto"/>
              <w:bottom w:val="single" w:sz="12" w:space="0" w:color="auto"/>
            </w:tcBorders>
            <w:shd w:val="clear" w:color="auto" w:fill="auto"/>
            <w:vAlign w:val="bottom"/>
          </w:tcPr>
          <w:p w14:paraId="65748B71"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Number</w:t>
            </w:r>
          </w:p>
        </w:tc>
        <w:tc>
          <w:tcPr>
            <w:tcW w:w="7650" w:type="dxa"/>
            <w:tcBorders>
              <w:top w:val="single" w:sz="4" w:space="0" w:color="auto"/>
              <w:bottom w:val="single" w:sz="12" w:space="0" w:color="auto"/>
            </w:tcBorders>
            <w:shd w:val="clear" w:color="auto" w:fill="auto"/>
            <w:vAlign w:val="bottom"/>
          </w:tcPr>
          <w:p w14:paraId="43166915" w14:textId="77777777" w:rsidR="00CC175B" w:rsidRPr="00CD7256" w:rsidRDefault="00CC175B" w:rsidP="006002AC">
            <w:pPr>
              <w:spacing w:before="81" w:after="81" w:line="160" w:lineRule="exact"/>
              <w:ind w:left="144" w:right="40"/>
              <w:rPr>
                <w:i/>
                <w:sz w:val="14"/>
                <w:lang w:val="en-GB"/>
              </w:rPr>
            </w:pPr>
            <w:r w:rsidRPr="00CD7256">
              <w:rPr>
                <w:i/>
                <w:sz w:val="14"/>
                <w:lang w:val="en-GB"/>
              </w:rPr>
              <w:t>Details</w:t>
            </w:r>
          </w:p>
        </w:tc>
      </w:tr>
      <w:tr w:rsidR="00CC175B" w:rsidRPr="00CD7256" w14:paraId="5FB5BAA2" w14:textId="77777777" w:rsidTr="006002AC">
        <w:trPr>
          <w:trHeight w:hRule="exact" w:val="115"/>
          <w:tblHeader/>
        </w:trPr>
        <w:tc>
          <w:tcPr>
            <w:tcW w:w="1526" w:type="dxa"/>
            <w:tcBorders>
              <w:top w:val="single" w:sz="12" w:space="0" w:color="auto"/>
            </w:tcBorders>
            <w:shd w:val="clear" w:color="auto" w:fill="auto"/>
            <w:vAlign w:val="bottom"/>
          </w:tcPr>
          <w:p w14:paraId="605B9074" w14:textId="77777777" w:rsidR="00CC175B" w:rsidRPr="00CD7256" w:rsidRDefault="00CC175B" w:rsidP="006002AC">
            <w:pPr>
              <w:spacing w:before="40" w:after="40" w:line="210" w:lineRule="exact"/>
              <w:ind w:right="40"/>
              <w:jc w:val="both"/>
              <w:rPr>
                <w:sz w:val="17"/>
                <w:lang w:val="en-GB"/>
              </w:rPr>
            </w:pPr>
          </w:p>
        </w:tc>
        <w:tc>
          <w:tcPr>
            <w:tcW w:w="673" w:type="dxa"/>
            <w:tcBorders>
              <w:top w:val="single" w:sz="12" w:space="0" w:color="auto"/>
            </w:tcBorders>
            <w:shd w:val="clear" w:color="auto" w:fill="auto"/>
            <w:vAlign w:val="bottom"/>
          </w:tcPr>
          <w:p w14:paraId="33C18CE1" w14:textId="77777777" w:rsidR="00CC175B" w:rsidRPr="00CD7256" w:rsidRDefault="00CC175B" w:rsidP="006002AC">
            <w:pPr>
              <w:spacing w:before="40" w:after="40" w:line="210" w:lineRule="exact"/>
              <w:ind w:left="144" w:right="40"/>
              <w:jc w:val="right"/>
              <w:rPr>
                <w:sz w:val="17"/>
                <w:lang w:val="en-GB"/>
              </w:rPr>
            </w:pPr>
          </w:p>
        </w:tc>
        <w:tc>
          <w:tcPr>
            <w:tcW w:w="7650" w:type="dxa"/>
            <w:tcBorders>
              <w:top w:val="single" w:sz="12" w:space="0" w:color="auto"/>
            </w:tcBorders>
            <w:shd w:val="clear" w:color="auto" w:fill="auto"/>
            <w:vAlign w:val="bottom"/>
          </w:tcPr>
          <w:p w14:paraId="23466C4E" w14:textId="77777777" w:rsidR="00CC175B" w:rsidRPr="00CD7256" w:rsidRDefault="00CC175B" w:rsidP="006002AC">
            <w:pPr>
              <w:spacing w:before="40" w:after="40" w:line="210" w:lineRule="exact"/>
              <w:ind w:left="144" w:right="40"/>
              <w:rPr>
                <w:sz w:val="17"/>
                <w:lang w:val="en-GB"/>
              </w:rPr>
            </w:pPr>
          </w:p>
        </w:tc>
      </w:tr>
      <w:tr w:rsidR="00CC175B" w:rsidRPr="00CD7256" w14:paraId="7DD5A59B" w14:textId="77777777" w:rsidTr="006002AC">
        <w:tc>
          <w:tcPr>
            <w:tcW w:w="1526" w:type="dxa"/>
            <w:shd w:val="clear" w:color="auto" w:fill="auto"/>
            <w:vAlign w:val="bottom"/>
          </w:tcPr>
          <w:p w14:paraId="59C5D1EF" w14:textId="77777777" w:rsidR="00CC175B" w:rsidRPr="00CD7256" w:rsidRDefault="00CC175B" w:rsidP="006002AC">
            <w:pPr>
              <w:tabs>
                <w:tab w:val="left" w:pos="288"/>
                <w:tab w:val="left" w:pos="576"/>
                <w:tab w:val="left" w:pos="864"/>
                <w:tab w:val="left" w:pos="1152"/>
              </w:tabs>
              <w:spacing w:before="40" w:after="40" w:line="210" w:lineRule="exact"/>
              <w:ind w:right="43"/>
              <w:jc w:val="both"/>
              <w:rPr>
                <w:sz w:val="17"/>
                <w:szCs w:val="17"/>
                <w:lang w:val="en-GB"/>
              </w:rPr>
            </w:pPr>
            <w:r w:rsidRPr="00CD7256">
              <w:rPr>
                <w:sz w:val="17"/>
                <w:szCs w:val="17"/>
                <w:lang w:val="en-GB"/>
              </w:rPr>
              <w:t>Approved for 2025</w:t>
            </w:r>
          </w:p>
        </w:tc>
        <w:tc>
          <w:tcPr>
            <w:tcW w:w="673" w:type="dxa"/>
            <w:shd w:val="clear" w:color="auto" w:fill="auto"/>
          </w:tcPr>
          <w:p w14:paraId="1513AC0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szCs w:val="17"/>
                <w:lang w:val="en-GB"/>
              </w:rPr>
            </w:pPr>
            <w:r w:rsidRPr="00CD7256">
              <w:rPr>
                <w:rFonts w:asciiTheme="majorBidi" w:hAnsiTheme="majorBidi" w:cstheme="majorBidi"/>
                <w:sz w:val="17"/>
                <w:szCs w:val="17"/>
                <w:lang w:val="en-GB" w:eastAsia="zh-CN"/>
              </w:rPr>
              <w:t>366</w:t>
            </w:r>
          </w:p>
        </w:tc>
        <w:tc>
          <w:tcPr>
            <w:tcW w:w="7650" w:type="dxa"/>
            <w:shd w:val="clear" w:color="auto" w:fill="auto"/>
            <w:vAlign w:val="bottom"/>
          </w:tcPr>
          <w:p w14:paraId="2EBC0341" w14:textId="77777777" w:rsidR="00CC175B" w:rsidRPr="00CD7256" w:rsidRDefault="00CC175B" w:rsidP="006002AC">
            <w:pPr>
              <w:tabs>
                <w:tab w:val="left" w:pos="288"/>
                <w:tab w:val="left" w:pos="576"/>
                <w:tab w:val="left" w:pos="864"/>
                <w:tab w:val="left" w:pos="1152"/>
              </w:tabs>
              <w:spacing w:before="40" w:after="40" w:line="210" w:lineRule="exact"/>
              <w:ind w:left="144" w:right="43"/>
              <w:rPr>
                <w:sz w:val="17"/>
                <w:szCs w:val="17"/>
                <w:lang w:val="en-GB"/>
              </w:rPr>
            </w:pPr>
            <w:r w:rsidRPr="00CD7256">
              <w:rPr>
                <w:rFonts w:eastAsia="Times New Roman"/>
                <w:sz w:val="17"/>
                <w:szCs w:val="17"/>
                <w:lang w:val="en-GB" w:eastAsia="zh-CN"/>
              </w:rPr>
              <w:t xml:space="preserve">1 USG, 2 ASG, 5 D-2, 6 D-1, 12 P-5, 16 P-4, 16 P-3, 13 P-2/1, 16 GS (PL), 186 GS (OL), 93 TC </w:t>
            </w:r>
          </w:p>
        </w:tc>
      </w:tr>
      <w:tr w:rsidR="00CC175B" w:rsidRPr="00CD7256" w14:paraId="2F552203" w14:textId="77777777" w:rsidTr="006002AC">
        <w:tc>
          <w:tcPr>
            <w:tcW w:w="1526" w:type="dxa"/>
            <w:shd w:val="clear" w:color="auto" w:fill="auto"/>
            <w:vAlign w:val="bottom"/>
          </w:tcPr>
          <w:p w14:paraId="083F3914" w14:textId="77777777" w:rsidR="00CC175B" w:rsidRPr="00CD7256" w:rsidRDefault="00CC175B" w:rsidP="006002AC">
            <w:pPr>
              <w:tabs>
                <w:tab w:val="left" w:pos="288"/>
                <w:tab w:val="left" w:pos="576"/>
                <w:tab w:val="left" w:pos="864"/>
                <w:tab w:val="left" w:pos="1152"/>
              </w:tabs>
              <w:spacing w:before="40" w:after="40" w:line="210" w:lineRule="exact"/>
              <w:ind w:right="43"/>
              <w:jc w:val="both"/>
              <w:rPr>
                <w:sz w:val="17"/>
                <w:szCs w:val="17"/>
                <w:lang w:val="en-GB"/>
              </w:rPr>
            </w:pPr>
            <w:r w:rsidRPr="00CD7256">
              <w:rPr>
                <w:sz w:val="17"/>
                <w:szCs w:val="17"/>
                <w:lang w:val="en-GB"/>
              </w:rPr>
              <w:tab/>
              <w:t>Conversion</w:t>
            </w:r>
          </w:p>
        </w:tc>
        <w:tc>
          <w:tcPr>
            <w:tcW w:w="673" w:type="dxa"/>
            <w:shd w:val="clear" w:color="auto" w:fill="auto"/>
          </w:tcPr>
          <w:p w14:paraId="7C7D5ADA"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eastAsia="zh-CN"/>
              </w:rPr>
            </w:pPr>
            <w:r w:rsidRPr="00CD7256">
              <w:rPr>
                <w:rFonts w:asciiTheme="majorBidi" w:hAnsiTheme="majorBidi" w:cstheme="majorBidi"/>
                <w:sz w:val="17"/>
                <w:szCs w:val="17"/>
                <w:lang w:val="en-GB" w:eastAsia="zh-CN"/>
              </w:rPr>
              <w:t>4</w:t>
            </w:r>
          </w:p>
        </w:tc>
        <w:tc>
          <w:tcPr>
            <w:tcW w:w="7650" w:type="dxa"/>
            <w:shd w:val="clear" w:color="auto" w:fill="auto"/>
            <w:vAlign w:val="bottom"/>
          </w:tcPr>
          <w:p w14:paraId="70134BF0" w14:textId="77777777" w:rsidR="00CC175B" w:rsidRPr="00CD7256" w:rsidRDefault="00CC175B" w:rsidP="006002AC">
            <w:pPr>
              <w:tabs>
                <w:tab w:val="left" w:pos="288"/>
                <w:tab w:val="left" w:pos="576"/>
                <w:tab w:val="left" w:pos="864"/>
                <w:tab w:val="left" w:pos="1152"/>
              </w:tabs>
              <w:spacing w:before="40" w:after="40" w:line="210" w:lineRule="exact"/>
              <w:ind w:left="144" w:right="43"/>
              <w:rPr>
                <w:rFonts w:asciiTheme="majorBidi" w:hAnsiTheme="majorBidi" w:cstheme="majorBidi"/>
                <w:sz w:val="17"/>
                <w:szCs w:val="17"/>
                <w:lang w:val="en-GB" w:eastAsia="zh-CN"/>
              </w:rPr>
            </w:pPr>
            <w:r w:rsidRPr="00CD7256">
              <w:rPr>
                <w:rFonts w:eastAsia="Times New Roman"/>
                <w:sz w:val="17"/>
                <w:szCs w:val="17"/>
                <w:lang w:val="en-GB" w:eastAsia="zh-CN"/>
              </w:rPr>
              <w:t>2 P-5 under subprogramme 1, component 3; and 1 P-4 and 1 P-2/1 under subprogramme 3</w:t>
            </w:r>
          </w:p>
        </w:tc>
      </w:tr>
      <w:tr w:rsidR="00CC175B" w:rsidRPr="00CD7256" w14:paraId="64B52DEA" w14:textId="77777777" w:rsidTr="006002AC">
        <w:tc>
          <w:tcPr>
            <w:tcW w:w="1526" w:type="dxa"/>
            <w:tcBorders>
              <w:bottom w:val="single" w:sz="12" w:space="0" w:color="auto"/>
            </w:tcBorders>
            <w:shd w:val="clear" w:color="auto" w:fill="auto"/>
            <w:vAlign w:val="bottom"/>
          </w:tcPr>
          <w:p w14:paraId="70068F40" w14:textId="77777777" w:rsidR="00CC175B" w:rsidRPr="00CD7256" w:rsidRDefault="00CC175B" w:rsidP="006002AC">
            <w:pPr>
              <w:tabs>
                <w:tab w:val="left" w:pos="288"/>
                <w:tab w:val="left" w:pos="576"/>
                <w:tab w:val="left" w:pos="864"/>
                <w:tab w:val="left" w:pos="1152"/>
              </w:tabs>
              <w:spacing w:before="40" w:after="40" w:line="210" w:lineRule="exact"/>
              <w:ind w:right="43"/>
              <w:jc w:val="both"/>
              <w:rPr>
                <w:sz w:val="17"/>
                <w:szCs w:val="17"/>
                <w:lang w:val="en-GB"/>
              </w:rPr>
            </w:pPr>
            <w:r w:rsidRPr="00CD7256">
              <w:rPr>
                <w:sz w:val="17"/>
                <w:szCs w:val="17"/>
                <w:lang w:val="en-GB"/>
              </w:rPr>
              <w:t>Proposed for 2026</w:t>
            </w:r>
          </w:p>
        </w:tc>
        <w:tc>
          <w:tcPr>
            <w:tcW w:w="673" w:type="dxa"/>
            <w:tcBorders>
              <w:bottom w:val="single" w:sz="12" w:space="0" w:color="auto"/>
            </w:tcBorders>
            <w:shd w:val="clear" w:color="auto" w:fill="auto"/>
          </w:tcPr>
          <w:p w14:paraId="46B2730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szCs w:val="17"/>
                <w:lang w:val="en-GB"/>
              </w:rPr>
            </w:pPr>
            <w:r w:rsidRPr="00CD7256">
              <w:rPr>
                <w:rFonts w:asciiTheme="majorBidi" w:hAnsiTheme="majorBidi" w:cstheme="majorBidi"/>
                <w:sz w:val="17"/>
                <w:szCs w:val="17"/>
                <w:lang w:val="en-GB" w:eastAsia="zh-CN"/>
              </w:rPr>
              <w:t>370</w:t>
            </w:r>
          </w:p>
        </w:tc>
        <w:tc>
          <w:tcPr>
            <w:tcW w:w="7650" w:type="dxa"/>
            <w:tcBorders>
              <w:bottom w:val="single" w:sz="12" w:space="0" w:color="auto"/>
            </w:tcBorders>
            <w:shd w:val="clear" w:color="auto" w:fill="auto"/>
          </w:tcPr>
          <w:p w14:paraId="46F29E71" w14:textId="77777777" w:rsidR="00CC175B" w:rsidRPr="00CD7256" w:rsidRDefault="00CC175B" w:rsidP="006002AC">
            <w:pPr>
              <w:tabs>
                <w:tab w:val="left" w:pos="288"/>
                <w:tab w:val="left" w:pos="576"/>
                <w:tab w:val="left" w:pos="864"/>
                <w:tab w:val="left" w:pos="1152"/>
              </w:tabs>
              <w:spacing w:before="40" w:after="40" w:line="210" w:lineRule="exact"/>
              <w:ind w:left="144" w:right="43"/>
              <w:rPr>
                <w:sz w:val="17"/>
                <w:szCs w:val="17"/>
                <w:lang w:val="en-GB"/>
              </w:rPr>
            </w:pPr>
            <w:r w:rsidRPr="00CD7256">
              <w:rPr>
                <w:sz w:val="17"/>
                <w:szCs w:val="17"/>
                <w:lang w:val="en-GB"/>
              </w:rPr>
              <w:t>1 USG, 2 ASG, 5 D-2, 6 D-1, 14 P-5, 17 P-4, 16 P-3, 14 P-2/1, 16 GS (PL), 186 GS (OL), 93 TC</w:t>
            </w:r>
          </w:p>
        </w:tc>
      </w:tr>
    </w:tbl>
    <w:p w14:paraId="15AF542F" w14:textId="77777777" w:rsidR="00CC175B" w:rsidRPr="00CD7256" w:rsidRDefault="00CC175B" w:rsidP="00CC175B">
      <w:pPr>
        <w:framePr w:w="9792" w:h="432" w:hSpace="180" w:wrap="notBeside" w:hAnchor="page" w:x="1210" w:yAlign="bottom"/>
        <w:spacing w:line="240" w:lineRule="auto"/>
        <w:rPr>
          <w:sz w:val="2"/>
          <w:lang w:val="en-GB"/>
        </w:rPr>
      </w:pPr>
      <w:r w:rsidRPr="00CD7256">
        <w:rPr>
          <w:noProof/>
          <w:w w:val="100"/>
          <w:sz w:val="2"/>
          <w:lang w:val="en-GB"/>
        </w:rPr>
        <mc:AlternateContent>
          <mc:Choice Requires="wps">
            <w:drawing>
              <wp:anchor distT="0" distB="0" distL="114300" distR="114300" simplePos="0" relativeHeight="251682816" behindDoc="0" locked="0" layoutInCell="1" allowOverlap="1" wp14:anchorId="74B6A013" wp14:editId="1D27E15B">
                <wp:simplePos x="0" y="0"/>
                <wp:positionH relativeFrom="page">
                  <wp:posOffset>639445</wp:posOffset>
                </wp:positionH>
                <wp:positionV relativeFrom="paragraph">
                  <wp:posOffset>-12700</wp:posOffset>
                </wp:positionV>
                <wp:extent cx="914400" cy="0"/>
                <wp:effectExtent l="0" t="0" r="0" b="0"/>
                <wp:wrapNone/>
                <wp:docPr id="96949061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805595" id="Straight Connector 1" o:spid="_x0000_s1026" style="position:absolute;z-index:251682816;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023D5151" w14:textId="77777777" w:rsidR="00CC175B" w:rsidRPr="00CD7256" w:rsidRDefault="00CC175B" w:rsidP="00CC175B">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lang w:val="en-GB"/>
        </w:rPr>
      </w:pPr>
      <w:r w:rsidRPr="00CD7256">
        <w:rPr>
          <w:spacing w:val="5"/>
          <w:w w:val="104"/>
          <w:sz w:val="17"/>
          <w:lang w:val="en-GB"/>
        </w:rPr>
        <w:tab/>
      </w:r>
      <w:r w:rsidRPr="00CD7256">
        <w:rPr>
          <w:spacing w:val="5"/>
          <w:w w:val="104"/>
          <w:sz w:val="17"/>
          <w:lang w:val="en-GB"/>
        </w:rPr>
        <w:tab/>
      </w:r>
      <w:r w:rsidRPr="00CD7256">
        <w:rPr>
          <w:i/>
          <w:iCs/>
          <w:spacing w:val="5"/>
          <w:w w:val="104"/>
          <w:sz w:val="17"/>
          <w:lang w:val="en-GB"/>
        </w:rPr>
        <w:t>Note</w:t>
      </w:r>
      <w:r w:rsidRPr="00CD7256">
        <w:rPr>
          <w:spacing w:val="5"/>
          <w:w w:val="104"/>
          <w:sz w:val="17"/>
          <w:lang w:val="en-GB"/>
        </w:rPr>
        <w:t>: The following abbreviations are used in the tables and figures: ASG, Assistant Secretary-General; GS (OL), General Service (Other level); GS (PL), General Service (Principal level); TC, Trades and Crafts; USG, Under-Secretary-General.</w:t>
      </w:r>
    </w:p>
    <w:p w14:paraId="0565336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72630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4E7F4B"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29B.31</w:t>
      </w:r>
    </w:p>
    <w:p w14:paraId="077636D4"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 xml:space="preserve">Overall: proposed posts by category and grade </w:t>
      </w:r>
    </w:p>
    <w:p w14:paraId="5D222540"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(Number of posts)</w:t>
      </w:r>
    </w:p>
    <w:p w14:paraId="01FBF7F9"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64B844"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3324"/>
        <w:gridCol w:w="991"/>
        <w:gridCol w:w="1147"/>
        <w:gridCol w:w="1149"/>
        <w:gridCol w:w="1149"/>
        <w:gridCol w:w="1150"/>
        <w:gridCol w:w="940"/>
      </w:tblGrid>
      <w:tr w:rsidR="00CC175B" w:rsidRPr="00CD7256" w14:paraId="274127D8" w14:textId="77777777" w:rsidTr="006002AC">
        <w:trPr>
          <w:trHeight w:val="20"/>
          <w:tblHeader/>
        </w:trPr>
        <w:tc>
          <w:tcPr>
            <w:tcW w:w="1687" w:type="pct"/>
            <w:vMerge w:val="restart"/>
            <w:tcBorders>
              <w:top w:val="single" w:sz="4" w:space="0" w:color="auto"/>
            </w:tcBorders>
            <w:shd w:val="clear" w:color="auto" w:fill="auto"/>
            <w:vAlign w:val="bottom"/>
          </w:tcPr>
          <w:p w14:paraId="44FDD402" w14:textId="77777777" w:rsidR="00CC175B" w:rsidRPr="00CD7256" w:rsidRDefault="00CC175B" w:rsidP="006002AC">
            <w:pPr>
              <w:keepNext/>
              <w:keepLines/>
              <w:spacing w:before="81" w:after="81" w:line="160" w:lineRule="exact"/>
              <w:ind w:right="40"/>
              <w:rPr>
                <w:rFonts w:eastAsia="Times New Roman"/>
                <w:i/>
                <w:iCs/>
                <w:kern w:val="0"/>
                <w:sz w:val="14"/>
                <w:lang w:val="en-GB" w:eastAsia="zh-CN"/>
              </w:rPr>
            </w:pPr>
            <w:r w:rsidRPr="00CD7256">
              <w:rPr>
                <w:rFonts w:eastAsia="Times New Roman"/>
                <w:i/>
                <w:iCs/>
                <w:kern w:val="0"/>
                <w:sz w:val="14"/>
                <w:lang w:val="en-GB" w:eastAsia="zh-CN"/>
              </w:rPr>
              <w:t>Category and grade</w:t>
            </w:r>
          </w:p>
        </w:tc>
        <w:tc>
          <w:tcPr>
            <w:tcW w:w="503" w:type="pct"/>
            <w:vMerge w:val="restart"/>
            <w:tcBorders>
              <w:top w:val="single" w:sz="4" w:space="0" w:color="auto"/>
            </w:tcBorders>
            <w:shd w:val="clear" w:color="auto" w:fill="auto"/>
            <w:vAlign w:val="bottom"/>
          </w:tcPr>
          <w:p w14:paraId="58BB3042" w14:textId="77777777" w:rsidR="00CC175B" w:rsidRPr="00CD7256" w:rsidRDefault="00CC175B" w:rsidP="006002AC">
            <w:pPr>
              <w:keepNext/>
              <w:keepLines/>
              <w:spacing w:before="81" w:after="81" w:line="160" w:lineRule="exact"/>
              <w:ind w:left="1" w:right="40" w:firstLineChars="61" w:firstLine="90"/>
              <w:jc w:val="right"/>
              <w:rPr>
                <w:rFonts w:eastAsia="Times New Roman"/>
                <w:i/>
                <w:iCs/>
                <w:kern w:val="0"/>
                <w:sz w:val="14"/>
                <w:szCs w:val="14"/>
                <w:lang w:val="en-GB" w:eastAsia="zh-CN"/>
              </w:rPr>
            </w:pPr>
            <w:r w:rsidRPr="00CD7256">
              <w:rPr>
                <w:rFonts w:eastAsia="Times New Roman"/>
                <w:i/>
                <w:iCs/>
                <w:kern w:val="0"/>
                <w:sz w:val="14"/>
                <w:szCs w:val="14"/>
                <w:lang w:val="en-GB" w:eastAsia="zh-CN"/>
              </w:rPr>
              <w:t>2025 approved</w:t>
            </w:r>
          </w:p>
        </w:tc>
        <w:tc>
          <w:tcPr>
            <w:tcW w:w="2332" w:type="pct"/>
            <w:gridSpan w:val="4"/>
            <w:tcBorders>
              <w:top w:val="single" w:sz="4" w:space="0" w:color="auto"/>
              <w:bottom w:val="single" w:sz="4" w:space="0" w:color="auto"/>
            </w:tcBorders>
            <w:shd w:val="clear" w:color="auto" w:fill="auto"/>
            <w:vAlign w:val="bottom"/>
          </w:tcPr>
          <w:p w14:paraId="20374485" w14:textId="77777777" w:rsidR="00CC175B" w:rsidRPr="00CD7256" w:rsidRDefault="00CC175B" w:rsidP="006002AC">
            <w:pPr>
              <w:keepNext/>
              <w:keepLines/>
              <w:spacing w:before="81" w:after="81" w:line="160" w:lineRule="exact"/>
              <w:ind w:left="144" w:right="40"/>
              <w:jc w:val="center"/>
              <w:rPr>
                <w:rFonts w:eastAsia="Times New Roman"/>
                <w:i/>
                <w:iCs/>
                <w:kern w:val="0"/>
                <w:sz w:val="14"/>
                <w:szCs w:val="16"/>
                <w:lang w:val="en-GB" w:eastAsia="zh-CN"/>
              </w:rPr>
            </w:pPr>
            <w:r w:rsidRPr="00CD7256">
              <w:rPr>
                <w:rFonts w:eastAsia="Times New Roman"/>
                <w:i/>
                <w:iCs/>
                <w:kern w:val="0"/>
                <w:sz w:val="14"/>
                <w:szCs w:val="16"/>
                <w:lang w:val="en-GB" w:eastAsia="zh-CN"/>
              </w:rPr>
              <w:t>Changes</w:t>
            </w:r>
          </w:p>
        </w:tc>
        <w:tc>
          <w:tcPr>
            <w:tcW w:w="477" w:type="pct"/>
            <w:vMerge w:val="restart"/>
            <w:tcBorders>
              <w:top w:val="single" w:sz="4" w:space="0" w:color="auto"/>
            </w:tcBorders>
            <w:shd w:val="clear" w:color="auto" w:fill="auto"/>
            <w:vAlign w:val="bottom"/>
          </w:tcPr>
          <w:p w14:paraId="034C756A" w14:textId="77777777" w:rsidR="00CC175B" w:rsidRPr="00CD7256" w:rsidRDefault="00CC175B" w:rsidP="006002AC">
            <w:pPr>
              <w:keepNext/>
              <w:keepLines/>
              <w:spacing w:before="81" w:after="81" w:line="160" w:lineRule="exact"/>
              <w:ind w:left="144" w:right="40" w:firstLineChars="6" w:firstLine="9"/>
              <w:jc w:val="right"/>
              <w:rPr>
                <w:rFonts w:eastAsia="Times New Roman"/>
                <w:i/>
                <w:iCs/>
                <w:kern w:val="0"/>
                <w:sz w:val="14"/>
                <w:szCs w:val="14"/>
                <w:lang w:val="en-GB" w:eastAsia="zh-CN"/>
              </w:rPr>
            </w:pPr>
            <w:r w:rsidRPr="00CD7256">
              <w:rPr>
                <w:rFonts w:eastAsia="Times New Roman"/>
                <w:i/>
                <w:iCs/>
                <w:kern w:val="0"/>
                <w:sz w:val="14"/>
                <w:szCs w:val="14"/>
                <w:lang w:val="en-GB" w:eastAsia="zh-CN"/>
              </w:rPr>
              <w:t>2026 proposed</w:t>
            </w:r>
          </w:p>
        </w:tc>
      </w:tr>
      <w:tr w:rsidR="00CC175B" w:rsidRPr="00CD7256" w14:paraId="6B10149E" w14:textId="77777777" w:rsidTr="006002AC">
        <w:trPr>
          <w:trHeight w:val="20"/>
          <w:tblHeader/>
        </w:trPr>
        <w:tc>
          <w:tcPr>
            <w:tcW w:w="1687" w:type="pct"/>
            <w:vMerge/>
            <w:tcBorders>
              <w:bottom w:val="single" w:sz="12" w:space="0" w:color="auto"/>
            </w:tcBorders>
            <w:shd w:val="clear" w:color="auto" w:fill="auto"/>
            <w:vAlign w:val="bottom"/>
            <w:hideMark/>
          </w:tcPr>
          <w:p w14:paraId="09A25620" w14:textId="77777777" w:rsidR="00CC175B" w:rsidRPr="00CD7256" w:rsidRDefault="00CC175B" w:rsidP="006002AC">
            <w:pPr>
              <w:keepNext/>
              <w:keepLines/>
              <w:spacing w:before="81" w:after="81" w:line="160" w:lineRule="exact"/>
              <w:ind w:right="40"/>
              <w:rPr>
                <w:rFonts w:eastAsia="Times New Roman"/>
                <w:i/>
                <w:iCs/>
                <w:kern w:val="0"/>
                <w:sz w:val="14"/>
                <w:szCs w:val="14"/>
                <w:lang w:val="en-GB" w:eastAsia="zh-CN"/>
              </w:rPr>
            </w:pPr>
          </w:p>
        </w:tc>
        <w:tc>
          <w:tcPr>
            <w:tcW w:w="503" w:type="pct"/>
            <w:vMerge/>
            <w:tcBorders>
              <w:bottom w:val="single" w:sz="12" w:space="0" w:color="auto"/>
            </w:tcBorders>
            <w:shd w:val="clear" w:color="auto" w:fill="auto"/>
            <w:vAlign w:val="bottom"/>
          </w:tcPr>
          <w:p w14:paraId="33CECD23" w14:textId="77777777" w:rsidR="00CC175B" w:rsidRPr="00CD7256" w:rsidRDefault="00CC175B" w:rsidP="006002AC">
            <w:pPr>
              <w:keepNext/>
              <w:keepLines/>
              <w:spacing w:before="81" w:after="81" w:line="160" w:lineRule="exact"/>
              <w:ind w:leftChars="-25" w:left="1" w:right="40" w:hangingChars="36" w:hanging="53"/>
              <w:jc w:val="right"/>
              <w:rPr>
                <w:rFonts w:eastAsia="Times New Roman"/>
                <w:i/>
                <w:iCs/>
                <w:kern w:val="0"/>
                <w:sz w:val="14"/>
                <w:szCs w:val="14"/>
                <w:lang w:val="en-GB" w:eastAsia="zh-CN"/>
              </w:rPr>
            </w:pPr>
          </w:p>
        </w:tc>
        <w:tc>
          <w:tcPr>
            <w:tcW w:w="582" w:type="pct"/>
            <w:tcBorders>
              <w:top w:val="single" w:sz="4" w:space="0" w:color="auto"/>
              <w:bottom w:val="single" w:sz="12" w:space="0" w:color="auto"/>
            </w:tcBorders>
            <w:shd w:val="clear" w:color="auto" w:fill="auto"/>
            <w:vAlign w:val="bottom"/>
            <w:hideMark/>
          </w:tcPr>
          <w:p w14:paraId="1FA08472" w14:textId="77777777" w:rsidR="00CC175B" w:rsidRPr="00CD7256" w:rsidRDefault="00CC175B" w:rsidP="006002AC">
            <w:pPr>
              <w:keepNext/>
              <w:keepLines/>
              <w:spacing w:before="81" w:after="81" w:line="160" w:lineRule="exact"/>
              <w:ind w:left="144" w:right="40"/>
              <w:jc w:val="right"/>
              <w:rPr>
                <w:rFonts w:eastAsia="Times New Roman"/>
                <w:i/>
                <w:iCs/>
                <w:kern w:val="0"/>
                <w:sz w:val="14"/>
                <w:szCs w:val="14"/>
                <w:lang w:val="en-GB" w:eastAsia="zh-CN"/>
              </w:rPr>
            </w:pPr>
            <w:r w:rsidRPr="00CD7256">
              <w:rPr>
                <w:rFonts w:eastAsia="Times New Roman"/>
                <w:i/>
                <w:iCs/>
                <w:kern w:val="0"/>
                <w:sz w:val="14"/>
                <w:lang w:val="en-GB" w:eastAsia="zh-CN"/>
              </w:rPr>
              <w:t xml:space="preserve">Technical adjustments </w:t>
            </w:r>
          </w:p>
        </w:tc>
        <w:tc>
          <w:tcPr>
            <w:tcW w:w="583" w:type="pct"/>
            <w:tcBorders>
              <w:top w:val="single" w:sz="4" w:space="0" w:color="auto"/>
              <w:bottom w:val="single" w:sz="12" w:space="0" w:color="auto"/>
            </w:tcBorders>
            <w:shd w:val="clear" w:color="auto" w:fill="auto"/>
            <w:vAlign w:val="bottom"/>
            <w:hideMark/>
          </w:tcPr>
          <w:p w14:paraId="6C05BCE3" w14:textId="77777777" w:rsidR="00CC175B" w:rsidRPr="00CD7256" w:rsidRDefault="00CC175B" w:rsidP="006002AC">
            <w:pPr>
              <w:keepNext/>
              <w:keepLines/>
              <w:spacing w:before="81" w:after="81" w:line="160" w:lineRule="exact"/>
              <w:ind w:left="144" w:right="40"/>
              <w:jc w:val="right"/>
              <w:rPr>
                <w:rFonts w:eastAsia="Times New Roman"/>
                <w:i/>
                <w:iCs/>
                <w:kern w:val="0"/>
                <w:sz w:val="14"/>
                <w:szCs w:val="14"/>
                <w:lang w:val="en-GB" w:eastAsia="zh-CN"/>
              </w:rPr>
            </w:pPr>
            <w:r w:rsidRPr="00CD7256">
              <w:rPr>
                <w:rFonts w:eastAsia="Times New Roman"/>
                <w:i/>
                <w:iCs/>
                <w:kern w:val="0"/>
                <w:sz w:val="14"/>
                <w:lang w:val="en-GB" w:eastAsia="zh-CN"/>
              </w:rPr>
              <w:t xml:space="preserve">New/expanded mandates </w:t>
            </w:r>
          </w:p>
        </w:tc>
        <w:tc>
          <w:tcPr>
            <w:tcW w:w="583" w:type="pct"/>
            <w:tcBorders>
              <w:top w:val="single" w:sz="4" w:space="0" w:color="auto"/>
              <w:bottom w:val="single" w:sz="12" w:space="0" w:color="auto"/>
            </w:tcBorders>
            <w:shd w:val="clear" w:color="auto" w:fill="auto"/>
            <w:vAlign w:val="bottom"/>
            <w:hideMark/>
          </w:tcPr>
          <w:p w14:paraId="332C4880" w14:textId="77777777" w:rsidR="00CC175B" w:rsidRPr="00CD7256" w:rsidRDefault="00CC175B" w:rsidP="006002AC">
            <w:pPr>
              <w:keepNext/>
              <w:keepLines/>
              <w:spacing w:before="81" w:after="81" w:line="160" w:lineRule="exact"/>
              <w:ind w:left="144" w:right="40"/>
              <w:jc w:val="right"/>
              <w:rPr>
                <w:rFonts w:eastAsia="Times New Roman"/>
                <w:i/>
                <w:iCs/>
                <w:kern w:val="0"/>
                <w:sz w:val="14"/>
                <w:szCs w:val="14"/>
                <w:lang w:val="en-GB" w:eastAsia="zh-CN"/>
              </w:rPr>
            </w:pPr>
            <w:r w:rsidRPr="00CD7256">
              <w:rPr>
                <w:rFonts w:eastAsia="Times New Roman"/>
                <w:i/>
                <w:iCs/>
                <w:kern w:val="0"/>
                <w:sz w:val="14"/>
                <w:lang w:val="en-GB" w:eastAsia="zh-CN"/>
              </w:rPr>
              <w:t xml:space="preserve">Other </w:t>
            </w:r>
          </w:p>
        </w:tc>
        <w:tc>
          <w:tcPr>
            <w:tcW w:w="584" w:type="pct"/>
            <w:tcBorders>
              <w:top w:val="single" w:sz="4" w:space="0" w:color="auto"/>
              <w:bottom w:val="single" w:sz="12" w:space="0" w:color="auto"/>
            </w:tcBorders>
            <w:shd w:val="clear" w:color="auto" w:fill="auto"/>
            <w:vAlign w:val="bottom"/>
            <w:hideMark/>
          </w:tcPr>
          <w:p w14:paraId="44E6300A" w14:textId="77777777" w:rsidR="00CC175B" w:rsidRPr="00CD7256" w:rsidRDefault="00CC175B" w:rsidP="006002AC">
            <w:pPr>
              <w:keepNext/>
              <w:keepLines/>
              <w:spacing w:before="81" w:after="81" w:line="160" w:lineRule="exact"/>
              <w:ind w:left="144" w:right="40"/>
              <w:jc w:val="right"/>
              <w:rPr>
                <w:rFonts w:eastAsia="Times New Roman"/>
                <w:i/>
                <w:iCs/>
                <w:kern w:val="0"/>
                <w:sz w:val="14"/>
                <w:szCs w:val="14"/>
                <w:lang w:val="en-GB" w:eastAsia="zh-CN"/>
              </w:rPr>
            </w:pPr>
            <w:r w:rsidRPr="00CD7256">
              <w:rPr>
                <w:rFonts w:eastAsia="Times New Roman"/>
                <w:i/>
                <w:iCs/>
                <w:kern w:val="0"/>
                <w:sz w:val="14"/>
                <w:szCs w:val="16"/>
                <w:lang w:val="en-GB" w:eastAsia="zh-CN"/>
              </w:rPr>
              <w:t xml:space="preserve">Total </w:t>
            </w:r>
          </w:p>
        </w:tc>
        <w:tc>
          <w:tcPr>
            <w:tcW w:w="477" w:type="pct"/>
            <w:vMerge/>
            <w:tcBorders>
              <w:bottom w:val="single" w:sz="12" w:space="0" w:color="auto"/>
            </w:tcBorders>
            <w:shd w:val="clear" w:color="auto" w:fill="auto"/>
            <w:vAlign w:val="bottom"/>
            <w:hideMark/>
          </w:tcPr>
          <w:p w14:paraId="4DCDCBCB" w14:textId="77777777" w:rsidR="00CC175B" w:rsidRPr="00CD7256" w:rsidRDefault="00CC175B" w:rsidP="006002AC">
            <w:pPr>
              <w:keepNext/>
              <w:keepLines/>
              <w:spacing w:before="81" w:after="81" w:line="160" w:lineRule="exact"/>
              <w:ind w:left="144" w:right="40" w:firstLineChars="6" w:firstLine="9"/>
              <w:jc w:val="right"/>
              <w:rPr>
                <w:rFonts w:eastAsia="Times New Roman"/>
                <w:i/>
                <w:iCs/>
                <w:kern w:val="0"/>
                <w:sz w:val="14"/>
                <w:szCs w:val="14"/>
                <w:lang w:val="en-GB" w:eastAsia="zh-CN"/>
              </w:rPr>
            </w:pPr>
          </w:p>
        </w:tc>
      </w:tr>
      <w:tr w:rsidR="00CC175B" w:rsidRPr="00CD7256" w14:paraId="138495C5" w14:textId="77777777" w:rsidTr="006002AC">
        <w:trPr>
          <w:trHeight w:hRule="exact" w:val="115"/>
          <w:tblHeader/>
        </w:trPr>
        <w:tc>
          <w:tcPr>
            <w:tcW w:w="1687" w:type="pct"/>
            <w:tcBorders>
              <w:top w:val="single" w:sz="12" w:space="0" w:color="auto"/>
            </w:tcBorders>
            <w:shd w:val="clear" w:color="auto" w:fill="auto"/>
            <w:vAlign w:val="bottom"/>
          </w:tcPr>
          <w:p w14:paraId="62F3E47D" w14:textId="77777777" w:rsidR="00CC175B" w:rsidRPr="00CD7256" w:rsidRDefault="00CC175B" w:rsidP="006002AC">
            <w:pPr>
              <w:keepNext/>
              <w:keepLines/>
              <w:spacing w:before="40" w:after="40" w:line="210" w:lineRule="exact"/>
              <w:ind w:right="40"/>
              <w:rPr>
                <w:rFonts w:eastAsia="Times New Roman"/>
                <w:b/>
                <w:bCs/>
                <w:kern w:val="0"/>
                <w:sz w:val="17"/>
                <w:lang w:val="en-GB" w:eastAsia="zh-CN"/>
              </w:rPr>
            </w:pPr>
          </w:p>
        </w:tc>
        <w:tc>
          <w:tcPr>
            <w:tcW w:w="503" w:type="pct"/>
            <w:tcBorders>
              <w:top w:val="single" w:sz="12" w:space="0" w:color="auto"/>
            </w:tcBorders>
            <w:shd w:val="clear" w:color="auto" w:fill="auto"/>
            <w:vAlign w:val="bottom"/>
          </w:tcPr>
          <w:p w14:paraId="41916940" w14:textId="77777777" w:rsidR="00CC175B" w:rsidRPr="00CD7256" w:rsidRDefault="00CC175B" w:rsidP="006002AC">
            <w:pPr>
              <w:keepNext/>
              <w:keepLines/>
              <w:spacing w:before="40" w:after="40" w:line="210" w:lineRule="exact"/>
              <w:ind w:left="144" w:right="40"/>
              <w:jc w:val="right"/>
              <w:rPr>
                <w:rFonts w:eastAsia="Times New Roman"/>
                <w:b/>
                <w:bCs/>
                <w:kern w:val="0"/>
                <w:sz w:val="17"/>
                <w:szCs w:val="17"/>
                <w:lang w:val="en-GB" w:eastAsia="zh-CN"/>
              </w:rPr>
            </w:pPr>
          </w:p>
        </w:tc>
        <w:tc>
          <w:tcPr>
            <w:tcW w:w="582" w:type="pct"/>
            <w:tcBorders>
              <w:top w:val="single" w:sz="12" w:space="0" w:color="auto"/>
            </w:tcBorders>
            <w:shd w:val="clear" w:color="auto" w:fill="auto"/>
            <w:vAlign w:val="bottom"/>
          </w:tcPr>
          <w:p w14:paraId="027F8DED" w14:textId="77777777" w:rsidR="00CC175B" w:rsidRPr="00CD7256" w:rsidRDefault="00CC175B" w:rsidP="006002AC">
            <w:pPr>
              <w:keepNext/>
              <w:keepLines/>
              <w:spacing w:before="40" w:after="40" w:line="210" w:lineRule="exact"/>
              <w:ind w:left="144" w:right="40" w:firstLineChars="100" w:firstLine="178"/>
              <w:jc w:val="right"/>
              <w:rPr>
                <w:rFonts w:eastAsia="Times New Roman"/>
                <w:kern w:val="0"/>
                <w:sz w:val="17"/>
                <w:lang w:val="en-GB" w:eastAsia="zh-CN"/>
              </w:rPr>
            </w:pPr>
          </w:p>
        </w:tc>
        <w:tc>
          <w:tcPr>
            <w:tcW w:w="583" w:type="pct"/>
            <w:tcBorders>
              <w:top w:val="single" w:sz="12" w:space="0" w:color="auto"/>
            </w:tcBorders>
            <w:shd w:val="clear" w:color="auto" w:fill="auto"/>
            <w:vAlign w:val="bottom"/>
          </w:tcPr>
          <w:p w14:paraId="7274701F" w14:textId="77777777" w:rsidR="00CC175B" w:rsidRPr="00CD7256" w:rsidRDefault="00CC175B" w:rsidP="006002AC">
            <w:pPr>
              <w:keepNext/>
              <w:keepLines/>
              <w:spacing w:before="40" w:after="40" w:line="210" w:lineRule="exact"/>
              <w:ind w:left="144" w:right="40" w:firstLineChars="100" w:firstLine="178"/>
              <w:jc w:val="right"/>
              <w:rPr>
                <w:rFonts w:eastAsia="Times New Roman"/>
                <w:kern w:val="0"/>
                <w:sz w:val="17"/>
                <w:lang w:val="en-GB" w:eastAsia="zh-CN"/>
              </w:rPr>
            </w:pPr>
          </w:p>
        </w:tc>
        <w:tc>
          <w:tcPr>
            <w:tcW w:w="583" w:type="pct"/>
            <w:tcBorders>
              <w:top w:val="single" w:sz="12" w:space="0" w:color="auto"/>
            </w:tcBorders>
            <w:shd w:val="clear" w:color="auto" w:fill="auto"/>
            <w:vAlign w:val="bottom"/>
          </w:tcPr>
          <w:p w14:paraId="77FE49D9" w14:textId="77777777" w:rsidR="00CC175B" w:rsidRPr="00CD7256" w:rsidRDefault="00CC175B" w:rsidP="006002AC">
            <w:pPr>
              <w:keepNext/>
              <w:keepLines/>
              <w:spacing w:before="40" w:after="40" w:line="210" w:lineRule="exact"/>
              <w:ind w:left="144" w:right="40" w:firstLineChars="100" w:firstLine="178"/>
              <w:jc w:val="right"/>
              <w:rPr>
                <w:rFonts w:eastAsia="Times New Roman"/>
                <w:kern w:val="0"/>
                <w:sz w:val="17"/>
                <w:lang w:val="en-GB" w:eastAsia="zh-CN"/>
              </w:rPr>
            </w:pPr>
          </w:p>
        </w:tc>
        <w:tc>
          <w:tcPr>
            <w:tcW w:w="584" w:type="pct"/>
            <w:tcBorders>
              <w:top w:val="single" w:sz="12" w:space="0" w:color="auto"/>
            </w:tcBorders>
            <w:shd w:val="clear" w:color="auto" w:fill="auto"/>
            <w:vAlign w:val="bottom"/>
          </w:tcPr>
          <w:p w14:paraId="71641306" w14:textId="77777777" w:rsidR="00CC175B" w:rsidRPr="00CD7256" w:rsidRDefault="00CC175B" w:rsidP="006002AC">
            <w:pPr>
              <w:keepNext/>
              <w:keepLines/>
              <w:spacing w:before="40" w:after="40" w:line="210" w:lineRule="exact"/>
              <w:ind w:left="144" w:right="40" w:firstLineChars="100" w:firstLine="178"/>
              <w:jc w:val="right"/>
              <w:rPr>
                <w:rFonts w:eastAsia="Times New Roman"/>
                <w:kern w:val="0"/>
                <w:sz w:val="17"/>
                <w:lang w:val="en-GB" w:eastAsia="zh-CN"/>
              </w:rPr>
            </w:pPr>
          </w:p>
        </w:tc>
        <w:tc>
          <w:tcPr>
            <w:tcW w:w="477" w:type="pct"/>
            <w:tcBorders>
              <w:top w:val="single" w:sz="12" w:space="0" w:color="auto"/>
            </w:tcBorders>
            <w:shd w:val="clear" w:color="auto" w:fill="auto"/>
            <w:vAlign w:val="bottom"/>
          </w:tcPr>
          <w:p w14:paraId="273ABD80" w14:textId="77777777" w:rsidR="00CC175B" w:rsidRPr="00CD7256" w:rsidRDefault="00CC175B" w:rsidP="006002AC">
            <w:pPr>
              <w:keepNext/>
              <w:keepLines/>
              <w:spacing w:before="40" w:after="40" w:line="210" w:lineRule="exact"/>
              <w:ind w:left="144" w:right="40" w:firstLineChars="100" w:firstLine="178"/>
              <w:jc w:val="right"/>
              <w:rPr>
                <w:rFonts w:eastAsia="Times New Roman"/>
                <w:kern w:val="0"/>
                <w:sz w:val="17"/>
                <w:lang w:val="en-GB" w:eastAsia="zh-CN"/>
              </w:rPr>
            </w:pPr>
          </w:p>
        </w:tc>
      </w:tr>
      <w:tr w:rsidR="00CC175B" w:rsidRPr="00CD7256" w14:paraId="54D73E7C" w14:textId="77777777" w:rsidTr="006002AC">
        <w:trPr>
          <w:trHeight w:val="60"/>
        </w:trPr>
        <w:tc>
          <w:tcPr>
            <w:tcW w:w="1687" w:type="pct"/>
            <w:shd w:val="clear" w:color="auto" w:fill="auto"/>
            <w:vAlign w:val="bottom"/>
            <w:hideMark/>
          </w:tcPr>
          <w:p w14:paraId="607257DE"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val="en-GB" w:eastAsia="zh-CN"/>
              </w:rPr>
            </w:pPr>
            <w:r w:rsidRPr="00CD7256">
              <w:rPr>
                <w:rFonts w:eastAsia="Times New Roman"/>
                <w:b/>
                <w:bCs/>
                <w:kern w:val="0"/>
                <w:sz w:val="17"/>
                <w:lang w:val="en-GB" w:eastAsia="zh-CN"/>
              </w:rPr>
              <w:t>Professional and higher</w:t>
            </w:r>
          </w:p>
        </w:tc>
        <w:tc>
          <w:tcPr>
            <w:tcW w:w="503" w:type="pct"/>
            <w:shd w:val="clear" w:color="auto" w:fill="auto"/>
            <w:vAlign w:val="bottom"/>
          </w:tcPr>
          <w:p w14:paraId="1DA1CD6C"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val="en-GB" w:eastAsia="zh-CN"/>
              </w:rPr>
            </w:pPr>
          </w:p>
        </w:tc>
        <w:tc>
          <w:tcPr>
            <w:tcW w:w="582" w:type="pct"/>
            <w:shd w:val="clear" w:color="auto" w:fill="auto"/>
            <w:vAlign w:val="bottom"/>
          </w:tcPr>
          <w:p w14:paraId="63525FAE"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eastAsia="zh-CN"/>
              </w:rPr>
            </w:pPr>
          </w:p>
        </w:tc>
        <w:tc>
          <w:tcPr>
            <w:tcW w:w="583" w:type="pct"/>
            <w:shd w:val="clear" w:color="auto" w:fill="auto"/>
            <w:vAlign w:val="bottom"/>
          </w:tcPr>
          <w:p w14:paraId="6A2D7FE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eastAsia="zh-CN"/>
              </w:rPr>
            </w:pPr>
          </w:p>
        </w:tc>
        <w:tc>
          <w:tcPr>
            <w:tcW w:w="583" w:type="pct"/>
            <w:shd w:val="clear" w:color="auto" w:fill="auto"/>
            <w:vAlign w:val="bottom"/>
          </w:tcPr>
          <w:p w14:paraId="6E91D8F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eastAsia="zh-CN"/>
              </w:rPr>
            </w:pPr>
          </w:p>
        </w:tc>
        <w:tc>
          <w:tcPr>
            <w:tcW w:w="584" w:type="pct"/>
            <w:shd w:val="clear" w:color="auto" w:fill="auto"/>
            <w:vAlign w:val="bottom"/>
          </w:tcPr>
          <w:p w14:paraId="6C3DD0E6"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eastAsia="zh-CN"/>
              </w:rPr>
            </w:pPr>
          </w:p>
        </w:tc>
        <w:tc>
          <w:tcPr>
            <w:tcW w:w="477" w:type="pct"/>
            <w:shd w:val="clear" w:color="auto" w:fill="auto"/>
            <w:vAlign w:val="bottom"/>
          </w:tcPr>
          <w:p w14:paraId="1A83FEEB"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val="en-GB" w:eastAsia="zh-CN"/>
              </w:rPr>
            </w:pPr>
          </w:p>
        </w:tc>
      </w:tr>
      <w:tr w:rsidR="00CC175B" w:rsidRPr="00CD7256" w14:paraId="6F13F419" w14:textId="77777777" w:rsidTr="006002AC">
        <w:trPr>
          <w:trHeight w:val="60"/>
        </w:trPr>
        <w:tc>
          <w:tcPr>
            <w:tcW w:w="1687" w:type="pct"/>
            <w:shd w:val="clear" w:color="auto" w:fill="auto"/>
            <w:vAlign w:val="bottom"/>
            <w:hideMark/>
          </w:tcPr>
          <w:p w14:paraId="6084EEF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lang w:val="en-GB" w:eastAsia="zh-CN"/>
              </w:rPr>
              <w:t>USG</w:t>
            </w:r>
          </w:p>
        </w:tc>
        <w:tc>
          <w:tcPr>
            <w:tcW w:w="503" w:type="pct"/>
            <w:shd w:val="clear" w:color="auto" w:fill="auto"/>
            <w:vAlign w:val="center"/>
          </w:tcPr>
          <w:p w14:paraId="66D0645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c>
          <w:tcPr>
            <w:tcW w:w="582" w:type="pct"/>
            <w:shd w:val="clear" w:color="auto" w:fill="auto"/>
            <w:vAlign w:val="center"/>
          </w:tcPr>
          <w:p w14:paraId="63A6BCB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0EA39C0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35A51AD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tcPr>
          <w:p w14:paraId="1A04B98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424F1636"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r>
      <w:tr w:rsidR="00CC175B" w:rsidRPr="00CD7256" w14:paraId="3531FF61" w14:textId="77777777" w:rsidTr="006002AC">
        <w:trPr>
          <w:trHeight w:val="60"/>
        </w:trPr>
        <w:tc>
          <w:tcPr>
            <w:tcW w:w="1687" w:type="pct"/>
            <w:shd w:val="clear" w:color="auto" w:fill="auto"/>
            <w:vAlign w:val="bottom"/>
          </w:tcPr>
          <w:p w14:paraId="6B886528"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rFonts w:eastAsia="Times New Roman"/>
                <w:kern w:val="0"/>
                <w:sz w:val="17"/>
                <w:lang w:val="en-GB" w:eastAsia="zh-CN"/>
              </w:rPr>
            </w:pPr>
            <w:r w:rsidRPr="00CD7256">
              <w:rPr>
                <w:rFonts w:eastAsia="Times New Roman"/>
                <w:kern w:val="0"/>
                <w:sz w:val="17"/>
                <w:lang w:val="en-GB" w:eastAsia="zh-CN"/>
              </w:rPr>
              <w:t>ASG</w:t>
            </w:r>
          </w:p>
        </w:tc>
        <w:tc>
          <w:tcPr>
            <w:tcW w:w="503" w:type="pct"/>
            <w:shd w:val="clear" w:color="auto" w:fill="auto"/>
            <w:vAlign w:val="center"/>
          </w:tcPr>
          <w:p w14:paraId="6A9D95F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2</w:t>
            </w:r>
          </w:p>
        </w:tc>
        <w:tc>
          <w:tcPr>
            <w:tcW w:w="582" w:type="pct"/>
            <w:shd w:val="clear" w:color="auto" w:fill="auto"/>
          </w:tcPr>
          <w:p w14:paraId="3A8EBD8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1109E8F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443B2E6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tcPr>
          <w:p w14:paraId="2D705474"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4964A59B"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2</w:t>
            </w:r>
          </w:p>
        </w:tc>
      </w:tr>
      <w:tr w:rsidR="00CC175B" w:rsidRPr="00CD7256" w14:paraId="1F50845B" w14:textId="77777777" w:rsidTr="006002AC">
        <w:trPr>
          <w:trHeight w:val="60"/>
        </w:trPr>
        <w:tc>
          <w:tcPr>
            <w:tcW w:w="1687" w:type="pct"/>
            <w:shd w:val="clear" w:color="auto" w:fill="auto"/>
            <w:vAlign w:val="bottom"/>
            <w:hideMark/>
          </w:tcPr>
          <w:p w14:paraId="5A1EFE6F"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lang w:val="en-GB" w:eastAsia="zh-CN"/>
              </w:rPr>
              <w:t>D-2</w:t>
            </w:r>
          </w:p>
        </w:tc>
        <w:tc>
          <w:tcPr>
            <w:tcW w:w="503" w:type="pct"/>
            <w:shd w:val="clear" w:color="auto" w:fill="auto"/>
            <w:vAlign w:val="center"/>
          </w:tcPr>
          <w:p w14:paraId="7213CC2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5</w:t>
            </w:r>
          </w:p>
        </w:tc>
        <w:tc>
          <w:tcPr>
            <w:tcW w:w="582" w:type="pct"/>
            <w:shd w:val="clear" w:color="auto" w:fill="auto"/>
          </w:tcPr>
          <w:p w14:paraId="7C8AE5B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779C056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3787615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tcPr>
          <w:p w14:paraId="5FADE6E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2D7FEA6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5</w:t>
            </w:r>
          </w:p>
        </w:tc>
      </w:tr>
      <w:tr w:rsidR="00CC175B" w:rsidRPr="00CD7256" w14:paraId="422C77AD" w14:textId="77777777" w:rsidTr="006002AC">
        <w:trPr>
          <w:trHeight w:val="60"/>
        </w:trPr>
        <w:tc>
          <w:tcPr>
            <w:tcW w:w="1687" w:type="pct"/>
            <w:shd w:val="clear" w:color="auto" w:fill="auto"/>
            <w:vAlign w:val="bottom"/>
            <w:hideMark/>
          </w:tcPr>
          <w:p w14:paraId="6EF25219"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lang w:val="en-GB" w:eastAsia="zh-CN"/>
              </w:rPr>
              <w:t>D-1</w:t>
            </w:r>
          </w:p>
        </w:tc>
        <w:tc>
          <w:tcPr>
            <w:tcW w:w="503" w:type="pct"/>
            <w:shd w:val="clear" w:color="auto" w:fill="auto"/>
            <w:vAlign w:val="center"/>
          </w:tcPr>
          <w:p w14:paraId="61448E6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6</w:t>
            </w:r>
          </w:p>
        </w:tc>
        <w:tc>
          <w:tcPr>
            <w:tcW w:w="582" w:type="pct"/>
            <w:shd w:val="clear" w:color="auto" w:fill="auto"/>
          </w:tcPr>
          <w:p w14:paraId="1E16FE7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732D3CA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297BA9B5"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tcPr>
          <w:p w14:paraId="082A47A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590C267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6</w:t>
            </w:r>
          </w:p>
        </w:tc>
      </w:tr>
      <w:tr w:rsidR="00CC175B" w:rsidRPr="00CD7256" w14:paraId="64ADFB4D" w14:textId="77777777" w:rsidTr="006002AC">
        <w:trPr>
          <w:trHeight w:val="60"/>
        </w:trPr>
        <w:tc>
          <w:tcPr>
            <w:tcW w:w="1687" w:type="pct"/>
            <w:shd w:val="clear" w:color="auto" w:fill="auto"/>
            <w:vAlign w:val="bottom"/>
            <w:hideMark/>
          </w:tcPr>
          <w:p w14:paraId="3EF7F686"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lang w:val="en-GB" w:eastAsia="zh-CN"/>
              </w:rPr>
              <w:t>P-5</w:t>
            </w:r>
          </w:p>
        </w:tc>
        <w:tc>
          <w:tcPr>
            <w:tcW w:w="503" w:type="pct"/>
            <w:shd w:val="clear" w:color="auto" w:fill="auto"/>
            <w:vAlign w:val="center"/>
          </w:tcPr>
          <w:p w14:paraId="49B941E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12</w:t>
            </w:r>
          </w:p>
        </w:tc>
        <w:tc>
          <w:tcPr>
            <w:tcW w:w="582" w:type="pct"/>
            <w:shd w:val="clear" w:color="auto" w:fill="auto"/>
          </w:tcPr>
          <w:p w14:paraId="63212E5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0AFC15D4"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vAlign w:val="center"/>
          </w:tcPr>
          <w:p w14:paraId="03DE256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2</w:t>
            </w:r>
          </w:p>
        </w:tc>
        <w:tc>
          <w:tcPr>
            <w:tcW w:w="584" w:type="pct"/>
            <w:shd w:val="clear" w:color="auto" w:fill="auto"/>
            <w:vAlign w:val="center"/>
          </w:tcPr>
          <w:p w14:paraId="7C4DD3E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2</w:t>
            </w:r>
          </w:p>
        </w:tc>
        <w:tc>
          <w:tcPr>
            <w:tcW w:w="477" w:type="pct"/>
            <w:shd w:val="clear" w:color="auto" w:fill="auto"/>
            <w:vAlign w:val="center"/>
          </w:tcPr>
          <w:p w14:paraId="50C65B6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14</w:t>
            </w:r>
          </w:p>
        </w:tc>
      </w:tr>
      <w:tr w:rsidR="00CC175B" w:rsidRPr="00CD7256" w14:paraId="3A3AF577" w14:textId="77777777" w:rsidTr="006002AC">
        <w:trPr>
          <w:trHeight w:val="60"/>
        </w:trPr>
        <w:tc>
          <w:tcPr>
            <w:tcW w:w="1687" w:type="pct"/>
            <w:shd w:val="clear" w:color="auto" w:fill="auto"/>
            <w:vAlign w:val="bottom"/>
            <w:hideMark/>
          </w:tcPr>
          <w:p w14:paraId="018E943D"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lang w:val="en-GB" w:eastAsia="zh-CN"/>
              </w:rPr>
              <w:t>P-4</w:t>
            </w:r>
          </w:p>
        </w:tc>
        <w:tc>
          <w:tcPr>
            <w:tcW w:w="503" w:type="pct"/>
            <w:shd w:val="clear" w:color="auto" w:fill="auto"/>
            <w:vAlign w:val="center"/>
          </w:tcPr>
          <w:p w14:paraId="55D9A4C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16</w:t>
            </w:r>
          </w:p>
        </w:tc>
        <w:tc>
          <w:tcPr>
            <w:tcW w:w="582" w:type="pct"/>
            <w:shd w:val="clear" w:color="auto" w:fill="auto"/>
          </w:tcPr>
          <w:p w14:paraId="19933E1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40C298F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vAlign w:val="center"/>
          </w:tcPr>
          <w:p w14:paraId="0473A2B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c>
          <w:tcPr>
            <w:tcW w:w="584" w:type="pct"/>
            <w:shd w:val="clear" w:color="auto" w:fill="auto"/>
            <w:vAlign w:val="center"/>
          </w:tcPr>
          <w:p w14:paraId="6336E00F"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c>
          <w:tcPr>
            <w:tcW w:w="477" w:type="pct"/>
            <w:shd w:val="clear" w:color="auto" w:fill="auto"/>
            <w:vAlign w:val="center"/>
          </w:tcPr>
          <w:p w14:paraId="4B3E9084"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17</w:t>
            </w:r>
          </w:p>
        </w:tc>
      </w:tr>
      <w:tr w:rsidR="00CC175B" w:rsidRPr="00CD7256" w14:paraId="3B98F6AC" w14:textId="77777777" w:rsidTr="006002AC">
        <w:trPr>
          <w:trHeight w:val="20"/>
        </w:trPr>
        <w:tc>
          <w:tcPr>
            <w:tcW w:w="1687" w:type="pct"/>
            <w:shd w:val="clear" w:color="auto" w:fill="auto"/>
            <w:vAlign w:val="bottom"/>
            <w:hideMark/>
          </w:tcPr>
          <w:p w14:paraId="02E7A416"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lang w:val="en-GB" w:eastAsia="zh-CN"/>
              </w:rPr>
              <w:t>P-3</w:t>
            </w:r>
          </w:p>
        </w:tc>
        <w:tc>
          <w:tcPr>
            <w:tcW w:w="503" w:type="pct"/>
            <w:shd w:val="clear" w:color="auto" w:fill="auto"/>
            <w:vAlign w:val="center"/>
          </w:tcPr>
          <w:p w14:paraId="0B8E88E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16</w:t>
            </w:r>
          </w:p>
        </w:tc>
        <w:tc>
          <w:tcPr>
            <w:tcW w:w="582" w:type="pct"/>
            <w:shd w:val="clear" w:color="auto" w:fill="auto"/>
          </w:tcPr>
          <w:p w14:paraId="7626E68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4D65B28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vAlign w:val="center"/>
          </w:tcPr>
          <w:p w14:paraId="517DCCB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vAlign w:val="center"/>
          </w:tcPr>
          <w:p w14:paraId="622357C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00EA67B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16</w:t>
            </w:r>
          </w:p>
        </w:tc>
      </w:tr>
      <w:tr w:rsidR="00CC175B" w:rsidRPr="00CD7256" w14:paraId="7C9CB0B6" w14:textId="77777777" w:rsidTr="006002AC">
        <w:trPr>
          <w:trHeight w:val="20"/>
        </w:trPr>
        <w:tc>
          <w:tcPr>
            <w:tcW w:w="1687" w:type="pct"/>
            <w:tcBorders>
              <w:bottom w:val="single" w:sz="4" w:space="0" w:color="auto"/>
            </w:tcBorders>
            <w:shd w:val="clear" w:color="auto" w:fill="auto"/>
            <w:vAlign w:val="bottom"/>
            <w:hideMark/>
          </w:tcPr>
          <w:p w14:paraId="763C0A9C" w14:textId="77777777" w:rsidR="00CC175B" w:rsidRPr="00CD7256" w:rsidRDefault="00CC175B" w:rsidP="006002AC">
            <w:pPr>
              <w:tabs>
                <w:tab w:val="left" w:pos="288"/>
                <w:tab w:val="left" w:pos="576"/>
                <w:tab w:val="left" w:pos="864"/>
                <w:tab w:val="left" w:pos="1152"/>
              </w:tabs>
              <w:spacing w:before="40" w:after="81" w:line="210" w:lineRule="exact"/>
              <w:ind w:right="40"/>
              <w:rPr>
                <w:rFonts w:eastAsia="Times New Roman"/>
                <w:kern w:val="0"/>
                <w:sz w:val="17"/>
                <w:szCs w:val="17"/>
                <w:lang w:val="en-GB" w:eastAsia="zh-CN"/>
              </w:rPr>
            </w:pPr>
            <w:r w:rsidRPr="00CD7256">
              <w:rPr>
                <w:rFonts w:eastAsia="Times New Roman"/>
                <w:kern w:val="0"/>
                <w:sz w:val="17"/>
                <w:lang w:val="en-GB" w:eastAsia="zh-CN"/>
              </w:rPr>
              <w:t>P-2/1</w:t>
            </w:r>
          </w:p>
        </w:tc>
        <w:tc>
          <w:tcPr>
            <w:tcW w:w="503" w:type="pct"/>
            <w:tcBorders>
              <w:bottom w:val="single" w:sz="4" w:space="0" w:color="auto"/>
            </w:tcBorders>
            <w:shd w:val="clear" w:color="auto" w:fill="auto"/>
            <w:vAlign w:val="center"/>
          </w:tcPr>
          <w:p w14:paraId="786FFE13"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13</w:t>
            </w:r>
          </w:p>
        </w:tc>
        <w:tc>
          <w:tcPr>
            <w:tcW w:w="582" w:type="pct"/>
            <w:tcBorders>
              <w:bottom w:val="single" w:sz="4" w:space="0" w:color="auto"/>
            </w:tcBorders>
            <w:shd w:val="clear" w:color="auto" w:fill="auto"/>
          </w:tcPr>
          <w:p w14:paraId="7B732565"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tcBorders>
              <w:bottom w:val="single" w:sz="4" w:space="0" w:color="auto"/>
            </w:tcBorders>
            <w:shd w:val="clear" w:color="auto" w:fill="auto"/>
          </w:tcPr>
          <w:p w14:paraId="0B6E95B2"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tcBorders>
              <w:bottom w:val="single" w:sz="4" w:space="0" w:color="auto"/>
            </w:tcBorders>
            <w:shd w:val="clear" w:color="auto" w:fill="auto"/>
            <w:vAlign w:val="center"/>
          </w:tcPr>
          <w:p w14:paraId="2C7186D6"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c>
          <w:tcPr>
            <w:tcW w:w="584" w:type="pct"/>
            <w:tcBorders>
              <w:bottom w:val="single" w:sz="4" w:space="0" w:color="auto"/>
            </w:tcBorders>
            <w:shd w:val="clear" w:color="auto" w:fill="auto"/>
            <w:vAlign w:val="center"/>
          </w:tcPr>
          <w:p w14:paraId="1A4E89EC"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c>
          <w:tcPr>
            <w:tcW w:w="477" w:type="pct"/>
            <w:tcBorders>
              <w:bottom w:val="single" w:sz="4" w:space="0" w:color="auto"/>
            </w:tcBorders>
            <w:shd w:val="clear" w:color="auto" w:fill="auto"/>
            <w:vAlign w:val="center"/>
          </w:tcPr>
          <w:p w14:paraId="520DF5D4"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14</w:t>
            </w:r>
          </w:p>
        </w:tc>
      </w:tr>
      <w:tr w:rsidR="00CC175B" w:rsidRPr="00CD7256" w14:paraId="7049CDD1" w14:textId="77777777" w:rsidTr="006002AC">
        <w:trPr>
          <w:trHeight w:val="20"/>
        </w:trPr>
        <w:tc>
          <w:tcPr>
            <w:tcW w:w="1687" w:type="pct"/>
            <w:tcBorders>
              <w:top w:val="single" w:sz="4" w:space="0" w:color="auto"/>
              <w:bottom w:val="single" w:sz="4" w:space="0" w:color="auto"/>
            </w:tcBorders>
            <w:shd w:val="clear" w:color="auto" w:fill="auto"/>
            <w:vAlign w:val="bottom"/>
            <w:hideMark/>
          </w:tcPr>
          <w:p w14:paraId="22342922"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
                <w:bCs/>
                <w:kern w:val="0"/>
                <w:sz w:val="17"/>
                <w:szCs w:val="17"/>
                <w:lang w:val="en-GB" w:eastAsia="zh-CN"/>
              </w:rPr>
            </w:pPr>
            <w:r w:rsidRPr="00CD7256">
              <w:rPr>
                <w:rFonts w:eastAsia="Times New Roman"/>
                <w:b/>
                <w:bCs/>
                <w:kern w:val="0"/>
                <w:sz w:val="17"/>
                <w:lang w:val="en-GB" w:eastAsia="zh-CN"/>
              </w:rPr>
              <w:tab/>
              <w:t>Subtotal</w:t>
            </w:r>
          </w:p>
        </w:tc>
        <w:tc>
          <w:tcPr>
            <w:tcW w:w="503" w:type="pct"/>
            <w:tcBorders>
              <w:top w:val="single" w:sz="4" w:space="0" w:color="auto"/>
              <w:bottom w:val="single" w:sz="4" w:space="0" w:color="auto"/>
            </w:tcBorders>
            <w:shd w:val="clear" w:color="auto" w:fill="auto"/>
            <w:vAlign w:val="center"/>
          </w:tcPr>
          <w:p w14:paraId="461AD04C"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71</w:t>
            </w:r>
          </w:p>
        </w:tc>
        <w:tc>
          <w:tcPr>
            <w:tcW w:w="582" w:type="pct"/>
            <w:tcBorders>
              <w:top w:val="single" w:sz="4" w:space="0" w:color="auto"/>
              <w:bottom w:val="single" w:sz="4" w:space="0" w:color="auto"/>
            </w:tcBorders>
            <w:shd w:val="clear" w:color="auto" w:fill="auto"/>
          </w:tcPr>
          <w:p w14:paraId="0DB5D060"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583" w:type="pct"/>
            <w:tcBorders>
              <w:top w:val="single" w:sz="4" w:space="0" w:color="auto"/>
              <w:bottom w:val="single" w:sz="4" w:space="0" w:color="auto"/>
            </w:tcBorders>
            <w:shd w:val="clear" w:color="auto" w:fill="auto"/>
          </w:tcPr>
          <w:p w14:paraId="1307A169"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583" w:type="pct"/>
            <w:tcBorders>
              <w:top w:val="single" w:sz="4" w:space="0" w:color="auto"/>
              <w:bottom w:val="single" w:sz="4" w:space="0" w:color="auto"/>
            </w:tcBorders>
            <w:shd w:val="clear" w:color="auto" w:fill="auto"/>
            <w:vAlign w:val="center"/>
          </w:tcPr>
          <w:p w14:paraId="26C7E4E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4</w:t>
            </w:r>
          </w:p>
        </w:tc>
        <w:tc>
          <w:tcPr>
            <w:tcW w:w="584" w:type="pct"/>
            <w:tcBorders>
              <w:top w:val="single" w:sz="4" w:space="0" w:color="auto"/>
              <w:bottom w:val="single" w:sz="4" w:space="0" w:color="auto"/>
            </w:tcBorders>
            <w:shd w:val="clear" w:color="auto" w:fill="auto"/>
            <w:vAlign w:val="center"/>
          </w:tcPr>
          <w:p w14:paraId="5DA54EC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4</w:t>
            </w:r>
          </w:p>
        </w:tc>
        <w:tc>
          <w:tcPr>
            <w:tcW w:w="477" w:type="pct"/>
            <w:tcBorders>
              <w:top w:val="single" w:sz="4" w:space="0" w:color="auto"/>
              <w:bottom w:val="single" w:sz="4" w:space="0" w:color="auto"/>
            </w:tcBorders>
            <w:shd w:val="clear" w:color="auto" w:fill="auto"/>
            <w:vAlign w:val="center"/>
          </w:tcPr>
          <w:p w14:paraId="29CB1DFA"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75</w:t>
            </w:r>
          </w:p>
        </w:tc>
      </w:tr>
      <w:tr w:rsidR="00CC175B" w:rsidRPr="00CD7256" w14:paraId="33FF6829" w14:textId="77777777" w:rsidTr="006002AC">
        <w:trPr>
          <w:trHeight w:val="20"/>
        </w:trPr>
        <w:tc>
          <w:tcPr>
            <w:tcW w:w="1687" w:type="pct"/>
            <w:tcBorders>
              <w:top w:val="single" w:sz="4" w:space="0" w:color="auto"/>
            </w:tcBorders>
            <w:shd w:val="clear" w:color="auto" w:fill="auto"/>
            <w:vAlign w:val="bottom"/>
            <w:hideMark/>
          </w:tcPr>
          <w:p w14:paraId="5A69CE80" w14:textId="77777777" w:rsidR="00CC175B" w:rsidRPr="00CD7256" w:rsidRDefault="00CC175B" w:rsidP="006002AC">
            <w:pPr>
              <w:tabs>
                <w:tab w:val="left" w:pos="288"/>
                <w:tab w:val="left" w:pos="576"/>
                <w:tab w:val="left" w:pos="864"/>
                <w:tab w:val="left" w:pos="1152"/>
              </w:tabs>
              <w:spacing w:before="81" w:after="40" w:line="210" w:lineRule="exact"/>
              <w:ind w:right="40"/>
              <w:rPr>
                <w:rFonts w:eastAsia="Times New Roman"/>
                <w:b/>
                <w:bCs/>
                <w:kern w:val="0"/>
                <w:sz w:val="17"/>
                <w:szCs w:val="17"/>
                <w:lang w:val="en-GB" w:eastAsia="zh-CN"/>
              </w:rPr>
            </w:pPr>
            <w:r w:rsidRPr="00CD7256">
              <w:rPr>
                <w:rFonts w:eastAsia="Times New Roman"/>
                <w:b/>
                <w:bCs/>
                <w:kern w:val="0"/>
                <w:sz w:val="17"/>
                <w:lang w:val="en-GB" w:eastAsia="zh-CN"/>
              </w:rPr>
              <w:t>General Service and related</w:t>
            </w:r>
          </w:p>
        </w:tc>
        <w:tc>
          <w:tcPr>
            <w:tcW w:w="503" w:type="pct"/>
            <w:tcBorders>
              <w:top w:val="single" w:sz="4" w:space="0" w:color="auto"/>
            </w:tcBorders>
            <w:shd w:val="clear" w:color="auto" w:fill="auto"/>
            <w:vAlign w:val="bottom"/>
          </w:tcPr>
          <w:p w14:paraId="2823DCD8" w14:textId="77777777" w:rsidR="00CC175B" w:rsidRPr="00CD7256" w:rsidRDefault="00CC175B" w:rsidP="006002AC">
            <w:pPr>
              <w:tabs>
                <w:tab w:val="left" w:pos="288"/>
                <w:tab w:val="left" w:pos="576"/>
                <w:tab w:val="left" w:pos="864"/>
                <w:tab w:val="left" w:pos="1152"/>
              </w:tabs>
              <w:spacing w:before="81" w:after="40" w:line="210" w:lineRule="exact"/>
              <w:ind w:left="144" w:right="40"/>
              <w:jc w:val="right"/>
              <w:rPr>
                <w:rFonts w:eastAsia="Times New Roman"/>
                <w:b/>
                <w:bCs/>
                <w:kern w:val="0"/>
                <w:sz w:val="17"/>
                <w:szCs w:val="17"/>
                <w:lang w:val="en-GB" w:eastAsia="zh-CN"/>
              </w:rPr>
            </w:pPr>
          </w:p>
        </w:tc>
        <w:tc>
          <w:tcPr>
            <w:tcW w:w="582" w:type="pct"/>
            <w:tcBorders>
              <w:top w:val="single" w:sz="4" w:space="0" w:color="auto"/>
            </w:tcBorders>
            <w:shd w:val="clear" w:color="auto" w:fill="auto"/>
            <w:vAlign w:val="center"/>
          </w:tcPr>
          <w:p w14:paraId="02DC03DE" w14:textId="77777777" w:rsidR="00CC175B" w:rsidRPr="00CD7256" w:rsidRDefault="00CC175B"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eastAsia="zh-CN"/>
              </w:rPr>
            </w:pPr>
          </w:p>
        </w:tc>
        <w:tc>
          <w:tcPr>
            <w:tcW w:w="583" w:type="pct"/>
            <w:tcBorders>
              <w:top w:val="single" w:sz="4" w:space="0" w:color="auto"/>
            </w:tcBorders>
            <w:shd w:val="clear" w:color="auto" w:fill="auto"/>
            <w:vAlign w:val="center"/>
          </w:tcPr>
          <w:p w14:paraId="4D8D145E" w14:textId="77777777" w:rsidR="00CC175B" w:rsidRPr="00CD7256" w:rsidRDefault="00CC175B"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eastAsia="zh-CN"/>
              </w:rPr>
            </w:pPr>
          </w:p>
        </w:tc>
        <w:tc>
          <w:tcPr>
            <w:tcW w:w="583" w:type="pct"/>
            <w:tcBorders>
              <w:top w:val="single" w:sz="4" w:space="0" w:color="auto"/>
            </w:tcBorders>
            <w:shd w:val="clear" w:color="auto" w:fill="auto"/>
            <w:vAlign w:val="center"/>
          </w:tcPr>
          <w:p w14:paraId="3853473F" w14:textId="77777777" w:rsidR="00CC175B" w:rsidRPr="00CD7256" w:rsidRDefault="00CC175B"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eastAsia="zh-CN"/>
              </w:rPr>
            </w:pPr>
          </w:p>
        </w:tc>
        <w:tc>
          <w:tcPr>
            <w:tcW w:w="584" w:type="pct"/>
            <w:tcBorders>
              <w:top w:val="single" w:sz="4" w:space="0" w:color="auto"/>
            </w:tcBorders>
            <w:shd w:val="clear" w:color="auto" w:fill="auto"/>
            <w:vAlign w:val="center"/>
          </w:tcPr>
          <w:p w14:paraId="6DE11859" w14:textId="77777777" w:rsidR="00CC175B" w:rsidRPr="00CD7256" w:rsidRDefault="00CC175B"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eastAsia="zh-CN"/>
              </w:rPr>
            </w:pPr>
          </w:p>
        </w:tc>
        <w:tc>
          <w:tcPr>
            <w:tcW w:w="477" w:type="pct"/>
            <w:tcBorders>
              <w:top w:val="single" w:sz="4" w:space="0" w:color="auto"/>
            </w:tcBorders>
            <w:shd w:val="clear" w:color="auto" w:fill="auto"/>
            <w:vAlign w:val="bottom"/>
          </w:tcPr>
          <w:p w14:paraId="6F6FEDB7" w14:textId="77777777" w:rsidR="00CC175B" w:rsidRPr="00CD7256" w:rsidRDefault="00CC175B"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val="en-GB" w:eastAsia="zh-CN"/>
              </w:rPr>
            </w:pPr>
          </w:p>
        </w:tc>
      </w:tr>
      <w:tr w:rsidR="00CC175B" w:rsidRPr="00CD7256" w14:paraId="31768010" w14:textId="77777777" w:rsidTr="006002AC">
        <w:trPr>
          <w:trHeight w:val="50"/>
        </w:trPr>
        <w:tc>
          <w:tcPr>
            <w:tcW w:w="1687" w:type="pct"/>
            <w:shd w:val="clear" w:color="auto" w:fill="auto"/>
            <w:vAlign w:val="center"/>
          </w:tcPr>
          <w:p w14:paraId="684BCF46" w14:textId="77777777" w:rsidR="00CC175B" w:rsidRPr="00CD7256" w:rsidRDefault="00CC175B" w:rsidP="006002AC">
            <w:pPr>
              <w:tabs>
                <w:tab w:val="left" w:pos="288"/>
                <w:tab w:val="left" w:pos="576"/>
                <w:tab w:val="left" w:pos="864"/>
                <w:tab w:val="left" w:pos="1152"/>
              </w:tabs>
              <w:spacing w:before="40" w:after="40" w:line="210" w:lineRule="exact"/>
              <w:ind w:right="43"/>
              <w:rPr>
                <w:rFonts w:eastAsia="Times New Roman"/>
                <w:kern w:val="0"/>
                <w:sz w:val="17"/>
                <w:lang w:val="en-GB" w:eastAsia="zh-CN"/>
              </w:rPr>
            </w:pPr>
            <w:r w:rsidRPr="00CD7256">
              <w:rPr>
                <w:rFonts w:eastAsia="Times New Roman"/>
                <w:kern w:val="0"/>
                <w:sz w:val="17"/>
                <w:lang w:val="en-GB" w:eastAsia="zh-CN"/>
              </w:rPr>
              <w:t>GS (PL)</w:t>
            </w:r>
          </w:p>
        </w:tc>
        <w:tc>
          <w:tcPr>
            <w:tcW w:w="503" w:type="pct"/>
            <w:shd w:val="clear" w:color="auto" w:fill="auto"/>
            <w:vAlign w:val="center"/>
          </w:tcPr>
          <w:p w14:paraId="3F5B9D3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16</w:t>
            </w:r>
          </w:p>
        </w:tc>
        <w:tc>
          <w:tcPr>
            <w:tcW w:w="582" w:type="pct"/>
            <w:shd w:val="clear" w:color="auto" w:fill="auto"/>
          </w:tcPr>
          <w:p w14:paraId="38AB8A05"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27DAB464"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0C471A4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tcPr>
          <w:p w14:paraId="1EC6CC6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4B9BC23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16</w:t>
            </w:r>
          </w:p>
        </w:tc>
      </w:tr>
      <w:tr w:rsidR="00CC175B" w:rsidRPr="00CD7256" w14:paraId="26A6EB7C" w14:textId="77777777" w:rsidTr="006002AC">
        <w:trPr>
          <w:trHeight w:val="20"/>
        </w:trPr>
        <w:tc>
          <w:tcPr>
            <w:tcW w:w="1687" w:type="pct"/>
            <w:shd w:val="clear" w:color="auto" w:fill="auto"/>
            <w:vAlign w:val="center"/>
          </w:tcPr>
          <w:p w14:paraId="2A1BB59D"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sz w:val="17"/>
                <w:lang w:val="en-GB"/>
              </w:rPr>
              <w:t>GS (OL)</w:t>
            </w:r>
          </w:p>
        </w:tc>
        <w:tc>
          <w:tcPr>
            <w:tcW w:w="503" w:type="pct"/>
            <w:shd w:val="clear" w:color="auto" w:fill="auto"/>
            <w:vAlign w:val="center"/>
          </w:tcPr>
          <w:p w14:paraId="04130CA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186</w:t>
            </w:r>
          </w:p>
        </w:tc>
        <w:tc>
          <w:tcPr>
            <w:tcW w:w="582" w:type="pct"/>
            <w:shd w:val="clear" w:color="auto" w:fill="auto"/>
          </w:tcPr>
          <w:p w14:paraId="69D9E4A5"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672576B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23473B9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tcPr>
          <w:p w14:paraId="7EC60125"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0D26DAD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186</w:t>
            </w:r>
          </w:p>
        </w:tc>
      </w:tr>
      <w:tr w:rsidR="00CC175B" w:rsidRPr="00CD7256" w14:paraId="06DF167A" w14:textId="77777777" w:rsidTr="006002AC">
        <w:trPr>
          <w:trHeight w:val="60"/>
        </w:trPr>
        <w:tc>
          <w:tcPr>
            <w:tcW w:w="1687" w:type="pct"/>
            <w:shd w:val="clear" w:color="auto" w:fill="auto"/>
            <w:vAlign w:val="center"/>
          </w:tcPr>
          <w:p w14:paraId="6CA4CB69" w14:textId="77777777" w:rsidR="00CC175B" w:rsidRPr="00CD7256" w:rsidRDefault="00CC175B" w:rsidP="006002AC">
            <w:pPr>
              <w:tabs>
                <w:tab w:val="left" w:pos="288"/>
                <w:tab w:val="left" w:pos="576"/>
                <w:tab w:val="left" w:pos="864"/>
                <w:tab w:val="left" w:pos="1152"/>
              </w:tabs>
              <w:spacing w:before="40" w:after="81" w:line="210" w:lineRule="exact"/>
              <w:ind w:right="40"/>
              <w:rPr>
                <w:rFonts w:eastAsia="Times New Roman"/>
                <w:kern w:val="0"/>
                <w:sz w:val="17"/>
                <w:szCs w:val="17"/>
                <w:lang w:val="en-GB" w:eastAsia="zh-CN"/>
              </w:rPr>
            </w:pPr>
            <w:r w:rsidRPr="00CD7256">
              <w:rPr>
                <w:sz w:val="17"/>
                <w:lang w:val="en-GB"/>
              </w:rPr>
              <w:t>TC</w:t>
            </w:r>
          </w:p>
        </w:tc>
        <w:tc>
          <w:tcPr>
            <w:tcW w:w="503" w:type="pct"/>
            <w:shd w:val="clear" w:color="auto" w:fill="auto"/>
            <w:vAlign w:val="center"/>
          </w:tcPr>
          <w:p w14:paraId="091C7368"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93</w:t>
            </w:r>
          </w:p>
        </w:tc>
        <w:tc>
          <w:tcPr>
            <w:tcW w:w="582" w:type="pct"/>
            <w:shd w:val="clear" w:color="auto" w:fill="auto"/>
          </w:tcPr>
          <w:p w14:paraId="238424CA"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1F842237"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3" w:type="pct"/>
            <w:shd w:val="clear" w:color="auto" w:fill="auto"/>
          </w:tcPr>
          <w:p w14:paraId="2B2160BD"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584" w:type="pct"/>
            <w:shd w:val="clear" w:color="auto" w:fill="auto"/>
          </w:tcPr>
          <w:p w14:paraId="3A88F473"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w:t>
            </w:r>
          </w:p>
        </w:tc>
        <w:tc>
          <w:tcPr>
            <w:tcW w:w="477" w:type="pct"/>
            <w:shd w:val="clear" w:color="auto" w:fill="auto"/>
            <w:vAlign w:val="center"/>
          </w:tcPr>
          <w:p w14:paraId="3316A5B0"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93</w:t>
            </w:r>
          </w:p>
        </w:tc>
      </w:tr>
      <w:tr w:rsidR="00CC175B" w:rsidRPr="00CD7256" w14:paraId="3A54505E" w14:textId="77777777" w:rsidTr="006002AC">
        <w:trPr>
          <w:trHeight w:val="20"/>
        </w:trPr>
        <w:tc>
          <w:tcPr>
            <w:tcW w:w="1687" w:type="pct"/>
            <w:tcBorders>
              <w:top w:val="single" w:sz="4" w:space="0" w:color="auto"/>
              <w:bottom w:val="single" w:sz="4" w:space="0" w:color="auto"/>
            </w:tcBorders>
            <w:shd w:val="clear" w:color="auto" w:fill="auto"/>
            <w:vAlign w:val="bottom"/>
            <w:hideMark/>
          </w:tcPr>
          <w:p w14:paraId="376DE903"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
                <w:bCs/>
                <w:kern w:val="0"/>
                <w:sz w:val="17"/>
                <w:szCs w:val="17"/>
                <w:lang w:val="en-GB" w:eastAsia="zh-CN"/>
              </w:rPr>
            </w:pPr>
            <w:r w:rsidRPr="00CD7256">
              <w:rPr>
                <w:rFonts w:eastAsia="Times New Roman"/>
                <w:b/>
                <w:bCs/>
                <w:kern w:val="0"/>
                <w:sz w:val="17"/>
                <w:lang w:val="en-GB" w:eastAsia="zh-CN"/>
              </w:rPr>
              <w:tab/>
              <w:t>Subtotal</w:t>
            </w:r>
          </w:p>
        </w:tc>
        <w:tc>
          <w:tcPr>
            <w:tcW w:w="503" w:type="pct"/>
            <w:tcBorders>
              <w:top w:val="single" w:sz="4" w:space="0" w:color="auto"/>
              <w:bottom w:val="single" w:sz="4" w:space="0" w:color="auto"/>
            </w:tcBorders>
            <w:shd w:val="clear" w:color="auto" w:fill="auto"/>
            <w:vAlign w:val="bottom"/>
          </w:tcPr>
          <w:p w14:paraId="0E90F5C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295</w:t>
            </w:r>
          </w:p>
        </w:tc>
        <w:tc>
          <w:tcPr>
            <w:tcW w:w="582" w:type="pct"/>
            <w:tcBorders>
              <w:top w:val="single" w:sz="4" w:space="0" w:color="auto"/>
              <w:bottom w:val="single" w:sz="4" w:space="0" w:color="auto"/>
            </w:tcBorders>
            <w:shd w:val="clear" w:color="auto" w:fill="auto"/>
          </w:tcPr>
          <w:p w14:paraId="6A30A289"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583" w:type="pct"/>
            <w:tcBorders>
              <w:top w:val="single" w:sz="4" w:space="0" w:color="auto"/>
              <w:bottom w:val="single" w:sz="4" w:space="0" w:color="auto"/>
            </w:tcBorders>
            <w:shd w:val="clear" w:color="auto" w:fill="auto"/>
          </w:tcPr>
          <w:p w14:paraId="66D84F2A"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583" w:type="pct"/>
            <w:tcBorders>
              <w:top w:val="single" w:sz="4" w:space="0" w:color="auto"/>
              <w:bottom w:val="single" w:sz="4" w:space="0" w:color="auto"/>
            </w:tcBorders>
            <w:shd w:val="clear" w:color="auto" w:fill="auto"/>
          </w:tcPr>
          <w:p w14:paraId="1361DF9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584" w:type="pct"/>
            <w:tcBorders>
              <w:top w:val="single" w:sz="4" w:space="0" w:color="auto"/>
              <w:bottom w:val="single" w:sz="4" w:space="0" w:color="auto"/>
            </w:tcBorders>
            <w:shd w:val="clear" w:color="auto" w:fill="auto"/>
          </w:tcPr>
          <w:p w14:paraId="2CCB7BD3"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477" w:type="pct"/>
            <w:tcBorders>
              <w:top w:val="single" w:sz="4" w:space="0" w:color="auto"/>
              <w:bottom w:val="single" w:sz="4" w:space="0" w:color="auto"/>
            </w:tcBorders>
            <w:shd w:val="clear" w:color="auto" w:fill="auto"/>
            <w:vAlign w:val="bottom"/>
          </w:tcPr>
          <w:p w14:paraId="155A0A92"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295</w:t>
            </w:r>
          </w:p>
        </w:tc>
      </w:tr>
      <w:tr w:rsidR="00CC175B" w:rsidRPr="00CD7256" w14:paraId="738895FC" w14:textId="77777777" w:rsidTr="006002AC">
        <w:trPr>
          <w:trHeight w:val="20"/>
        </w:trPr>
        <w:tc>
          <w:tcPr>
            <w:tcW w:w="1687" w:type="pct"/>
            <w:tcBorders>
              <w:top w:val="single" w:sz="4" w:space="0" w:color="auto"/>
              <w:bottom w:val="single" w:sz="12" w:space="0" w:color="auto"/>
            </w:tcBorders>
            <w:shd w:val="clear" w:color="auto" w:fill="auto"/>
            <w:vAlign w:val="bottom"/>
            <w:hideMark/>
          </w:tcPr>
          <w:p w14:paraId="4F9BEB02"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
                <w:bCs/>
                <w:kern w:val="0"/>
                <w:sz w:val="17"/>
                <w:szCs w:val="17"/>
                <w:lang w:val="en-GB" w:eastAsia="zh-CN"/>
              </w:rPr>
            </w:pPr>
            <w:r w:rsidRPr="00CD7256">
              <w:rPr>
                <w:rFonts w:eastAsia="Times New Roman"/>
                <w:b/>
                <w:bCs/>
                <w:kern w:val="0"/>
                <w:sz w:val="17"/>
                <w:szCs w:val="17"/>
                <w:lang w:val="en-GB" w:eastAsia="zh-CN"/>
              </w:rPr>
              <w:tab/>
              <w:t>Total</w:t>
            </w:r>
          </w:p>
        </w:tc>
        <w:tc>
          <w:tcPr>
            <w:tcW w:w="503" w:type="pct"/>
            <w:tcBorders>
              <w:top w:val="single" w:sz="4" w:space="0" w:color="auto"/>
              <w:bottom w:val="single" w:sz="12" w:space="0" w:color="auto"/>
            </w:tcBorders>
            <w:shd w:val="clear" w:color="auto" w:fill="auto"/>
            <w:vAlign w:val="bottom"/>
          </w:tcPr>
          <w:p w14:paraId="2B9382C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366</w:t>
            </w:r>
          </w:p>
        </w:tc>
        <w:tc>
          <w:tcPr>
            <w:tcW w:w="582" w:type="pct"/>
            <w:tcBorders>
              <w:top w:val="single" w:sz="4" w:space="0" w:color="auto"/>
              <w:bottom w:val="single" w:sz="12" w:space="0" w:color="auto"/>
            </w:tcBorders>
            <w:shd w:val="clear" w:color="auto" w:fill="auto"/>
          </w:tcPr>
          <w:p w14:paraId="550D8222"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583" w:type="pct"/>
            <w:tcBorders>
              <w:top w:val="single" w:sz="4" w:space="0" w:color="auto"/>
              <w:bottom w:val="single" w:sz="12" w:space="0" w:color="auto"/>
            </w:tcBorders>
            <w:shd w:val="clear" w:color="auto" w:fill="auto"/>
          </w:tcPr>
          <w:p w14:paraId="02462AC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w:t>
            </w:r>
          </w:p>
        </w:tc>
        <w:tc>
          <w:tcPr>
            <w:tcW w:w="583" w:type="pct"/>
            <w:tcBorders>
              <w:top w:val="single" w:sz="4" w:space="0" w:color="auto"/>
              <w:bottom w:val="single" w:sz="12" w:space="0" w:color="auto"/>
            </w:tcBorders>
            <w:shd w:val="clear" w:color="auto" w:fill="auto"/>
            <w:vAlign w:val="center"/>
          </w:tcPr>
          <w:p w14:paraId="58E387EE"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4</w:t>
            </w:r>
          </w:p>
        </w:tc>
        <w:tc>
          <w:tcPr>
            <w:tcW w:w="584" w:type="pct"/>
            <w:tcBorders>
              <w:top w:val="single" w:sz="4" w:space="0" w:color="auto"/>
              <w:bottom w:val="single" w:sz="12" w:space="0" w:color="auto"/>
            </w:tcBorders>
            <w:shd w:val="clear" w:color="auto" w:fill="auto"/>
            <w:vAlign w:val="center"/>
          </w:tcPr>
          <w:p w14:paraId="2BE2906E"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4</w:t>
            </w:r>
          </w:p>
        </w:tc>
        <w:tc>
          <w:tcPr>
            <w:tcW w:w="477" w:type="pct"/>
            <w:tcBorders>
              <w:top w:val="single" w:sz="4" w:space="0" w:color="auto"/>
              <w:bottom w:val="single" w:sz="12" w:space="0" w:color="auto"/>
            </w:tcBorders>
            <w:shd w:val="clear" w:color="auto" w:fill="auto"/>
            <w:vAlign w:val="bottom"/>
          </w:tcPr>
          <w:p w14:paraId="2DCB83B6"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370</w:t>
            </w:r>
          </w:p>
        </w:tc>
      </w:tr>
    </w:tbl>
    <w:p w14:paraId="59EEDF9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04147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931CE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29B.105</w:t>
      </w:r>
      <w:r w:rsidRPr="00CD7256">
        <w:rPr>
          <w:lang w:val="en-GB"/>
        </w:rPr>
        <w:tab/>
        <w:t>Additional details on the distribution of the proposed resources for 2026 are reflected in tables 29B.32 to 29B.34 and figure 29B.IX.</w:t>
      </w:r>
    </w:p>
    <w:p w14:paraId="3DC8E92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29B.106</w:t>
      </w:r>
      <w:r w:rsidRPr="00CD7256">
        <w:rPr>
          <w:lang w:val="en-GB"/>
        </w:rPr>
        <w:tab/>
        <w:t>As shown in tables 29B.32 (1) and 29B.33 (1), the overall resources proposed for 2026 amount to $101,017,600, reflecting a net decrease of $26,300 compared with the approved budget for 2025. Resource changes result from technical adjustments, new and expanded mandates, and other changes. The proposed level of resources provides for the full, efficient and effective implementation of mandates.</w:t>
      </w:r>
    </w:p>
    <w:p w14:paraId="5FA4E36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B460F3"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29B.32</w:t>
      </w:r>
    </w:p>
    <w:p w14:paraId="49F81A27"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rPr>
          <w:lang w:val="en-GB"/>
        </w:rPr>
      </w:pPr>
      <w:r w:rsidRPr="00CD7256">
        <w:rPr>
          <w:lang w:val="en-GB"/>
        </w:rPr>
        <w:t>Overall: evolution of financial resources by source of funding, component and subprogramme</w:t>
      </w:r>
    </w:p>
    <w:p w14:paraId="4E1015C5"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w:t>
      </w:r>
    </w:p>
    <w:p w14:paraId="5A200AF8"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51B539" w14:textId="77777777" w:rsidR="00CC175B" w:rsidRPr="00CD7256" w:rsidRDefault="00CC175B" w:rsidP="00EA081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D7256">
        <w:rPr>
          <w:lang w:val="en-GB"/>
        </w:rPr>
        <w:tab/>
      </w:r>
      <w:r w:rsidRPr="00CD7256">
        <w:rPr>
          <w:i w:val="0"/>
          <w:lang w:val="en-GB"/>
        </w:rPr>
        <w:t>(1)</w:t>
      </w:r>
      <w:r w:rsidRPr="00CD7256">
        <w:rPr>
          <w:lang w:val="en-GB"/>
        </w:rPr>
        <w:tab/>
        <w:t xml:space="preserve">Regular budget </w:t>
      </w:r>
    </w:p>
    <w:p w14:paraId="4BA1F91D"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DEAA39"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0"/>
        <w:gridCol w:w="813"/>
        <w:gridCol w:w="856"/>
        <w:gridCol w:w="856"/>
        <w:gridCol w:w="811"/>
        <w:gridCol w:w="762"/>
        <w:gridCol w:w="837"/>
        <w:gridCol w:w="837"/>
        <w:gridCol w:w="838"/>
      </w:tblGrid>
      <w:tr w:rsidR="00CC175B" w:rsidRPr="00CD7256" w14:paraId="6A83E67D" w14:textId="77777777" w:rsidTr="006002AC">
        <w:trPr>
          <w:tblHeader/>
        </w:trPr>
        <w:tc>
          <w:tcPr>
            <w:tcW w:w="3240" w:type="dxa"/>
            <w:tcBorders>
              <w:top w:val="single" w:sz="4" w:space="0" w:color="auto"/>
            </w:tcBorders>
            <w:shd w:val="clear" w:color="auto" w:fill="auto"/>
            <w:vAlign w:val="bottom"/>
          </w:tcPr>
          <w:p w14:paraId="3C351AA2" w14:textId="77777777" w:rsidR="00CC175B" w:rsidRPr="00CD7256" w:rsidRDefault="00CC175B" w:rsidP="006002AC">
            <w:pPr>
              <w:keepNext/>
              <w:keepLines/>
              <w:spacing w:before="80" w:after="80" w:line="160" w:lineRule="exact"/>
              <w:ind w:right="43"/>
              <w:rPr>
                <w:i/>
                <w:sz w:val="14"/>
                <w:lang w:val="en-GB"/>
              </w:rPr>
            </w:pPr>
          </w:p>
        </w:tc>
        <w:tc>
          <w:tcPr>
            <w:tcW w:w="813" w:type="dxa"/>
            <w:tcBorders>
              <w:top w:val="single" w:sz="4" w:space="0" w:color="auto"/>
            </w:tcBorders>
            <w:shd w:val="clear" w:color="auto" w:fill="auto"/>
            <w:vAlign w:val="bottom"/>
          </w:tcPr>
          <w:p w14:paraId="5C4B8F18"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 xml:space="preserve"> </w:t>
            </w:r>
          </w:p>
        </w:tc>
        <w:tc>
          <w:tcPr>
            <w:tcW w:w="856" w:type="dxa"/>
            <w:tcBorders>
              <w:top w:val="single" w:sz="4" w:space="0" w:color="auto"/>
            </w:tcBorders>
            <w:shd w:val="clear" w:color="auto" w:fill="auto"/>
            <w:vAlign w:val="bottom"/>
          </w:tcPr>
          <w:p w14:paraId="59BD682E"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 xml:space="preserve"> </w:t>
            </w:r>
          </w:p>
        </w:tc>
        <w:tc>
          <w:tcPr>
            <w:tcW w:w="4103" w:type="dxa"/>
            <w:gridSpan w:val="5"/>
            <w:tcBorders>
              <w:top w:val="single" w:sz="4" w:space="0" w:color="auto"/>
              <w:bottom w:val="single" w:sz="4" w:space="0" w:color="auto"/>
            </w:tcBorders>
            <w:shd w:val="clear" w:color="auto" w:fill="auto"/>
            <w:vAlign w:val="bottom"/>
          </w:tcPr>
          <w:p w14:paraId="52528C18" w14:textId="77777777" w:rsidR="00CC175B" w:rsidRPr="00CD7256" w:rsidRDefault="00CC175B" w:rsidP="006002AC">
            <w:pPr>
              <w:keepNext/>
              <w:keepLines/>
              <w:spacing w:before="80" w:after="80" w:line="160" w:lineRule="exact"/>
              <w:ind w:right="43"/>
              <w:jc w:val="center"/>
              <w:rPr>
                <w:i/>
                <w:sz w:val="14"/>
                <w:lang w:val="en-GB"/>
              </w:rPr>
            </w:pPr>
            <w:r w:rsidRPr="00CD7256">
              <w:rPr>
                <w:i/>
                <w:sz w:val="14"/>
                <w:lang w:val="en-GB"/>
              </w:rPr>
              <w:t>Changes</w:t>
            </w:r>
          </w:p>
        </w:tc>
        <w:tc>
          <w:tcPr>
            <w:tcW w:w="838" w:type="dxa"/>
            <w:vMerge w:val="restart"/>
            <w:tcBorders>
              <w:top w:val="single" w:sz="4" w:space="0" w:color="auto"/>
            </w:tcBorders>
            <w:shd w:val="clear" w:color="auto" w:fill="auto"/>
            <w:vAlign w:val="bottom"/>
          </w:tcPr>
          <w:p w14:paraId="43D55753"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 xml:space="preserve">2026 estimate </w:t>
            </w:r>
          </w:p>
        </w:tc>
      </w:tr>
      <w:tr w:rsidR="00CC175B" w:rsidRPr="00CD7256" w14:paraId="57EC454A" w14:textId="77777777" w:rsidTr="006002AC">
        <w:trPr>
          <w:tblHeader/>
        </w:trPr>
        <w:tc>
          <w:tcPr>
            <w:tcW w:w="3240" w:type="dxa"/>
            <w:tcBorders>
              <w:bottom w:val="single" w:sz="12" w:space="0" w:color="auto"/>
            </w:tcBorders>
            <w:shd w:val="clear" w:color="auto" w:fill="auto"/>
            <w:vAlign w:val="bottom"/>
          </w:tcPr>
          <w:p w14:paraId="612E335B" w14:textId="77777777" w:rsidR="00CC175B" w:rsidRPr="00CD7256" w:rsidRDefault="00CC175B" w:rsidP="006002AC">
            <w:pPr>
              <w:keepNext/>
              <w:keepLines/>
              <w:spacing w:before="80" w:after="80" w:line="160" w:lineRule="exact"/>
              <w:ind w:right="43"/>
              <w:rPr>
                <w:i/>
                <w:sz w:val="14"/>
                <w:lang w:val="en-GB"/>
              </w:rPr>
            </w:pPr>
            <w:r w:rsidRPr="00CD7256">
              <w:rPr>
                <w:i/>
                <w:sz w:val="14"/>
                <w:lang w:val="en-GB"/>
              </w:rPr>
              <w:t>Component/subprogramme</w:t>
            </w:r>
          </w:p>
        </w:tc>
        <w:tc>
          <w:tcPr>
            <w:tcW w:w="813" w:type="dxa"/>
            <w:tcBorders>
              <w:bottom w:val="single" w:sz="12" w:space="0" w:color="auto"/>
            </w:tcBorders>
            <w:shd w:val="clear" w:color="auto" w:fill="auto"/>
            <w:vAlign w:val="bottom"/>
          </w:tcPr>
          <w:p w14:paraId="4475241E"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2024 expenditure</w:t>
            </w:r>
          </w:p>
        </w:tc>
        <w:tc>
          <w:tcPr>
            <w:tcW w:w="856" w:type="dxa"/>
            <w:tcBorders>
              <w:bottom w:val="single" w:sz="12" w:space="0" w:color="auto"/>
            </w:tcBorders>
            <w:shd w:val="clear" w:color="auto" w:fill="auto"/>
            <w:vAlign w:val="bottom"/>
          </w:tcPr>
          <w:p w14:paraId="5CF7689D"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2025 approved</w:t>
            </w:r>
          </w:p>
        </w:tc>
        <w:tc>
          <w:tcPr>
            <w:tcW w:w="856" w:type="dxa"/>
            <w:tcBorders>
              <w:top w:val="single" w:sz="4" w:space="0" w:color="auto"/>
              <w:bottom w:val="single" w:sz="12" w:space="0" w:color="auto"/>
            </w:tcBorders>
            <w:shd w:val="clear" w:color="auto" w:fill="auto"/>
            <w:vAlign w:val="bottom"/>
          </w:tcPr>
          <w:p w14:paraId="1A754773"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Technical adjustments</w:t>
            </w:r>
          </w:p>
        </w:tc>
        <w:tc>
          <w:tcPr>
            <w:tcW w:w="811" w:type="dxa"/>
            <w:tcBorders>
              <w:top w:val="single" w:sz="4" w:space="0" w:color="auto"/>
              <w:bottom w:val="single" w:sz="12" w:space="0" w:color="auto"/>
            </w:tcBorders>
            <w:shd w:val="clear" w:color="auto" w:fill="auto"/>
            <w:vAlign w:val="bottom"/>
          </w:tcPr>
          <w:p w14:paraId="2042B649"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 xml:space="preserve">New/ expanded mandates </w:t>
            </w:r>
          </w:p>
        </w:tc>
        <w:tc>
          <w:tcPr>
            <w:tcW w:w="762" w:type="dxa"/>
            <w:tcBorders>
              <w:top w:val="single" w:sz="4" w:space="0" w:color="auto"/>
              <w:bottom w:val="single" w:sz="12" w:space="0" w:color="auto"/>
            </w:tcBorders>
            <w:shd w:val="clear" w:color="auto" w:fill="auto"/>
            <w:vAlign w:val="bottom"/>
          </w:tcPr>
          <w:p w14:paraId="3A57C824"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 xml:space="preserve">Other </w:t>
            </w:r>
          </w:p>
        </w:tc>
        <w:tc>
          <w:tcPr>
            <w:tcW w:w="837" w:type="dxa"/>
            <w:tcBorders>
              <w:top w:val="single" w:sz="4" w:space="0" w:color="auto"/>
              <w:bottom w:val="single" w:sz="12" w:space="0" w:color="auto"/>
            </w:tcBorders>
            <w:shd w:val="clear" w:color="auto" w:fill="auto"/>
            <w:vAlign w:val="bottom"/>
          </w:tcPr>
          <w:p w14:paraId="54A5DAB4"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 xml:space="preserve">Total </w:t>
            </w:r>
          </w:p>
        </w:tc>
        <w:tc>
          <w:tcPr>
            <w:tcW w:w="837" w:type="dxa"/>
            <w:tcBorders>
              <w:top w:val="single" w:sz="4" w:space="0" w:color="auto"/>
              <w:bottom w:val="single" w:sz="12" w:space="0" w:color="auto"/>
            </w:tcBorders>
            <w:shd w:val="clear" w:color="auto" w:fill="auto"/>
            <w:vAlign w:val="bottom"/>
          </w:tcPr>
          <w:p w14:paraId="79C40C1F" w14:textId="77777777" w:rsidR="00CC175B" w:rsidRPr="00CD7256" w:rsidRDefault="00CC175B" w:rsidP="006002AC">
            <w:pPr>
              <w:keepNext/>
              <w:keepLines/>
              <w:spacing w:before="80" w:after="80" w:line="160" w:lineRule="exact"/>
              <w:ind w:right="43"/>
              <w:jc w:val="right"/>
              <w:rPr>
                <w:i/>
                <w:sz w:val="14"/>
                <w:lang w:val="en-GB"/>
              </w:rPr>
            </w:pPr>
            <w:r w:rsidRPr="00CD7256">
              <w:rPr>
                <w:i/>
                <w:sz w:val="14"/>
                <w:lang w:val="en-GB"/>
              </w:rPr>
              <w:t>Percentage</w:t>
            </w:r>
          </w:p>
        </w:tc>
        <w:tc>
          <w:tcPr>
            <w:tcW w:w="838" w:type="dxa"/>
            <w:vMerge/>
            <w:tcBorders>
              <w:bottom w:val="single" w:sz="12" w:space="0" w:color="auto"/>
            </w:tcBorders>
            <w:shd w:val="clear" w:color="auto" w:fill="auto"/>
            <w:vAlign w:val="bottom"/>
          </w:tcPr>
          <w:p w14:paraId="7111EE34" w14:textId="77777777" w:rsidR="00CC175B" w:rsidRPr="00CD7256" w:rsidRDefault="00CC175B" w:rsidP="006002AC">
            <w:pPr>
              <w:keepNext/>
              <w:keepLines/>
              <w:spacing w:before="80" w:after="80" w:line="160" w:lineRule="exact"/>
              <w:ind w:right="43"/>
              <w:jc w:val="right"/>
              <w:rPr>
                <w:i/>
                <w:sz w:val="14"/>
                <w:lang w:val="en-GB"/>
              </w:rPr>
            </w:pPr>
          </w:p>
        </w:tc>
      </w:tr>
      <w:tr w:rsidR="00CC175B" w:rsidRPr="00CD7256" w14:paraId="320C1ADC" w14:textId="77777777" w:rsidTr="006002AC">
        <w:trPr>
          <w:trHeight w:hRule="exact" w:val="115"/>
          <w:tblHeader/>
        </w:trPr>
        <w:tc>
          <w:tcPr>
            <w:tcW w:w="3240" w:type="dxa"/>
            <w:tcBorders>
              <w:top w:val="single" w:sz="12" w:space="0" w:color="auto"/>
            </w:tcBorders>
            <w:shd w:val="clear" w:color="auto" w:fill="auto"/>
            <w:vAlign w:val="bottom"/>
          </w:tcPr>
          <w:p w14:paraId="1E2B003A" w14:textId="77777777" w:rsidR="00CC175B" w:rsidRPr="00CD7256" w:rsidRDefault="00CC175B" w:rsidP="006002AC">
            <w:pPr>
              <w:keepNext/>
              <w:keepLines/>
              <w:spacing w:before="40" w:after="40" w:line="210" w:lineRule="exact"/>
              <w:ind w:right="40"/>
              <w:rPr>
                <w:sz w:val="17"/>
                <w:lang w:val="en-GB"/>
              </w:rPr>
            </w:pPr>
          </w:p>
        </w:tc>
        <w:tc>
          <w:tcPr>
            <w:tcW w:w="813" w:type="dxa"/>
            <w:tcBorders>
              <w:top w:val="single" w:sz="12" w:space="0" w:color="auto"/>
            </w:tcBorders>
            <w:shd w:val="clear" w:color="auto" w:fill="auto"/>
            <w:vAlign w:val="bottom"/>
          </w:tcPr>
          <w:p w14:paraId="72B46A76" w14:textId="77777777" w:rsidR="00CC175B" w:rsidRPr="00CD7256" w:rsidRDefault="00CC175B" w:rsidP="006002AC">
            <w:pPr>
              <w:keepNext/>
              <w:keepLines/>
              <w:spacing w:before="40" w:after="40" w:line="210" w:lineRule="exact"/>
              <w:ind w:right="40"/>
              <w:jc w:val="right"/>
              <w:rPr>
                <w:sz w:val="17"/>
                <w:lang w:val="en-GB"/>
              </w:rPr>
            </w:pPr>
          </w:p>
        </w:tc>
        <w:tc>
          <w:tcPr>
            <w:tcW w:w="856" w:type="dxa"/>
            <w:tcBorders>
              <w:top w:val="single" w:sz="12" w:space="0" w:color="auto"/>
            </w:tcBorders>
            <w:shd w:val="clear" w:color="auto" w:fill="auto"/>
            <w:vAlign w:val="bottom"/>
          </w:tcPr>
          <w:p w14:paraId="0E653651" w14:textId="77777777" w:rsidR="00CC175B" w:rsidRPr="00CD7256" w:rsidRDefault="00CC175B" w:rsidP="006002AC">
            <w:pPr>
              <w:keepNext/>
              <w:keepLines/>
              <w:spacing w:before="40" w:after="40" w:line="210" w:lineRule="exact"/>
              <w:ind w:right="40"/>
              <w:jc w:val="right"/>
              <w:rPr>
                <w:sz w:val="17"/>
                <w:lang w:val="en-GB"/>
              </w:rPr>
            </w:pPr>
          </w:p>
        </w:tc>
        <w:tc>
          <w:tcPr>
            <w:tcW w:w="856" w:type="dxa"/>
            <w:tcBorders>
              <w:top w:val="single" w:sz="12" w:space="0" w:color="auto"/>
            </w:tcBorders>
            <w:shd w:val="clear" w:color="auto" w:fill="auto"/>
            <w:vAlign w:val="bottom"/>
          </w:tcPr>
          <w:p w14:paraId="5BE1883B" w14:textId="77777777" w:rsidR="00CC175B" w:rsidRPr="00CD7256" w:rsidRDefault="00CC175B" w:rsidP="006002AC">
            <w:pPr>
              <w:keepNext/>
              <w:keepLines/>
              <w:spacing w:before="40" w:after="40" w:line="210" w:lineRule="exact"/>
              <w:ind w:right="40"/>
              <w:jc w:val="right"/>
              <w:rPr>
                <w:sz w:val="17"/>
                <w:lang w:val="en-GB"/>
              </w:rPr>
            </w:pPr>
          </w:p>
        </w:tc>
        <w:tc>
          <w:tcPr>
            <w:tcW w:w="811" w:type="dxa"/>
            <w:tcBorders>
              <w:top w:val="single" w:sz="12" w:space="0" w:color="auto"/>
            </w:tcBorders>
            <w:shd w:val="clear" w:color="auto" w:fill="auto"/>
            <w:vAlign w:val="bottom"/>
          </w:tcPr>
          <w:p w14:paraId="76343239" w14:textId="77777777" w:rsidR="00CC175B" w:rsidRPr="00CD7256" w:rsidRDefault="00CC175B" w:rsidP="006002AC">
            <w:pPr>
              <w:keepNext/>
              <w:keepLines/>
              <w:spacing w:before="40" w:after="40" w:line="210" w:lineRule="exact"/>
              <w:ind w:right="40"/>
              <w:jc w:val="right"/>
              <w:rPr>
                <w:sz w:val="17"/>
                <w:lang w:val="en-GB"/>
              </w:rPr>
            </w:pPr>
          </w:p>
        </w:tc>
        <w:tc>
          <w:tcPr>
            <w:tcW w:w="762" w:type="dxa"/>
            <w:tcBorders>
              <w:top w:val="single" w:sz="12" w:space="0" w:color="auto"/>
            </w:tcBorders>
            <w:shd w:val="clear" w:color="auto" w:fill="auto"/>
            <w:vAlign w:val="bottom"/>
          </w:tcPr>
          <w:p w14:paraId="4B779909" w14:textId="77777777" w:rsidR="00CC175B" w:rsidRPr="00CD7256" w:rsidRDefault="00CC175B" w:rsidP="006002AC">
            <w:pPr>
              <w:keepNext/>
              <w:keepLines/>
              <w:spacing w:before="40" w:after="40" w:line="210" w:lineRule="exact"/>
              <w:ind w:right="40"/>
              <w:jc w:val="right"/>
              <w:rPr>
                <w:sz w:val="17"/>
                <w:lang w:val="en-GB"/>
              </w:rPr>
            </w:pPr>
          </w:p>
        </w:tc>
        <w:tc>
          <w:tcPr>
            <w:tcW w:w="837" w:type="dxa"/>
            <w:tcBorders>
              <w:top w:val="single" w:sz="12" w:space="0" w:color="auto"/>
            </w:tcBorders>
            <w:shd w:val="clear" w:color="auto" w:fill="auto"/>
            <w:vAlign w:val="bottom"/>
          </w:tcPr>
          <w:p w14:paraId="4636D080" w14:textId="77777777" w:rsidR="00CC175B" w:rsidRPr="00CD7256" w:rsidRDefault="00CC175B" w:rsidP="006002AC">
            <w:pPr>
              <w:keepNext/>
              <w:keepLines/>
              <w:spacing w:before="40" w:after="40" w:line="210" w:lineRule="exact"/>
              <w:ind w:right="40"/>
              <w:jc w:val="right"/>
              <w:rPr>
                <w:sz w:val="17"/>
                <w:lang w:val="en-GB"/>
              </w:rPr>
            </w:pPr>
          </w:p>
        </w:tc>
        <w:tc>
          <w:tcPr>
            <w:tcW w:w="837" w:type="dxa"/>
            <w:tcBorders>
              <w:top w:val="single" w:sz="12" w:space="0" w:color="auto"/>
            </w:tcBorders>
            <w:shd w:val="clear" w:color="auto" w:fill="auto"/>
            <w:vAlign w:val="bottom"/>
          </w:tcPr>
          <w:p w14:paraId="3FE99D5C" w14:textId="77777777" w:rsidR="00CC175B" w:rsidRPr="00CD7256" w:rsidRDefault="00CC175B" w:rsidP="006002AC">
            <w:pPr>
              <w:keepNext/>
              <w:keepLines/>
              <w:spacing w:before="40" w:after="40" w:line="210" w:lineRule="exact"/>
              <w:ind w:right="40"/>
              <w:jc w:val="right"/>
              <w:rPr>
                <w:sz w:val="17"/>
                <w:lang w:val="en-GB"/>
              </w:rPr>
            </w:pPr>
          </w:p>
        </w:tc>
        <w:tc>
          <w:tcPr>
            <w:tcW w:w="838" w:type="dxa"/>
            <w:tcBorders>
              <w:top w:val="single" w:sz="12" w:space="0" w:color="auto"/>
            </w:tcBorders>
            <w:shd w:val="clear" w:color="auto" w:fill="auto"/>
            <w:vAlign w:val="bottom"/>
          </w:tcPr>
          <w:p w14:paraId="0046AA9E" w14:textId="77777777" w:rsidR="00CC175B" w:rsidRPr="00CD7256" w:rsidRDefault="00CC175B" w:rsidP="006002AC">
            <w:pPr>
              <w:keepNext/>
              <w:keepLines/>
              <w:spacing w:before="40" w:after="40" w:line="210" w:lineRule="exact"/>
              <w:ind w:right="40"/>
              <w:jc w:val="right"/>
              <w:rPr>
                <w:sz w:val="17"/>
                <w:lang w:val="en-GB"/>
              </w:rPr>
            </w:pPr>
          </w:p>
        </w:tc>
      </w:tr>
      <w:tr w:rsidR="00CC175B" w:rsidRPr="00CD7256" w14:paraId="20EE5E3D" w14:textId="77777777" w:rsidTr="006002AC">
        <w:tc>
          <w:tcPr>
            <w:tcW w:w="3240" w:type="dxa"/>
            <w:shd w:val="clear" w:color="auto" w:fill="auto"/>
            <w:vAlign w:val="bottom"/>
          </w:tcPr>
          <w:p w14:paraId="156F2AE4" w14:textId="77777777" w:rsidR="00CC175B" w:rsidRPr="00CD7256" w:rsidRDefault="00CC175B" w:rsidP="006002AC">
            <w:pPr>
              <w:keepNext/>
              <w:keepLines/>
              <w:tabs>
                <w:tab w:val="left" w:pos="288"/>
                <w:tab w:val="left" w:pos="576"/>
                <w:tab w:val="left" w:pos="864"/>
                <w:tab w:val="left" w:pos="1152"/>
              </w:tabs>
              <w:spacing w:before="40" w:after="40" w:line="210" w:lineRule="exact"/>
              <w:rPr>
                <w:sz w:val="17"/>
                <w:szCs w:val="17"/>
                <w:lang w:val="en-GB"/>
              </w:rPr>
            </w:pPr>
            <w:r w:rsidRPr="00CD7256">
              <w:rPr>
                <w:sz w:val="17"/>
                <w:szCs w:val="17"/>
                <w:lang w:val="en-GB"/>
              </w:rPr>
              <w:t>A.</w:t>
            </w:r>
            <w:r w:rsidRPr="00CD7256">
              <w:rPr>
                <w:sz w:val="17"/>
                <w:szCs w:val="17"/>
                <w:lang w:val="en-GB"/>
              </w:rPr>
              <w:tab/>
              <w:t>Executive direction and management</w:t>
            </w:r>
          </w:p>
        </w:tc>
        <w:tc>
          <w:tcPr>
            <w:tcW w:w="813" w:type="dxa"/>
            <w:shd w:val="clear" w:color="auto" w:fill="auto"/>
            <w:vAlign w:val="bottom"/>
          </w:tcPr>
          <w:p w14:paraId="64CD1AD5"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2 156.7</w:t>
            </w:r>
          </w:p>
        </w:tc>
        <w:tc>
          <w:tcPr>
            <w:tcW w:w="856" w:type="dxa"/>
            <w:shd w:val="clear" w:color="auto" w:fill="auto"/>
            <w:vAlign w:val="bottom"/>
          </w:tcPr>
          <w:p w14:paraId="2B8B4B73"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2 039.7</w:t>
            </w:r>
          </w:p>
        </w:tc>
        <w:tc>
          <w:tcPr>
            <w:tcW w:w="856" w:type="dxa"/>
            <w:shd w:val="clear" w:color="auto" w:fill="auto"/>
            <w:vAlign w:val="bottom"/>
          </w:tcPr>
          <w:p w14:paraId="19DA4E1A"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811" w:type="dxa"/>
            <w:shd w:val="clear" w:color="auto" w:fill="auto"/>
            <w:vAlign w:val="bottom"/>
          </w:tcPr>
          <w:p w14:paraId="66F2EE52"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762" w:type="dxa"/>
            <w:shd w:val="clear" w:color="auto" w:fill="auto"/>
            <w:vAlign w:val="bottom"/>
          </w:tcPr>
          <w:p w14:paraId="10ADA672"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10.9</w:t>
            </w:r>
          </w:p>
        </w:tc>
        <w:tc>
          <w:tcPr>
            <w:tcW w:w="837" w:type="dxa"/>
            <w:shd w:val="clear" w:color="auto" w:fill="auto"/>
            <w:vAlign w:val="bottom"/>
          </w:tcPr>
          <w:p w14:paraId="70D7110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10.9</w:t>
            </w:r>
          </w:p>
        </w:tc>
        <w:tc>
          <w:tcPr>
            <w:tcW w:w="837" w:type="dxa"/>
            <w:shd w:val="clear" w:color="auto" w:fill="auto"/>
            <w:vAlign w:val="bottom"/>
          </w:tcPr>
          <w:p w14:paraId="05B5C49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0.5</w:t>
            </w:r>
          </w:p>
        </w:tc>
        <w:tc>
          <w:tcPr>
            <w:tcW w:w="838" w:type="dxa"/>
            <w:shd w:val="clear" w:color="auto" w:fill="auto"/>
            <w:vAlign w:val="bottom"/>
          </w:tcPr>
          <w:p w14:paraId="2943966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2 050.6</w:t>
            </w:r>
          </w:p>
        </w:tc>
      </w:tr>
      <w:tr w:rsidR="00CC175B" w:rsidRPr="00CD7256" w14:paraId="0AF0880C" w14:textId="77777777" w:rsidTr="006002AC">
        <w:tc>
          <w:tcPr>
            <w:tcW w:w="3240" w:type="dxa"/>
            <w:shd w:val="clear" w:color="auto" w:fill="auto"/>
            <w:vAlign w:val="bottom"/>
          </w:tcPr>
          <w:p w14:paraId="73A21C0E"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sz w:val="17"/>
                <w:szCs w:val="17"/>
                <w:lang w:val="en-GB"/>
              </w:rPr>
            </w:pPr>
            <w:r w:rsidRPr="00CD7256">
              <w:rPr>
                <w:sz w:val="17"/>
                <w:szCs w:val="17"/>
                <w:lang w:val="en-GB"/>
              </w:rPr>
              <w:t>B.</w:t>
            </w:r>
            <w:r w:rsidRPr="00CD7256">
              <w:rPr>
                <w:sz w:val="17"/>
                <w:szCs w:val="17"/>
                <w:lang w:val="en-GB"/>
              </w:rPr>
              <w:tab/>
              <w:t>Programme of work</w:t>
            </w:r>
          </w:p>
        </w:tc>
        <w:tc>
          <w:tcPr>
            <w:tcW w:w="813" w:type="dxa"/>
            <w:shd w:val="clear" w:color="auto" w:fill="auto"/>
            <w:vAlign w:val="bottom"/>
          </w:tcPr>
          <w:p w14:paraId="2D1B3362"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56" w:type="dxa"/>
            <w:shd w:val="clear" w:color="auto" w:fill="auto"/>
            <w:vAlign w:val="bottom"/>
          </w:tcPr>
          <w:p w14:paraId="078EF878"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56" w:type="dxa"/>
            <w:shd w:val="clear" w:color="auto" w:fill="auto"/>
            <w:vAlign w:val="bottom"/>
          </w:tcPr>
          <w:p w14:paraId="12DEBA1C"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11" w:type="dxa"/>
            <w:shd w:val="clear" w:color="auto" w:fill="auto"/>
            <w:vAlign w:val="bottom"/>
          </w:tcPr>
          <w:p w14:paraId="0596859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762" w:type="dxa"/>
            <w:shd w:val="clear" w:color="auto" w:fill="auto"/>
            <w:vAlign w:val="bottom"/>
          </w:tcPr>
          <w:p w14:paraId="7A8F94E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37" w:type="dxa"/>
            <w:shd w:val="clear" w:color="auto" w:fill="auto"/>
            <w:vAlign w:val="bottom"/>
          </w:tcPr>
          <w:p w14:paraId="7150FBDF"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37" w:type="dxa"/>
            <w:shd w:val="clear" w:color="auto" w:fill="auto"/>
            <w:vAlign w:val="bottom"/>
          </w:tcPr>
          <w:p w14:paraId="4ADB87A2"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38" w:type="dxa"/>
            <w:shd w:val="clear" w:color="auto" w:fill="auto"/>
            <w:vAlign w:val="bottom"/>
          </w:tcPr>
          <w:p w14:paraId="62EF21CC"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r>
      <w:tr w:rsidR="00CC175B" w:rsidRPr="00CD7256" w14:paraId="1E62600F" w14:textId="77777777" w:rsidTr="006002AC">
        <w:tc>
          <w:tcPr>
            <w:tcW w:w="3240" w:type="dxa"/>
            <w:shd w:val="clear" w:color="auto" w:fill="auto"/>
            <w:vAlign w:val="bottom"/>
          </w:tcPr>
          <w:p w14:paraId="489FEE4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sz w:val="17"/>
                <w:szCs w:val="17"/>
                <w:lang w:val="en-GB"/>
              </w:rPr>
            </w:pPr>
            <w:r w:rsidRPr="00CD7256">
              <w:rPr>
                <w:sz w:val="17"/>
                <w:szCs w:val="17"/>
                <w:lang w:val="en-GB"/>
              </w:rPr>
              <w:tab/>
              <w:t>1.</w:t>
            </w:r>
            <w:r w:rsidRPr="00CD7256">
              <w:rPr>
                <w:sz w:val="17"/>
                <w:szCs w:val="17"/>
                <w:lang w:val="en-GB"/>
              </w:rPr>
              <w:tab/>
              <w:t>Support operations</w:t>
            </w:r>
          </w:p>
        </w:tc>
        <w:tc>
          <w:tcPr>
            <w:tcW w:w="813" w:type="dxa"/>
            <w:shd w:val="clear" w:color="auto" w:fill="auto"/>
            <w:vAlign w:val="bottom"/>
          </w:tcPr>
          <w:p w14:paraId="3A85034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56" w:type="dxa"/>
            <w:shd w:val="clear" w:color="auto" w:fill="auto"/>
            <w:vAlign w:val="bottom"/>
          </w:tcPr>
          <w:p w14:paraId="1BDC247F"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56" w:type="dxa"/>
            <w:shd w:val="clear" w:color="auto" w:fill="auto"/>
            <w:vAlign w:val="bottom"/>
          </w:tcPr>
          <w:p w14:paraId="6770E43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11" w:type="dxa"/>
            <w:shd w:val="clear" w:color="auto" w:fill="auto"/>
            <w:vAlign w:val="bottom"/>
          </w:tcPr>
          <w:p w14:paraId="70F00824"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762" w:type="dxa"/>
            <w:shd w:val="clear" w:color="auto" w:fill="auto"/>
            <w:vAlign w:val="bottom"/>
          </w:tcPr>
          <w:p w14:paraId="43753813"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37" w:type="dxa"/>
            <w:shd w:val="clear" w:color="auto" w:fill="auto"/>
            <w:vAlign w:val="bottom"/>
          </w:tcPr>
          <w:p w14:paraId="02F5196E"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37" w:type="dxa"/>
            <w:shd w:val="clear" w:color="auto" w:fill="auto"/>
            <w:vAlign w:val="bottom"/>
          </w:tcPr>
          <w:p w14:paraId="0FDD535A"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38" w:type="dxa"/>
            <w:shd w:val="clear" w:color="auto" w:fill="auto"/>
            <w:vAlign w:val="bottom"/>
          </w:tcPr>
          <w:p w14:paraId="38D354A0"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r>
      <w:tr w:rsidR="00CC175B" w:rsidRPr="00CD7256" w14:paraId="6B98E353" w14:textId="77777777" w:rsidTr="006002AC">
        <w:tc>
          <w:tcPr>
            <w:tcW w:w="3240" w:type="dxa"/>
            <w:shd w:val="clear" w:color="auto" w:fill="auto"/>
            <w:vAlign w:val="bottom"/>
          </w:tcPr>
          <w:p w14:paraId="3F0BE26F" w14:textId="77777777" w:rsidR="00CC175B" w:rsidRPr="00CD7256" w:rsidRDefault="00CC175B" w:rsidP="006002AC">
            <w:pPr>
              <w:keepNext/>
              <w:keepLines/>
              <w:tabs>
                <w:tab w:val="left" w:pos="288"/>
                <w:tab w:val="left" w:pos="576"/>
                <w:tab w:val="left" w:pos="864"/>
                <w:tab w:val="left" w:pos="1152"/>
              </w:tabs>
              <w:spacing w:before="40" w:after="40" w:line="210" w:lineRule="exact"/>
              <w:ind w:left="576" w:right="40" w:hanging="576"/>
              <w:rPr>
                <w:sz w:val="17"/>
                <w:szCs w:val="17"/>
                <w:lang w:val="en-GB"/>
              </w:rPr>
            </w:pPr>
            <w:r w:rsidRPr="00CD7256">
              <w:rPr>
                <w:sz w:val="17"/>
                <w:szCs w:val="17"/>
                <w:lang w:val="en-GB"/>
              </w:rPr>
              <w:tab/>
            </w:r>
            <w:r w:rsidRPr="00CD7256">
              <w:rPr>
                <w:sz w:val="17"/>
                <w:szCs w:val="17"/>
                <w:lang w:val="en-GB"/>
              </w:rPr>
              <w:tab/>
              <w:t>Component 1. Human resources support</w:t>
            </w:r>
          </w:p>
        </w:tc>
        <w:tc>
          <w:tcPr>
            <w:tcW w:w="813" w:type="dxa"/>
            <w:shd w:val="clear" w:color="auto" w:fill="auto"/>
            <w:vAlign w:val="bottom"/>
          </w:tcPr>
          <w:p w14:paraId="45FAA500"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3 799.7</w:t>
            </w:r>
          </w:p>
        </w:tc>
        <w:tc>
          <w:tcPr>
            <w:tcW w:w="856" w:type="dxa"/>
            <w:shd w:val="clear" w:color="auto" w:fill="auto"/>
            <w:vAlign w:val="bottom"/>
          </w:tcPr>
          <w:p w14:paraId="3B98C153"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3 725.8</w:t>
            </w:r>
          </w:p>
        </w:tc>
        <w:tc>
          <w:tcPr>
            <w:tcW w:w="856" w:type="dxa"/>
            <w:shd w:val="clear" w:color="auto" w:fill="auto"/>
            <w:vAlign w:val="bottom"/>
          </w:tcPr>
          <w:p w14:paraId="6E3D5C33"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811" w:type="dxa"/>
            <w:shd w:val="clear" w:color="auto" w:fill="auto"/>
            <w:vAlign w:val="bottom"/>
          </w:tcPr>
          <w:p w14:paraId="43070291"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762" w:type="dxa"/>
            <w:shd w:val="clear" w:color="auto" w:fill="auto"/>
            <w:vAlign w:val="bottom"/>
          </w:tcPr>
          <w:p w14:paraId="7EFA6032"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(15.3)</w:t>
            </w:r>
          </w:p>
        </w:tc>
        <w:tc>
          <w:tcPr>
            <w:tcW w:w="837" w:type="dxa"/>
            <w:shd w:val="clear" w:color="auto" w:fill="auto"/>
            <w:vAlign w:val="bottom"/>
          </w:tcPr>
          <w:p w14:paraId="6649511A"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(15.3)</w:t>
            </w:r>
          </w:p>
        </w:tc>
        <w:tc>
          <w:tcPr>
            <w:tcW w:w="837" w:type="dxa"/>
            <w:shd w:val="clear" w:color="auto" w:fill="auto"/>
            <w:vAlign w:val="bottom"/>
          </w:tcPr>
          <w:p w14:paraId="25B944DD"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(0.4)</w:t>
            </w:r>
          </w:p>
        </w:tc>
        <w:tc>
          <w:tcPr>
            <w:tcW w:w="838" w:type="dxa"/>
            <w:shd w:val="clear" w:color="auto" w:fill="auto"/>
            <w:vAlign w:val="bottom"/>
          </w:tcPr>
          <w:p w14:paraId="4F9393C6"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3 710.5</w:t>
            </w:r>
          </w:p>
        </w:tc>
      </w:tr>
      <w:tr w:rsidR="00CC175B" w:rsidRPr="00CD7256" w14:paraId="39F7182C" w14:textId="77777777" w:rsidTr="006002AC">
        <w:tc>
          <w:tcPr>
            <w:tcW w:w="3240" w:type="dxa"/>
            <w:shd w:val="clear" w:color="auto" w:fill="auto"/>
            <w:vAlign w:val="bottom"/>
          </w:tcPr>
          <w:p w14:paraId="6355E388" w14:textId="77777777" w:rsidR="00CC175B" w:rsidRPr="00CD7256" w:rsidRDefault="00CC175B" w:rsidP="006002AC">
            <w:pPr>
              <w:keepNext/>
              <w:keepLines/>
              <w:tabs>
                <w:tab w:val="left" w:pos="288"/>
                <w:tab w:val="left" w:pos="576"/>
                <w:tab w:val="left" w:pos="864"/>
                <w:tab w:val="left" w:pos="1152"/>
              </w:tabs>
              <w:spacing w:before="40" w:after="40" w:line="210" w:lineRule="exact"/>
              <w:ind w:left="576" w:right="-4" w:hanging="576"/>
              <w:rPr>
                <w:spacing w:val="0"/>
                <w:sz w:val="17"/>
                <w:szCs w:val="17"/>
                <w:lang w:val="en-GB"/>
              </w:rPr>
            </w:pPr>
            <w:r w:rsidRPr="00CD7256">
              <w:rPr>
                <w:sz w:val="17"/>
                <w:szCs w:val="17"/>
                <w:lang w:val="en-GB"/>
              </w:rPr>
              <w:tab/>
            </w:r>
            <w:r w:rsidRPr="00CD7256">
              <w:rPr>
                <w:sz w:val="17"/>
                <w:szCs w:val="17"/>
                <w:lang w:val="en-GB"/>
              </w:rPr>
              <w:tab/>
            </w:r>
            <w:r w:rsidRPr="00CD7256">
              <w:rPr>
                <w:spacing w:val="0"/>
                <w:sz w:val="17"/>
                <w:szCs w:val="17"/>
                <w:lang w:val="en-GB"/>
              </w:rPr>
              <w:t>Component 2. Capacity development and operational training</w:t>
            </w:r>
          </w:p>
        </w:tc>
        <w:tc>
          <w:tcPr>
            <w:tcW w:w="813" w:type="dxa"/>
            <w:shd w:val="clear" w:color="auto" w:fill="auto"/>
            <w:vAlign w:val="bottom"/>
          </w:tcPr>
          <w:p w14:paraId="7106C653"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6 079.8</w:t>
            </w:r>
          </w:p>
        </w:tc>
        <w:tc>
          <w:tcPr>
            <w:tcW w:w="856" w:type="dxa"/>
            <w:shd w:val="clear" w:color="auto" w:fill="auto"/>
            <w:vAlign w:val="bottom"/>
          </w:tcPr>
          <w:p w14:paraId="2BF349E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6 970.4</w:t>
            </w:r>
          </w:p>
        </w:tc>
        <w:tc>
          <w:tcPr>
            <w:tcW w:w="856" w:type="dxa"/>
            <w:shd w:val="clear" w:color="auto" w:fill="auto"/>
            <w:vAlign w:val="bottom"/>
          </w:tcPr>
          <w:p w14:paraId="2F66DE30"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811" w:type="dxa"/>
            <w:shd w:val="clear" w:color="auto" w:fill="auto"/>
            <w:vAlign w:val="bottom"/>
          </w:tcPr>
          <w:p w14:paraId="1866A4E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762" w:type="dxa"/>
            <w:shd w:val="clear" w:color="auto" w:fill="auto"/>
            <w:vAlign w:val="bottom"/>
          </w:tcPr>
          <w:p w14:paraId="34D177CE"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(8.3)</w:t>
            </w:r>
          </w:p>
        </w:tc>
        <w:tc>
          <w:tcPr>
            <w:tcW w:w="837" w:type="dxa"/>
            <w:shd w:val="clear" w:color="auto" w:fill="auto"/>
            <w:vAlign w:val="bottom"/>
          </w:tcPr>
          <w:p w14:paraId="62EDE8A9"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(8.3)</w:t>
            </w:r>
          </w:p>
        </w:tc>
        <w:tc>
          <w:tcPr>
            <w:tcW w:w="837" w:type="dxa"/>
            <w:shd w:val="clear" w:color="auto" w:fill="auto"/>
            <w:vAlign w:val="bottom"/>
          </w:tcPr>
          <w:p w14:paraId="5C03788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(0.1)</w:t>
            </w:r>
          </w:p>
        </w:tc>
        <w:tc>
          <w:tcPr>
            <w:tcW w:w="838" w:type="dxa"/>
            <w:shd w:val="clear" w:color="auto" w:fill="auto"/>
            <w:vAlign w:val="bottom"/>
          </w:tcPr>
          <w:p w14:paraId="0C33CAC8"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6 962.1</w:t>
            </w:r>
          </w:p>
        </w:tc>
      </w:tr>
      <w:tr w:rsidR="00CC175B" w:rsidRPr="00CD7256" w14:paraId="131FA068" w14:textId="77777777" w:rsidTr="006002AC">
        <w:tc>
          <w:tcPr>
            <w:tcW w:w="3240" w:type="dxa"/>
            <w:shd w:val="clear" w:color="auto" w:fill="auto"/>
            <w:vAlign w:val="bottom"/>
          </w:tcPr>
          <w:p w14:paraId="57672EB1"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sz w:val="17"/>
                <w:szCs w:val="17"/>
                <w:lang w:val="en-GB"/>
              </w:rPr>
            </w:pPr>
            <w:r w:rsidRPr="00CD7256">
              <w:rPr>
                <w:sz w:val="17"/>
                <w:szCs w:val="17"/>
                <w:lang w:val="en-GB"/>
              </w:rPr>
              <w:tab/>
            </w:r>
            <w:r w:rsidRPr="00CD7256">
              <w:rPr>
                <w:sz w:val="17"/>
                <w:szCs w:val="17"/>
                <w:lang w:val="en-GB"/>
              </w:rPr>
              <w:tab/>
              <w:t>Component 3. Healthcare management and occupational safety and health</w:t>
            </w:r>
          </w:p>
        </w:tc>
        <w:tc>
          <w:tcPr>
            <w:tcW w:w="813" w:type="dxa"/>
            <w:shd w:val="clear" w:color="auto" w:fill="auto"/>
            <w:vAlign w:val="bottom"/>
          </w:tcPr>
          <w:p w14:paraId="2C772CE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3 327.0</w:t>
            </w:r>
          </w:p>
        </w:tc>
        <w:tc>
          <w:tcPr>
            <w:tcW w:w="856" w:type="dxa"/>
            <w:shd w:val="clear" w:color="auto" w:fill="auto"/>
            <w:vAlign w:val="bottom"/>
          </w:tcPr>
          <w:p w14:paraId="73030D6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3 606.1</w:t>
            </w:r>
          </w:p>
        </w:tc>
        <w:tc>
          <w:tcPr>
            <w:tcW w:w="856" w:type="dxa"/>
            <w:shd w:val="clear" w:color="auto" w:fill="auto"/>
            <w:vAlign w:val="bottom"/>
          </w:tcPr>
          <w:p w14:paraId="572741E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811" w:type="dxa"/>
            <w:shd w:val="clear" w:color="auto" w:fill="auto"/>
            <w:vAlign w:val="bottom"/>
          </w:tcPr>
          <w:p w14:paraId="1818080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 xml:space="preserve"> – </w:t>
            </w:r>
          </w:p>
        </w:tc>
        <w:tc>
          <w:tcPr>
            <w:tcW w:w="762" w:type="dxa"/>
            <w:shd w:val="clear" w:color="auto" w:fill="auto"/>
            <w:vAlign w:val="bottom"/>
          </w:tcPr>
          <w:p w14:paraId="6CF87E2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104.2</w:t>
            </w:r>
          </w:p>
        </w:tc>
        <w:tc>
          <w:tcPr>
            <w:tcW w:w="837" w:type="dxa"/>
            <w:shd w:val="clear" w:color="auto" w:fill="auto"/>
            <w:vAlign w:val="bottom"/>
          </w:tcPr>
          <w:p w14:paraId="140BC1C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104.2</w:t>
            </w:r>
          </w:p>
        </w:tc>
        <w:tc>
          <w:tcPr>
            <w:tcW w:w="837" w:type="dxa"/>
            <w:shd w:val="clear" w:color="auto" w:fill="auto"/>
            <w:vAlign w:val="bottom"/>
          </w:tcPr>
          <w:p w14:paraId="2215F0F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2.9</w:t>
            </w:r>
          </w:p>
        </w:tc>
        <w:tc>
          <w:tcPr>
            <w:tcW w:w="838" w:type="dxa"/>
            <w:shd w:val="clear" w:color="auto" w:fill="auto"/>
            <w:vAlign w:val="bottom"/>
          </w:tcPr>
          <w:p w14:paraId="3ECB2A3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3 710.3</w:t>
            </w:r>
          </w:p>
        </w:tc>
      </w:tr>
      <w:tr w:rsidR="00CC175B" w:rsidRPr="00CD7256" w14:paraId="04EFCF8A" w14:textId="77777777" w:rsidTr="006002AC">
        <w:tc>
          <w:tcPr>
            <w:tcW w:w="3240" w:type="dxa"/>
            <w:shd w:val="clear" w:color="auto" w:fill="auto"/>
            <w:vAlign w:val="bottom"/>
          </w:tcPr>
          <w:p w14:paraId="3F596523" w14:textId="77777777" w:rsidR="00CC175B" w:rsidRPr="00CD7256" w:rsidRDefault="00CC175B" w:rsidP="006002AC">
            <w:pPr>
              <w:tabs>
                <w:tab w:val="left" w:pos="288"/>
                <w:tab w:val="left" w:pos="576"/>
                <w:tab w:val="left" w:pos="864"/>
                <w:tab w:val="left" w:pos="1152"/>
              </w:tabs>
              <w:spacing w:before="40" w:after="40" w:line="210" w:lineRule="exact"/>
              <w:ind w:right="43"/>
              <w:rPr>
                <w:sz w:val="17"/>
                <w:szCs w:val="17"/>
                <w:lang w:val="en-GB"/>
              </w:rPr>
            </w:pPr>
            <w:r w:rsidRPr="00CD7256">
              <w:rPr>
                <w:sz w:val="17"/>
                <w:szCs w:val="17"/>
                <w:lang w:val="en-GB"/>
              </w:rPr>
              <w:tab/>
              <w:t xml:space="preserve">2. </w:t>
            </w:r>
            <w:r w:rsidRPr="00CD7256">
              <w:rPr>
                <w:sz w:val="17"/>
                <w:szCs w:val="17"/>
                <w:lang w:val="en-GB"/>
              </w:rPr>
              <w:tab/>
              <w:t>Supply chain management</w:t>
            </w:r>
          </w:p>
        </w:tc>
        <w:tc>
          <w:tcPr>
            <w:tcW w:w="813" w:type="dxa"/>
            <w:shd w:val="clear" w:color="auto" w:fill="auto"/>
            <w:vAlign w:val="bottom"/>
          </w:tcPr>
          <w:p w14:paraId="6389C1C2"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c>
          <w:tcPr>
            <w:tcW w:w="856" w:type="dxa"/>
            <w:shd w:val="clear" w:color="auto" w:fill="auto"/>
            <w:vAlign w:val="bottom"/>
          </w:tcPr>
          <w:p w14:paraId="36DB2BB5"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c>
          <w:tcPr>
            <w:tcW w:w="856" w:type="dxa"/>
            <w:shd w:val="clear" w:color="auto" w:fill="auto"/>
            <w:vAlign w:val="bottom"/>
          </w:tcPr>
          <w:p w14:paraId="11289EBD"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c>
          <w:tcPr>
            <w:tcW w:w="811" w:type="dxa"/>
            <w:shd w:val="clear" w:color="auto" w:fill="auto"/>
            <w:vAlign w:val="bottom"/>
          </w:tcPr>
          <w:p w14:paraId="5E5E8649"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c>
          <w:tcPr>
            <w:tcW w:w="762" w:type="dxa"/>
            <w:shd w:val="clear" w:color="auto" w:fill="auto"/>
            <w:vAlign w:val="bottom"/>
          </w:tcPr>
          <w:p w14:paraId="6B527F40"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c>
          <w:tcPr>
            <w:tcW w:w="837" w:type="dxa"/>
            <w:shd w:val="clear" w:color="auto" w:fill="auto"/>
            <w:vAlign w:val="bottom"/>
          </w:tcPr>
          <w:p w14:paraId="56E8A732"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c>
          <w:tcPr>
            <w:tcW w:w="837" w:type="dxa"/>
            <w:shd w:val="clear" w:color="auto" w:fill="auto"/>
            <w:vAlign w:val="bottom"/>
          </w:tcPr>
          <w:p w14:paraId="36630733"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c>
          <w:tcPr>
            <w:tcW w:w="838" w:type="dxa"/>
            <w:shd w:val="clear" w:color="auto" w:fill="auto"/>
            <w:vAlign w:val="bottom"/>
          </w:tcPr>
          <w:p w14:paraId="101807CC"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p>
        </w:tc>
      </w:tr>
      <w:tr w:rsidR="00CC175B" w:rsidRPr="00CD7256" w14:paraId="3F54C8F1" w14:textId="77777777" w:rsidTr="006002AC">
        <w:tc>
          <w:tcPr>
            <w:tcW w:w="3240" w:type="dxa"/>
            <w:shd w:val="clear" w:color="auto" w:fill="auto"/>
            <w:vAlign w:val="bottom"/>
          </w:tcPr>
          <w:p w14:paraId="7EF99DF9"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z w:val="17"/>
                <w:szCs w:val="17"/>
                <w:lang w:val="en-GB"/>
              </w:rPr>
            </w:pPr>
            <w:r w:rsidRPr="00CD7256">
              <w:rPr>
                <w:sz w:val="17"/>
                <w:szCs w:val="17"/>
                <w:lang w:val="en-GB"/>
              </w:rPr>
              <w:tab/>
            </w:r>
            <w:r w:rsidRPr="00CD7256">
              <w:rPr>
                <w:sz w:val="17"/>
                <w:szCs w:val="17"/>
                <w:lang w:val="en-GB"/>
              </w:rPr>
              <w:tab/>
              <w:t>Component 1. Integrated supply chain management</w:t>
            </w:r>
          </w:p>
        </w:tc>
        <w:tc>
          <w:tcPr>
            <w:tcW w:w="813" w:type="dxa"/>
            <w:shd w:val="clear" w:color="auto" w:fill="auto"/>
            <w:vAlign w:val="bottom"/>
          </w:tcPr>
          <w:p w14:paraId="492E462E" w14:textId="77777777" w:rsidR="00CC175B" w:rsidRPr="00CD7256" w:rsidRDefault="00CC175B" w:rsidP="006002AC">
            <w:pPr>
              <w:tabs>
                <w:tab w:val="left" w:pos="288"/>
                <w:tab w:val="left" w:pos="576"/>
                <w:tab w:val="left" w:pos="864"/>
                <w:tab w:val="left" w:pos="1152"/>
              </w:tabs>
              <w:spacing w:before="40" w:after="40" w:line="210" w:lineRule="exact"/>
              <w:ind w:right="43" w:hanging="288"/>
              <w:jc w:val="right"/>
              <w:rPr>
                <w:sz w:val="17"/>
                <w:szCs w:val="17"/>
                <w:lang w:val="en-GB"/>
              </w:rPr>
            </w:pPr>
            <w:r w:rsidRPr="00CD7256">
              <w:rPr>
                <w:rFonts w:asciiTheme="majorBidi" w:eastAsia="Times New Roman" w:hAnsiTheme="majorBidi" w:cstheme="majorBidi"/>
                <w:spacing w:val="0"/>
                <w:w w:val="100"/>
                <w:sz w:val="17"/>
                <w:szCs w:val="17"/>
                <w:lang w:val="en-GB" w:eastAsia="zh-CN"/>
              </w:rPr>
              <w:t>3 838.0</w:t>
            </w:r>
          </w:p>
        </w:tc>
        <w:tc>
          <w:tcPr>
            <w:tcW w:w="856" w:type="dxa"/>
            <w:shd w:val="clear" w:color="auto" w:fill="auto"/>
            <w:vAlign w:val="bottom"/>
          </w:tcPr>
          <w:p w14:paraId="0F471BC5"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5 149.5</w:t>
            </w:r>
          </w:p>
        </w:tc>
        <w:tc>
          <w:tcPr>
            <w:tcW w:w="856" w:type="dxa"/>
            <w:shd w:val="clear" w:color="auto" w:fill="auto"/>
            <w:vAlign w:val="bottom"/>
          </w:tcPr>
          <w:p w14:paraId="36010BDD"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(61.9)</w:t>
            </w:r>
          </w:p>
        </w:tc>
        <w:tc>
          <w:tcPr>
            <w:tcW w:w="811" w:type="dxa"/>
            <w:shd w:val="clear" w:color="auto" w:fill="auto"/>
            <w:vAlign w:val="bottom"/>
          </w:tcPr>
          <w:p w14:paraId="6130F912"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sz w:val="17"/>
                <w:szCs w:val="17"/>
                <w:lang w:val="en-GB"/>
              </w:rPr>
              <w:t xml:space="preserve"> – </w:t>
            </w:r>
          </w:p>
        </w:tc>
        <w:tc>
          <w:tcPr>
            <w:tcW w:w="762" w:type="dxa"/>
            <w:shd w:val="clear" w:color="auto" w:fill="auto"/>
            <w:vAlign w:val="bottom"/>
          </w:tcPr>
          <w:p w14:paraId="2ED014F0"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(20.9)</w:t>
            </w:r>
          </w:p>
        </w:tc>
        <w:tc>
          <w:tcPr>
            <w:tcW w:w="837" w:type="dxa"/>
            <w:shd w:val="clear" w:color="auto" w:fill="auto"/>
            <w:vAlign w:val="bottom"/>
          </w:tcPr>
          <w:p w14:paraId="7FBFF627"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(82.8)</w:t>
            </w:r>
          </w:p>
        </w:tc>
        <w:tc>
          <w:tcPr>
            <w:tcW w:w="837" w:type="dxa"/>
            <w:shd w:val="clear" w:color="auto" w:fill="auto"/>
            <w:vAlign w:val="bottom"/>
          </w:tcPr>
          <w:p w14:paraId="02533480"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(1.6)</w:t>
            </w:r>
          </w:p>
        </w:tc>
        <w:tc>
          <w:tcPr>
            <w:tcW w:w="838" w:type="dxa"/>
            <w:shd w:val="clear" w:color="auto" w:fill="auto"/>
            <w:vAlign w:val="bottom"/>
          </w:tcPr>
          <w:p w14:paraId="4D11CF91"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5 066.7</w:t>
            </w:r>
          </w:p>
        </w:tc>
      </w:tr>
      <w:tr w:rsidR="00CC175B" w:rsidRPr="00CD7256" w14:paraId="5A985752" w14:textId="77777777" w:rsidTr="006002AC">
        <w:tc>
          <w:tcPr>
            <w:tcW w:w="3240" w:type="dxa"/>
            <w:shd w:val="clear" w:color="auto" w:fill="auto"/>
            <w:vAlign w:val="bottom"/>
          </w:tcPr>
          <w:p w14:paraId="32AD992C"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sz w:val="17"/>
                <w:szCs w:val="17"/>
                <w:lang w:val="en-GB"/>
              </w:rPr>
            </w:pPr>
            <w:r w:rsidRPr="00CD7256">
              <w:rPr>
                <w:sz w:val="17"/>
                <w:szCs w:val="17"/>
                <w:lang w:val="en-GB"/>
              </w:rPr>
              <w:tab/>
            </w:r>
            <w:r w:rsidRPr="00CD7256">
              <w:rPr>
                <w:sz w:val="17"/>
                <w:szCs w:val="17"/>
                <w:lang w:val="en-GB"/>
              </w:rPr>
              <w:tab/>
              <w:t>Component 2. Uniformed capabilities support</w:t>
            </w:r>
          </w:p>
        </w:tc>
        <w:tc>
          <w:tcPr>
            <w:tcW w:w="813" w:type="dxa"/>
            <w:shd w:val="clear" w:color="auto" w:fill="auto"/>
            <w:vAlign w:val="bottom"/>
          </w:tcPr>
          <w:p w14:paraId="48D9FBBC"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322.7</w:t>
            </w:r>
          </w:p>
        </w:tc>
        <w:tc>
          <w:tcPr>
            <w:tcW w:w="856" w:type="dxa"/>
            <w:shd w:val="clear" w:color="auto" w:fill="auto"/>
            <w:vAlign w:val="bottom"/>
          </w:tcPr>
          <w:p w14:paraId="6D9B3176"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360.2</w:t>
            </w:r>
          </w:p>
        </w:tc>
        <w:tc>
          <w:tcPr>
            <w:tcW w:w="856" w:type="dxa"/>
            <w:shd w:val="clear" w:color="auto" w:fill="auto"/>
            <w:vAlign w:val="bottom"/>
          </w:tcPr>
          <w:p w14:paraId="75C577B8"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sz w:val="17"/>
                <w:szCs w:val="17"/>
                <w:lang w:val="en-GB"/>
              </w:rPr>
              <w:t xml:space="preserve"> – </w:t>
            </w:r>
          </w:p>
        </w:tc>
        <w:tc>
          <w:tcPr>
            <w:tcW w:w="811" w:type="dxa"/>
            <w:shd w:val="clear" w:color="auto" w:fill="auto"/>
            <w:vAlign w:val="bottom"/>
          </w:tcPr>
          <w:p w14:paraId="338ED7CA"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sz w:val="17"/>
                <w:szCs w:val="17"/>
                <w:lang w:val="en-GB"/>
              </w:rPr>
              <w:t xml:space="preserve"> – </w:t>
            </w:r>
          </w:p>
        </w:tc>
        <w:tc>
          <w:tcPr>
            <w:tcW w:w="762" w:type="dxa"/>
            <w:shd w:val="clear" w:color="auto" w:fill="auto"/>
            <w:vAlign w:val="bottom"/>
          </w:tcPr>
          <w:p w14:paraId="09F9234C"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(1.8)</w:t>
            </w:r>
          </w:p>
        </w:tc>
        <w:tc>
          <w:tcPr>
            <w:tcW w:w="837" w:type="dxa"/>
            <w:shd w:val="clear" w:color="auto" w:fill="auto"/>
            <w:vAlign w:val="bottom"/>
          </w:tcPr>
          <w:p w14:paraId="35CBD5F4"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(1.8)</w:t>
            </w:r>
          </w:p>
        </w:tc>
        <w:tc>
          <w:tcPr>
            <w:tcW w:w="837" w:type="dxa"/>
            <w:shd w:val="clear" w:color="auto" w:fill="auto"/>
            <w:vAlign w:val="bottom"/>
          </w:tcPr>
          <w:p w14:paraId="67DBC615"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(0.5)</w:t>
            </w:r>
          </w:p>
        </w:tc>
        <w:tc>
          <w:tcPr>
            <w:tcW w:w="838" w:type="dxa"/>
            <w:shd w:val="clear" w:color="auto" w:fill="auto"/>
            <w:vAlign w:val="bottom"/>
          </w:tcPr>
          <w:p w14:paraId="754B08AA"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358.4</w:t>
            </w:r>
          </w:p>
        </w:tc>
      </w:tr>
      <w:tr w:rsidR="00CC175B" w:rsidRPr="00CD7256" w14:paraId="13906857" w14:textId="77777777" w:rsidTr="006002AC">
        <w:tc>
          <w:tcPr>
            <w:tcW w:w="3240" w:type="dxa"/>
            <w:shd w:val="clear" w:color="auto" w:fill="auto"/>
            <w:vAlign w:val="bottom"/>
          </w:tcPr>
          <w:p w14:paraId="215ABE7B" w14:textId="77777777" w:rsidR="00CC175B" w:rsidRPr="00CD7256" w:rsidRDefault="00CC175B" w:rsidP="006002AC">
            <w:pPr>
              <w:tabs>
                <w:tab w:val="left" w:pos="288"/>
                <w:tab w:val="left" w:pos="576"/>
                <w:tab w:val="left" w:pos="864"/>
                <w:tab w:val="left" w:pos="1152"/>
              </w:tabs>
              <w:spacing w:before="40" w:after="40" w:line="210" w:lineRule="exact"/>
              <w:ind w:right="43"/>
              <w:rPr>
                <w:sz w:val="17"/>
                <w:szCs w:val="17"/>
                <w:lang w:val="en-GB"/>
              </w:rPr>
            </w:pPr>
            <w:r w:rsidRPr="00CD7256">
              <w:rPr>
                <w:sz w:val="17"/>
                <w:szCs w:val="17"/>
                <w:lang w:val="en-GB"/>
              </w:rPr>
              <w:tab/>
              <w:t xml:space="preserve">3. </w:t>
            </w:r>
            <w:r w:rsidRPr="00CD7256">
              <w:rPr>
                <w:sz w:val="17"/>
                <w:szCs w:val="17"/>
                <w:lang w:val="en-GB"/>
              </w:rPr>
              <w:tab/>
              <w:t>Special activities</w:t>
            </w:r>
          </w:p>
        </w:tc>
        <w:tc>
          <w:tcPr>
            <w:tcW w:w="813" w:type="dxa"/>
            <w:shd w:val="clear" w:color="auto" w:fill="auto"/>
            <w:vAlign w:val="bottom"/>
          </w:tcPr>
          <w:p w14:paraId="314A386C"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687.5</w:t>
            </w:r>
          </w:p>
        </w:tc>
        <w:tc>
          <w:tcPr>
            <w:tcW w:w="856" w:type="dxa"/>
            <w:shd w:val="clear" w:color="auto" w:fill="auto"/>
            <w:vAlign w:val="bottom"/>
          </w:tcPr>
          <w:p w14:paraId="07634282"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1 460.9</w:t>
            </w:r>
          </w:p>
        </w:tc>
        <w:tc>
          <w:tcPr>
            <w:tcW w:w="856" w:type="dxa"/>
            <w:shd w:val="clear" w:color="auto" w:fill="auto"/>
            <w:vAlign w:val="bottom"/>
          </w:tcPr>
          <w:p w14:paraId="05FB1C58"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sz w:val="17"/>
                <w:szCs w:val="17"/>
                <w:lang w:val="en-GB"/>
              </w:rPr>
              <w:t xml:space="preserve"> – </w:t>
            </w:r>
          </w:p>
        </w:tc>
        <w:tc>
          <w:tcPr>
            <w:tcW w:w="811" w:type="dxa"/>
            <w:shd w:val="clear" w:color="auto" w:fill="auto"/>
            <w:vAlign w:val="bottom"/>
          </w:tcPr>
          <w:p w14:paraId="0D7B0868"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sz w:val="17"/>
                <w:szCs w:val="17"/>
                <w:lang w:val="en-GB"/>
              </w:rPr>
              <w:t xml:space="preserve"> – </w:t>
            </w:r>
          </w:p>
        </w:tc>
        <w:tc>
          <w:tcPr>
            <w:tcW w:w="762" w:type="dxa"/>
            <w:shd w:val="clear" w:color="auto" w:fill="auto"/>
            <w:vAlign w:val="bottom"/>
          </w:tcPr>
          <w:p w14:paraId="43FE263E"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(4.7)</w:t>
            </w:r>
          </w:p>
        </w:tc>
        <w:tc>
          <w:tcPr>
            <w:tcW w:w="837" w:type="dxa"/>
            <w:shd w:val="clear" w:color="auto" w:fill="auto"/>
            <w:vAlign w:val="bottom"/>
          </w:tcPr>
          <w:p w14:paraId="080DF5AA"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(4.7)</w:t>
            </w:r>
          </w:p>
        </w:tc>
        <w:tc>
          <w:tcPr>
            <w:tcW w:w="837" w:type="dxa"/>
            <w:shd w:val="clear" w:color="auto" w:fill="auto"/>
            <w:vAlign w:val="bottom"/>
          </w:tcPr>
          <w:p w14:paraId="1A9625C5"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(0.3)</w:t>
            </w:r>
          </w:p>
        </w:tc>
        <w:tc>
          <w:tcPr>
            <w:tcW w:w="838" w:type="dxa"/>
            <w:shd w:val="clear" w:color="auto" w:fill="auto"/>
            <w:vAlign w:val="bottom"/>
          </w:tcPr>
          <w:p w14:paraId="0D33B416"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1 456.2</w:t>
            </w:r>
          </w:p>
        </w:tc>
      </w:tr>
      <w:tr w:rsidR="00CC175B" w:rsidRPr="00CD7256" w14:paraId="316FA2C0" w14:textId="77777777" w:rsidTr="006002AC">
        <w:tc>
          <w:tcPr>
            <w:tcW w:w="3240" w:type="dxa"/>
            <w:tcBorders>
              <w:bottom w:val="single" w:sz="4" w:space="0" w:color="auto"/>
            </w:tcBorders>
            <w:shd w:val="clear" w:color="auto" w:fill="auto"/>
            <w:vAlign w:val="bottom"/>
          </w:tcPr>
          <w:p w14:paraId="25FF9BDC" w14:textId="77777777" w:rsidR="00CC175B" w:rsidRPr="00CD7256" w:rsidRDefault="00CC175B" w:rsidP="006002AC">
            <w:pPr>
              <w:tabs>
                <w:tab w:val="left" w:pos="288"/>
                <w:tab w:val="left" w:pos="576"/>
                <w:tab w:val="left" w:pos="864"/>
                <w:tab w:val="left" w:pos="1152"/>
              </w:tabs>
              <w:spacing w:before="40" w:after="81" w:line="210" w:lineRule="exact"/>
              <w:ind w:right="40"/>
              <w:rPr>
                <w:sz w:val="17"/>
                <w:szCs w:val="17"/>
                <w:lang w:val="en-GB"/>
              </w:rPr>
            </w:pPr>
            <w:r w:rsidRPr="00CD7256">
              <w:rPr>
                <w:sz w:val="17"/>
                <w:szCs w:val="17"/>
                <w:lang w:val="en-GB"/>
              </w:rPr>
              <w:tab/>
              <w:t xml:space="preserve">4. </w:t>
            </w:r>
            <w:r w:rsidRPr="00CD7256">
              <w:rPr>
                <w:sz w:val="17"/>
                <w:szCs w:val="17"/>
                <w:lang w:val="en-GB"/>
              </w:rPr>
              <w:tab/>
              <w:t>Administration, New York</w:t>
            </w:r>
          </w:p>
        </w:tc>
        <w:tc>
          <w:tcPr>
            <w:tcW w:w="813" w:type="dxa"/>
            <w:tcBorders>
              <w:bottom w:val="single" w:sz="4" w:space="0" w:color="auto"/>
            </w:tcBorders>
            <w:shd w:val="clear" w:color="auto" w:fill="auto"/>
            <w:vAlign w:val="bottom"/>
          </w:tcPr>
          <w:p w14:paraId="5A0B20FC"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64 401.4</w:t>
            </w:r>
          </w:p>
        </w:tc>
        <w:tc>
          <w:tcPr>
            <w:tcW w:w="856" w:type="dxa"/>
            <w:tcBorders>
              <w:bottom w:val="single" w:sz="4" w:space="0" w:color="auto"/>
            </w:tcBorders>
            <w:shd w:val="clear" w:color="auto" w:fill="auto"/>
            <w:vAlign w:val="bottom"/>
          </w:tcPr>
          <w:p w14:paraId="77FD4A1F"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75 558.6</w:t>
            </w:r>
          </w:p>
        </w:tc>
        <w:tc>
          <w:tcPr>
            <w:tcW w:w="856" w:type="dxa"/>
            <w:tcBorders>
              <w:bottom w:val="single" w:sz="4" w:space="0" w:color="auto"/>
            </w:tcBorders>
            <w:shd w:val="clear" w:color="auto" w:fill="auto"/>
            <w:vAlign w:val="bottom"/>
          </w:tcPr>
          <w:p w14:paraId="4B117AA7"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(478.3)</w:t>
            </w:r>
          </w:p>
        </w:tc>
        <w:tc>
          <w:tcPr>
            <w:tcW w:w="811" w:type="dxa"/>
            <w:tcBorders>
              <w:bottom w:val="single" w:sz="4" w:space="0" w:color="auto"/>
            </w:tcBorders>
            <w:shd w:val="clear" w:color="auto" w:fill="auto"/>
            <w:vAlign w:val="bottom"/>
          </w:tcPr>
          <w:p w14:paraId="789B2804"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99.4</w:t>
            </w:r>
          </w:p>
        </w:tc>
        <w:tc>
          <w:tcPr>
            <w:tcW w:w="762" w:type="dxa"/>
            <w:tcBorders>
              <w:bottom w:val="single" w:sz="4" w:space="0" w:color="auto"/>
            </w:tcBorders>
            <w:shd w:val="clear" w:color="auto" w:fill="auto"/>
            <w:vAlign w:val="bottom"/>
          </w:tcPr>
          <w:p w14:paraId="735B0900"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359.9</w:t>
            </w:r>
          </w:p>
        </w:tc>
        <w:tc>
          <w:tcPr>
            <w:tcW w:w="837" w:type="dxa"/>
            <w:tcBorders>
              <w:bottom w:val="single" w:sz="4" w:space="0" w:color="auto"/>
            </w:tcBorders>
            <w:shd w:val="clear" w:color="auto" w:fill="auto"/>
            <w:vAlign w:val="bottom"/>
          </w:tcPr>
          <w:p w14:paraId="06754668"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(19.0)</w:t>
            </w:r>
          </w:p>
        </w:tc>
        <w:tc>
          <w:tcPr>
            <w:tcW w:w="837" w:type="dxa"/>
            <w:tcBorders>
              <w:bottom w:val="single" w:sz="4" w:space="0" w:color="auto"/>
            </w:tcBorders>
            <w:shd w:val="clear" w:color="auto" w:fill="auto"/>
            <w:vAlign w:val="bottom"/>
          </w:tcPr>
          <w:p w14:paraId="5C1AAB91"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(0.0)</w:t>
            </w:r>
          </w:p>
        </w:tc>
        <w:tc>
          <w:tcPr>
            <w:tcW w:w="838" w:type="dxa"/>
            <w:tcBorders>
              <w:bottom w:val="single" w:sz="4" w:space="0" w:color="auto"/>
            </w:tcBorders>
            <w:shd w:val="clear" w:color="auto" w:fill="auto"/>
            <w:vAlign w:val="bottom"/>
          </w:tcPr>
          <w:p w14:paraId="0634C4D4"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75 539.6</w:t>
            </w:r>
          </w:p>
        </w:tc>
      </w:tr>
      <w:tr w:rsidR="00CC175B" w:rsidRPr="00CD7256" w14:paraId="014FB4A1" w14:textId="77777777" w:rsidTr="006002AC">
        <w:tc>
          <w:tcPr>
            <w:tcW w:w="3240" w:type="dxa"/>
            <w:tcBorders>
              <w:top w:val="single" w:sz="4" w:space="0" w:color="auto"/>
              <w:bottom w:val="single" w:sz="4" w:space="0" w:color="auto"/>
            </w:tcBorders>
            <w:shd w:val="clear" w:color="auto" w:fill="auto"/>
            <w:vAlign w:val="bottom"/>
          </w:tcPr>
          <w:p w14:paraId="22C38042" w14:textId="77777777" w:rsidR="00CC175B" w:rsidRPr="00CD7256" w:rsidRDefault="00CC175B" w:rsidP="006002AC">
            <w:pPr>
              <w:tabs>
                <w:tab w:val="left" w:pos="288"/>
                <w:tab w:val="left" w:pos="576"/>
                <w:tab w:val="left" w:pos="864"/>
                <w:tab w:val="left" w:pos="1152"/>
              </w:tabs>
              <w:spacing w:before="81" w:after="81" w:line="210" w:lineRule="exact"/>
              <w:ind w:right="40"/>
              <w:rPr>
                <w:b/>
                <w:sz w:val="17"/>
                <w:szCs w:val="17"/>
                <w:lang w:val="en-GB"/>
              </w:rPr>
            </w:pPr>
            <w:r w:rsidRPr="00CD7256">
              <w:rPr>
                <w:b/>
                <w:sz w:val="17"/>
                <w:szCs w:val="17"/>
                <w:lang w:val="en-GB"/>
              </w:rPr>
              <w:tab/>
              <w:t>Subtotal, B</w:t>
            </w:r>
          </w:p>
        </w:tc>
        <w:tc>
          <w:tcPr>
            <w:tcW w:w="813" w:type="dxa"/>
            <w:tcBorders>
              <w:top w:val="single" w:sz="4" w:space="0" w:color="auto"/>
              <w:bottom w:val="single" w:sz="4" w:space="0" w:color="auto"/>
            </w:tcBorders>
            <w:shd w:val="clear" w:color="auto" w:fill="auto"/>
            <w:vAlign w:val="bottom"/>
          </w:tcPr>
          <w:p w14:paraId="411C3C04"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83 859.5 </w:t>
            </w:r>
          </w:p>
        </w:tc>
        <w:tc>
          <w:tcPr>
            <w:tcW w:w="856" w:type="dxa"/>
            <w:tcBorders>
              <w:top w:val="single" w:sz="4" w:space="0" w:color="auto"/>
              <w:bottom w:val="single" w:sz="4" w:space="0" w:color="auto"/>
            </w:tcBorders>
            <w:shd w:val="clear" w:color="auto" w:fill="auto"/>
            <w:vAlign w:val="bottom"/>
          </w:tcPr>
          <w:p w14:paraId="73374FB3"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96 831.5 </w:t>
            </w:r>
          </w:p>
        </w:tc>
        <w:tc>
          <w:tcPr>
            <w:tcW w:w="856" w:type="dxa"/>
            <w:tcBorders>
              <w:top w:val="single" w:sz="4" w:space="0" w:color="auto"/>
              <w:bottom w:val="single" w:sz="4" w:space="0" w:color="auto"/>
            </w:tcBorders>
            <w:shd w:val="clear" w:color="auto" w:fill="auto"/>
            <w:vAlign w:val="bottom"/>
          </w:tcPr>
          <w:p w14:paraId="2BF97599"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(540.2)</w:t>
            </w:r>
          </w:p>
        </w:tc>
        <w:tc>
          <w:tcPr>
            <w:tcW w:w="811" w:type="dxa"/>
            <w:tcBorders>
              <w:top w:val="single" w:sz="4" w:space="0" w:color="auto"/>
              <w:bottom w:val="single" w:sz="4" w:space="0" w:color="auto"/>
            </w:tcBorders>
            <w:shd w:val="clear" w:color="auto" w:fill="auto"/>
            <w:vAlign w:val="bottom"/>
          </w:tcPr>
          <w:p w14:paraId="1C2133E5"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99.4 </w:t>
            </w:r>
          </w:p>
        </w:tc>
        <w:tc>
          <w:tcPr>
            <w:tcW w:w="762" w:type="dxa"/>
            <w:tcBorders>
              <w:top w:val="single" w:sz="4" w:space="0" w:color="auto"/>
              <w:bottom w:val="single" w:sz="4" w:space="0" w:color="auto"/>
            </w:tcBorders>
            <w:shd w:val="clear" w:color="auto" w:fill="auto"/>
            <w:vAlign w:val="bottom"/>
          </w:tcPr>
          <w:p w14:paraId="40D08C57"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413.1</w:t>
            </w:r>
          </w:p>
        </w:tc>
        <w:tc>
          <w:tcPr>
            <w:tcW w:w="837" w:type="dxa"/>
            <w:tcBorders>
              <w:top w:val="single" w:sz="4" w:space="0" w:color="auto"/>
              <w:bottom w:val="single" w:sz="4" w:space="0" w:color="auto"/>
            </w:tcBorders>
            <w:shd w:val="clear" w:color="auto" w:fill="auto"/>
            <w:vAlign w:val="bottom"/>
          </w:tcPr>
          <w:p w14:paraId="1BA4CFA2"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(27.7)</w:t>
            </w:r>
          </w:p>
        </w:tc>
        <w:tc>
          <w:tcPr>
            <w:tcW w:w="837" w:type="dxa"/>
            <w:tcBorders>
              <w:top w:val="single" w:sz="4" w:space="0" w:color="auto"/>
              <w:bottom w:val="single" w:sz="4" w:space="0" w:color="auto"/>
            </w:tcBorders>
            <w:shd w:val="clear" w:color="auto" w:fill="auto"/>
            <w:vAlign w:val="bottom"/>
          </w:tcPr>
          <w:p w14:paraId="1CBE2E27"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(0.0)</w:t>
            </w:r>
          </w:p>
        </w:tc>
        <w:tc>
          <w:tcPr>
            <w:tcW w:w="838" w:type="dxa"/>
            <w:tcBorders>
              <w:top w:val="single" w:sz="4" w:space="0" w:color="auto"/>
              <w:bottom w:val="single" w:sz="4" w:space="0" w:color="auto"/>
            </w:tcBorders>
            <w:shd w:val="clear" w:color="auto" w:fill="auto"/>
            <w:vAlign w:val="bottom"/>
          </w:tcPr>
          <w:p w14:paraId="46FD5FC4"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96 803.8 </w:t>
            </w:r>
          </w:p>
        </w:tc>
      </w:tr>
      <w:tr w:rsidR="00CC175B" w:rsidRPr="00CD7256" w14:paraId="4CE0C9F9" w14:textId="77777777" w:rsidTr="006002AC">
        <w:tc>
          <w:tcPr>
            <w:tcW w:w="3240" w:type="dxa"/>
            <w:tcBorders>
              <w:top w:val="single" w:sz="4" w:space="0" w:color="auto"/>
              <w:bottom w:val="single" w:sz="4" w:space="0" w:color="auto"/>
            </w:tcBorders>
            <w:shd w:val="clear" w:color="auto" w:fill="auto"/>
            <w:vAlign w:val="bottom"/>
          </w:tcPr>
          <w:p w14:paraId="69D13078" w14:textId="77777777" w:rsidR="00CC175B" w:rsidRPr="00CD7256" w:rsidRDefault="00CC175B" w:rsidP="006002AC">
            <w:pPr>
              <w:tabs>
                <w:tab w:val="left" w:pos="288"/>
                <w:tab w:val="left" w:pos="576"/>
                <w:tab w:val="left" w:pos="864"/>
                <w:tab w:val="left" w:pos="1152"/>
              </w:tabs>
              <w:spacing w:before="81" w:after="81" w:line="210" w:lineRule="exact"/>
              <w:ind w:right="43"/>
              <w:rPr>
                <w:sz w:val="17"/>
                <w:szCs w:val="17"/>
                <w:lang w:val="en-GB"/>
              </w:rPr>
            </w:pPr>
            <w:r w:rsidRPr="00CD7256">
              <w:rPr>
                <w:sz w:val="17"/>
                <w:szCs w:val="17"/>
                <w:lang w:val="en-GB"/>
              </w:rPr>
              <w:t>C.</w:t>
            </w:r>
            <w:r w:rsidRPr="00CD7256">
              <w:rPr>
                <w:sz w:val="17"/>
                <w:szCs w:val="17"/>
                <w:lang w:val="en-GB"/>
              </w:rPr>
              <w:tab/>
              <w:t>Programme support</w:t>
            </w:r>
          </w:p>
        </w:tc>
        <w:tc>
          <w:tcPr>
            <w:tcW w:w="813" w:type="dxa"/>
            <w:tcBorders>
              <w:top w:val="single" w:sz="4" w:space="0" w:color="auto"/>
              <w:bottom w:val="single" w:sz="4" w:space="0" w:color="auto"/>
            </w:tcBorders>
            <w:shd w:val="clear" w:color="auto" w:fill="auto"/>
            <w:vAlign w:val="bottom"/>
          </w:tcPr>
          <w:p w14:paraId="193D5D57"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1 635.9</w:t>
            </w:r>
          </w:p>
        </w:tc>
        <w:tc>
          <w:tcPr>
            <w:tcW w:w="856" w:type="dxa"/>
            <w:tcBorders>
              <w:top w:val="single" w:sz="4" w:space="0" w:color="auto"/>
              <w:bottom w:val="single" w:sz="4" w:space="0" w:color="auto"/>
            </w:tcBorders>
            <w:shd w:val="clear" w:color="auto" w:fill="auto"/>
            <w:vAlign w:val="bottom"/>
          </w:tcPr>
          <w:p w14:paraId="62328734"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2 172.7</w:t>
            </w:r>
          </w:p>
        </w:tc>
        <w:tc>
          <w:tcPr>
            <w:tcW w:w="856" w:type="dxa"/>
            <w:tcBorders>
              <w:top w:val="single" w:sz="4" w:space="0" w:color="auto"/>
              <w:bottom w:val="single" w:sz="4" w:space="0" w:color="auto"/>
            </w:tcBorders>
            <w:shd w:val="clear" w:color="auto" w:fill="auto"/>
            <w:vAlign w:val="bottom"/>
          </w:tcPr>
          <w:p w14:paraId="4779C35C"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sz w:val="17"/>
                <w:szCs w:val="17"/>
                <w:lang w:val="en-GB"/>
              </w:rPr>
              <w:t xml:space="preserve"> – </w:t>
            </w:r>
          </w:p>
        </w:tc>
        <w:tc>
          <w:tcPr>
            <w:tcW w:w="811" w:type="dxa"/>
            <w:tcBorders>
              <w:top w:val="single" w:sz="4" w:space="0" w:color="auto"/>
              <w:bottom w:val="single" w:sz="4" w:space="0" w:color="auto"/>
            </w:tcBorders>
            <w:shd w:val="clear" w:color="auto" w:fill="auto"/>
            <w:vAlign w:val="bottom"/>
          </w:tcPr>
          <w:p w14:paraId="254888B9"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sz w:val="17"/>
                <w:szCs w:val="17"/>
                <w:lang w:val="en-GB"/>
              </w:rPr>
              <w:t xml:space="preserve"> – </w:t>
            </w:r>
          </w:p>
        </w:tc>
        <w:tc>
          <w:tcPr>
            <w:tcW w:w="762" w:type="dxa"/>
            <w:tcBorders>
              <w:top w:val="single" w:sz="4" w:space="0" w:color="auto"/>
              <w:bottom w:val="single" w:sz="4" w:space="0" w:color="auto"/>
            </w:tcBorders>
            <w:shd w:val="clear" w:color="auto" w:fill="auto"/>
            <w:vAlign w:val="bottom"/>
          </w:tcPr>
          <w:p w14:paraId="6AB1F50D"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(9.5)</w:t>
            </w:r>
          </w:p>
        </w:tc>
        <w:tc>
          <w:tcPr>
            <w:tcW w:w="837" w:type="dxa"/>
            <w:tcBorders>
              <w:top w:val="single" w:sz="4" w:space="0" w:color="auto"/>
              <w:bottom w:val="single" w:sz="4" w:space="0" w:color="auto"/>
            </w:tcBorders>
            <w:shd w:val="clear" w:color="auto" w:fill="auto"/>
            <w:vAlign w:val="bottom"/>
          </w:tcPr>
          <w:p w14:paraId="4812D761"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(9.5)</w:t>
            </w:r>
          </w:p>
        </w:tc>
        <w:tc>
          <w:tcPr>
            <w:tcW w:w="837" w:type="dxa"/>
            <w:tcBorders>
              <w:top w:val="single" w:sz="4" w:space="0" w:color="auto"/>
              <w:bottom w:val="single" w:sz="4" w:space="0" w:color="auto"/>
            </w:tcBorders>
            <w:shd w:val="clear" w:color="auto" w:fill="auto"/>
            <w:vAlign w:val="bottom"/>
          </w:tcPr>
          <w:p w14:paraId="15DD6E0C"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(0.4)</w:t>
            </w:r>
          </w:p>
        </w:tc>
        <w:tc>
          <w:tcPr>
            <w:tcW w:w="838" w:type="dxa"/>
            <w:tcBorders>
              <w:top w:val="single" w:sz="4" w:space="0" w:color="auto"/>
              <w:bottom w:val="single" w:sz="4" w:space="0" w:color="auto"/>
            </w:tcBorders>
            <w:shd w:val="clear" w:color="auto" w:fill="auto"/>
            <w:vAlign w:val="bottom"/>
          </w:tcPr>
          <w:p w14:paraId="6AD3729C"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2 163.2</w:t>
            </w:r>
          </w:p>
        </w:tc>
      </w:tr>
      <w:tr w:rsidR="00CC175B" w:rsidRPr="00CD7256" w14:paraId="27DCC11D" w14:textId="77777777" w:rsidTr="006002AC">
        <w:tc>
          <w:tcPr>
            <w:tcW w:w="3240" w:type="dxa"/>
            <w:tcBorders>
              <w:top w:val="single" w:sz="4" w:space="0" w:color="auto"/>
              <w:bottom w:val="single" w:sz="12" w:space="0" w:color="auto"/>
            </w:tcBorders>
            <w:shd w:val="clear" w:color="auto" w:fill="auto"/>
            <w:vAlign w:val="bottom"/>
          </w:tcPr>
          <w:p w14:paraId="66B146AC" w14:textId="77777777" w:rsidR="00CC175B" w:rsidRPr="00CD7256" w:rsidRDefault="00CC175B" w:rsidP="006002AC">
            <w:pPr>
              <w:tabs>
                <w:tab w:val="left" w:pos="288"/>
                <w:tab w:val="left" w:pos="576"/>
                <w:tab w:val="left" w:pos="864"/>
                <w:tab w:val="left" w:pos="1152"/>
              </w:tabs>
              <w:spacing w:before="81" w:after="81" w:line="210" w:lineRule="exact"/>
              <w:ind w:right="40"/>
              <w:rPr>
                <w:b/>
                <w:sz w:val="17"/>
                <w:szCs w:val="17"/>
                <w:lang w:val="en-GB"/>
              </w:rPr>
            </w:pPr>
            <w:r w:rsidRPr="00CD7256">
              <w:rPr>
                <w:b/>
                <w:sz w:val="17"/>
                <w:szCs w:val="17"/>
                <w:lang w:val="en-GB"/>
              </w:rPr>
              <w:tab/>
              <w:t>Subtotal, 1</w:t>
            </w:r>
          </w:p>
        </w:tc>
        <w:tc>
          <w:tcPr>
            <w:tcW w:w="813" w:type="dxa"/>
            <w:tcBorders>
              <w:top w:val="single" w:sz="4" w:space="0" w:color="auto"/>
              <w:bottom w:val="single" w:sz="12" w:space="0" w:color="auto"/>
            </w:tcBorders>
            <w:shd w:val="clear" w:color="auto" w:fill="auto"/>
            <w:vAlign w:val="bottom"/>
          </w:tcPr>
          <w:p w14:paraId="39F11FEF"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87 652.1 </w:t>
            </w:r>
          </w:p>
        </w:tc>
        <w:tc>
          <w:tcPr>
            <w:tcW w:w="856" w:type="dxa"/>
            <w:tcBorders>
              <w:top w:val="single" w:sz="4" w:space="0" w:color="auto"/>
              <w:bottom w:val="single" w:sz="12" w:space="0" w:color="auto"/>
            </w:tcBorders>
            <w:shd w:val="clear" w:color="auto" w:fill="auto"/>
            <w:vAlign w:val="bottom"/>
          </w:tcPr>
          <w:p w14:paraId="7262D96E"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101 043.9 </w:t>
            </w:r>
          </w:p>
        </w:tc>
        <w:tc>
          <w:tcPr>
            <w:tcW w:w="856" w:type="dxa"/>
            <w:tcBorders>
              <w:top w:val="single" w:sz="4" w:space="0" w:color="auto"/>
              <w:bottom w:val="single" w:sz="12" w:space="0" w:color="auto"/>
            </w:tcBorders>
            <w:shd w:val="clear" w:color="auto" w:fill="auto"/>
            <w:vAlign w:val="bottom"/>
          </w:tcPr>
          <w:p w14:paraId="553C4759"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(540.2)</w:t>
            </w:r>
          </w:p>
        </w:tc>
        <w:tc>
          <w:tcPr>
            <w:tcW w:w="811" w:type="dxa"/>
            <w:tcBorders>
              <w:top w:val="single" w:sz="4" w:space="0" w:color="auto"/>
              <w:bottom w:val="single" w:sz="12" w:space="0" w:color="auto"/>
            </w:tcBorders>
            <w:shd w:val="clear" w:color="auto" w:fill="auto"/>
            <w:vAlign w:val="bottom"/>
          </w:tcPr>
          <w:p w14:paraId="0489FAE0"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99.4 </w:t>
            </w:r>
          </w:p>
        </w:tc>
        <w:tc>
          <w:tcPr>
            <w:tcW w:w="762" w:type="dxa"/>
            <w:tcBorders>
              <w:top w:val="single" w:sz="4" w:space="0" w:color="auto"/>
              <w:bottom w:val="single" w:sz="12" w:space="0" w:color="auto"/>
            </w:tcBorders>
            <w:shd w:val="clear" w:color="auto" w:fill="auto"/>
            <w:vAlign w:val="bottom"/>
          </w:tcPr>
          <w:p w14:paraId="3C6A192D"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414.5</w:t>
            </w:r>
          </w:p>
        </w:tc>
        <w:tc>
          <w:tcPr>
            <w:tcW w:w="837" w:type="dxa"/>
            <w:tcBorders>
              <w:top w:val="single" w:sz="4" w:space="0" w:color="auto"/>
              <w:bottom w:val="single" w:sz="12" w:space="0" w:color="auto"/>
            </w:tcBorders>
            <w:shd w:val="clear" w:color="auto" w:fill="auto"/>
            <w:vAlign w:val="bottom"/>
          </w:tcPr>
          <w:p w14:paraId="4D5496DC"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(26.3)</w:t>
            </w:r>
          </w:p>
        </w:tc>
        <w:tc>
          <w:tcPr>
            <w:tcW w:w="837" w:type="dxa"/>
            <w:tcBorders>
              <w:top w:val="single" w:sz="4" w:space="0" w:color="auto"/>
              <w:bottom w:val="single" w:sz="12" w:space="0" w:color="auto"/>
            </w:tcBorders>
            <w:shd w:val="clear" w:color="auto" w:fill="auto"/>
            <w:vAlign w:val="bottom"/>
          </w:tcPr>
          <w:p w14:paraId="412C42A6"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 (0.0)</w:t>
            </w:r>
          </w:p>
        </w:tc>
        <w:tc>
          <w:tcPr>
            <w:tcW w:w="838" w:type="dxa"/>
            <w:tcBorders>
              <w:top w:val="single" w:sz="4" w:space="0" w:color="auto"/>
              <w:bottom w:val="single" w:sz="12" w:space="0" w:color="auto"/>
            </w:tcBorders>
            <w:shd w:val="clear" w:color="auto" w:fill="auto"/>
            <w:vAlign w:val="bottom"/>
          </w:tcPr>
          <w:p w14:paraId="5A05B424"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eastAsia="Times New Roman" w:hAnsiTheme="majorBidi" w:cstheme="majorBidi"/>
                <w:b/>
                <w:bCs/>
                <w:spacing w:val="0"/>
                <w:w w:val="100"/>
                <w:sz w:val="17"/>
                <w:szCs w:val="17"/>
                <w:lang w:val="en-GB" w:eastAsia="zh-CN"/>
              </w:rPr>
              <w:t xml:space="preserve">101 017.6 </w:t>
            </w:r>
          </w:p>
        </w:tc>
      </w:tr>
    </w:tbl>
    <w:p w14:paraId="5AE94EE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85A85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9743E7" w14:textId="77777777" w:rsidR="00CC175B" w:rsidRPr="00CD7256" w:rsidRDefault="00CC175B" w:rsidP="00EA081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D7256">
        <w:rPr>
          <w:lang w:val="en-GB"/>
        </w:rPr>
        <w:tab/>
      </w:r>
      <w:r w:rsidRPr="00CD7256">
        <w:rPr>
          <w:i w:val="0"/>
          <w:lang w:val="en-GB"/>
        </w:rPr>
        <w:t>(2)</w:t>
      </w:r>
      <w:r w:rsidRPr="00CD7256">
        <w:rPr>
          <w:lang w:val="en-GB"/>
        </w:rPr>
        <w:tab/>
        <w:t>Other assessed</w:t>
      </w:r>
    </w:p>
    <w:p w14:paraId="3B14E742" w14:textId="77777777" w:rsidR="00CC175B" w:rsidRPr="00CD7256" w:rsidRDefault="00CC175B" w:rsidP="00CC175B">
      <w:pPr>
        <w:pStyle w:val="SingleTxt"/>
        <w:spacing w:after="0" w:line="120" w:lineRule="exact"/>
        <w:rPr>
          <w:iCs/>
          <w:spacing w:val="3"/>
          <w:sz w:val="10"/>
          <w:lang w:val="en-GB"/>
        </w:rPr>
      </w:pPr>
    </w:p>
    <w:p w14:paraId="2BF8B003" w14:textId="77777777" w:rsidR="00CC175B" w:rsidRPr="00CD7256" w:rsidRDefault="00CC175B" w:rsidP="00CC175B">
      <w:pPr>
        <w:pStyle w:val="SingleTxt"/>
        <w:spacing w:after="0" w:line="120" w:lineRule="exact"/>
        <w:rPr>
          <w:sz w:val="10"/>
          <w:lang w:val="en-GB"/>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2"/>
        <w:gridCol w:w="811"/>
        <w:gridCol w:w="829"/>
        <w:gridCol w:w="970"/>
        <w:gridCol w:w="1559"/>
        <w:gridCol w:w="813"/>
        <w:gridCol w:w="813"/>
        <w:gridCol w:w="813"/>
      </w:tblGrid>
      <w:tr w:rsidR="00CC175B" w:rsidRPr="00CD7256" w14:paraId="1F042865" w14:textId="77777777" w:rsidTr="006002AC">
        <w:trPr>
          <w:tblHeader/>
        </w:trPr>
        <w:tc>
          <w:tcPr>
            <w:tcW w:w="3240" w:type="dxa"/>
            <w:tcBorders>
              <w:top w:val="single" w:sz="4" w:space="0" w:color="auto"/>
              <w:bottom w:val="single" w:sz="12" w:space="0" w:color="auto"/>
            </w:tcBorders>
            <w:shd w:val="clear" w:color="auto" w:fill="auto"/>
            <w:vAlign w:val="bottom"/>
          </w:tcPr>
          <w:p w14:paraId="7E851F2E" w14:textId="77777777" w:rsidR="00CC175B" w:rsidRPr="00CD7256" w:rsidRDefault="00CC175B" w:rsidP="006002AC">
            <w:pPr>
              <w:spacing w:before="80" w:after="80" w:line="160" w:lineRule="exact"/>
              <w:jc w:val="both"/>
              <w:rPr>
                <w:i/>
                <w:sz w:val="14"/>
                <w:lang w:val="en-GB"/>
              </w:rPr>
            </w:pPr>
            <w:r w:rsidRPr="00CD7256">
              <w:rPr>
                <w:i/>
                <w:sz w:val="14"/>
                <w:lang w:val="en-GB"/>
              </w:rPr>
              <w:t>Component/subprogramme</w:t>
            </w:r>
          </w:p>
        </w:tc>
        <w:tc>
          <w:tcPr>
            <w:tcW w:w="810" w:type="dxa"/>
            <w:tcBorders>
              <w:top w:val="single" w:sz="4" w:space="0" w:color="auto"/>
              <w:bottom w:val="single" w:sz="12" w:space="0" w:color="auto"/>
            </w:tcBorders>
            <w:shd w:val="clear" w:color="auto" w:fill="auto"/>
            <w:vAlign w:val="bottom"/>
          </w:tcPr>
          <w:p w14:paraId="540A1B79" w14:textId="77777777" w:rsidR="00CC175B" w:rsidRPr="00CD7256" w:rsidRDefault="00CC175B" w:rsidP="006002AC">
            <w:pPr>
              <w:spacing w:before="80" w:after="80" w:line="160" w:lineRule="exact"/>
              <w:ind w:right="43"/>
              <w:jc w:val="right"/>
              <w:rPr>
                <w:i/>
                <w:sz w:val="14"/>
                <w:lang w:val="en-GB"/>
              </w:rPr>
            </w:pPr>
            <w:r w:rsidRPr="00CD7256">
              <w:rPr>
                <w:i/>
                <w:sz w:val="14"/>
                <w:lang w:val="en-GB"/>
              </w:rPr>
              <w:t>2024 expenditure</w:t>
            </w:r>
          </w:p>
        </w:tc>
        <w:tc>
          <w:tcPr>
            <w:tcW w:w="828" w:type="dxa"/>
            <w:tcBorders>
              <w:top w:val="single" w:sz="4" w:space="0" w:color="auto"/>
              <w:bottom w:val="single" w:sz="12" w:space="0" w:color="auto"/>
            </w:tcBorders>
            <w:shd w:val="clear" w:color="auto" w:fill="auto"/>
            <w:vAlign w:val="bottom"/>
          </w:tcPr>
          <w:p w14:paraId="22CCE33A" w14:textId="77777777" w:rsidR="00CC175B" w:rsidRPr="00CD7256" w:rsidRDefault="00CC175B" w:rsidP="006002AC">
            <w:pPr>
              <w:spacing w:before="80" w:after="80" w:line="160" w:lineRule="exact"/>
              <w:ind w:left="144" w:right="43"/>
              <w:jc w:val="right"/>
              <w:rPr>
                <w:i/>
                <w:sz w:val="14"/>
                <w:lang w:val="en-GB"/>
              </w:rPr>
            </w:pPr>
            <w:r w:rsidRPr="00CD7256">
              <w:rPr>
                <w:i/>
                <w:sz w:val="14"/>
                <w:lang w:val="en-GB"/>
              </w:rPr>
              <w:t>2025 estimate</w:t>
            </w:r>
          </w:p>
        </w:tc>
        <w:tc>
          <w:tcPr>
            <w:tcW w:w="969" w:type="dxa"/>
            <w:tcBorders>
              <w:top w:val="single" w:sz="4" w:space="0" w:color="auto"/>
              <w:bottom w:val="single" w:sz="12" w:space="0" w:color="auto"/>
            </w:tcBorders>
            <w:shd w:val="clear" w:color="auto" w:fill="auto"/>
            <w:vAlign w:val="bottom"/>
          </w:tcPr>
          <w:p w14:paraId="2935DB9F" w14:textId="77777777" w:rsidR="00CC175B" w:rsidRPr="00CD7256" w:rsidRDefault="00CC175B" w:rsidP="006002AC">
            <w:pPr>
              <w:spacing w:before="80" w:after="80" w:line="160" w:lineRule="exact"/>
              <w:ind w:left="144" w:right="43"/>
              <w:jc w:val="right"/>
              <w:rPr>
                <w:i/>
                <w:sz w:val="14"/>
                <w:lang w:val="en-GB"/>
              </w:rPr>
            </w:pPr>
          </w:p>
        </w:tc>
        <w:tc>
          <w:tcPr>
            <w:tcW w:w="1557" w:type="dxa"/>
            <w:tcBorders>
              <w:top w:val="single" w:sz="4" w:space="0" w:color="auto"/>
              <w:bottom w:val="single" w:sz="12" w:space="0" w:color="auto"/>
            </w:tcBorders>
            <w:shd w:val="clear" w:color="auto" w:fill="auto"/>
            <w:vAlign w:val="bottom"/>
          </w:tcPr>
          <w:p w14:paraId="12373B68" w14:textId="77777777" w:rsidR="00CC175B" w:rsidRPr="00CD7256" w:rsidRDefault="00CC175B" w:rsidP="006002AC">
            <w:pPr>
              <w:spacing w:before="80" w:after="80" w:line="160" w:lineRule="exact"/>
              <w:ind w:left="144" w:right="43"/>
              <w:jc w:val="right"/>
              <w:rPr>
                <w:i/>
                <w:sz w:val="14"/>
                <w:lang w:val="en-GB"/>
              </w:rPr>
            </w:pPr>
            <w:r w:rsidRPr="00CD7256">
              <w:rPr>
                <w:i/>
                <w:sz w:val="14"/>
                <w:lang w:val="en-GB"/>
              </w:rPr>
              <w:t xml:space="preserve"> </w:t>
            </w:r>
          </w:p>
        </w:tc>
        <w:tc>
          <w:tcPr>
            <w:tcW w:w="812" w:type="dxa"/>
            <w:tcBorders>
              <w:top w:val="single" w:sz="4" w:space="0" w:color="auto"/>
              <w:bottom w:val="single" w:sz="12" w:space="0" w:color="auto"/>
            </w:tcBorders>
            <w:shd w:val="clear" w:color="auto" w:fill="auto"/>
            <w:vAlign w:val="bottom"/>
          </w:tcPr>
          <w:p w14:paraId="6BEEB3AF" w14:textId="77777777" w:rsidR="00CC175B" w:rsidRPr="00CD7256" w:rsidRDefault="00CC175B" w:rsidP="006002AC">
            <w:pPr>
              <w:spacing w:before="80" w:after="80" w:line="160" w:lineRule="exact"/>
              <w:ind w:left="144" w:right="43"/>
              <w:jc w:val="right"/>
              <w:rPr>
                <w:i/>
                <w:sz w:val="14"/>
                <w:lang w:val="en-GB"/>
              </w:rPr>
            </w:pPr>
            <w:r w:rsidRPr="00CD7256">
              <w:rPr>
                <w:i/>
                <w:sz w:val="14"/>
                <w:lang w:val="en-GB"/>
              </w:rPr>
              <w:t>Change</w:t>
            </w:r>
          </w:p>
        </w:tc>
        <w:tc>
          <w:tcPr>
            <w:tcW w:w="812" w:type="dxa"/>
            <w:tcBorders>
              <w:top w:val="single" w:sz="4" w:space="0" w:color="auto"/>
              <w:bottom w:val="single" w:sz="12" w:space="0" w:color="auto"/>
            </w:tcBorders>
            <w:shd w:val="clear" w:color="auto" w:fill="auto"/>
            <w:vAlign w:val="bottom"/>
          </w:tcPr>
          <w:p w14:paraId="3F70358A" w14:textId="77777777" w:rsidR="00CC175B" w:rsidRPr="00CD7256" w:rsidRDefault="00CC175B" w:rsidP="006002AC">
            <w:pPr>
              <w:spacing w:before="80" w:after="80" w:line="160" w:lineRule="exact"/>
              <w:ind w:left="15" w:right="43"/>
              <w:jc w:val="right"/>
              <w:rPr>
                <w:i/>
                <w:sz w:val="14"/>
                <w:lang w:val="en-GB"/>
              </w:rPr>
            </w:pPr>
            <w:r w:rsidRPr="00CD7256">
              <w:rPr>
                <w:i/>
                <w:sz w:val="14"/>
                <w:lang w:val="en-GB"/>
              </w:rPr>
              <w:t>Percentage</w:t>
            </w:r>
          </w:p>
        </w:tc>
        <w:tc>
          <w:tcPr>
            <w:tcW w:w="812" w:type="dxa"/>
            <w:tcBorders>
              <w:top w:val="single" w:sz="4" w:space="0" w:color="auto"/>
              <w:bottom w:val="single" w:sz="12" w:space="0" w:color="auto"/>
            </w:tcBorders>
            <w:shd w:val="clear" w:color="auto" w:fill="auto"/>
            <w:vAlign w:val="bottom"/>
          </w:tcPr>
          <w:p w14:paraId="4EC2B770" w14:textId="77777777" w:rsidR="00CC175B" w:rsidRPr="00CD7256" w:rsidRDefault="00CC175B" w:rsidP="006002AC">
            <w:pPr>
              <w:spacing w:before="80" w:after="80" w:line="160" w:lineRule="exact"/>
              <w:ind w:left="144" w:right="43"/>
              <w:jc w:val="right"/>
              <w:rPr>
                <w:i/>
                <w:sz w:val="14"/>
                <w:lang w:val="en-GB"/>
              </w:rPr>
            </w:pPr>
            <w:r w:rsidRPr="00CD7256">
              <w:rPr>
                <w:i/>
                <w:sz w:val="14"/>
                <w:lang w:val="en-GB"/>
              </w:rPr>
              <w:t>2026 estimate</w:t>
            </w:r>
          </w:p>
        </w:tc>
      </w:tr>
      <w:tr w:rsidR="00CC175B" w:rsidRPr="00CD7256" w14:paraId="06AA890B" w14:textId="77777777" w:rsidTr="006002AC">
        <w:trPr>
          <w:trHeight w:hRule="exact" w:val="115"/>
          <w:tblHeader/>
        </w:trPr>
        <w:tc>
          <w:tcPr>
            <w:tcW w:w="3240" w:type="dxa"/>
            <w:tcBorders>
              <w:top w:val="single" w:sz="12" w:space="0" w:color="auto"/>
            </w:tcBorders>
            <w:shd w:val="clear" w:color="auto" w:fill="auto"/>
            <w:vAlign w:val="bottom"/>
          </w:tcPr>
          <w:p w14:paraId="7D8E62F6" w14:textId="77777777" w:rsidR="00CC175B" w:rsidRPr="00CD7256" w:rsidRDefault="00CC175B" w:rsidP="006002AC">
            <w:pPr>
              <w:spacing w:before="40" w:after="40" w:line="210" w:lineRule="exact"/>
              <w:jc w:val="both"/>
              <w:rPr>
                <w:sz w:val="17"/>
                <w:lang w:val="en-GB"/>
              </w:rPr>
            </w:pPr>
          </w:p>
        </w:tc>
        <w:tc>
          <w:tcPr>
            <w:tcW w:w="810" w:type="dxa"/>
            <w:tcBorders>
              <w:top w:val="single" w:sz="12" w:space="0" w:color="auto"/>
            </w:tcBorders>
            <w:shd w:val="clear" w:color="auto" w:fill="auto"/>
            <w:vAlign w:val="bottom"/>
          </w:tcPr>
          <w:p w14:paraId="5A776104" w14:textId="77777777" w:rsidR="00CC175B" w:rsidRPr="00CD7256" w:rsidRDefault="00CC175B" w:rsidP="006002AC">
            <w:pPr>
              <w:spacing w:before="40" w:after="40" w:line="210" w:lineRule="exact"/>
              <w:ind w:right="40"/>
              <w:jc w:val="right"/>
              <w:rPr>
                <w:sz w:val="17"/>
                <w:lang w:val="en-GB"/>
              </w:rPr>
            </w:pPr>
          </w:p>
        </w:tc>
        <w:tc>
          <w:tcPr>
            <w:tcW w:w="828" w:type="dxa"/>
            <w:tcBorders>
              <w:top w:val="single" w:sz="12" w:space="0" w:color="auto"/>
            </w:tcBorders>
            <w:shd w:val="clear" w:color="auto" w:fill="auto"/>
            <w:vAlign w:val="bottom"/>
          </w:tcPr>
          <w:p w14:paraId="30D1B4CA" w14:textId="77777777" w:rsidR="00CC175B" w:rsidRPr="00CD7256" w:rsidRDefault="00CC175B" w:rsidP="006002AC">
            <w:pPr>
              <w:spacing w:before="40" w:after="40" w:line="210" w:lineRule="exact"/>
              <w:ind w:right="40"/>
              <w:jc w:val="right"/>
              <w:rPr>
                <w:sz w:val="17"/>
                <w:lang w:val="en-GB"/>
              </w:rPr>
            </w:pPr>
          </w:p>
        </w:tc>
        <w:tc>
          <w:tcPr>
            <w:tcW w:w="969" w:type="dxa"/>
            <w:tcBorders>
              <w:top w:val="single" w:sz="12" w:space="0" w:color="auto"/>
            </w:tcBorders>
            <w:shd w:val="clear" w:color="auto" w:fill="auto"/>
            <w:vAlign w:val="bottom"/>
          </w:tcPr>
          <w:p w14:paraId="78117728" w14:textId="77777777" w:rsidR="00CC175B" w:rsidRPr="00CD7256" w:rsidRDefault="00CC175B" w:rsidP="006002AC">
            <w:pPr>
              <w:spacing w:before="40" w:after="40" w:line="210" w:lineRule="exact"/>
              <w:ind w:left="144" w:right="40"/>
              <w:jc w:val="right"/>
              <w:rPr>
                <w:sz w:val="17"/>
                <w:lang w:val="en-GB"/>
              </w:rPr>
            </w:pPr>
          </w:p>
        </w:tc>
        <w:tc>
          <w:tcPr>
            <w:tcW w:w="1557" w:type="dxa"/>
            <w:tcBorders>
              <w:top w:val="single" w:sz="12" w:space="0" w:color="auto"/>
            </w:tcBorders>
            <w:shd w:val="clear" w:color="auto" w:fill="auto"/>
            <w:vAlign w:val="bottom"/>
          </w:tcPr>
          <w:p w14:paraId="51152833" w14:textId="77777777" w:rsidR="00CC175B" w:rsidRPr="00CD7256" w:rsidRDefault="00CC175B" w:rsidP="006002AC">
            <w:pPr>
              <w:spacing w:before="40" w:after="40" w:line="210" w:lineRule="exact"/>
              <w:ind w:left="144" w:right="40"/>
              <w:jc w:val="right"/>
              <w:rPr>
                <w:sz w:val="17"/>
                <w:lang w:val="en-GB"/>
              </w:rPr>
            </w:pPr>
          </w:p>
        </w:tc>
        <w:tc>
          <w:tcPr>
            <w:tcW w:w="812" w:type="dxa"/>
            <w:tcBorders>
              <w:top w:val="single" w:sz="12" w:space="0" w:color="auto"/>
            </w:tcBorders>
            <w:shd w:val="clear" w:color="auto" w:fill="auto"/>
            <w:vAlign w:val="bottom"/>
          </w:tcPr>
          <w:p w14:paraId="33B4114F" w14:textId="77777777" w:rsidR="00CC175B" w:rsidRPr="00CD7256" w:rsidRDefault="00CC175B" w:rsidP="006002AC">
            <w:pPr>
              <w:spacing w:before="40" w:after="40" w:line="210" w:lineRule="exact"/>
              <w:ind w:left="144" w:right="40"/>
              <w:jc w:val="right"/>
              <w:rPr>
                <w:sz w:val="17"/>
                <w:lang w:val="en-GB"/>
              </w:rPr>
            </w:pPr>
          </w:p>
        </w:tc>
        <w:tc>
          <w:tcPr>
            <w:tcW w:w="812" w:type="dxa"/>
            <w:tcBorders>
              <w:top w:val="single" w:sz="12" w:space="0" w:color="auto"/>
            </w:tcBorders>
            <w:shd w:val="clear" w:color="auto" w:fill="auto"/>
            <w:vAlign w:val="bottom"/>
          </w:tcPr>
          <w:p w14:paraId="1E08C2F1" w14:textId="77777777" w:rsidR="00CC175B" w:rsidRPr="00CD7256" w:rsidRDefault="00CC175B" w:rsidP="006002AC">
            <w:pPr>
              <w:spacing w:before="40" w:after="40" w:line="210" w:lineRule="exact"/>
              <w:ind w:left="144" w:right="40"/>
              <w:jc w:val="right"/>
              <w:rPr>
                <w:sz w:val="17"/>
                <w:lang w:val="en-GB"/>
              </w:rPr>
            </w:pPr>
          </w:p>
        </w:tc>
        <w:tc>
          <w:tcPr>
            <w:tcW w:w="812" w:type="dxa"/>
            <w:tcBorders>
              <w:top w:val="single" w:sz="12" w:space="0" w:color="auto"/>
            </w:tcBorders>
            <w:shd w:val="clear" w:color="auto" w:fill="auto"/>
            <w:vAlign w:val="bottom"/>
          </w:tcPr>
          <w:p w14:paraId="512B56B7" w14:textId="77777777" w:rsidR="00CC175B" w:rsidRPr="00CD7256" w:rsidRDefault="00CC175B" w:rsidP="006002AC">
            <w:pPr>
              <w:spacing w:before="40" w:after="40" w:line="210" w:lineRule="exact"/>
              <w:ind w:left="144" w:right="40"/>
              <w:jc w:val="right"/>
              <w:rPr>
                <w:sz w:val="17"/>
                <w:lang w:val="en-GB"/>
              </w:rPr>
            </w:pPr>
          </w:p>
        </w:tc>
      </w:tr>
      <w:tr w:rsidR="00CC175B" w:rsidRPr="00CD7256" w14:paraId="78753592" w14:textId="77777777" w:rsidTr="006002AC">
        <w:tc>
          <w:tcPr>
            <w:tcW w:w="3240" w:type="dxa"/>
            <w:shd w:val="clear" w:color="auto" w:fill="auto"/>
            <w:vAlign w:val="bottom"/>
          </w:tcPr>
          <w:p w14:paraId="57582750" w14:textId="77777777" w:rsidR="00CC175B" w:rsidRPr="00CD7256" w:rsidRDefault="00CC175B" w:rsidP="006002AC">
            <w:pPr>
              <w:tabs>
                <w:tab w:val="left" w:pos="288"/>
                <w:tab w:val="left" w:pos="576"/>
                <w:tab w:val="left" w:pos="864"/>
                <w:tab w:val="left" w:pos="1152"/>
              </w:tabs>
              <w:spacing w:before="40" w:after="40" w:line="210" w:lineRule="exact"/>
              <w:rPr>
                <w:sz w:val="17"/>
                <w:szCs w:val="17"/>
                <w:lang w:val="en-GB"/>
              </w:rPr>
            </w:pPr>
            <w:r w:rsidRPr="00CD7256">
              <w:rPr>
                <w:sz w:val="17"/>
                <w:szCs w:val="17"/>
                <w:lang w:val="en-GB"/>
              </w:rPr>
              <w:t>A.</w:t>
            </w:r>
            <w:r w:rsidRPr="00CD7256">
              <w:rPr>
                <w:sz w:val="17"/>
                <w:szCs w:val="17"/>
                <w:lang w:val="en-GB"/>
              </w:rPr>
              <w:tab/>
              <w:t>Executive direction and management</w:t>
            </w:r>
          </w:p>
        </w:tc>
        <w:tc>
          <w:tcPr>
            <w:tcW w:w="810" w:type="dxa"/>
            <w:shd w:val="clear" w:color="auto" w:fill="auto"/>
            <w:vAlign w:val="bottom"/>
          </w:tcPr>
          <w:p w14:paraId="6BE90A5E" w14:textId="77777777" w:rsidR="00CC175B" w:rsidRPr="00CD7256" w:rsidRDefault="00CC175B" w:rsidP="006002AC">
            <w:pPr>
              <w:tabs>
                <w:tab w:val="left" w:pos="288"/>
                <w:tab w:val="left" w:pos="576"/>
                <w:tab w:val="left" w:pos="864"/>
                <w:tab w:val="left" w:pos="1152"/>
              </w:tabs>
              <w:spacing w:before="40" w:after="40" w:line="210" w:lineRule="exact"/>
              <w:jc w:val="right"/>
              <w:rPr>
                <w:sz w:val="17"/>
                <w:szCs w:val="17"/>
                <w:lang w:val="en-GB"/>
              </w:rPr>
            </w:pPr>
            <w:r w:rsidRPr="00CD7256">
              <w:rPr>
                <w:rFonts w:eastAsia="Times New Roman"/>
                <w:spacing w:val="0"/>
                <w:w w:val="100"/>
                <w:sz w:val="17"/>
                <w:szCs w:val="17"/>
                <w:lang w:val="en-GB" w:eastAsia="zh-CN"/>
              </w:rPr>
              <w:t>7 543.1</w:t>
            </w:r>
          </w:p>
        </w:tc>
        <w:tc>
          <w:tcPr>
            <w:tcW w:w="828" w:type="dxa"/>
            <w:shd w:val="clear" w:color="auto" w:fill="auto"/>
            <w:vAlign w:val="bottom"/>
          </w:tcPr>
          <w:p w14:paraId="663F9DF9" w14:textId="77777777" w:rsidR="00CC175B" w:rsidRPr="00CD7256" w:rsidRDefault="00CC175B" w:rsidP="006002AC">
            <w:pPr>
              <w:tabs>
                <w:tab w:val="left" w:pos="288"/>
                <w:tab w:val="left" w:pos="576"/>
                <w:tab w:val="left" w:pos="864"/>
                <w:tab w:val="left" w:pos="1152"/>
              </w:tabs>
              <w:spacing w:before="40" w:after="40" w:line="210" w:lineRule="exact"/>
              <w:jc w:val="right"/>
              <w:rPr>
                <w:sz w:val="17"/>
                <w:szCs w:val="17"/>
                <w:lang w:val="en-GB"/>
              </w:rPr>
            </w:pPr>
            <w:r w:rsidRPr="00CD7256">
              <w:rPr>
                <w:rFonts w:eastAsia="Times New Roman"/>
                <w:spacing w:val="0"/>
                <w:w w:val="100"/>
                <w:sz w:val="17"/>
                <w:szCs w:val="17"/>
                <w:lang w:val="en-GB" w:eastAsia="zh-CN"/>
              </w:rPr>
              <w:t>7 535.9</w:t>
            </w:r>
          </w:p>
        </w:tc>
        <w:tc>
          <w:tcPr>
            <w:tcW w:w="969" w:type="dxa"/>
            <w:shd w:val="clear" w:color="auto" w:fill="auto"/>
            <w:vAlign w:val="bottom"/>
          </w:tcPr>
          <w:p w14:paraId="319C53F7" w14:textId="77777777" w:rsidR="00CC175B" w:rsidRPr="00CD7256" w:rsidRDefault="00CC175B" w:rsidP="006002AC">
            <w:pPr>
              <w:tabs>
                <w:tab w:val="left" w:pos="288"/>
                <w:tab w:val="left" w:pos="576"/>
                <w:tab w:val="left" w:pos="864"/>
                <w:tab w:val="left" w:pos="1152"/>
              </w:tabs>
              <w:spacing w:before="40" w:after="40" w:line="210" w:lineRule="exact"/>
              <w:jc w:val="right"/>
              <w:rPr>
                <w:sz w:val="17"/>
                <w:szCs w:val="17"/>
                <w:lang w:val="en-GB"/>
              </w:rPr>
            </w:pPr>
          </w:p>
        </w:tc>
        <w:tc>
          <w:tcPr>
            <w:tcW w:w="1557" w:type="dxa"/>
            <w:shd w:val="clear" w:color="auto" w:fill="auto"/>
            <w:vAlign w:val="bottom"/>
          </w:tcPr>
          <w:p w14:paraId="554E03E5" w14:textId="77777777" w:rsidR="00CC175B" w:rsidRPr="00CD7256" w:rsidRDefault="00CC175B" w:rsidP="006002AC">
            <w:pPr>
              <w:tabs>
                <w:tab w:val="left" w:pos="288"/>
                <w:tab w:val="left" w:pos="576"/>
                <w:tab w:val="left" w:pos="864"/>
                <w:tab w:val="left" w:pos="1152"/>
              </w:tabs>
              <w:spacing w:before="40" w:after="40" w:line="210" w:lineRule="exact"/>
              <w:jc w:val="right"/>
              <w:rPr>
                <w:sz w:val="17"/>
                <w:szCs w:val="17"/>
                <w:lang w:val="en-GB"/>
              </w:rPr>
            </w:pPr>
          </w:p>
        </w:tc>
        <w:tc>
          <w:tcPr>
            <w:tcW w:w="812" w:type="dxa"/>
            <w:shd w:val="clear" w:color="auto" w:fill="auto"/>
            <w:vAlign w:val="bottom"/>
          </w:tcPr>
          <w:p w14:paraId="2CF847E0" w14:textId="77777777" w:rsidR="00CC175B" w:rsidRPr="00CD7256" w:rsidRDefault="00CC175B" w:rsidP="006002AC">
            <w:pPr>
              <w:tabs>
                <w:tab w:val="left" w:pos="288"/>
                <w:tab w:val="left" w:pos="576"/>
                <w:tab w:val="left" w:pos="864"/>
                <w:tab w:val="left" w:pos="1152"/>
              </w:tabs>
              <w:spacing w:before="40" w:after="40" w:line="210" w:lineRule="exact"/>
              <w:jc w:val="right"/>
              <w:rPr>
                <w:sz w:val="17"/>
                <w:szCs w:val="17"/>
                <w:lang w:val="en-GB"/>
              </w:rPr>
            </w:pPr>
            <w:r w:rsidRPr="00CD7256">
              <w:rPr>
                <w:rFonts w:eastAsia="Times New Roman"/>
                <w:spacing w:val="0"/>
                <w:w w:val="100"/>
                <w:sz w:val="17"/>
                <w:szCs w:val="17"/>
                <w:lang w:val="en-GB" w:eastAsia="zh-CN"/>
              </w:rPr>
              <w:t>981.9</w:t>
            </w:r>
          </w:p>
        </w:tc>
        <w:tc>
          <w:tcPr>
            <w:tcW w:w="812" w:type="dxa"/>
            <w:shd w:val="clear" w:color="auto" w:fill="auto"/>
          </w:tcPr>
          <w:p w14:paraId="4BEA347E" w14:textId="77777777" w:rsidR="00CC175B" w:rsidRPr="00CD7256" w:rsidRDefault="00CC175B" w:rsidP="006002AC">
            <w:pPr>
              <w:tabs>
                <w:tab w:val="left" w:pos="288"/>
                <w:tab w:val="left" w:pos="576"/>
                <w:tab w:val="left" w:pos="864"/>
                <w:tab w:val="left" w:pos="1152"/>
              </w:tabs>
              <w:spacing w:before="40" w:after="40" w:line="210" w:lineRule="exact"/>
              <w:jc w:val="right"/>
              <w:rPr>
                <w:sz w:val="17"/>
                <w:szCs w:val="17"/>
                <w:lang w:val="en-GB"/>
              </w:rPr>
            </w:pPr>
            <w:r w:rsidRPr="00CD7256">
              <w:rPr>
                <w:rFonts w:eastAsia="Times New Roman"/>
                <w:spacing w:val="0"/>
                <w:w w:val="100"/>
                <w:sz w:val="17"/>
                <w:szCs w:val="17"/>
                <w:lang w:val="en-GB" w:eastAsia="zh-CN"/>
              </w:rPr>
              <w:t xml:space="preserve">13.0 </w:t>
            </w:r>
          </w:p>
        </w:tc>
        <w:tc>
          <w:tcPr>
            <w:tcW w:w="812" w:type="dxa"/>
            <w:shd w:val="clear" w:color="auto" w:fill="auto"/>
          </w:tcPr>
          <w:p w14:paraId="72EC90A0" w14:textId="77777777" w:rsidR="00CC175B" w:rsidRPr="00CD7256" w:rsidRDefault="00CC175B" w:rsidP="006002AC">
            <w:pPr>
              <w:tabs>
                <w:tab w:val="left" w:pos="288"/>
                <w:tab w:val="left" w:pos="576"/>
                <w:tab w:val="left" w:pos="864"/>
                <w:tab w:val="left" w:pos="1152"/>
              </w:tabs>
              <w:spacing w:before="40" w:after="40" w:line="210" w:lineRule="exact"/>
              <w:jc w:val="right"/>
              <w:rPr>
                <w:sz w:val="17"/>
                <w:szCs w:val="17"/>
                <w:lang w:val="en-GB"/>
              </w:rPr>
            </w:pPr>
            <w:r w:rsidRPr="00CD7256">
              <w:rPr>
                <w:rFonts w:eastAsia="Times New Roman"/>
                <w:spacing w:val="0"/>
                <w:w w:val="100"/>
                <w:sz w:val="17"/>
                <w:szCs w:val="17"/>
                <w:lang w:val="en-GB" w:eastAsia="zh-CN"/>
              </w:rPr>
              <w:t>8 517.8</w:t>
            </w:r>
          </w:p>
        </w:tc>
      </w:tr>
      <w:tr w:rsidR="00CC175B" w:rsidRPr="00CD7256" w14:paraId="7716B885" w14:textId="77777777" w:rsidTr="006002AC">
        <w:tc>
          <w:tcPr>
            <w:tcW w:w="3240" w:type="dxa"/>
            <w:shd w:val="clear" w:color="auto" w:fill="auto"/>
            <w:vAlign w:val="bottom"/>
          </w:tcPr>
          <w:p w14:paraId="43950E29" w14:textId="77777777" w:rsidR="00CC175B" w:rsidRPr="00CD7256" w:rsidRDefault="00CC175B" w:rsidP="006002AC">
            <w:pPr>
              <w:tabs>
                <w:tab w:val="left" w:pos="288"/>
                <w:tab w:val="left" w:pos="576"/>
                <w:tab w:val="left" w:pos="864"/>
                <w:tab w:val="left" w:pos="1152"/>
              </w:tabs>
              <w:spacing w:before="40" w:after="40" w:line="210" w:lineRule="exact"/>
              <w:jc w:val="both"/>
              <w:rPr>
                <w:sz w:val="17"/>
                <w:szCs w:val="17"/>
                <w:lang w:val="en-GB"/>
              </w:rPr>
            </w:pPr>
            <w:r w:rsidRPr="00CD7256">
              <w:rPr>
                <w:sz w:val="17"/>
                <w:szCs w:val="17"/>
                <w:lang w:val="en-GB"/>
              </w:rPr>
              <w:t xml:space="preserve">B </w:t>
            </w:r>
            <w:r w:rsidRPr="00CD7256">
              <w:rPr>
                <w:sz w:val="17"/>
                <w:szCs w:val="17"/>
                <w:lang w:val="en-GB"/>
              </w:rPr>
              <w:tab/>
              <w:t>Programme of work</w:t>
            </w:r>
          </w:p>
        </w:tc>
        <w:tc>
          <w:tcPr>
            <w:tcW w:w="810" w:type="dxa"/>
            <w:shd w:val="clear" w:color="auto" w:fill="auto"/>
            <w:vAlign w:val="bottom"/>
          </w:tcPr>
          <w:p w14:paraId="484D18E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828" w:type="dxa"/>
            <w:shd w:val="clear" w:color="auto" w:fill="auto"/>
            <w:vAlign w:val="bottom"/>
          </w:tcPr>
          <w:p w14:paraId="50C23AB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969" w:type="dxa"/>
            <w:shd w:val="clear" w:color="auto" w:fill="auto"/>
            <w:vAlign w:val="bottom"/>
          </w:tcPr>
          <w:p w14:paraId="4653CA5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557" w:type="dxa"/>
            <w:shd w:val="clear" w:color="auto" w:fill="auto"/>
            <w:vAlign w:val="bottom"/>
          </w:tcPr>
          <w:p w14:paraId="17870EA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3348FCD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1218D9D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5E68D74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r>
      <w:tr w:rsidR="00CC175B" w:rsidRPr="00CD7256" w14:paraId="3FF34836" w14:textId="77777777" w:rsidTr="006002AC">
        <w:tc>
          <w:tcPr>
            <w:tcW w:w="3240" w:type="dxa"/>
            <w:shd w:val="clear" w:color="auto" w:fill="auto"/>
            <w:vAlign w:val="bottom"/>
          </w:tcPr>
          <w:p w14:paraId="3DB1B356" w14:textId="77777777" w:rsidR="00CC175B" w:rsidRPr="00CD7256" w:rsidRDefault="00CC175B" w:rsidP="006002AC">
            <w:pPr>
              <w:tabs>
                <w:tab w:val="left" w:pos="288"/>
                <w:tab w:val="left" w:pos="576"/>
                <w:tab w:val="left" w:pos="864"/>
                <w:tab w:val="left" w:pos="1152"/>
              </w:tabs>
              <w:spacing w:before="40" w:after="40" w:line="210" w:lineRule="exact"/>
              <w:jc w:val="both"/>
              <w:rPr>
                <w:sz w:val="17"/>
                <w:szCs w:val="17"/>
                <w:lang w:val="en-GB"/>
              </w:rPr>
            </w:pPr>
            <w:r w:rsidRPr="00CD7256">
              <w:rPr>
                <w:sz w:val="17"/>
                <w:szCs w:val="17"/>
                <w:lang w:val="en-GB"/>
              </w:rPr>
              <w:tab/>
              <w:t xml:space="preserve">1. </w:t>
            </w:r>
            <w:r w:rsidRPr="00CD7256">
              <w:rPr>
                <w:sz w:val="17"/>
                <w:szCs w:val="17"/>
                <w:lang w:val="en-GB"/>
              </w:rPr>
              <w:tab/>
              <w:t>Support operations</w:t>
            </w:r>
          </w:p>
        </w:tc>
        <w:tc>
          <w:tcPr>
            <w:tcW w:w="810" w:type="dxa"/>
            <w:shd w:val="clear" w:color="auto" w:fill="auto"/>
            <w:vAlign w:val="bottom"/>
          </w:tcPr>
          <w:p w14:paraId="6539CF2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828" w:type="dxa"/>
            <w:shd w:val="clear" w:color="auto" w:fill="auto"/>
            <w:vAlign w:val="bottom"/>
          </w:tcPr>
          <w:p w14:paraId="75CD9828"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969" w:type="dxa"/>
            <w:shd w:val="clear" w:color="auto" w:fill="auto"/>
            <w:vAlign w:val="bottom"/>
          </w:tcPr>
          <w:p w14:paraId="6B533A2E"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557" w:type="dxa"/>
            <w:shd w:val="clear" w:color="auto" w:fill="auto"/>
            <w:vAlign w:val="bottom"/>
          </w:tcPr>
          <w:p w14:paraId="72EBD61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5C81396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6483E06F"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3245EF1F"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r>
      <w:tr w:rsidR="00CC175B" w:rsidRPr="00CD7256" w14:paraId="430A2CC6" w14:textId="77777777" w:rsidTr="006002AC">
        <w:trPr>
          <w:trHeight w:val="202"/>
        </w:trPr>
        <w:tc>
          <w:tcPr>
            <w:tcW w:w="3240" w:type="dxa"/>
            <w:shd w:val="clear" w:color="auto" w:fill="auto"/>
            <w:vAlign w:val="bottom"/>
          </w:tcPr>
          <w:p w14:paraId="7326122F" w14:textId="77777777" w:rsidR="00CC175B" w:rsidRPr="00CD7256" w:rsidRDefault="00CC175B" w:rsidP="006002AC">
            <w:pPr>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1. Human resources support</w:t>
            </w:r>
          </w:p>
        </w:tc>
        <w:tc>
          <w:tcPr>
            <w:tcW w:w="810" w:type="dxa"/>
            <w:shd w:val="clear" w:color="auto" w:fill="auto"/>
            <w:vAlign w:val="bottom"/>
          </w:tcPr>
          <w:p w14:paraId="16949BB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17 057.0</w:t>
            </w:r>
          </w:p>
        </w:tc>
        <w:tc>
          <w:tcPr>
            <w:tcW w:w="828" w:type="dxa"/>
            <w:shd w:val="clear" w:color="auto" w:fill="auto"/>
            <w:vAlign w:val="bottom"/>
          </w:tcPr>
          <w:p w14:paraId="5E26CB6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16 180.4</w:t>
            </w:r>
          </w:p>
        </w:tc>
        <w:tc>
          <w:tcPr>
            <w:tcW w:w="969" w:type="dxa"/>
            <w:shd w:val="clear" w:color="auto" w:fill="auto"/>
            <w:vAlign w:val="bottom"/>
          </w:tcPr>
          <w:p w14:paraId="11569F1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pacing w:val="0"/>
                <w:w w:val="100"/>
                <w:sz w:val="17"/>
                <w:szCs w:val="17"/>
                <w:lang w:val="en-GB" w:eastAsia="zh-CN"/>
              </w:rPr>
            </w:pPr>
          </w:p>
        </w:tc>
        <w:tc>
          <w:tcPr>
            <w:tcW w:w="1557" w:type="dxa"/>
            <w:shd w:val="clear" w:color="auto" w:fill="auto"/>
            <w:vAlign w:val="bottom"/>
          </w:tcPr>
          <w:p w14:paraId="4321F95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pacing w:val="0"/>
                <w:w w:val="100"/>
                <w:sz w:val="17"/>
                <w:szCs w:val="17"/>
                <w:lang w:val="en-GB" w:eastAsia="zh-CN"/>
              </w:rPr>
            </w:pPr>
          </w:p>
        </w:tc>
        <w:tc>
          <w:tcPr>
            <w:tcW w:w="812" w:type="dxa"/>
            <w:shd w:val="clear" w:color="auto" w:fill="auto"/>
            <w:vAlign w:val="bottom"/>
          </w:tcPr>
          <w:p w14:paraId="0966689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pacing w:val="0"/>
                <w:w w:val="100"/>
                <w:sz w:val="17"/>
                <w:szCs w:val="17"/>
                <w:lang w:val="en-GB" w:eastAsia="zh-CN"/>
              </w:rPr>
            </w:pPr>
            <w:r w:rsidRPr="00CD7256">
              <w:rPr>
                <w:rFonts w:asciiTheme="majorBidi" w:eastAsia="Times New Roman" w:hAnsiTheme="majorBidi" w:cstheme="majorBidi"/>
                <w:spacing w:val="0"/>
                <w:w w:val="100"/>
                <w:sz w:val="17"/>
                <w:szCs w:val="17"/>
                <w:lang w:val="en-GB" w:eastAsia="zh-CN"/>
              </w:rPr>
              <w:t>1 727.5</w:t>
            </w:r>
          </w:p>
        </w:tc>
        <w:tc>
          <w:tcPr>
            <w:tcW w:w="812" w:type="dxa"/>
            <w:shd w:val="clear" w:color="auto" w:fill="auto"/>
            <w:vAlign w:val="bottom"/>
          </w:tcPr>
          <w:p w14:paraId="38C79D0F" w14:textId="77777777" w:rsidR="00CC175B" w:rsidRPr="00CD7256" w:rsidRDefault="00CC175B" w:rsidP="006002AC">
            <w:pPr>
              <w:spacing w:before="40" w:after="40" w:line="210" w:lineRule="exact"/>
              <w:ind w:left="144" w:right="40"/>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10.7</w:t>
            </w:r>
          </w:p>
        </w:tc>
        <w:tc>
          <w:tcPr>
            <w:tcW w:w="812" w:type="dxa"/>
            <w:shd w:val="clear" w:color="auto" w:fill="auto"/>
            <w:vAlign w:val="bottom"/>
          </w:tcPr>
          <w:p w14:paraId="5CE11C5E" w14:textId="77777777" w:rsidR="00CC175B" w:rsidRPr="00CD7256" w:rsidRDefault="00CC175B" w:rsidP="006002AC">
            <w:pPr>
              <w:tabs>
                <w:tab w:val="left" w:pos="288"/>
                <w:tab w:val="left" w:pos="576"/>
                <w:tab w:val="left" w:pos="864"/>
                <w:tab w:val="left" w:pos="1152"/>
              </w:tabs>
              <w:spacing w:before="40" w:after="40" w:line="210" w:lineRule="exact"/>
              <w:ind w:left="60" w:right="40"/>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17 907.9</w:t>
            </w:r>
          </w:p>
        </w:tc>
      </w:tr>
      <w:tr w:rsidR="00CC175B" w:rsidRPr="00CD7256" w14:paraId="4FFF320F" w14:textId="77777777" w:rsidTr="006002AC">
        <w:tc>
          <w:tcPr>
            <w:tcW w:w="3240" w:type="dxa"/>
            <w:shd w:val="clear" w:color="auto" w:fill="auto"/>
            <w:vAlign w:val="bottom"/>
          </w:tcPr>
          <w:p w14:paraId="78646D9C" w14:textId="77777777" w:rsidR="00CC175B" w:rsidRPr="00CD7256" w:rsidRDefault="00CC175B" w:rsidP="006002AC">
            <w:pPr>
              <w:keepNext/>
              <w:keepLines/>
              <w:tabs>
                <w:tab w:val="left" w:pos="288"/>
                <w:tab w:val="left" w:pos="576"/>
                <w:tab w:val="left" w:pos="864"/>
                <w:tab w:val="left" w:pos="1152"/>
              </w:tabs>
              <w:spacing w:before="40" w:after="40" w:line="210" w:lineRule="exact"/>
              <w:ind w:left="576" w:right="-4" w:hanging="576"/>
              <w:rPr>
                <w:spacing w:val="0"/>
                <w:sz w:val="17"/>
                <w:szCs w:val="17"/>
                <w:lang w:val="en-GB"/>
              </w:rPr>
            </w:pPr>
            <w:r w:rsidRPr="00CD7256">
              <w:rPr>
                <w:sz w:val="17"/>
                <w:szCs w:val="17"/>
                <w:lang w:val="en-GB"/>
              </w:rPr>
              <w:tab/>
            </w:r>
            <w:r w:rsidRPr="00CD7256">
              <w:rPr>
                <w:sz w:val="17"/>
                <w:szCs w:val="17"/>
                <w:lang w:val="en-GB"/>
              </w:rPr>
              <w:tab/>
            </w:r>
            <w:r w:rsidRPr="00CD7256">
              <w:rPr>
                <w:spacing w:val="0"/>
                <w:sz w:val="17"/>
                <w:szCs w:val="17"/>
                <w:lang w:val="en-GB"/>
              </w:rPr>
              <w:t>Component 2. Capacity development and operational training</w:t>
            </w:r>
          </w:p>
        </w:tc>
        <w:tc>
          <w:tcPr>
            <w:tcW w:w="810" w:type="dxa"/>
            <w:shd w:val="clear" w:color="auto" w:fill="auto"/>
            <w:vAlign w:val="bottom"/>
          </w:tcPr>
          <w:p w14:paraId="3FCDF70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6 072.2</w:t>
            </w:r>
          </w:p>
        </w:tc>
        <w:tc>
          <w:tcPr>
            <w:tcW w:w="828" w:type="dxa"/>
            <w:shd w:val="clear" w:color="auto" w:fill="auto"/>
            <w:vAlign w:val="bottom"/>
          </w:tcPr>
          <w:p w14:paraId="5B8A9D0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6 119.4</w:t>
            </w:r>
          </w:p>
        </w:tc>
        <w:tc>
          <w:tcPr>
            <w:tcW w:w="969" w:type="dxa"/>
            <w:shd w:val="clear" w:color="auto" w:fill="auto"/>
            <w:vAlign w:val="bottom"/>
          </w:tcPr>
          <w:p w14:paraId="6FB745C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557" w:type="dxa"/>
            <w:shd w:val="clear" w:color="auto" w:fill="auto"/>
            <w:vAlign w:val="bottom"/>
          </w:tcPr>
          <w:p w14:paraId="64FC9F2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4A72C6D4"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eastAsia="Times New Roman"/>
                <w:spacing w:val="0"/>
                <w:w w:val="100"/>
                <w:sz w:val="17"/>
                <w:szCs w:val="17"/>
                <w:lang w:val="en-GB" w:eastAsia="zh-CN"/>
              </w:rPr>
              <w:t>190.5</w:t>
            </w:r>
          </w:p>
        </w:tc>
        <w:tc>
          <w:tcPr>
            <w:tcW w:w="812" w:type="dxa"/>
            <w:shd w:val="clear" w:color="auto" w:fill="auto"/>
            <w:vAlign w:val="bottom"/>
          </w:tcPr>
          <w:p w14:paraId="3042922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sz w:val="17"/>
                <w:szCs w:val="17"/>
                <w:lang w:val="en-GB"/>
              </w:rPr>
              <w:t>3.1</w:t>
            </w:r>
          </w:p>
        </w:tc>
        <w:tc>
          <w:tcPr>
            <w:tcW w:w="812" w:type="dxa"/>
            <w:shd w:val="clear" w:color="auto" w:fill="auto"/>
            <w:vAlign w:val="bottom"/>
          </w:tcPr>
          <w:p w14:paraId="04EE960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eastAsia="Times New Roman"/>
                <w:spacing w:val="0"/>
                <w:w w:val="100"/>
                <w:sz w:val="17"/>
                <w:szCs w:val="17"/>
                <w:lang w:val="en-GB" w:eastAsia="zh-CN"/>
              </w:rPr>
              <w:t>6 309.9</w:t>
            </w:r>
          </w:p>
        </w:tc>
      </w:tr>
      <w:tr w:rsidR="00CC175B" w:rsidRPr="00CD7256" w14:paraId="34790D88" w14:textId="77777777" w:rsidTr="006002AC">
        <w:tc>
          <w:tcPr>
            <w:tcW w:w="3240" w:type="dxa"/>
            <w:shd w:val="clear" w:color="auto" w:fill="auto"/>
            <w:vAlign w:val="bottom"/>
          </w:tcPr>
          <w:p w14:paraId="0C305247" w14:textId="77777777" w:rsidR="00CC175B" w:rsidRPr="00CD7256" w:rsidRDefault="00CC175B" w:rsidP="006002AC">
            <w:pPr>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3. Healthcare management and occupational safety and health</w:t>
            </w:r>
          </w:p>
        </w:tc>
        <w:tc>
          <w:tcPr>
            <w:tcW w:w="810" w:type="dxa"/>
            <w:shd w:val="clear" w:color="auto" w:fill="auto"/>
            <w:vAlign w:val="bottom"/>
          </w:tcPr>
          <w:p w14:paraId="34D125B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3 908.0</w:t>
            </w:r>
          </w:p>
        </w:tc>
        <w:tc>
          <w:tcPr>
            <w:tcW w:w="828" w:type="dxa"/>
            <w:shd w:val="clear" w:color="auto" w:fill="auto"/>
            <w:vAlign w:val="bottom"/>
          </w:tcPr>
          <w:p w14:paraId="569FBE1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3 544.8</w:t>
            </w:r>
          </w:p>
        </w:tc>
        <w:tc>
          <w:tcPr>
            <w:tcW w:w="969" w:type="dxa"/>
            <w:shd w:val="clear" w:color="auto" w:fill="auto"/>
            <w:vAlign w:val="bottom"/>
          </w:tcPr>
          <w:p w14:paraId="494D049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557" w:type="dxa"/>
            <w:shd w:val="clear" w:color="auto" w:fill="auto"/>
            <w:vAlign w:val="bottom"/>
          </w:tcPr>
          <w:p w14:paraId="2AB645E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2DA4DDC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eastAsia="Times New Roman"/>
                <w:spacing w:val="0"/>
                <w:w w:val="100"/>
                <w:sz w:val="17"/>
                <w:szCs w:val="17"/>
                <w:lang w:val="en-GB" w:eastAsia="zh-CN"/>
              </w:rPr>
              <w:t>276.1</w:t>
            </w:r>
          </w:p>
        </w:tc>
        <w:tc>
          <w:tcPr>
            <w:tcW w:w="812" w:type="dxa"/>
            <w:shd w:val="clear" w:color="auto" w:fill="auto"/>
            <w:vAlign w:val="bottom"/>
          </w:tcPr>
          <w:p w14:paraId="28DDD95E"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sz w:val="17"/>
                <w:szCs w:val="17"/>
                <w:lang w:val="en-GB"/>
              </w:rPr>
              <w:t>7.8</w:t>
            </w:r>
          </w:p>
        </w:tc>
        <w:tc>
          <w:tcPr>
            <w:tcW w:w="812" w:type="dxa"/>
            <w:shd w:val="clear" w:color="auto" w:fill="auto"/>
            <w:vAlign w:val="bottom"/>
          </w:tcPr>
          <w:p w14:paraId="61E8A11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eastAsia="Times New Roman"/>
                <w:spacing w:val="0"/>
                <w:w w:val="100"/>
                <w:sz w:val="17"/>
                <w:szCs w:val="17"/>
                <w:lang w:val="en-GB" w:eastAsia="zh-CN"/>
              </w:rPr>
              <w:t>3 820.9</w:t>
            </w:r>
          </w:p>
        </w:tc>
      </w:tr>
      <w:tr w:rsidR="00CC175B" w:rsidRPr="00CD7256" w14:paraId="73AF2C1C" w14:textId="77777777" w:rsidTr="006002AC">
        <w:tc>
          <w:tcPr>
            <w:tcW w:w="3240" w:type="dxa"/>
            <w:shd w:val="clear" w:color="auto" w:fill="auto"/>
            <w:vAlign w:val="bottom"/>
          </w:tcPr>
          <w:p w14:paraId="2308DEE5" w14:textId="77777777" w:rsidR="00CC175B" w:rsidRPr="00CD7256" w:rsidRDefault="00CC175B" w:rsidP="006002AC">
            <w:pPr>
              <w:keepNext/>
              <w:keepLines/>
              <w:tabs>
                <w:tab w:val="left" w:pos="288"/>
                <w:tab w:val="left" w:pos="576"/>
                <w:tab w:val="left" w:pos="864"/>
                <w:tab w:val="left" w:pos="1152"/>
              </w:tabs>
              <w:spacing w:before="40" w:after="40" w:line="210" w:lineRule="exact"/>
              <w:jc w:val="both"/>
              <w:rPr>
                <w:sz w:val="17"/>
                <w:szCs w:val="17"/>
                <w:lang w:val="en-GB"/>
              </w:rPr>
            </w:pPr>
            <w:r w:rsidRPr="00CD7256">
              <w:rPr>
                <w:sz w:val="17"/>
                <w:szCs w:val="17"/>
                <w:lang w:val="en-GB"/>
              </w:rPr>
              <w:lastRenderedPageBreak/>
              <w:tab/>
              <w:t xml:space="preserve">2. </w:t>
            </w:r>
            <w:r w:rsidRPr="00CD7256">
              <w:rPr>
                <w:sz w:val="17"/>
                <w:szCs w:val="17"/>
                <w:lang w:val="en-GB"/>
              </w:rPr>
              <w:tab/>
              <w:t>Supply chain management</w:t>
            </w:r>
          </w:p>
        </w:tc>
        <w:tc>
          <w:tcPr>
            <w:tcW w:w="810" w:type="dxa"/>
            <w:shd w:val="clear" w:color="auto" w:fill="auto"/>
            <w:vAlign w:val="bottom"/>
          </w:tcPr>
          <w:p w14:paraId="265BAB6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28" w:type="dxa"/>
            <w:shd w:val="clear" w:color="auto" w:fill="auto"/>
            <w:vAlign w:val="bottom"/>
          </w:tcPr>
          <w:p w14:paraId="25CBF280"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969" w:type="dxa"/>
            <w:shd w:val="clear" w:color="auto" w:fill="auto"/>
            <w:vAlign w:val="bottom"/>
          </w:tcPr>
          <w:p w14:paraId="1C22EF0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1557" w:type="dxa"/>
            <w:shd w:val="clear" w:color="auto" w:fill="auto"/>
            <w:vAlign w:val="bottom"/>
          </w:tcPr>
          <w:p w14:paraId="03394AF9"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12" w:type="dxa"/>
            <w:shd w:val="clear" w:color="auto" w:fill="auto"/>
            <w:vAlign w:val="bottom"/>
          </w:tcPr>
          <w:p w14:paraId="47FDDAFE"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12" w:type="dxa"/>
            <w:shd w:val="clear" w:color="auto" w:fill="auto"/>
            <w:vAlign w:val="bottom"/>
          </w:tcPr>
          <w:p w14:paraId="70C72661"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c>
          <w:tcPr>
            <w:tcW w:w="812" w:type="dxa"/>
            <w:shd w:val="clear" w:color="auto" w:fill="auto"/>
            <w:vAlign w:val="bottom"/>
          </w:tcPr>
          <w:p w14:paraId="23183B7F"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p>
        </w:tc>
      </w:tr>
      <w:tr w:rsidR="00CC175B" w:rsidRPr="00CD7256" w14:paraId="5F8A3480" w14:textId="77777777" w:rsidTr="006002AC">
        <w:tc>
          <w:tcPr>
            <w:tcW w:w="3240" w:type="dxa"/>
            <w:shd w:val="clear" w:color="auto" w:fill="auto"/>
            <w:vAlign w:val="bottom"/>
          </w:tcPr>
          <w:p w14:paraId="223C181F" w14:textId="77777777" w:rsidR="00CC175B" w:rsidRPr="00CD7256" w:rsidRDefault="00CC175B" w:rsidP="006002AC">
            <w:pPr>
              <w:keepNext/>
              <w:keepLines/>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1. Integrated supply chain management</w:t>
            </w:r>
          </w:p>
        </w:tc>
        <w:tc>
          <w:tcPr>
            <w:tcW w:w="810" w:type="dxa"/>
            <w:shd w:val="clear" w:color="auto" w:fill="auto"/>
            <w:vAlign w:val="bottom"/>
          </w:tcPr>
          <w:p w14:paraId="7676311A"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hanging="288"/>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36 975.8</w:t>
            </w:r>
          </w:p>
        </w:tc>
        <w:tc>
          <w:tcPr>
            <w:tcW w:w="828" w:type="dxa"/>
            <w:shd w:val="clear" w:color="auto" w:fill="auto"/>
            <w:vAlign w:val="bottom"/>
          </w:tcPr>
          <w:p w14:paraId="2F46BC7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hanging="288"/>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36 135.2</w:t>
            </w:r>
          </w:p>
        </w:tc>
        <w:tc>
          <w:tcPr>
            <w:tcW w:w="969" w:type="dxa"/>
            <w:shd w:val="clear" w:color="auto" w:fill="auto"/>
            <w:vAlign w:val="bottom"/>
          </w:tcPr>
          <w:p w14:paraId="47B8EB2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hanging="288"/>
              <w:jc w:val="right"/>
              <w:rPr>
                <w:rFonts w:asciiTheme="majorBidi" w:eastAsia="Times New Roman" w:hAnsiTheme="majorBidi" w:cstheme="majorBidi"/>
                <w:spacing w:val="0"/>
                <w:w w:val="100"/>
                <w:sz w:val="17"/>
                <w:szCs w:val="17"/>
                <w:lang w:val="en-GB" w:eastAsia="zh-CN"/>
              </w:rPr>
            </w:pPr>
          </w:p>
        </w:tc>
        <w:tc>
          <w:tcPr>
            <w:tcW w:w="1557" w:type="dxa"/>
            <w:shd w:val="clear" w:color="auto" w:fill="auto"/>
            <w:vAlign w:val="bottom"/>
          </w:tcPr>
          <w:p w14:paraId="1C234EA1"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hanging="288"/>
              <w:jc w:val="right"/>
              <w:rPr>
                <w:rFonts w:asciiTheme="majorBidi" w:eastAsia="Times New Roman" w:hAnsiTheme="majorBidi" w:cstheme="majorBidi"/>
                <w:spacing w:val="0"/>
                <w:w w:val="100"/>
                <w:sz w:val="17"/>
                <w:szCs w:val="17"/>
                <w:lang w:val="en-GB" w:eastAsia="zh-CN"/>
              </w:rPr>
            </w:pPr>
          </w:p>
        </w:tc>
        <w:tc>
          <w:tcPr>
            <w:tcW w:w="812" w:type="dxa"/>
            <w:shd w:val="clear" w:color="auto" w:fill="auto"/>
            <w:vAlign w:val="bottom"/>
          </w:tcPr>
          <w:p w14:paraId="118C4730"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hanging="288"/>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8 493.7</w:t>
            </w:r>
          </w:p>
        </w:tc>
        <w:tc>
          <w:tcPr>
            <w:tcW w:w="812" w:type="dxa"/>
            <w:shd w:val="clear" w:color="auto" w:fill="auto"/>
            <w:vAlign w:val="bottom"/>
          </w:tcPr>
          <w:p w14:paraId="4D93C7F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hanging="288"/>
              <w:jc w:val="right"/>
              <w:rPr>
                <w:rFonts w:asciiTheme="majorBidi" w:eastAsia="Times New Roman" w:hAnsiTheme="majorBidi" w:cstheme="majorBidi"/>
                <w:spacing w:val="0"/>
                <w:w w:val="100"/>
                <w:sz w:val="17"/>
                <w:szCs w:val="17"/>
                <w:lang w:val="en-GB" w:eastAsia="zh-CN"/>
              </w:rPr>
            </w:pPr>
            <w:r w:rsidRPr="00CD7256">
              <w:rPr>
                <w:rFonts w:asciiTheme="majorBidi" w:eastAsia="Times New Roman" w:hAnsiTheme="majorBidi" w:cstheme="majorBidi"/>
                <w:spacing w:val="0"/>
                <w:w w:val="100"/>
                <w:sz w:val="17"/>
                <w:szCs w:val="17"/>
                <w:lang w:val="en-GB" w:eastAsia="zh-CN"/>
              </w:rPr>
              <w:t>23.5</w:t>
            </w:r>
          </w:p>
        </w:tc>
        <w:tc>
          <w:tcPr>
            <w:tcW w:w="812" w:type="dxa"/>
            <w:shd w:val="clear" w:color="auto" w:fill="auto"/>
            <w:vAlign w:val="bottom"/>
          </w:tcPr>
          <w:p w14:paraId="396B2C2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hanging="288"/>
              <w:jc w:val="right"/>
              <w:rPr>
                <w:rFonts w:asciiTheme="majorBidi" w:eastAsia="Times New Roman" w:hAnsiTheme="majorBidi" w:cstheme="majorBidi"/>
                <w:spacing w:val="0"/>
                <w:w w:val="100"/>
                <w:sz w:val="17"/>
                <w:szCs w:val="17"/>
                <w:lang w:val="en-GB" w:eastAsia="zh-CN"/>
              </w:rPr>
            </w:pPr>
            <w:r w:rsidRPr="00CD7256">
              <w:rPr>
                <w:rFonts w:eastAsia="Times New Roman"/>
                <w:spacing w:val="0"/>
                <w:w w:val="100"/>
                <w:sz w:val="17"/>
                <w:szCs w:val="17"/>
                <w:lang w:val="en-GB" w:eastAsia="zh-CN"/>
              </w:rPr>
              <w:t>44 628.9</w:t>
            </w:r>
          </w:p>
        </w:tc>
      </w:tr>
      <w:tr w:rsidR="00CC175B" w:rsidRPr="00CD7256" w14:paraId="72B68537" w14:textId="77777777" w:rsidTr="006002AC">
        <w:tc>
          <w:tcPr>
            <w:tcW w:w="3240" w:type="dxa"/>
            <w:shd w:val="clear" w:color="auto" w:fill="auto"/>
            <w:vAlign w:val="bottom"/>
          </w:tcPr>
          <w:p w14:paraId="540D0C42" w14:textId="77777777" w:rsidR="00CC175B" w:rsidRPr="00CD7256" w:rsidRDefault="00CC175B" w:rsidP="006002AC">
            <w:pPr>
              <w:keepNext/>
              <w:keepLines/>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2. Uniformed capabilities support</w:t>
            </w:r>
          </w:p>
        </w:tc>
        <w:tc>
          <w:tcPr>
            <w:tcW w:w="810" w:type="dxa"/>
            <w:shd w:val="clear" w:color="auto" w:fill="auto"/>
            <w:vAlign w:val="bottom"/>
          </w:tcPr>
          <w:p w14:paraId="139C2030"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10 970.3</w:t>
            </w:r>
          </w:p>
        </w:tc>
        <w:tc>
          <w:tcPr>
            <w:tcW w:w="828" w:type="dxa"/>
            <w:shd w:val="clear" w:color="auto" w:fill="auto"/>
            <w:vAlign w:val="bottom"/>
          </w:tcPr>
          <w:p w14:paraId="678B8D9A"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10 850.6</w:t>
            </w:r>
          </w:p>
        </w:tc>
        <w:tc>
          <w:tcPr>
            <w:tcW w:w="969" w:type="dxa"/>
            <w:shd w:val="clear" w:color="auto" w:fill="auto"/>
            <w:vAlign w:val="bottom"/>
          </w:tcPr>
          <w:p w14:paraId="6FC447A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szCs w:val="17"/>
                <w:lang w:val="en-GB"/>
              </w:rPr>
            </w:pPr>
          </w:p>
        </w:tc>
        <w:tc>
          <w:tcPr>
            <w:tcW w:w="1557" w:type="dxa"/>
            <w:shd w:val="clear" w:color="auto" w:fill="auto"/>
            <w:vAlign w:val="bottom"/>
          </w:tcPr>
          <w:p w14:paraId="57FEA5EB"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szCs w:val="17"/>
                <w:lang w:val="en-GB"/>
              </w:rPr>
            </w:pPr>
          </w:p>
        </w:tc>
        <w:tc>
          <w:tcPr>
            <w:tcW w:w="812" w:type="dxa"/>
            <w:shd w:val="clear" w:color="auto" w:fill="auto"/>
            <w:vAlign w:val="bottom"/>
          </w:tcPr>
          <w:p w14:paraId="5F2FFBC4"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szCs w:val="17"/>
                <w:lang w:val="en-GB"/>
              </w:rPr>
            </w:pPr>
            <w:r w:rsidRPr="00CD7256">
              <w:rPr>
                <w:rFonts w:eastAsia="Times New Roman"/>
                <w:spacing w:val="0"/>
                <w:w w:val="100"/>
                <w:sz w:val="17"/>
                <w:szCs w:val="17"/>
                <w:lang w:val="en-GB" w:eastAsia="zh-CN"/>
              </w:rPr>
              <w:t>2 109.8</w:t>
            </w:r>
          </w:p>
        </w:tc>
        <w:tc>
          <w:tcPr>
            <w:tcW w:w="812" w:type="dxa"/>
            <w:shd w:val="clear" w:color="auto" w:fill="auto"/>
            <w:vAlign w:val="bottom"/>
          </w:tcPr>
          <w:p w14:paraId="4EDA6E6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szCs w:val="17"/>
                <w:lang w:val="en-GB"/>
              </w:rPr>
            </w:pPr>
            <w:r w:rsidRPr="00CD7256">
              <w:rPr>
                <w:sz w:val="17"/>
                <w:szCs w:val="17"/>
                <w:lang w:val="en-GB"/>
              </w:rPr>
              <w:t>19.4</w:t>
            </w:r>
          </w:p>
        </w:tc>
        <w:tc>
          <w:tcPr>
            <w:tcW w:w="812" w:type="dxa"/>
            <w:shd w:val="clear" w:color="auto" w:fill="auto"/>
            <w:vAlign w:val="bottom"/>
          </w:tcPr>
          <w:p w14:paraId="2CCA94AD" w14:textId="77777777" w:rsidR="00CC175B" w:rsidRPr="00CD7256" w:rsidRDefault="00CC175B" w:rsidP="006002AC">
            <w:pPr>
              <w:keepNext/>
              <w:keepLines/>
              <w:tabs>
                <w:tab w:val="left" w:pos="288"/>
                <w:tab w:val="left" w:pos="576"/>
                <w:tab w:val="left" w:pos="864"/>
                <w:tab w:val="left" w:pos="1152"/>
              </w:tabs>
              <w:spacing w:before="40" w:after="40" w:line="210" w:lineRule="exact"/>
              <w:ind w:left="60" w:right="40"/>
              <w:jc w:val="right"/>
              <w:rPr>
                <w:sz w:val="17"/>
                <w:szCs w:val="17"/>
                <w:lang w:val="en-GB"/>
              </w:rPr>
            </w:pPr>
            <w:r w:rsidRPr="00CD7256">
              <w:rPr>
                <w:rFonts w:eastAsia="Times New Roman"/>
                <w:spacing w:val="0"/>
                <w:w w:val="100"/>
                <w:sz w:val="17"/>
                <w:szCs w:val="17"/>
                <w:lang w:val="en-GB" w:eastAsia="zh-CN"/>
              </w:rPr>
              <w:t>12 960.4</w:t>
            </w:r>
          </w:p>
        </w:tc>
      </w:tr>
      <w:tr w:rsidR="00CC175B" w:rsidRPr="00CD7256" w14:paraId="436CD500" w14:textId="77777777" w:rsidTr="006002AC">
        <w:tc>
          <w:tcPr>
            <w:tcW w:w="3240" w:type="dxa"/>
            <w:shd w:val="clear" w:color="auto" w:fill="auto"/>
            <w:vAlign w:val="bottom"/>
          </w:tcPr>
          <w:p w14:paraId="5F217D0C" w14:textId="77777777" w:rsidR="00CC175B" w:rsidRPr="00CD7256" w:rsidRDefault="00CC175B" w:rsidP="006002AC">
            <w:pPr>
              <w:keepNext/>
              <w:tabs>
                <w:tab w:val="left" w:pos="288"/>
                <w:tab w:val="left" w:pos="576"/>
                <w:tab w:val="left" w:pos="864"/>
                <w:tab w:val="left" w:pos="1152"/>
              </w:tabs>
              <w:spacing w:before="40" w:after="40" w:line="210" w:lineRule="exact"/>
              <w:jc w:val="both"/>
              <w:rPr>
                <w:sz w:val="17"/>
                <w:szCs w:val="17"/>
                <w:lang w:val="en-GB"/>
              </w:rPr>
            </w:pPr>
            <w:r w:rsidRPr="00CD7256">
              <w:rPr>
                <w:sz w:val="17"/>
                <w:szCs w:val="17"/>
                <w:lang w:val="en-GB"/>
              </w:rPr>
              <w:tab/>
              <w:t xml:space="preserve">3. </w:t>
            </w:r>
            <w:r w:rsidRPr="00CD7256">
              <w:rPr>
                <w:sz w:val="17"/>
                <w:szCs w:val="17"/>
                <w:lang w:val="en-GB"/>
              </w:rPr>
              <w:tab/>
              <w:t>Special activities</w:t>
            </w:r>
          </w:p>
        </w:tc>
        <w:tc>
          <w:tcPr>
            <w:tcW w:w="810" w:type="dxa"/>
            <w:shd w:val="clear" w:color="auto" w:fill="auto"/>
            <w:vAlign w:val="bottom"/>
          </w:tcPr>
          <w:p w14:paraId="22C72F1F" w14:textId="77777777" w:rsidR="00CC175B" w:rsidRPr="00CD7256" w:rsidRDefault="00CC175B" w:rsidP="006002AC">
            <w:pPr>
              <w:keepNext/>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7 881.2</w:t>
            </w:r>
          </w:p>
        </w:tc>
        <w:tc>
          <w:tcPr>
            <w:tcW w:w="828" w:type="dxa"/>
            <w:shd w:val="clear" w:color="auto" w:fill="auto"/>
            <w:vAlign w:val="bottom"/>
          </w:tcPr>
          <w:p w14:paraId="4E67721B" w14:textId="77777777" w:rsidR="00CC175B" w:rsidRPr="00CD7256" w:rsidRDefault="00CC175B" w:rsidP="006002AC">
            <w:pPr>
              <w:keepNext/>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9 947.8</w:t>
            </w:r>
          </w:p>
        </w:tc>
        <w:tc>
          <w:tcPr>
            <w:tcW w:w="969" w:type="dxa"/>
            <w:shd w:val="clear" w:color="auto" w:fill="auto"/>
            <w:vAlign w:val="bottom"/>
          </w:tcPr>
          <w:p w14:paraId="71915856" w14:textId="77777777" w:rsidR="00CC175B" w:rsidRPr="00CD7256" w:rsidRDefault="00CC175B" w:rsidP="006002AC">
            <w:pPr>
              <w:keepNext/>
              <w:tabs>
                <w:tab w:val="left" w:pos="288"/>
                <w:tab w:val="left" w:pos="576"/>
                <w:tab w:val="left" w:pos="864"/>
                <w:tab w:val="left" w:pos="1152"/>
              </w:tabs>
              <w:spacing w:before="40" w:after="40" w:line="210" w:lineRule="exact"/>
              <w:ind w:right="40"/>
              <w:jc w:val="right"/>
              <w:rPr>
                <w:sz w:val="17"/>
                <w:szCs w:val="17"/>
                <w:lang w:val="en-GB"/>
              </w:rPr>
            </w:pPr>
          </w:p>
        </w:tc>
        <w:tc>
          <w:tcPr>
            <w:tcW w:w="1557" w:type="dxa"/>
            <w:shd w:val="clear" w:color="auto" w:fill="auto"/>
            <w:vAlign w:val="bottom"/>
          </w:tcPr>
          <w:p w14:paraId="6FF6D5F9" w14:textId="77777777" w:rsidR="00CC175B" w:rsidRPr="00CD7256" w:rsidRDefault="00CC175B" w:rsidP="006002AC">
            <w:pPr>
              <w:keepNext/>
              <w:tabs>
                <w:tab w:val="left" w:pos="288"/>
                <w:tab w:val="left" w:pos="576"/>
                <w:tab w:val="left" w:pos="864"/>
                <w:tab w:val="left" w:pos="1152"/>
              </w:tabs>
              <w:spacing w:before="40" w:after="40" w:line="210" w:lineRule="exact"/>
              <w:ind w:right="40"/>
              <w:jc w:val="right"/>
              <w:rPr>
                <w:sz w:val="17"/>
                <w:szCs w:val="17"/>
                <w:lang w:val="en-GB"/>
              </w:rPr>
            </w:pPr>
          </w:p>
        </w:tc>
        <w:tc>
          <w:tcPr>
            <w:tcW w:w="812" w:type="dxa"/>
            <w:shd w:val="clear" w:color="auto" w:fill="auto"/>
            <w:vAlign w:val="bottom"/>
          </w:tcPr>
          <w:p w14:paraId="6B7B9FAD" w14:textId="77777777" w:rsidR="00CC175B" w:rsidRPr="00CD7256" w:rsidRDefault="00CC175B" w:rsidP="006002AC">
            <w:pPr>
              <w:keepNext/>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1 638.2</w:t>
            </w:r>
          </w:p>
        </w:tc>
        <w:tc>
          <w:tcPr>
            <w:tcW w:w="812" w:type="dxa"/>
            <w:shd w:val="clear" w:color="auto" w:fill="auto"/>
            <w:vAlign w:val="bottom"/>
          </w:tcPr>
          <w:p w14:paraId="00A9912F" w14:textId="77777777" w:rsidR="00CC175B" w:rsidRPr="00CD7256" w:rsidRDefault="00CC175B" w:rsidP="006002AC">
            <w:pPr>
              <w:keepNext/>
              <w:tabs>
                <w:tab w:val="left" w:pos="288"/>
                <w:tab w:val="left" w:pos="576"/>
                <w:tab w:val="left" w:pos="864"/>
                <w:tab w:val="left" w:pos="1152"/>
              </w:tabs>
              <w:spacing w:before="40" w:after="40" w:line="210" w:lineRule="exact"/>
              <w:ind w:right="40"/>
              <w:jc w:val="right"/>
              <w:rPr>
                <w:sz w:val="17"/>
                <w:szCs w:val="17"/>
                <w:lang w:val="en-GB"/>
              </w:rPr>
            </w:pPr>
            <w:r w:rsidRPr="00CD7256">
              <w:rPr>
                <w:sz w:val="17"/>
                <w:szCs w:val="17"/>
                <w:lang w:val="en-GB"/>
              </w:rPr>
              <w:t>16.5</w:t>
            </w:r>
          </w:p>
        </w:tc>
        <w:tc>
          <w:tcPr>
            <w:tcW w:w="812" w:type="dxa"/>
            <w:shd w:val="clear" w:color="auto" w:fill="auto"/>
            <w:vAlign w:val="bottom"/>
          </w:tcPr>
          <w:p w14:paraId="043369C1" w14:textId="77777777" w:rsidR="00CC175B" w:rsidRPr="00CD7256" w:rsidRDefault="00CC175B" w:rsidP="006002AC">
            <w:pPr>
              <w:keepNext/>
              <w:tabs>
                <w:tab w:val="left" w:pos="288"/>
                <w:tab w:val="left" w:pos="576"/>
                <w:tab w:val="left" w:pos="864"/>
                <w:tab w:val="left" w:pos="1152"/>
              </w:tabs>
              <w:spacing w:before="40" w:after="40" w:line="210" w:lineRule="exact"/>
              <w:ind w:right="40"/>
              <w:jc w:val="right"/>
              <w:rPr>
                <w:sz w:val="17"/>
                <w:szCs w:val="17"/>
                <w:lang w:val="en-GB"/>
              </w:rPr>
            </w:pPr>
            <w:r w:rsidRPr="00CD7256">
              <w:rPr>
                <w:rFonts w:eastAsia="Times New Roman"/>
                <w:spacing w:val="0"/>
                <w:w w:val="100"/>
                <w:sz w:val="17"/>
                <w:szCs w:val="17"/>
                <w:lang w:val="en-GB" w:eastAsia="zh-CN"/>
              </w:rPr>
              <w:t>11 586.0</w:t>
            </w:r>
          </w:p>
        </w:tc>
      </w:tr>
      <w:tr w:rsidR="00CC175B" w:rsidRPr="00CD7256" w14:paraId="585BC82A" w14:textId="77777777" w:rsidTr="006002AC">
        <w:tc>
          <w:tcPr>
            <w:tcW w:w="3240" w:type="dxa"/>
            <w:tcBorders>
              <w:bottom w:val="single" w:sz="4" w:space="0" w:color="auto"/>
            </w:tcBorders>
            <w:shd w:val="clear" w:color="auto" w:fill="auto"/>
            <w:vAlign w:val="bottom"/>
          </w:tcPr>
          <w:p w14:paraId="413435B4" w14:textId="77777777" w:rsidR="00CC175B" w:rsidRPr="00CD7256" w:rsidRDefault="00CC175B" w:rsidP="006002AC">
            <w:pPr>
              <w:tabs>
                <w:tab w:val="left" w:pos="288"/>
                <w:tab w:val="left" w:pos="576"/>
                <w:tab w:val="left" w:pos="864"/>
                <w:tab w:val="left" w:pos="1152"/>
              </w:tabs>
              <w:spacing w:before="40" w:after="81" w:line="210" w:lineRule="exact"/>
              <w:jc w:val="both"/>
              <w:rPr>
                <w:sz w:val="17"/>
                <w:szCs w:val="17"/>
                <w:lang w:val="en-GB"/>
              </w:rPr>
            </w:pPr>
            <w:r w:rsidRPr="00CD7256">
              <w:rPr>
                <w:sz w:val="17"/>
                <w:szCs w:val="17"/>
                <w:lang w:val="en-GB"/>
              </w:rPr>
              <w:tab/>
              <w:t xml:space="preserve">4. </w:t>
            </w:r>
            <w:r w:rsidRPr="00CD7256">
              <w:rPr>
                <w:sz w:val="17"/>
                <w:szCs w:val="17"/>
                <w:lang w:val="en-GB"/>
              </w:rPr>
              <w:tab/>
              <w:t>Administration, New York</w:t>
            </w:r>
          </w:p>
        </w:tc>
        <w:tc>
          <w:tcPr>
            <w:tcW w:w="810" w:type="dxa"/>
            <w:tcBorders>
              <w:bottom w:val="single" w:sz="4" w:space="0" w:color="auto"/>
            </w:tcBorders>
            <w:shd w:val="clear" w:color="auto" w:fill="auto"/>
            <w:vAlign w:val="bottom"/>
          </w:tcPr>
          <w:p w14:paraId="0AFD06AC"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eastAsia="Times New Roman"/>
                <w:spacing w:val="0"/>
                <w:w w:val="100"/>
                <w:sz w:val="17"/>
                <w:szCs w:val="17"/>
                <w:lang w:val="en-GB" w:eastAsia="zh-CN"/>
              </w:rPr>
              <w:t>26 258.3</w:t>
            </w:r>
          </w:p>
        </w:tc>
        <w:tc>
          <w:tcPr>
            <w:tcW w:w="828" w:type="dxa"/>
            <w:tcBorders>
              <w:bottom w:val="single" w:sz="4" w:space="0" w:color="auto"/>
            </w:tcBorders>
            <w:shd w:val="clear" w:color="auto" w:fill="auto"/>
            <w:vAlign w:val="bottom"/>
          </w:tcPr>
          <w:p w14:paraId="27F5A484" w14:textId="77777777" w:rsidR="00CC175B" w:rsidRPr="00CD7256" w:rsidRDefault="00CC175B" w:rsidP="006002AC">
            <w:pPr>
              <w:tabs>
                <w:tab w:val="left" w:pos="288"/>
                <w:tab w:val="left" w:pos="576"/>
                <w:tab w:val="left" w:pos="864"/>
                <w:tab w:val="left" w:pos="1152"/>
              </w:tabs>
              <w:spacing w:before="40" w:after="81" w:line="210" w:lineRule="exact"/>
              <w:ind w:right="40"/>
              <w:jc w:val="right"/>
              <w:rPr>
                <w:sz w:val="17"/>
                <w:szCs w:val="17"/>
                <w:lang w:val="en-GB"/>
              </w:rPr>
            </w:pPr>
            <w:r w:rsidRPr="00CD7256">
              <w:rPr>
                <w:rFonts w:eastAsia="Times New Roman"/>
                <w:spacing w:val="0"/>
                <w:w w:val="100"/>
                <w:sz w:val="17"/>
                <w:szCs w:val="17"/>
                <w:lang w:val="en-GB" w:eastAsia="zh-CN"/>
              </w:rPr>
              <w:t>24 550.9</w:t>
            </w:r>
          </w:p>
        </w:tc>
        <w:tc>
          <w:tcPr>
            <w:tcW w:w="969" w:type="dxa"/>
            <w:tcBorders>
              <w:bottom w:val="single" w:sz="4" w:space="0" w:color="auto"/>
            </w:tcBorders>
            <w:shd w:val="clear" w:color="auto" w:fill="auto"/>
            <w:vAlign w:val="bottom"/>
          </w:tcPr>
          <w:p w14:paraId="15B51FFE"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p>
        </w:tc>
        <w:tc>
          <w:tcPr>
            <w:tcW w:w="1557" w:type="dxa"/>
            <w:tcBorders>
              <w:bottom w:val="single" w:sz="4" w:space="0" w:color="auto"/>
            </w:tcBorders>
            <w:shd w:val="clear" w:color="auto" w:fill="auto"/>
            <w:vAlign w:val="bottom"/>
          </w:tcPr>
          <w:p w14:paraId="6099040D"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p>
        </w:tc>
        <w:tc>
          <w:tcPr>
            <w:tcW w:w="812" w:type="dxa"/>
            <w:tcBorders>
              <w:bottom w:val="single" w:sz="4" w:space="0" w:color="auto"/>
            </w:tcBorders>
            <w:shd w:val="clear" w:color="auto" w:fill="auto"/>
            <w:vAlign w:val="bottom"/>
          </w:tcPr>
          <w:p w14:paraId="693D4A13"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r w:rsidRPr="00CD7256">
              <w:rPr>
                <w:rFonts w:eastAsia="Times New Roman"/>
                <w:spacing w:val="0"/>
                <w:w w:val="100"/>
                <w:sz w:val="17"/>
                <w:szCs w:val="17"/>
                <w:lang w:val="en-GB" w:eastAsia="zh-CN"/>
              </w:rPr>
              <w:t>(839.2)</w:t>
            </w:r>
          </w:p>
        </w:tc>
        <w:tc>
          <w:tcPr>
            <w:tcW w:w="812" w:type="dxa"/>
            <w:tcBorders>
              <w:bottom w:val="single" w:sz="4" w:space="0" w:color="auto"/>
            </w:tcBorders>
            <w:shd w:val="clear" w:color="auto" w:fill="auto"/>
            <w:vAlign w:val="bottom"/>
          </w:tcPr>
          <w:p w14:paraId="6F4FB58F"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r w:rsidRPr="00CD7256">
              <w:rPr>
                <w:sz w:val="17"/>
                <w:szCs w:val="17"/>
                <w:lang w:val="en-GB"/>
              </w:rPr>
              <w:t>(3.4)</w:t>
            </w:r>
          </w:p>
        </w:tc>
        <w:tc>
          <w:tcPr>
            <w:tcW w:w="812" w:type="dxa"/>
            <w:tcBorders>
              <w:bottom w:val="single" w:sz="4" w:space="0" w:color="auto"/>
            </w:tcBorders>
            <w:shd w:val="clear" w:color="auto" w:fill="auto"/>
            <w:vAlign w:val="bottom"/>
          </w:tcPr>
          <w:p w14:paraId="5FF5160D" w14:textId="77777777" w:rsidR="00CC175B" w:rsidRPr="00CD7256" w:rsidRDefault="00CC175B" w:rsidP="006002AC">
            <w:pPr>
              <w:tabs>
                <w:tab w:val="left" w:pos="288"/>
                <w:tab w:val="left" w:pos="576"/>
                <w:tab w:val="left" w:pos="864"/>
                <w:tab w:val="left" w:pos="1152"/>
              </w:tabs>
              <w:spacing w:before="40" w:after="81" w:line="210" w:lineRule="exact"/>
              <w:ind w:left="135" w:right="40"/>
              <w:jc w:val="right"/>
              <w:rPr>
                <w:sz w:val="17"/>
                <w:szCs w:val="17"/>
                <w:lang w:val="en-GB"/>
              </w:rPr>
            </w:pPr>
            <w:r w:rsidRPr="00CD7256">
              <w:rPr>
                <w:rFonts w:eastAsia="Times New Roman"/>
                <w:spacing w:val="0"/>
                <w:w w:val="100"/>
                <w:sz w:val="17"/>
                <w:szCs w:val="17"/>
                <w:lang w:val="en-GB" w:eastAsia="zh-CN"/>
              </w:rPr>
              <w:t>23 711.7</w:t>
            </w:r>
          </w:p>
        </w:tc>
      </w:tr>
      <w:tr w:rsidR="00CC175B" w:rsidRPr="00CD7256" w14:paraId="0E8A8DED" w14:textId="77777777" w:rsidTr="006002AC">
        <w:tc>
          <w:tcPr>
            <w:tcW w:w="3240" w:type="dxa"/>
            <w:tcBorders>
              <w:top w:val="single" w:sz="4" w:space="0" w:color="auto"/>
              <w:bottom w:val="single" w:sz="4" w:space="0" w:color="auto"/>
            </w:tcBorders>
            <w:shd w:val="clear" w:color="auto" w:fill="auto"/>
            <w:vAlign w:val="bottom"/>
          </w:tcPr>
          <w:p w14:paraId="541ACC1F" w14:textId="77777777" w:rsidR="00CC175B" w:rsidRPr="00CD7256" w:rsidRDefault="00CC175B" w:rsidP="006002AC">
            <w:pPr>
              <w:tabs>
                <w:tab w:val="left" w:pos="288"/>
                <w:tab w:val="left" w:pos="576"/>
                <w:tab w:val="left" w:pos="864"/>
                <w:tab w:val="left" w:pos="1152"/>
              </w:tabs>
              <w:spacing w:before="81" w:after="81" w:line="210" w:lineRule="exact"/>
              <w:jc w:val="both"/>
              <w:rPr>
                <w:b/>
                <w:sz w:val="17"/>
                <w:szCs w:val="17"/>
                <w:lang w:val="en-GB"/>
              </w:rPr>
            </w:pPr>
            <w:r w:rsidRPr="00CD7256">
              <w:rPr>
                <w:b/>
                <w:sz w:val="17"/>
                <w:szCs w:val="17"/>
                <w:lang w:val="en-GB"/>
              </w:rPr>
              <w:tab/>
              <w:t>Subtotal, B</w:t>
            </w:r>
          </w:p>
        </w:tc>
        <w:tc>
          <w:tcPr>
            <w:tcW w:w="810" w:type="dxa"/>
            <w:tcBorders>
              <w:top w:val="single" w:sz="4" w:space="0" w:color="auto"/>
              <w:bottom w:val="single" w:sz="4" w:space="0" w:color="auto"/>
            </w:tcBorders>
            <w:shd w:val="clear" w:color="auto" w:fill="auto"/>
            <w:vAlign w:val="bottom"/>
          </w:tcPr>
          <w:p w14:paraId="2315AB70"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eastAsia="Times New Roman"/>
                <w:b/>
                <w:bCs/>
                <w:spacing w:val="0"/>
                <w:w w:val="100"/>
                <w:sz w:val="17"/>
                <w:szCs w:val="17"/>
                <w:lang w:val="en-GB" w:eastAsia="zh-CN"/>
              </w:rPr>
              <w:t>109 122.8</w:t>
            </w:r>
          </w:p>
        </w:tc>
        <w:tc>
          <w:tcPr>
            <w:tcW w:w="828" w:type="dxa"/>
            <w:tcBorders>
              <w:top w:val="single" w:sz="4" w:space="0" w:color="auto"/>
              <w:bottom w:val="single" w:sz="4" w:space="0" w:color="auto"/>
            </w:tcBorders>
            <w:shd w:val="clear" w:color="auto" w:fill="auto"/>
            <w:vAlign w:val="bottom"/>
          </w:tcPr>
          <w:p w14:paraId="115EA9ED"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eastAsia="Times New Roman"/>
                <w:b/>
                <w:bCs/>
                <w:spacing w:val="0"/>
                <w:w w:val="100"/>
                <w:sz w:val="17"/>
                <w:szCs w:val="17"/>
                <w:lang w:val="en-GB" w:eastAsia="zh-CN"/>
              </w:rPr>
              <w:t>107 329.1</w:t>
            </w:r>
          </w:p>
        </w:tc>
        <w:tc>
          <w:tcPr>
            <w:tcW w:w="969" w:type="dxa"/>
            <w:tcBorders>
              <w:top w:val="single" w:sz="4" w:space="0" w:color="auto"/>
              <w:bottom w:val="single" w:sz="4" w:space="0" w:color="auto"/>
            </w:tcBorders>
            <w:shd w:val="clear" w:color="auto" w:fill="auto"/>
            <w:vAlign w:val="bottom"/>
          </w:tcPr>
          <w:p w14:paraId="77A9B273"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1557" w:type="dxa"/>
            <w:tcBorders>
              <w:top w:val="single" w:sz="4" w:space="0" w:color="auto"/>
              <w:bottom w:val="single" w:sz="4" w:space="0" w:color="auto"/>
            </w:tcBorders>
            <w:shd w:val="clear" w:color="auto" w:fill="auto"/>
            <w:vAlign w:val="bottom"/>
          </w:tcPr>
          <w:p w14:paraId="442FDF50"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812" w:type="dxa"/>
            <w:tcBorders>
              <w:top w:val="single" w:sz="4" w:space="0" w:color="auto"/>
              <w:bottom w:val="single" w:sz="4" w:space="0" w:color="auto"/>
            </w:tcBorders>
            <w:shd w:val="clear" w:color="auto" w:fill="auto"/>
            <w:vAlign w:val="bottom"/>
          </w:tcPr>
          <w:p w14:paraId="7B96CB83" w14:textId="77777777" w:rsidR="00CC175B" w:rsidRPr="00CD7256" w:rsidRDefault="00CC175B" w:rsidP="006002AC">
            <w:pPr>
              <w:tabs>
                <w:tab w:val="left" w:pos="288"/>
                <w:tab w:val="left" w:pos="576"/>
                <w:tab w:val="left" w:pos="864"/>
                <w:tab w:val="left" w:pos="1152"/>
              </w:tabs>
              <w:spacing w:before="81" w:after="81" w:line="210" w:lineRule="exact"/>
              <w:ind w:left="135" w:right="40"/>
              <w:jc w:val="right"/>
              <w:rPr>
                <w:b/>
                <w:sz w:val="17"/>
                <w:szCs w:val="17"/>
                <w:lang w:val="en-GB"/>
              </w:rPr>
            </w:pPr>
            <w:r w:rsidRPr="00CD7256">
              <w:rPr>
                <w:rFonts w:eastAsia="Times New Roman"/>
                <w:b/>
                <w:bCs/>
                <w:spacing w:val="0"/>
                <w:w w:val="100"/>
                <w:sz w:val="17"/>
                <w:szCs w:val="17"/>
                <w:lang w:val="en-GB" w:eastAsia="zh-CN"/>
              </w:rPr>
              <w:t>13 596.6</w:t>
            </w:r>
          </w:p>
        </w:tc>
        <w:tc>
          <w:tcPr>
            <w:tcW w:w="812" w:type="dxa"/>
            <w:tcBorders>
              <w:top w:val="single" w:sz="4" w:space="0" w:color="auto"/>
              <w:bottom w:val="single" w:sz="4" w:space="0" w:color="auto"/>
            </w:tcBorders>
            <w:shd w:val="clear" w:color="auto" w:fill="auto"/>
            <w:vAlign w:val="bottom"/>
          </w:tcPr>
          <w:p w14:paraId="630A5D6B"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b/>
                <w:sz w:val="17"/>
                <w:szCs w:val="17"/>
                <w:lang w:val="en-GB"/>
              </w:rPr>
            </w:pPr>
            <w:r w:rsidRPr="00CD7256">
              <w:rPr>
                <w:b/>
                <w:sz w:val="17"/>
                <w:szCs w:val="17"/>
                <w:lang w:val="en-GB"/>
              </w:rPr>
              <w:t>12.7</w:t>
            </w:r>
          </w:p>
        </w:tc>
        <w:tc>
          <w:tcPr>
            <w:tcW w:w="812" w:type="dxa"/>
            <w:tcBorders>
              <w:top w:val="single" w:sz="4" w:space="0" w:color="auto"/>
              <w:bottom w:val="single" w:sz="4" w:space="0" w:color="auto"/>
            </w:tcBorders>
            <w:shd w:val="clear" w:color="auto" w:fill="auto"/>
            <w:vAlign w:val="bottom"/>
          </w:tcPr>
          <w:p w14:paraId="1FAEC364" w14:textId="77777777" w:rsidR="00CC175B" w:rsidRPr="00CD7256" w:rsidRDefault="00CC175B" w:rsidP="006002AC">
            <w:pPr>
              <w:tabs>
                <w:tab w:val="left" w:pos="288"/>
                <w:tab w:val="left" w:pos="576"/>
                <w:tab w:val="left" w:pos="864"/>
                <w:tab w:val="left" w:pos="1152"/>
              </w:tabs>
              <w:spacing w:before="81" w:after="81" w:line="210" w:lineRule="exact"/>
              <w:ind w:left="-15" w:right="40"/>
              <w:jc w:val="right"/>
              <w:rPr>
                <w:b/>
                <w:sz w:val="17"/>
                <w:szCs w:val="17"/>
                <w:lang w:val="en-GB"/>
              </w:rPr>
            </w:pPr>
            <w:r w:rsidRPr="00CD7256">
              <w:rPr>
                <w:rFonts w:eastAsia="Times New Roman"/>
                <w:b/>
                <w:bCs/>
                <w:spacing w:val="0"/>
                <w:w w:val="100"/>
                <w:sz w:val="17"/>
                <w:szCs w:val="17"/>
                <w:lang w:val="en-GB" w:eastAsia="zh-CN"/>
              </w:rPr>
              <w:t>120 925.7</w:t>
            </w:r>
          </w:p>
        </w:tc>
      </w:tr>
      <w:tr w:rsidR="00CC175B" w:rsidRPr="00CD7256" w14:paraId="19B76F6C" w14:textId="77777777" w:rsidTr="006002AC">
        <w:tc>
          <w:tcPr>
            <w:tcW w:w="3240" w:type="dxa"/>
            <w:tcBorders>
              <w:top w:val="single" w:sz="4" w:space="0" w:color="auto"/>
              <w:bottom w:val="single" w:sz="4" w:space="0" w:color="auto"/>
            </w:tcBorders>
            <w:shd w:val="clear" w:color="auto" w:fill="auto"/>
            <w:vAlign w:val="bottom"/>
          </w:tcPr>
          <w:p w14:paraId="74737238" w14:textId="77777777" w:rsidR="00CC175B" w:rsidRPr="00CD7256" w:rsidRDefault="00CC175B" w:rsidP="006002AC">
            <w:pPr>
              <w:tabs>
                <w:tab w:val="left" w:pos="288"/>
                <w:tab w:val="left" w:pos="576"/>
                <w:tab w:val="left" w:pos="864"/>
                <w:tab w:val="left" w:pos="1152"/>
              </w:tabs>
              <w:spacing w:before="81" w:after="81" w:line="210" w:lineRule="exact"/>
              <w:jc w:val="both"/>
              <w:rPr>
                <w:sz w:val="17"/>
                <w:szCs w:val="17"/>
                <w:lang w:val="en-GB"/>
              </w:rPr>
            </w:pPr>
            <w:r w:rsidRPr="00CD7256">
              <w:rPr>
                <w:sz w:val="17"/>
                <w:szCs w:val="17"/>
                <w:lang w:val="en-GB"/>
              </w:rPr>
              <w:t>C.</w:t>
            </w:r>
            <w:r w:rsidRPr="00CD7256">
              <w:rPr>
                <w:sz w:val="17"/>
                <w:szCs w:val="17"/>
                <w:lang w:val="en-GB"/>
              </w:rPr>
              <w:tab/>
              <w:t>Programme support</w:t>
            </w:r>
          </w:p>
        </w:tc>
        <w:tc>
          <w:tcPr>
            <w:tcW w:w="810" w:type="dxa"/>
            <w:tcBorders>
              <w:top w:val="single" w:sz="4" w:space="0" w:color="auto"/>
              <w:bottom w:val="single" w:sz="4" w:space="0" w:color="auto"/>
            </w:tcBorders>
            <w:shd w:val="clear" w:color="auto" w:fill="auto"/>
            <w:vAlign w:val="bottom"/>
          </w:tcPr>
          <w:p w14:paraId="0BF1C63C"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sz w:val="17"/>
                <w:szCs w:val="17"/>
                <w:lang w:val="en-GB"/>
              </w:rPr>
            </w:pPr>
            <w:r w:rsidRPr="00CD7256">
              <w:rPr>
                <w:rFonts w:eastAsia="Times New Roman"/>
                <w:spacing w:val="0"/>
                <w:w w:val="100"/>
                <w:sz w:val="17"/>
                <w:szCs w:val="17"/>
                <w:lang w:val="en-GB" w:eastAsia="zh-CN"/>
              </w:rPr>
              <w:t>2 275.5</w:t>
            </w:r>
          </w:p>
        </w:tc>
        <w:tc>
          <w:tcPr>
            <w:tcW w:w="828" w:type="dxa"/>
            <w:tcBorders>
              <w:top w:val="single" w:sz="4" w:space="0" w:color="auto"/>
              <w:bottom w:val="single" w:sz="4" w:space="0" w:color="auto"/>
            </w:tcBorders>
            <w:shd w:val="clear" w:color="auto" w:fill="auto"/>
            <w:vAlign w:val="bottom"/>
          </w:tcPr>
          <w:p w14:paraId="554E90E3"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sz w:val="17"/>
                <w:szCs w:val="17"/>
                <w:lang w:val="en-GB"/>
              </w:rPr>
            </w:pPr>
            <w:r w:rsidRPr="00CD7256">
              <w:rPr>
                <w:rFonts w:eastAsia="Times New Roman"/>
                <w:spacing w:val="0"/>
                <w:w w:val="100"/>
                <w:sz w:val="17"/>
                <w:szCs w:val="17"/>
                <w:lang w:val="en-GB" w:eastAsia="zh-CN"/>
              </w:rPr>
              <w:t>2 310.2</w:t>
            </w:r>
          </w:p>
        </w:tc>
        <w:tc>
          <w:tcPr>
            <w:tcW w:w="969" w:type="dxa"/>
            <w:tcBorders>
              <w:top w:val="single" w:sz="4" w:space="0" w:color="auto"/>
              <w:bottom w:val="single" w:sz="4" w:space="0" w:color="auto"/>
            </w:tcBorders>
            <w:shd w:val="clear" w:color="auto" w:fill="auto"/>
          </w:tcPr>
          <w:p w14:paraId="42192AEF"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p>
        </w:tc>
        <w:tc>
          <w:tcPr>
            <w:tcW w:w="1557" w:type="dxa"/>
            <w:tcBorders>
              <w:top w:val="single" w:sz="4" w:space="0" w:color="auto"/>
              <w:bottom w:val="single" w:sz="4" w:space="0" w:color="auto"/>
            </w:tcBorders>
            <w:shd w:val="clear" w:color="auto" w:fill="auto"/>
          </w:tcPr>
          <w:p w14:paraId="5A90DDD3"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p>
        </w:tc>
        <w:tc>
          <w:tcPr>
            <w:tcW w:w="812" w:type="dxa"/>
            <w:tcBorders>
              <w:top w:val="single" w:sz="4" w:space="0" w:color="auto"/>
              <w:bottom w:val="single" w:sz="4" w:space="0" w:color="auto"/>
            </w:tcBorders>
            <w:shd w:val="clear" w:color="auto" w:fill="auto"/>
            <w:vAlign w:val="bottom"/>
          </w:tcPr>
          <w:p w14:paraId="029AE10A"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r w:rsidRPr="00CD7256">
              <w:rPr>
                <w:rFonts w:eastAsia="Times New Roman"/>
                <w:spacing w:val="0"/>
                <w:w w:val="100"/>
                <w:sz w:val="17"/>
                <w:szCs w:val="17"/>
                <w:lang w:val="en-GB" w:eastAsia="zh-CN"/>
              </w:rPr>
              <w:t>105.8</w:t>
            </w:r>
          </w:p>
        </w:tc>
        <w:tc>
          <w:tcPr>
            <w:tcW w:w="812" w:type="dxa"/>
            <w:tcBorders>
              <w:top w:val="single" w:sz="4" w:space="0" w:color="auto"/>
              <w:bottom w:val="single" w:sz="4" w:space="0" w:color="auto"/>
            </w:tcBorders>
            <w:shd w:val="clear" w:color="auto" w:fill="auto"/>
            <w:vAlign w:val="bottom"/>
          </w:tcPr>
          <w:p w14:paraId="0AB7FA0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r w:rsidRPr="00CD7256">
              <w:rPr>
                <w:sz w:val="17"/>
                <w:szCs w:val="17"/>
                <w:lang w:val="en-GB"/>
              </w:rPr>
              <w:t>4.6</w:t>
            </w:r>
          </w:p>
        </w:tc>
        <w:tc>
          <w:tcPr>
            <w:tcW w:w="812" w:type="dxa"/>
            <w:tcBorders>
              <w:top w:val="single" w:sz="4" w:space="0" w:color="auto"/>
              <w:bottom w:val="single" w:sz="4" w:space="0" w:color="auto"/>
            </w:tcBorders>
            <w:shd w:val="clear" w:color="auto" w:fill="auto"/>
            <w:vAlign w:val="bottom"/>
          </w:tcPr>
          <w:p w14:paraId="4EFEA2C6"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r w:rsidRPr="00CD7256">
              <w:rPr>
                <w:rFonts w:eastAsia="Times New Roman"/>
                <w:spacing w:val="0"/>
                <w:w w:val="100"/>
                <w:sz w:val="17"/>
                <w:szCs w:val="17"/>
                <w:lang w:val="en-GB" w:eastAsia="zh-CN"/>
              </w:rPr>
              <w:t>2 416.0</w:t>
            </w:r>
          </w:p>
        </w:tc>
      </w:tr>
      <w:tr w:rsidR="00CC175B" w:rsidRPr="00CD7256" w14:paraId="548FAF7E" w14:textId="77777777" w:rsidTr="006002AC">
        <w:tc>
          <w:tcPr>
            <w:tcW w:w="3240" w:type="dxa"/>
            <w:tcBorders>
              <w:top w:val="single" w:sz="4" w:space="0" w:color="auto"/>
              <w:bottom w:val="single" w:sz="12" w:space="0" w:color="auto"/>
            </w:tcBorders>
            <w:shd w:val="clear" w:color="auto" w:fill="auto"/>
            <w:vAlign w:val="bottom"/>
          </w:tcPr>
          <w:p w14:paraId="2D3A4333" w14:textId="77777777" w:rsidR="00CC175B" w:rsidRPr="00CD7256" w:rsidRDefault="00CC175B" w:rsidP="006002AC">
            <w:pPr>
              <w:tabs>
                <w:tab w:val="left" w:pos="288"/>
                <w:tab w:val="left" w:pos="576"/>
                <w:tab w:val="left" w:pos="864"/>
                <w:tab w:val="left" w:pos="1152"/>
              </w:tabs>
              <w:spacing w:before="81" w:after="81" w:line="210" w:lineRule="exact"/>
              <w:jc w:val="both"/>
              <w:rPr>
                <w:b/>
                <w:sz w:val="17"/>
                <w:szCs w:val="17"/>
                <w:lang w:val="en-GB"/>
              </w:rPr>
            </w:pPr>
            <w:r w:rsidRPr="00CD7256">
              <w:rPr>
                <w:b/>
                <w:sz w:val="17"/>
                <w:szCs w:val="17"/>
                <w:lang w:val="en-GB"/>
              </w:rPr>
              <w:tab/>
              <w:t>Subtotal, 2</w:t>
            </w:r>
          </w:p>
        </w:tc>
        <w:tc>
          <w:tcPr>
            <w:tcW w:w="810" w:type="dxa"/>
            <w:tcBorders>
              <w:top w:val="single" w:sz="4" w:space="0" w:color="auto"/>
              <w:bottom w:val="single" w:sz="12" w:space="0" w:color="auto"/>
            </w:tcBorders>
            <w:shd w:val="clear" w:color="auto" w:fill="auto"/>
            <w:vAlign w:val="bottom"/>
          </w:tcPr>
          <w:p w14:paraId="2F30C183"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eastAsia="Times New Roman"/>
                <w:b/>
                <w:bCs/>
                <w:spacing w:val="0"/>
                <w:w w:val="100"/>
                <w:sz w:val="17"/>
                <w:szCs w:val="17"/>
                <w:lang w:val="en-GB" w:eastAsia="zh-CN"/>
              </w:rPr>
              <w:t>118 941.4</w:t>
            </w:r>
          </w:p>
        </w:tc>
        <w:tc>
          <w:tcPr>
            <w:tcW w:w="828" w:type="dxa"/>
            <w:tcBorders>
              <w:top w:val="single" w:sz="4" w:space="0" w:color="auto"/>
              <w:bottom w:val="single" w:sz="12" w:space="0" w:color="auto"/>
            </w:tcBorders>
            <w:shd w:val="clear" w:color="auto" w:fill="auto"/>
            <w:vAlign w:val="bottom"/>
          </w:tcPr>
          <w:p w14:paraId="7C7C8B17"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eastAsia="Times New Roman"/>
                <w:b/>
                <w:bCs/>
                <w:spacing w:val="0"/>
                <w:w w:val="100"/>
                <w:sz w:val="17"/>
                <w:szCs w:val="17"/>
                <w:lang w:val="en-GB" w:eastAsia="zh-CN"/>
              </w:rPr>
              <w:t>117 175.2</w:t>
            </w:r>
          </w:p>
        </w:tc>
        <w:tc>
          <w:tcPr>
            <w:tcW w:w="969" w:type="dxa"/>
            <w:tcBorders>
              <w:top w:val="single" w:sz="4" w:space="0" w:color="auto"/>
              <w:bottom w:val="single" w:sz="12" w:space="0" w:color="auto"/>
            </w:tcBorders>
            <w:shd w:val="clear" w:color="auto" w:fill="auto"/>
          </w:tcPr>
          <w:p w14:paraId="50F0DCA7"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1557" w:type="dxa"/>
            <w:tcBorders>
              <w:top w:val="single" w:sz="4" w:space="0" w:color="auto"/>
              <w:bottom w:val="single" w:sz="12" w:space="0" w:color="auto"/>
            </w:tcBorders>
            <w:shd w:val="clear" w:color="auto" w:fill="auto"/>
          </w:tcPr>
          <w:p w14:paraId="434DD0B4"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812" w:type="dxa"/>
            <w:tcBorders>
              <w:top w:val="single" w:sz="4" w:space="0" w:color="auto"/>
              <w:bottom w:val="single" w:sz="12" w:space="0" w:color="auto"/>
            </w:tcBorders>
            <w:shd w:val="clear" w:color="auto" w:fill="auto"/>
            <w:vAlign w:val="bottom"/>
          </w:tcPr>
          <w:p w14:paraId="1B4C61A9"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eastAsia="Times New Roman"/>
                <w:b/>
                <w:bCs/>
                <w:spacing w:val="0"/>
                <w:w w:val="100"/>
                <w:sz w:val="17"/>
                <w:szCs w:val="17"/>
                <w:lang w:val="en-GB" w:eastAsia="zh-CN"/>
              </w:rPr>
              <w:t>14 684.3</w:t>
            </w:r>
          </w:p>
        </w:tc>
        <w:tc>
          <w:tcPr>
            <w:tcW w:w="812" w:type="dxa"/>
            <w:tcBorders>
              <w:top w:val="single" w:sz="4" w:space="0" w:color="auto"/>
              <w:bottom w:val="single" w:sz="12" w:space="0" w:color="auto"/>
            </w:tcBorders>
            <w:shd w:val="clear" w:color="auto" w:fill="auto"/>
            <w:vAlign w:val="bottom"/>
          </w:tcPr>
          <w:p w14:paraId="5C4B42D2"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b/>
                <w:sz w:val="17"/>
                <w:szCs w:val="17"/>
                <w:lang w:val="en-GB"/>
              </w:rPr>
            </w:pPr>
            <w:r w:rsidRPr="00CD7256">
              <w:rPr>
                <w:b/>
                <w:sz w:val="17"/>
                <w:szCs w:val="17"/>
                <w:lang w:val="en-GB"/>
              </w:rPr>
              <w:t>12.5</w:t>
            </w:r>
          </w:p>
        </w:tc>
        <w:tc>
          <w:tcPr>
            <w:tcW w:w="812" w:type="dxa"/>
            <w:tcBorders>
              <w:top w:val="single" w:sz="4" w:space="0" w:color="auto"/>
              <w:bottom w:val="single" w:sz="12" w:space="0" w:color="auto"/>
            </w:tcBorders>
            <w:shd w:val="clear" w:color="auto" w:fill="auto"/>
            <w:vAlign w:val="bottom"/>
          </w:tcPr>
          <w:p w14:paraId="4E4F557E"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eastAsia="Times New Roman"/>
                <w:b/>
                <w:bCs/>
                <w:spacing w:val="0"/>
                <w:w w:val="100"/>
                <w:sz w:val="17"/>
                <w:szCs w:val="17"/>
                <w:lang w:val="en-GB" w:eastAsia="zh-CN"/>
              </w:rPr>
              <w:t>131 859.5</w:t>
            </w:r>
          </w:p>
        </w:tc>
      </w:tr>
    </w:tbl>
    <w:p w14:paraId="274C641E" w14:textId="77777777" w:rsidR="00CC175B" w:rsidRPr="00CD7256" w:rsidRDefault="00CC175B" w:rsidP="00CC175B">
      <w:pPr>
        <w:pStyle w:val="SingleTxt"/>
        <w:spacing w:after="0" w:line="120" w:lineRule="exact"/>
        <w:rPr>
          <w:sz w:val="10"/>
          <w:lang w:val="en-GB"/>
        </w:rPr>
      </w:pPr>
    </w:p>
    <w:p w14:paraId="38A9A997" w14:textId="77777777" w:rsidR="00CC175B" w:rsidRPr="00CD7256" w:rsidRDefault="00CC175B" w:rsidP="00CC175B">
      <w:pPr>
        <w:pStyle w:val="SingleTxt"/>
        <w:spacing w:after="0" w:line="120" w:lineRule="exact"/>
        <w:rPr>
          <w:sz w:val="10"/>
          <w:lang w:val="en-GB"/>
        </w:rPr>
      </w:pPr>
    </w:p>
    <w:p w14:paraId="5FDBE5C3" w14:textId="77777777" w:rsidR="00CC175B" w:rsidRPr="00CD7256" w:rsidRDefault="00CC175B" w:rsidP="00BA334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D7256">
        <w:rPr>
          <w:lang w:val="en-GB"/>
        </w:rPr>
        <w:tab/>
      </w:r>
      <w:r w:rsidRPr="00CD7256">
        <w:rPr>
          <w:i w:val="0"/>
          <w:lang w:val="en-GB"/>
        </w:rPr>
        <w:t>(3)</w:t>
      </w:r>
      <w:r w:rsidRPr="00CD7256">
        <w:rPr>
          <w:lang w:val="en-GB"/>
        </w:rPr>
        <w:tab/>
        <w:t xml:space="preserve">Extrabudgetary </w:t>
      </w:r>
    </w:p>
    <w:p w14:paraId="120A56DD" w14:textId="77777777" w:rsidR="00CC175B" w:rsidRPr="00CD7256" w:rsidRDefault="00CC175B" w:rsidP="00CC175B">
      <w:pPr>
        <w:pStyle w:val="SingleTxt"/>
        <w:spacing w:after="0" w:line="120" w:lineRule="exact"/>
        <w:rPr>
          <w:iCs/>
          <w:spacing w:val="3"/>
          <w:sz w:val="10"/>
          <w:lang w:val="en-GB"/>
        </w:rPr>
      </w:pPr>
    </w:p>
    <w:p w14:paraId="31B31AC7" w14:textId="77777777" w:rsidR="00CC175B" w:rsidRPr="00CD7256" w:rsidRDefault="00CC175B" w:rsidP="00CC175B">
      <w:pPr>
        <w:pStyle w:val="SingleTxt"/>
        <w:spacing w:after="0" w:line="120" w:lineRule="exact"/>
        <w:rPr>
          <w:sz w:val="10"/>
          <w:lang w:val="en-GB"/>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3"/>
        <w:gridCol w:w="811"/>
        <w:gridCol w:w="838"/>
        <w:gridCol w:w="1414"/>
        <w:gridCol w:w="1036"/>
        <w:gridCol w:w="836"/>
        <w:gridCol w:w="836"/>
        <w:gridCol w:w="836"/>
      </w:tblGrid>
      <w:tr w:rsidR="00CC175B" w:rsidRPr="00CD7256" w14:paraId="0E267BB0" w14:textId="77777777" w:rsidTr="006002AC">
        <w:trPr>
          <w:tblHeader/>
        </w:trPr>
        <w:tc>
          <w:tcPr>
            <w:tcW w:w="3240" w:type="dxa"/>
            <w:tcBorders>
              <w:top w:val="single" w:sz="4" w:space="0" w:color="auto"/>
              <w:bottom w:val="single" w:sz="12" w:space="0" w:color="auto"/>
            </w:tcBorders>
            <w:shd w:val="clear" w:color="auto" w:fill="auto"/>
            <w:vAlign w:val="bottom"/>
          </w:tcPr>
          <w:p w14:paraId="3F170A80" w14:textId="77777777" w:rsidR="00CC175B" w:rsidRPr="00CD7256" w:rsidRDefault="00CC175B" w:rsidP="006002AC">
            <w:pPr>
              <w:spacing w:before="81" w:after="81" w:line="160" w:lineRule="exact"/>
              <w:rPr>
                <w:i/>
                <w:sz w:val="14"/>
                <w:lang w:val="en-GB"/>
              </w:rPr>
            </w:pPr>
            <w:r w:rsidRPr="00CD7256">
              <w:rPr>
                <w:i/>
                <w:sz w:val="14"/>
                <w:lang w:val="en-GB"/>
              </w:rPr>
              <w:t>Component/subprogramme</w:t>
            </w:r>
          </w:p>
        </w:tc>
        <w:tc>
          <w:tcPr>
            <w:tcW w:w="810" w:type="dxa"/>
            <w:tcBorders>
              <w:top w:val="single" w:sz="4" w:space="0" w:color="auto"/>
              <w:bottom w:val="single" w:sz="12" w:space="0" w:color="auto"/>
            </w:tcBorders>
            <w:shd w:val="clear" w:color="auto" w:fill="auto"/>
            <w:vAlign w:val="bottom"/>
          </w:tcPr>
          <w:p w14:paraId="71FAB1E7" w14:textId="77777777" w:rsidR="00CC175B" w:rsidRPr="00CD7256" w:rsidRDefault="00CC175B" w:rsidP="006002AC">
            <w:pPr>
              <w:spacing w:before="81" w:after="81" w:line="160" w:lineRule="exact"/>
              <w:ind w:right="40"/>
              <w:jc w:val="right"/>
              <w:rPr>
                <w:i/>
                <w:sz w:val="14"/>
                <w:lang w:val="en-GB"/>
              </w:rPr>
            </w:pPr>
            <w:r w:rsidRPr="00CD7256">
              <w:rPr>
                <w:i/>
                <w:sz w:val="14"/>
                <w:lang w:val="en-GB"/>
              </w:rPr>
              <w:t>2024 expenditure</w:t>
            </w:r>
          </w:p>
        </w:tc>
        <w:tc>
          <w:tcPr>
            <w:tcW w:w="837" w:type="dxa"/>
            <w:tcBorders>
              <w:top w:val="single" w:sz="4" w:space="0" w:color="auto"/>
              <w:bottom w:val="single" w:sz="12" w:space="0" w:color="auto"/>
            </w:tcBorders>
            <w:shd w:val="clear" w:color="auto" w:fill="auto"/>
            <w:vAlign w:val="bottom"/>
          </w:tcPr>
          <w:p w14:paraId="3987F037"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2025 estimate</w:t>
            </w:r>
          </w:p>
        </w:tc>
        <w:tc>
          <w:tcPr>
            <w:tcW w:w="1413" w:type="dxa"/>
            <w:tcBorders>
              <w:top w:val="single" w:sz="4" w:space="0" w:color="auto"/>
              <w:bottom w:val="single" w:sz="12" w:space="0" w:color="auto"/>
            </w:tcBorders>
            <w:shd w:val="clear" w:color="auto" w:fill="auto"/>
            <w:vAlign w:val="bottom"/>
          </w:tcPr>
          <w:p w14:paraId="2F174D37" w14:textId="77777777" w:rsidR="00CC175B" w:rsidRPr="00CD7256" w:rsidRDefault="00CC175B" w:rsidP="006002AC">
            <w:pPr>
              <w:spacing w:before="81" w:after="81" w:line="160" w:lineRule="exact"/>
              <w:ind w:left="144" w:right="40"/>
              <w:jc w:val="right"/>
              <w:rPr>
                <w:i/>
                <w:sz w:val="14"/>
                <w:lang w:val="en-GB"/>
              </w:rPr>
            </w:pPr>
          </w:p>
        </w:tc>
        <w:tc>
          <w:tcPr>
            <w:tcW w:w="1035" w:type="dxa"/>
            <w:tcBorders>
              <w:top w:val="single" w:sz="4" w:space="0" w:color="auto"/>
              <w:bottom w:val="single" w:sz="12" w:space="0" w:color="auto"/>
            </w:tcBorders>
            <w:shd w:val="clear" w:color="auto" w:fill="auto"/>
            <w:vAlign w:val="bottom"/>
          </w:tcPr>
          <w:p w14:paraId="2BFA0BA7" w14:textId="77777777" w:rsidR="00CC175B" w:rsidRPr="00CD7256" w:rsidRDefault="00CC175B" w:rsidP="006002AC">
            <w:pPr>
              <w:spacing w:before="81" w:after="81" w:line="160" w:lineRule="exact"/>
              <w:ind w:left="144" w:right="40"/>
              <w:jc w:val="right"/>
              <w:rPr>
                <w:i/>
                <w:sz w:val="14"/>
                <w:lang w:val="en-GB"/>
              </w:rPr>
            </w:pPr>
          </w:p>
        </w:tc>
        <w:tc>
          <w:tcPr>
            <w:tcW w:w="835" w:type="dxa"/>
            <w:tcBorders>
              <w:top w:val="single" w:sz="4" w:space="0" w:color="auto"/>
              <w:bottom w:val="single" w:sz="12" w:space="0" w:color="auto"/>
            </w:tcBorders>
            <w:shd w:val="clear" w:color="auto" w:fill="auto"/>
            <w:vAlign w:val="bottom"/>
          </w:tcPr>
          <w:p w14:paraId="329DC2E3"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Change</w:t>
            </w:r>
          </w:p>
        </w:tc>
        <w:tc>
          <w:tcPr>
            <w:tcW w:w="835" w:type="dxa"/>
            <w:tcBorders>
              <w:top w:val="single" w:sz="4" w:space="0" w:color="auto"/>
              <w:bottom w:val="single" w:sz="12" w:space="0" w:color="auto"/>
            </w:tcBorders>
            <w:shd w:val="clear" w:color="auto" w:fill="auto"/>
            <w:vAlign w:val="bottom"/>
          </w:tcPr>
          <w:p w14:paraId="694A414C" w14:textId="77777777" w:rsidR="00CC175B" w:rsidRPr="00CD7256" w:rsidRDefault="00CC175B" w:rsidP="006002AC">
            <w:pPr>
              <w:spacing w:before="81" w:after="81" w:line="160" w:lineRule="exact"/>
              <w:ind w:left="15" w:right="40"/>
              <w:jc w:val="right"/>
              <w:rPr>
                <w:i/>
                <w:sz w:val="14"/>
                <w:lang w:val="en-GB"/>
              </w:rPr>
            </w:pPr>
            <w:r w:rsidRPr="00CD7256">
              <w:rPr>
                <w:i/>
                <w:sz w:val="14"/>
                <w:lang w:val="en-GB"/>
              </w:rPr>
              <w:t>Percentage</w:t>
            </w:r>
          </w:p>
        </w:tc>
        <w:tc>
          <w:tcPr>
            <w:tcW w:w="835" w:type="dxa"/>
            <w:tcBorders>
              <w:top w:val="single" w:sz="4" w:space="0" w:color="auto"/>
              <w:bottom w:val="single" w:sz="12" w:space="0" w:color="auto"/>
            </w:tcBorders>
            <w:shd w:val="clear" w:color="auto" w:fill="auto"/>
            <w:vAlign w:val="bottom"/>
          </w:tcPr>
          <w:p w14:paraId="60B801B6"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2026 estimate</w:t>
            </w:r>
          </w:p>
        </w:tc>
      </w:tr>
      <w:tr w:rsidR="00CC175B" w:rsidRPr="00CD7256" w14:paraId="400AEAF6" w14:textId="77777777" w:rsidTr="006002AC">
        <w:trPr>
          <w:trHeight w:hRule="exact" w:val="115"/>
          <w:tblHeader/>
        </w:trPr>
        <w:tc>
          <w:tcPr>
            <w:tcW w:w="3240" w:type="dxa"/>
            <w:tcBorders>
              <w:top w:val="single" w:sz="12" w:space="0" w:color="auto"/>
            </w:tcBorders>
            <w:shd w:val="clear" w:color="auto" w:fill="auto"/>
            <w:vAlign w:val="bottom"/>
          </w:tcPr>
          <w:p w14:paraId="7563B6DF" w14:textId="77777777" w:rsidR="00CC175B" w:rsidRPr="00CD7256" w:rsidRDefault="00CC175B" w:rsidP="006002AC">
            <w:pPr>
              <w:spacing w:before="40" w:after="40" w:line="210" w:lineRule="exact"/>
              <w:rPr>
                <w:sz w:val="17"/>
                <w:lang w:val="en-GB"/>
              </w:rPr>
            </w:pPr>
          </w:p>
        </w:tc>
        <w:tc>
          <w:tcPr>
            <w:tcW w:w="810" w:type="dxa"/>
            <w:tcBorders>
              <w:top w:val="single" w:sz="12" w:space="0" w:color="auto"/>
            </w:tcBorders>
            <w:shd w:val="clear" w:color="auto" w:fill="auto"/>
            <w:vAlign w:val="bottom"/>
          </w:tcPr>
          <w:p w14:paraId="0D6B8219" w14:textId="77777777" w:rsidR="00CC175B" w:rsidRPr="00CD7256" w:rsidRDefault="00CC175B" w:rsidP="006002AC">
            <w:pPr>
              <w:spacing w:before="40" w:after="40" w:line="210" w:lineRule="exact"/>
              <w:ind w:left="144" w:right="40"/>
              <w:jc w:val="right"/>
              <w:rPr>
                <w:sz w:val="17"/>
                <w:lang w:val="en-GB"/>
              </w:rPr>
            </w:pPr>
          </w:p>
        </w:tc>
        <w:tc>
          <w:tcPr>
            <w:tcW w:w="837" w:type="dxa"/>
            <w:tcBorders>
              <w:top w:val="single" w:sz="12" w:space="0" w:color="auto"/>
            </w:tcBorders>
            <w:shd w:val="clear" w:color="auto" w:fill="auto"/>
            <w:vAlign w:val="bottom"/>
          </w:tcPr>
          <w:p w14:paraId="706AC0F0" w14:textId="77777777" w:rsidR="00CC175B" w:rsidRPr="00CD7256" w:rsidRDefault="00CC175B" w:rsidP="006002AC">
            <w:pPr>
              <w:spacing w:before="40" w:after="40" w:line="210" w:lineRule="exact"/>
              <w:ind w:left="144" w:right="40"/>
              <w:jc w:val="right"/>
              <w:rPr>
                <w:sz w:val="17"/>
                <w:lang w:val="en-GB"/>
              </w:rPr>
            </w:pPr>
          </w:p>
        </w:tc>
        <w:tc>
          <w:tcPr>
            <w:tcW w:w="1413" w:type="dxa"/>
            <w:tcBorders>
              <w:top w:val="single" w:sz="12" w:space="0" w:color="auto"/>
            </w:tcBorders>
            <w:shd w:val="clear" w:color="auto" w:fill="auto"/>
            <w:vAlign w:val="bottom"/>
          </w:tcPr>
          <w:p w14:paraId="4A789872" w14:textId="77777777" w:rsidR="00CC175B" w:rsidRPr="00CD7256" w:rsidRDefault="00CC175B" w:rsidP="006002AC">
            <w:pPr>
              <w:spacing w:before="40" w:after="40" w:line="210" w:lineRule="exact"/>
              <w:ind w:left="144" w:right="40"/>
              <w:jc w:val="right"/>
              <w:rPr>
                <w:sz w:val="17"/>
                <w:lang w:val="en-GB"/>
              </w:rPr>
            </w:pPr>
          </w:p>
        </w:tc>
        <w:tc>
          <w:tcPr>
            <w:tcW w:w="1035" w:type="dxa"/>
            <w:tcBorders>
              <w:top w:val="single" w:sz="12" w:space="0" w:color="auto"/>
            </w:tcBorders>
            <w:shd w:val="clear" w:color="auto" w:fill="auto"/>
            <w:vAlign w:val="bottom"/>
          </w:tcPr>
          <w:p w14:paraId="0F7D1E91" w14:textId="77777777" w:rsidR="00CC175B" w:rsidRPr="00CD7256" w:rsidRDefault="00CC175B" w:rsidP="006002AC">
            <w:pPr>
              <w:spacing w:before="40" w:after="40" w:line="210" w:lineRule="exact"/>
              <w:ind w:left="144" w:right="40"/>
              <w:jc w:val="right"/>
              <w:rPr>
                <w:sz w:val="17"/>
                <w:lang w:val="en-GB"/>
              </w:rPr>
            </w:pPr>
          </w:p>
        </w:tc>
        <w:tc>
          <w:tcPr>
            <w:tcW w:w="835" w:type="dxa"/>
            <w:tcBorders>
              <w:top w:val="single" w:sz="12" w:space="0" w:color="auto"/>
            </w:tcBorders>
            <w:shd w:val="clear" w:color="auto" w:fill="auto"/>
            <w:vAlign w:val="bottom"/>
          </w:tcPr>
          <w:p w14:paraId="4E0A4949" w14:textId="77777777" w:rsidR="00CC175B" w:rsidRPr="00CD7256" w:rsidRDefault="00CC175B" w:rsidP="006002AC">
            <w:pPr>
              <w:spacing w:before="40" w:after="40" w:line="210" w:lineRule="exact"/>
              <w:ind w:left="144" w:right="40"/>
              <w:jc w:val="right"/>
              <w:rPr>
                <w:sz w:val="17"/>
                <w:lang w:val="en-GB"/>
              </w:rPr>
            </w:pPr>
          </w:p>
        </w:tc>
        <w:tc>
          <w:tcPr>
            <w:tcW w:w="835" w:type="dxa"/>
            <w:tcBorders>
              <w:top w:val="single" w:sz="12" w:space="0" w:color="auto"/>
            </w:tcBorders>
            <w:shd w:val="clear" w:color="auto" w:fill="auto"/>
            <w:vAlign w:val="bottom"/>
          </w:tcPr>
          <w:p w14:paraId="7BAA6097" w14:textId="77777777" w:rsidR="00CC175B" w:rsidRPr="00CD7256" w:rsidRDefault="00CC175B" w:rsidP="006002AC">
            <w:pPr>
              <w:spacing w:before="40" w:after="40" w:line="210" w:lineRule="exact"/>
              <w:ind w:left="144" w:right="40"/>
              <w:jc w:val="right"/>
              <w:rPr>
                <w:sz w:val="17"/>
                <w:lang w:val="en-GB"/>
              </w:rPr>
            </w:pPr>
          </w:p>
        </w:tc>
        <w:tc>
          <w:tcPr>
            <w:tcW w:w="835" w:type="dxa"/>
            <w:tcBorders>
              <w:top w:val="single" w:sz="12" w:space="0" w:color="auto"/>
            </w:tcBorders>
            <w:shd w:val="clear" w:color="auto" w:fill="auto"/>
            <w:vAlign w:val="bottom"/>
          </w:tcPr>
          <w:p w14:paraId="52487059" w14:textId="77777777" w:rsidR="00CC175B" w:rsidRPr="00CD7256" w:rsidRDefault="00CC175B" w:rsidP="006002AC">
            <w:pPr>
              <w:spacing w:before="40" w:after="40" w:line="210" w:lineRule="exact"/>
              <w:ind w:left="144" w:right="40"/>
              <w:jc w:val="right"/>
              <w:rPr>
                <w:sz w:val="17"/>
                <w:lang w:val="en-GB"/>
              </w:rPr>
            </w:pPr>
          </w:p>
        </w:tc>
      </w:tr>
      <w:tr w:rsidR="00CC175B" w:rsidRPr="00CD7256" w14:paraId="1E23AEC7" w14:textId="77777777" w:rsidTr="006002AC">
        <w:tc>
          <w:tcPr>
            <w:tcW w:w="3240" w:type="dxa"/>
            <w:shd w:val="clear" w:color="auto" w:fill="auto"/>
            <w:vAlign w:val="bottom"/>
          </w:tcPr>
          <w:p w14:paraId="7DE4B708" w14:textId="77777777" w:rsidR="00CC175B" w:rsidRPr="00CD7256" w:rsidRDefault="00CC175B" w:rsidP="006002AC">
            <w:pPr>
              <w:tabs>
                <w:tab w:val="left" w:pos="288"/>
                <w:tab w:val="left" w:pos="576"/>
                <w:tab w:val="left" w:pos="864"/>
                <w:tab w:val="left" w:pos="1152"/>
              </w:tabs>
              <w:spacing w:before="40" w:after="40" w:line="210" w:lineRule="exact"/>
              <w:rPr>
                <w:sz w:val="17"/>
                <w:szCs w:val="17"/>
                <w:lang w:val="en-GB"/>
              </w:rPr>
            </w:pPr>
            <w:r w:rsidRPr="00CD7256">
              <w:rPr>
                <w:sz w:val="17"/>
                <w:szCs w:val="17"/>
                <w:lang w:val="en-GB"/>
              </w:rPr>
              <w:t>A.</w:t>
            </w:r>
            <w:r w:rsidRPr="00CD7256">
              <w:rPr>
                <w:sz w:val="17"/>
                <w:szCs w:val="17"/>
                <w:lang w:val="en-GB"/>
              </w:rPr>
              <w:tab/>
              <w:t>Executive direction and management</w:t>
            </w:r>
          </w:p>
        </w:tc>
        <w:tc>
          <w:tcPr>
            <w:tcW w:w="810" w:type="dxa"/>
            <w:shd w:val="clear" w:color="auto" w:fill="auto"/>
            <w:vAlign w:val="bottom"/>
          </w:tcPr>
          <w:p w14:paraId="4A4E9BA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416.0</w:t>
            </w:r>
          </w:p>
        </w:tc>
        <w:tc>
          <w:tcPr>
            <w:tcW w:w="837" w:type="dxa"/>
            <w:shd w:val="clear" w:color="auto" w:fill="auto"/>
            <w:vAlign w:val="bottom"/>
          </w:tcPr>
          <w:p w14:paraId="44B719B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7 532.8</w:t>
            </w:r>
          </w:p>
        </w:tc>
        <w:tc>
          <w:tcPr>
            <w:tcW w:w="1413" w:type="dxa"/>
            <w:shd w:val="clear" w:color="auto" w:fill="auto"/>
            <w:vAlign w:val="bottom"/>
          </w:tcPr>
          <w:p w14:paraId="3F630BA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035" w:type="dxa"/>
            <w:shd w:val="clear" w:color="auto" w:fill="auto"/>
            <w:vAlign w:val="bottom"/>
          </w:tcPr>
          <w:p w14:paraId="55C1DA2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08DB12F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(4 732.2)</w:t>
            </w:r>
          </w:p>
        </w:tc>
        <w:tc>
          <w:tcPr>
            <w:tcW w:w="835" w:type="dxa"/>
            <w:shd w:val="clear" w:color="auto" w:fill="auto"/>
            <w:vAlign w:val="bottom"/>
          </w:tcPr>
          <w:p w14:paraId="5774414F"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(62.8)</w:t>
            </w:r>
          </w:p>
        </w:tc>
        <w:tc>
          <w:tcPr>
            <w:tcW w:w="835" w:type="dxa"/>
            <w:shd w:val="clear" w:color="auto" w:fill="auto"/>
            <w:vAlign w:val="bottom"/>
          </w:tcPr>
          <w:p w14:paraId="21FA65E4"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2 800.6</w:t>
            </w:r>
          </w:p>
        </w:tc>
      </w:tr>
      <w:tr w:rsidR="00CC175B" w:rsidRPr="00CD7256" w14:paraId="5807156F" w14:textId="77777777" w:rsidTr="006002AC">
        <w:tc>
          <w:tcPr>
            <w:tcW w:w="3240" w:type="dxa"/>
            <w:shd w:val="clear" w:color="auto" w:fill="auto"/>
            <w:vAlign w:val="bottom"/>
          </w:tcPr>
          <w:p w14:paraId="59F4BEB1" w14:textId="77777777" w:rsidR="00CC175B" w:rsidRPr="00CD7256" w:rsidRDefault="00CC175B" w:rsidP="006002AC">
            <w:pPr>
              <w:tabs>
                <w:tab w:val="left" w:pos="288"/>
                <w:tab w:val="left" w:pos="576"/>
                <w:tab w:val="left" w:pos="864"/>
                <w:tab w:val="left" w:pos="1152"/>
              </w:tabs>
              <w:spacing w:before="40" w:after="40" w:line="210" w:lineRule="exact"/>
              <w:rPr>
                <w:sz w:val="17"/>
                <w:szCs w:val="17"/>
                <w:lang w:val="en-GB"/>
              </w:rPr>
            </w:pPr>
            <w:r w:rsidRPr="00CD7256">
              <w:rPr>
                <w:sz w:val="17"/>
                <w:szCs w:val="17"/>
                <w:lang w:val="en-GB"/>
              </w:rPr>
              <w:t>B.</w:t>
            </w:r>
            <w:r w:rsidRPr="00CD7256">
              <w:rPr>
                <w:sz w:val="17"/>
                <w:szCs w:val="17"/>
                <w:lang w:val="en-GB"/>
              </w:rPr>
              <w:tab/>
              <w:t xml:space="preserve">Programme of work </w:t>
            </w:r>
          </w:p>
        </w:tc>
        <w:tc>
          <w:tcPr>
            <w:tcW w:w="810" w:type="dxa"/>
            <w:shd w:val="clear" w:color="auto" w:fill="auto"/>
            <w:vAlign w:val="bottom"/>
          </w:tcPr>
          <w:p w14:paraId="1D446132"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7" w:type="dxa"/>
            <w:shd w:val="clear" w:color="auto" w:fill="auto"/>
            <w:vAlign w:val="bottom"/>
          </w:tcPr>
          <w:p w14:paraId="63518D4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413" w:type="dxa"/>
            <w:shd w:val="clear" w:color="auto" w:fill="auto"/>
            <w:vAlign w:val="bottom"/>
          </w:tcPr>
          <w:p w14:paraId="4AA6065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035" w:type="dxa"/>
            <w:shd w:val="clear" w:color="auto" w:fill="auto"/>
            <w:vAlign w:val="bottom"/>
          </w:tcPr>
          <w:p w14:paraId="5E4EACE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0B4CA7B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16CBB48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1FD8B792"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r>
      <w:tr w:rsidR="00CC175B" w:rsidRPr="00CD7256" w14:paraId="0EDA1BC8" w14:textId="77777777" w:rsidTr="006002AC">
        <w:tc>
          <w:tcPr>
            <w:tcW w:w="3240" w:type="dxa"/>
            <w:shd w:val="clear" w:color="auto" w:fill="auto"/>
            <w:vAlign w:val="bottom"/>
          </w:tcPr>
          <w:p w14:paraId="22CE2269" w14:textId="77777777" w:rsidR="00CC175B" w:rsidRPr="00CD7256" w:rsidRDefault="00CC175B" w:rsidP="006002AC">
            <w:pPr>
              <w:tabs>
                <w:tab w:val="left" w:pos="288"/>
                <w:tab w:val="left" w:pos="576"/>
                <w:tab w:val="left" w:pos="864"/>
                <w:tab w:val="left" w:pos="1152"/>
              </w:tabs>
              <w:spacing w:before="40" w:after="40" w:line="210" w:lineRule="exact"/>
              <w:rPr>
                <w:sz w:val="17"/>
                <w:szCs w:val="17"/>
                <w:lang w:val="en-GB"/>
              </w:rPr>
            </w:pPr>
            <w:r w:rsidRPr="00CD7256">
              <w:rPr>
                <w:sz w:val="17"/>
                <w:szCs w:val="17"/>
                <w:lang w:val="en-GB"/>
              </w:rPr>
              <w:tab/>
              <w:t xml:space="preserve">1. </w:t>
            </w:r>
            <w:r w:rsidRPr="00CD7256">
              <w:rPr>
                <w:sz w:val="17"/>
                <w:szCs w:val="17"/>
                <w:lang w:val="en-GB"/>
              </w:rPr>
              <w:tab/>
              <w:t>Support operations</w:t>
            </w:r>
          </w:p>
        </w:tc>
        <w:tc>
          <w:tcPr>
            <w:tcW w:w="810" w:type="dxa"/>
            <w:shd w:val="clear" w:color="auto" w:fill="auto"/>
            <w:vAlign w:val="bottom"/>
          </w:tcPr>
          <w:p w14:paraId="590ADCE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7" w:type="dxa"/>
            <w:shd w:val="clear" w:color="auto" w:fill="auto"/>
            <w:vAlign w:val="bottom"/>
          </w:tcPr>
          <w:p w14:paraId="10C8693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413" w:type="dxa"/>
            <w:shd w:val="clear" w:color="auto" w:fill="auto"/>
            <w:vAlign w:val="bottom"/>
          </w:tcPr>
          <w:p w14:paraId="73788B9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035" w:type="dxa"/>
            <w:shd w:val="clear" w:color="auto" w:fill="auto"/>
            <w:vAlign w:val="bottom"/>
          </w:tcPr>
          <w:p w14:paraId="7290E7D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3C1A186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50276C1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136B1A3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r>
      <w:tr w:rsidR="00CC175B" w:rsidRPr="00CD7256" w14:paraId="00393E52" w14:textId="77777777" w:rsidTr="006002AC">
        <w:tc>
          <w:tcPr>
            <w:tcW w:w="3240" w:type="dxa"/>
            <w:shd w:val="clear" w:color="auto" w:fill="auto"/>
            <w:vAlign w:val="bottom"/>
          </w:tcPr>
          <w:p w14:paraId="60689308" w14:textId="77777777" w:rsidR="00CC175B" w:rsidRPr="00CD7256" w:rsidRDefault="00CC175B" w:rsidP="006002AC">
            <w:pPr>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1. Human resources support</w:t>
            </w:r>
          </w:p>
        </w:tc>
        <w:tc>
          <w:tcPr>
            <w:tcW w:w="810" w:type="dxa"/>
            <w:shd w:val="clear" w:color="auto" w:fill="auto"/>
            <w:vAlign w:val="bottom"/>
          </w:tcPr>
          <w:p w14:paraId="26DD8FC5"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1 858.3</w:t>
            </w:r>
          </w:p>
        </w:tc>
        <w:tc>
          <w:tcPr>
            <w:tcW w:w="837" w:type="dxa"/>
            <w:shd w:val="clear" w:color="auto" w:fill="auto"/>
            <w:vAlign w:val="bottom"/>
          </w:tcPr>
          <w:p w14:paraId="1CE147B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2 454.7</w:t>
            </w:r>
          </w:p>
        </w:tc>
        <w:tc>
          <w:tcPr>
            <w:tcW w:w="1413" w:type="dxa"/>
            <w:shd w:val="clear" w:color="auto" w:fill="auto"/>
            <w:vAlign w:val="bottom"/>
          </w:tcPr>
          <w:p w14:paraId="098823F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035" w:type="dxa"/>
            <w:shd w:val="clear" w:color="auto" w:fill="auto"/>
            <w:vAlign w:val="bottom"/>
          </w:tcPr>
          <w:p w14:paraId="46D7E22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630C4AA2"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(89.0)</w:t>
            </w:r>
          </w:p>
        </w:tc>
        <w:tc>
          <w:tcPr>
            <w:tcW w:w="835" w:type="dxa"/>
            <w:shd w:val="clear" w:color="auto" w:fill="auto"/>
            <w:vAlign w:val="bottom"/>
          </w:tcPr>
          <w:p w14:paraId="69981FD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(3.6)</w:t>
            </w:r>
          </w:p>
        </w:tc>
        <w:tc>
          <w:tcPr>
            <w:tcW w:w="835" w:type="dxa"/>
            <w:shd w:val="clear" w:color="auto" w:fill="auto"/>
            <w:vAlign w:val="bottom"/>
          </w:tcPr>
          <w:p w14:paraId="0C0A3FA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2 365.7</w:t>
            </w:r>
          </w:p>
        </w:tc>
      </w:tr>
      <w:tr w:rsidR="00CC175B" w:rsidRPr="00CD7256" w14:paraId="5F178848" w14:textId="77777777" w:rsidTr="006002AC">
        <w:tc>
          <w:tcPr>
            <w:tcW w:w="3240" w:type="dxa"/>
            <w:shd w:val="clear" w:color="auto" w:fill="auto"/>
            <w:vAlign w:val="bottom"/>
          </w:tcPr>
          <w:p w14:paraId="2F186FEF" w14:textId="77777777" w:rsidR="00CC175B" w:rsidRPr="00CD7256" w:rsidRDefault="00CC175B" w:rsidP="006002AC">
            <w:pPr>
              <w:tabs>
                <w:tab w:val="left" w:pos="288"/>
                <w:tab w:val="left" w:pos="576"/>
                <w:tab w:val="left" w:pos="864"/>
                <w:tab w:val="left" w:pos="1152"/>
              </w:tabs>
              <w:spacing w:before="40" w:after="40" w:line="210" w:lineRule="exact"/>
              <w:ind w:left="576" w:hanging="576"/>
              <w:rPr>
                <w:spacing w:val="0"/>
                <w:sz w:val="17"/>
                <w:szCs w:val="17"/>
                <w:lang w:val="en-GB"/>
              </w:rPr>
            </w:pPr>
            <w:r w:rsidRPr="00CD7256">
              <w:rPr>
                <w:spacing w:val="0"/>
                <w:sz w:val="17"/>
                <w:szCs w:val="17"/>
                <w:lang w:val="en-GB"/>
              </w:rPr>
              <w:tab/>
            </w:r>
            <w:r w:rsidRPr="00CD7256">
              <w:rPr>
                <w:spacing w:val="0"/>
                <w:sz w:val="17"/>
                <w:szCs w:val="17"/>
                <w:lang w:val="en-GB"/>
              </w:rPr>
              <w:tab/>
              <w:t>Component 2. Capacity development and operational training</w:t>
            </w:r>
          </w:p>
        </w:tc>
        <w:tc>
          <w:tcPr>
            <w:tcW w:w="810" w:type="dxa"/>
            <w:shd w:val="clear" w:color="auto" w:fill="auto"/>
            <w:vAlign w:val="bottom"/>
          </w:tcPr>
          <w:p w14:paraId="578AFABE"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793.1</w:t>
            </w:r>
          </w:p>
        </w:tc>
        <w:tc>
          <w:tcPr>
            <w:tcW w:w="837" w:type="dxa"/>
            <w:shd w:val="clear" w:color="auto" w:fill="auto"/>
            <w:vAlign w:val="bottom"/>
          </w:tcPr>
          <w:p w14:paraId="09C227D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985.4</w:t>
            </w:r>
          </w:p>
        </w:tc>
        <w:tc>
          <w:tcPr>
            <w:tcW w:w="1413" w:type="dxa"/>
            <w:shd w:val="clear" w:color="auto" w:fill="auto"/>
            <w:vAlign w:val="bottom"/>
          </w:tcPr>
          <w:p w14:paraId="787FFEC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035" w:type="dxa"/>
            <w:shd w:val="clear" w:color="auto" w:fill="auto"/>
            <w:vAlign w:val="bottom"/>
          </w:tcPr>
          <w:p w14:paraId="615E3305"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75D8241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6.0</w:t>
            </w:r>
          </w:p>
        </w:tc>
        <w:tc>
          <w:tcPr>
            <w:tcW w:w="835" w:type="dxa"/>
            <w:shd w:val="clear" w:color="auto" w:fill="auto"/>
            <w:vAlign w:val="bottom"/>
          </w:tcPr>
          <w:p w14:paraId="7FEDD8C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0.6</w:t>
            </w:r>
          </w:p>
        </w:tc>
        <w:tc>
          <w:tcPr>
            <w:tcW w:w="835" w:type="dxa"/>
            <w:shd w:val="clear" w:color="auto" w:fill="auto"/>
            <w:vAlign w:val="bottom"/>
          </w:tcPr>
          <w:p w14:paraId="62A13FC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991.4</w:t>
            </w:r>
          </w:p>
        </w:tc>
      </w:tr>
      <w:tr w:rsidR="00CC175B" w:rsidRPr="00CD7256" w14:paraId="6AB914F1" w14:textId="77777777" w:rsidTr="006002AC">
        <w:tc>
          <w:tcPr>
            <w:tcW w:w="3240" w:type="dxa"/>
            <w:shd w:val="clear" w:color="auto" w:fill="auto"/>
            <w:vAlign w:val="bottom"/>
          </w:tcPr>
          <w:p w14:paraId="24D422B3" w14:textId="77777777" w:rsidR="00CC175B" w:rsidRPr="00CD7256" w:rsidRDefault="00CC175B" w:rsidP="006002AC">
            <w:pPr>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3. Healthcare management and occupational safety and health</w:t>
            </w:r>
          </w:p>
        </w:tc>
        <w:tc>
          <w:tcPr>
            <w:tcW w:w="810" w:type="dxa"/>
            <w:shd w:val="clear" w:color="auto" w:fill="auto"/>
            <w:vAlign w:val="bottom"/>
          </w:tcPr>
          <w:p w14:paraId="7944001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5 876.9</w:t>
            </w:r>
          </w:p>
        </w:tc>
        <w:tc>
          <w:tcPr>
            <w:tcW w:w="837" w:type="dxa"/>
            <w:shd w:val="clear" w:color="auto" w:fill="auto"/>
            <w:vAlign w:val="bottom"/>
          </w:tcPr>
          <w:p w14:paraId="40C58FF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6 747.1</w:t>
            </w:r>
          </w:p>
        </w:tc>
        <w:tc>
          <w:tcPr>
            <w:tcW w:w="1413" w:type="dxa"/>
            <w:shd w:val="clear" w:color="auto" w:fill="auto"/>
            <w:vAlign w:val="bottom"/>
          </w:tcPr>
          <w:p w14:paraId="76309D0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1035" w:type="dxa"/>
            <w:shd w:val="clear" w:color="auto" w:fill="auto"/>
            <w:vAlign w:val="bottom"/>
          </w:tcPr>
          <w:p w14:paraId="42049BB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835" w:type="dxa"/>
            <w:shd w:val="clear" w:color="auto" w:fill="auto"/>
            <w:vAlign w:val="bottom"/>
          </w:tcPr>
          <w:p w14:paraId="45D584E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(1 031.8)</w:t>
            </w:r>
          </w:p>
        </w:tc>
        <w:tc>
          <w:tcPr>
            <w:tcW w:w="835" w:type="dxa"/>
            <w:shd w:val="clear" w:color="auto" w:fill="auto"/>
            <w:vAlign w:val="bottom"/>
          </w:tcPr>
          <w:p w14:paraId="2B5792B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(15.3)</w:t>
            </w:r>
          </w:p>
        </w:tc>
        <w:tc>
          <w:tcPr>
            <w:tcW w:w="835" w:type="dxa"/>
            <w:shd w:val="clear" w:color="auto" w:fill="auto"/>
            <w:vAlign w:val="bottom"/>
          </w:tcPr>
          <w:p w14:paraId="59A359C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5 715.3</w:t>
            </w:r>
          </w:p>
        </w:tc>
      </w:tr>
      <w:tr w:rsidR="00CC175B" w:rsidRPr="00CD7256" w14:paraId="215C8478" w14:textId="77777777" w:rsidTr="006002AC">
        <w:tc>
          <w:tcPr>
            <w:tcW w:w="3240" w:type="dxa"/>
            <w:shd w:val="clear" w:color="auto" w:fill="auto"/>
            <w:vAlign w:val="bottom"/>
          </w:tcPr>
          <w:p w14:paraId="59654AF9" w14:textId="77777777" w:rsidR="00CC175B" w:rsidRPr="00CD7256" w:rsidRDefault="00CC175B" w:rsidP="006002AC">
            <w:pPr>
              <w:tabs>
                <w:tab w:val="left" w:pos="288"/>
                <w:tab w:val="left" w:pos="576"/>
                <w:tab w:val="left" w:pos="864"/>
                <w:tab w:val="left" w:pos="1152"/>
              </w:tabs>
              <w:spacing w:before="40" w:after="40" w:line="210" w:lineRule="exact"/>
              <w:rPr>
                <w:sz w:val="17"/>
                <w:szCs w:val="17"/>
                <w:lang w:val="en-GB"/>
              </w:rPr>
            </w:pPr>
            <w:r w:rsidRPr="00CD7256">
              <w:rPr>
                <w:sz w:val="17"/>
                <w:szCs w:val="17"/>
                <w:lang w:val="en-GB"/>
              </w:rPr>
              <w:tab/>
              <w:t xml:space="preserve">2. </w:t>
            </w:r>
            <w:r w:rsidRPr="00CD7256">
              <w:rPr>
                <w:sz w:val="17"/>
                <w:szCs w:val="17"/>
                <w:lang w:val="en-GB"/>
              </w:rPr>
              <w:tab/>
              <w:t>Supply chain management</w:t>
            </w:r>
          </w:p>
        </w:tc>
        <w:tc>
          <w:tcPr>
            <w:tcW w:w="810" w:type="dxa"/>
            <w:shd w:val="clear" w:color="auto" w:fill="auto"/>
            <w:vAlign w:val="bottom"/>
          </w:tcPr>
          <w:p w14:paraId="1DFA221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7" w:type="dxa"/>
            <w:shd w:val="clear" w:color="auto" w:fill="auto"/>
            <w:vAlign w:val="bottom"/>
          </w:tcPr>
          <w:p w14:paraId="1FFB0BA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413" w:type="dxa"/>
            <w:shd w:val="clear" w:color="auto" w:fill="auto"/>
            <w:vAlign w:val="bottom"/>
          </w:tcPr>
          <w:p w14:paraId="7CFAAEB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035" w:type="dxa"/>
            <w:shd w:val="clear" w:color="auto" w:fill="auto"/>
            <w:vAlign w:val="bottom"/>
          </w:tcPr>
          <w:p w14:paraId="380E041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0CBFBD3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32CA150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0D94D282"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r>
      <w:tr w:rsidR="00CC175B" w:rsidRPr="00CD7256" w14:paraId="584778E0" w14:textId="77777777" w:rsidTr="006002AC">
        <w:tc>
          <w:tcPr>
            <w:tcW w:w="3240" w:type="dxa"/>
            <w:shd w:val="clear" w:color="auto" w:fill="auto"/>
            <w:vAlign w:val="bottom"/>
          </w:tcPr>
          <w:p w14:paraId="7552AEC1" w14:textId="77777777" w:rsidR="00CC175B" w:rsidRPr="00CD7256" w:rsidRDefault="00CC175B" w:rsidP="006002AC">
            <w:pPr>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1. Integrated supply chain management</w:t>
            </w:r>
          </w:p>
        </w:tc>
        <w:tc>
          <w:tcPr>
            <w:tcW w:w="810" w:type="dxa"/>
            <w:shd w:val="clear" w:color="auto" w:fill="auto"/>
            <w:vAlign w:val="bottom"/>
          </w:tcPr>
          <w:p w14:paraId="0007270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2 017.9</w:t>
            </w:r>
          </w:p>
        </w:tc>
        <w:tc>
          <w:tcPr>
            <w:tcW w:w="837" w:type="dxa"/>
            <w:shd w:val="clear" w:color="auto" w:fill="auto"/>
            <w:vAlign w:val="bottom"/>
          </w:tcPr>
          <w:p w14:paraId="2D71671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2 303.7</w:t>
            </w:r>
          </w:p>
        </w:tc>
        <w:tc>
          <w:tcPr>
            <w:tcW w:w="1413" w:type="dxa"/>
            <w:shd w:val="clear" w:color="auto" w:fill="auto"/>
            <w:vAlign w:val="bottom"/>
          </w:tcPr>
          <w:p w14:paraId="728D1A5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1035" w:type="dxa"/>
            <w:shd w:val="clear" w:color="auto" w:fill="auto"/>
            <w:vAlign w:val="bottom"/>
          </w:tcPr>
          <w:p w14:paraId="2A37CD6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p>
        </w:tc>
        <w:tc>
          <w:tcPr>
            <w:tcW w:w="835" w:type="dxa"/>
            <w:shd w:val="clear" w:color="auto" w:fill="auto"/>
            <w:vAlign w:val="bottom"/>
          </w:tcPr>
          <w:p w14:paraId="39CEB304" w14:textId="77777777" w:rsidR="00CC175B" w:rsidRPr="00CD7256" w:rsidRDefault="00CC175B" w:rsidP="006002AC">
            <w:pPr>
              <w:tabs>
                <w:tab w:val="left" w:pos="288"/>
                <w:tab w:val="left" w:pos="576"/>
                <w:tab w:val="left" w:pos="864"/>
                <w:tab w:val="left" w:pos="1152"/>
              </w:tabs>
              <w:spacing w:before="40" w:after="40" w:line="210" w:lineRule="exact"/>
              <w:ind w:left="45"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964.9</w:t>
            </w:r>
          </w:p>
        </w:tc>
        <w:tc>
          <w:tcPr>
            <w:tcW w:w="835" w:type="dxa"/>
            <w:shd w:val="clear" w:color="auto" w:fill="auto"/>
            <w:vAlign w:val="bottom"/>
          </w:tcPr>
          <w:p w14:paraId="49B683CF"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41.9</w:t>
            </w:r>
          </w:p>
        </w:tc>
        <w:tc>
          <w:tcPr>
            <w:tcW w:w="835" w:type="dxa"/>
            <w:shd w:val="clear" w:color="auto" w:fill="auto"/>
            <w:vAlign w:val="bottom"/>
          </w:tcPr>
          <w:p w14:paraId="79EB707E"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szCs w:val="17"/>
                <w:lang w:val="en-GB"/>
              </w:rPr>
            </w:pPr>
            <w:r w:rsidRPr="00CD7256">
              <w:rPr>
                <w:rFonts w:asciiTheme="majorBidi" w:eastAsia="Times New Roman" w:hAnsiTheme="majorBidi" w:cstheme="majorBidi"/>
                <w:spacing w:val="0"/>
                <w:w w:val="100"/>
                <w:sz w:val="17"/>
                <w:szCs w:val="17"/>
                <w:lang w:val="en-GB" w:eastAsia="zh-CN"/>
              </w:rPr>
              <w:t>3 268.6</w:t>
            </w:r>
          </w:p>
        </w:tc>
      </w:tr>
      <w:tr w:rsidR="00CC175B" w:rsidRPr="00CD7256" w14:paraId="0EC0BB78" w14:textId="77777777" w:rsidTr="006002AC">
        <w:tc>
          <w:tcPr>
            <w:tcW w:w="3240" w:type="dxa"/>
            <w:shd w:val="clear" w:color="auto" w:fill="auto"/>
            <w:vAlign w:val="bottom"/>
          </w:tcPr>
          <w:p w14:paraId="48F500D1" w14:textId="77777777" w:rsidR="00CC175B" w:rsidRPr="00CD7256" w:rsidRDefault="00CC175B" w:rsidP="006002AC">
            <w:pPr>
              <w:tabs>
                <w:tab w:val="left" w:pos="288"/>
                <w:tab w:val="left" w:pos="576"/>
                <w:tab w:val="left" w:pos="864"/>
                <w:tab w:val="left" w:pos="1152"/>
              </w:tabs>
              <w:spacing w:before="40" w:after="40" w:line="210" w:lineRule="exact"/>
              <w:ind w:left="576" w:hanging="576"/>
              <w:rPr>
                <w:sz w:val="17"/>
                <w:szCs w:val="17"/>
                <w:lang w:val="en-GB"/>
              </w:rPr>
            </w:pPr>
            <w:r w:rsidRPr="00CD7256">
              <w:rPr>
                <w:sz w:val="17"/>
                <w:szCs w:val="17"/>
                <w:lang w:val="en-GB"/>
              </w:rPr>
              <w:tab/>
            </w:r>
            <w:r w:rsidRPr="00CD7256">
              <w:rPr>
                <w:sz w:val="17"/>
                <w:szCs w:val="17"/>
                <w:lang w:val="en-GB"/>
              </w:rPr>
              <w:tab/>
              <w:t>Component 2. Uniformed capabilities support</w:t>
            </w:r>
          </w:p>
        </w:tc>
        <w:tc>
          <w:tcPr>
            <w:tcW w:w="810" w:type="dxa"/>
            <w:shd w:val="clear" w:color="auto" w:fill="auto"/>
            <w:vAlign w:val="bottom"/>
          </w:tcPr>
          <w:p w14:paraId="7A2D2AC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331.7</w:t>
            </w:r>
          </w:p>
        </w:tc>
        <w:tc>
          <w:tcPr>
            <w:tcW w:w="837" w:type="dxa"/>
            <w:shd w:val="clear" w:color="auto" w:fill="auto"/>
            <w:vAlign w:val="bottom"/>
          </w:tcPr>
          <w:p w14:paraId="31CF718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442.0</w:t>
            </w:r>
          </w:p>
        </w:tc>
        <w:tc>
          <w:tcPr>
            <w:tcW w:w="1413" w:type="dxa"/>
            <w:shd w:val="clear" w:color="auto" w:fill="auto"/>
            <w:vAlign w:val="bottom"/>
          </w:tcPr>
          <w:p w14:paraId="7E443D4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1035" w:type="dxa"/>
            <w:shd w:val="clear" w:color="auto" w:fill="auto"/>
            <w:vAlign w:val="bottom"/>
          </w:tcPr>
          <w:p w14:paraId="1AEF03A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835" w:type="dxa"/>
            <w:shd w:val="clear" w:color="auto" w:fill="auto"/>
            <w:vAlign w:val="bottom"/>
          </w:tcPr>
          <w:p w14:paraId="5E6C5FC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(265.6)</w:t>
            </w:r>
          </w:p>
        </w:tc>
        <w:tc>
          <w:tcPr>
            <w:tcW w:w="835" w:type="dxa"/>
            <w:shd w:val="clear" w:color="auto" w:fill="auto"/>
            <w:vAlign w:val="bottom"/>
          </w:tcPr>
          <w:p w14:paraId="7EA453E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(60.1)</w:t>
            </w:r>
          </w:p>
        </w:tc>
        <w:tc>
          <w:tcPr>
            <w:tcW w:w="835" w:type="dxa"/>
            <w:shd w:val="clear" w:color="auto" w:fill="auto"/>
            <w:vAlign w:val="bottom"/>
          </w:tcPr>
          <w:p w14:paraId="0132A3C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176.4</w:t>
            </w:r>
          </w:p>
        </w:tc>
      </w:tr>
      <w:tr w:rsidR="00CC175B" w:rsidRPr="00CD7256" w14:paraId="1351AE8E" w14:textId="77777777" w:rsidTr="006002AC">
        <w:tc>
          <w:tcPr>
            <w:tcW w:w="3240" w:type="dxa"/>
            <w:shd w:val="clear" w:color="auto" w:fill="auto"/>
            <w:vAlign w:val="bottom"/>
          </w:tcPr>
          <w:p w14:paraId="12E49F59" w14:textId="77777777" w:rsidR="00CC175B" w:rsidRPr="00CD7256" w:rsidRDefault="00CC175B" w:rsidP="006002AC">
            <w:pPr>
              <w:tabs>
                <w:tab w:val="left" w:pos="288"/>
                <w:tab w:val="left" w:pos="576"/>
                <w:tab w:val="left" w:pos="864"/>
                <w:tab w:val="left" w:pos="1152"/>
              </w:tabs>
              <w:spacing w:before="40" w:after="40" w:line="210" w:lineRule="exact"/>
              <w:rPr>
                <w:sz w:val="17"/>
                <w:szCs w:val="17"/>
                <w:lang w:val="en-GB"/>
              </w:rPr>
            </w:pPr>
            <w:r w:rsidRPr="00CD7256">
              <w:rPr>
                <w:sz w:val="17"/>
                <w:szCs w:val="17"/>
                <w:lang w:val="en-GB"/>
              </w:rPr>
              <w:tab/>
              <w:t xml:space="preserve">3. </w:t>
            </w:r>
            <w:r w:rsidRPr="00CD7256">
              <w:rPr>
                <w:sz w:val="17"/>
                <w:szCs w:val="17"/>
                <w:lang w:val="en-GB"/>
              </w:rPr>
              <w:tab/>
              <w:t>Special activities</w:t>
            </w:r>
          </w:p>
        </w:tc>
        <w:tc>
          <w:tcPr>
            <w:tcW w:w="810" w:type="dxa"/>
            <w:shd w:val="clear" w:color="auto" w:fill="auto"/>
            <w:vAlign w:val="bottom"/>
          </w:tcPr>
          <w:p w14:paraId="67C1D38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5 567.6</w:t>
            </w:r>
          </w:p>
        </w:tc>
        <w:tc>
          <w:tcPr>
            <w:tcW w:w="837" w:type="dxa"/>
            <w:shd w:val="clear" w:color="auto" w:fill="auto"/>
            <w:vAlign w:val="bottom"/>
          </w:tcPr>
          <w:p w14:paraId="11DC374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5 889.8</w:t>
            </w:r>
          </w:p>
        </w:tc>
        <w:tc>
          <w:tcPr>
            <w:tcW w:w="1413" w:type="dxa"/>
            <w:shd w:val="clear" w:color="auto" w:fill="auto"/>
            <w:vAlign w:val="bottom"/>
          </w:tcPr>
          <w:p w14:paraId="4842339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1035" w:type="dxa"/>
            <w:shd w:val="clear" w:color="auto" w:fill="auto"/>
            <w:vAlign w:val="bottom"/>
          </w:tcPr>
          <w:p w14:paraId="2EC18DD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p>
        </w:tc>
        <w:tc>
          <w:tcPr>
            <w:tcW w:w="835" w:type="dxa"/>
            <w:shd w:val="clear" w:color="auto" w:fill="auto"/>
            <w:vAlign w:val="bottom"/>
          </w:tcPr>
          <w:p w14:paraId="526BE34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w:t>
            </w:r>
          </w:p>
        </w:tc>
        <w:tc>
          <w:tcPr>
            <w:tcW w:w="835" w:type="dxa"/>
            <w:shd w:val="clear" w:color="auto" w:fill="auto"/>
            <w:vAlign w:val="bottom"/>
          </w:tcPr>
          <w:p w14:paraId="0FFAD0A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w:t>
            </w:r>
          </w:p>
        </w:tc>
        <w:tc>
          <w:tcPr>
            <w:tcW w:w="835" w:type="dxa"/>
            <w:shd w:val="clear" w:color="auto" w:fill="auto"/>
            <w:vAlign w:val="bottom"/>
          </w:tcPr>
          <w:p w14:paraId="2423FA9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5 889.8</w:t>
            </w:r>
          </w:p>
        </w:tc>
      </w:tr>
      <w:tr w:rsidR="00CC175B" w:rsidRPr="00CD7256" w14:paraId="44D19C7A" w14:textId="77777777" w:rsidTr="006002AC">
        <w:tc>
          <w:tcPr>
            <w:tcW w:w="3240" w:type="dxa"/>
            <w:tcBorders>
              <w:bottom w:val="single" w:sz="4" w:space="0" w:color="auto"/>
            </w:tcBorders>
            <w:shd w:val="clear" w:color="auto" w:fill="auto"/>
            <w:vAlign w:val="bottom"/>
          </w:tcPr>
          <w:p w14:paraId="3FA23170" w14:textId="77777777" w:rsidR="00CC175B" w:rsidRPr="00CD7256" w:rsidRDefault="00CC175B" w:rsidP="006002AC">
            <w:pPr>
              <w:tabs>
                <w:tab w:val="left" w:pos="288"/>
                <w:tab w:val="left" w:pos="576"/>
                <w:tab w:val="left" w:pos="864"/>
                <w:tab w:val="left" w:pos="1152"/>
              </w:tabs>
              <w:spacing w:before="40" w:after="81" w:line="210" w:lineRule="exact"/>
              <w:rPr>
                <w:sz w:val="17"/>
                <w:szCs w:val="17"/>
                <w:lang w:val="en-GB"/>
              </w:rPr>
            </w:pPr>
            <w:r w:rsidRPr="00CD7256">
              <w:rPr>
                <w:sz w:val="17"/>
                <w:szCs w:val="17"/>
                <w:lang w:val="en-GB"/>
              </w:rPr>
              <w:tab/>
              <w:t xml:space="preserve">4. </w:t>
            </w:r>
            <w:r w:rsidRPr="00CD7256">
              <w:rPr>
                <w:sz w:val="17"/>
                <w:szCs w:val="17"/>
                <w:lang w:val="en-GB"/>
              </w:rPr>
              <w:tab/>
              <w:t>Administration, New York</w:t>
            </w:r>
          </w:p>
        </w:tc>
        <w:tc>
          <w:tcPr>
            <w:tcW w:w="810" w:type="dxa"/>
            <w:tcBorders>
              <w:bottom w:val="single" w:sz="4" w:space="0" w:color="auto"/>
            </w:tcBorders>
            <w:shd w:val="clear" w:color="auto" w:fill="auto"/>
            <w:vAlign w:val="bottom"/>
          </w:tcPr>
          <w:p w14:paraId="4C4F63D6"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50 234.9</w:t>
            </w:r>
          </w:p>
        </w:tc>
        <w:tc>
          <w:tcPr>
            <w:tcW w:w="837" w:type="dxa"/>
            <w:tcBorders>
              <w:bottom w:val="single" w:sz="4" w:space="0" w:color="auto"/>
            </w:tcBorders>
            <w:shd w:val="clear" w:color="auto" w:fill="auto"/>
            <w:vAlign w:val="bottom"/>
          </w:tcPr>
          <w:p w14:paraId="1CB5F3E4"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47 344.8</w:t>
            </w:r>
          </w:p>
        </w:tc>
        <w:tc>
          <w:tcPr>
            <w:tcW w:w="1413" w:type="dxa"/>
            <w:tcBorders>
              <w:bottom w:val="single" w:sz="4" w:space="0" w:color="auto"/>
            </w:tcBorders>
            <w:shd w:val="clear" w:color="auto" w:fill="auto"/>
            <w:vAlign w:val="bottom"/>
          </w:tcPr>
          <w:p w14:paraId="0B5A41EE"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p>
        </w:tc>
        <w:tc>
          <w:tcPr>
            <w:tcW w:w="1035" w:type="dxa"/>
            <w:tcBorders>
              <w:bottom w:val="single" w:sz="4" w:space="0" w:color="auto"/>
            </w:tcBorders>
            <w:shd w:val="clear" w:color="auto" w:fill="auto"/>
            <w:vAlign w:val="bottom"/>
          </w:tcPr>
          <w:p w14:paraId="20A0019C"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p>
        </w:tc>
        <w:tc>
          <w:tcPr>
            <w:tcW w:w="835" w:type="dxa"/>
            <w:tcBorders>
              <w:bottom w:val="single" w:sz="4" w:space="0" w:color="auto"/>
            </w:tcBorders>
            <w:shd w:val="clear" w:color="auto" w:fill="auto"/>
            <w:vAlign w:val="bottom"/>
          </w:tcPr>
          <w:p w14:paraId="356A6F5A"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(91.0)</w:t>
            </w:r>
          </w:p>
        </w:tc>
        <w:tc>
          <w:tcPr>
            <w:tcW w:w="835" w:type="dxa"/>
            <w:tcBorders>
              <w:bottom w:val="single" w:sz="4" w:space="0" w:color="auto"/>
            </w:tcBorders>
            <w:shd w:val="clear" w:color="auto" w:fill="auto"/>
            <w:vAlign w:val="bottom"/>
          </w:tcPr>
          <w:p w14:paraId="4F3E9394"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(0.2)</w:t>
            </w:r>
          </w:p>
        </w:tc>
        <w:tc>
          <w:tcPr>
            <w:tcW w:w="835" w:type="dxa"/>
            <w:tcBorders>
              <w:bottom w:val="single" w:sz="4" w:space="0" w:color="auto"/>
            </w:tcBorders>
            <w:shd w:val="clear" w:color="auto" w:fill="auto"/>
            <w:vAlign w:val="bottom"/>
          </w:tcPr>
          <w:p w14:paraId="2EB08456"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47 253.8</w:t>
            </w:r>
          </w:p>
        </w:tc>
      </w:tr>
      <w:tr w:rsidR="00CC175B" w:rsidRPr="00CD7256" w14:paraId="39BD7120" w14:textId="77777777" w:rsidTr="006002AC">
        <w:tc>
          <w:tcPr>
            <w:tcW w:w="3240" w:type="dxa"/>
            <w:tcBorders>
              <w:top w:val="single" w:sz="4" w:space="0" w:color="auto"/>
              <w:bottom w:val="single" w:sz="4" w:space="0" w:color="auto"/>
            </w:tcBorders>
            <w:shd w:val="clear" w:color="auto" w:fill="auto"/>
            <w:vAlign w:val="bottom"/>
          </w:tcPr>
          <w:p w14:paraId="386CC7DE" w14:textId="77777777" w:rsidR="00CC175B" w:rsidRPr="00CD7256" w:rsidRDefault="00CC175B" w:rsidP="006002AC">
            <w:pPr>
              <w:tabs>
                <w:tab w:val="left" w:pos="288"/>
                <w:tab w:val="left" w:pos="576"/>
                <w:tab w:val="left" w:pos="864"/>
                <w:tab w:val="left" w:pos="1152"/>
              </w:tabs>
              <w:spacing w:before="81" w:after="81" w:line="210" w:lineRule="exact"/>
              <w:rPr>
                <w:b/>
                <w:sz w:val="17"/>
                <w:szCs w:val="17"/>
                <w:lang w:val="en-GB"/>
              </w:rPr>
            </w:pPr>
            <w:r w:rsidRPr="00CD7256">
              <w:rPr>
                <w:b/>
                <w:sz w:val="17"/>
                <w:szCs w:val="17"/>
                <w:lang w:val="en-GB"/>
              </w:rPr>
              <w:tab/>
              <w:t>Subtotal, B</w:t>
            </w:r>
          </w:p>
        </w:tc>
        <w:tc>
          <w:tcPr>
            <w:tcW w:w="810" w:type="dxa"/>
            <w:tcBorders>
              <w:top w:val="single" w:sz="4" w:space="0" w:color="auto"/>
              <w:bottom w:val="single" w:sz="4" w:space="0" w:color="auto"/>
            </w:tcBorders>
            <w:shd w:val="clear" w:color="auto" w:fill="auto"/>
            <w:vAlign w:val="bottom"/>
          </w:tcPr>
          <w:p w14:paraId="403C576E"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hAnsiTheme="majorBidi" w:cstheme="majorBidi"/>
                <w:b/>
                <w:bCs/>
                <w:sz w:val="17"/>
                <w:szCs w:val="17"/>
                <w:lang w:val="en-GB"/>
              </w:rPr>
              <w:t>66 680.4</w:t>
            </w:r>
          </w:p>
        </w:tc>
        <w:tc>
          <w:tcPr>
            <w:tcW w:w="837" w:type="dxa"/>
            <w:tcBorders>
              <w:top w:val="single" w:sz="4" w:space="0" w:color="auto"/>
              <w:bottom w:val="single" w:sz="4" w:space="0" w:color="auto"/>
            </w:tcBorders>
            <w:shd w:val="clear" w:color="auto" w:fill="auto"/>
            <w:vAlign w:val="bottom"/>
          </w:tcPr>
          <w:p w14:paraId="65F2F13F"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hAnsiTheme="majorBidi" w:cstheme="majorBidi"/>
                <w:b/>
                <w:bCs/>
                <w:sz w:val="17"/>
                <w:szCs w:val="17"/>
                <w:lang w:val="en-GB"/>
              </w:rPr>
              <w:t>66 167.5</w:t>
            </w:r>
          </w:p>
        </w:tc>
        <w:tc>
          <w:tcPr>
            <w:tcW w:w="1413" w:type="dxa"/>
            <w:tcBorders>
              <w:top w:val="single" w:sz="4" w:space="0" w:color="auto"/>
              <w:bottom w:val="single" w:sz="4" w:space="0" w:color="auto"/>
            </w:tcBorders>
            <w:shd w:val="clear" w:color="auto" w:fill="auto"/>
            <w:vAlign w:val="bottom"/>
          </w:tcPr>
          <w:p w14:paraId="341DF95F"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1035" w:type="dxa"/>
            <w:tcBorders>
              <w:top w:val="single" w:sz="4" w:space="0" w:color="auto"/>
              <w:bottom w:val="single" w:sz="4" w:space="0" w:color="auto"/>
            </w:tcBorders>
            <w:shd w:val="clear" w:color="auto" w:fill="auto"/>
            <w:vAlign w:val="bottom"/>
          </w:tcPr>
          <w:p w14:paraId="7CF4722C"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835" w:type="dxa"/>
            <w:tcBorders>
              <w:top w:val="single" w:sz="4" w:space="0" w:color="auto"/>
              <w:bottom w:val="single" w:sz="4" w:space="0" w:color="auto"/>
            </w:tcBorders>
            <w:shd w:val="clear" w:color="auto" w:fill="auto"/>
            <w:vAlign w:val="bottom"/>
          </w:tcPr>
          <w:p w14:paraId="48CCF8D2" w14:textId="77777777" w:rsidR="00CC175B" w:rsidRPr="00CD7256" w:rsidRDefault="00CC175B" w:rsidP="006002AC">
            <w:pPr>
              <w:tabs>
                <w:tab w:val="left" w:pos="288"/>
                <w:tab w:val="left" w:pos="576"/>
                <w:tab w:val="left" w:pos="864"/>
                <w:tab w:val="left" w:pos="1152"/>
              </w:tabs>
              <w:spacing w:before="81" w:after="81" w:line="210" w:lineRule="exact"/>
              <w:ind w:left="45" w:right="40"/>
              <w:jc w:val="right"/>
              <w:rPr>
                <w:b/>
                <w:sz w:val="17"/>
                <w:szCs w:val="17"/>
                <w:lang w:val="en-GB"/>
              </w:rPr>
            </w:pPr>
            <w:r w:rsidRPr="00CD7256">
              <w:rPr>
                <w:rFonts w:asciiTheme="majorBidi" w:hAnsiTheme="majorBidi" w:cstheme="majorBidi"/>
                <w:b/>
                <w:bCs/>
                <w:sz w:val="17"/>
                <w:szCs w:val="17"/>
                <w:lang w:val="en-GB"/>
              </w:rPr>
              <w:t>(506.5)</w:t>
            </w:r>
          </w:p>
        </w:tc>
        <w:tc>
          <w:tcPr>
            <w:tcW w:w="835" w:type="dxa"/>
            <w:tcBorders>
              <w:top w:val="single" w:sz="4" w:space="0" w:color="auto"/>
              <w:bottom w:val="single" w:sz="4" w:space="0" w:color="auto"/>
            </w:tcBorders>
            <w:shd w:val="clear" w:color="auto" w:fill="auto"/>
            <w:vAlign w:val="bottom"/>
          </w:tcPr>
          <w:p w14:paraId="7A726D6C"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b/>
                <w:sz w:val="17"/>
                <w:szCs w:val="17"/>
                <w:lang w:val="en-GB"/>
              </w:rPr>
            </w:pPr>
            <w:r w:rsidRPr="00CD7256">
              <w:rPr>
                <w:rFonts w:asciiTheme="majorBidi" w:hAnsiTheme="majorBidi" w:cstheme="majorBidi"/>
                <w:b/>
                <w:bCs/>
                <w:sz w:val="17"/>
                <w:szCs w:val="17"/>
                <w:lang w:val="en-GB"/>
              </w:rPr>
              <w:t>(0.8)</w:t>
            </w:r>
          </w:p>
        </w:tc>
        <w:tc>
          <w:tcPr>
            <w:tcW w:w="835" w:type="dxa"/>
            <w:tcBorders>
              <w:top w:val="single" w:sz="4" w:space="0" w:color="auto"/>
              <w:bottom w:val="single" w:sz="4" w:space="0" w:color="auto"/>
            </w:tcBorders>
            <w:shd w:val="clear" w:color="auto" w:fill="auto"/>
            <w:vAlign w:val="bottom"/>
          </w:tcPr>
          <w:p w14:paraId="12DCBFF9"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b/>
                <w:sz w:val="17"/>
                <w:szCs w:val="17"/>
                <w:lang w:val="en-GB"/>
              </w:rPr>
            </w:pPr>
            <w:r w:rsidRPr="00CD7256">
              <w:rPr>
                <w:rFonts w:asciiTheme="majorBidi" w:hAnsiTheme="majorBidi" w:cstheme="majorBidi"/>
                <w:b/>
                <w:bCs/>
                <w:sz w:val="17"/>
                <w:szCs w:val="17"/>
                <w:lang w:val="en-GB"/>
              </w:rPr>
              <w:t>65 661.0</w:t>
            </w:r>
          </w:p>
        </w:tc>
      </w:tr>
      <w:tr w:rsidR="00CC175B" w:rsidRPr="00CD7256" w14:paraId="38012008" w14:textId="77777777" w:rsidTr="006002AC">
        <w:tc>
          <w:tcPr>
            <w:tcW w:w="3240" w:type="dxa"/>
            <w:tcBorders>
              <w:top w:val="single" w:sz="4" w:space="0" w:color="auto"/>
              <w:bottom w:val="single" w:sz="4" w:space="0" w:color="auto"/>
            </w:tcBorders>
            <w:shd w:val="clear" w:color="auto" w:fill="auto"/>
            <w:vAlign w:val="bottom"/>
          </w:tcPr>
          <w:p w14:paraId="33A99EE9" w14:textId="77777777" w:rsidR="00CC175B" w:rsidRPr="00CD7256" w:rsidRDefault="00CC175B" w:rsidP="006002AC">
            <w:pPr>
              <w:tabs>
                <w:tab w:val="left" w:pos="288"/>
                <w:tab w:val="left" w:pos="576"/>
                <w:tab w:val="left" w:pos="864"/>
                <w:tab w:val="left" w:pos="1152"/>
              </w:tabs>
              <w:spacing w:before="81" w:after="81" w:line="210" w:lineRule="exact"/>
              <w:rPr>
                <w:sz w:val="17"/>
                <w:szCs w:val="17"/>
                <w:lang w:val="en-GB"/>
              </w:rPr>
            </w:pPr>
            <w:r w:rsidRPr="00CD7256">
              <w:rPr>
                <w:sz w:val="17"/>
                <w:szCs w:val="17"/>
                <w:lang w:val="en-GB"/>
              </w:rPr>
              <w:t>C.</w:t>
            </w:r>
            <w:r w:rsidRPr="00CD7256">
              <w:rPr>
                <w:sz w:val="17"/>
                <w:szCs w:val="17"/>
                <w:lang w:val="en-GB"/>
              </w:rPr>
              <w:tab/>
              <w:t>Programme support</w:t>
            </w:r>
          </w:p>
        </w:tc>
        <w:tc>
          <w:tcPr>
            <w:tcW w:w="810" w:type="dxa"/>
            <w:tcBorders>
              <w:top w:val="single" w:sz="4" w:space="0" w:color="auto"/>
              <w:bottom w:val="single" w:sz="4" w:space="0" w:color="auto"/>
            </w:tcBorders>
            <w:shd w:val="clear" w:color="auto" w:fill="auto"/>
            <w:vAlign w:val="bottom"/>
          </w:tcPr>
          <w:p w14:paraId="0D4212A9"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2 183.6</w:t>
            </w:r>
          </w:p>
        </w:tc>
        <w:tc>
          <w:tcPr>
            <w:tcW w:w="837" w:type="dxa"/>
            <w:tcBorders>
              <w:top w:val="single" w:sz="4" w:space="0" w:color="auto"/>
              <w:bottom w:val="single" w:sz="4" w:space="0" w:color="auto"/>
            </w:tcBorders>
            <w:shd w:val="clear" w:color="auto" w:fill="auto"/>
            <w:vAlign w:val="bottom"/>
          </w:tcPr>
          <w:p w14:paraId="3AD291D8"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2 656.8</w:t>
            </w:r>
          </w:p>
        </w:tc>
        <w:tc>
          <w:tcPr>
            <w:tcW w:w="1413" w:type="dxa"/>
            <w:tcBorders>
              <w:top w:val="single" w:sz="4" w:space="0" w:color="auto"/>
              <w:bottom w:val="single" w:sz="4" w:space="0" w:color="auto"/>
            </w:tcBorders>
            <w:shd w:val="clear" w:color="auto" w:fill="auto"/>
            <w:vAlign w:val="bottom"/>
          </w:tcPr>
          <w:p w14:paraId="3B31EB0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p>
        </w:tc>
        <w:tc>
          <w:tcPr>
            <w:tcW w:w="1035" w:type="dxa"/>
            <w:tcBorders>
              <w:top w:val="single" w:sz="4" w:space="0" w:color="auto"/>
              <w:bottom w:val="single" w:sz="4" w:space="0" w:color="auto"/>
            </w:tcBorders>
            <w:shd w:val="clear" w:color="auto" w:fill="auto"/>
            <w:vAlign w:val="bottom"/>
          </w:tcPr>
          <w:p w14:paraId="05114F8C"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p>
        </w:tc>
        <w:tc>
          <w:tcPr>
            <w:tcW w:w="835" w:type="dxa"/>
            <w:tcBorders>
              <w:top w:val="single" w:sz="4" w:space="0" w:color="auto"/>
              <w:bottom w:val="single" w:sz="4" w:space="0" w:color="auto"/>
            </w:tcBorders>
            <w:shd w:val="clear" w:color="auto" w:fill="auto"/>
            <w:vAlign w:val="bottom"/>
          </w:tcPr>
          <w:p w14:paraId="04255A9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(4.8)</w:t>
            </w:r>
          </w:p>
        </w:tc>
        <w:tc>
          <w:tcPr>
            <w:tcW w:w="835" w:type="dxa"/>
            <w:tcBorders>
              <w:top w:val="single" w:sz="4" w:space="0" w:color="auto"/>
              <w:bottom w:val="single" w:sz="4" w:space="0" w:color="auto"/>
            </w:tcBorders>
            <w:shd w:val="clear" w:color="auto" w:fill="auto"/>
            <w:vAlign w:val="bottom"/>
          </w:tcPr>
          <w:p w14:paraId="28113D8E"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(0.2)</w:t>
            </w:r>
          </w:p>
        </w:tc>
        <w:tc>
          <w:tcPr>
            <w:tcW w:w="835" w:type="dxa"/>
            <w:tcBorders>
              <w:top w:val="single" w:sz="4" w:space="0" w:color="auto"/>
              <w:bottom w:val="single" w:sz="4" w:space="0" w:color="auto"/>
            </w:tcBorders>
            <w:shd w:val="clear" w:color="auto" w:fill="auto"/>
            <w:vAlign w:val="bottom"/>
          </w:tcPr>
          <w:p w14:paraId="38733D3D"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szCs w:val="17"/>
                <w:lang w:val="en-GB"/>
              </w:rPr>
            </w:pPr>
            <w:r w:rsidRPr="00CD7256">
              <w:rPr>
                <w:rFonts w:asciiTheme="majorBidi" w:eastAsia="Times New Roman" w:hAnsiTheme="majorBidi" w:cstheme="majorBidi"/>
                <w:spacing w:val="0"/>
                <w:w w:val="100"/>
                <w:sz w:val="17"/>
                <w:szCs w:val="17"/>
                <w:lang w:val="en-GB" w:eastAsia="zh-CN"/>
              </w:rPr>
              <w:t>2 652.0</w:t>
            </w:r>
          </w:p>
        </w:tc>
      </w:tr>
      <w:tr w:rsidR="00CC175B" w:rsidRPr="00CD7256" w14:paraId="1BFD1777" w14:textId="77777777" w:rsidTr="006002AC">
        <w:tc>
          <w:tcPr>
            <w:tcW w:w="3240" w:type="dxa"/>
            <w:tcBorders>
              <w:top w:val="single" w:sz="4" w:space="0" w:color="auto"/>
              <w:bottom w:val="single" w:sz="4" w:space="0" w:color="auto"/>
            </w:tcBorders>
            <w:shd w:val="clear" w:color="auto" w:fill="auto"/>
            <w:vAlign w:val="bottom"/>
          </w:tcPr>
          <w:p w14:paraId="1E36A8B4" w14:textId="77777777" w:rsidR="00CC175B" w:rsidRPr="00CD7256" w:rsidRDefault="00CC175B" w:rsidP="006002AC">
            <w:pPr>
              <w:tabs>
                <w:tab w:val="left" w:pos="288"/>
                <w:tab w:val="left" w:pos="576"/>
                <w:tab w:val="left" w:pos="864"/>
                <w:tab w:val="left" w:pos="1152"/>
              </w:tabs>
              <w:spacing w:before="81" w:after="81" w:line="210" w:lineRule="exact"/>
              <w:rPr>
                <w:b/>
                <w:sz w:val="17"/>
                <w:szCs w:val="17"/>
                <w:lang w:val="en-GB"/>
              </w:rPr>
            </w:pPr>
            <w:r w:rsidRPr="00CD7256">
              <w:rPr>
                <w:b/>
                <w:sz w:val="17"/>
                <w:szCs w:val="17"/>
                <w:lang w:val="en-GB"/>
              </w:rPr>
              <w:tab/>
              <w:t>Subtotal, 3</w:t>
            </w:r>
          </w:p>
        </w:tc>
        <w:tc>
          <w:tcPr>
            <w:tcW w:w="810" w:type="dxa"/>
            <w:tcBorders>
              <w:top w:val="single" w:sz="4" w:space="0" w:color="auto"/>
              <w:bottom w:val="single" w:sz="4" w:space="0" w:color="auto"/>
            </w:tcBorders>
            <w:shd w:val="clear" w:color="auto" w:fill="auto"/>
            <w:vAlign w:val="bottom"/>
          </w:tcPr>
          <w:p w14:paraId="31F2B40B"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hAnsiTheme="majorBidi" w:cstheme="majorBidi"/>
                <w:b/>
                <w:bCs/>
                <w:sz w:val="17"/>
                <w:szCs w:val="17"/>
                <w:lang w:val="en-GB"/>
              </w:rPr>
              <w:t>69 280.1</w:t>
            </w:r>
          </w:p>
        </w:tc>
        <w:tc>
          <w:tcPr>
            <w:tcW w:w="837" w:type="dxa"/>
            <w:tcBorders>
              <w:top w:val="single" w:sz="4" w:space="0" w:color="auto"/>
              <w:bottom w:val="single" w:sz="4" w:space="0" w:color="auto"/>
            </w:tcBorders>
            <w:shd w:val="clear" w:color="auto" w:fill="auto"/>
            <w:vAlign w:val="bottom"/>
          </w:tcPr>
          <w:p w14:paraId="46F1DBBE"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hAnsiTheme="majorBidi" w:cstheme="majorBidi"/>
                <w:b/>
                <w:bCs/>
                <w:sz w:val="17"/>
                <w:szCs w:val="17"/>
                <w:lang w:val="en-GB"/>
              </w:rPr>
              <w:t>76 357.1</w:t>
            </w:r>
          </w:p>
        </w:tc>
        <w:tc>
          <w:tcPr>
            <w:tcW w:w="1413" w:type="dxa"/>
            <w:tcBorders>
              <w:top w:val="single" w:sz="4" w:space="0" w:color="auto"/>
              <w:bottom w:val="single" w:sz="4" w:space="0" w:color="auto"/>
            </w:tcBorders>
            <w:shd w:val="clear" w:color="auto" w:fill="auto"/>
            <w:vAlign w:val="bottom"/>
          </w:tcPr>
          <w:p w14:paraId="4787E862"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1035" w:type="dxa"/>
            <w:tcBorders>
              <w:top w:val="single" w:sz="4" w:space="0" w:color="auto"/>
              <w:bottom w:val="single" w:sz="4" w:space="0" w:color="auto"/>
            </w:tcBorders>
            <w:shd w:val="clear" w:color="auto" w:fill="auto"/>
            <w:vAlign w:val="bottom"/>
          </w:tcPr>
          <w:p w14:paraId="43EAC1B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szCs w:val="17"/>
                <w:lang w:val="en-GB"/>
              </w:rPr>
            </w:pPr>
          </w:p>
        </w:tc>
        <w:tc>
          <w:tcPr>
            <w:tcW w:w="835" w:type="dxa"/>
            <w:tcBorders>
              <w:top w:val="single" w:sz="4" w:space="0" w:color="auto"/>
              <w:bottom w:val="single" w:sz="4" w:space="0" w:color="auto"/>
            </w:tcBorders>
            <w:shd w:val="clear" w:color="auto" w:fill="auto"/>
            <w:vAlign w:val="bottom"/>
          </w:tcPr>
          <w:p w14:paraId="201608E2" w14:textId="77777777" w:rsidR="00CC175B" w:rsidRPr="00CD7256" w:rsidRDefault="00CC175B" w:rsidP="006002AC">
            <w:pPr>
              <w:tabs>
                <w:tab w:val="left" w:pos="288"/>
                <w:tab w:val="left" w:pos="576"/>
                <w:tab w:val="left" w:pos="864"/>
                <w:tab w:val="left" w:pos="1152"/>
              </w:tabs>
              <w:spacing w:before="81" w:after="81" w:line="210" w:lineRule="exact"/>
              <w:ind w:left="-45" w:right="40"/>
              <w:jc w:val="right"/>
              <w:rPr>
                <w:b/>
                <w:sz w:val="17"/>
                <w:szCs w:val="17"/>
                <w:lang w:val="en-GB"/>
              </w:rPr>
            </w:pPr>
            <w:r w:rsidRPr="00CD7256">
              <w:rPr>
                <w:rFonts w:asciiTheme="majorBidi" w:hAnsiTheme="majorBidi" w:cstheme="majorBidi"/>
                <w:b/>
                <w:bCs/>
                <w:sz w:val="17"/>
                <w:szCs w:val="17"/>
                <w:lang w:val="en-GB"/>
              </w:rPr>
              <w:t>(5 243.5)</w:t>
            </w:r>
          </w:p>
        </w:tc>
        <w:tc>
          <w:tcPr>
            <w:tcW w:w="835" w:type="dxa"/>
            <w:tcBorders>
              <w:top w:val="single" w:sz="4" w:space="0" w:color="auto"/>
              <w:bottom w:val="single" w:sz="4" w:space="0" w:color="auto"/>
            </w:tcBorders>
            <w:shd w:val="clear" w:color="auto" w:fill="auto"/>
            <w:vAlign w:val="bottom"/>
          </w:tcPr>
          <w:p w14:paraId="085F8E90"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szCs w:val="17"/>
                <w:lang w:val="en-GB"/>
              </w:rPr>
            </w:pPr>
            <w:r w:rsidRPr="00CD7256">
              <w:rPr>
                <w:rFonts w:asciiTheme="majorBidi" w:hAnsiTheme="majorBidi" w:cstheme="majorBidi"/>
                <w:b/>
                <w:bCs/>
                <w:sz w:val="17"/>
                <w:szCs w:val="17"/>
                <w:lang w:val="en-GB"/>
              </w:rPr>
              <w:t>(6.9)</w:t>
            </w:r>
          </w:p>
        </w:tc>
        <w:tc>
          <w:tcPr>
            <w:tcW w:w="835" w:type="dxa"/>
            <w:tcBorders>
              <w:top w:val="single" w:sz="4" w:space="0" w:color="auto"/>
              <w:bottom w:val="single" w:sz="4" w:space="0" w:color="auto"/>
            </w:tcBorders>
            <w:shd w:val="clear" w:color="auto" w:fill="auto"/>
            <w:vAlign w:val="bottom"/>
          </w:tcPr>
          <w:p w14:paraId="54ECD03A"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b/>
                <w:sz w:val="17"/>
                <w:szCs w:val="17"/>
                <w:lang w:val="en-GB"/>
              </w:rPr>
            </w:pPr>
            <w:r w:rsidRPr="00CD7256">
              <w:rPr>
                <w:rFonts w:asciiTheme="majorBidi" w:hAnsiTheme="majorBidi" w:cstheme="majorBidi"/>
                <w:b/>
                <w:bCs/>
                <w:sz w:val="17"/>
                <w:szCs w:val="17"/>
                <w:lang w:val="en-GB"/>
              </w:rPr>
              <w:t>71 113.6</w:t>
            </w:r>
          </w:p>
        </w:tc>
      </w:tr>
      <w:tr w:rsidR="00CC175B" w:rsidRPr="00CD7256" w14:paraId="77BF9863" w14:textId="77777777" w:rsidTr="006002AC">
        <w:tc>
          <w:tcPr>
            <w:tcW w:w="3240" w:type="dxa"/>
            <w:tcBorders>
              <w:top w:val="single" w:sz="4" w:space="0" w:color="auto"/>
              <w:bottom w:val="single" w:sz="12" w:space="0" w:color="auto"/>
            </w:tcBorders>
            <w:shd w:val="clear" w:color="auto" w:fill="auto"/>
            <w:vAlign w:val="bottom"/>
          </w:tcPr>
          <w:p w14:paraId="5779F444" w14:textId="77777777" w:rsidR="00CC175B" w:rsidRPr="00CD7256" w:rsidRDefault="00CC175B" w:rsidP="006002AC">
            <w:pPr>
              <w:tabs>
                <w:tab w:val="left" w:pos="288"/>
                <w:tab w:val="left" w:pos="576"/>
                <w:tab w:val="left" w:pos="864"/>
                <w:tab w:val="left" w:pos="1152"/>
              </w:tabs>
              <w:spacing w:before="81" w:after="81" w:line="210" w:lineRule="exact"/>
              <w:rPr>
                <w:b/>
                <w:sz w:val="17"/>
                <w:szCs w:val="17"/>
                <w:lang w:val="en-GB"/>
              </w:rPr>
            </w:pPr>
            <w:r w:rsidRPr="00CD7256">
              <w:rPr>
                <w:b/>
                <w:sz w:val="17"/>
                <w:szCs w:val="17"/>
                <w:lang w:val="en-GB"/>
              </w:rPr>
              <w:tab/>
            </w:r>
            <w:r w:rsidRPr="00CD7256">
              <w:rPr>
                <w:b/>
                <w:bCs/>
                <w:spacing w:val="0"/>
                <w:w w:val="100"/>
                <w:sz w:val="17"/>
                <w:szCs w:val="17"/>
                <w:lang w:val="en-GB" w:eastAsia="zh-CN"/>
              </w:rPr>
              <w:t>Total (1+2+3)</w:t>
            </w:r>
          </w:p>
        </w:tc>
        <w:tc>
          <w:tcPr>
            <w:tcW w:w="810" w:type="dxa"/>
            <w:tcBorders>
              <w:top w:val="single" w:sz="4" w:space="0" w:color="auto"/>
              <w:bottom w:val="single" w:sz="12" w:space="0" w:color="auto"/>
            </w:tcBorders>
            <w:shd w:val="clear" w:color="auto" w:fill="auto"/>
            <w:vAlign w:val="bottom"/>
          </w:tcPr>
          <w:p w14:paraId="7C9CABD7"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b/>
                <w:sz w:val="17"/>
                <w:szCs w:val="17"/>
                <w:lang w:val="en-GB"/>
              </w:rPr>
            </w:pPr>
            <w:r w:rsidRPr="00CD7256">
              <w:rPr>
                <w:rFonts w:asciiTheme="majorBidi" w:hAnsiTheme="majorBidi" w:cstheme="majorBidi"/>
                <w:b/>
                <w:bCs/>
                <w:sz w:val="17"/>
                <w:szCs w:val="17"/>
                <w:lang w:val="en-GB"/>
              </w:rPr>
              <w:t>275 873.6</w:t>
            </w:r>
          </w:p>
        </w:tc>
        <w:tc>
          <w:tcPr>
            <w:tcW w:w="837" w:type="dxa"/>
            <w:tcBorders>
              <w:top w:val="single" w:sz="4" w:space="0" w:color="auto"/>
              <w:bottom w:val="single" w:sz="12" w:space="0" w:color="auto"/>
            </w:tcBorders>
            <w:shd w:val="clear" w:color="auto" w:fill="auto"/>
            <w:vAlign w:val="bottom"/>
          </w:tcPr>
          <w:p w14:paraId="217960D3"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hAnsiTheme="majorBidi" w:cstheme="majorBidi"/>
                <w:b/>
                <w:bCs/>
                <w:sz w:val="17"/>
                <w:szCs w:val="17"/>
                <w:lang w:val="en-GB"/>
              </w:rPr>
              <w:t>294 576.2</w:t>
            </w:r>
          </w:p>
        </w:tc>
        <w:tc>
          <w:tcPr>
            <w:tcW w:w="1413" w:type="dxa"/>
            <w:tcBorders>
              <w:top w:val="single" w:sz="4" w:space="0" w:color="auto"/>
              <w:bottom w:val="single" w:sz="12" w:space="0" w:color="auto"/>
            </w:tcBorders>
            <w:shd w:val="clear" w:color="auto" w:fill="auto"/>
            <w:vAlign w:val="bottom"/>
          </w:tcPr>
          <w:p w14:paraId="48845319" w14:textId="77777777" w:rsidR="00CC175B" w:rsidRPr="00CD7256" w:rsidRDefault="00CC175B" w:rsidP="006002AC">
            <w:pPr>
              <w:tabs>
                <w:tab w:val="left" w:pos="288"/>
                <w:tab w:val="left" w:pos="576"/>
                <w:tab w:val="left" w:pos="864"/>
                <w:tab w:val="left" w:pos="1152"/>
              </w:tabs>
              <w:spacing w:before="81" w:after="81" w:line="210" w:lineRule="exact"/>
              <w:ind w:left="90" w:right="40"/>
              <w:jc w:val="right"/>
              <w:rPr>
                <w:b/>
                <w:sz w:val="17"/>
                <w:szCs w:val="17"/>
                <w:lang w:val="en-GB"/>
              </w:rPr>
            </w:pPr>
          </w:p>
        </w:tc>
        <w:tc>
          <w:tcPr>
            <w:tcW w:w="1035" w:type="dxa"/>
            <w:tcBorders>
              <w:top w:val="single" w:sz="4" w:space="0" w:color="auto"/>
              <w:bottom w:val="single" w:sz="12" w:space="0" w:color="auto"/>
            </w:tcBorders>
            <w:shd w:val="clear" w:color="auto" w:fill="auto"/>
            <w:vAlign w:val="bottom"/>
          </w:tcPr>
          <w:p w14:paraId="1774B4C2" w14:textId="77777777" w:rsidR="00CC175B" w:rsidRPr="00CD7256" w:rsidRDefault="00CC175B" w:rsidP="006002AC">
            <w:pPr>
              <w:tabs>
                <w:tab w:val="left" w:pos="288"/>
                <w:tab w:val="left" w:pos="576"/>
                <w:tab w:val="left" w:pos="864"/>
                <w:tab w:val="left" w:pos="1152"/>
              </w:tabs>
              <w:spacing w:before="81" w:after="81" w:line="210" w:lineRule="exact"/>
              <w:ind w:left="90" w:right="40"/>
              <w:jc w:val="right"/>
              <w:rPr>
                <w:b/>
                <w:sz w:val="17"/>
                <w:szCs w:val="17"/>
                <w:lang w:val="en-GB"/>
              </w:rPr>
            </w:pPr>
          </w:p>
        </w:tc>
        <w:tc>
          <w:tcPr>
            <w:tcW w:w="835" w:type="dxa"/>
            <w:tcBorders>
              <w:top w:val="single" w:sz="4" w:space="0" w:color="auto"/>
              <w:bottom w:val="single" w:sz="12" w:space="0" w:color="auto"/>
            </w:tcBorders>
            <w:shd w:val="clear" w:color="auto" w:fill="auto"/>
            <w:vAlign w:val="bottom"/>
          </w:tcPr>
          <w:p w14:paraId="734745AC"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hAnsiTheme="majorBidi" w:cstheme="majorBidi"/>
                <w:b/>
                <w:bCs/>
                <w:sz w:val="17"/>
                <w:szCs w:val="17"/>
                <w:lang w:val="en-GB"/>
              </w:rPr>
              <w:t>9 414.5</w:t>
            </w:r>
          </w:p>
        </w:tc>
        <w:tc>
          <w:tcPr>
            <w:tcW w:w="835" w:type="dxa"/>
            <w:tcBorders>
              <w:top w:val="single" w:sz="4" w:space="0" w:color="auto"/>
              <w:bottom w:val="single" w:sz="12" w:space="0" w:color="auto"/>
            </w:tcBorders>
            <w:shd w:val="clear" w:color="auto" w:fill="auto"/>
            <w:vAlign w:val="bottom"/>
          </w:tcPr>
          <w:p w14:paraId="1048D777"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szCs w:val="17"/>
                <w:lang w:val="en-GB"/>
              </w:rPr>
            </w:pPr>
            <w:r w:rsidRPr="00CD7256">
              <w:rPr>
                <w:rFonts w:asciiTheme="majorBidi" w:hAnsiTheme="majorBidi" w:cstheme="majorBidi"/>
                <w:b/>
                <w:bCs/>
                <w:sz w:val="17"/>
                <w:szCs w:val="17"/>
                <w:lang w:val="en-GB"/>
              </w:rPr>
              <w:t>3.2</w:t>
            </w:r>
          </w:p>
        </w:tc>
        <w:tc>
          <w:tcPr>
            <w:tcW w:w="835" w:type="dxa"/>
            <w:tcBorders>
              <w:top w:val="single" w:sz="4" w:space="0" w:color="auto"/>
              <w:bottom w:val="single" w:sz="12" w:space="0" w:color="auto"/>
            </w:tcBorders>
            <w:shd w:val="clear" w:color="auto" w:fill="auto"/>
            <w:vAlign w:val="bottom"/>
          </w:tcPr>
          <w:p w14:paraId="557EACFF" w14:textId="77777777" w:rsidR="00CC175B" w:rsidRPr="00CD7256" w:rsidRDefault="00CC175B" w:rsidP="006002AC">
            <w:pPr>
              <w:tabs>
                <w:tab w:val="left" w:pos="288"/>
                <w:tab w:val="left" w:pos="576"/>
                <w:tab w:val="left" w:pos="864"/>
                <w:tab w:val="left" w:pos="1152"/>
              </w:tabs>
              <w:spacing w:before="81" w:after="81" w:line="210" w:lineRule="exact"/>
              <w:ind w:right="40"/>
              <w:jc w:val="right"/>
              <w:rPr>
                <w:b/>
                <w:sz w:val="17"/>
                <w:szCs w:val="17"/>
                <w:lang w:val="en-GB"/>
              </w:rPr>
            </w:pPr>
            <w:r w:rsidRPr="00CD7256">
              <w:rPr>
                <w:rFonts w:asciiTheme="majorBidi" w:hAnsiTheme="majorBidi" w:cstheme="majorBidi"/>
                <w:b/>
                <w:bCs/>
                <w:sz w:val="17"/>
                <w:szCs w:val="17"/>
                <w:lang w:val="en-GB"/>
              </w:rPr>
              <w:t>303 990.7</w:t>
            </w:r>
          </w:p>
        </w:tc>
      </w:tr>
    </w:tbl>
    <w:p w14:paraId="0C46016F" w14:textId="77777777" w:rsidR="00CC175B" w:rsidRPr="00CD7256" w:rsidRDefault="00CC175B" w:rsidP="00CC175B">
      <w:pPr>
        <w:pStyle w:val="SingleTxt"/>
        <w:spacing w:after="0" w:line="120" w:lineRule="exact"/>
        <w:rPr>
          <w:sz w:val="10"/>
          <w:lang w:val="en-GB"/>
        </w:rPr>
      </w:pPr>
    </w:p>
    <w:p w14:paraId="74B1AF5A" w14:textId="77777777" w:rsidR="00CC175B" w:rsidRPr="00CD7256" w:rsidRDefault="00CC175B" w:rsidP="00CC175B">
      <w:pPr>
        <w:pStyle w:val="SingleTxt"/>
        <w:spacing w:after="0" w:line="120" w:lineRule="exact"/>
        <w:rPr>
          <w:sz w:val="10"/>
          <w:lang w:val="en-GB"/>
        </w:rPr>
      </w:pPr>
    </w:p>
    <w:p w14:paraId="5FA0FA18"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29B.33</w:t>
      </w:r>
    </w:p>
    <w:p w14:paraId="3DA741D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Overall: proposed posts for 2026 by source of funding, component and subprogramme</w:t>
      </w:r>
    </w:p>
    <w:p w14:paraId="54967847"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(Number of posts)</w:t>
      </w:r>
    </w:p>
    <w:p w14:paraId="2B911017"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230317" w14:textId="77777777" w:rsidR="00CC175B" w:rsidRPr="00CD7256" w:rsidRDefault="00CC175B" w:rsidP="00BA334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D7256">
        <w:rPr>
          <w:lang w:val="en-GB"/>
        </w:rPr>
        <w:tab/>
      </w:r>
      <w:r w:rsidRPr="00CD7256">
        <w:rPr>
          <w:i w:val="0"/>
          <w:lang w:val="en-GB"/>
        </w:rPr>
        <w:t>(1)</w:t>
      </w:r>
      <w:r w:rsidRPr="00CD7256">
        <w:rPr>
          <w:lang w:val="en-GB"/>
        </w:rPr>
        <w:tab/>
        <w:t>Regular budget</w:t>
      </w:r>
    </w:p>
    <w:p w14:paraId="153A872A"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6008D7"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1071"/>
        <w:gridCol w:w="1072"/>
        <w:gridCol w:w="1072"/>
        <w:gridCol w:w="1071"/>
        <w:gridCol w:w="1072"/>
        <w:gridCol w:w="1072"/>
      </w:tblGrid>
      <w:tr w:rsidR="00CC175B" w:rsidRPr="00CD7256" w14:paraId="077D2E73" w14:textId="77777777" w:rsidTr="006002AC">
        <w:trPr>
          <w:tblHeader/>
        </w:trPr>
        <w:tc>
          <w:tcPr>
            <w:tcW w:w="3420" w:type="dxa"/>
            <w:tcBorders>
              <w:top w:val="single" w:sz="4" w:space="0" w:color="auto"/>
            </w:tcBorders>
            <w:shd w:val="clear" w:color="auto" w:fill="auto"/>
            <w:vAlign w:val="bottom"/>
          </w:tcPr>
          <w:p w14:paraId="5C3FC485" w14:textId="77777777" w:rsidR="00CC175B" w:rsidRPr="00CD7256" w:rsidRDefault="00CC175B" w:rsidP="006002AC">
            <w:pPr>
              <w:keepNext/>
              <w:keepLines/>
              <w:spacing w:before="81" w:after="81" w:line="160" w:lineRule="exact"/>
              <w:ind w:right="40"/>
              <w:rPr>
                <w:i/>
                <w:sz w:val="14"/>
                <w:lang w:val="en-GB"/>
              </w:rPr>
            </w:pPr>
          </w:p>
        </w:tc>
        <w:tc>
          <w:tcPr>
            <w:tcW w:w="1071" w:type="dxa"/>
            <w:tcBorders>
              <w:top w:val="single" w:sz="4" w:space="0" w:color="auto"/>
            </w:tcBorders>
            <w:shd w:val="clear" w:color="auto" w:fill="auto"/>
            <w:vAlign w:val="bottom"/>
          </w:tcPr>
          <w:p w14:paraId="156306CD"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 xml:space="preserve"> </w:t>
            </w:r>
          </w:p>
        </w:tc>
        <w:tc>
          <w:tcPr>
            <w:tcW w:w="4287" w:type="dxa"/>
            <w:gridSpan w:val="4"/>
            <w:tcBorders>
              <w:top w:val="single" w:sz="4" w:space="0" w:color="auto"/>
              <w:bottom w:val="single" w:sz="4" w:space="0" w:color="auto"/>
            </w:tcBorders>
            <w:shd w:val="clear" w:color="auto" w:fill="auto"/>
            <w:vAlign w:val="bottom"/>
          </w:tcPr>
          <w:p w14:paraId="1308954E" w14:textId="77777777" w:rsidR="00CC175B" w:rsidRPr="00CD7256" w:rsidRDefault="00CC175B" w:rsidP="006002AC">
            <w:pPr>
              <w:keepNext/>
              <w:keepLines/>
              <w:spacing w:before="81" w:after="81" w:line="160" w:lineRule="exact"/>
              <w:ind w:right="40"/>
              <w:jc w:val="center"/>
              <w:rPr>
                <w:i/>
                <w:sz w:val="14"/>
                <w:lang w:val="en-GB"/>
              </w:rPr>
            </w:pPr>
            <w:r w:rsidRPr="00CD7256">
              <w:rPr>
                <w:i/>
                <w:sz w:val="14"/>
                <w:lang w:val="en-GB"/>
              </w:rPr>
              <w:t>Changes</w:t>
            </w:r>
          </w:p>
        </w:tc>
        <w:tc>
          <w:tcPr>
            <w:tcW w:w="1072" w:type="dxa"/>
            <w:tcBorders>
              <w:top w:val="single" w:sz="4" w:space="0" w:color="auto"/>
            </w:tcBorders>
            <w:shd w:val="clear" w:color="auto" w:fill="auto"/>
            <w:vAlign w:val="bottom"/>
          </w:tcPr>
          <w:p w14:paraId="4B5498F8" w14:textId="77777777" w:rsidR="00CC175B" w:rsidRPr="00CD7256" w:rsidRDefault="00CC175B" w:rsidP="006002AC">
            <w:pPr>
              <w:keepNext/>
              <w:keepLines/>
              <w:spacing w:before="81" w:after="81" w:line="160" w:lineRule="exact"/>
              <w:ind w:left="144" w:right="40"/>
              <w:jc w:val="right"/>
              <w:rPr>
                <w:i/>
                <w:sz w:val="14"/>
                <w:lang w:val="en-GB"/>
              </w:rPr>
            </w:pPr>
          </w:p>
        </w:tc>
      </w:tr>
      <w:tr w:rsidR="00CC175B" w:rsidRPr="00CD7256" w14:paraId="74248A1F" w14:textId="77777777" w:rsidTr="006002AC">
        <w:trPr>
          <w:tblHeader/>
        </w:trPr>
        <w:tc>
          <w:tcPr>
            <w:tcW w:w="3420" w:type="dxa"/>
            <w:tcBorders>
              <w:bottom w:val="single" w:sz="12" w:space="0" w:color="auto"/>
            </w:tcBorders>
            <w:shd w:val="clear" w:color="auto" w:fill="auto"/>
            <w:vAlign w:val="bottom"/>
          </w:tcPr>
          <w:p w14:paraId="686BA8C6" w14:textId="77777777" w:rsidR="00CC175B" w:rsidRPr="00CD7256" w:rsidRDefault="00CC175B" w:rsidP="006002AC">
            <w:pPr>
              <w:keepNext/>
              <w:keepLines/>
              <w:spacing w:before="81" w:after="81" w:line="160" w:lineRule="exact"/>
              <w:ind w:right="40"/>
              <w:rPr>
                <w:i/>
                <w:sz w:val="14"/>
                <w:lang w:val="en-GB"/>
              </w:rPr>
            </w:pPr>
            <w:r w:rsidRPr="00CD7256">
              <w:rPr>
                <w:i/>
                <w:sz w:val="14"/>
                <w:lang w:val="en-GB"/>
              </w:rPr>
              <w:t>Component/subprogramme</w:t>
            </w:r>
          </w:p>
        </w:tc>
        <w:tc>
          <w:tcPr>
            <w:tcW w:w="1071" w:type="dxa"/>
            <w:tcBorders>
              <w:bottom w:val="single" w:sz="12" w:space="0" w:color="auto"/>
            </w:tcBorders>
            <w:shd w:val="clear" w:color="auto" w:fill="auto"/>
            <w:vAlign w:val="bottom"/>
          </w:tcPr>
          <w:p w14:paraId="05369A36" w14:textId="77777777" w:rsidR="00CC175B" w:rsidRPr="00CD7256" w:rsidRDefault="00CC175B" w:rsidP="006002AC">
            <w:pPr>
              <w:keepNext/>
              <w:keepLines/>
              <w:spacing w:before="81" w:after="81" w:line="160" w:lineRule="exact"/>
              <w:ind w:left="90" w:right="40"/>
              <w:jc w:val="right"/>
              <w:rPr>
                <w:i/>
                <w:sz w:val="14"/>
                <w:lang w:val="en-GB"/>
              </w:rPr>
            </w:pPr>
            <w:r w:rsidRPr="00CD7256">
              <w:rPr>
                <w:i/>
                <w:sz w:val="14"/>
                <w:lang w:val="en-GB"/>
              </w:rPr>
              <w:t>2025 approved</w:t>
            </w:r>
          </w:p>
        </w:tc>
        <w:tc>
          <w:tcPr>
            <w:tcW w:w="1072" w:type="dxa"/>
            <w:tcBorders>
              <w:top w:val="single" w:sz="4" w:space="0" w:color="auto"/>
              <w:bottom w:val="single" w:sz="12" w:space="0" w:color="auto"/>
            </w:tcBorders>
            <w:shd w:val="clear" w:color="auto" w:fill="auto"/>
            <w:vAlign w:val="bottom"/>
          </w:tcPr>
          <w:p w14:paraId="1AC6BAC6"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Technical adjustments</w:t>
            </w:r>
          </w:p>
        </w:tc>
        <w:tc>
          <w:tcPr>
            <w:tcW w:w="1072" w:type="dxa"/>
            <w:tcBorders>
              <w:top w:val="single" w:sz="4" w:space="0" w:color="auto"/>
              <w:bottom w:val="single" w:sz="12" w:space="0" w:color="auto"/>
            </w:tcBorders>
            <w:shd w:val="clear" w:color="auto" w:fill="auto"/>
            <w:vAlign w:val="bottom"/>
          </w:tcPr>
          <w:p w14:paraId="54F7F766" w14:textId="77777777" w:rsidR="00CC175B" w:rsidRPr="00CD7256" w:rsidRDefault="00CC175B" w:rsidP="006002AC">
            <w:pPr>
              <w:keepNext/>
              <w:keepLines/>
              <w:spacing w:before="81" w:after="81" w:line="160" w:lineRule="exact"/>
              <w:ind w:left="24" w:right="40"/>
              <w:jc w:val="right"/>
              <w:rPr>
                <w:i/>
                <w:sz w:val="14"/>
                <w:lang w:val="en-GB"/>
              </w:rPr>
            </w:pPr>
            <w:r w:rsidRPr="00CD7256">
              <w:rPr>
                <w:i/>
                <w:sz w:val="14"/>
                <w:lang w:val="en-GB"/>
              </w:rPr>
              <w:t xml:space="preserve">New/expanded mandates </w:t>
            </w:r>
          </w:p>
        </w:tc>
        <w:tc>
          <w:tcPr>
            <w:tcW w:w="1071" w:type="dxa"/>
            <w:tcBorders>
              <w:top w:val="single" w:sz="4" w:space="0" w:color="auto"/>
              <w:bottom w:val="single" w:sz="12" w:space="0" w:color="auto"/>
            </w:tcBorders>
            <w:shd w:val="clear" w:color="auto" w:fill="auto"/>
            <w:vAlign w:val="bottom"/>
          </w:tcPr>
          <w:p w14:paraId="47DAEA1B"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 xml:space="preserve">Other </w:t>
            </w:r>
          </w:p>
        </w:tc>
        <w:tc>
          <w:tcPr>
            <w:tcW w:w="1072" w:type="dxa"/>
            <w:tcBorders>
              <w:top w:val="single" w:sz="4" w:space="0" w:color="auto"/>
              <w:bottom w:val="single" w:sz="12" w:space="0" w:color="auto"/>
            </w:tcBorders>
            <w:shd w:val="clear" w:color="auto" w:fill="auto"/>
            <w:vAlign w:val="bottom"/>
          </w:tcPr>
          <w:p w14:paraId="3453F6C9"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 xml:space="preserve">Total </w:t>
            </w:r>
          </w:p>
        </w:tc>
        <w:tc>
          <w:tcPr>
            <w:tcW w:w="1072" w:type="dxa"/>
            <w:tcBorders>
              <w:bottom w:val="single" w:sz="12" w:space="0" w:color="auto"/>
            </w:tcBorders>
            <w:shd w:val="clear" w:color="auto" w:fill="auto"/>
            <w:vAlign w:val="bottom"/>
          </w:tcPr>
          <w:p w14:paraId="142F42DB" w14:textId="77777777" w:rsidR="00CC175B" w:rsidRPr="00CD7256" w:rsidRDefault="00CC175B" w:rsidP="006002AC">
            <w:pPr>
              <w:keepNext/>
              <w:keepLines/>
              <w:spacing w:before="81" w:after="81" w:line="160" w:lineRule="exact"/>
              <w:ind w:left="45" w:right="40"/>
              <w:jc w:val="right"/>
              <w:rPr>
                <w:i/>
                <w:sz w:val="14"/>
                <w:lang w:val="en-GB"/>
              </w:rPr>
            </w:pPr>
            <w:r w:rsidRPr="00CD7256">
              <w:rPr>
                <w:i/>
                <w:sz w:val="14"/>
                <w:lang w:val="en-GB"/>
              </w:rPr>
              <w:t>2026 proposed</w:t>
            </w:r>
          </w:p>
        </w:tc>
      </w:tr>
      <w:tr w:rsidR="00CC175B" w:rsidRPr="00CD7256" w14:paraId="112D9B7A" w14:textId="77777777" w:rsidTr="006002AC">
        <w:trPr>
          <w:trHeight w:hRule="exact" w:val="115"/>
          <w:tblHeader/>
        </w:trPr>
        <w:tc>
          <w:tcPr>
            <w:tcW w:w="3420" w:type="dxa"/>
            <w:tcBorders>
              <w:top w:val="single" w:sz="12" w:space="0" w:color="auto"/>
            </w:tcBorders>
            <w:shd w:val="clear" w:color="auto" w:fill="auto"/>
            <w:vAlign w:val="bottom"/>
          </w:tcPr>
          <w:p w14:paraId="38D3BACD" w14:textId="77777777" w:rsidR="00CC175B" w:rsidRPr="00CD7256" w:rsidRDefault="00CC175B" w:rsidP="006002AC">
            <w:pPr>
              <w:spacing w:before="40" w:after="40" w:line="210" w:lineRule="exact"/>
              <w:ind w:right="40"/>
              <w:rPr>
                <w:sz w:val="17"/>
                <w:lang w:val="en-GB"/>
              </w:rPr>
            </w:pPr>
          </w:p>
        </w:tc>
        <w:tc>
          <w:tcPr>
            <w:tcW w:w="1071" w:type="dxa"/>
            <w:tcBorders>
              <w:top w:val="single" w:sz="12" w:space="0" w:color="auto"/>
            </w:tcBorders>
            <w:shd w:val="clear" w:color="auto" w:fill="auto"/>
            <w:vAlign w:val="bottom"/>
          </w:tcPr>
          <w:p w14:paraId="2DB227E9" w14:textId="77777777" w:rsidR="00CC175B" w:rsidRPr="00CD7256" w:rsidRDefault="00CC175B" w:rsidP="006002AC">
            <w:pPr>
              <w:spacing w:before="40" w:after="40" w:line="210" w:lineRule="exact"/>
              <w:ind w:left="144" w:right="40"/>
              <w:jc w:val="right"/>
              <w:rPr>
                <w:sz w:val="17"/>
                <w:lang w:val="en-GB"/>
              </w:rPr>
            </w:pPr>
          </w:p>
        </w:tc>
        <w:tc>
          <w:tcPr>
            <w:tcW w:w="1072" w:type="dxa"/>
            <w:tcBorders>
              <w:top w:val="single" w:sz="12" w:space="0" w:color="auto"/>
            </w:tcBorders>
            <w:shd w:val="clear" w:color="auto" w:fill="auto"/>
            <w:vAlign w:val="bottom"/>
          </w:tcPr>
          <w:p w14:paraId="26B1DC87" w14:textId="77777777" w:rsidR="00CC175B" w:rsidRPr="00CD7256" w:rsidRDefault="00CC175B" w:rsidP="006002AC">
            <w:pPr>
              <w:spacing w:before="40" w:after="40" w:line="210" w:lineRule="exact"/>
              <w:ind w:left="144" w:right="40"/>
              <w:jc w:val="right"/>
              <w:rPr>
                <w:sz w:val="17"/>
                <w:lang w:val="en-GB"/>
              </w:rPr>
            </w:pPr>
          </w:p>
        </w:tc>
        <w:tc>
          <w:tcPr>
            <w:tcW w:w="1072" w:type="dxa"/>
            <w:tcBorders>
              <w:top w:val="single" w:sz="12" w:space="0" w:color="auto"/>
            </w:tcBorders>
            <w:shd w:val="clear" w:color="auto" w:fill="auto"/>
            <w:vAlign w:val="bottom"/>
          </w:tcPr>
          <w:p w14:paraId="1065FA71" w14:textId="77777777" w:rsidR="00CC175B" w:rsidRPr="00CD7256" w:rsidRDefault="00CC175B" w:rsidP="006002AC">
            <w:pPr>
              <w:spacing w:before="40" w:after="40" w:line="210" w:lineRule="exact"/>
              <w:ind w:left="144" w:right="40"/>
              <w:jc w:val="right"/>
              <w:rPr>
                <w:sz w:val="17"/>
                <w:lang w:val="en-GB"/>
              </w:rPr>
            </w:pPr>
          </w:p>
        </w:tc>
        <w:tc>
          <w:tcPr>
            <w:tcW w:w="1071" w:type="dxa"/>
            <w:tcBorders>
              <w:top w:val="single" w:sz="12" w:space="0" w:color="auto"/>
            </w:tcBorders>
            <w:shd w:val="clear" w:color="auto" w:fill="auto"/>
            <w:vAlign w:val="bottom"/>
          </w:tcPr>
          <w:p w14:paraId="33457AE6" w14:textId="77777777" w:rsidR="00CC175B" w:rsidRPr="00CD7256" w:rsidRDefault="00CC175B" w:rsidP="006002AC">
            <w:pPr>
              <w:spacing w:before="40" w:after="40" w:line="210" w:lineRule="exact"/>
              <w:ind w:left="144" w:right="40"/>
              <w:jc w:val="right"/>
              <w:rPr>
                <w:sz w:val="17"/>
                <w:lang w:val="en-GB"/>
              </w:rPr>
            </w:pPr>
          </w:p>
        </w:tc>
        <w:tc>
          <w:tcPr>
            <w:tcW w:w="1072" w:type="dxa"/>
            <w:tcBorders>
              <w:top w:val="single" w:sz="12" w:space="0" w:color="auto"/>
            </w:tcBorders>
            <w:shd w:val="clear" w:color="auto" w:fill="auto"/>
            <w:vAlign w:val="bottom"/>
          </w:tcPr>
          <w:p w14:paraId="0B8885BA" w14:textId="77777777" w:rsidR="00CC175B" w:rsidRPr="00CD7256" w:rsidRDefault="00CC175B" w:rsidP="006002AC">
            <w:pPr>
              <w:spacing w:before="40" w:after="40" w:line="210" w:lineRule="exact"/>
              <w:ind w:left="144" w:right="40"/>
              <w:jc w:val="right"/>
              <w:rPr>
                <w:sz w:val="17"/>
                <w:lang w:val="en-GB"/>
              </w:rPr>
            </w:pPr>
          </w:p>
        </w:tc>
        <w:tc>
          <w:tcPr>
            <w:tcW w:w="1072" w:type="dxa"/>
            <w:tcBorders>
              <w:top w:val="single" w:sz="12" w:space="0" w:color="auto"/>
            </w:tcBorders>
            <w:shd w:val="clear" w:color="auto" w:fill="auto"/>
            <w:vAlign w:val="bottom"/>
          </w:tcPr>
          <w:p w14:paraId="0F7EDE94" w14:textId="77777777" w:rsidR="00CC175B" w:rsidRPr="00CD7256" w:rsidRDefault="00CC175B" w:rsidP="006002AC">
            <w:pPr>
              <w:spacing w:before="40" w:after="40" w:line="210" w:lineRule="exact"/>
              <w:ind w:left="144" w:right="40"/>
              <w:jc w:val="right"/>
              <w:rPr>
                <w:sz w:val="17"/>
                <w:lang w:val="en-GB"/>
              </w:rPr>
            </w:pPr>
          </w:p>
        </w:tc>
      </w:tr>
      <w:tr w:rsidR="00CC175B" w:rsidRPr="00CD7256" w14:paraId="5E517FD4" w14:textId="77777777" w:rsidTr="006002AC">
        <w:tc>
          <w:tcPr>
            <w:tcW w:w="3420" w:type="dxa"/>
            <w:shd w:val="clear" w:color="auto" w:fill="auto"/>
            <w:vAlign w:val="bottom"/>
          </w:tcPr>
          <w:p w14:paraId="1DB24448"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A.</w:t>
            </w:r>
            <w:r w:rsidRPr="00CD7256">
              <w:rPr>
                <w:sz w:val="17"/>
                <w:lang w:val="en-GB"/>
              </w:rPr>
              <w:tab/>
              <w:t>Executive direction and management</w:t>
            </w:r>
          </w:p>
        </w:tc>
        <w:tc>
          <w:tcPr>
            <w:tcW w:w="1071" w:type="dxa"/>
            <w:shd w:val="clear" w:color="auto" w:fill="auto"/>
            <w:vAlign w:val="bottom"/>
          </w:tcPr>
          <w:p w14:paraId="5AF2310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9</w:t>
            </w:r>
          </w:p>
        </w:tc>
        <w:tc>
          <w:tcPr>
            <w:tcW w:w="1072" w:type="dxa"/>
            <w:shd w:val="clear" w:color="auto" w:fill="auto"/>
            <w:vAlign w:val="bottom"/>
          </w:tcPr>
          <w:p w14:paraId="184FE69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4C4CCFF2"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1" w:type="dxa"/>
            <w:shd w:val="clear" w:color="auto" w:fill="auto"/>
            <w:vAlign w:val="bottom"/>
          </w:tcPr>
          <w:p w14:paraId="39D2422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52404701"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06F0C8B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9</w:t>
            </w:r>
          </w:p>
        </w:tc>
      </w:tr>
      <w:tr w:rsidR="00CC175B" w:rsidRPr="00CD7256" w14:paraId="69A5545B" w14:textId="77777777" w:rsidTr="006002AC">
        <w:tc>
          <w:tcPr>
            <w:tcW w:w="3420" w:type="dxa"/>
            <w:shd w:val="clear" w:color="auto" w:fill="auto"/>
            <w:vAlign w:val="bottom"/>
          </w:tcPr>
          <w:p w14:paraId="77A1D64F"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B.</w:t>
            </w:r>
            <w:r w:rsidRPr="00CD7256">
              <w:rPr>
                <w:sz w:val="17"/>
                <w:lang w:val="en-GB"/>
              </w:rPr>
              <w:tab/>
              <w:t>Programme of work</w:t>
            </w:r>
          </w:p>
        </w:tc>
        <w:tc>
          <w:tcPr>
            <w:tcW w:w="1071" w:type="dxa"/>
            <w:shd w:val="clear" w:color="auto" w:fill="auto"/>
            <w:vAlign w:val="bottom"/>
          </w:tcPr>
          <w:p w14:paraId="16A77CE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32705D0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1BAE841B"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110EC51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7EACEA69"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4AA9A82B"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r>
      <w:tr w:rsidR="00CC175B" w:rsidRPr="00CD7256" w14:paraId="2C5D6B24" w14:textId="77777777" w:rsidTr="006002AC">
        <w:tc>
          <w:tcPr>
            <w:tcW w:w="3420" w:type="dxa"/>
            <w:shd w:val="clear" w:color="auto" w:fill="auto"/>
            <w:vAlign w:val="bottom"/>
          </w:tcPr>
          <w:p w14:paraId="06A225FE"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ab/>
              <w:t xml:space="preserve">1. </w:t>
            </w:r>
            <w:r w:rsidRPr="00CD7256">
              <w:rPr>
                <w:sz w:val="17"/>
                <w:lang w:val="en-GB"/>
              </w:rPr>
              <w:tab/>
              <w:t xml:space="preserve">Support operations </w:t>
            </w:r>
          </w:p>
        </w:tc>
        <w:tc>
          <w:tcPr>
            <w:tcW w:w="1071" w:type="dxa"/>
            <w:shd w:val="clear" w:color="auto" w:fill="auto"/>
            <w:vAlign w:val="bottom"/>
          </w:tcPr>
          <w:p w14:paraId="1598293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0971CF5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6E2C047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29B4042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7A0F10C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2" w:type="dxa"/>
            <w:shd w:val="clear" w:color="auto" w:fill="auto"/>
            <w:vAlign w:val="bottom"/>
          </w:tcPr>
          <w:p w14:paraId="2F034AE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r>
      <w:tr w:rsidR="00CC175B" w:rsidRPr="00CD7256" w14:paraId="5F1E2887" w14:textId="77777777" w:rsidTr="006002AC">
        <w:tc>
          <w:tcPr>
            <w:tcW w:w="3420" w:type="dxa"/>
            <w:shd w:val="clear" w:color="auto" w:fill="auto"/>
            <w:vAlign w:val="bottom"/>
          </w:tcPr>
          <w:p w14:paraId="16E41B26"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z w:val="17"/>
                <w:lang w:val="en-GB"/>
              </w:rPr>
            </w:pPr>
            <w:r w:rsidRPr="00CD7256">
              <w:rPr>
                <w:sz w:val="17"/>
                <w:lang w:val="en-GB"/>
              </w:rPr>
              <w:tab/>
            </w:r>
            <w:r w:rsidRPr="00CD7256">
              <w:rPr>
                <w:sz w:val="17"/>
                <w:lang w:val="en-GB"/>
              </w:rPr>
              <w:tab/>
              <w:t>Component 1 Human resources support</w:t>
            </w:r>
          </w:p>
        </w:tc>
        <w:tc>
          <w:tcPr>
            <w:tcW w:w="1071" w:type="dxa"/>
            <w:shd w:val="clear" w:color="auto" w:fill="auto"/>
            <w:vAlign w:val="bottom"/>
          </w:tcPr>
          <w:p w14:paraId="47F236D4"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20</w:t>
            </w:r>
          </w:p>
        </w:tc>
        <w:tc>
          <w:tcPr>
            <w:tcW w:w="1072" w:type="dxa"/>
            <w:shd w:val="clear" w:color="auto" w:fill="auto"/>
            <w:vAlign w:val="bottom"/>
          </w:tcPr>
          <w:p w14:paraId="322E3B6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32AAD1B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1" w:type="dxa"/>
            <w:shd w:val="clear" w:color="auto" w:fill="auto"/>
            <w:vAlign w:val="bottom"/>
          </w:tcPr>
          <w:p w14:paraId="5E3B27E6"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1E76900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45801E7B"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20</w:t>
            </w:r>
          </w:p>
        </w:tc>
      </w:tr>
      <w:tr w:rsidR="00CC175B" w:rsidRPr="00CD7256" w14:paraId="5D621ACD" w14:textId="77777777" w:rsidTr="006002AC">
        <w:tc>
          <w:tcPr>
            <w:tcW w:w="3420" w:type="dxa"/>
            <w:shd w:val="clear" w:color="auto" w:fill="auto"/>
            <w:vAlign w:val="bottom"/>
          </w:tcPr>
          <w:p w14:paraId="2305A6B3"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z w:val="17"/>
                <w:lang w:val="en-GB"/>
              </w:rPr>
            </w:pPr>
            <w:r w:rsidRPr="00CD7256">
              <w:rPr>
                <w:sz w:val="17"/>
                <w:lang w:val="en-GB"/>
              </w:rPr>
              <w:tab/>
            </w:r>
            <w:r w:rsidRPr="00CD7256">
              <w:rPr>
                <w:sz w:val="17"/>
                <w:lang w:val="en-GB"/>
              </w:rPr>
              <w:tab/>
              <w:t xml:space="preserve">Component 2. Capacity development and operational training </w:t>
            </w:r>
          </w:p>
        </w:tc>
        <w:tc>
          <w:tcPr>
            <w:tcW w:w="1071" w:type="dxa"/>
            <w:shd w:val="clear" w:color="auto" w:fill="auto"/>
            <w:vAlign w:val="bottom"/>
          </w:tcPr>
          <w:p w14:paraId="2AD8EAD5"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5</w:t>
            </w:r>
          </w:p>
        </w:tc>
        <w:tc>
          <w:tcPr>
            <w:tcW w:w="1072" w:type="dxa"/>
            <w:shd w:val="clear" w:color="auto" w:fill="auto"/>
            <w:vAlign w:val="bottom"/>
          </w:tcPr>
          <w:p w14:paraId="5EB5C3FF"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7E2CE693"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1" w:type="dxa"/>
            <w:shd w:val="clear" w:color="auto" w:fill="auto"/>
            <w:vAlign w:val="bottom"/>
          </w:tcPr>
          <w:p w14:paraId="1B96868C"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78B4671F"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3BE50E4B"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5</w:t>
            </w:r>
          </w:p>
        </w:tc>
      </w:tr>
      <w:tr w:rsidR="00CC175B" w:rsidRPr="00CD7256" w14:paraId="1CEEA898" w14:textId="77777777" w:rsidTr="006002AC">
        <w:tc>
          <w:tcPr>
            <w:tcW w:w="3420" w:type="dxa"/>
            <w:shd w:val="clear" w:color="auto" w:fill="auto"/>
            <w:vAlign w:val="bottom"/>
          </w:tcPr>
          <w:p w14:paraId="17AB1639"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z w:val="17"/>
                <w:lang w:val="en-GB"/>
              </w:rPr>
            </w:pPr>
            <w:r w:rsidRPr="00CD7256">
              <w:rPr>
                <w:sz w:val="17"/>
                <w:lang w:val="en-GB"/>
              </w:rPr>
              <w:tab/>
            </w:r>
            <w:r w:rsidRPr="00CD7256">
              <w:rPr>
                <w:sz w:val="17"/>
                <w:lang w:val="en-GB"/>
              </w:rPr>
              <w:tab/>
              <w:t xml:space="preserve">Component 3. Healthcare management and occupational safety and health </w:t>
            </w:r>
          </w:p>
        </w:tc>
        <w:tc>
          <w:tcPr>
            <w:tcW w:w="1071" w:type="dxa"/>
            <w:shd w:val="clear" w:color="auto" w:fill="auto"/>
            <w:vAlign w:val="bottom"/>
          </w:tcPr>
          <w:p w14:paraId="198043D4"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lang w:val="en-GB" w:eastAsia="zh-CN"/>
              </w:rPr>
              <w:t>16</w:t>
            </w:r>
          </w:p>
        </w:tc>
        <w:tc>
          <w:tcPr>
            <w:tcW w:w="1072" w:type="dxa"/>
            <w:shd w:val="clear" w:color="auto" w:fill="auto"/>
            <w:vAlign w:val="bottom"/>
          </w:tcPr>
          <w:p w14:paraId="68B6DB8D"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4A11B1A0"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1" w:type="dxa"/>
            <w:shd w:val="clear" w:color="auto" w:fill="auto"/>
            <w:vAlign w:val="bottom"/>
          </w:tcPr>
          <w:p w14:paraId="23D81534"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z w:val="17"/>
                <w:lang w:val="en-GB"/>
              </w:rPr>
              <w:t>2</w:t>
            </w:r>
          </w:p>
        </w:tc>
        <w:tc>
          <w:tcPr>
            <w:tcW w:w="1072" w:type="dxa"/>
            <w:shd w:val="clear" w:color="auto" w:fill="auto"/>
            <w:vAlign w:val="bottom"/>
          </w:tcPr>
          <w:p w14:paraId="33B229B5"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2</w:t>
            </w:r>
          </w:p>
        </w:tc>
        <w:tc>
          <w:tcPr>
            <w:tcW w:w="1072" w:type="dxa"/>
            <w:shd w:val="clear" w:color="auto" w:fill="auto"/>
            <w:vAlign w:val="bottom"/>
          </w:tcPr>
          <w:p w14:paraId="54F6D8F9"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lang w:val="en-GB" w:eastAsia="zh-CN"/>
              </w:rPr>
              <w:t>18</w:t>
            </w:r>
          </w:p>
        </w:tc>
      </w:tr>
      <w:tr w:rsidR="00CC175B" w:rsidRPr="00CD7256" w14:paraId="74833104" w14:textId="77777777" w:rsidTr="006002AC">
        <w:tc>
          <w:tcPr>
            <w:tcW w:w="3420" w:type="dxa"/>
            <w:shd w:val="clear" w:color="auto" w:fill="auto"/>
            <w:vAlign w:val="bottom"/>
          </w:tcPr>
          <w:p w14:paraId="0AC6846C"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rPr>
                <w:sz w:val="17"/>
                <w:lang w:val="en-GB"/>
              </w:rPr>
            </w:pPr>
            <w:r w:rsidRPr="00CD7256">
              <w:rPr>
                <w:sz w:val="17"/>
                <w:lang w:val="en-GB"/>
              </w:rPr>
              <w:tab/>
              <w:t xml:space="preserve">2. </w:t>
            </w:r>
            <w:r w:rsidRPr="00CD7256">
              <w:rPr>
                <w:sz w:val="17"/>
                <w:lang w:val="en-GB"/>
              </w:rPr>
              <w:tab/>
              <w:t>Supply chain management</w:t>
            </w:r>
          </w:p>
        </w:tc>
        <w:tc>
          <w:tcPr>
            <w:tcW w:w="1071" w:type="dxa"/>
            <w:shd w:val="clear" w:color="auto" w:fill="auto"/>
            <w:vAlign w:val="center"/>
          </w:tcPr>
          <w:p w14:paraId="7CD2D55C"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right"/>
              <w:rPr>
                <w:sz w:val="17"/>
                <w:lang w:val="en-GB"/>
              </w:rPr>
            </w:pPr>
          </w:p>
        </w:tc>
        <w:tc>
          <w:tcPr>
            <w:tcW w:w="1072" w:type="dxa"/>
            <w:shd w:val="clear" w:color="auto" w:fill="auto"/>
            <w:vAlign w:val="bottom"/>
          </w:tcPr>
          <w:p w14:paraId="3F50181E"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right"/>
              <w:rPr>
                <w:sz w:val="17"/>
                <w:lang w:val="en-GB"/>
              </w:rPr>
            </w:pPr>
          </w:p>
        </w:tc>
        <w:tc>
          <w:tcPr>
            <w:tcW w:w="1072" w:type="dxa"/>
            <w:shd w:val="clear" w:color="auto" w:fill="auto"/>
            <w:vAlign w:val="bottom"/>
          </w:tcPr>
          <w:p w14:paraId="7EBA0DBD"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right"/>
              <w:rPr>
                <w:sz w:val="17"/>
                <w:lang w:val="en-GB"/>
              </w:rPr>
            </w:pPr>
          </w:p>
        </w:tc>
        <w:tc>
          <w:tcPr>
            <w:tcW w:w="1071" w:type="dxa"/>
            <w:shd w:val="clear" w:color="auto" w:fill="auto"/>
            <w:vAlign w:val="bottom"/>
          </w:tcPr>
          <w:p w14:paraId="42ADF981"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right"/>
              <w:rPr>
                <w:sz w:val="17"/>
                <w:lang w:val="en-GB"/>
              </w:rPr>
            </w:pPr>
          </w:p>
        </w:tc>
        <w:tc>
          <w:tcPr>
            <w:tcW w:w="1072" w:type="dxa"/>
            <w:shd w:val="clear" w:color="auto" w:fill="auto"/>
            <w:vAlign w:val="bottom"/>
          </w:tcPr>
          <w:p w14:paraId="2749AEC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right"/>
              <w:rPr>
                <w:sz w:val="17"/>
                <w:lang w:val="en-GB"/>
              </w:rPr>
            </w:pPr>
          </w:p>
        </w:tc>
        <w:tc>
          <w:tcPr>
            <w:tcW w:w="1072" w:type="dxa"/>
            <w:shd w:val="clear" w:color="auto" w:fill="auto"/>
            <w:vAlign w:val="center"/>
          </w:tcPr>
          <w:p w14:paraId="50C36EEC"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right"/>
              <w:rPr>
                <w:sz w:val="17"/>
                <w:lang w:val="en-GB"/>
              </w:rPr>
            </w:pPr>
          </w:p>
        </w:tc>
      </w:tr>
      <w:tr w:rsidR="00CC175B" w:rsidRPr="00CD7256" w14:paraId="68CAC092" w14:textId="77777777" w:rsidTr="006002AC">
        <w:tc>
          <w:tcPr>
            <w:tcW w:w="3420" w:type="dxa"/>
            <w:shd w:val="clear" w:color="auto" w:fill="auto"/>
            <w:vAlign w:val="bottom"/>
          </w:tcPr>
          <w:p w14:paraId="67FC6C20"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z w:val="17"/>
                <w:lang w:val="en-GB"/>
              </w:rPr>
            </w:pPr>
            <w:r w:rsidRPr="00CD7256">
              <w:rPr>
                <w:sz w:val="17"/>
                <w:lang w:val="en-GB"/>
              </w:rPr>
              <w:tab/>
            </w:r>
            <w:r w:rsidRPr="00CD7256">
              <w:rPr>
                <w:sz w:val="17"/>
                <w:lang w:val="en-GB"/>
              </w:rPr>
              <w:tab/>
              <w:t>Component 1. Integrated supply chain management</w:t>
            </w:r>
          </w:p>
        </w:tc>
        <w:tc>
          <w:tcPr>
            <w:tcW w:w="1071" w:type="dxa"/>
            <w:shd w:val="clear" w:color="auto" w:fill="auto"/>
            <w:vAlign w:val="bottom"/>
          </w:tcPr>
          <w:p w14:paraId="59CCE343"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36</w:t>
            </w:r>
          </w:p>
        </w:tc>
        <w:tc>
          <w:tcPr>
            <w:tcW w:w="1072" w:type="dxa"/>
            <w:shd w:val="clear" w:color="auto" w:fill="auto"/>
            <w:vAlign w:val="bottom"/>
          </w:tcPr>
          <w:p w14:paraId="243760CD"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7B895BAE"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1" w:type="dxa"/>
            <w:shd w:val="clear" w:color="auto" w:fill="auto"/>
            <w:vAlign w:val="bottom"/>
          </w:tcPr>
          <w:p w14:paraId="5F8F1FCA"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10C372B6"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351459EE"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36</w:t>
            </w:r>
          </w:p>
        </w:tc>
      </w:tr>
      <w:tr w:rsidR="00CC175B" w:rsidRPr="00CD7256" w14:paraId="73FB2C90" w14:textId="77777777" w:rsidTr="006002AC">
        <w:tc>
          <w:tcPr>
            <w:tcW w:w="3420" w:type="dxa"/>
            <w:shd w:val="clear" w:color="auto" w:fill="auto"/>
            <w:vAlign w:val="bottom"/>
          </w:tcPr>
          <w:p w14:paraId="454A9B52"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z w:val="17"/>
                <w:lang w:val="en-GB"/>
              </w:rPr>
            </w:pPr>
            <w:r w:rsidRPr="00CD7256">
              <w:rPr>
                <w:sz w:val="17"/>
                <w:lang w:val="en-GB"/>
              </w:rPr>
              <w:tab/>
            </w:r>
            <w:r w:rsidRPr="00CD7256">
              <w:rPr>
                <w:sz w:val="17"/>
                <w:lang w:val="en-GB"/>
              </w:rPr>
              <w:tab/>
              <w:t>Component 2. Uniformed capabilities support</w:t>
            </w:r>
          </w:p>
        </w:tc>
        <w:tc>
          <w:tcPr>
            <w:tcW w:w="1071" w:type="dxa"/>
            <w:shd w:val="clear" w:color="auto" w:fill="auto"/>
            <w:vAlign w:val="bottom"/>
          </w:tcPr>
          <w:p w14:paraId="5A358369"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3</w:t>
            </w:r>
          </w:p>
        </w:tc>
        <w:tc>
          <w:tcPr>
            <w:tcW w:w="1072" w:type="dxa"/>
            <w:shd w:val="clear" w:color="auto" w:fill="auto"/>
            <w:vAlign w:val="bottom"/>
          </w:tcPr>
          <w:p w14:paraId="51FF3F31"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482811CB"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1" w:type="dxa"/>
            <w:shd w:val="clear" w:color="auto" w:fill="auto"/>
            <w:vAlign w:val="bottom"/>
          </w:tcPr>
          <w:p w14:paraId="443F6E2A"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50721DCB"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44EDDB19" w14:textId="77777777" w:rsidR="00CC175B" w:rsidRPr="00CD7256" w:rsidRDefault="00CC175B" w:rsidP="006002AC">
            <w:pPr>
              <w:tabs>
                <w:tab w:val="left" w:pos="288"/>
                <w:tab w:val="left" w:pos="576"/>
                <w:tab w:val="left" w:pos="864"/>
                <w:tab w:val="left" w:pos="1152"/>
              </w:tabs>
              <w:spacing w:before="40" w:after="40" w:line="210" w:lineRule="exact"/>
              <w:ind w:right="43"/>
              <w:jc w:val="right"/>
              <w:rPr>
                <w:sz w:val="17"/>
                <w:lang w:val="en-GB"/>
              </w:rPr>
            </w:pPr>
            <w:r w:rsidRPr="00CD7256">
              <w:rPr>
                <w:spacing w:val="0"/>
                <w:w w:val="100"/>
                <w:sz w:val="17"/>
                <w:szCs w:val="17"/>
                <w:lang w:val="en-GB" w:eastAsia="zh-CN"/>
              </w:rPr>
              <w:t>3</w:t>
            </w:r>
          </w:p>
        </w:tc>
      </w:tr>
      <w:tr w:rsidR="00CC175B" w:rsidRPr="00CD7256" w14:paraId="317B560D" w14:textId="77777777" w:rsidTr="006002AC">
        <w:tc>
          <w:tcPr>
            <w:tcW w:w="3420" w:type="dxa"/>
            <w:shd w:val="clear" w:color="auto" w:fill="auto"/>
            <w:vAlign w:val="bottom"/>
          </w:tcPr>
          <w:p w14:paraId="05E99264"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z w:val="17"/>
                <w:lang w:val="en-GB"/>
              </w:rPr>
            </w:pPr>
            <w:r w:rsidRPr="00CD7256">
              <w:rPr>
                <w:sz w:val="17"/>
                <w:lang w:val="en-GB"/>
              </w:rPr>
              <w:tab/>
              <w:t xml:space="preserve">3. </w:t>
            </w:r>
            <w:r w:rsidRPr="00CD7256">
              <w:rPr>
                <w:sz w:val="17"/>
                <w:lang w:val="en-GB"/>
              </w:rPr>
              <w:tab/>
              <w:t>Special activities</w:t>
            </w:r>
          </w:p>
        </w:tc>
        <w:tc>
          <w:tcPr>
            <w:tcW w:w="1071" w:type="dxa"/>
            <w:shd w:val="clear" w:color="auto" w:fill="auto"/>
            <w:vAlign w:val="bottom"/>
          </w:tcPr>
          <w:p w14:paraId="6CA1C664"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pacing w:val="0"/>
                <w:w w:val="100"/>
                <w:sz w:val="17"/>
                <w:szCs w:val="17"/>
                <w:lang w:val="en-GB" w:eastAsia="zh-CN"/>
              </w:rPr>
              <w:t>3</w:t>
            </w:r>
          </w:p>
        </w:tc>
        <w:tc>
          <w:tcPr>
            <w:tcW w:w="1072" w:type="dxa"/>
            <w:shd w:val="clear" w:color="auto" w:fill="auto"/>
            <w:vAlign w:val="bottom"/>
          </w:tcPr>
          <w:p w14:paraId="1544CFC9"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pacing w:val="0"/>
                <w:w w:val="100"/>
                <w:sz w:val="17"/>
                <w:szCs w:val="17"/>
                <w:lang w:val="en-GB" w:eastAsia="zh-CN"/>
              </w:rPr>
              <w:t>–</w:t>
            </w:r>
          </w:p>
        </w:tc>
        <w:tc>
          <w:tcPr>
            <w:tcW w:w="1072" w:type="dxa"/>
            <w:shd w:val="clear" w:color="auto" w:fill="auto"/>
            <w:vAlign w:val="bottom"/>
          </w:tcPr>
          <w:p w14:paraId="0BE40367"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pacing w:val="0"/>
                <w:w w:val="100"/>
                <w:sz w:val="17"/>
                <w:szCs w:val="17"/>
                <w:lang w:val="en-GB" w:eastAsia="zh-CN"/>
              </w:rPr>
              <w:t>–</w:t>
            </w:r>
          </w:p>
        </w:tc>
        <w:tc>
          <w:tcPr>
            <w:tcW w:w="1071" w:type="dxa"/>
            <w:shd w:val="clear" w:color="auto" w:fill="auto"/>
            <w:vAlign w:val="bottom"/>
          </w:tcPr>
          <w:p w14:paraId="45632E6E"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z w:val="17"/>
                <w:lang w:val="en-GB"/>
              </w:rPr>
              <w:t>2</w:t>
            </w:r>
          </w:p>
        </w:tc>
        <w:tc>
          <w:tcPr>
            <w:tcW w:w="1072" w:type="dxa"/>
            <w:shd w:val="clear" w:color="auto" w:fill="auto"/>
            <w:vAlign w:val="bottom"/>
          </w:tcPr>
          <w:p w14:paraId="08F90BA7"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pacing w:val="0"/>
                <w:w w:val="100"/>
                <w:sz w:val="17"/>
                <w:szCs w:val="17"/>
                <w:lang w:val="en-GB" w:eastAsia="zh-CN"/>
              </w:rPr>
              <w:t>2</w:t>
            </w:r>
          </w:p>
        </w:tc>
        <w:tc>
          <w:tcPr>
            <w:tcW w:w="1072" w:type="dxa"/>
            <w:shd w:val="clear" w:color="auto" w:fill="auto"/>
            <w:vAlign w:val="bottom"/>
          </w:tcPr>
          <w:p w14:paraId="5540C967"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pacing w:val="0"/>
                <w:w w:val="100"/>
                <w:sz w:val="17"/>
                <w:szCs w:val="17"/>
                <w:lang w:val="en-GB" w:eastAsia="zh-CN"/>
              </w:rPr>
              <w:t>5</w:t>
            </w:r>
          </w:p>
        </w:tc>
      </w:tr>
      <w:tr w:rsidR="00CC175B" w:rsidRPr="00CD7256" w14:paraId="0BDADAD7" w14:textId="77777777" w:rsidTr="006002AC">
        <w:tc>
          <w:tcPr>
            <w:tcW w:w="3420" w:type="dxa"/>
            <w:tcBorders>
              <w:bottom w:val="single" w:sz="4" w:space="0" w:color="auto"/>
            </w:tcBorders>
            <w:shd w:val="clear" w:color="auto" w:fill="auto"/>
            <w:vAlign w:val="bottom"/>
          </w:tcPr>
          <w:p w14:paraId="63A0FE32" w14:textId="77777777" w:rsidR="00CC175B" w:rsidRPr="00CD7256" w:rsidRDefault="00CC175B" w:rsidP="006002AC">
            <w:pPr>
              <w:tabs>
                <w:tab w:val="left" w:pos="288"/>
                <w:tab w:val="left" w:pos="576"/>
                <w:tab w:val="left" w:pos="864"/>
                <w:tab w:val="left" w:pos="1152"/>
              </w:tabs>
              <w:spacing w:before="40" w:after="81" w:line="210" w:lineRule="exact"/>
              <w:ind w:right="43"/>
              <w:rPr>
                <w:sz w:val="17"/>
                <w:lang w:val="en-GB"/>
              </w:rPr>
            </w:pPr>
            <w:r w:rsidRPr="00CD7256">
              <w:rPr>
                <w:sz w:val="17"/>
                <w:lang w:val="en-GB"/>
              </w:rPr>
              <w:tab/>
              <w:t xml:space="preserve">4. </w:t>
            </w:r>
            <w:r w:rsidRPr="00CD7256">
              <w:rPr>
                <w:sz w:val="17"/>
                <w:lang w:val="en-GB"/>
              </w:rPr>
              <w:tab/>
              <w:t>Administration, New York</w:t>
            </w:r>
          </w:p>
        </w:tc>
        <w:tc>
          <w:tcPr>
            <w:tcW w:w="1071" w:type="dxa"/>
            <w:tcBorders>
              <w:bottom w:val="single" w:sz="4" w:space="0" w:color="auto"/>
            </w:tcBorders>
            <w:shd w:val="clear" w:color="auto" w:fill="auto"/>
            <w:vAlign w:val="bottom"/>
          </w:tcPr>
          <w:p w14:paraId="3244BD53"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pacing w:val="0"/>
                <w:w w:val="100"/>
                <w:sz w:val="17"/>
                <w:szCs w:val="17"/>
                <w:lang w:val="en-GB" w:eastAsia="zh-CN"/>
              </w:rPr>
              <w:t>260</w:t>
            </w:r>
          </w:p>
        </w:tc>
        <w:tc>
          <w:tcPr>
            <w:tcW w:w="1072" w:type="dxa"/>
            <w:tcBorders>
              <w:bottom w:val="single" w:sz="4" w:space="0" w:color="auto"/>
            </w:tcBorders>
            <w:shd w:val="clear" w:color="auto" w:fill="auto"/>
            <w:vAlign w:val="bottom"/>
          </w:tcPr>
          <w:p w14:paraId="121FE7FB"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pacing w:val="0"/>
                <w:w w:val="100"/>
                <w:sz w:val="17"/>
                <w:szCs w:val="17"/>
                <w:lang w:val="en-GB" w:eastAsia="zh-CN"/>
              </w:rPr>
              <w:t>–</w:t>
            </w:r>
          </w:p>
        </w:tc>
        <w:tc>
          <w:tcPr>
            <w:tcW w:w="1072" w:type="dxa"/>
            <w:tcBorders>
              <w:bottom w:val="single" w:sz="4" w:space="0" w:color="auto"/>
            </w:tcBorders>
            <w:shd w:val="clear" w:color="auto" w:fill="auto"/>
            <w:vAlign w:val="bottom"/>
          </w:tcPr>
          <w:p w14:paraId="6D133EF4"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pacing w:val="0"/>
                <w:w w:val="100"/>
                <w:sz w:val="17"/>
                <w:szCs w:val="17"/>
                <w:lang w:val="en-GB" w:eastAsia="zh-CN"/>
              </w:rPr>
              <w:t>–</w:t>
            </w:r>
          </w:p>
        </w:tc>
        <w:tc>
          <w:tcPr>
            <w:tcW w:w="1071" w:type="dxa"/>
            <w:tcBorders>
              <w:bottom w:val="single" w:sz="4" w:space="0" w:color="auto"/>
            </w:tcBorders>
            <w:shd w:val="clear" w:color="auto" w:fill="auto"/>
            <w:vAlign w:val="bottom"/>
          </w:tcPr>
          <w:p w14:paraId="16630E61"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pacing w:val="0"/>
                <w:w w:val="100"/>
                <w:sz w:val="17"/>
                <w:szCs w:val="17"/>
                <w:lang w:val="en-GB" w:eastAsia="zh-CN"/>
              </w:rPr>
              <w:t>–</w:t>
            </w:r>
          </w:p>
        </w:tc>
        <w:tc>
          <w:tcPr>
            <w:tcW w:w="1072" w:type="dxa"/>
            <w:tcBorders>
              <w:bottom w:val="single" w:sz="4" w:space="0" w:color="auto"/>
            </w:tcBorders>
            <w:shd w:val="clear" w:color="auto" w:fill="auto"/>
            <w:vAlign w:val="bottom"/>
          </w:tcPr>
          <w:p w14:paraId="712B5CE7"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pacing w:val="0"/>
                <w:w w:val="100"/>
                <w:sz w:val="17"/>
                <w:szCs w:val="17"/>
                <w:lang w:val="en-GB" w:eastAsia="zh-CN"/>
              </w:rPr>
              <w:t>–</w:t>
            </w:r>
          </w:p>
        </w:tc>
        <w:tc>
          <w:tcPr>
            <w:tcW w:w="1072" w:type="dxa"/>
            <w:tcBorders>
              <w:bottom w:val="single" w:sz="4" w:space="0" w:color="auto"/>
            </w:tcBorders>
            <w:shd w:val="clear" w:color="auto" w:fill="auto"/>
            <w:vAlign w:val="bottom"/>
          </w:tcPr>
          <w:p w14:paraId="2797F691"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sz w:val="17"/>
                <w:lang w:val="en-GB"/>
              </w:rPr>
            </w:pPr>
            <w:r w:rsidRPr="00CD7256">
              <w:rPr>
                <w:spacing w:val="0"/>
                <w:w w:val="100"/>
                <w:sz w:val="17"/>
                <w:szCs w:val="17"/>
                <w:lang w:val="en-GB" w:eastAsia="zh-CN"/>
              </w:rPr>
              <w:t>260</w:t>
            </w:r>
          </w:p>
        </w:tc>
      </w:tr>
      <w:tr w:rsidR="00CC175B" w:rsidRPr="00CD7256" w14:paraId="58950153" w14:textId="77777777" w:rsidTr="006002AC">
        <w:tc>
          <w:tcPr>
            <w:tcW w:w="3420" w:type="dxa"/>
            <w:tcBorders>
              <w:top w:val="single" w:sz="4" w:space="0" w:color="auto"/>
              <w:bottom w:val="single" w:sz="4" w:space="0" w:color="auto"/>
            </w:tcBorders>
            <w:shd w:val="clear" w:color="auto" w:fill="auto"/>
            <w:vAlign w:val="bottom"/>
          </w:tcPr>
          <w:p w14:paraId="660A2C7D" w14:textId="77777777" w:rsidR="00CC175B" w:rsidRPr="00CD7256" w:rsidRDefault="00CC175B" w:rsidP="006002AC">
            <w:pPr>
              <w:tabs>
                <w:tab w:val="left" w:pos="288"/>
                <w:tab w:val="left" w:pos="576"/>
                <w:tab w:val="left" w:pos="864"/>
                <w:tab w:val="left" w:pos="1152"/>
              </w:tabs>
              <w:spacing w:before="81" w:after="81" w:line="210" w:lineRule="exact"/>
              <w:ind w:right="40"/>
              <w:rPr>
                <w:b/>
                <w:sz w:val="17"/>
                <w:lang w:val="en-GB"/>
              </w:rPr>
            </w:pPr>
            <w:r w:rsidRPr="00CD7256">
              <w:rPr>
                <w:b/>
                <w:sz w:val="17"/>
                <w:lang w:val="en-GB"/>
              </w:rPr>
              <w:tab/>
              <w:t>Subtotal, B</w:t>
            </w:r>
          </w:p>
        </w:tc>
        <w:tc>
          <w:tcPr>
            <w:tcW w:w="1071" w:type="dxa"/>
            <w:tcBorders>
              <w:top w:val="single" w:sz="4" w:space="0" w:color="auto"/>
              <w:bottom w:val="single" w:sz="4" w:space="0" w:color="auto"/>
            </w:tcBorders>
            <w:shd w:val="clear" w:color="auto" w:fill="auto"/>
            <w:vAlign w:val="center"/>
          </w:tcPr>
          <w:p w14:paraId="2F59B51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343</w:t>
            </w:r>
          </w:p>
        </w:tc>
        <w:tc>
          <w:tcPr>
            <w:tcW w:w="1072" w:type="dxa"/>
            <w:tcBorders>
              <w:top w:val="single" w:sz="4" w:space="0" w:color="auto"/>
              <w:bottom w:val="single" w:sz="4" w:space="0" w:color="auto"/>
            </w:tcBorders>
            <w:shd w:val="clear" w:color="auto" w:fill="auto"/>
            <w:vAlign w:val="bottom"/>
          </w:tcPr>
          <w:p w14:paraId="1F84181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w:t>
            </w:r>
          </w:p>
        </w:tc>
        <w:tc>
          <w:tcPr>
            <w:tcW w:w="1072" w:type="dxa"/>
            <w:tcBorders>
              <w:top w:val="single" w:sz="4" w:space="0" w:color="auto"/>
              <w:bottom w:val="single" w:sz="4" w:space="0" w:color="auto"/>
            </w:tcBorders>
            <w:shd w:val="clear" w:color="auto" w:fill="auto"/>
            <w:vAlign w:val="bottom"/>
          </w:tcPr>
          <w:p w14:paraId="299D8FDD"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w:t>
            </w:r>
          </w:p>
        </w:tc>
        <w:tc>
          <w:tcPr>
            <w:tcW w:w="1071" w:type="dxa"/>
            <w:tcBorders>
              <w:top w:val="single" w:sz="4" w:space="0" w:color="auto"/>
              <w:bottom w:val="single" w:sz="4" w:space="0" w:color="auto"/>
            </w:tcBorders>
            <w:shd w:val="clear" w:color="auto" w:fill="auto"/>
            <w:vAlign w:val="bottom"/>
          </w:tcPr>
          <w:p w14:paraId="1CA4D2C6"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z w:val="17"/>
                <w:lang w:val="en-GB"/>
              </w:rPr>
              <w:t>4</w:t>
            </w:r>
          </w:p>
        </w:tc>
        <w:tc>
          <w:tcPr>
            <w:tcW w:w="1072" w:type="dxa"/>
            <w:tcBorders>
              <w:top w:val="single" w:sz="4" w:space="0" w:color="auto"/>
              <w:bottom w:val="single" w:sz="4" w:space="0" w:color="auto"/>
            </w:tcBorders>
            <w:shd w:val="clear" w:color="auto" w:fill="auto"/>
            <w:vAlign w:val="bottom"/>
          </w:tcPr>
          <w:p w14:paraId="7A36C653"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4</w:t>
            </w:r>
          </w:p>
        </w:tc>
        <w:tc>
          <w:tcPr>
            <w:tcW w:w="1072" w:type="dxa"/>
            <w:tcBorders>
              <w:top w:val="single" w:sz="4" w:space="0" w:color="auto"/>
              <w:bottom w:val="single" w:sz="4" w:space="0" w:color="auto"/>
            </w:tcBorders>
            <w:shd w:val="clear" w:color="auto" w:fill="auto"/>
            <w:vAlign w:val="center"/>
          </w:tcPr>
          <w:p w14:paraId="22635A89"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347</w:t>
            </w:r>
          </w:p>
        </w:tc>
      </w:tr>
      <w:tr w:rsidR="00CC175B" w:rsidRPr="00CD7256" w14:paraId="459586A5" w14:textId="77777777" w:rsidTr="006002AC">
        <w:tc>
          <w:tcPr>
            <w:tcW w:w="3420" w:type="dxa"/>
            <w:tcBorders>
              <w:top w:val="single" w:sz="4" w:space="0" w:color="auto"/>
              <w:bottom w:val="single" w:sz="4" w:space="0" w:color="auto"/>
            </w:tcBorders>
            <w:shd w:val="clear" w:color="auto" w:fill="auto"/>
            <w:vAlign w:val="bottom"/>
          </w:tcPr>
          <w:p w14:paraId="6760B8E6" w14:textId="77777777" w:rsidR="00CC175B" w:rsidRPr="00CD7256" w:rsidRDefault="00CC175B" w:rsidP="006002AC">
            <w:pPr>
              <w:tabs>
                <w:tab w:val="left" w:pos="288"/>
                <w:tab w:val="left" w:pos="576"/>
                <w:tab w:val="left" w:pos="864"/>
                <w:tab w:val="left" w:pos="1152"/>
              </w:tabs>
              <w:spacing w:before="81" w:after="81" w:line="210" w:lineRule="exact"/>
              <w:ind w:right="40"/>
              <w:rPr>
                <w:sz w:val="17"/>
                <w:lang w:val="en-GB"/>
              </w:rPr>
            </w:pPr>
            <w:r w:rsidRPr="00CD7256">
              <w:rPr>
                <w:sz w:val="17"/>
                <w:lang w:val="en-GB"/>
              </w:rPr>
              <w:t>C.</w:t>
            </w:r>
            <w:r w:rsidRPr="00CD7256">
              <w:rPr>
                <w:sz w:val="17"/>
                <w:lang w:val="en-GB"/>
              </w:rPr>
              <w:tab/>
              <w:t>Programme support</w:t>
            </w:r>
          </w:p>
        </w:tc>
        <w:tc>
          <w:tcPr>
            <w:tcW w:w="1071" w:type="dxa"/>
            <w:tcBorders>
              <w:top w:val="single" w:sz="4" w:space="0" w:color="auto"/>
              <w:bottom w:val="single" w:sz="4" w:space="0" w:color="auto"/>
            </w:tcBorders>
            <w:shd w:val="clear" w:color="auto" w:fill="auto"/>
            <w:vAlign w:val="center"/>
          </w:tcPr>
          <w:p w14:paraId="04A2310A"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spacing w:val="0"/>
                <w:w w:val="100"/>
                <w:sz w:val="17"/>
                <w:szCs w:val="17"/>
                <w:lang w:val="en-GB" w:eastAsia="zh-CN"/>
              </w:rPr>
              <w:t>14</w:t>
            </w:r>
          </w:p>
        </w:tc>
        <w:tc>
          <w:tcPr>
            <w:tcW w:w="1072" w:type="dxa"/>
            <w:tcBorders>
              <w:top w:val="single" w:sz="4" w:space="0" w:color="auto"/>
              <w:bottom w:val="single" w:sz="4" w:space="0" w:color="auto"/>
            </w:tcBorders>
            <w:shd w:val="clear" w:color="auto" w:fill="auto"/>
            <w:vAlign w:val="bottom"/>
          </w:tcPr>
          <w:p w14:paraId="5D400C2C"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spacing w:val="0"/>
                <w:w w:val="100"/>
                <w:sz w:val="17"/>
                <w:szCs w:val="17"/>
                <w:lang w:val="en-GB" w:eastAsia="zh-CN"/>
              </w:rPr>
              <w:t>–</w:t>
            </w:r>
          </w:p>
        </w:tc>
        <w:tc>
          <w:tcPr>
            <w:tcW w:w="1072" w:type="dxa"/>
            <w:tcBorders>
              <w:top w:val="single" w:sz="4" w:space="0" w:color="auto"/>
              <w:bottom w:val="single" w:sz="4" w:space="0" w:color="auto"/>
            </w:tcBorders>
            <w:shd w:val="clear" w:color="auto" w:fill="auto"/>
            <w:vAlign w:val="bottom"/>
          </w:tcPr>
          <w:p w14:paraId="7D1FCF0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spacing w:val="0"/>
                <w:w w:val="100"/>
                <w:sz w:val="17"/>
                <w:szCs w:val="17"/>
                <w:lang w:val="en-GB" w:eastAsia="zh-CN"/>
              </w:rPr>
              <w:t>–</w:t>
            </w:r>
          </w:p>
        </w:tc>
        <w:tc>
          <w:tcPr>
            <w:tcW w:w="1071" w:type="dxa"/>
            <w:tcBorders>
              <w:top w:val="single" w:sz="4" w:space="0" w:color="auto"/>
              <w:bottom w:val="single" w:sz="4" w:space="0" w:color="auto"/>
            </w:tcBorders>
            <w:shd w:val="clear" w:color="auto" w:fill="auto"/>
            <w:vAlign w:val="bottom"/>
          </w:tcPr>
          <w:p w14:paraId="4855E74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spacing w:val="0"/>
                <w:w w:val="100"/>
                <w:sz w:val="17"/>
                <w:szCs w:val="17"/>
                <w:lang w:val="en-GB" w:eastAsia="zh-CN"/>
              </w:rPr>
              <w:t>–</w:t>
            </w:r>
          </w:p>
        </w:tc>
        <w:tc>
          <w:tcPr>
            <w:tcW w:w="1072" w:type="dxa"/>
            <w:tcBorders>
              <w:top w:val="single" w:sz="4" w:space="0" w:color="auto"/>
              <w:bottom w:val="single" w:sz="4" w:space="0" w:color="auto"/>
            </w:tcBorders>
            <w:shd w:val="clear" w:color="auto" w:fill="auto"/>
            <w:vAlign w:val="bottom"/>
          </w:tcPr>
          <w:p w14:paraId="22958CF2"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spacing w:val="0"/>
                <w:w w:val="100"/>
                <w:sz w:val="17"/>
                <w:szCs w:val="17"/>
                <w:lang w:val="en-GB" w:eastAsia="zh-CN"/>
              </w:rPr>
              <w:t>–</w:t>
            </w:r>
          </w:p>
        </w:tc>
        <w:tc>
          <w:tcPr>
            <w:tcW w:w="1072" w:type="dxa"/>
            <w:tcBorders>
              <w:top w:val="single" w:sz="4" w:space="0" w:color="auto"/>
              <w:bottom w:val="single" w:sz="4" w:space="0" w:color="auto"/>
            </w:tcBorders>
            <w:shd w:val="clear" w:color="auto" w:fill="auto"/>
            <w:vAlign w:val="center"/>
          </w:tcPr>
          <w:p w14:paraId="5E4CDBB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spacing w:val="0"/>
                <w:w w:val="100"/>
                <w:sz w:val="17"/>
                <w:szCs w:val="17"/>
                <w:lang w:val="en-GB" w:eastAsia="zh-CN"/>
              </w:rPr>
              <w:t>14</w:t>
            </w:r>
          </w:p>
        </w:tc>
      </w:tr>
      <w:tr w:rsidR="00CC175B" w:rsidRPr="00CD7256" w14:paraId="47BE9546" w14:textId="77777777" w:rsidTr="006002AC">
        <w:tc>
          <w:tcPr>
            <w:tcW w:w="3420" w:type="dxa"/>
            <w:tcBorders>
              <w:top w:val="single" w:sz="4" w:space="0" w:color="auto"/>
              <w:bottom w:val="single" w:sz="12" w:space="0" w:color="auto"/>
            </w:tcBorders>
            <w:shd w:val="clear" w:color="auto" w:fill="auto"/>
            <w:vAlign w:val="bottom"/>
          </w:tcPr>
          <w:p w14:paraId="145B4442" w14:textId="77777777" w:rsidR="00CC175B" w:rsidRPr="00CD7256" w:rsidRDefault="00CC175B" w:rsidP="006002AC">
            <w:pPr>
              <w:tabs>
                <w:tab w:val="left" w:pos="288"/>
                <w:tab w:val="left" w:pos="576"/>
                <w:tab w:val="left" w:pos="864"/>
                <w:tab w:val="left" w:pos="1152"/>
              </w:tabs>
              <w:spacing w:before="81" w:after="81" w:line="210" w:lineRule="exact"/>
              <w:ind w:right="40"/>
              <w:rPr>
                <w:b/>
                <w:sz w:val="17"/>
                <w:lang w:val="en-GB"/>
              </w:rPr>
            </w:pPr>
            <w:r w:rsidRPr="00CD7256">
              <w:rPr>
                <w:b/>
                <w:sz w:val="17"/>
                <w:lang w:val="en-GB"/>
              </w:rPr>
              <w:tab/>
              <w:t>Subtotal, 1</w:t>
            </w:r>
          </w:p>
        </w:tc>
        <w:tc>
          <w:tcPr>
            <w:tcW w:w="1071" w:type="dxa"/>
            <w:tcBorders>
              <w:top w:val="single" w:sz="4" w:space="0" w:color="auto"/>
              <w:bottom w:val="single" w:sz="12" w:space="0" w:color="auto"/>
            </w:tcBorders>
            <w:shd w:val="clear" w:color="auto" w:fill="auto"/>
            <w:vAlign w:val="center"/>
          </w:tcPr>
          <w:p w14:paraId="0C564310"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366</w:t>
            </w:r>
          </w:p>
        </w:tc>
        <w:tc>
          <w:tcPr>
            <w:tcW w:w="1072" w:type="dxa"/>
            <w:tcBorders>
              <w:top w:val="single" w:sz="4" w:space="0" w:color="auto"/>
              <w:bottom w:val="single" w:sz="12" w:space="0" w:color="auto"/>
            </w:tcBorders>
            <w:shd w:val="clear" w:color="auto" w:fill="auto"/>
            <w:vAlign w:val="bottom"/>
          </w:tcPr>
          <w:p w14:paraId="6457814C"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w:t>
            </w:r>
          </w:p>
        </w:tc>
        <w:tc>
          <w:tcPr>
            <w:tcW w:w="1072" w:type="dxa"/>
            <w:tcBorders>
              <w:top w:val="single" w:sz="4" w:space="0" w:color="auto"/>
              <w:bottom w:val="single" w:sz="12" w:space="0" w:color="auto"/>
            </w:tcBorders>
            <w:shd w:val="clear" w:color="auto" w:fill="auto"/>
            <w:vAlign w:val="bottom"/>
          </w:tcPr>
          <w:p w14:paraId="0C081B34"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w:t>
            </w:r>
          </w:p>
        </w:tc>
        <w:tc>
          <w:tcPr>
            <w:tcW w:w="1071" w:type="dxa"/>
            <w:tcBorders>
              <w:top w:val="single" w:sz="4" w:space="0" w:color="auto"/>
              <w:bottom w:val="single" w:sz="12" w:space="0" w:color="auto"/>
            </w:tcBorders>
            <w:shd w:val="clear" w:color="auto" w:fill="auto"/>
            <w:vAlign w:val="bottom"/>
          </w:tcPr>
          <w:p w14:paraId="2E083E2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z w:val="17"/>
                <w:lang w:val="en-GB"/>
              </w:rPr>
              <w:t>4</w:t>
            </w:r>
          </w:p>
        </w:tc>
        <w:tc>
          <w:tcPr>
            <w:tcW w:w="1072" w:type="dxa"/>
            <w:tcBorders>
              <w:top w:val="single" w:sz="4" w:space="0" w:color="auto"/>
              <w:bottom w:val="single" w:sz="12" w:space="0" w:color="auto"/>
            </w:tcBorders>
            <w:shd w:val="clear" w:color="auto" w:fill="auto"/>
            <w:vAlign w:val="bottom"/>
          </w:tcPr>
          <w:p w14:paraId="0D455B14"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4</w:t>
            </w:r>
          </w:p>
        </w:tc>
        <w:tc>
          <w:tcPr>
            <w:tcW w:w="1072" w:type="dxa"/>
            <w:tcBorders>
              <w:top w:val="single" w:sz="4" w:space="0" w:color="auto"/>
              <w:bottom w:val="single" w:sz="12" w:space="0" w:color="auto"/>
            </w:tcBorders>
            <w:shd w:val="clear" w:color="auto" w:fill="auto"/>
            <w:vAlign w:val="center"/>
          </w:tcPr>
          <w:p w14:paraId="38C3B9E0"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pacing w:val="0"/>
                <w:w w:val="100"/>
                <w:sz w:val="17"/>
                <w:szCs w:val="17"/>
                <w:lang w:val="en-GB" w:eastAsia="zh-CN"/>
              </w:rPr>
              <w:t>370</w:t>
            </w:r>
          </w:p>
        </w:tc>
      </w:tr>
    </w:tbl>
    <w:p w14:paraId="7571828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A98F0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E09725" w14:textId="77777777" w:rsidR="00CC175B" w:rsidRPr="00CD7256" w:rsidRDefault="00CC175B" w:rsidP="00BA334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D7256">
        <w:rPr>
          <w:lang w:val="en-GB"/>
        </w:rPr>
        <w:tab/>
      </w:r>
      <w:r w:rsidRPr="00CD7256">
        <w:rPr>
          <w:i w:val="0"/>
          <w:lang w:val="en-GB"/>
        </w:rPr>
        <w:t>(2)</w:t>
      </w:r>
      <w:r w:rsidRPr="00CD7256">
        <w:rPr>
          <w:lang w:val="en-GB"/>
        </w:rPr>
        <w:tab/>
        <w:t>Other assessed</w:t>
      </w:r>
    </w:p>
    <w:p w14:paraId="68134898" w14:textId="77777777" w:rsidR="00CC175B" w:rsidRPr="00CD7256" w:rsidRDefault="00CC175B" w:rsidP="00CC175B">
      <w:pPr>
        <w:pStyle w:val="SingleTxt"/>
        <w:spacing w:after="0" w:line="120" w:lineRule="exact"/>
        <w:rPr>
          <w:iCs/>
          <w:spacing w:val="3"/>
          <w:sz w:val="10"/>
          <w:lang w:val="en-GB"/>
        </w:rPr>
      </w:pPr>
    </w:p>
    <w:p w14:paraId="46D4ED79" w14:textId="77777777" w:rsidR="00CC175B" w:rsidRPr="00CD7256" w:rsidRDefault="00CC175B" w:rsidP="00CC175B">
      <w:pPr>
        <w:pStyle w:val="SingleTxt"/>
        <w:spacing w:after="0" w:line="120" w:lineRule="exact"/>
        <w:rPr>
          <w:sz w:val="10"/>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0"/>
        <w:gridCol w:w="1080"/>
        <w:gridCol w:w="3222"/>
        <w:gridCol w:w="1071"/>
        <w:gridCol w:w="1057"/>
      </w:tblGrid>
      <w:tr w:rsidR="00CC175B" w:rsidRPr="00CD7256" w14:paraId="0F72F5FC" w14:textId="77777777" w:rsidTr="006002AC">
        <w:trPr>
          <w:tblHeader/>
        </w:trPr>
        <w:tc>
          <w:tcPr>
            <w:tcW w:w="3420" w:type="dxa"/>
            <w:tcBorders>
              <w:top w:val="single" w:sz="4" w:space="0" w:color="auto"/>
              <w:bottom w:val="single" w:sz="12" w:space="0" w:color="auto"/>
            </w:tcBorders>
            <w:shd w:val="clear" w:color="auto" w:fill="auto"/>
            <w:vAlign w:val="bottom"/>
          </w:tcPr>
          <w:p w14:paraId="71A71744" w14:textId="77777777" w:rsidR="00CC175B" w:rsidRPr="00CD7256" w:rsidRDefault="00CC175B" w:rsidP="006002AC">
            <w:pPr>
              <w:spacing w:before="81" w:after="81" w:line="160" w:lineRule="exact"/>
              <w:ind w:right="40"/>
              <w:rPr>
                <w:i/>
                <w:sz w:val="14"/>
                <w:lang w:val="en-GB"/>
              </w:rPr>
            </w:pPr>
            <w:r w:rsidRPr="00CD7256">
              <w:rPr>
                <w:i/>
                <w:sz w:val="14"/>
                <w:lang w:val="en-GB"/>
              </w:rPr>
              <w:t>Component/subprogramme</w:t>
            </w:r>
          </w:p>
        </w:tc>
        <w:tc>
          <w:tcPr>
            <w:tcW w:w="1080" w:type="dxa"/>
            <w:tcBorders>
              <w:top w:val="single" w:sz="4" w:space="0" w:color="auto"/>
              <w:bottom w:val="single" w:sz="12" w:space="0" w:color="auto"/>
            </w:tcBorders>
            <w:shd w:val="clear" w:color="auto" w:fill="auto"/>
            <w:vAlign w:val="bottom"/>
          </w:tcPr>
          <w:p w14:paraId="32348384"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2025 estimate</w:t>
            </w:r>
          </w:p>
        </w:tc>
        <w:tc>
          <w:tcPr>
            <w:tcW w:w="3222" w:type="dxa"/>
            <w:tcBorders>
              <w:top w:val="single" w:sz="4" w:space="0" w:color="auto"/>
              <w:bottom w:val="single" w:sz="12" w:space="0" w:color="auto"/>
            </w:tcBorders>
            <w:shd w:val="clear" w:color="auto" w:fill="auto"/>
            <w:vAlign w:val="bottom"/>
          </w:tcPr>
          <w:p w14:paraId="23A62384" w14:textId="77777777" w:rsidR="00CC175B" w:rsidRPr="00CD7256" w:rsidRDefault="00CC175B" w:rsidP="006002AC">
            <w:pPr>
              <w:spacing w:before="81" w:after="81" w:line="160" w:lineRule="exact"/>
              <w:ind w:left="144" w:right="40"/>
              <w:jc w:val="right"/>
              <w:rPr>
                <w:i/>
                <w:sz w:val="14"/>
                <w:lang w:val="en-GB"/>
              </w:rPr>
            </w:pPr>
          </w:p>
        </w:tc>
        <w:tc>
          <w:tcPr>
            <w:tcW w:w="1071" w:type="dxa"/>
            <w:tcBorders>
              <w:top w:val="single" w:sz="4" w:space="0" w:color="auto"/>
              <w:bottom w:val="single" w:sz="12" w:space="0" w:color="auto"/>
            </w:tcBorders>
            <w:shd w:val="clear" w:color="auto" w:fill="auto"/>
            <w:vAlign w:val="bottom"/>
          </w:tcPr>
          <w:p w14:paraId="37AD3A26"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Change</w:t>
            </w:r>
          </w:p>
        </w:tc>
        <w:tc>
          <w:tcPr>
            <w:tcW w:w="1057" w:type="dxa"/>
            <w:tcBorders>
              <w:top w:val="single" w:sz="4" w:space="0" w:color="auto"/>
              <w:bottom w:val="single" w:sz="12" w:space="0" w:color="auto"/>
            </w:tcBorders>
            <w:shd w:val="clear" w:color="auto" w:fill="auto"/>
            <w:vAlign w:val="bottom"/>
          </w:tcPr>
          <w:p w14:paraId="0B9C8A51" w14:textId="77777777" w:rsidR="00CC175B" w:rsidRPr="00CD7256" w:rsidRDefault="00CC175B" w:rsidP="006002AC">
            <w:pPr>
              <w:spacing w:before="81" w:after="81" w:line="160" w:lineRule="exact"/>
              <w:ind w:left="144" w:right="40"/>
              <w:jc w:val="right"/>
              <w:rPr>
                <w:i/>
                <w:sz w:val="14"/>
                <w:lang w:val="en-GB"/>
              </w:rPr>
            </w:pPr>
            <w:r w:rsidRPr="00CD7256">
              <w:rPr>
                <w:i/>
                <w:sz w:val="14"/>
                <w:lang w:val="en-GB"/>
              </w:rPr>
              <w:t>2026 estimate</w:t>
            </w:r>
          </w:p>
        </w:tc>
      </w:tr>
      <w:tr w:rsidR="00CC175B" w:rsidRPr="00CD7256" w14:paraId="3C22C0C8" w14:textId="77777777" w:rsidTr="006002AC">
        <w:trPr>
          <w:trHeight w:hRule="exact" w:val="115"/>
          <w:tblHeader/>
        </w:trPr>
        <w:tc>
          <w:tcPr>
            <w:tcW w:w="3420" w:type="dxa"/>
            <w:tcBorders>
              <w:top w:val="single" w:sz="12" w:space="0" w:color="auto"/>
            </w:tcBorders>
            <w:shd w:val="clear" w:color="auto" w:fill="auto"/>
            <w:vAlign w:val="bottom"/>
          </w:tcPr>
          <w:p w14:paraId="48536CA2" w14:textId="77777777" w:rsidR="00CC175B" w:rsidRPr="00CD7256" w:rsidRDefault="00CC175B" w:rsidP="006002AC">
            <w:pPr>
              <w:spacing w:before="40" w:after="40" w:line="210" w:lineRule="exact"/>
              <w:ind w:right="40"/>
              <w:rPr>
                <w:sz w:val="17"/>
                <w:lang w:val="en-GB"/>
              </w:rPr>
            </w:pPr>
          </w:p>
        </w:tc>
        <w:tc>
          <w:tcPr>
            <w:tcW w:w="1080" w:type="dxa"/>
            <w:tcBorders>
              <w:top w:val="single" w:sz="12" w:space="0" w:color="auto"/>
            </w:tcBorders>
            <w:shd w:val="clear" w:color="auto" w:fill="auto"/>
            <w:vAlign w:val="bottom"/>
          </w:tcPr>
          <w:p w14:paraId="437B6382" w14:textId="77777777" w:rsidR="00CC175B" w:rsidRPr="00CD7256" w:rsidRDefault="00CC175B" w:rsidP="006002AC">
            <w:pPr>
              <w:spacing w:before="40" w:after="40" w:line="210" w:lineRule="exact"/>
              <w:ind w:left="144" w:right="40"/>
              <w:jc w:val="right"/>
              <w:rPr>
                <w:sz w:val="17"/>
                <w:lang w:val="en-GB"/>
              </w:rPr>
            </w:pPr>
          </w:p>
        </w:tc>
        <w:tc>
          <w:tcPr>
            <w:tcW w:w="3222" w:type="dxa"/>
            <w:tcBorders>
              <w:top w:val="single" w:sz="12" w:space="0" w:color="auto"/>
            </w:tcBorders>
            <w:shd w:val="clear" w:color="auto" w:fill="auto"/>
            <w:vAlign w:val="bottom"/>
          </w:tcPr>
          <w:p w14:paraId="6FA55834" w14:textId="77777777" w:rsidR="00CC175B" w:rsidRPr="00CD7256" w:rsidRDefault="00CC175B" w:rsidP="006002AC">
            <w:pPr>
              <w:spacing w:before="40" w:after="40" w:line="210" w:lineRule="exact"/>
              <w:ind w:left="144" w:right="40"/>
              <w:jc w:val="right"/>
              <w:rPr>
                <w:sz w:val="17"/>
                <w:lang w:val="en-GB"/>
              </w:rPr>
            </w:pPr>
          </w:p>
        </w:tc>
        <w:tc>
          <w:tcPr>
            <w:tcW w:w="1071" w:type="dxa"/>
            <w:tcBorders>
              <w:top w:val="single" w:sz="12" w:space="0" w:color="auto"/>
            </w:tcBorders>
            <w:shd w:val="clear" w:color="auto" w:fill="auto"/>
            <w:vAlign w:val="bottom"/>
          </w:tcPr>
          <w:p w14:paraId="3535A4E6" w14:textId="77777777" w:rsidR="00CC175B" w:rsidRPr="00CD7256" w:rsidRDefault="00CC175B" w:rsidP="006002AC">
            <w:pPr>
              <w:spacing w:before="40" w:after="40" w:line="210" w:lineRule="exact"/>
              <w:ind w:left="144" w:right="40"/>
              <w:jc w:val="right"/>
              <w:rPr>
                <w:sz w:val="17"/>
                <w:lang w:val="en-GB"/>
              </w:rPr>
            </w:pPr>
          </w:p>
        </w:tc>
        <w:tc>
          <w:tcPr>
            <w:tcW w:w="1057" w:type="dxa"/>
            <w:tcBorders>
              <w:top w:val="single" w:sz="12" w:space="0" w:color="auto"/>
            </w:tcBorders>
            <w:shd w:val="clear" w:color="auto" w:fill="auto"/>
            <w:vAlign w:val="bottom"/>
          </w:tcPr>
          <w:p w14:paraId="6603D582" w14:textId="77777777" w:rsidR="00CC175B" w:rsidRPr="00CD7256" w:rsidRDefault="00CC175B" w:rsidP="006002AC">
            <w:pPr>
              <w:spacing w:before="40" w:after="40" w:line="210" w:lineRule="exact"/>
              <w:ind w:left="144" w:right="40"/>
              <w:jc w:val="right"/>
              <w:rPr>
                <w:sz w:val="17"/>
                <w:lang w:val="en-GB"/>
              </w:rPr>
            </w:pPr>
          </w:p>
        </w:tc>
      </w:tr>
      <w:tr w:rsidR="00CC175B" w:rsidRPr="00CD7256" w14:paraId="10D75FE3" w14:textId="77777777" w:rsidTr="006002AC">
        <w:tc>
          <w:tcPr>
            <w:tcW w:w="3420" w:type="dxa"/>
            <w:shd w:val="clear" w:color="auto" w:fill="auto"/>
            <w:vAlign w:val="bottom"/>
          </w:tcPr>
          <w:p w14:paraId="1C4A895B"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A.</w:t>
            </w:r>
            <w:r w:rsidRPr="00CD7256">
              <w:rPr>
                <w:sz w:val="17"/>
                <w:lang w:val="en-GB"/>
              </w:rPr>
              <w:tab/>
              <w:t>Executive direction and management</w:t>
            </w:r>
          </w:p>
        </w:tc>
        <w:tc>
          <w:tcPr>
            <w:tcW w:w="1080" w:type="dxa"/>
            <w:shd w:val="clear" w:color="auto" w:fill="auto"/>
            <w:vAlign w:val="bottom"/>
          </w:tcPr>
          <w:p w14:paraId="7284339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36</w:t>
            </w:r>
          </w:p>
        </w:tc>
        <w:tc>
          <w:tcPr>
            <w:tcW w:w="3222" w:type="dxa"/>
            <w:shd w:val="clear" w:color="auto" w:fill="auto"/>
            <w:vAlign w:val="bottom"/>
          </w:tcPr>
          <w:p w14:paraId="54BBDEE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4664176B"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7"/>
                <w:lang w:val="en-GB"/>
              </w:rPr>
              <w:t>2</w:t>
            </w:r>
          </w:p>
        </w:tc>
        <w:tc>
          <w:tcPr>
            <w:tcW w:w="1057" w:type="dxa"/>
            <w:shd w:val="clear" w:color="auto" w:fill="auto"/>
            <w:vAlign w:val="bottom"/>
          </w:tcPr>
          <w:p w14:paraId="08E33E3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38</w:t>
            </w:r>
          </w:p>
        </w:tc>
      </w:tr>
      <w:tr w:rsidR="00CC175B" w:rsidRPr="00CD7256" w14:paraId="430D21CC" w14:textId="77777777" w:rsidTr="006002AC">
        <w:tc>
          <w:tcPr>
            <w:tcW w:w="3420" w:type="dxa"/>
            <w:shd w:val="clear" w:color="auto" w:fill="auto"/>
            <w:vAlign w:val="bottom"/>
          </w:tcPr>
          <w:p w14:paraId="31864402"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B.</w:t>
            </w:r>
            <w:r w:rsidRPr="00CD7256">
              <w:rPr>
                <w:sz w:val="17"/>
                <w:lang w:val="en-GB"/>
              </w:rPr>
              <w:tab/>
              <w:t>Programme of work</w:t>
            </w:r>
          </w:p>
        </w:tc>
        <w:tc>
          <w:tcPr>
            <w:tcW w:w="1080" w:type="dxa"/>
            <w:shd w:val="clear" w:color="auto" w:fill="auto"/>
            <w:vAlign w:val="bottom"/>
          </w:tcPr>
          <w:p w14:paraId="06EBD194"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3222" w:type="dxa"/>
            <w:shd w:val="clear" w:color="auto" w:fill="auto"/>
            <w:vAlign w:val="bottom"/>
          </w:tcPr>
          <w:p w14:paraId="1FD3CDDE"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1B8D92D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57" w:type="dxa"/>
            <w:shd w:val="clear" w:color="auto" w:fill="auto"/>
            <w:vAlign w:val="bottom"/>
          </w:tcPr>
          <w:p w14:paraId="2147301A"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r>
      <w:tr w:rsidR="00CC175B" w:rsidRPr="00CD7256" w14:paraId="20DDDA93" w14:textId="77777777" w:rsidTr="006002AC">
        <w:tc>
          <w:tcPr>
            <w:tcW w:w="3420" w:type="dxa"/>
            <w:shd w:val="clear" w:color="auto" w:fill="auto"/>
            <w:vAlign w:val="bottom"/>
          </w:tcPr>
          <w:p w14:paraId="69D66C78" w14:textId="77777777" w:rsidR="00CC175B" w:rsidRPr="00CD7256" w:rsidRDefault="00CC175B" w:rsidP="006002AC">
            <w:pPr>
              <w:tabs>
                <w:tab w:val="left" w:pos="288"/>
                <w:tab w:val="left" w:pos="576"/>
                <w:tab w:val="left" w:pos="864"/>
                <w:tab w:val="left" w:pos="1152"/>
              </w:tabs>
              <w:spacing w:before="40" w:after="40" w:line="210" w:lineRule="exact"/>
              <w:ind w:right="43"/>
              <w:rPr>
                <w:sz w:val="17"/>
                <w:lang w:val="en-GB"/>
              </w:rPr>
            </w:pPr>
            <w:r w:rsidRPr="00CD7256">
              <w:rPr>
                <w:sz w:val="17"/>
                <w:lang w:val="en-GB"/>
              </w:rPr>
              <w:tab/>
              <w:t xml:space="preserve">1. </w:t>
            </w:r>
            <w:r w:rsidRPr="00CD7256">
              <w:rPr>
                <w:sz w:val="17"/>
                <w:lang w:val="en-GB"/>
              </w:rPr>
              <w:tab/>
              <w:t>Support operations</w:t>
            </w:r>
          </w:p>
        </w:tc>
        <w:tc>
          <w:tcPr>
            <w:tcW w:w="1080" w:type="dxa"/>
            <w:shd w:val="clear" w:color="auto" w:fill="auto"/>
            <w:vAlign w:val="bottom"/>
          </w:tcPr>
          <w:p w14:paraId="620C1DDE"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3222" w:type="dxa"/>
            <w:shd w:val="clear" w:color="auto" w:fill="auto"/>
            <w:vAlign w:val="bottom"/>
          </w:tcPr>
          <w:p w14:paraId="05E2CB88"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68A6D9E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57" w:type="dxa"/>
            <w:shd w:val="clear" w:color="auto" w:fill="auto"/>
            <w:vAlign w:val="bottom"/>
          </w:tcPr>
          <w:p w14:paraId="64014C6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r>
      <w:tr w:rsidR="00CC175B" w:rsidRPr="00CD7256" w14:paraId="29A2D596" w14:textId="77777777" w:rsidTr="006002AC">
        <w:tc>
          <w:tcPr>
            <w:tcW w:w="3420" w:type="dxa"/>
            <w:shd w:val="clear" w:color="auto" w:fill="auto"/>
            <w:vAlign w:val="bottom"/>
          </w:tcPr>
          <w:p w14:paraId="7A16FF3B"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pacing w:val="2"/>
                <w:w w:val="102"/>
                <w:sz w:val="17"/>
                <w:lang w:val="en-GB"/>
              </w:rPr>
            </w:pPr>
            <w:r w:rsidRPr="00CD7256">
              <w:rPr>
                <w:spacing w:val="2"/>
                <w:w w:val="102"/>
                <w:sz w:val="17"/>
                <w:lang w:val="en-GB"/>
              </w:rPr>
              <w:tab/>
            </w:r>
            <w:r w:rsidRPr="00CD7256">
              <w:rPr>
                <w:spacing w:val="2"/>
                <w:w w:val="102"/>
                <w:sz w:val="17"/>
                <w:lang w:val="en-GB"/>
              </w:rPr>
              <w:tab/>
              <w:t>Component 1. Human resources support</w:t>
            </w:r>
          </w:p>
        </w:tc>
        <w:tc>
          <w:tcPr>
            <w:tcW w:w="1080" w:type="dxa"/>
            <w:shd w:val="clear" w:color="auto" w:fill="auto"/>
            <w:vAlign w:val="bottom"/>
          </w:tcPr>
          <w:p w14:paraId="5F4A85B9"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72</w:t>
            </w:r>
          </w:p>
        </w:tc>
        <w:tc>
          <w:tcPr>
            <w:tcW w:w="3222" w:type="dxa"/>
            <w:shd w:val="clear" w:color="auto" w:fill="auto"/>
            <w:vAlign w:val="bottom"/>
          </w:tcPr>
          <w:p w14:paraId="48F8FDD2"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132E458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11</w:t>
            </w:r>
          </w:p>
        </w:tc>
        <w:tc>
          <w:tcPr>
            <w:tcW w:w="1057" w:type="dxa"/>
            <w:shd w:val="clear" w:color="auto" w:fill="auto"/>
            <w:vAlign w:val="bottom"/>
          </w:tcPr>
          <w:p w14:paraId="712EC0AE"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83</w:t>
            </w:r>
          </w:p>
        </w:tc>
      </w:tr>
      <w:tr w:rsidR="00CC175B" w:rsidRPr="00CD7256" w14:paraId="47EB9227" w14:textId="77777777" w:rsidTr="006002AC">
        <w:tc>
          <w:tcPr>
            <w:tcW w:w="3420" w:type="dxa"/>
            <w:shd w:val="clear" w:color="auto" w:fill="auto"/>
            <w:vAlign w:val="bottom"/>
          </w:tcPr>
          <w:p w14:paraId="66E8B76D"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rPr>
                <w:spacing w:val="2"/>
                <w:w w:val="102"/>
                <w:sz w:val="17"/>
                <w:lang w:val="en-GB"/>
              </w:rPr>
            </w:pPr>
            <w:r w:rsidRPr="00CD7256">
              <w:rPr>
                <w:spacing w:val="2"/>
                <w:w w:val="102"/>
                <w:sz w:val="17"/>
                <w:lang w:val="en-GB"/>
              </w:rPr>
              <w:tab/>
            </w:r>
            <w:r w:rsidRPr="00CD7256">
              <w:rPr>
                <w:spacing w:val="2"/>
                <w:w w:val="102"/>
                <w:sz w:val="17"/>
                <w:lang w:val="en-GB"/>
              </w:rPr>
              <w:tab/>
              <w:t>Component 2. Capacity development and operational training</w:t>
            </w:r>
          </w:p>
        </w:tc>
        <w:tc>
          <w:tcPr>
            <w:tcW w:w="1080" w:type="dxa"/>
            <w:shd w:val="clear" w:color="auto" w:fill="auto"/>
            <w:vAlign w:val="bottom"/>
          </w:tcPr>
          <w:p w14:paraId="08D1CBE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7"/>
                <w:lang w:val="en-GB"/>
              </w:rPr>
              <w:t>29</w:t>
            </w:r>
          </w:p>
        </w:tc>
        <w:tc>
          <w:tcPr>
            <w:tcW w:w="3222" w:type="dxa"/>
            <w:shd w:val="clear" w:color="auto" w:fill="auto"/>
            <w:vAlign w:val="bottom"/>
          </w:tcPr>
          <w:p w14:paraId="7389428C"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73CAF3EF"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z w:val="17"/>
                <w:lang w:val="en-GB"/>
              </w:rPr>
              <w:t>–</w:t>
            </w:r>
          </w:p>
        </w:tc>
        <w:tc>
          <w:tcPr>
            <w:tcW w:w="1057" w:type="dxa"/>
            <w:shd w:val="clear" w:color="auto" w:fill="auto"/>
            <w:vAlign w:val="bottom"/>
          </w:tcPr>
          <w:p w14:paraId="4BFD1A6D"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29</w:t>
            </w:r>
          </w:p>
        </w:tc>
      </w:tr>
      <w:tr w:rsidR="00CC175B" w:rsidRPr="00CD7256" w14:paraId="2FA7C3AE" w14:textId="77777777" w:rsidTr="006002AC">
        <w:tc>
          <w:tcPr>
            <w:tcW w:w="3420" w:type="dxa"/>
            <w:shd w:val="clear" w:color="auto" w:fill="auto"/>
            <w:vAlign w:val="bottom"/>
          </w:tcPr>
          <w:p w14:paraId="3352B1BE"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rPr>
                <w:spacing w:val="2"/>
                <w:w w:val="102"/>
                <w:sz w:val="17"/>
                <w:lang w:val="en-GB"/>
              </w:rPr>
            </w:pPr>
            <w:r w:rsidRPr="00CD7256">
              <w:rPr>
                <w:spacing w:val="2"/>
                <w:w w:val="102"/>
                <w:sz w:val="17"/>
                <w:lang w:val="en-GB"/>
              </w:rPr>
              <w:tab/>
            </w:r>
            <w:r w:rsidRPr="00CD7256">
              <w:rPr>
                <w:spacing w:val="2"/>
                <w:w w:val="102"/>
                <w:sz w:val="17"/>
                <w:lang w:val="en-GB"/>
              </w:rPr>
              <w:tab/>
              <w:t>Component 3. Healthcare management and occupational safety and health</w:t>
            </w:r>
          </w:p>
        </w:tc>
        <w:tc>
          <w:tcPr>
            <w:tcW w:w="1080" w:type="dxa"/>
            <w:shd w:val="clear" w:color="auto" w:fill="auto"/>
            <w:vAlign w:val="bottom"/>
          </w:tcPr>
          <w:p w14:paraId="06799C1F"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jc w:val="right"/>
              <w:rPr>
                <w:sz w:val="17"/>
                <w:lang w:val="en-GB"/>
              </w:rPr>
            </w:pPr>
            <w:r w:rsidRPr="00CD7256">
              <w:rPr>
                <w:sz w:val="17"/>
                <w:lang w:val="en-GB"/>
              </w:rPr>
              <w:t>17</w:t>
            </w:r>
          </w:p>
        </w:tc>
        <w:tc>
          <w:tcPr>
            <w:tcW w:w="3222" w:type="dxa"/>
            <w:shd w:val="clear" w:color="auto" w:fill="auto"/>
            <w:vAlign w:val="bottom"/>
          </w:tcPr>
          <w:p w14:paraId="0266F96D"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jc w:val="right"/>
              <w:rPr>
                <w:sz w:val="17"/>
                <w:lang w:val="en-GB"/>
              </w:rPr>
            </w:pPr>
          </w:p>
        </w:tc>
        <w:tc>
          <w:tcPr>
            <w:tcW w:w="1071" w:type="dxa"/>
            <w:shd w:val="clear" w:color="auto" w:fill="auto"/>
            <w:vAlign w:val="bottom"/>
          </w:tcPr>
          <w:p w14:paraId="437B8BDC"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z w:val="17"/>
                <w:lang w:val="en-GB"/>
              </w:rPr>
              <w:t>–</w:t>
            </w:r>
          </w:p>
        </w:tc>
        <w:tc>
          <w:tcPr>
            <w:tcW w:w="1057" w:type="dxa"/>
            <w:shd w:val="clear" w:color="auto" w:fill="auto"/>
            <w:vAlign w:val="bottom"/>
          </w:tcPr>
          <w:p w14:paraId="75B158C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pacing w:val="0"/>
                <w:w w:val="100"/>
                <w:sz w:val="17"/>
                <w:szCs w:val="17"/>
                <w:lang w:val="en-GB" w:eastAsia="zh-CN"/>
              </w:rPr>
            </w:pPr>
            <w:r w:rsidRPr="00CD7256">
              <w:rPr>
                <w:spacing w:val="0"/>
                <w:w w:val="100"/>
                <w:sz w:val="17"/>
                <w:szCs w:val="17"/>
                <w:lang w:val="en-GB" w:eastAsia="zh-CN"/>
              </w:rPr>
              <w:t>17</w:t>
            </w:r>
          </w:p>
        </w:tc>
      </w:tr>
      <w:tr w:rsidR="00CC175B" w:rsidRPr="00CD7256" w14:paraId="3D9E1A7C" w14:textId="77777777" w:rsidTr="006002AC">
        <w:tc>
          <w:tcPr>
            <w:tcW w:w="3420" w:type="dxa"/>
            <w:shd w:val="clear" w:color="auto" w:fill="auto"/>
            <w:vAlign w:val="bottom"/>
          </w:tcPr>
          <w:p w14:paraId="520AA794"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rPr>
                <w:spacing w:val="2"/>
                <w:sz w:val="17"/>
                <w:lang w:val="en-GB"/>
              </w:rPr>
            </w:pPr>
            <w:r w:rsidRPr="00CD7256">
              <w:rPr>
                <w:spacing w:val="2"/>
                <w:sz w:val="17"/>
                <w:lang w:val="en-GB"/>
              </w:rPr>
              <w:tab/>
              <w:t xml:space="preserve">2. </w:t>
            </w:r>
            <w:r w:rsidRPr="00CD7256">
              <w:rPr>
                <w:spacing w:val="2"/>
                <w:sz w:val="17"/>
                <w:lang w:val="en-GB"/>
              </w:rPr>
              <w:tab/>
              <w:t>Supply chain management</w:t>
            </w:r>
          </w:p>
        </w:tc>
        <w:tc>
          <w:tcPr>
            <w:tcW w:w="1080" w:type="dxa"/>
            <w:shd w:val="clear" w:color="auto" w:fill="auto"/>
            <w:vAlign w:val="bottom"/>
          </w:tcPr>
          <w:p w14:paraId="7DCBA989"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jc w:val="right"/>
              <w:rPr>
                <w:sz w:val="17"/>
                <w:lang w:val="en-GB"/>
              </w:rPr>
            </w:pPr>
          </w:p>
        </w:tc>
        <w:tc>
          <w:tcPr>
            <w:tcW w:w="3222" w:type="dxa"/>
            <w:shd w:val="clear" w:color="auto" w:fill="auto"/>
            <w:vAlign w:val="bottom"/>
          </w:tcPr>
          <w:p w14:paraId="0933E5A2"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jc w:val="right"/>
              <w:rPr>
                <w:sz w:val="17"/>
                <w:lang w:val="en-GB"/>
              </w:rPr>
            </w:pPr>
          </w:p>
        </w:tc>
        <w:tc>
          <w:tcPr>
            <w:tcW w:w="1071" w:type="dxa"/>
            <w:shd w:val="clear" w:color="auto" w:fill="auto"/>
            <w:vAlign w:val="bottom"/>
          </w:tcPr>
          <w:p w14:paraId="26FD2AE1"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jc w:val="right"/>
              <w:rPr>
                <w:sz w:val="17"/>
                <w:lang w:val="en-GB"/>
              </w:rPr>
            </w:pPr>
          </w:p>
        </w:tc>
        <w:tc>
          <w:tcPr>
            <w:tcW w:w="1057" w:type="dxa"/>
            <w:shd w:val="clear" w:color="auto" w:fill="auto"/>
            <w:vAlign w:val="bottom"/>
          </w:tcPr>
          <w:p w14:paraId="5962C7F6"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jc w:val="right"/>
              <w:rPr>
                <w:sz w:val="17"/>
                <w:lang w:val="en-GB"/>
              </w:rPr>
            </w:pPr>
          </w:p>
        </w:tc>
      </w:tr>
      <w:tr w:rsidR="00CC175B" w:rsidRPr="00CD7256" w14:paraId="3D24D1AB" w14:textId="77777777" w:rsidTr="006002AC">
        <w:tc>
          <w:tcPr>
            <w:tcW w:w="3420" w:type="dxa"/>
            <w:shd w:val="clear" w:color="auto" w:fill="auto"/>
            <w:vAlign w:val="bottom"/>
          </w:tcPr>
          <w:p w14:paraId="756AD305"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pacing w:val="2"/>
                <w:sz w:val="17"/>
                <w:lang w:val="en-GB"/>
              </w:rPr>
            </w:pPr>
            <w:r w:rsidRPr="00CD7256">
              <w:rPr>
                <w:spacing w:val="2"/>
                <w:sz w:val="17"/>
                <w:lang w:val="en-GB"/>
              </w:rPr>
              <w:tab/>
            </w:r>
            <w:r w:rsidRPr="00CD7256">
              <w:rPr>
                <w:spacing w:val="2"/>
                <w:sz w:val="17"/>
                <w:lang w:val="en-GB"/>
              </w:rPr>
              <w:tab/>
              <w:t>Component 1. Integrated supply chain management</w:t>
            </w:r>
          </w:p>
        </w:tc>
        <w:tc>
          <w:tcPr>
            <w:tcW w:w="1080" w:type="dxa"/>
            <w:shd w:val="clear" w:color="auto" w:fill="auto"/>
            <w:vAlign w:val="bottom"/>
          </w:tcPr>
          <w:p w14:paraId="1E2E6E10"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165</w:t>
            </w:r>
          </w:p>
        </w:tc>
        <w:tc>
          <w:tcPr>
            <w:tcW w:w="3222" w:type="dxa"/>
            <w:shd w:val="clear" w:color="auto" w:fill="auto"/>
            <w:vAlign w:val="bottom"/>
          </w:tcPr>
          <w:p w14:paraId="76413067"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p>
        </w:tc>
        <w:tc>
          <w:tcPr>
            <w:tcW w:w="1071" w:type="dxa"/>
            <w:shd w:val="clear" w:color="auto" w:fill="auto"/>
            <w:vAlign w:val="bottom"/>
          </w:tcPr>
          <w:p w14:paraId="3DEAE26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49</w:t>
            </w:r>
          </w:p>
        </w:tc>
        <w:tc>
          <w:tcPr>
            <w:tcW w:w="1057" w:type="dxa"/>
            <w:shd w:val="clear" w:color="auto" w:fill="auto"/>
            <w:vAlign w:val="bottom"/>
          </w:tcPr>
          <w:p w14:paraId="76FC03A5" w14:textId="77777777" w:rsidR="00CC175B" w:rsidRPr="00CD7256" w:rsidRDefault="00CC175B" w:rsidP="006002AC">
            <w:pPr>
              <w:tabs>
                <w:tab w:val="left" w:pos="288"/>
                <w:tab w:val="left" w:pos="576"/>
                <w:tab w:val="left" w:pos="864"/>
                <w:tab w:val="left" w:pos="1152"/>
              </w:tabs>
              <w:spacing w:before="40" w:after="40" w:line="210" w:lineRule="exact"/>
              <w:ind w:left="144" w:right="43"/>
              <w:jc w:val="right"/>
              <w:rPr>
                <w:sz w:val="17"/>
                <w:lang w:val="en-GB"/>
              </w:rPr>
            </w:pPr>
            <w:r w:rsidRPr="00CD7256">
              <w:rPr>
                <w:spacing w:val="0"/>
                <w:w w:val="100"/>
                <w:sz w:val="17"/>
                <w:szCs w:val="17"/>
                <w:lang w:val="en-GB" w:eastAsia="zh-CN"/>
              </w:rPr>
              <w:t>214</w:t>
            </w:r>
          </w:p>
        </w:tc>
      </w:tr>
      <w:tr w:rsidR="00CC175B" w:rsidRPr="00CD7256" w14:paraId="20F04BC1" w14:textId="77777777" w:rsidTr="006002AC">
        <w:tc>
          <w:tcPr>
            <w:tcW w:w="3420" w:type="dxa"/>
            <w:shd w:val="clear" w:color="auto" w:fill="auto"/>
            <w:vAlign w:val="bottom"/>
          </w:tcPr>
          <w:p w14:paraId="488C695C"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rPr>
                <w:spacing w:val="2"/>
                <w:sz w:val="17"/>
                <w:lang w:val="en-GB"/>
              </w:rPr>
            </w:pPr>
            <w:r w:rsidRPr="00CD7256">
              <w:rPr>
                <w:spacing w:val="2"/>
                <w:sz w:val="17"/>
                <w:lang w:val="en-GB"/>
              </w:rPr>
              <w:tab/>
            </w:r>
            <w:r w:rsidRPr="00CD7256">
              <w:rPr>
                <w:spacing w:val="2"/>
                <w:sz w:val="17"/>
                <w:lang w:val="en-GB"/>
              </w:rPr>
              <w:tab/>
              <w:t>Component 2. Uniformed capabilities support</w:t>
            </w:r>
          </w:p>
        </w:tc>
        <w:tc>
          <w:tcPr>
            <w:tcW w:w="1080" w:type="dxa"/>
            <w:shd w:val="clear" w:color="auto" w:fill="auto"/>
            <w:vAlign w:val="bottom"/>
          </w:tcPr>
          <w:p w14:paraId="4DB2B8E6"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pacing w:val="0"/>
                <w:w w:val="100"/>
                <w:sz w:val="17"/>
                <w:szCs w:val="17"/>
                <w:lang w:val="en-GB" w:eastAsia="zh-CN"/>
              </w:rPr>
              <w:t>37</w:t>
            </w:r>
          </w:p>
        </w:tc>
        <w:tc>
          <w:tcPr>
            <w:tcW w:w="3222" w:type="dxa"/>
            <w:shd w:val="clear" w:color="auto" w:fill="auto"/>
            <w:vAlign w:val="bottom"/>
          </w:tcPr>
          <w:p w14:paraId="5C6C3E86"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p>
        </w:tc>
        <w:tc>
          <w:tcPr>
            <w:tcW w:w="1071" w:type="dxa"/>
            <w:shd w:val="clear" w:color="auto" w:fill="auto"/>
            <w:vAlign w:val="bottom"/>
          </w:tcPr>
          <w:p w14:paraId="3FA774E5"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z w:val="17"/>
                <w:lang w:val="en-GB"/>
              </w:rPr>
              <w:t>–</w:t>
            </w:r>
          </w:p>
        </w:tc>
        <w:tc>
          <w:tcPr>
            <w:tcW w:w="1057" w:type="dxa"/>
            <w:shd w:val="clear" w:color="auto" w:fill="auto"/>
            <w:vAlign w:val="bottom"/>
          </w:tcPr>
          <w:p w14:paraId="163C4358" w14:textId="77777777" w:rsidR="00CC175B" w:rsidRPr="00CD7256" w:rsidRDefault="00CC175B" w:rsidP="006002AC">
            <w:pPr>
              <w:tabs>
                <w:tab w:val="left" w:pos="288"/>
                <w:tab w:val="left" w:pos="576"/>
                <w:tab w:val="left" w:pos="864"/>
                <w:tab w:val="left" w:pos="1152"/>
              </w:tabs>
              <w:spacing w:before="40" w:after="40" w:line="210" w:lineRule="exact"/>
              <w:ind w:left="576" w:right="43" w:hanging="576"/>
              <w:jc w:val="right"/>
              <w:rPr>
                <w:sz w:val="17"/>
                <w:lang w:val="en-GB"/>
              </w:rPr>
            </w:pPr>
            <w:r w:rsidRPr="00CD7256">
              <w:rPr>
                <w:spacing w:val="0"/>
                <w:w w:val="100"/>
                <w:sz w:val="17"/>
                <w:szCs w:val="17"/>
                <w:lang w:val="en-GB" w:eastAsia="zh-CN"/>
              </w:rPr>
              <w:t>37</w:t>
            </w:r>
          </w:p>
        </w:tc>
      </w:tr>
      <w:tr w:rsidR="00CC175B" w:rsidRPr="00CD7256" w14:paraId="57B8C10F" w14:textId="77777777" w:rsidTr="006002AC">
        <w:tc>
          <w:tcPr>
            <w:tcW w:w="3420" w:type="dxa"/>
            <w:shd w:val="clear" w:color="auto" w:fill="auto"/>
            <w:vAlign w:val="bottom"/>
          </w:tcPr>
          <w:p w14:paraId="3D96FB36" w14:textId="77777777" w:rsidR="00CC175B" w:rsidRPr="00CD7256" w:rsidRDefault="00CC175B" w:rsidP="006002AC">
            <w:pPr>
              <w:keepNext/>
              <w:tabs>
                <w:tab w:val="left" w:pos="288"/>
                <w:tab w:val="left" w:pos="576"/>
                <w:tab w:val="left" w:pos="864"/>
                <w:tab w:val="left" w:pos="1152"/>
              </w:tabs>
              <w:spacing w:before="40" w:after="40" w:line="210" w:lineRule="exact"/>
              <w:ind w:left="576" w:right="43" w:hanging="576"/>
              <w:rPr>
                <w:spacing w:val="2"/>
                <w:sz w:val="17"/>
                <w:lang w:val="en-GB"/>
              </w:rPr>
            </w:pPr>
            <w:r w:rsidRPr="00CD7256">
              <w:rPr>
                <w:spacing w:val="2"/>
                <w:sz w:val="17"/>
                <w:lang w:val="en-GB"/>
              </w:rPr>
              <w:lastRenderedPageBreak/>
              <w:tab/>
              <w:t xml:space="preserve">3. </w:t>
            </w:r>
            <w:r w:rsidRPr="00CD7256">
              <w:rPr>
                <w:spacing w:val="2"/>
                <w:sz w:val="17"/>
                <w:lang w:val="en-GB"/>
              </w:rPr>
              <w:tab/>
              <w:t>Special activities</w:t>
            </w:r>
          </w:p>
        </w:tc>
        <w:tc>
          <w:tcPr>
            <w:tcW w:w="1080" w:type="dxa"/>
            <w:shd w:val="clear" w:color="auto" w:fill="auto"/>
            <w:vAlign w:val="bottom"/>
          </w:tcPr>
          <w:p w14:paraId="6430271F" w14:textId="77777777" w:rsidR="00CC175B" w:rsidRPr="00CD7256" w:rsidRDefault="00CC175B" w:rsidP="006002AC">
            <w:pPr>
              <w:keepNext/>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46</w:t>
            </w:r>
          </w:p>
        </w:tc>
        <w:tc>
          <w:tcPr>
            <w:tcW w:w="3222" w:type="dxa"/>
            <w:shd w:val="clear" w:color="auto" w:fill="auto"/>
            <w:vAlign w:val="bottom"/>
          </w:tcPr>
          <w:p w14:paraId="2659CEAB" w14:textId="77777777" w:rsidR="00CC175B" w:rsidRPr="00CD7256" w:rsidRDefault="00CC175B" w:rsidP="006002AC">
            <w:pPr>
              <w:keepNext/>
              <w:tabs>
                <w:tab w:val="left" w:pos="288"/>
                <w:tab w:val="left" w:pos="576"/>
                <w:tab w:val="left" w:pos="864"/>
                <w:tab w:val="left" w:pos="1152"/>
              </w:tabs>
              <w:spacing w:before="40" w:after="40" w:line="210" w:lineRule="exact"/>
              <w:ind w:left="144" w:right="40"/>
              <w:jc w:val="right"/>
              <w:rPr>
                <w:sz w:val="17"/>
                <w:lang w:val="en-GB"/>
              </w:rPr>
            </w:pPr>
          </w:p>
        </w:tc>
        <w:tc>
          <w:tcPr>
            <w:tcW w:w="1071" w:type="dxa"/>
            <w:shd w:val="clear" w:color="auto" w:fill="auto"/>
            <w:vAlign w:val="bottom"/>
          </w:tcPr>
          <w:p w14:paraId="5E5A3A01" w14:textId="77777777" w:rsidR="00CC175B" w:rsidRPr="00CD7256" w:rsidRDefault="00CC175B" w:rsidP="006002AC">
            <w:pPr>
              <w:keepNext/>
              <w:tabs>
                <w:tab w:val="left" w:pos="288"/>
                <w:tab w:val="left" w:pos="576"/>
                <w:tab w:val="left" w:pos="864"/>
                <w:tab w:val="left" w:pos="1152"/>
              </w:tabs>
              <w:spacing w:before="40" w:after="40" w:line="210" w:lineRule="exact"/>
              <w:ind w:left="144" w:right="40"/>
              <w:jc w:val="right"/>
              <w:rPr>
                <w:sz w:val="17"/>
                <w:lang w:val="en-GB"/>
              </w:rPr>
            </w:pPr>
            <w:r w:rsidRPr="00CD7256">
              <w:rPr>
                <w:spacing w:val="0"/>
                <w:w w:val="100"/>
                <w:sz w:val="17"/>
                <w:szCs w:val="17"/>
                <w:lang w:val="en-GB" w:eastAsia="zh-CN"/>
              </w:rPr>
              <w:t>–</w:t>
            </w:r>
          </w:p>
        </w:tc>
        <w:tc>
          <w:tcPr>
            <w:tcW w:w="1057" w:type="dxa"/>
            <w:shd w:val="clear" w:color="auto" w:fill="auto"/>
            <w:vAlign w:val="bottom"/>
          </w:tcPr>
          <w:p w14:paraId="467027EE" w14:textId="77777777" w:rsidR="00CC175B" w:rsidRPr="00CD7256" w:rsidRDefault="00CC175B" w:rsidP="006002AC">
            <w:pPr>
              <w:keepNext/>
              <w:tabs>
                <w:tab w:val="left" w:pos="288"/>
                <w:tab w:val="left" w:pos="576"/>
                <w:tab w:val="left" w:pos="864"/>
                <w:tab w:val="left" w:pos="1152"/>
              </w:tabs>
              <w:spacing w:before="40" w:after="40" w:line="210" w:lineRule="exact"/>
              <w:ind w:left="144" w:right="40"/>
              <w:jc w:val="right"/>
              <w:rPr>
                <w:sz w:val="17"/>
                <w:lang w:val="en-GB"/>
              </w:rPr>
            </w:pPr>
            <w:r w:rsidRPr="00CD7256">
              <w:rPr>
                <w:spacing w:val="0"/>
                <w:w w:val="100"/>
                <w:sz w:val="17"/>
                <w:szCs w:val="17"/>
                <w:lang w:val="en-GB" w:eastAsia="zh-CN"/>
              </w:rPr>
              <w:t>46</w:t>
            </w:r>
          </w:p>
        </w:tc>
      </w:tr>
      <w:tr w:rsidR="00CC175B" w:rsidRPr="00CD7256" w14:paraId="1ACAE536" w14:textId="77777777" w:rsidTr="006002AC">
        <w:tc>
          <w:tcPr>
            <w:tcW w:w="3420" w:type="dxa"/>
            <w:tcBorders>
              <w:bottom w:val="single" w:sz="4" w:space="0" w:color="auto"/>
            </w:tcBorders>
            <w:shd w:val="clear" w:color="auto" w:fill="auto"/>
            <w:vAlign w:val="bottom"/>
          </w:tcPr>
          <w:p w14:paraId="65D32FFE" w14:textId="77777777" w:rsidR="00CC175B" w:rsidRPr="00CD7256" w:rsidRDefault="00CC175B" w:rsidP="006002AC">
            <w:pPr>
              <w:tabs>
                <w:tab w:val="left" w:pos="288"/>
                <w:tab w:val="left" w:pos="576"/>
                <w:tab w:val="left" w:pos="864"/>
                <w:tab w:val="left" w:pos="1152"/>
              </w:tabs>
              <w:spacing w:before="40" w:after="81" w:line="210" w:lineRule="exact"/>
              <w:ind w:right="40"/>
              <w:rPr>
                <w:spacing w:val="2"/>
                <w:sz w:val="17"/>
                <w:lang w:val="en-GB"/>
              </w:rPr>
            </w:pPr>
            <w:r w:rsidRPr="00CD7256">
              <w:rPr>
                <w:spacing w:val="2"/>
                <w:sz w:val="17"/>
                <w:lang w:val="en-GB"/>
              </w:rPr>
              <w:tab/>
              <w:t xml:space="preserve">4. </w:t>
            </w:r>
            <w:r w:rsidRPr="00CD7256">
              <w:rPr>
                <w:spacing w:val="2"/>
                <w:sz w:val="17"/>
                <w:lang w:val="en-GB"/>
              </w:rPr>
              <w:tab/>
              <w:t>Administration, New York</w:t>
            </w:r>
          </w:p>
        </w:tc>
        <w:tc>
          <w:tcPr>
            <w:tcW w:w="1080" w:type="dxa"/>
            <w:tcBorders>
              <w:bottom w:val="single" w:sz="4" w:space="0" w:color="auto"/>
            </w:tcBorders>
            <w:shd w:val="clear" w:color="auto" w:fill="auto"/>
            <w:vAlign w:val="bottom"/>
          </w:tcPr>
          <w:p w14:paraId="71E5116A"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pacing w:val="0"/>
                <w:w w:val="100"/>
                <w:sz w:val="17"/>
                <w:szCs w:val="17"/>
                <w:lang w:val="en-GB" w:eastAsia="zh-CN"/>
              </w:rPr>
              <w:t>21</w:t>
            </w:r>
          </w:p>
        </w:tc>
        <w:tc>
          <w:tcPr>
            <w:tcW w:w="3222" w:type="dxa"/>
            <w:tcBorders>
              <w:bottom w:val="single" w:sz="4" w:space="0" w:color="auto"/>
            </w:tcBorders>
            <w:shd w:val="clear" w:color="auto" w:fill="auto"/>
            <w:vAlign w:val="bottom"/>
          </w:tcPr>
          <w:p w14:paraId="7BDA1028"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p>
        </w:tc>
        <w:tc>
          <w:tcPr>
            <w:tcW w:w="1071" w:type="dxa"/>
            <w:tcBorders>
              <w:bottom w:val="single" w:sz="4" w:space="0" w:color="auto"/>
            </w:tcBorders>
            <w:shd w:val="clear" w:color="auto" w:fill="auto"/>
            <w:vAlign w:val="bottom"/>
          </w:tcPr>
          <w:p w14:paraId="77AACA16"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pacing w:val="0"/>
                <w:w w:val="100"/>
                <w:sz w:val="17"/>
                <w:szCs w:val="17"/>
                <w:lang w:val="en-GB" w:eastAsia="zh-CN"/>
              </w:rPr>
              <w:t>–</w:t>
            </w:r>
          </w:p>
        </w:tc>
        <w:tc>
          <w:tcPr>
            <w:tcW w:w="1057" w:type="dxa"/>
            <w:tcBorders>
              <w:bottom w:val="single" w:sz="4" w:space="0" w:color="auto"/>
            </w:tcBorders>
            <w:shd w:val="clear" w:color="auto" w:fill="auto"/>
            <w:vAlign w:val="bottom"/>
          </w:tcPr>
          <w:p w14:paraId="6E179C0F"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pacing w:val="0"/>
                <w:w w:val="100"/>
                <w:sz w:val="17"/>
                <w:szCs w:val="17"/>
                <w:lang w:val="en-GB" w:eastAsia="zh-CN"/>
              </w:rPr>
              <w:t>21</w:t>
            </w:r>
          </w:p>
        </w:tc>
      </w:tr>
      <w:tr w:rsidR="00CC175B" w:rsidRPr="00CD7256" w14:paraId="1A4C712E" w14:textId="77777777" w:rsidTr="006002AC">
        <w:tc>
          <w:tcPr>
            <w:tcW w:w="3420" w:type="dxa"/>
            <w:tcBorders>
              <w:top w:val="single" w:sz="4" w:space="0" w:color="auto"/>
              <w:bottom w:val="single" w:sz="4" w:space="0" w:color="auto"/>
            </w:tcBorders>
            <w:shd w:val="clear" w:color="auto" w:fill="auto"/>
            <w:vAlign w:val="bottom"/>
          </w:tcPr>
          <w:p w14:paraId="74C80289" w14:textId="77777777" w:rsidR="00CC175B" w:rsidRPr="00CD7256" w:rsidRDefault="00CC175B" w:rsidP="006002AC">
            <w:pPr>
              <w:tabs>
                <w:tab w:val="left" w:pos="288"/>
                <w:tab w:val="left" w:pos="576"/>
                <w:tab w:val="left" w:pos="864"/>
                <w:tab w:val="left" w:pos="1152"/>
              </w:tabs>
              <w:spacing w:before="81" w:after="81" w:line="210" w:lineRule="exact"/>
              <w:ind w:right="40"/>
              <w:rPr>
                <w:b/>
                <w:sz w:val="17"/>
                <w:lang w:val="en-GB"/>
              </w:rPr>
            </w:pPr>
            <w:r w:rsidRPr="00CD7256">
              <w:rPr>
                <w:b/>
                <w:sz w:val="17"/>
                <w:lang w:val="en-GB"/>
              </w:rPr>
              <w:tab/>
              <w:t>Subtotal, B</w:t>
            </w:r>
          </w:p>
        </w:tc>
        <w:tc>
          <w:tcPr>
            <w:tcW w:w="1080" w:type="dxa"/>
            <w:tcBorders>
              <w:top w:val="single" w:sz="4" w:space="0" w:color="auto"/>
              <w:bottom w:val="single" w:sz="4" w:space="0" w:color="auto"/>
            </w:tcBorders>
            <w:shd w:val="clear" w:color="auto" w:fill="auto"/>
            <w:vAlign w:val="bottom"/>
          </w:tcPr>
          <w:p w14:paraId="38162B4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pacing w:val="0"/>
                <w:w w:val="100"/>
                <w:sz w:val="17"/>
                <w:szCs w:val="17"/>
                <w:lang w:val="en-GB" w:eastAsia="zh-CN"/>
              </w:rPr>
              <w:t>387</w:t>
            </w:r>
          </w:p>
        </w:tc>
        <w:tc>
          <w:tcPr>
            <w:tcW w:w="3222" w:type="dxa"/>
            <w:tcBorders>
              <w:top w:val="single" w:sz="4" w:space="0" w:color="auto"/>
              <w:bottom w:val="single" w:sz="4" w:space="0" w:color="auto"/>
            </w:tcBorders>
            <w:shd w:val="clear" w:color="auto" w:fill="auto"/>
            <w:vAlign w:val="bottom"/>
          </w:tcPr>
          <w:p w14:paraId="4586C65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p>
        </w:tc>
        <w:tc>
          <w:tcPr>
            <w:tcW w:w="1071" w:type="dxa"/>
            <w:tcBorders>
              <w:top w:val="single" w:sz="4" w:space="0" w:color="auto"/>
              <w:bottom w:val="single" w:sz="4" w:space="0" w:color="auto"/>
            </w:tcBorders>
            <w:shd w:val="clear" w:color="auto" w:fill="auto"/>
            <w:vAlign w:val="bottom"/>
          </w:tcPr>
          <w:p w14:paraId="5E72D98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z w:val="17"/>
                <w:lang w:val="en-GB"/>
              </w:rPr>
              <w:t>60</w:t>
            </w:r>
          </w:p>
        </w:tc>
        <w:tc>
          <w:tcPr>
            <w:tcW w:w="1057" w:type="dxa"/>
            <w:tcBorders>
              <w:top w:val="single" w:sz="4" w:space="0" w:color="auto"/>
              <w:bottom w:val="single" w:sz="4" w:space="0" w:color="auto"/>
            </w:tcBorders>
            <w:shd w:val="clear" w:color="auto" w:fill="auto"/>
            <w:vAlign w:val="bottom"/>
          </w:tcPr>
          <w:p w14:paraId="770F2006"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pacing w:val="0"/>
                <w:w w:val="100"/>
                <w:sz w:val="17"/>
                <w:szCs w:val="17"/>
                <w:lang w:val="en-GB" w:eastAsia="zh-CN"/>
              </w:rPr>
              <w:t>447</w:t>
            </w:r>
          </w:p>
        </w:tc>
      </w:tr>
      <w:tr w:rsidR="00CC175B" w:rsidRPr="00CD7256" w14:paraId="2B8AA561" w14:textId="77777777" w:rsidTr="006002AC">
        <w:tc>
          <w:tcPr>
            <w:tcW w:w="3420" w:type="dxa"/>
            <w:tcBorders>
              <w:top w:val="single" w:sz="4" w:space="0" w:color="auto"/>
              <w:bottom w:val="single" w:sz="4" w:space="0" w:color="auto"/>
            </w:tcBorders>
            <w:shd w:val="clear" w:color="auto" w:fill="auto"/>
            <w:vAlign w:val="bottom"/>
          </w:tcPr>
          <w:p w14:paraId="019EB3E0" w14:textId="77777777" w:rsidR="00CC175B" w:rsidRPr="00CD7256" w:rsidRDefault="00CC175B" w:rsidP="006002AC">
            <w:pPr>
              <w:tabs>
                <w:tab w:val="left" w:pos="288"/>
                <w:tab w:val="left" w:pos="576"/>
                <w:tab w:val="left" w:pos="864"/>
                <w:tab w:val="left" w:pos="1152"/>
              </w:tabs>
              <w:spacing w:before="81" w:after="81" w:line="210" w:lineRule="exact"/>
              <w:ind w:right="40"/>
              <w:rPr>
                <w:sz w:val="17"/>
                <w:lang w:val="en-GB"/>
              </w:rPr>
            </w:pPr>
            <w:r w:rsidRPr="00CD7256">
              <w:rPr>
                <w:sz w:val="17"/>
                <w:lang w:val="en-GB"/>
              </w:rPr>
              <w:t>C.</w:t>
            </w:r>
            <w:r w:rsidRPr="00CD7256">
              <w:rPr>
                <w:sz w:val="17"/>
                <w:lang w:val="en-GB"/>
              </w:rPr>
              <w:tab/>
              <w:t>Programme support</w:t>
            </w:r>
          </w:p>
        </w:tc>
        <w:tc>
          <w:tcPr>
            <w:tcW w:w="1080" w:type="dxa"/>
            <w:tcBorders>
              <w:top w:val="single" w:sz="4" w:space="0" w:color="auto"/>
              <w:bottom w:val="single" w:sz="4" w:space="0" w:color="auto"/>
            </w:tcBorders>
            <w:shd w:val="clear" w:color="auto" w:fill="auto"/>
            <w:vAlign w:val="bottom"/>
          </w:tcPr>
          <w:p w14:paraId="40675AC3"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bCs/>
                <w:spacing w:val="0"/>
                <w:w w:val="100"/>
                <w:sz w:val="17"/>
                <w:szCs w:val="17"/>
                <w:lang w:val="en-GB" w:eastAsia="zh-CN"/>
              </w:rPr>
              <w:t>13</w:t>
            </w:r>
          </w:p>
        </w:tc>
        <w:tc>
          <w:tcPr>
            <w:tcW w:w="3222" w:type="dxa"/>
            <w:tcBorders>
              <w:top w:val="single" w:sz="4" w:space="0" w:color="auto"/>
              <w:bottom w:val="single" w:sz="4" w:space="0" w:color="auto"/>
            </w:tcBorders>
            <w:shd w:val="clear" w:color="auto" w:fill="auto"/>
            <w:vAlign w:val="bottom"/>
          </w:tcPr>
          <w:p w14:paraId="5811C222"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p>
        </w:tc>
        <w:tc>
          <w:tcPr>
            <w:tcW w:w="1071" w:type="dxa"/>
            <w:tcBorders>
              <w:top w:val="single" w:sz="4" w:space="0" w:color="auto"/>
              <w:bottom w:val="single" w:sz="4" w:space="0" w:color="auto"/>
            </w:tcBorders>
            <w:shd w:val="clear" w:color="auto" w:fill="auto"/>
            <w:vAlign w:val="bottom"/>
          </w:tcPr>
          <w:p w14:paraId="3C5168BF"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sz w:val="17"/>
                <w:lang w:val="en-GB"/>
              </w:rPr>
              <w:t>–</w:t>
            </w:r>
          </w:p>
        </w:tc>
        <w:tc>
          <w:tcPr>
            <w:tcW w:w="1057" w:type="dxa"/>
            <w:tcBorders>
              <w:top w:val="single" w:sz="4" w:space="0" w:color="auto"/>
              <w:bottom w:val="single" w:sz="4" w:space="0" w:color="auto"/>
            </w:tcBorders>
            <w:shd w:val="clear" w:color="auto" w:fill="auto"/>
            <w:vAlign w:val="bottom"/>
          </w:tcPr>
          <w:p w14:paraId="1A2C2B6D"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sz w:val="17"/>
                <w:lang w:val="en-GB"/>
              </w:rPr>
            </w:pPr>
            <w:r w:rsidRPr="00CD7256">
              <w:rPr>
                <w:bCs/>
                <w:spacing w:val="0"/>
                <w:w w:val="100"/>
                <w:sz w:val="17"/>
                <w:szCs w:val="17"/>
                <w:lang w:val="en-GB" w:eastAsia="zh-CN"/>
              </w:rPr>
              <w:t>13</w:t>
            </w:r>
          </w:p>
        </w:tc>
      </w:tr>
      <w:tr w:rsidR="00CC175B" w:rsidRPr="00CD7256" w14:paraId="5B1DAA90" w14:textId="77777777" w:rsidTr="006002AC">
        <w:tc>
          <w:tcPr>
            <w:tcW w:w="3420" w:type="dxa"/>
            <w:tcBorders>
              <w:top w:val="single" w:sz="4" w:space="0" w:color="auto"/>
              <w:bottom w:val="single" w:sz="12" w:space="0" w:color="auto"/>
            </w:tcBorders>
            <w:shd w:val="clear" w:color="auto" w:fill="auto"/>
            <w:vAlign w:val="bottom"/>
          </w:tcPr>
          <w:p w14:paraId="00F7373C" w14:textId="77777777" w:rsidR="00CC175B" w:rsidRPr="00CD7256" w:rsidRDefault="00CC175B" w:rsidP="006002AC">
            <w:pPr>
              <w:tabs>
                <w:tab w:val="left" w:pos="288"/>
                <w:tab w:val="left" w:pos="576"/>
                <w:tab w:val="left" w:pos="864"/>
                <w:tab w:val="left" w:pos="1152"/>
              </w:tabs>
              <w:spacing w:before="81" w:after="81" w:line="210" w:lineRule="exact"/>
              <w:ind w:right="40"/>
              <w:rPr>
                <w:b/>
                <w:sz w:val="17"/>
                <w:lang w:val="en-GB"/>
              </w:rPr>
            </w:pPr>
            <w:r w:rsidRPr="00CD7256">
              <w:rPr>
                <w:b/>
                <w:sz w:val="17"/>
                <w:lang w:val="en-GB"/>
              </w:rPr>
              <w:tab/>
              <w:t>Subtotal, 2</w:t>
            </w:r>
          </w:p>
        </w:tc>
        <w:tc>
          <w:tcPr>
            <w:tcW w:w="1080" w:type="dxa"/>
            <w:tcBorders>
              <w:top w:val="single" w:sz="4" w:space="0" w:color="auto"/>
              <w:bottom w:val="single" w:sz="12" w:space="0" w:color="auto"/>
            </w:tcBorders>
            <w:shd w:val="clear" w:color="auto" w:fill="auto"/>
            <w:vAlign w:val="bottom"/>
          </w:tcPr>
          <w:p w14:paraId="270EA6B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sz w:val="17"/>
                <w:lang w:val="en-GB"/>
              </w:rPr>
              <w:t>436</w:t>
            </w:r>
          </w:p>
        </w:tc>
        <w:tc>
          <w:tcPr>
            <w:tcW w:w="3222" w:type="dxa"/>
            <w:tcBorders>
              <w:top w:val="single" w:sz="4" w:space="0" w:color="auto"/>
              <w:bottom w:val="single" w:sz="12" w:space="0" w:color="auto"/>
            </w:tcBorders>
            <w:shd w:val="clear" w:color="auto" w:fill="auto"/>
            <w:vAlign w:val="bottom"/>
          </w:tcPr>
          <w:p w14:paraId="781F14A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p>
        </w:tc>
        <w:tc>
          <w:tcPr>
            <w:tcW w:w="1071" w:type="dxa"/>
            <w:tcBorders>
              <w:top w:val="single" w:sz="4" w:space="0" w:color="auto"/>
              <w:bottom w:val="single" w:sz="12" w:space="0" w:color="auto"/>
            </w:tcBorders>
            <w:shd w:val="clear" w:color="auto" w:fill="auto"/>
            <w:vAlign w:val="bottom"/>
          </w:tcPr>
          <w:p w14:paraId="5B68ED6D"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pacing w:val="0"/>
                <w:w w:val="100"/>
                <w:sz w:val="17"/>
                <w:szCs w:val="17"/>
                <w:lang w:val="en-GB" w:eastAsia="zh-CN"/>
              </w:rPr>
              <w:t>62</w:t>
            </w:r>
          </w:p>
        </w:tc>
        <w:tc>
          <w:tcPr>
            <w:tcW w:w="1057" w:type="dxa"/>
            <w:tcBorders>
              <w:top w:val="single" w:sz="4" w:space="0" w:color="auto"/>
              <w:bottom w:val="single" w:sz="12" w:space="0" w:color="auto"/>
            </w:tcBorders>
            <w:shd w:val="clear" w:color="auto" w:fill="auto"/>
            <w:vAlign w:val="bottom"/>
          </w:tcPr>
          <w:p w14:paraId="63695639"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pacing w:val="0"/>
                <w:w w:val="100"/>
                <w:sz w:val="17"/>
                <w:szCs w:val="17"/>
                <w:lang w:val="en-GB" w:eastAsia="zh-CN"/>
              </w:rPr>
              <w:t>498</w:t>
            </w:r>
          </w:p>
        </w:tc>
      </w:tr>
    </w:tbl>
    <w:p w14:paraId="1C2538B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FCCB1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084E08" w14:textId="77777777" w:rsidR="00CC175B" w:rsidRPr="00CD7256" w:rsidRDefault="00CC175B" w:rsidP="00BA334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D7256">
        <w:rPr>
          <w:lang w:val="en-GB"/>
        </w:rPr>
        <w:tab/>
      </w:r>
      <w:r w:rsidRPr="00CD7256">
        <w:rPr>
          <w:i w:val="0"/>
          <w:lang w:val="en-GB"/>
        </w:rPr>
        <w:t>(3)</w:t>
      </w:r>
      <w:r w:rsidRPr="00CD7256">
        <w:rPr>
          <w:lang w:val="en-GB"/>
        </w:rPr>
        <w:tab/>
        <w:t>Extrabudgetary</w:t>
      </w:r>
    </w:p>
    <w:p w14:paraId="6CA65B7A" w14:textId="77777777" w:rsidR="00CC175B" w:rsidRPr="00CD7256" w:rsidRDefault="00CC175B" w:rsidP="00CC175B">
      <w:pPr>
        <w:pStyle w:val="SingleTxt"/>
        <w:spacing w:after="0" w:line="120" w:lineRule="exact"/>
        <w:rPr>
          <w:iCs/>
          <w:spacing w:val="3"/>
          <w:sz w:val="10"/>
          <w:lang w:val="en-GB"/>
        </w:rPr>
      </w:pPr>
    </w:p>
    <w:p w14:paraId="4510379A" w14:textId="77777777" w:rsidR="00CC175B" w:rsidRPr="00CD7256" w:rsidRDefault="00CC175B" w:rsidP="00CC175B">
      <w:pPr>
        <w:pStyle w:val="SingleTxt"/>
        <w:spacing w:after="0" w:line="120" w:lineRule="exact"/>
        <w:rPr>
          <w:sz w:val="10"/>
          <w:lang w:val="en-GB"/>
        </w:rPr>
      </w:pPr>
    </w:p>
    <w:tbl>
      <w:tblPr>
        <w:tblW w:w="9850" w:type="dxa"/>
        <w:tblCellMar>
          <w:left w:w="0" w:type="dxa"/>
          <w:right w:w="0" w:type="dxa"/>
        </w:tblCellMar>
        <w:tblLook w:val="04A0" w:firstRow="1" w:lastRow="0" w:firstColumn="1" w:lastColumn="0" w:noHBand="0" w:noVBand="1"/>
      </w:tblPr>
      <w:tblGrid>
        <w:gridCol w:w="3420"/>
        <w:gridCol w:w="1080"/>
        <w:gridCol w:w="3213"/>
        <w:gridCol w:w="1089"/>
        <w:gridCol w:w="1048"/>
      </w:tblGrid>
      <w:tr w:rsidR="00CC175B" w:rsidRPr="00CD7256" w14:paraId="6A04F570" w14:textId="77777777" w:rsidTr="006002AC">
        <w:trPr>
          <w:trHeight w:val="121"/>
          <w:tblHeader/>
        </w:trPr>
        <w:tc>
          <w:tcPr>
            <w:tcW w:w="3420" w:type="dxa"/>
            <w:tcBorders>
              <w:top w:val="single" w:sz="4" w:space="0" w:color="auto"/>
              <w:bottom w:val="single" w:sz="12" w:space="0" w:color="auto"/>
            </w:tcBorders>
            <w:shd w:val="clear" w:color="auto" w:fill="auto"/>
            <w:vAlign w:val="bottom"/>
            <w:hideMark/>
          </w:tcPr>
          <w:p w14:paraId="1A31F886" w14:textId="77777777" w:rsidR="00CC175B" w:rsidRPr="00CD7256" w:rsidRDefault="00CC175B" w:rsidP="006002AC">
            <w:pPr>
              <w:spacing w:before="81" w:after="81" w:line="160" w:lineRule="exact"/>
              <w:ind w:right="40"/>
              <w:rPr>
                <w:rFonts w:eastAsia="Times New Roman"/>
                <w:i/>
                <w:iCs/>
                <w:kern w:val="0"/>
                <w:sz w:val="14"/>
                <w:szCs w:val="17"/>
                <w:lang w:val="en-GB" w:eastAsia="zh-CN"/>
              </w:rPr>
            </w:pPr>
            <w:r w:rsidRPr="00CD7256">
              <w:rPr>
                <w:rFonts w:eastAsia="Times New Roman"/>
                <w:i/>
                <w:iCs/>
                <w:kern w:val="0"/>
                <w:sz w:val="14"/>
                <w:szCs w:val="17"/>
                <w:lang w:val="en-GB" w:eastAsia="zh-CN"/>
              </w:rPr>
              <w:t>Component/subprogramme</w:t>
            </w:r>
          </w:p>
        </w:tc>
        <w:tc>
          <w:tcPr>
            <w:tcW w:w="1080" w:type="dxa"/>
            <w:tcBorders>
              <w:top w:val="single" w:sz="4" w:space="0" w:color="auto"/>
              <w:bottom w:val="single" w:sz="12" w:space="0" w:color="auto"/>
            </w:tcBorders>
            <w:shd w:val="clear" w:color="auto" w:fill="auto"/>
            <w:vAlign w:val="bottom"/>
            <w:hideMark/>
          </w:tcPr>
          <w:p w14:paraId="0A17DD89" w14:textId="77777777" w:rsidR="00CC175B" w:rsidRPr="00CD7256" w:rsidRDefault="00CC175B" w:rsidP="006002AC">
            <w:pPr>
              <w:spacing w:before="81" w:after="81" w:line="160" w:lineRule="exact"/>
              <w:ind w:left="144" w:right="40"/>
              <w:jc w:val="right"/>
              <w:rPr>
                <w:rFonts w:eastAsia="Times New Roman"/>
                <w:i/>
                <w:iCs/>
                <w:kern w:val="0"/>
                <w:sz w:val="14"/>
                <w:szCs w:val="17"/>
                <w:lang w:val="en-GB" w:eastAsia="zh-CN"/>
              </w:rPr>
            </w:pPr>
            <w:r w:rsidRPr="00CD7256">
              <w:rPr>
                <w:rFonts w:eastAsia="Times New Roman"/>
                <w:i/>
                <w:iCs/>
                <w:kern w:val="0"/>
                <w:sz w:val="14"/>
                <w:szCs w:val="17"/>
                <w:lang w:val="en-GB" w:eastAsia="zh-CN"/>
              </w:rPr>
              <w:t>2025 estimate</w:t>
            </w:r>
          </w:p>
        </w:tc>
        <w:tc>
          <w:tcPr>
            <w:tcW w:w="3213" w:type="dxa"/>
            <w:tcBorders>
              <w:top w:val="single" w:sz="4" w:space="0" w:color="auto"/>
              <w:bottom w:val="single" w:sz="12" w:space="0" w:color="auto"/>
            </w:tcBorders>
            <w:shd w:val="clear" w:color="auto" w:fill="auto"/>
            <w:vAlign w:val="bottom"/>
          </w:tcPr>
          <w:p w14:paraId="509A94BB" w14:textId="77777777" w:rsidR="00CC175B" w:rsidRPr="00CD7256" w:rsidRDefault="00CC175B" w:rsidP="006002AC">
            <w:pPr>
              <w:spacing w:before="81" w:after="81" w:line="160" w:lineRule="exact"/>
              <w:ind w:left="144" w:right="40"/>
              <w:jc w:val="right"/>
              <w:rPr>
                <w:rFonts w:eastAsia="Times New Roman"/>
                <w:i/>
                <w:iCs/>
                <w:kern w:val="0"/>
                <w:sz w:val="14"/>
                <w:szCs w:val="17"/>
                <w:lang w:val="en-GB" w:eastAsia="zh-CN"/>
              </w:rPr>
            </w:pPr>
          </w:p>
        </w:tc>
        <w:tc>
          <w:tcPr>
            <w:tcW w:w="1089" w:type="dxa"/>
            <w:tcBorders>
              <w:top w:val="single" w:sz="4" w:space="0" w:color="auto"/>
              <w:bottom w:val="single" w:sz="12" w:space="0" w:color="auto"/>
            </w:tcBorders>
            <w:shd w:val="clear" w:color="auto" w:fill="auto"/>
            <w:vAlign w:val="bottom"/>
          </w:tcPr>
          <w:p w14:paraId="55489A1B" w14:textId="77777777" w:rsidR="00CC175B" w:rsidRPr="00CD7256" w:rsidRDefault="00CC175B" w:rsidP="006002AC">
            <w:pPr>
              <w:spacing w:before="81" w:after="81" w:line="160" w:lineRule="exact"/>
              <w:ind w:left="144" w:right="40"/>
              <w:jc w:val="right"/>
              <w:rPr>
                <w:rFonts w:eastAsia="Times New Roman"/>
                <w:i/>
                <w:iCs/>
                <w:kern w:val="0"/>
                <w:sz w:val="14"/>
                <w:szCs w:val="17"/>
                <w:lang w:val="en-GB" w:eastAsia="zh-CN"/>
              </w:rPr>
            </w:pPr>
            <w:r w:rsidRPr="00CD7256">
              <w:rPr>
                <w:rFonts w:eastAsia="Times New Roman"/>
                <w:i/>
                <w:iCs/>
                <w:kern w:val="0"/>
                <w:sz w:val="14"/>
                <w:szCs w:val="17"/>
                <w:lang w:val="en-GB" w:eastAsia="zh-CN"/>
              </w:rPr>
              <w:t>Change</w:t>
            </w:r>
          </w:p>
        </w:tc>
        <w:tc>
          <w:tcPr>
            <w:tcW w:w="1048" w:type="dxa"/>
            <w:tcBorders>
              <w:top w:val="single" w:sz="4" w:space="0" w:color="auto"/>
              <w:bottom w:val="single" w:sz="12" w:space="0" w:color="auto"/>
            </w:tcBorders>
            <w:shd w:val="clear" w:color="auto" w:fill="auto"/>
            <w:vAlign w:val="bottom"/>
            <w:hideMark/>
          </w:tcPr>
          <w:p w14:paraId="5D4CE548" w14:textId="77777777" w:rsidR="00CC175B" w:rsidRPr="00CD7256" w:rsidRDefault="00CC175B" w:rsidP="006002AC">
            <w:pPr>
              <w:spacing w:before="81" w:after="81" w:line="160" w:lineRule="exact"/>
              <w:ind w:left="144" w:right="40"/>
              <w:jc w:val="right"/>
              <w:rPr>
                <w:rFonts w:eastAsia="Times New Roman"/>
                <w:i/>
                <w:iCs/>
                <w:kern w:val="0"/>
                <w:sz w:val="14"/>
                <w:szCs w:val="17"/>
                <w:lang w:val="en-GB" w:eastAsia="zh-CN"/>
              </w:rPr>
            </w:pPr>
            <w:r w:rsidRPr="00CD7256">
              <w:rPr>
                <w:rFonts w:eastAsia="Times New Roman"/>
                <w:i/>
                <w:iCs/>
                <w:kern w:val="0"/>
                <w:sz w:val="14"/>
                <w:szCs w:val="17"/>
                <w:lang w:val="en-GB" w:eastAsia="zh-CN"/>
              </w:rPr>
              <w:t>2026 estimate</w:t>
            </w:r>
          </w:p>
        </w:tc>
      </w:tr>
      <w:tr w:rsidR="00CC175B" w:rsidRPr="00CD7256" w14:paraId="7DEF0806" w14:textId="77777777" w:rsidTr="006002AC">
        <w:trPr>
          <w:trHeight w:hRule="exact" w:val="111"/>
          <w:tblHeader/>
        </w:trPr>
        <w:tc>
          <w:tcPr>
            <w:tcW w:w="3420" w:type="dxa"/>
            <w:tcBorders>
              <w:top w:val="single" w:sz="12" w:space="0" w:color="auto"/>
            </w:tcBorders>
            <w:shd w:val="clear" w:color="auto" w:fill="auto"/>
            <w:vAlign w:val="bottom"/>
          </w:tcPr>
          <w:p w14:paraId="5B48B44F" w14:textId="77777777" w:rsidR="00CC175B" w:rsidRPr="00CD7256" w:rsidRDefault="00CC175B" w:rsidP="006002AC">
            <w:pPr>
              <w:spacing w:before="40" w:after="40" w:line="210" w:lineRule="exact"/>
              <w:ind w:right="40"/>
              <w:rPr>
                <w:rFonts w:eastAsia="Times New Roman"/>
                <w:kern w:val="0"/>
                <w:sz w:val="17"/>
                <w:szCs w:val="17"/>
                <w:lang w:val="en-GB" w:eastAsia="zh-CN"/>
              </w:rPr>
            </w:pPr>
          </w:p>
        </w:tc>
        <w:tc>
          <w:tcPr>
            <w:tcW w:w="1080" w:type="dxa"/>
            <w:tcBorders>
              <w:top w:val="single" w:sz="12" w:space="0" w:color="auto"/>
            </w:tcBorders>
            <w:shd w:val="clear" w:color="auto" w:fill="auto"/>
            <w:vAlign w:val="bottom"/>
          </w:tcPr>
          <w:p w14:paraId="0F3A26C0" w14:textId="77777777" w:rsidR="00CC175B" w:rsidRPr="00CD7256" w:rsidRDefault="00CC175B" w:rsidP="006002AC">
            <w:pPr>
              <w:spacing w:before="40" w:after="40" w:line="210" w:lineRule="exact"/>
              <w:ind w:left="144" w:right="40"/>
              <w:jc w:val="right"/>
              <w:rPr>
                <w:rFonts w:eastAsia="Times New Roman"/>
                <w:kern w:val="0"/>
                <w:sz w:val="17"/>
                <w:szCs w:val="17"/>
                <w:lang w:val="en-GB" w:eastAsia="zh-CN"/>
              </w:rPr>
            </w:pPr>
          </w:p>
        </w:tc>
        <w:tc>
          <w:tcPr>
            <w:tcW w:w="3213" w:type="dxa"/>
            <w:tcBorders>
              <w:top w:val="single" w:sz="12" w:space="0" w:color="auto"/>
            </w:tcBorders>
            <w:shd w:val="clear" w:color="auto" w:fill="auto"/>
            <w:vAlign w:val="bottom"/>
          </w:tcPr>
          <w:p w14:paraId="44ED4461" w14:textId="77777777" w:rsidR="00CC175B" w:rsidRPr="00CD7256" w:rsidRDefault="00CC175B" w:rsidP="006002AC">
            <w:pPr>
              <w:spacing w:before="40" w:after="40" w:line="210" w:lineRule="exact"/>
              <w:ind w:left="144" w:right="40"/>
              <w:jc w:val="right"/>
              <w:rPr>
                <w:rFonts w:eastAsia="Times New Roman"/>
                <w:kern w:val="0"/>
                <w:sz w:val="17"/>
                <w:szCs w:val="17"/>
                <w:lang w:val="en-GB" w:eastAsia="zh-CN"/>
              </w:rPr>
            </w:pPr>
          </w:p>
        </w:tc>
        <w:tc>
          <w:tcPr>
            <w:tcW w:w="1089" w:type="dxa"/>
            <w:tcBorders>
              <w:top w:val="single" w:sz="12" w:space="0" w:color="auto"/>
            </w:tcBorders>
            <w:shd w:val="clear" w:color="auto" w:fill="auto"/>
            <w:vAlign w:val="bottom"/>
          </w:tcPr>
          <w:p w14:paraId="5D6512A8" w14:textId="77777777" w:rsidR="00CC175B" w:rsidRPr="00CD7256" w:rsidRDefault="00CC175B" w:rsidP="006002AC">
            <w:pPr>
              <w:spacing w:before="40" w:after="40" w:line="210" w:lineRule="exact"/>
              <w:ind w:left="144" w:right="40"/>
              <w:jc w:val="right"/>
              <w:rPr>
                <w:rFonts w:eastAsia="Times New Roman"/>
                <w:kern w:val="0"/>
                <w:sz w:val="17"/>
                <w:szCs w:val="17"/>
                <w:lang w:val="en-GB" w:eastAsia="zh-CN"/>
              </w:rPr>
            </w:pPr>
          </w:p>
        </w:tc>
        <w:tc>
          <w:tcPr>
            <w:tcW w:w="1048" w:type="dxa"/>
            <w:tcBorders>
              <w:top w:val="single" w:sz="12" w:space="0" w:color="auto"/>
            </w:tcBorders>
            <w:shd w:val="clear" w:color="auto" w:fill="auto"/>
            <w:vAlign w:val="bottom"/>
          </w:tcPr>
          <w:p w14:paraId="09899392" w14:textId="77777777" w:rsidR="00CC175B" w:rsidRPr="00CD7256" w:rsidRDefault="00CC175B" w:rsidP="006002AC">
            <w:pPr>
              <w:spacing w:before="40" w:after="40" w:line="210" w:lineRule="exact"/>
              <w:ind w:left="144" w:right="40"/>
              <w:jc w:val="right"/>
              <w:rPr>
                <w:rFonts w:eastAsia="Times New Roman"/>
                <w:kern w:val="0"/>
                <w:sz w:val="17"/>
                <w:szCs w:val="17"/>
                <w:lang w:val="en-GB" w:eastAsia="zh-CN"/>
              </w:rPr>
            </w:pPr>
          </w:p>
        </w:tc>
      </w:tr>
      <w:tr w:rsidR="00CC175B" w:rsidRPr="00CD7256" w14:paraId="51430973" w14:textId="77777777" w:rsidTr="006002AC">
        <w:trPr>
          <w:trHeight w:val="220"/>
        </w:trPr>
        <w:tc>
          <w:tcPr>
            <w:tcW w:w="3420" w:type="dxa"/>
            <w:shd w:val="clear" w:color="auto" w:fill="auto"/>
            <w:vAlign w:val="bottom"/>
            <w:hideMark/>
          </w:tcPr>
          <w:p w14:paraId="5613D307"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szCs w:val="17"/>
                <w:lang w:val="en-GB" w:eastAsia="zh-CN"/>
              </w:rPr>
              <w:t>A.</w:t>
            </w:r>
            <w:r w:rsidRPr="00CD7256">
              <w:rPr>
                <w:rFonts w:eastAsia="Times New Roman"/>
                <w:kern w:val="0"/>
                <w:sz w:val="17"/>
                <w:szCs w:val="17"/>
                <w:lang w:val="en-GB" w:eastAsia="zh-CN"/>
              </w:rPr>
              <w:tab/>
              <w:t xml:space="preserve">Executive direction and management </w:t>
            </w:r>
          </w:p>
        </w:tc>
        <w:tc>
          <w:tcPr>
            <w:tcW w:w="1080" w:type="dxa"/>
            <w:shd w:val="clear" w:color="auto" w:fill="auto"/>
            <w:vAlign w:val="bottom"/>
          </w:tcPr>
          <w:p w14:paraId="51938F54"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2</w:t>
            </w:r>
          </w:p>
        </w:tc>
        <w:tc>
          <w:tcPr>
            <w:tcW w:w="3213" w:type="dxa"/>
            <w:shd w:val="clear" w:color="auto" w:fill="auto"/>
            <w:vAlign w:val="bottom"/>
          </w:tcPr>
          <w:p w14:paraId="24EE76E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6B54A9F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(1)</w:t>
            </w:r>
          </w:p>
        </w:tc>
        <w:tc>
          <w:tcPr>
            <w:tcW w:w="1048" w:type="dxa"/>
            <w:shd w:val="clear" w:color="auto" w:fill="auto"/>
            <w:vAlign w:val="bottom"/>
          </w:tcPr>
          <w:p w14:paraId="2A09B3C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1</w:t>
            </w:r>
          </w:p>
        </w:tc>
      </w:tr>
      <w:tr w:rsidR="00CC175B" w:rsidRPr="00CD7256" w14:paraId="52ECD880" w14:textId="77777777" w:rsidTr="006002AC">
        <w:trPr>
          <w:trHeight w:val="220"/>
        </w:trPr>
        <w:tc>
          <w:tcPr>
            <w:tcW w:w="3420" w:type="dxa"/>
            <w:shd w:val="clear" w:color="auto" w:fill="auto"/>
            <w:vAlign w:val="bottom"/>
            <w:hideMark/>
          </w:tcPr>
          <w:p w14:paraId="13CE5C0B"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kern w:val="0"/>
                <w:sz w:val="17"/>
                <w:szCs w:val="17"/>
                <w:lang w:val="en-GB" w:eastAsia="zh-CN"/>
              </w:rPr>
            </w:pPr>
            <w:r w:rsidRPr="00CD7256">
              <w:rPr>
                <w:rFonts w:eastAsia="Times New Roman"/>
                <w:kern w:val="0"/>
                <w:sz w:val="17"/>
                <w:szCs w:val="17"/>
                <w:lang w:val="en-GB" w:eastAsia="zh-CN"/>
              </w:rPr>
              <w:t>B.</w:t>
            </w:r>
            <w:r w:rsidRPr="00CD7256">
              <w:rPr>
                <w:rFonts w:eastAsia="Times New Roman"/>
                <w:kern w:val="0"/>
                <w:sz w:val="17"/>
                <w:szCs w:val="17"/>
                <w:lang w:val="en-GB" w:eastAsia="zh-CN"/>
              </w:rPr>
              <w:tab/>
              <w:t xml:space="preserve">Programme of work </w:t>
            </w:r>
          </w:p>
        </w:tc>
        <w:tc>
          <w:tcPr>
            <w:tcW w:w="1080" w:type="dxa"/>
            <w:shd w:val="clear" w:color="auto" w:fill="auto"/>
            <w:vAlign w:val="bottom"/>
          </w:tcPr>
          <w:p w14:paraId="6EADCE9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3213" w:type="dxa"/>
            <w:shd w:val="clear" w:color="auto" w:fill="auto"/>
            <w:vAlign w:val="bottom"/>
          </w:tcPr>
          <w:p w14:paraId="1CDC34D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46E4648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48" w:type="dxa"/>
            <w:shd w:val="clear" w:color="auto" w:fill="auto"/>
            <w:vAlign w:val="bottom"/>
          </w:tcPr>
          <w:p w14:paraId="42F1D7B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r>
      <w:tr w:rsidR="00CC175B" w:rsidRPr="00CD7256" w14:paraId="21AE6F16" w14:textId="77777777" w:rsidTr="006002AC">
        <w:trPr>
          <w:trHeight w:val="220"/>
        </w:trPr>
        <w:tc>
          <w:tcPr>
            <w:tcW w:w="3420" w:type="dxa"/>
            <w:shd w:val="clear" w:color="auto" w:fill="auto"/>
            <w:vAlign w:val="center"/>
          </w:tcPr>
          <w:p w14:paraId="633A849C"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eastAsia="zh-CN"/>
              </w:rPr>
            </w:pPr>
            <w:r w:rsidRPr="00CD7256">
              <w:rPr>
                <w:rFonts w:eastAsiaTheme="minorEastAsia"/>
                <w:sz w:val="17"/>
                <w:szCs w:val="17"/>
                <w:lang w:val="en-GB" w:eastAsia="zh-CN"/>
              </w:rPr>
              <w:tab/>
              <w:t>1.</w:t>
            </w:r>
            <w:r w:rsidRPr="00CD7256">
              <w:rPr>
                <w:rFonts w:eastAsiaTheme="minorEastAsia"/>
                <w:sz w:val="17"/>
                <w:szCs w:val="17"/>
                <w:lang w:val="en-GB" w:eastAsia="zh-CN"/>
              </w:rPr>
              <w:tab/>
            </w:r>
            <w:r w:rsidRPr="00CD7256">
              <w:rPr>
                <w:rFonts w:eastAsia="Times New Roman"/>
                <w:kern w:val="0"/>
                <w:sz w:val="17"/>
                <w:szCs w:val="17"/>
                <w:lang w:val="en-GB" w:eastAsia="zh-CN"/>
              </w:rPr>
              <w:t>Support operations</w:t>
            </w:r>
          </w:p>
        </w:tc>
        <w:tc>
          <w:tcPr>
            <w:tcW w:w="1080" w:type="dxa"/>
            <w:shd w:val="clear" w:color="auto" w:fill="auto"/>
            <w:vAlign w:val="bottom"/>
          </w:tcPr>
          <w:p w14:paraId="56FE33E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3213" w:type="dxa"/>
            <w:shd w:val="clear" w:color="auto" w:fill="auto"/>
            <w:vAlign w:val="bottom"/>
          </w:tcPr>
          <w:p w14:paraId="711A1FF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124890D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48" w:type="dxa"/>
            <w:shd w:val="clear" w:color="auto" w:fill="auto"/>
            <w:vAlign w:val="bottom"/>
          </w:tcPr>
          <w:p w14:paraId="04EA0AD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r>
      <w:tr w:rsidR="00CC175B" w:rsidRPr="00CD7256" w14:paraId="65536CEE" w14:textId="77777777" w:rsidTr="006002AC">
        <w:trPr>
          <w:trHeight w:val="220"/>
        </w:trPr>
        <w:tc>
          <w:tcPr>
            <w:tcW w:w="3420" w:type="dxa"/>
            <w:shd w:val="clear" w:color="auto" w:fill="auto"/>
            <w:vAlign w:val="center"/>
          </w:tcPr>
          <w:p w14:paraId="3BE87370"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eastAsia="zh-CN"/>
              </w:rPr>
            </w:pPr>
            <w:r w:rsidRPr="00CD7256">
              <w:rPr>
                <w:rFonts w:eastAsiaTheme="minorEastAsia"/>
                <w:sz w:val="17"/>
                <w:szCs w:val="17"/>
                <w:lang w:val="en-GB" w:eastAsia="zh-CN"/>
              </w:rPr>
              <w:tab/>
            </w:r>
            <w:r w:rsidRPr="00CD7256">
              <w:rPr>
                <w:rFonts w:eastAsiaTheme="minorEastAsia"/>
                <w:sz w:val="17"/>
                <w:szCs w:val="17"/>
                <w:lang w:val="en-GB" w:eastAsia="zh-CN"/>
              </w:rPr>
              <w:tab/>
              <w:t>Component 1. Human resources support</w:t>
            </w:r>
          </w:p>
        </w:tc>
        <w:tc>
          <w:tcPr>
            <w:tcW w:w="1080" w:type="dxa"/>
            <w:shd w:val="clear" w:color="auto" w:fill="auto"/>
            <w:vAlign w:val="bottom"/>
          </w:tcPr>
          <w:p w14:paraId="5FA15E5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2</w:t>
            </w:r>
          </w:p>
        </w:tc>
        <w:tc>
          <w:tcPr>
            <w:tcW w:w="3213" w:type="dxa"/>
            <w:shd w:val="clear" w:color="auto" w:fill="auto"/>
            <w:vAlign w:val="bottom"/>
          </w:tcPr>
          <w:p w14:paraId="4CADE4FC"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4636712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w:t>
            </w:r>
          </w:p>
        </w:tc>
        <w:tc>
          <w:tcPr>
            <w:tcW w:w="1048" w:type="dxa"/>
            <w:shd w:val="clear" w:color="auto" w:fill="auto"/>
            <w:vAlign w:val="bottom"/>
          </w:tcPr>
          <w:p w14:paraId="31A0150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2</w:t>
            </w:r>
          </w:p>
        </w:tc>
      </w:tr>
      <w:tr w:rsidR="00CC175B" w:rsidRPr="00CD7256" w14:paraId="138E5430" w14:textId="77777777" w:rsidTr="006002AC">
        <w:trPr>
          <w:trHeight w:val="220"/>
        </w:trPr>
        <w:tc>
          <w:tcPr>
            <w:tcW w:w="3420" w:type="dxa"/>
            <w:shd w:val="clear" w:color="auto" w:fill="auto"/>
            <w:vAlign w:val="center"/>
          </w:tcPr>
          <w:p w14:paraId="4C86D9ED"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eastAsia="zh-CN"/>
              </w:rPr>
            </w:pPr>
            <w:r w:rsidRPr="00CD7256">
              <w:rPr>
                <w:rFonts w:eastAsiaTheme="minorEastAsia"/>
                <w:sz w:val="17"/>
                <w:szCs w:val="17"/>
                <w:lang w:val="en-GB" w:eastAsia="zh-CN"/>
              </w:rPr>
              <w:tab/>
            </w:r>
            <w:r w:rsidRPr="00CD7256">
              <w:rPr>
                <w:rFonts w:eastAsiaTheme="minorEastAsia"/>
                <w:sz w:val="17"/>
                <w:szCs w:val="17"/>
                <w:lang w:val="en-GB" w:eastAsia="zh-CN"/>
              </w:rPr>
              <w:tab/>
              <w:t>Component 2. Capacity development and operational training</w:t>
            </w:r>
          </w:p>
        </w:tc>
        <w:tc>
          <w:tcPr>
            <w:tcW w:w="1080" w:type="dxa"/>
            <w:shd w:val="clear" w:color="auto" w:fill="auto"/>
            <w:vAlign w:val="bottom"/>
          </w:tcPr>
          <w:p w14:paraId="6C632F6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c>
          <w:tcPr>
            <w:tcW w:w="3213" w:type="dxa"/>
            <w:shd w:val="clear" w:color="auto" w:fill="auto"/>
            <w:vAlign w:val="bottom"/>
          </w:tcPr>
          <w:p w14:paraId="341ED8F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1E754A8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w:t>
            </w:r>
          </w:p>
        </w:tc>
        <w:tc>
          <w:tcPr>
            <w:tcW w:w="1048" w:type="dxa"/>
            <w:shd w:val="clear" w:color="auto" w:fill="auto"/>
            <w:vAlign w:val="bottom"/>
          </w:tcPr>
          <w:p w14:paraId="14B8E0A2"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1</w:t>
            </w:r>
          </w:p>
        </w:tc>
      </w:tr>
      <w:tr w:rsidR="00CC175B" w:rsidRPr="00CD7256" w14:paraId="0BA96191" w14:textId="77777777" w:rsidTr="006002AC">
        <w:trPr>
          <w:trHeight w:val="220"/>
        </w:trPr>
        <w:tc>
          <w:tcPr>
            <w:tcW w:w="3420" w:type="dxa"/>
            <w:shd w:val="clear" w:color="auto" w:fill="auto"/>
            <w:vAlign w:val="center"/>
          </w:tcPr>
          <w:p w14:paraId="564064CB" w14:textId="77777777" w:rsidR="00CC175B" w:rsidRPr="00CD7256" w:rsidRDefault="00CC175B" w:rsidP="006002AC">
            <w:pPr>
              <w:tabs>
                <w:tab w:val="left" w:pos="288"/>
                <w:tab w:val="left" w:pos="576"/>
                <w:tab w:val="left" w:pos="864"/>
                <w:tab w:val="left" w:pos="1152"/>
              </w:tabs>
              <w:spacing w:before="40" w:after="40" w:line="210" w:lineRule="exact"/>
              <w:ind w:left="576" w:right="-4" w:hanging="576"/>
              <w:rPr>
                <w:rFonts w:eastAsia="Times New Roman"/>
                <w:spacing w:val="2"/>
                <w:w w:val="102"/>
                <w:kern w:val="0"/>
                <w:sz w:val="17"/>
                <w:szCs w:val="17"/>
                <w:lang w:val="en-GB" w:eastAsia="zh-CN"/>
              </w:rPr>
            </w:pPr>
            <w:r w:rsidRPr="00CD7256">
              <w:rPr>
                <w:rFonts w:eastAsiaTheme="minorEastAsia"/>
                <w:spacing w:val="2"/>
                <w:w w:val="102"/>
                <w:sz w:val="17"/>
                <w:szCs w:val="17"/>
                <w:lang w:val="en-GB" w:eastAsia="zh-CN"/>
              </w:rPr>
              <w:tab/>
            </w:r>
            <w:r w:rsidRPr="00CD7256">
              <w:rPr>
                <w:rFonts w:eastAsia="Times New Roman"/>
                <w:spacing w:val="2"/>
                <w:w w:val="102"/>
                <w:sz w:val="17"/>
                <w:lang w:val="en-GB"/>
              </w:rPr>
              <w:tab/>
              <w:t>Component 3. Healthcare management and occupational safety and health</w:t>
            </w:r>
          </w:p>
        </w:tc>
        <w:tc>
          <w:tcPr>
            <w:tcW w:w="1080" w:type="dxa"/>
            <w:shd w:val="clear" w:color="auto" w:fill="auto"/>
            <w:vAlign w:val="bottom"/>
          </w:tcPr>
          <w:p w14:paraId="7F6791C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eastAsia="zh-CN"/>
              </w:rPr>
            </w:pPr>
            <w:r w:rsidRPr="00CD7256">
              <w:rPr>
                <w:rFonts w:eastAsia="Times New Roman"/>
                <w:kern w:val="0"/>
                <w:sz w:val="17"/>
                <w:szCs w:val="17"/>
                <w:lang w:val="en-GB" w:eastAsia="zh-CN"/>
              </w:rPr>
              <w:t>16</w:t>
            </w:r>
          </w:p>
        </w:tc>
        <w:tc>
          <w:tcPr>
            <w:tcW w:w="3213" w:type="dxa"/>
            <w:shd w:val="clear" w:color="auto" w:fill="auto"/>
            <w:vAlign w:val="bottom"/>
          </w:tcPr>
          <w:p w14:paraId="4350EE9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eastAsia="zh-CN"/>
              </w:rPr>
            </w:pPr>
          </w:p>
        </w:tc>
        <w:tc>
          <w:tcPr>
            <w:tcW w:w="1089" w:type="dxa"/>
            <w:shd w:val="clear" w:color="auto" w:fill="auto"/>
            <w:vAlign w:val="bottom"/>
          </w:tcPr>
          <w:p w14:paraId="12DEDD2C"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w:t>
            </w:r>
          </w:p>
        </w:tc>
        <w:tc>
          <w:tcPr>
            <w:tcW w:w="1048" w:type="dxa"/>
            <w:shd w:val="clear" w:color="auto" w:fill="auto"/>
            <w:vAlign w:val="bottom"/>
          </w:tcPr>
          <w:p w14:paraId="0AD79630"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16</w:t>
            </w:r>
          </w:p>
        </w:tc>
      </w:tr>
      <w:tr w:rsidR="00CC175B" w:rsidRPr="00CD7256" w14:paraId="27249E86" w14:textId="77777777" w:rsidTr="006002AC">
        <w:trPr>
          <w:trHeight w:val="220"/>
        </w:trPr>
        <w:tc>
          <w:tcPr>
            <w:tcW w:w="3420" w:type="dxa"/>
            <w:shd w:val="clear" w:color="auto" w:fill="auto"/>
            <w:vAlign w:val="center"/>
          </w:tcPr>
          <w:p w14:paraId="7C10BF01"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rFonts w:eastAsia="Times New Roman"/>
                <w:spacing w:val="2"/>
                <w:w w:val="102"/>
                <w:kern w:val="0"/>
                <w:sz w:val="17"/>
                <w:szCs w:val="17"/>
                <w:lang w:val="en-GB" w:eastAsia="zh-CN"/>
              </w:rPr>
            </w:pPr>
            <w:r w:rsidRPr="00CD7256">
              <w:rPr>
                <w:rFonts w:eastAsia="Times New Roman"/>
                <w:spacing w:val="2"/>
                <w:w w:val="102"/>
                <w:kern w:val="0"/>
                <w:sz w:val="17"/>
                <w:szCs w:val="17"/>
                <w:lang w:val="en-GB" w:eastAsia="zh-CN"/>
              </w:rPr>
              <w:tab/>
              <w:t>2.</w:t>
            </w:r>
            <w:r w:rsidRPr="00CD7256">
              <w:rPr>
                <w:rFonts w:eastAsia="Times New Roman"/>
                <w:spacing w:val="2"/>
                <w:w w:val="102"/>
                <w:kern w:val="0"/>
                <w:sz w:val="17"/>
                <w:szCs w:val="17"/>
                <w:lang w:val="en-GB" w:eastAsia="zh-CN"/>
              </w:rPr>
              <w:tab/>
            </w:r>
            <w:r w:rsidRPr="00CD7256">
              <w:rPr>
                <w:rFonts w:eastAsia="Times New Roman"/>
                <w:spacing w:val="2"/>
                <w:w w:val="102"/>
                <w:sz w:val="17"/>
                <w:szCs w:val="17"/>
                <w:lang w:val="en-GB" w:eastAsia="zh-CN"/>
              </w:rPr>
              <w:t>Supply chain management</w:t>
            </w:r>
          </w:p>
        </w:tc>
        <w:tc>
          <w:tcPr>
            <w:tcW w:w="1080" w:type="dxa"/>
            <w:shd w:val="clear" w:color="auto" w:fill="auto"/>
            <w:vAlign w:val="bottom"/>
          </w:tcPr>
          <w:p w14:paraId="297C8692"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3213" w:type="dxa"/>
            <w:shd w:val="clear" w:color="auto" w:fill="auto"/>
            <w:vAlign w:val="bottom"/>
          </w:tcPr>
          <w:p w14:paraId="29435699"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175DF0F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48" w:type="dxa"/>
            <w:shd w:val="clear" w:color="auto" w:fill="auto"/>
            <w:vAlign w:val="bottom"/>
          </w:tcPr>
          <w:p w14:paraId="09F2153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r>
      <w:tr w:rsidR="00CC175B" w:rsidRPr="00CD7256" w14:paraId="5E838860" w14:textId="77777777" w:rsidTr="006002AC">
        <w:trPr>
          <w:trHeight w:val="220"/>
        </w:trPr>
        <w:tc>
          <w:tcPr>
            <w:tcW w:w="3420" w:type="dxa"/>
            <w:shd w:val="clear" w:color="auto" w:fill="auto"/>
            <w:vAlign w:val="center"/>
          </w:tcPr>
          <w:p w14:paraId="42E22F5B"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rFonts w:eastAsia="Times New Roman"/>
                <w:spacing w:val="2"/>
                <w:w w:val="102"/>
                <w:kern w:val="0"/>
                <w:sz w:val="17"/>
                <w:szCs w:val="17"/>
                <w:lang w:val="en-GB" w:eastAsia="zh-CN"/>
              </w:rPr>
            </w:pPr>
            <w:r w:rsidRPr="00CD7256">
              <w:rPr>
                <w:rFonts w:eastAsia="Times New Roman"/>
                <w:spacing w:val="2"/>
                <w:w w:val="102"/>
                <w:kern w:val="0"/>
                <w:sz w:val="17"/>
                <w:szCs w:val="17"/>
                <w:lang w:val="en-GB" w:eastAsia="zh-CN"/>
              </w:rPr>
              <w:tab/>
            </w:r>
            <w:r w:rsidRPr="00CD7256">
              <w:rPr>
                <w:rFonts w:eastAsia="Times New Roman"/>
                <w:spacing w:val="2"/>
                <w:w w:val="102"/>
                <w:kern w:val="0"/>
                <w:sz w:val="17"/>
                <w:szCs w:val="17"/>
                <w:lang w:val="en-GB" w:eastAsia="zh-CN"/>
              </w:rPr>
              <w:tab/>
              <w:t>Component 1. Integrated supply chain management</w:t>
            </w:r>
          </w:p>
        </w:tc>
        <w:tc>
          <w:tcPr>
            <w:tcW w:w="1080" w:type="dxa"/>
            <w:shd w:val="clear" w:color="auto" w:fill="auto"/>
            <w:vAlign w:val="bottom"/>
          </w:tcPr>
          <w:p w14:paraId="7A3F8421"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sz w:val="17"/>
                <w:szCs w:val="17"/>
                <w:lang w:val="en-GB" w:eastAsia="zh-CN"/>
              </w:rPr>
            </w:pPr>
            <w:r w:rsidRPr="00CD7256">
              <w:rPr>
                <w:rFonts w:eastAsia="Times New Roman"/>
                <w:spacing w:val="0"/>
                <w:w w:val="100"/>
                <w:kern w:val="0"/>
                <w:sz w:val="17"/>
                <w:szCs w:val="17"/>
                <w:lang w:val="en-GB" w:eastAsia="zh-CN"/>
              </w:rPr>
              <w:t>3</w:t>
            </w:r>
          </w:p>
        </w:tc>
        <w:tc>
          <w:tcPr>
            <w:tcW w:w="3213" w:type="dxa"/>
            <w:shd w:val="clear" w:color="auto" w:fill="auto"/>
            <w:vAlign w:val="bottom"/>
          </w:tcPr>
          <w:p w14:paraId="71BCF08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786465B3"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w:t>
            </w:r>
          </w:p>
        </w:tc>
        <w:tc>
          <w:tcPr>
            <w:tcW w:w="1048" w:type="dxa"/>
            <w:shd w:val="clear" w:color="auto" w:fill="auto"/>
            <w:vAlign w:val="bottom"/>
          </w:tcPr>
          <w:p w14:paraId="3E9E6B34"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3</w:t>
            </w:r>
          </w:p>
        </w:tc>
      </w:tr>
      <w:tr w:rsidR="00CC175B" w:rsidRPr="00CD7256" w14:paraId="082CAF4A" w14:textId="77777777" w:rsidTr="006002AC">
        <w:trPr>
          <w:trHeight w:val="220"/>
        </w:trPr>
        <w:tc>
          <w:tcPr>
            <w:tcW w:w="3420" w:type="dxa"/>
            <w:shd w:val="clear" w:color="auto" w:fill="auto"/>
            <w:vAlign w:val="center"/>
          </w:tcPr>
          <w:p w14:paraId="7713A696"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rFonts w:eastAsia="Times New Roman"/>
                <w:spacing w:val="2"/>
                <w:w w:val="102"/>
                <w:kern w:val="0"/>
                <w:sz w:val="17"/>
                <w:szCs w:val="17"/>
                <w:lang w:val="en-GB" w:eastAsia="zh-CN"/>
              </w:rPr>
            </w:pPr>
            <w:r w:rsidRPr="00CD7256">
              <w:rPr>
                <w:rFonts w:eastAsia="Times New Roman"/>
                <w:spacing w:val="2"/>
                <w:w w:val="102"/>
                <w:kern w:val="0"/>
                <w:sz w:val="17"/>
                <w:szCs w:val="17"/>
                <w:lang w:val="en-GB" w:eastAsia="zh-CN"/>
              </w:rPr>
              <w:tab/>
            </w:r>
            <w:r w:rsidRPr="00CD7256">
              <w:rPr>
                <w:rFonts w:eastAsia="Times New Roman"/>
                <w:spacing w:val="2"/>
                <w:w w:val="102"/>
                <w:kern w:val="0"/>
                <w:sz w:val="17"/>
                <w:szCs w:val="17"/>
                <w:lang w:val="en-GB" w:eastAsia="zh-CN"/>
              </w:rPr>
              <w:tab/>
              <w:t>Component 2. Uniformed capabilities support</w:t>
            </w:r>
          </w:p>
        </w:tc>
        <w:tc>
          <w:tcPr>
            <w:tcW w:w="1080" w:type="dxa"/>
            <w:shd w:val="clear" w:color="auto" w:fill="auto"/>
            <w:vAlign w:val="bottom"/>
          </w:tcPr>
          <w:p w14:paraId="47EAAEE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w:t>
            </w:r>
          </w:p>
        </w:tc>
        <w:tc>
          <w:tcPr>
            <w:tcW w:w="3213" w:type="dxa"/>
            <w:shd w:val="clear" w:color="auto" w:fill="auto"/>
            <w:vAlign w:val="bottom"/>
          </w:tcPr>
          <w:p w14:paraId="114552E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2B8A201E"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w:t>
            </w:r>
          </w:p>
        </w:tc>
        <w:tc>
          <w:tcPr>
            <w:tcW w:w="1048" w:type="dxa"/>
            <w:shd w:val="clear" w:color="auto" w:fill="auto"/>
            <w:vAlign w:val="bottom"/>
          </w:tcPr>
          <w:p w14:paraId="6CFEDB3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1</w:t>
            </w:r>
          </w:p>
        </w:tc>
      </w:tr>
      <w:tr w:rsidR="00CC175B" w:rsidRPr="00CD7256" w14:paraId="05432E1A" w14:textId="77777777" w:rsidTr="006002AC">
        <w:trPr>
          <w:trHeight w:val="220"/>
        </w:trPr>
        <w:tc>
          <w:tcPr>
            <w:tcW w:w="3420" w:type="dxa"/>
            <w:shd w:val="clear" w:color="auto" w:fill="auto"/>
            <w:vAlign w:val="center"/>
          </w:tcPr>
          <w:p w14:paraId="354D6959" w14:textId="77777777" w:rsidR="00CC175B" w:rsidRPr="00CD7256" w:rsidRDefault="00CC175B"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eastAsia="zh-CN"/>
              </w:rPr>
            </w:pPr>
            <w:r w:rsidRPr="00CD7256">
              <w:rPr>
                <w:rFonts w:eastAsia="Times New Roman"/>
                <w:kern w:val="0"/>
                <w:sz w:val="17"/>
                <w:szCs w:val="17"/>
                <w:lang w:val="en-GB" w:eastAsia="zh-CN"/>
              </w:rPr>
              <w:tab/>
              <w:t>3.</w:t>
            </w:r>
            <w:r w:rsidRPr="00CD7256">
              <w:rPr>
                <w:rFonts w:eastAsia="Times New Roman"/>
                <w:kern w:val="0"/>
                <w:sz w:val="17"/>
                <w:szCs w:val="17"/>
                <w:lang w:val="en-GB" w:eastAsia="zh-CN"/>
              </w:rPr>
              <w:tab/>
              <w:t>Special activities</w:t>
            </w:r>
          </w:p>
        </w:tc>
        <w:tc>
          <w:tcPr>
            <w:tcW w:w="1080" w:type="dxa"/>
            <w:shd w:val="clear" w:color="auto" w:fill="auto"/>
            <w:vAlign w:val="bottom"/>
          </w:tcPr>
          <w:p w14:paraId="75CF4F6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kern w:val="0"/>
                <w:sz w:val="17"/>
                <w:szCs w:val="17"/>
                <w:lang w:val="en-GB" w:eastAsia="zh-CN"/>
              </w:rPr>
              <w:t>11</w:t>
            </w:r>
          </w:p>
        </w:tc>
        <w:tc>
          <w:tcPr>
            <w:tcW w:w="3213" w:type="dxa"/>
            <w:shd w:val="clear" w:color="auto" w:fill="auto"/>
            <w:vAlign w:val="bottom"/>
          </w:tcPr>
          <w:p w14:paraId="2D25F49E"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p>
        </w:tc>
        <w:tc>
          <w:tcPr>
            <w:tcW w:w="1089" w:type="dxa"/>
            <w:shd w:val="clear" w:color="auto" w:fill="auto"/>
            <w:vAlign w:val="bottom"/>
          </w:tcPr>
          <w:p w14:paraId="24260EE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w:t>
            </w:r>
          </w:p>
        </w:tc>
        <w:tc>
          <w:tcPr>
            <w:tcW w:w="1048" w:type="dxa"/>
            <w:shd w:val="clear" w:color="auto" w:fill="auto"/>
            <w:vAlign w:val="bottom"/>
          </w:tcPr>
          <w:p w14:paraId="631705B7"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11</w:t>
            </w:r>
          </w:p>
        </w:tc>
      </w:tr>
      <w:tr w:rsidR="00CC175B" w:rsidRPr="00CD7256" w14:paraId="4223D84D" w14:textId="77777777" w:rsidTr="006002AC">
        <w:trPr>
          <w:trHeight w:val="220"/>
        </w:trPr>
        <w:tc>
          <w:tcPr>
            <w:tcW w:w="3420" w:type="dxa"/>
            <w:shd w:val="clear" w:color="auto" w:fill="auto"/>
            <w:vAlign w:val="center"/>
          </w:tcPr>
          <w:p w14:paraId="7D4C4F24" w14:textId="77777777" w:rsidR="00CC175B" w:rsidRPr="00CD7256" w:rsidRDefault="00CC175B" w:rsidP="006002AC">
            <w:pPr>
              <w:tabs>
                <w:tab w:val="left" w:pos="288"/>
                <w:tab w:val="left" w:pos="576"/>
                <w:tab w:val="left" w:pos="864"/>
                <w:tab w:val="left" w:pos="1152"/>
              </w:tabs>
              <w:spacing w:before="40" w:after="81" w:line="210" w:lineRule="exact"/>
              <w:ind w:left="576" w:right="43" w:hanging="576"/>
              <w:rPr>
                <w:rFonts w:eastAsia="Times New Roman"/>
                <w:kern w:val="0"/>
                <w:sz w:val="17"/>
                <w:szCs w:val="17"/>
                <w:lang w:val="en-GB" w:eastAsia="zh-CN"/>
              </w:rPr>
            </w:pPr>
            <w:r w:rsidRPr="00CD7256">
              <w:rPr>
                <w:rFonts w:eastAsia="Times New Roman"/>
                <w:kern w:val="0"/>
                <w:sz w:val="17"/>
                <w:szCs w:val="17"/>
                <w:lang w:val="en-GB" w:eastAsia="zh-CN"/>
              </w:rPr>
              <w:tab/>
              <w:t>4.</w:t>
            </w:r>
            <w:r w:rsidRPr="00CD7256">
              <w:rPr>
                <w:rFonts w:eastAsia="Times New Roman"/>
                <w:kern w:val="0"/>
                <w:sz w:val="17"/>
                <w:szCs w:val="17"/>
                <w:lang w:val="en-GB" w:eastAsia="zh-CN"/>
              </w:rPr>
              <w:tab/>
              <w:t>Administration, New York</w:t>
            </w:r>
          </w:p>
        </w:tc>
        <w:tc>
          <w:tcPr>
            <w:tcW w:w="1080" w:type="dxa"/>
            <w:shd w:val="clear" w:color="auto" w:fill="auto"/>
            <w:vAlign w:val="bottom"/>
          </w:tcPr>
          <w:p w14:paraId="73852504"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49</w:t>
            </w:r>
          </w:p>
        </w:tc>
        <w:tc>
          <w:tcPr>
            <w:tcW w:w="3213" w:type="dxa"/>
            <w:shd w:val="clear" w:color="auto" w:fill="auto"/>
            <w:vAlign w:val="bottom"/>
          </w:tcPr>
          <w:p w14:paraId="55E9FDEB"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eastAsia="zh-CN"/>
              </w:rPr>
            </w:pPr>
          </w:p>
        </w:tc>
        <w:tc>
          <w:tcPr>
            <w:tcW w:w="1089" w:type="dxa"/>
            <w:shd w:val="clear" w:color="auto" w:fill="auto"/>
            <w:vAlign w:val="bottom"/>
          </w:tcPr>
          <w:p w14:paraId="0CBEF6C4"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w:t>
            </w:r>
          </w:p>
        </w:tc>
        <w:tc>
          <w:tcPr>
            <w:tcW w:w="1048" w:type="dxa"/>
            <w:shd w:val="clear" w:color="auto" w:fill="auto"/>
            <w:vAlign w:val="bottom"/>
          </w:tcPr>
          <w:p w14:paraId="150D813E" w14:textId="77777777" w:rsidR="00CC175B" w:rsidRPr="00CD7256" w:rsidRDefault="00CC175B"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eastAsia="zh-CN"/>
              </w:rPr>
            </w:pPr>
            <w:r w:rsidRPr="00CD7256">
              <w:rPr>
                <w:rFonts w:eastAsia="Times New Roman"/>
                <w:spacing w:val="0"/>
                <w:w w:val="100"/>
                <w:kern w:val="0"/>
                <w:sz w:val="17"/>
                <w:szCs w:val="17"/>
                <w:lang w:val="en-GB" w:eastAsia="zh-CN"/>
              </w:rPr>
              <w:t>49</w:t>
            </w:r>
          </w:p>
        </w:tc>
      </w:tr>
      <w:tr w:rsidR="00CC175B" w:rsidRPr="00CD7256" w14:paraId="3EA4B5F7" w14:textId="77777777" w:rsidTr="006002AC">
        <w:trPr>
          <w:trHeight w:val="220"/>
        </w:trPr>
        <w:tc>
          <w:tcPr>
            <w:tcW w:w="3420" w:type="dxa"/>
            <w:tcBorders>
              <w:top w:val="single" w:sz="4" w:space="0" w:color="auto"/>
              <w:bottom w:val="single" w:sz="4" w:space="0" w:color="auto"/>
            </w:tcBorders>
            <w:shd w:val="clear" w:color="auto" w:fill="auto"/>
            <w:vAlign w:val="bottom"/>
            <w:hideMark/>
          </w:tcPr>
          <w:p w14:paraId="742DE553"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
                <w:bCs/>
                <w:kern w:val="0"/>
                <w:sz w:val="17"/>
                <w:szCs w:val="17"/>
                <w:lang w:val="en-GB" w:eastAsia="zh-CN"/>
              </w:rPr>
            </w:pPr>
            <w:r w:rsidRPr="00CD7256">
              <w:rPr>
                <w:rFonts w:eastAsia="Times New Roman"/>
                <w:b/>
                <w:bCs/>
                <w:kern w:val="0"/>
                <w:sz w:val="17"/>
                <w:szCs w:val="17"/>
                <w:lang w:val="en-GB" w:eastAsia="zh-CN"/>
              </w:rPr>
              <w:tab/>
              <w:t>Subtotal, B</w:t>
            </w:r>
          </w:p>
        </w:tc>
        <w:tc>
          <w:tcPr>
            <w:tcW w:w="1080" w:type="dxa"/>
            <w:tcBorders>
              <w:top w:val="single" w:sz="4" w:space="0" w:color="auto"/>
              <w:bottom w:val="single" w:sz="4" w:space="0" w:color="auto"/>
            </w:tcBorders>
            <w:shd w:val="clear" w:color="auto" w:fill="auto"/>
            <w:vAlign w:val="bottom"/>
          </w:tcPr>
          <w:p w14:paraId="1FC39BD0"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spacing w:val="0"/>
                <w:w w:val="100"/>
                <w:kern w:val="0"/>
                <w:sz w:val="17"/>
                <w:szCs w:val="17"/>
                <w:lang w:val="en-GB" w:eastAsia="zh-CN"/>
              </w:rPr>
              <w:t>83</w:t>
            </w:r>
          </w:p>
        </w:tc>
        <w:tc>
          <w:tcPr>
            <w:tcW w:w="3213" w:type="dxa"/>
            <w:tcBorders>
              <w:top w:val="single" w:sz="4" w:space="0" w:color="auto"/>
              <w:bottom w:val="single" w:sz="4" w:space="0" w:color="auto"/>
            </w:tcBorders>
            <w:shd w:val="clear" w:color="auto" w:fill="auto"/>
            <w:vAlign w:val="bottom"/>
          </w:tcPr>
          <w:p w14:paraId="2E3D3B60"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p>
        </w:tc>
        <w:tc>
          <w:tcPr>
            <w:tcW w:w="1089" w:type="dxa"/>
            <w:tcBorders>
              <w:top w:val="single" w:sz="4" w:space="0" w:color="auto"/>
              <w:bottom w:val="single" w:sz="4" w:space="0" w:color="auto"/>
            </w:tcBorders>
            <w:shd w:val="clear" w:color="auto" w:fill="auto"/>
            <w:vAlign w:val="bottom"/>
          </w:tcPr>
          <w:p w14:paraId="7E1BB04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spacing w:val="0"/>
                <w:w w:val="100"/>
                <w:kern w:val="0"/>
                <w:sz w:val="17"/>
                <w:szCs w:val="17"/>
                <w:lang w:val="en-GB" w:eastAsia="zh-CN"/>
              </w:rPr>
              <w:t>–</w:t>
            </w:r>
          </w:p>
        </w:tc>
        <w:tc>
          <w:tcPr>
            <w:tcW w:w="1048" w:type="dxa"/>
            <w:tcBorders>
              <w:top w:val="single" w:sz="4" w:space="0" w:color="auto"/>
              <w:bottom w:val="single" w:sz="4" w:space="0" w:color="auto"/>
            </w:tcBorders>
            <w:shd w:val="clear" w:color="auto" w:fill="auto"/>
            <w:vAlign w:val="bottom"/>
          </w:tcPr>
          <w:p w14:paraId="0746B544"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spacing w:val="0"/>
                <w:w w:val="100"/>
                <w:kern w:val="0"/>
                <w:sz w:val="17"/>
                <w:szCs w:val="17"/>
                <w:lang w:val="en-GB" w:eastAsia="zh-CN"/>
              </w:rPr>
              <w:t>83</w:t>
            </w:r>
          </w:p>
        </w:tc>
      </w:tr>
      <w:tr w:rsidR="00CC175B" w:rsidRPr="00CD7256" w14:paraId="3B2AAC56" w14:textId="77777777" w:rsidTr="006002AC">
        <w:trPr>
          <w:trHeight w:val="220"/>
        </w:trPr>
        <w:tc>
          <w:tcPr>
            <w:tcW w:w="3420" w:type="dxa"/>
            <w:tcBorders>
              <w:top w:val="single" w:sz="4" w:space="0" w:color="auto"/>
              <w:bottom w:val="single" w:sz="4" w:space="0" w:color="auto"/>
            </w:tcBorders>
            <w:shd w:val="clear" w:color="auto" w:fill="auto"/>
            <w:vAlign w:val="bottom"/>
            <w:hideMark/>
          </w:tcPr>
          <w:p w14:paraId="4FE58A6A"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Cs/>
                <w:kern w:val="0"/>
                <w:sz w:val="17"/>
                <w:szCs w:val="17"/>
                <w:lang w:val="en-GB" w:eastAsia="zh-CN"/>
              </w:rPr>
            </w:pPr>
            <w:r w:rsidRPr="00CD7256">
              <w:rPr>
                <w:rFonts w:eastAsia="Times New Roman"/>
                <w:bCs/>
                <w:kern w:val="0"/>
                <w:sz w:val="17"/>
                <w:szCs w:val="17"/>
                <w:lang w:val="en-GB" w:eastAsia="zh-CN"/>
              </w:rPr>
              <w:t>C.</w:t>
            </w:r>
            <w:r w:rsidRPr="00CD7256">
              <w:rPr>
                <w:rFonts w:eastAsia="Times New Roman"/>
                <w:bCs/>
                <w:kern w:val="0"/>
                <w:sz w:val="17"/>
                <w:szCs w:val="17"/>
                <w:lang w:val="en-GB" w:eastAsia="zh-CN"/>
              </w:rPr>
              <w:tab/>
              <w:t>Programme support</w:t>
            </w:r>
          </w:p>
        </w:tc>
        <w:tc>
          <w:tcPr>
            <w:tcW w:w="1080" w:type="dxa"/>
            <w:tcBorders>
              <w:top w:val="single" w:sz="4" w:space="0" w:color="auto"/>
              <w:bottom w:val="single" w:sz="4" w:space="0" w:color="auto"/>
            </w:tcBorders>
            <w:shd w:val="clear" w:color="auto" w:fill="auto"/>
            <w:vAlign w:val="bottom"/>
          </w:tcPr>
          <w:p w14:paraId="33FBDB80"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val="en-GB" w:eastAsia="zh-CN"/>
              </w:rPr>
            </w:pPr>
            <w:r w:rsidRPr="00CD7256">
              <w:rPr>
                <w:rFonts w:eastAsia="Times New Roman"/>
                <w:bCs/>
                <w:kern w:val="0"/>
                <w:sz w:val="17"/>
                <w:szCs w:val="17"/>
                <w:lang w:val="en-GB" w:eastAsia="zh-CN"/>
              </w:rPr>
              <w:t>12</w:t>
            </w:r>
          </w:p>
        </w:tc>
        <w:tc>
          <w:tcPr>
            <w:tcW w:w="3213" w:type="dxa"/>
            <w:tcBorders>
              <w:top w:val="single" w:sz="4" w:space="0" w:color="auto"/>
              <w:bottom w:val="single" w:sz="4" w:space="0" w:color="auto"/>
            </w:tcBorders>
            <w:shd w:val="clear" w:color="auto" w:fill="auto"/>
            <w:vAlign w:val="bottom"/>
          </w:tcPr>
          <w:p w14:paraId="602092E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val="en-GB" w:eastAsia="zh-CN"/>
              </w:rPr>
            </w:pPr>
          </w:p>
        </w:tc>
        <w:tc>
          <w:tcPr>
            <w:tcW w:w="1089" w:type="dxa"/>
            <w:tcBorders>
              <w:top w:val="single" w:sz="4" w:space="0" w:color="auto"/>
              <w:bottom w:val="single" w:sz="4" w:space="0" w:color="auto"/>
            </w:tcBorders>
            <w:shd w:val="clear" w:color="auto" w:fill="auto"/>
            <w:vAlign w:val="bottom"/>
          </w:tcPr>
          <w:p w14:paraId="5CB11DE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val="en-GB" w:eastAsia="zh-CN"/>
              </w:rPr>
            </w:pPr>
            <w:r w:rsidRPr="00CD7256">
              <w:rPr>
                <w:rFonts w:eastAsia="Times New Roman"/>
                <w:spacing w:val="0"/>
                <w:w w:val="100"/>
                <w:kern w:val="0"/>
                <w:sz w:val="17"/>
                <w:szCs w:val="17"/>
                <w:lang w:val="en-GB" w:eastAsia="zh-CN"/>
              </w:rPr>
              <w:t>–</w:t>
            </w:r>
          </w:p>
        </w:tc>
        <w:tc>
          <w:tcPr>
            <w:tcW w:w="1048" w:type="dxa"/>
            <w:tcBorders>
              <w:top w:val="single" w:sz="4" w:space="0" w:color="auto"/>
              <w:bottom w:val="single" w:sz="4" w:space="0" w:color="auto"/>
            </w:tcBorders>
            <w:shd w:val="clear" w:color="auto" w:fill="auto"/>
            <w:vAlign w:val="bottom"/>
          </w:tcPr>
          <w:p w14:paraId="11D533A3"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val="en-GB" w:eastAsia="zh-CN"/>
              </w:rPr>
            </w:pPr>
            <w:r w:rsidRPr="00CD7256">
              <w:rPr>
                <w:rFonts w:eastAsia="Times New Roman"/>
                <w:bCs/>
                <w:spacing w:val="0"/>
                <w:w w:val="100"/>
                <w:kern w:val="0"/>
                <w:sz w:val="17"/>
                <w:szCs w:val="17"/>
                <w:lang w:val="en-GB" w:eastAsia="zh-CN"/>
              </w:rPr>
              <w:t>12</w:t>
            </w:r>
          </w:p>
        </w:tc>
      </w:tr>
      <w:tr w:rsidR="00CC175B" w:rsidRPr="00CD7256" w14:paraId="18851250" w14:textId="77777777" w:rsidTr="006002AC">
        <w:trPr>
          <w:trHeight w:val="220"/>
        </w:trPr>
        <w:tc>
          <w:tcPr>
            <w:tcW w:w="3420" w:type="dxa"/>
            <w:tcBorders>
              <w:top w:val="single" w:sz="4" w:space="0" w:color="auto"/>
              <w:bottom w:val="single" w:sz="4" w:space="0" w:color="auto"/>
            </w:tcBorders>
            <w:shd w:val="clear" w:color="auto" w:fill="auto"/>
            <w:vAlign w:val="bottom"/>
          </w:tcPr>
          <w:p w14:paraId="6F223AF4"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
                <w:bCs/>
                <w:kern w:val="0"/>
                <w:sz w:val="17"/>
                <w:szCs w:val="17"/>
                <w:lang w:val="en-GB" w:eastAsia="zh-CN"/>
              </w:rPr>
            </w:pPr>
            <w:r w:rsidRPr="00CD7256">
              <w:rPr>
                <w:rFonts w:eastAsia="Times New Roman"/>
                <w:b/>
                <w:bCs/>
                <w:kern w:val="0"/>
                <w:sz w:val="17"/>
                <w:szCs w:val="17"/>
                <w:lang w:val="en-GB" w:eastAsia="zh-CN"/>
              </w:rPr>
              <w:tab/>
              <w:t>Subtotal, 3</w:t>
            </w:r>
          </w:p>
        </w:tc>
        <w:tc>
          <w:tcPr>
            <w:tcW w:w="1080" w:type="dxa"/>
            <w:tcBorders>
              <w:top w:val="single" w:sz="4" w:space="0" w:color="auto"/>
              <w:bottom w:val="single" w:sz="4" w:space="0" w:color="auto"/>
            </w:tcBorders>
            <w:shd w:val="clear" w:color="auto" w:fill="auto"/>
            <w:vAlign w:val="bottom"/>
          </w:tcPr>
          <w:p w14:paraId="0F3C8912"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kern w:val="0"/>
                <w:sz w:val="17"/>
                <w:szCs w:val="17"/>
                <w:lang w:val="en-GB" w:eastAsia="zh-CN"/>
              </w:rPr>
              <w:t>97</w:t>
            </w:r>
          </w:p>
        </w:tc>
        <w:tc>
          <w:tcPr>
            <w:tcW w:w="3213" w:type="dxa"/>
            <w:tcBorders>
              <w:top w:val="single" w:sz="4" w:space="0" w:color="auto"/>
              <w:bottom w:val="single" w:sz="4" w:space="0" w:color="auto"/>
            </w:tcBorders>
            <w:shd w:val="clear" w:color="auto" w:fill="auto"/>
            <w:vAlign w:val="bottom"/>
          </w:tcPr>
          <w:p w14:paraId="206336B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p>
        </w:tc>
        <w:tc>
          <w:tcPr>
            <w:tcW w:w="1089" w:type="dxa"/>
            <w:tcBorders>
              <w:top w:val="single" w:sz="4" w:space="0" w:color="auto"/>
              <w:bottom w:val="single" w:sz="4" w:space="0" w:color="auto"/>
            </w:tcBorders>
            <w:shd w:val="clear" w:color="auto" w:fill="auto"/>
            <w:vAlign w:val="bottom"/>
          </w:tcPr>
          <w:p w14:paraId="193675F4"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spacing w:val="0"/>
                <w:w w:val="100"/>
                <w:kern w:val="0"/>
                <w:sz w:val="17"/>
                <w:szCs w:val="17"/>
                <w:lang w:val="en-GB" w:eastAsia="zh-CN"/>
              </w:rPr>
              <w:t>(1)</w:t>
            </w:r>
          </w:p>
        </w:tc>
        <w:tc>
          <w:tcPr>
            <w:tcW w:w="1048" w:type="dxa"/>
            <w:tcBorders>
              <w:top w:val="single" w:sz="4" w:space="0" w:color="auto"/>
              <w:bottom w:val="single" w:sz="4" w:space="0" w:color="auto"/>
            </w:tcBorders>
            <w:shd w:val="clear" w:color="auto" w:fill="auto"/>
            <w:vAlign w:val="bottom"/>
          </w:tcPr>
          <w:p w14:paraId="5957CDF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spacing w:val="0"/>
                <w:w w:val="100"/>
                <w:kern w:val="0"/>
                <w:sz w:val="17"/>
                <w:szCs w:val="17"/>
                <w:lang w:val="en-GB" w:eastAsia="zh-CN"/>
              </w:rPr>
              <w:t>96</w:t>
            </w:r>
          </w:p>
        </w:tc>
      </w:tr>
      <w:tr w:rsidR="00CC175B" w:rsidRPr="00CD7256" w14:paraId="3A314FDE" w14:textId="77777777" w:rsidTr="006002AC">
        <w:trPr>
          <w:trHeight w:val="220"/>
        </w:trPr>
        <w:tc>
          <w:tcPr>
            <w:tcW w:w="3420" w:type="dxa"/>
            <w:tcBorders>
              <w:top w:val="single" w:sz="4" w:space="0" w:color="auto"/>
              <w:bottom w:val="single" w:sz="12" w:space="0" w:color="auto"/>
            </w:tcBorders>
            <w:shd w:val="clear" w:color="auto" w:fill="auto"/>
            <w:vAlign w:val="bottom"/>
          </w:tcPr>
          <w:p w14:paraId="441C4687"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
                <w:bCs/>
                <w:kern w:val="0"/>
                <w:sz w:val="17"/>
                <w:szCs w:val="17"/>
                <w:lang w:val="en-GB" w:eastAsia="zh-CN"/>
              </w:rPr>
            </w:pPr>
            <w:r w:rsidRPr="00CD7256">
              <w:rPr>
                <w:rFonts w:eastAsia="Times New Roman"/>
                <w:b/>
                <w:bCs/>
                <w:kern w:val="0"/>
                <w:sz w:val="17"/>
                <w:szCs w:val="17"/>
                <w:lang w:val="en-GB" w:eastAsia="zh-CN"/>
              </w:rPr>
              <w:tab/>
            </w:r>
            <w:r w:rsidRPr="00CD7256">
              <w:rPr>
                <w:rFonts w:eastAsia="Times New Roman"/>
                <w:b/>
                <w:bCs/>
                <w:spacing w:val="0"/>
                <w:w w:val="100"/>
                <w:kern w:val="0"/>
                <w:sz w:val="17"/>
                <w:szCs w:val="17"/>
                <w:lang w:val="en-GB" w:eastAsia="zh-CN"/>
              </w:rPr>
              <w:t>Total (1+2+3)</w:t>
            </w:r>
          </w:p>
        </w:tc>
        <w:tc>
          <w:tcPr>
            <w:tcW w:w="1080" w:type="dxa"/>
            <w:tcBorders>
              <w:top w:val="single" w:sz="4" w:space="0" w:color="auto"/>
              <w:bottom w:val="single" w:sz="12" w:space="0" w:color="auto"/>
            </w:tcBorders>
            <w:shd w:val="clear" w:color="auto" w:fill="auto"/>
            <w:vAlign w:val="bottom"/>
          </w:tcPr>
          <w:p w14:paraId="0BCA7D1E"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spacing w:val="0"/>
                <w:w w:val="100"/>
                <w:kern w:val="0"/>
                <w:sz w:val="17"/>
                <w:szCs w:val="17"/>
                <w:lang w:val="en-GB" w:eastAsia="zh-CN"/>
              </w:rPr>
              <w:t>899</w:t>
            </w:r>
          </w:p>
        </w:tc>
        <w:tc>
          <w:tcPr>
            <w:tcW w:w="3213" w:type="dxa"/>
            <w:tcBorders>
              <w:top w:val="single" w:sz="4" w:space="0" w:color="auto"/>
              <w:bottom w:val="single" w:sz="12" w:space="0" w:color="auto"/>
            </w:tcBorders>
            <w:shd w:val="clear" w:color="auto" w:fill="auto"/>
            <w:vAlign w:val="bottom"/>
          </w:tcPr>
          <w:p w14:paraId="722E93B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p>
        </w:tc>
        <w:tc>
          <w:tcPr>
            <w:tcW w:w="1089" w:type="dxa"/>
            <w:tcBorders>
              <w:top w:val="single" w:sz="4" w:space="0" w:color="auto"/>
              <w:bottom w:val="single" w:sz="12" w:space="0" w:color="auto"/>
            </w:tcBorders>
            <w:shd w:val="clear" w:color="auto" w:fill="auto"/>
            <w:vAlign w:val="bottom"/>
          </w:tcPr>
          <w:p w14:paraId="7FE650BC"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spacing w:val="0"/>
                <w:w w:val="100"/>
                <w:kern w:val="0"/>
                <w:sz w:val="17"/>
                <w:szCs w:val="17"/>
                <w:lang w:val="en-GB" w:eastAsia="zh-CN"/>
              </w:rPr>
              <w:t>65</w:t>
            </w:r>
          </w:p>
        </w:tc>
        <w:tc>
          <w:tcPr>
            <w:tcW w:w="1048" w:type="dxa"/>
            <w:tcBorders>
              <w:top w:val="single" w:sz="4" w:space="0" w:color="auto"/>
              <w:bottom w:val="single" w:sz="12" w:space="0" w:color="auto"/>
            </w:tcBorders>
            <w:shd w:val="clear" w:color="auto" w:fill="auto"/>
            <w:vAlign w:val="bottom"/>
          </w:tcPr>
          <w:p w14:paraId="41B43A67"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eastAsia="zh-CN"/>
              </w:rPr>
            </w:pPr>
            <w:r w:rsidRPr="00CD7256">
              <w:rPr>
                <w:rFonts w:eastAsia="Times New Roman"/>
                <w:b/>
                <w:bCs/>
                <w:spacing w:val="0"/>
                <w:w w:val="100"/>
                <w:kern w:val="0"/>
                <w:sz w:val="17"/>
                <w:szCs w:val="17"/>
                <w:lang w:val="en-GB" w:eastAsia="zh-CN"/>
              </w:rPr>
              <w:t>964</w:t>
            </w:r>
          </w:p>
        </w:tc>
      </w:tr>
    </w:tbl>
    <w:p w14:paraId="10D1D84F" w14:textId="77777777" w:rsidR="00CC175B" w:rsidRPr="00CD7256" w:rsidRDefault="00CC175B" w:rsidP="00CC175B">
      <w:pPr>
        <w:pStyle w:val="SingleTxt"/>
        <w:spacing w:after="0" w:line="120" w:lineRule="exact"/>
        <w:rPr>
          <w:sz w:val="10"/>
          <w:lang w:val="en-GB"/>
        </w:rPr>
      </w:pPr>
    </w:p>
    <w:p w14:paraId="5D640E50" w14:textId="77777777" w:rsidR="00CC175B" w:rsidRPr="00CD7256" w:rsidRDefault="00CC175B" w:rsidP="00CC175B">
      <w:pPr>
        <w:pStyle w:val="SingleTxt"/>
        <w:spacing w:after="0" w:line="120" w:lineRule="exact"/>
        <w:rPr>
          <w:sz w:val="10"/>
          <w:lang w:val="en-GB"/>
        </w:rPr>
      </w:pPr>
    </w:p>
    <w:p w14:paraId="6285F51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29B.34</w:t>
      </w:r>
    </w:p>
    <w:p w14:paraId="48177D7E"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 xml:space="preserve">Overall: evolution of financial and post resources </w:t>
      </w:r>
    </w:p>
    <w:p w14:paraId="48362F54"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61C27A3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D75B8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2"/>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32"/>
        <w:gridCol w:w="909"/>
        <w:gridCol w:w="1079"/>
        <w:gridCol w:w="986"/>
        <w:gridCol w:w="1084"/>
        <w:gridCol w:w="900"/>
        <w:gridCol w:w="810"/>
        <w:gridCol w:w="900"/>
        <w:gridCol w:w="846"/>
      </w:tblGrid>
      <w:tr w:rsidR="00CC175B" w:rsidRPr="00CD7256" w14:paraId="6A62C7D2" w14:textId="77777777" w:rsidTr="006002AC">
        <w:trPr>
          <w:tblHeader/>
        </w:trPr>
        <w:tc>
          <w:tcPr>
            <w:tcW w:w="2336" w:type="dxa"/>
            <w:tcBorders>
              <w:top w:val="single" w:sz="4" w:space="0" w:color="auto"/>
            </w:tcBorders>
            <w:shd w:val="clear" w:color="auto" w:fill="auto"/>
            <w:vAlign w:val="bottom"/>
          </w:tcPr>
          <w:p w14:paraId="6CDE67A9" w14:textId="77777777" w:rsidR="00CC175B" w:rsidRPr="00CD7256" w:rsidRDefault="00CC175B" w:rsidP="006002AC">
            <w:pPr>
              <w:keepNext/>
              <w:keepLines/>
              <w:spacing w:before="81" w:after="81" w:line="160" w:lineRule="exact"/>
              <w:ind w:right="40"/>
              <w:jc w:val="both"/>
              <w:rPr>
                <w:i/>
                <w:sz w:val="14"/>
                <w:lang w:val="en-GB"/>
              </w:rPr>
            </w:pPr>
          </w:p>
        </w:tc>
        <w:tc>
          <w:tcPr>
            <w:tcW w:w="904" w:type="dxa"/>
            <w:tcBorders>
              <w:top w:val="single" w:sz="4" w:space="0" w:color="auto"/>
            </w:tcBorders>
            <w:shd w:val="clear" w:color="auto" w:fill="auto"/>
            <w:vAlign w:val="bottom"/>
          </w:tcPr>
          <w:p w14:paraId="2B3BABB7" w14:textId="77777777" w:rsidR="00CC175B" w:rsidRPr="00CD7256" w:rsidRDefault="00CC175B" w:rsidP="006002AC">
            <w:pPr>
              <w:keepNext/>
              <w:keepLines/>
              <w:spacing w:before="81" w:after="81" w:line="160" w:lineRule="exact"/>
              <w:ind w:left="144" w:right="40"/>
              <w:jc w:val="right"/>
              <w:rPr>
                <w:i/>
                <w:sz w:val="14"/>
                <w:lang w:val="en-GB"/>
              </w:rPr>
            </w:pPr>
          </w:p>
        </w:tc>
        <w:tc>
          <w:tcPr>
            <w:tcW w:w="1080" w:type="dxa"/>
            <w:tcBorders>
              <w:top w:val="single" w:sz="4" w:space="0" w:color="auto"/>
            </w:tcBorders>
            <w:shd w:val="clear" w:color="auto" w:fill="auto"/>
            <w:vAlign w:val="bottom"/>
          </w:tcPr>
          <w:p w14:paraId="2B3765EC" w14:textId="77777777" w:rsidR="00CC175B" w:rsidRPr="00CD7256" w:rsidRDefault="00CC175B" w:rsidP="006002AC">
            <w:pPr>
              <w:keepNext/>
              <w:keepLines/>
              <w:spacing w:before="81" w:after="81" w:line="160" w:lineRule="exact"/>
              <w:ind w:left="144" w:right="40"/>
              <w:jc w:val="right"/>
              <w:rPr>
                <w:i/>
                <w:sz w:val="14"/>
                <w:lang w:val="en-GB"/>
              </w:rPr>
            </w:pPr>
          </w:p>
        </w:tc>
        <w:tc>
          <w:tcPr>
            <w:tcW w:w="4680" w:type="dxa"/>
            <w:gridSpan w:val="5"/>
            <w:tcBorders>
              <w:top w:val="single" w:sz="4" w:space="0" w:color="auto"/>
              <w:bottom w:val="single" w:sz="4" w:space="0" w:color="auto"/>
            </w:tcBorders>
            <w:shd w:val="clear" w:color="auto" w:fill="auto"/>
            <w:vAlign w:val="bottom"/>
          </w:tcPr>
          <w:p w14:paraId="074DCB6E" w14:textId="77777777" w:rsidR="00CC175B" w:rsidRPr="00CD7256" w:rsidRDefault="00CC175B" w:rsidP="006002AC">
            <w:pPr>
              <w:keepNext/>
              <w:keepLines/>
              <w:spacing w:before="81" w:after="81" w:line="160" w:lineRule="exact"/>
              <w:jc w:val="center"/>
              <w:rPr>
                <w:i/>
                <w:sz w:val="14"/>
                <w:lang w:val="en-GB"/>
              </w:rPr>
            </w:pPr>
            <w:r w:rsidRPr="00CD7256">
              <w:rPr>
                <w:i/>
                <w:sz w:val="14"/>
                <w:lang w:val="en-GB"/>
              </w:rPr>
              <w:t>Changes</w:t>
            </w:r>
          </w:p>
        </w:tc>
        <w:tc>
          <w:tcPr>
            <w:tcW w:w="846" w:type="dxa"/>
            <w:vMerge w:val="restart"/>
            <w:tcBorders>
              <w:top w:val="single" w:sz="4" w:space="0" w:color="auto"/>
            </w:tcBorders>
            <w:shd w:val="clear" w:color="auto" w:fill="auto"/>
            <w:vAlign w:val="bottom"/>
          </w:tcPr>
          <w:p w14:paraId="4E81F362"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 xml:space="preserve">2026 estimate </w:t>
            </w:r>
          </w:p>
        </w:tc>
      </w:tr>
      <w:tr w:rsidR="00CC175B" w:rsidRPr="00CD7256" w14:paraId="7E2B0D29" w14:textId="77777777" w:rsidTr="006002AC">
        <w:trPr>
          <w:tblHeader/>
        </w:trPr>
        <w:tc>
          <w:tcPr>
            <w:tcW w:w="2336" w:type="dxa"/>
            <w:tcBorders>
              <w:bottom w:val="single" w:sz="12" w:space="0" w:color="auto"/>
            </w:tcBorders>
            <w:shd w:val="clear" w:color="auto" w:fill="auto"/>
            <w:vAlign w:val="bottom"/>
          </w:tcPr>
          <w:p w14:paraId="6A98BF98" w14:textId="77777777" w:rsidR="00CC175B" w:rsidRPr="00CD7256" w:rsidRDefault="00CC175B" w:rsidP="006002AC">
            <w:pPr>
              <w:keepNext/>
              <w:keepLines/>
              <w:spacing w:before="81" w:after="81" w:line="160" w:lineRule="exact"/>
              <w:ind w:right="40"/>
              <w:jc w:val="both"/>
              <w:rPr>
                <w:i/>
                <w:sz w:val="14"/>
                <w:lang w:val="en-GB"/>
              </w:rPr>
            </w:pPr>
          </w:p>
        </w:tc>
        <w:tc>
          <w:tcPr>
            <w:tcW w:w="904" w:type="dxa"/>
            <w:tcBorders>
              <w:bottom w:val="single" w:sz="12" w:space="0" w:color="auto"/>
            </w:tcBorders>
            <w:shd w:val="clear" w:color="auto" w:fill="auto"/>
            <w:vAlign w:val="bottom"/>
          </w:tcPr>
          <w:p w14:paraId="00FB112D"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2024 expenditure</w:t>
            </w:r>
          </w:p>
        </w:tc>
        <w:tc>
          <w:tcPr>
            <w:tcW w:w="1080" w:type="dxa"/>
            <w:tcBorders>
              <w:bottom w:val="single" w:sz="12" w:space="0" w:color="auto"/>
            </w:tcBorders>
            <w:shd w:val="clear" w:color="auto" w:fill="auto"/>
            <w:vAlign w:val="bottom"/>
          </w:tcPr>
          <w:p w14:paraId="3ACE8E7D"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2025 approved</w:t>
            </w:r>
          </w:p>
        </w:tc>
        <w:tc>
          <w:tcPr>
            <w:tcW w:w="986" w:type="dxa"/>
            <w:tcBorders>
              <w:top w:val="single" w:sz="4" w:space="0" w:color="auto"/>
              <w:bottom w:val="single" w:sz="12" w:space="0" w:color="auto"/>
            </w:tcBorders>
            <w:shd w:val="clear" w:color="auto" w:fill="auto"/>
            <w:vAlign w:val="bottom"/>
          </w:tcPr>
          <w:p w14:paraId="213D3285"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Technical adjustments</w:t>
            </w:r>
          </w:p>
        </w:tc>
        <w:tc>
          <w:tcPr>
            <w:tcW w:w="1084" w:type="dxa"/>
            <w:tcBorders>
              <w:top w:val="single" w:sz="4" w:space="0" w:color="auto"/>
              <w:bottom w:val="single" w:sz="12" w:space="0" w:color="auto"/>
            </w:tcBorders>
            <w:shd w:val="clear" w:color="auto" w:fill="auto"/>
            <w:vAlign w:val="bottom"/>
          </w:tcPr>
          <w:p w14:paraId="43C7E6D7"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New/expanded mandates</w:t>
            </w:r>
          </w:p>
        </w:tc>
        <w:tc>
          <w:tcPr>
            <w:tcW w:w="900" w:type="dxa"/>
            <w:tcBorders>
              <w:top w:val="single" w:sz="4" w:space="0" w:color="auto"/>
              <w:bottom w:val="single" w:sz="12" w:space="0" w:color="auto"/>
            </w:tcBorders>
            <w:shd w:val="clear" w:color="auto" w:fill="auto"/>
            <w:vAlign w:val="bottom"/>
          </w:tcPr>
          <w:p w14:paraId="66EFADBB"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 xml:space="preserve">Other </w:t>
            </w:r>
          </w:p>
        </w:tc>
        <w:tc>
          <w:tcPr>
            <w:tcW w:w="810" w:type="dxa"/>
            <w:tcBorders>
              <w:top w:val="single" w:sz="4" w:space="0" w:color="auto"/>
              <w:bottom w:val="single" w:sz="12" w:space="0" w:color="auto"/>
            </w:tcBorders>
            <w:shd w:val="clear" w:color="auto" w:fill="auto"/>
            <w:vAlign w:val="bottom"/>
          </w:tcPr>
          <w:p w14:paraId="13E8C0CB"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Total</w:t>
            </w:r>
          </w:p>
        </w:tc>
        <w:tc>
          <w:tcPr>
            <w:tcW w:w="900" w:type="dxa"/>
            <w:tcBorders>
              <w:top w:val="single" w:sz="4" w:space="0" w:color="auto"/>
              <w:bottom w:val="single" w:sz="12" w:space="0" w:color="auto"/>
            </w:tcBorders>
            <w:shd w:val="clear" w:color="auto" w:fill="auto"/>
            <w:vAlign w:val="bottom"/>
          </w:tcPr>
          <w:p w14:paraId="6338E7C3"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 xml:space="preserve">Percentage </w:t>
            </w:r>
          </w:p>
        </w:tc>
        <w:tc>
          <w:tcPr>
            <w:tcW w:w="846" w:type="dxa"/>
            <w:vMerge/>
            <w:tcBorders>
              <w:bottom w:val="single" w:sz="12" w:space="0" w:color="auto"/>
            </w:tcBorders>
            <w:shd w:val="clear" w:color="auto" w:fill="auto"/>
            <w:vAlign w:val="bottom"/>
          </w:tcPr>
          <w:p w14:paraId="192010A3" w14:textId="77777777" w:rsidR="00CC175B" w:rsidRPr="00CD7256" w:rsidRDefault="00CC175B" w:rsidP="006002AC">
            <w:pPr>
              <w:keepNext/>
              <w:keepLines/>
              <w:spacing w:before="81" w:after="81" w:line="160" w:lineRule="exact"/>
              <w:ind w:left="144" w:right="40"/>
              <w:jc w:val="right"/>
              <w:rPr>
                <w:i/>
                <w:sz w:val="14"/>
                <w:lang w:val="en-GB"/>
              </w:rPr>
            </w:pPr>
          </w:p>
        </w:tc>
      </w:tr>
      <w:tr w:rsidR="00CC175B" w:rsidRPr="00CD7256" w14:paraId="78283344" w14:textId="77777777" w:rsidTr="006002AC">
        <w:trPr>
          <w:trHeight w:hRule="exact" w:val="115"/>
          <w:tblHeader/>
        </w:trPr>
        <w:tc>
          <w:tcPr>
            <w:tcW w:w="2336" w:type="dxa"/>
            <w:tcBorders>
              <w:top w:val="single" w:sz="12" w:space="0" w:color="auto"/>
            </w:tcBorders>
            <w:shd w:val="clear" w:color="auto" w:fill="auto"/>
            <w:vAlign w:val="bottom"/>
          </w:tcPr>
          <w:p w14:paraId="54A4D6D4" w14:textId="77777777" w:rsidR="00CC175B" w:rsidRPr="00CD7256" w:rsidRDefault="00CC175B" w:rsidP="006002AC">
            <w:pPr>
              <w:keepNext/>
              <w:keepLines/>
              <w:spacing w:before="40" w:after="40" w:line="210" w:lineRule="exact"/>
              <w:ind w:right="40"/>
              <w:jc w:val="both"/>
              <w:rPr>
                <w:sz w:val="17"/>
                <w:lang w:val="en-GB"/>
              </w:rPr>
            </w:pPr>
          </w:p>
        </w:tc>
        <w:tc>
          <w:tcPr>
            <w:tcW w:w="904" w:type="dxa"/>
            <w:tcBorders>
              <w:top w:val="single" w:sz="12" w:space="0" w:color="auto"/>
            </w:tcBorders>
            <w:shd w:val="clear" w:color="auto" w:fill="auto"/>
            <w:vAlign w:val="bottom"/>
          </w:tcPr>
          <w:p w14:paraId="52D26373" w14:textId="77777777" w:rsidR="00CC175B" w:rsidRPr="00CD7256" w:rsidRDefault="00CC175B" w:rsidP="006002AC">
            <w:pPr>
              <w:keepNext/>
              <w:keepLines/>
              <w:spacing w:before="40" w:after="40" w:line="210" w:lineRule="exact"/>
              <w:ind w:left="144" w:right="40"/>
              <w:jc w:val="right"/>
              <w:rPr>
                <w:sz w:val="17"/>
                <w:lang w:val="en-GB"/>
              </w:rPr>
            </w:pPr>
          </w:p>
        </w:tc>
        <w:tc>
          <w:tcPr>
            <w:tcW w:w="1080" w:type="dxa"/>
            <w:tcBorders>
              <w:top w:val="single" w:sz="12" w:space="0" w:color="auto"/>
            </w:tcBorders>
            <w:shd w:val="clear" w:color="auto" w:fill="auto"/>
            <w:vAlign w:val="bottom"/>
          </w:tcPr>
          <w:p w14:paraId="6C3E03D9" w14:textId="77777777" w:rsidR="00CC175B" w:rsidRPr="00CD7256" w:rsidRDefault="00CC175B" w:rsidP="006002AC">
            <w:pPr>
              <w:keepNext/>
              <w:keepLines/>
              <w:spacing w:before="40" w:after="40" w:line="210" w:lineRule="exact"/>
              <w:ind w:left="144" w:right="40"/>
              <w:jc w:val="right"/>
              <w:rPr>
                <w:sz w:val="17"/>
                <w:lang w:val="en-GB"/>
              </w:rPr>
            </w:pPr>
          </w:p>
        </w:tc>
        <w:tc>
          <w:tcPr>
            <w:tcW w:w="986" w:type="dxa"/>
            <w:tcBorders>
              <w:top w:val="single" w:sz="12" w:space="0" w:color="auto"/>
            </w:tcBorders>
            <w:shd w:val="clear" w:color="auto" w:fill="auto"/>
            <w:vAlign w:val="bottom"/>
          </w:tcPr>
          <w:p w14:paraId="22268A34" w14:textId="77777777" w:rsidR="00CC175B" w:rsidRPr="00CD7256" w:rsidRDefault="00CC175B" w:rsidP="006002AC">
            <w:pPr>
              <w:keepNext/>
              <w:keepLines/>
              <w:spacing w:before="40" w:after="40" w:line="210" w:lineRule="exact"/>
              <w:ind w:left="144" w:right="40"/>
              <w:jc w:val="right"/>
              <w:rPr>
                <w:sz w:val="17"/>
                <w:lang w:val="en-GB"/>
              </w:rPr>
            </w:pPr>
          </w:p>
        </w:tc>
        <w:tc>
          <w:tcPr>
            <w:tcW w:w="1084" w:type="dxa"/>
            <w:tcBorders>
              <w:top w:val="single" w:sz="12" w:space="0" w:color="auto"/>
            </w:tcBorders>
            <w:shd w:val="clear" w:color="auto" w:fill="auto"/>
            <w:vAlign w:val="bottom"/>
          </w:tcPr>
          <w:p w14:paraId="3B90B5CC" w14:textId="77777777" w:rsidR="00CC175B" w:rsidRPr="00CD7256" w:rsidRDefault="00CC175B" w:rsidP="006002AC">
            <w:pPr>
              <w:keepNext/>
              <w:keepLines/>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399B22D5" w14:textId="77777777" w:rsidR="00CC175B" w:rsidRPr="00CD7256" w:rsidRDefault="00CC175B" w:rsidP="006002AC">
            <w:pPr>
              <w:keepNext/>
              <w:keepLines/>
              <w:spacing w:before="40" w:after="40" w:line="210" w:lineRule="exact"/>
              <w:ind w:left="144" w:right="40"/>
              <w:jc w:val="right"/>
              <w:rPr>
                <w:sz w:val="17"/>
                <w:lang w:val="en-GB"/>
              </w:rPr>
            </w:pPr>
          </w:p>
        </w:tc>
        <w:tc>
          <w:tcPr>
            <w:tcW w:w="810" w:type="dxa"/>
            <w:tcBorders>
              <w:top w:val="single" w:sz="12" w:space="0" w:color="auto"/>
            </w:tcBorders>
            <w:shd w:val="clear" w:color="auto" w:fill="auto"/>
            <w:vAlign w:val="bottom"/>
          </w:tcPr>
          <w:p w14:paraId="0F942969" w14:textId="77777777" w:rsidR="00CC175B" w:rsidRPr="00CD7256" w:rsidRDefault="00CC175B" w:rsidP="006002AC">
            <w:pPr>
              <w:keepNext/>
              <w:keepLines/>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4205676D" w14:textId="77777777" w:rsidR="00CC175B" w:rsidRPr="00CD7256" w:rsidRDefault="00CC175B" w:rsidP="006002AC">
            <w:pPr>
              <w:keepNext/>
              <w:keepLines/>
              <w:spacing w:before="40" w:after="40" w:line="210" w:lineRule="exact"/>
              <w:ind w:left="144" w:right="40"/>
              <w:jc w:val="right"/>
              <w:rPr>
                <w:sz w:val="17"/>
                <w:lang w:val="en-GB"/>
              </w:rPr>
            </w:pPr>
          </w:p>
        </w:tc>
        <w:tc>
          <w:tcPr>
            <w:tcW w:w="846" w:type="dxa"/>
            <w:tcBorders>
              <w:top w:val="single" w:sz="12" w:space="0" w:color="auto"/>
            </w:tcBorders>
            <w:shd w:val="clear" w:color="auto" w:fill="auto"/>
            <w:vAlign w:val="bottom"/>
          </w:tcPr>
          <w:p w14:paraId="645DA8F9" w14:textId="77777777" w:rsidR="00CC175B" w:rsidRPr="00CD7256" w:rsidRDefault="00CC175B" w:rsidP="006002AC">
            <w:pPr>
              <w:keepNext/>
              <w:keepLines/>
              <w:spacing w:before="40" w:after="40" w:line="210" w:lineRule="exact"/>
              <w:ind w:left="144" w:right="40"/>
              <w:jc w:val="right"/>
              <w:rPr>
                <w:sz w:val="17"/>
                <w:lang w:val="en-GB"/>
              </w:rPr>
            </w:pPr>
          </w:p>
        </w:tc>
      </w:tr>
      <w:tr w:rsidR="00CC175B" w:rsidRPr="00CD7256" w14:paraId="5F3CA07C" w14:textId="77777777" w:rsidTr="006002AC">
        <w:tc>
          <w:tcPr>
            <w:tcW w:w="4320" w:type="dxa"/>
            <w:gridSpan w:val="3"/>
            <w:shd w:val="clear" w:color="auto" w:fill="auto"/>
          </w:tcPr>
          <w:p w14:paraId="3943BD9A"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sz w:val="17"/>
                <w:lang w:val="en-GB"/>
              </w:rPr>
            </w:pPr>
            <w:r w:rsidRPr="00CD7256">
              <w:rPr>
                <w:b/>
                <w:bCs/>
                <w:sz w:val="17"/>
                <w:lang w:val="en-GB"/>
              </w:rPr>
              <w:t>Financial resources by main category of expenditure</w:t>
            </w:r>
          </w:p>
        </w:tc>
        <w:tc>
          <w:tcPr>
            <w:tcW w:w="986" w:type="dxa"/>
            <w:shd w:val="clear" w:color="auto" w:fill="auto"/>
            <w:vAlign w:val="bottom"/>
          </w:tcPr>
          <w:p w14:paraId="76CD8732"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084" w:type="dxa"/>
            <w:shd w:val="clear" w:color="auto" w:fill="auto"/>
            <w:vAlign w:val="bottom"/>
          </w:tcPr>
          <w:p w14:paraId="45C8899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39534C9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810" w:type="dxa"/>
            <w:shd w:val="clear" w:color="auto" w:fill="auto"/>
            <w:vAlign w:val="bottom"/>
          </w:tcPr>
          <w:p w14:paraId="4BADCB1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65551ED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846" w:type="dxa"/>
            <w:shd w:val="clear" w:color="auto" w:fill="auto"/>
            <w:vAlign w:val="bottom"/>
          </w:tcPr>
          <w:p w14:paraId="0D8C6CF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CC175B" w:rsidRPr="00CD7256" w14:paraId="048683CC" w14:textId="77777777" w:rsidTr="006002AC">
        <w:tc>
          <w:tcPr>
            <w:tcW w:w="2336" w:type="dxa"/>
            <w:shd w:val="clear" w:color="auto" w:fill="auto"/>
            <w:vAlign w:val="bottom"/>
          </w:tcPr>
          <w:p w14:paraId="33E598B4"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jc w:val="both"/>
              <w:rPr>
                <w:sz w:val="17"/>
                <w:lang w:val="en-GB"/>
              </w:rPr>
            </w:pPr>
            <w:r w:rsidRPr="00CD7256">
              <w:rPr>
                <w:sz w:val="17"/>
                <w:lang w:val="en-GB"/>
              </w:rPr>
              <w:t>Posts</w:t>
            </w:r>
          </w:p>
        </w:tc>
        <w:tc>
          <w:tcPr>
            <w:tcW w:w="904" w:type="dxa"/>
            <w:shd w:val="clear" w:color="auto" w:fill="auto"/>
            <w:vAlign w:val="bottom"/>
          </w:tcPr>
          <w:p w14:paraId="0A1FFB3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r w:rsidRPr="00CD7256">
              <w:rPr>
                <w:rFonts w:eastAsia="Times New Roman"/>
                <w:sz w:val="17"/>
                <w:szCs w:val="17"/>
                <w:lang w:val="en-GB"/>
              </w:rPr>
              <w:t>40 348.5</w:t>
            </w:r>
          </w:p>
        </w:tc>
        <w:tc>
          <w:tcPr>
            <w:tcW w:w="1080" w:type="dxa"/>
            <w:shd w:val="clear" w:color="auto" w:fill="auto"/>
            <w:vAlign w:val="bottom"/>
          </w:tcPr>
          <w:p w14:paraId="07F483C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r w:rsidRPr="00CD7256">
              <w:rPr>
                <w:sz w:val="17"/>
                <w:szCs w:val="17"/>
                <w:lang w:val="en-GB"/>
              </w:rPr>
              <w:t>45 100.4</w:t>
            </w:r>
          </w:p>
        </w:tc>
        <w:tc>
          <w:tcPr>
            <w:tcW w:w="986" w:type="dxa"/>
            <w:shd w:val="clear" w:color="auto" w:fill="auto"/>
            <w:vAlign w:val="bottom"/>
          </w:tcPr>
          <w:p w14:paraId="4A70689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r w:rsidRPr="00CD7256">
              <w:rPr>
                <w:sz w:val="17"/>
                <w:szCs w:val="17"/>
                <w:lang w:val="en-GB"/>
              </w:rPr>
              <w:t>–</w:t>
            </w:r>
          </w:p>
        </w:tc>
        <w:tc>
          <w:tcPr>
            <w:tcW w:w="1084" w:type="dxa"/>
            <w:shd w:val="clear" w:color="auto" w:fill="auto"/>
            <w:vAlign w:val="bottom"/>
          </w:tcPr>
          <w:p w14:paraId="5569805C"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r w:rsidRPr="00CD7256">
              <w:rPr>
                <w:sz w:val="17"/>
                <w:szCs w:val="17"/>
                <w:lang w:val="en-GB"/>
              </w:rPr>
              <w:t>–</w:t>
            </w:r>
          </w:p>
        </w:tc>
        <w:tc>
          <w:tcPr>
            <w:tcW w:w="900" w:type="dxa"/>
            <w:shd w:val="clear" w:color="auto" w:fill="auto"/>
            <w:vAlign w:val="bottom"/>
          </w:tcPr>
          <w:p w14:paraId="4B6E2DE6"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r w:rsidRPr="00CD7256">
              <w:rPr>
                <w:sz w:val="17"/>
                <w:szCs w:val="17"/>
                <w:lang w:val="en-GB"/>
              </w:rPr>
              <w:t>808.4</w:t>
            </w:r>
          </w:p>
        </w:tc>
        <w:tc>
          <w:tcPr>
            <w:tcW w:w="810" w:type="dxa"/>
            <w:shd w:val="clear" w:color="auto" w:fill="auto"/>
            <w:vAlign w:val="bottom"/>
          </w:tcPr>
          <w:p w14:paraId="5CE3C0A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r w:rsidRPr="00CD7256">
              <w:rPr>
                <w:sz w:val="17"/>
                <w:szCs w:val="17"/>
                <w:lang w:val="en-GB"/>
              </w:rPr>
              <w:t>808.4</w:t>
            </w:r>
          </w:p>
        </w:tc>
        <w:tc>
          <w:tcPr>
            <w:tcW w:w="900" w:type="dxa"/>
            <w:shd w:val="clear" w:color="auto" w:fill="auto"/>
            <w:vAlign w:val="bottom"/>
          </w:tcPr>
          <w:p w14:paraId="28626FF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0"/>
              <w:jc w:val="right"/>
              <w:rPr>
                <w:sz w:val="17"/>
                <w:lang w:val="en-GB"/>
              </w:rPr>
            </w:pPr>
            <w:r w:rsidRPr="00CD7256">
              <w:rPr>
                <w:rFonts w:eastAsia="Times New Roman"/>
                <w:sz w:val="17"/>
                <w:szCs w:val="17"/>
                <w:lang w:val="en-GB"/>
              </w:rPr>
              <w:t>1.8</w:t>
            </w:r>
          </w:p>
        </w:tc>
        <w:tc>
          <w:tcPr>
            <w:tcW w:w="846" w:type="dxa"/>
            <w:shd w:val="clear" w:color="auto" w:fill="auto"/>
            <w:vAlign w:val="bottom"/>
          </w:tcPr>
          <w:p w14:paraId="636DC0B3"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right"/>
              <w:rPr>
                <w:sz w:val="17"/>
                <w:lang w:val="en-GB"/>
              </w:rPr>
            </w:pPr>
            <w:r w:rsidRPr="00CD7256">
              <w:rPr>
                <w:sz w:val="17"/>
                <w:szCs w:val="17"/>
                <w:lang w:val="en-GB"/>
              </w:rPr>
              <w:t>45 908.8</w:t>
            </w:r>
          </w:p>
        </w:tc>
      </w:tr>
      <w:tr w:rsidR="00CC175B" w:rsidRPr="00CD7256" w14:paraId="3CFCED4B" w14:textId="77777777" w:rsidTr="006002AC">
        <w:tc>
          <w:tcPr>
            <w:tcW w:w="2336" w:type="dxa"/>
            <w:tcBorders>
              <w:bottom w:val="single" w:sz="4" w:space="0" w:color="auto"/>
            </w:tcBorders>
            <w:shd w:val="clear" w:color="auto" w:fill="auto"/>
            <w:vAlign w:val="bottom"/>
          </w:tcPr>
          <w:p w14:paraId="377AEABF" w14:textId="77777777" w:rsidR="00CC175B" w:rsidRPr="00CD7256" w:rsidRDefault="00CC175B" w:rsidP="006002AC">
            <w:pPr>
              <w:tabs>
                <w:tab w:val="left" w:pos="288"/>
                <w:tab w:val="left" w:pos="576"/>
                <w:tab w:val="left" w:pos="864"/>
                <w:tab w:val="left" w:pos="1152"/>
              </w:tabs>
              <w:spacing w:before="40" w:after="81" w:line="210" w:lineRule="exact"/>
              <w:ind w:right="40"/>
              <w:jc w:val="both"/>
              <w:rPr>
                <w:sz w:val="17"/>
                <w:lang w:val="en-GB"/>
              </w:rPr>
            </w:pPr>
            <w:r w:rsidRPr="00CD7256">
              <w:rPr>
                <w:sz w:val="17"/>
                <w:lang w:val="en-GB"/>
              </w:rPr>
              <w:t>Non-post</w:t>
            </w:r>
          </w:p>
        </w:tc>
        <w:tc>
          <w:tcPr>
            <w:tcW w:w="904" w:type="dxa"/>
            <w:tcBorders>
              <w:bottom w:val="single" w:sz="4" w:space="0" w:color="auto"/>
            </w:tcBorders>
            <w:shd w:val="clear" w:color="auto" w:fill="auto"/>
            <w:vAlign w:val="bottom"/>
          </w:tcPr>
          <w:p w14:paraId="018C7FBA"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rFonts w:eastAsia="Times New Roman"/>
                <w:sz w:val="17"/>
                <w:szCs w:val="17"/>
                <w:lang w:val="en-GB"/>
              </w:rPr>
              <w:t>47 303.5</w:t>
            </w:r>
          </w:p>
        </w:tc>
        <w:tc>
          <w:tcPr>
            <w:tcW w:w="1080" w:type="dxa"/>
            <w:tcBorders>
              <w:bottom w:val="single" w:sz="4" w:space="0" w:color="auto"/>
            </w:tcBorders>
            <w:shd w:val="clear" w:color="auto" w:fill="auto"/>
            <w:vAlign w:val="bottom"/>
          </w:tcPr>
          <w:p w14:paraId="060CA9FD"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55 943.5</w:t>
            </w:r>
          </w:p>
        </w:tc>
        <w:tc>
          <w:tcPr>
            <w:tcW w:w="986" w:type="dxa"/>
            <w:tcBorders>
              <w:bottom w:val="single" w:sz="4" w:space="0" w:color="auto"/>
            </w:tcBorders>
            <w:shd w:val="clear" w:color="auto" w:fill="auto"/>
            <w:vAlign w:val="bottom"/>
          </w:tcPr>
          <w:p w14:paraId="2EE1F0DB"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(540.2)</w:t>
            </w:r>
          </w:p>
        </w:tc>
        <w:tc>
          <w:tcPr>
            <w:tcW w:w="1084" w:type="dxa"/>
            <w:tcBorders>
              <w:bottom w:val="single" w:sz="4" w:space="0" w:color="auto"/>
            </w:tcBorders>
            <w:shd w:val="clear" w:color="auto" w:fill="auto"/>
            <w:vAlign w:val="bottom"/>
          </w:tcPr>
          <w:p w14:paraId="2CE1CB66"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99.4</w:t>
            </w:r>
          </w:p>
        </w:tc>
        <w:tc>
          <w:tcPr>
            <w:tcW w:w="900" w:type="dxa"/>
            <w:tcBorders>
              <w:bottom w:val="single" w:sz="4" w:space="0" w:color="auto"/>
            </w:tcBorders>
            <w:shd w:val="clear" w:color="auto" w:fill="auto"/>
            <w:vAlign w:val="bottom"/>
          </w:tcPr>
          <w:p w14:paraId="6D44C754"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(393.9)</w:t>
            </w:r>
          </w:p>
        </w:tc>
        <w:tc>
          <w:tcPr>
            <w:tcW w:w="810" w:type="dxa"/>
            <w:tcBorders>
              <w:bottom w:val="single" w:sz="4" w:space="0" w:color="auto"/>
            </w:tcBorders>
            <w:shd w:val="clear" w:color="auto" w:fill="auto"/>
            <w:vAlign w:val="bottom"/>
          </w:tcPr>
          <w:p w14:paraId="029FDDB7"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(834.7)</w:t>
            </w:r>
          </w:p>
        </w:tc>
        <w:tc>
          <w:tcPr>
            <w:tcW w:w="900" w:type="dxa"/>
            <w:tcBorders>
              <w:bottom w:val="single" w:sz="4" w:space="0" w:color="auto"/>
            </w:tcBorders>
            <w:shd w:val="clear" w:color="auto" w:fill="auto"/>
            <w:vAlign w:val="bottom"/>
          </w:tcPr>
          <w:p w14:paraId="4A095879"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(1.5)</w:t>
            </w:r>
          </w:p>
        </w:tc>
        <w:tc>
          <w:tcPr>
            <w:tcW w:w="846" w:type="dxa"/>
            <w:tcBorders>
              <w:bottom w:val="single" w:sz="4" w:space="0" w:color="auto"/>
            </w:tcBorders>
            <w:shd w:val="clear" w:color="auto" w:fill="auto"/>
            <w:vAlign w:val="bottom"/>
          </w:tcPr>
          <w:p w14:paraId="6393ED21"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55 108.8</w:t>
            </w:r>
          </w:p>
        </w:tc>
      </w:tr>
      <w:tr w:rsidR="00CC175B" w:rsidRPr="00CD7256" w14:paraId="20316BA4" w14:textId="77777777" w:rsidTr="006002AC">
        <w:tc>
          <w:tcPr>
            <w:tcW w:w="2336" w:type="dxa"/>
            <w:tcBorders>
              <w:top w:val="single" w:sz="4" w:space="0" w:color="auto"/>
              <w:bottom w:val="single" w:sz="4" w:space="0" w:color="auto"/>
            </w:tcBorders>
            <w:shd w:val="clear" w:color="auto" w:fill="auto"/>
            <w:vAlign w:val="bottom"/>
          </w:tcPr>
          <w:p w14:paraId="4E283C13" w14:textId="77777777" w:rsidR="00CC175B" w:rsidRPr="00CD7256" w:rsidRDefault="00CC175B" w:rsidP="006002AC">
            <w:pPr>
              <w:tabs>
                <w:tab w:val="left" w:pos="288"/>
                <w:tab w:val="left" w:pos="576"/>
                <w:tab w:val="left" w:pos="864"/>
                <w:tab w:val="left" w:pos="1152"/>
              </w:tabs>
              <w:spacing w:before="81" w:after="81" w:line="210" w:lineRule="exact"/>
              <w:ind w:right="40"/>
              <w:jc w:val="both"/>
              <w:rPr>
                <w:b/>
                <w:sz w:val="17"/>
                <w:lang w:val="en-GB"/>
              </w:rPr>
            </w:pPr>
            <w:r w:rsidRPr="00CD7256">
              <w:rPr>
                <w:b/>
                <w:sz w:val="17"/>
                <w:lang w:val="en-GB"/>
              </w:rPr>
              <w:tab/>
              <w:t>Total</w:t>
            </w:r>
          </w:p>
        </w:tc>
        <w:tc>
          <w:tcPr>
            <w:tcW w:w="904" w:type="dxa"/>
            <w:tcBorders>
              <w:top w:val="single" w:sz="4" w:space="0" w:color="auto"/>
              <w:bottom w:val="single" w:sz="4" w:space="0" w:color="auto"/>
            </w:tcBorders>
            <w:shd w:val="clear" w:color="auto" w:fill="auto"/>
            <w:vAlign w:val="bottom"/>
          </w:tcPr>
          <w:p w14:paraId="789578F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rFonts w:eastAsia="Times New Roman"/>
                <w:b/>
                <w:bCs/>
                <w:sz w:val="17"/>
                <w:szCs w:val="17"/>
                <w:lang w:val="en-GB"/>
              </w:rPr>
              <w:t>87 632.1</w:t>
            </w:r>
          </w:p>
        </w:tc>
        <w:tc>
          <w:tcPr>
            <w:tcW w:w="1080" w:type="dxa"/>
            <w:tcBorders>
              <w:top w:val="single" w:sz="4" w:space="0" w:color="auto"/>
              <w:bottom w:val="single" w:sz="4" w:space="0" w:color="auto"/>
            </w:tcBorders>
            <w:shd w:val="clear" w:color="auto" w:fill="auto"/>
            <w:vAlign w:val="bottom"/>
          </w:tcPr>
          <w:p w14:paraId="194EBAA8"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rFonts w:eastAsia="Times New Roman"/>
                <w:b/>
                <w:bCs/>
                <w:sz w:val="17"/>
                <w:szCs w:val="17"/>
                <w:lang w:val="en-GB"/>
              </w:rPr>
              <w:t>101 043.9</w:t>
            </w:r>
          </w:p>
        </w:tc>
        <w:tc>
          <w:tcPr>
            <w:tcW w:w="986" w:type="dxa"/>
            <w:tcBorders>
              <w:top w:val="single" w:sz="4" w:space="0" w:color="auto"/>
              <w:bottom w:val="single" w:sz="4" w:space="0" w:color="auto"/>
            </w:tcBorders>
            <w:shd w:val="clear" w:color="auto" w:fill="auto"/>
            <w:vAlign w:val="bottom"/>
          </w:tcPr>
          <w:p w14:paraId="7C5B7C8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rFonts w:eastAsia="Times New Roman"/>
                <w:b/>
                <w:bCs/>
                <w:sz w:val="17"/>
                <w:szCs w:val="17"/>
                <w:lang w:val="en-GB"/>
              </w:rPr>
              <w:t>(540.2)</w:t>
            </w:r>
          </w:p>
        </w:tc>
        <w:tc>
          <w:tcPr>
            <w:tcW w:w="1084" w:type="dxa"/>
            <w:tcBorders>
              <w:top w:val="single" w:sz="4" w:space="0" w:color="auto"/>
              <w:bottom w:val="single" w:sz="4" w:space="0" w:color="auto"/>
            </w:tcBorders>
            <w:shd w:val="clear" w:color="auto" w:fill="auto"/>
            <w:vAlign w:val="bottom"/>
          </w:tcPr>
          <w:p w14:paraId="5CC5E59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rFonts w:eastAsia="Times New Roman"/>
                <w:b/>
                <w:bCs/>
                <w:sz w:val="17"/>
                <w:szCs w:val="17"/>
                <w:lang w:val="en-GB"/>
              </w:rPr>
              <w:t>99.4</w:t>
            </w:r>
          </w:p>
        </w:tc>
        <w:tc>
          <w:tcPr>
            <w:tcW w:w="900" w:type="dxa"/>
            <w:tcBorders>
              <w:top w:val="single" w:sz="4" w:space="0" w:color="auto"/>
              <w:bottom w:val="single" w:sz="4" w:space="0" w:color="auto"/>
            </w:tcBorders>
            <w:shd w:val="clear" w:color="auto" w:fill="auto"/>
            <w:vAlign w:val="bottom"/>
          </w:tcPr>
          <w:p w14:paraId="2F04DC4B"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rFonts w:eastAsia="Times New Roman"/>
                <w:b/>
                <w:bCs/>
                <w:sz w:val="17"/>
                <w:szCs w:val="17"/>
                <w:lang w:val="en-GB"/>
              </w:rPr>
              <w:t>414.5</w:t>
            </w:r>
          </w:p>
        </w:tc>
        <w:tc>
          <w:tcPr>
            <w:tcW w:w="810" w:type="dxa"/>
            <w:tcBorders>
              <w:top w:val="single" w:sz="4" w:space="0" w:color="auto"/>
              <w:bottom w:val="single" w:sz="4" w:space="0" w:color="auto"/>
            </w:tcBorders>
            <w:shd w:val="clear" w:color="auto" w:fill="auto"/>
            <w:vAlign w:val="bottom"/>
          </w:tcPr>
          <w:p w14:paraId="6884034F"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rFonts w:eastAsia="Times New Roman"/>
                <w:b/>
                <w:bCs/>
                <w:sz w:val="17"/>
                <w:szCs w:val="17"/>
                <w:lang w:val="en-GB"/>
              </w:rPr>
              <w:t>(26.3)</w:t>
            </w:r>
          </w:p>
        </w:tc>
        <w:tc>
          <w:tcPr>
            <w:tcW w:w="900" w:type="dxa"/>
            <w:tcBorders>
              <w:top w:val="single" w:sz="4" w:space="0" w:color="auto"/>
              <w:bottom w:val="single" w:sz="4" w:space="0" w:color="auto"/>
            </w:tcBorders>
            <w:shd w:val="clear" w:color="auto" w:fill="auto"/>
            <w:vAlign w:val="bottom"/>
          </w:tcPr>
          <w:p w14:paraId="2B7FD447"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rFonts w:eastAsia="Times New Roman"/>
                <w:b/>
                <w:bCs/>
                <w:sz w:val="17"/>
                <w:szCs w:val="17"/>
                <w:lang w:val="en-GB"/>
              </w:rPr>
              <w:t>(0.0)</w:t>
            </w:r>
          </w:p>
        </w:tc>
        <w:tc>
          <w:tcPr>
            <w:tcW w:w="846" w:type="dxa"/>
            <w:tcBorders>
              <w:top w:val="single" w:sz="4" w:space="0" w:color="auto"/>
              <w:bottom w:val="single" w:sz="4" w:space="0" w:color="auto"/>
            </w:tcBorders>
            <w:shd w:val="clear" w:color="auto" w:fill="auto"/>
            <w:vAlign w:val="bottom"/>
          </w:tcPr>
          <w:p w14:paraId="61FF74D1" w14:textId="77777777" w:rsidR="00CC175B" w:rsidRPr="00CD7256" w:rsidRDefault="00CC175B" w:rsidP="006002AC">
            <w:pPr>
              <w:tabs>
                <w:tab w:val="left" w:pos="288"/>
                <w:tab w:val="left" w:pos="576"/>
                <w:tab w:val="left" w:pos="864"/>
                <w:tab w:val="left" w:pos="1152"/>
              </w:tabs>
              <w:spacing w:before="81" w:after="81" w:line="210" w:lineRule="exact"/>
              <w:ind w:right="43"/>
              <w:jc w:val="right"/>
              <w:rPr>
                <w:b/>
                <w:sz w:val="17"/>
                <w:lang w:val="en-GB"/>
              </w:rPr>
            </w:pPr>
            <w:r w:rsidRPr="00CD7256">
              <w:rPr>
                <w:rFonts w:eastAsia="Times New Roman"/>
                <w:b/>
                <w:bCs/>
                <w:sz w:val="17"/>
                <w:szCs w:val="17"/>
                <w:lang w:val="en-GB"/>
              </w:rPr>
              <w:t>101 017.6</w:t>
            </w:r>
          </w:p>
        </w:tc>
      </w:tr>
      <w:tr w:rsidR="00CC175B" w:rsidRPr="00CD7256" w14:paraId="4E916483" w14:textId="77777777" w:rsidTr="006002AC">
        <w:tc>
          <w:tcPr>
            <w:tcW w:w="2336" w:type="dxa"/>
            <w:tcBorders>
              <w:top w:val="single" w:sz="4" w:space="0" w:color="auto"/>
            </w:tcBorders>
            <w:shd w:val="clear" w:color="auto" w:fill="auto"/>
            <w:vAlign w:val="bottom"/>
          </w:tcPr>
          <w:p w14:paraId="22FB33C5" w14:textId="77777777" w:rsidR="00CC175B" w:rsidRPr="00CD7256" w:rsidRDefault="00CC175B" w:rsidP="006002AC">
            <w:pPr>
              <w:tabs>
                <w:tab w:val="left" w:pos="288"/>
                <w:tab w:val="left" w:pos="576"/>
                <w:tab w:val="left" w:pos="864"/>
                <w:tab w:val="left" w:pos="1152"/>
              </w:tabs>
              <w:spacing w:line="240" w:lineRule="auto"/>
              <w:ind w:right="40"/>
              <w:jc w:val="both"/>
              <w:rPr>
                <w:b/>
                <w:sz w:val="2"/>
                <w:lang w:val="en-GB"/>
              </w:rPr>
            </w:pPr>
          </w:p>
        </w:tc>
        <w:tc>
          <w:tcPr>
            <w:tcW w:w="904" w:type="dxa"/>
            <w:tcBorders>
              <w:top w:val="single" w:sz="4" w:space="0" w:color="auto"/>
            </w:tcBorders>
            <w:shd w:val="clear" w:color="auto" w:fill="auto"/>
            <w:vAlign w:val="bottom"/>
          </w:tcPr>
          <w:p w14:paraId="19FDC118" w14:textId="77777777" w:rsidR="00CC175B" w:rsidRPr="00CD7256" w:rsidRDefault="00CC175B" w:rsidP="006002AC">
            <w:pPr>
              <w:tabs>
                <w:tab w:val="left" w:pos="288"/>
                <w:tab w:val="left" w:pos="576"/>
                <w:tab w:val="left" w:pos="864"/>
                <w:tab w:val="left" w:pos="1152"/>
              </w:tabs>
              <w:spacing w:line="240" w:lineRule="auto"/>
              <w:ind w:left="144" w:right="40"/>
              <w:jc w:val="right"/>
              <w:rPr>
                <w:rFonts w:eastAsia="Times New Roman"/>
                <w:b/>
                <w:bCs/>
                <w:sz w:val="2"/>
                <w:szCs w:val="17"/>
                <w:lang w:val="en-GB"/>
              </w:rPr>
            </w:pPr>
          </w:p>
        </w:tc>
        <w:tc>
          <w:tcPr>
            <w:tcW w:w="1080" w:type="dxa"/>
            <w:tcBorders>
              <w:top w:val="single" w:sz="4" w:space="0" w:color="auto"/>
            </w:tcBorders>
            <w:shd w:val="clear" w:color="auto" w:fill="auto"/>
            <w:vAlign w:val="bottom"/>
          </w:tcPr>
          <w:p w14:paraId="36E575DC" w14:textId="77777777" w:rsidR="00CC175B" w:rsidRPr="00CD7256" w:rsidRDefault="00CC175B" w:rsidP="006002AC">
            <w:pPr>
              <w:tabs>
                <w:tab w:val="left" w:pos="288"/>
                <w:tab w:val="left" w:pos="576"/>
                <w:tab w:val="left" w:pos="864"/>
                <w:tab w:val="left" w:pos="1152"/>
              </w:tabs>
              <w:spacing w:line="240" w:lineRule="auto"/>
              <w:ind w:left="144" w:right="40"/>
              <w:jc w:val="right"/>
              <w:rPr>
                <w:rFonts w:eastAsia="Times New Roman"/>
                <w:b/>
                <w:bCs/>
                <w:sz w:val="2"/>
                <w:szCs w:val="17"/>
                <w:lang w:val="en-GB"/>
              </w:rPr>
            </w:pPr>
          </w:p>
        </w:tc>
        <w:tc>
          <w:tcPr>
            <w:tcW w:w="986" w:type="dxa"/>
            <w:tcBorders>
              <w:top w:val="single" w:sz="4" w:space="0" w:color="auto"/>
            </w:tcBorders>
            <w:shd w:val="clear" w:color="auto" w:fill="auto"/>
            <w:vAlign w:val="bottom"/>
          </w:tcPr>
          <w:p w14:paraId="1BE73EFB" w14:textId="77777777" w:rsidR="00CC175B" w:rsidRPr="00CD7256" w:rsidRDefault="00CC175B" w:rsidP="006002AC">
            <w:pPr>
              <w:tabs>
                <w:tab w:val="left" w:pos="288"/>
                <w:tab w:val="left" w:pos="576"/>
                <w:tab w:val="left" w:pos="864"/>
                <w:tab w:val="left" w:pos="1152"/>
              </w:tabs>
              <w:spacing w:line="240" w:lineRule="auto"/>
              <w:ind w:left="144" w:right="40"/>
              <w:jc w:val="right"/>
              <w:rPr>
                <w:rFonts w:eastAsia="Times New Roman"/>
                <w:b/>
                <w:bCs/>
                <w:sz w:val="2"/>
                <w:szCs w:val="17"/>
                <w:lang w:val="en-GB"/>
              </w:rPr>
            </w:pPr>
          </w:p>
        </w:tc>
        <w:tc>
          <w:tcPr>
            <w:tcW w:w="1084" w:type="dxa"/>
            <w:tcBorders>
              <w:top w:val="single" w:sz="4" w:space="0" w:color="auto"/>
            </w:tcBorders>
            <w:shd w:val="clear" w:color="auto" w:fill="auto"/>
            <w:vAlign w:val="bottom"/>
          </w:tcPr>
          <w:p w14:paraId="1167F6A8" w14:textId="77777777" w:rsidR="00CC175B" w:rsidRPr="00CD7256" w:rsidRDefault="00CC175B" w:rsidP="006002AC">
            <w:pPr>
              <w:tabs>
                <w:tab w:val="left" w:pos="288"/>
                <w:tab w:val="left" w:pos="576"/>
                <w:tab w:val="left" w:pos="864"/>
                <w:tab w:val="left" w:pos="1152"/>
              </w:tabs>
              <w:spacing w:line="240" w:lineRule="auto"/>
              <w:ind w:left="144" w:right="40"/>
              <w:jc w:val="right"/>
              <w:rPr>
                <w:rFonts w:eastAsia="Times New Roman"/>
                <w:b/>
                <w:bCs/>
                <w:sz w:val="2"/>
                <w:szCs w:val="17"/>
                <w:lang w:val="en-GB"/>
              </w:rPr>
            </w:pPr>
          </w:p>
        </w:tc>
        <w:tc>
          <w:tcPr>
            <w:tcW w:w="900" w:type="dxa"/>
            <w:tcBorders>
              <w:top w:val="single" w:sz="4" w:space="0" w:color="auto"/>
            </w:tcBorders>
            <w:shd w:val="clear" w:color="auto" w:fill="auto"/>
            <w:vAlign w:val="bottom"/>
          </w:tcPr>
          <w:p w14:paraId="5C6E4BD8" w14:textId="77777777" w:rsidR="00CC175B" w:rsidRPr="00CD7256" w:rsidRDefault="00CC175B" w:rsidP="006002AC">
            <w:pPr>
              <w:tabs>
                <w:tab w:val="left" w:pos="288"/>
                <w:tab w:val="left" w:pos="576"/>
                <w:tab w:val="left" w:pos="864"/>
                <w:tab w:val="left" w:pos="1152"/>
              </w:tabs>
              <w:spacing w:line="240" w:lineRule="auto"/>
              <w:ind w:left="144" w:right="40"/>
              <w:jc w:val="right"/>
              <w:rPr>
                <w:rFonts w:eastAsia="Times New Roman"/>
                <w:b/>
                <w:bCs/>
                <w:sz w:val="2"/>
                <w:szCs w:val="17"/>
                <w:lang w:val="en-GB"/>
              </w:rPr>
            </w:pPr>
          </w:p>
        </w:tc>
        <w:tc>
          <w:tcPr>
            <w:tcW w:w="810" w:type="dxa"/>
            <w:tcBorders>
              <w:top w:val="single" w:sz="4" w:space="0" w:color="auto"/>
            </w:tcBorders>
            <w:shd w:val="clear" w:color="auto" w:fill="auto"/>
            <w:vAlign w:val="bottom"/>
          </w:tcPr>
          <w:p w14:paraId="0E607BE2" w14:textId="77777777" w:rsidR="00CC175B" w:rsidRPr="00CD7256" w:rsidRDefault="00CC175B" w:rsidP="006002AC">
            <w:pPr>
              <w:tabs>
                <w:tab w:val="left" w:pos="288"/>
                <w:tab w:val="left" w:pos="576"/>
                <w:tab w:val="left" w:pos="864"/>
                <w:tab w:val="left" w:pos="1152"/>
              </w:tabs>
              <w:spacing w:line="240" w:lineRule="auto"/>
              <w:ind w:left="144" w:right="40"/>
              <w:jc w:val="right"/>
              <w:rPr>
                <w:rFonts w:eastAsia="Times New Roman"/>
                <w:b/>
                <w:bCs/>
                <w:sz w:val="2"/>
                <w:szCs w:val="17"/>
                <w:lang w:val="en-GB"/>
              </w:rPr>
            </w:pPr>
          </w:p>
        </w:tc>
        <w:tc>
          <w:tcPr>
            <w:tcW w:w="900" w:type="dxa"/>
            <w:tcBorders>
              <w:top w:val="single" w:sz="4" w:space="0" w:color="auto"/>
            </w:tcBorders>
            <w:shd w:val="clear" w:color="auto" w:fill="auto"/>
            <w:vAlign w:val="bottom"/>
          </w:tcPr>
          <w:p w14:paraId="267D3B7C" w14:textId="77777777" w:rsidR="00CC175B" w:rsidRPr="00CD7256" w:rsidRDefault="00CC175B" w:rsidP="006002AC">
            <w:pPr>
              <w:tabs>
                <w:tab w:val="left" w:pos="288"/>
                <w:tab w:val="left" w:pos="576"/>
                <w:tab w:val="left" w:pos="864"/>
                <w:tab w:val="left" w:pos="1152"/>
              </w:tabs>
              <w:spacing w:line="240" w:lineRule="auto"/>
              <w:ind w:left="144" w:right="40"/>
              <w:jc w:val="right"/>
              <w:rPr>
                <w:rFonts w:eastAsia="Times New Roman"/>
                <w:b/>
                <w:bCs/>
                <w:sz w:val="2"/>
                <w:szCs w:val="17"/>
                <w:lang w:val="en-GB"/>
              </w:rPr>
            </w:pPr>
          </w:p>
        </w:tc>
        <w:tc>
          <w:tcPr>
            <w:tcW w:w="846" w:type="dxa"/>
            <w:tcBorders>
              <w:top w:val="single" w:sz="4" w:space="0" w:color="auto"/>
            </w:tcBorders>
            <w:shd w:val="clear" w:color="auto" w:fill="auto"/>
            <w:vAlign w:val="bottom"/>
          </w:tcPr>
          <w:p w14:paraId="2D5FC83C" w14:textId="77777777" w:rsidR="00CC175B" w:rsidRPr="00CD7256" w:rsidRDefault="00CC175B" w:rsidP="006002AC">
            <w:pPr>
              <w:tabs>
                <w:tab w:val="left" w:pos="288"/>
                <w:tab w:val="left" w:pos="576"/>
                <w:tab w:val="left" w:pos="864"/>
                <w:tab w:val="left" w:pos="1152"/>
              </w:tabs>
              <w:spacing w:line="240" w:lineRule="auto"/>
              <w:ind w:right="43"/>
              <w:jc w:val="right"/>
              <w:rPr>
                <w:rFonts w:eastAsia="Times New Roman"/>
                <w:b/>
                <w:bCs/>
                <w:sz w:val="2"/>
                <w:szCs w:val="17"/>
                <w:lang w:val="en-GB"/>
              </w:rPr>
            </w:pPr>
          </w:p>
        </w:tc>
      </w:tr>
      <w:tr w:rsidR="00CC175B" w:rsidRPr="00CD7256" w14:paraId="150FBC05" w14:textId="77777777" w:rsidTr="006002AC">
        <w:tc>
          <w:tcPr>
            <w:tcW w:w="2336" w:type="dxa"/>
            <w:shd w:val="clear" w:color="auto" w:fill="auto"/>
            <w:vAlign w:val="bottom"/>
          </w:tcPr>
          <w:p w14:paraId="3AC9D0B4" w14:textId="77777777" w:rsidR="00CC175B" w:rsidRPr="00CD7256" w:rsidRDefault="00CC175B" w:rsidP="006002AC">
            <w:pPr>
              <w:keepNext/>
              <w:keepLines/>
              <w:tabs>
                <w:tab w:val="left" w:pos="288"/>
                <w:tab w:val="left" w:pos="576"/>
                <w:tab w:val="left" w:pos="864"/>
                <w:tab w:val="left" w:pos="1152"/>
              </w:tabs>
              <w:spacing w:before="81" w:after="40" w:line="210" w:lineRule="exact"/>
              <w:ind w:right="43"/>
              <w:jc w:val="both"/>
              <w:rPr>
                <w:b/>
                <w:bCs/>
                <w:sz w:val="17"/>
                <w:lang w:val="en-GB"/>
              </w:rPr>
            </w:pPr>
            <w:r w:rsidRPr="00CD7256">
              <w:rPr>
                <w:b/>
                <w:bCs/>
                <w:sz w:val="17"/>
                <w:lang w:val="en-GB"/>
              </w:rPr>
              <w:lastRenderedPageBreak/>
              <w:t>Post resources by category</w:t>
            </w:r>
          </w:p>
        </w:tc>
        <w:tc>
          <w:tcPr>
            <w:tcW w:w="904" w:type="dxa"/>
            <w:shd w:val="clear" w:color="auto" w:fill="auto"/>
            <w:vAlign w:val="bottom"/>
          </w:tcPr>
          <w:p w14:paraId="6B585E6F"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c>
          <w:tcPr>
            <w:tcW w:w="1080" w:type="dxa"/>
            <w:shd w:val="clear" w:color="auto" w:fill="auto"/>
            <w:vAlign w:val="bottom"/>
          </w:tcPr>
          <w:p w14:paraId="382BA862"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c>
          <w:tcPr>
            <w:tcW w:w="986" w:type="dxa"/>
            <w:shd w:val="clear" w:color="auto" w:fill="auto"/>
            <w:vAlign w:val="bottom"/>
          </w:tcPr>
          <w:p w14:paraId="7DE78C58"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c>
          <w:tcPr>
            <w:tcW w:w="1084" w:type="dxa"/>
            <w:shd w:val="clear" w:color="auto" w:fill="auto"/>
            <w:vAlign w:val="bottom"/>
          </w:tcPr>
          <w:p w14:paraId="36FFF685"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c>
          <w:tcPr>
            <w:tcW w:w="900" w:type="dxa"/>
            <w:shd w:val="clear" w:color="auto" w:fill="auto"/>
            <w:vAlign w:val="bottom"/>
          </w:tcPr>
          <w:p w14:paraId="14A10B2F"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c>
          <w:tcPr>
            <w:tcW w:w="810" w:type="dxa"/>
            <w:shd w:val="clear" w:color="auto" w:fill="auto"/>
            <w:vAlign w:val="bottom"/>
          </w:tcPr>
          <w:p w14:paraId="0136CCC4"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c>
          <w:tcPr>
            <w:tcW w:w="900" w:type="dxa"/>
            <w:shd w:val="clear" w:color="auto" w:fill="auto"/>
            <w:vAlign w:val="bottom"/>
          </w:tcPr>
          <w:p w14:paraId="2E5A21A5"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c>
          <w:tcPr>
            <w:tcW w:w="846" w:type="dxa"/>
            <w:shd w:val="clear" w:color="auto" w:fill="auto"/>
            <w:vAlign w:val="bottom"/>
          </w:tcPr>
          <w:p w14:paraId="52C97163" w14:textId="77777777" w:rsidR="00CC175B" w:rsidRPr="00CD7256" w:rsidRDefault="00CC175B" w:rsidP="006002AC">
            <w:pPr>
              <w:keepNext/>
              <w:keepLines/>
              <w:tabs>
                <w:tab w:val="left" w:pos="288"/>
                <w:tab w:val="left" w:pos="576"/>
                <w:tab w:val="left" w:pos="864"/>
                <w:tab w:val="left" w:pos="1152"/>
              </w:tabs>
              <w:spacing w:before="81" w:after="40" w:line="210" w:lineRule="exact"/>
              <w:ind w:left="144" w:right="43"/>
              <w:jc w:val="right"/>
              <w:rPr>
                <w:sz w:val="17"/>
                <w:lang w:val="en-GB"/>
              </w:rPr>
            </w:pPr>
          </w:p>
        </w:tc>
      </w:tr>
      <w:tr w:rsidR="00CC175B" w:rsidRPr="00CD7256" w14:paraId="1033B3BE" w14:textId="77777777" w:rsidTr="006002AC">
        <w:tc>
          <w:tcPr>
            <w:tcW w:w="2336" w:type="dxa"/>
            <w:shd w:val="clear" w:color="auto" w:fill="auto"/>
            <w:vAlign w:val="bottom"/>
          </w:tcPr>
          <w:p w14:paraId="17ACCDE8" w14:textId="77777777" w:rsidR="00CC175B" w:rsidRPr="00CD7256" w:rsidRDefault="00CC175B" w:rsidP="006002AC">
            <w:pPr>
              <w:keepNext/>
              <w:keepLines/>
              <w:tabs>
                <w:tab w:val="left" w:pos="288"/>
                <w:tab w:val="left" w:pos="576"/>
                <w:tab w:val="left" w:pos="864"/>
                <w:tab w:val="left" w:pos="1152"/>
              </w:tabs>
              <w:spacing w:before="40" w:after="40" w:line="210" w:lineRule="exact"/>
              <w:ind w:right="43"/>
              <w:jc w:val="both"/>
              <w:rPr>
                <w:sz w:val="17"/>
                <w:lang w:val="en-GB"/>
              </w:rPr>
            </w:pPr>
            <w:r w:rsidRPr="00CD7256">
              <w:rPr>
                <w:sz w:val="17"/>
                <w:lang w:val="en-GB"/>
              </w:rPr>
              <w:t>Professional and higher</w:t>
            </w:r>
          </w:p>
        </w:tc>
        <w:tc>
          <w:tcPr>
            <w:tcW w:w="904" w:type="dxa"/>
            <w:shd w:val="clear" w:color="auto" w:fill="auto"/>
            <w:vAlign w:val="bottom"/>
          </w:tcPr>
          <w:p w14:paraId="5B63F8B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p>
        </w:tc>
        <w:tc>
          <w:tcPr>
            <w:tcW w:w="1080" w:type="dxa"/>
            <w:shd w:val="clear" w:color="auto" w:fill="auto"/>
          </w:tcPr>
          <w:p w14:paraId="2548C671"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r w:rsidRPr="00CD7256">
              <w:rPr>
                <w:sz w:val="17"/>
                <w:szCs w:val="17"/>
                <w:lang w:val="en-GB"/>
              </w:rPr>
              <w:t xml:space="preserve"> 71 </w:t>
            </w:r>
          </w:p>
        </w:tc>
        <w:tc>
          <w:tcPr>
            <w:tcW w:w="986" w:type="dxa"/>
            <w:shd w:val="clear" w:color="auto" w:fill="auto"/>
          </w:tcPr>
          <w:p w14:paraId="73F1A79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r w:rsidRPr="00CD7256">
              <w:rPr>
                <w:sz w:val="17"/>
                <w:szCs w:val="17"/>
                <w:lang w:val="en-GB"/>
              </w:rPr>
              <w:t xml:space="preserve"> –</w:t>
            </w:r>
          </w:p>
        </w:tc>
        <w:tc>
          <w:tcPr>
            <w:tcW w:w="1084" w:type="dxa"/>
            <w:shd w:val="clear" w:color="auto" w:fill="auto"/>
          </w:tcPr>
          <w:p w14:paraId="18B7B4E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r w:rsidRPr="00CD7256">
              <w:rPr>
                <w:sz w:val="17"/>
                <w:szCs w:val="17"/>
                <w:lang w:val="en-GB"/>
              </w:rPr>
              <w:t xml:space="preserve"> –</w:t>
            </w:r>
          </w:p>
        </w:tc>
        <w:tc>
          <w:tcPr>
            <w:tcW w:w="900" w:type="dxa"/>
            <w:shd w:val="clear" w:color="auto" w:fill="auto"/>
          </w:tcPr>
          <w:p w14:paraId="5AA3185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r w:rsidRPr="00CD7256">
              <w:rPr>
                <w:sz w:val="17"/>
                <w:szCs w:val="17"/>
                <w:lang w:val="en-GB"/>
              </w:rPr>
              <w:t xml:space="preserve">4 </w:t>
            </w:r>
          </w:p>
        </w:tc>
        <w:tc>
          <w:tcPr>
            <w:tcW w:w="810" w:type="dxa"/>
            <w:shd w:val="clear" w:color="auto" w:fill="auto"/>
          </w:tcPr>
          <w:p w14:paraId="3DE9C46E"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r w:rsidRPr="00CD7256">
              <w:rPr>
                <w:sz w:val="17"/>
                <w:szCs w:val="17"/>
                <w:lang w:val="en-GB"/>
              </w:rPr>
              <w:t xml:space="preserve">4 </w:t>
            </w:r>
          </w:p>
        </w:tc>
        <w:tc>
          <w:tcPr>
            <w:tcW w:w="900" w:type="dxa"/>
            <w:shd w:val="clear" w:color="auto" w:fill="auto"/>
          </w:tcPr>
          <w:p w14:paraId="4C218F5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r w:rsidRPr="00CD7256">
              <w:rPr>
                <w:sz w:val="17"/>
                <w:szCs w:val="17"/>
                <w:lang w:val="en-GB"/>
              </w:rPr>
              <w:t xml:space="preserve">5.6 </w:t>
            </w:r>
          </w:p>
        </w:tc>
        <w:tc>
          <w:tcPr>
            <w:tcW w:w="846" w:type="dxa"/>
            <w:shd w:val="clear" w:color="auto" w:fill="auto"/>
          </w:tcPr>
          <w:p w14:paraId="3E85059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4" w:right="43"/>
              <w:jc w:val="right"/>
              <w:rPr>
                <w:sz w:val="17"/>
                <w:lang w:val="en-GB"/>
              </w:rPr>
            </w:pPr>
            <w:r w:rsidRPr="00CD7256">
              <w:rPr>
                <w:sz w:val="17"/>
                <w:szCs w:val="17"/>
                <w:lang w:val="en-GB"/>
              </w:rPr>
              <w:t xml:space="preserve">75 </w:t>
            </w:r>
          </w:p>
        </w:tc>
      </w:tr>
      <w:tr w:rsidR="00CC175B" w:rsidRPr="00CD7256" w14:paraId="4ADB3464" w14:textId="77777777" w:rsidTr="006002AC">
        <w:tc>
          <w:tcPr>
            <w:tcW w:w="2336" w:type="dxa"/>
            <w:tcBorders>
              <w:bottom w:val="single" w:sz="4" w:space="0" w:color="auto"/>
            </w:tcBorders>
            <w:shd w:val="clear" w:color="auto" w:fill="auto"/>
            <w:vAlign w:val="bottom"/>
          </w:tcPr>
          <w:p w14:paraId="2A83439C" w14:textId="77777777" w:rsidR="00CC175B" w:rsidRPr="00CD7256" w:rsidRDefault="00CC175B" w:rsidP="006002AC">
            <w:pPr>
              <w:tabs>
                <w:tab w:val="left" w:pos="288"/>
                <w:tab w:val="left" w:pos="576"/>
                <w:tab w:val="left" w:pos="864"/>
                <w:tab w:val="left" w:pos="1152"/>
              </w:tabs>
              <w:spacing w:before="40" w:after="81" w:line="210" w:lineRule="exact"/>
              <w:ind w:right="40"/>
              <w:jc w:val="both"/>
              <w:rPr>
                <w:sz w:val="17"/>
                <w:lang w:val="en-GB"/>
              </w:rPr>
            </w:pPr>
            <w:r w:rsidRPr="00CD7256">
              <w:rPr>
                <w:sz w:val="17"/>
                <w:lang w:val="en-GB"/>
              </w:rPr>
              <w:t>General Service and related</w:t>
            </w:r>
          </w:p>
        </w:tc>
        <w:tc>
          <w:tcPr>
            <w:tcW w:w="904" w:type="dxa"/>
            <w:tcBorders>
              <w:bottom w:val="single" w:sz="4" w:space="0" w:color="auto"/>
            </w:tcBorders>
            <w:shd w:val="clear" w:color="auto" w:fill="auto"/>
            <w:vAlign w:val="bottom"/>
          </w:tcPr>
          <w:p w14:paraId="08C58B5F"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p>
        </w:tc>
        <w:tc>
          <w:tcPr>
            <w:tcW w:w="1080" w:type="dxa"/>
            <w:tcBorders>
              <w:bottom w:val="single" w:sz="4" w:space="0" w:color="auto"/>
            </w:tcBorders>
            <w:shd w:val="clear" w:color="auto" w:fill="auto"/>
          </w:tcPr>
          <w:p w14:paraId="1D806ADE"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 xml:space="preserve"> 295 </w:t>
            </w:r>
          </w:p>
        </w:tc>
        <w:tc>
          <w:tcPr>
            <w:tcW w:w="986" w:type="dxa"/>
            <w:tcBorders>
              <w:bottom w:val="single" w:sz="4" w:space="0" w:color="auto"/>
            </w:tcBorders>
            <w:shd w:val="clear" w:color="auto" w:fill="auto"/>
          </w:tcPr>
          <w:p w14:paraId="629098B1"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w:t>
            </w:r>
          </w:p>
        </w:tc>
        <w:tc>
          <w:tcPr>
            <w:tcW w:w="1084" w:type="dxa"/>
            <w:tcBorders>
              <w:bottom w:val="single" w:sz="4" w:space="0" w:color="auto"/>
            </w:tcBorders>
            <w:shd w:val="clear" w:color="auto" w:fill="auto"/>
          </w:tcPr>
          <w:p w14:paraId="603EBA88"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w:t>
            </w:r>
          </w:p>
        </w:tc>
        <w:tc>
          <w:tcPr>
            <w:tcW w:w="900" w:type="dxa"/>
            <w:tcBorders>
              <w:bottom w:val="single" w:sz="4" w:space="0" w:color="auto"/>
            </w:tcBorders>
            <w:shd w:val="clear" w:color="auto" w:fill="auto"/>
          </w:tcPr>
          <w:p w14:paraId="6186D363"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w:t>
            </w:r>
          </w:p>
        </w:tc>
        <w:tc>
          <w:tcPr>
            <w:tcW w:w="810" w:type="dxa"/>
            <w:tcBorders>
              <w:bottom w:val="single" w:sz="4" w:space="0" w:color="auto"/>
            </w:tcBorders>
            <w:shd w:val="clear" w:color="auto" w:fill="auto"/>
          </w:tcPr>
          <w:p w14:paraId="0C6870F5"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w:t>
            </w:r>
          </w:p>
        </w:tc>
        <w:tc>
          <w:tcPr>
            <w:tcW w:w="900" w:type="dxa"/>
            <w:tcBorders>
              <w:bottom w:val="single" w:sz="4" w:space="0" w:color="auto"/>
            </w:tcBorders>
            <w:shd w:val="clear" w:color="auto" w:fill="auto"/>
          </w:tcPr>
          <w:p w14:paraId="1DC22160"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w:t>
            </w:r>
          </w:p>
        </w:tc>
        <w:tc>
          <w:tcPr>
            <w:tcW w:w="846" w:type="dxa"/>
            <w:tcBorders>
              <w:bottom w:val="single" w:sz="4" w:space="0" w:color="auto"/>
            </w:tcBorders>
            <w:shd w:val="clear" w:color="auto" w:fill="auto"/>
          </w:tcPr>
          <w:p w14:paraId="3B872675" w14:textId="77777777" w:rsidR="00CC175B" w:rsidRPr="00CD7256" w:rsidRDefault="00CC175B" w:rsidP="006002AC">
            <w:pPr>
              <w:tabs>
                <w:tab w:val="left" w:pos="288"/>
                <w:tab w:val="left" w:pos="576"/>
                <w:tab w:val="left" w:pos="864"/>
                <w:tab w:val="left" w:pos="1152"/>
              </w:tabs>
              <w:spacing w:before="40" w:after="81" w:line="210" w:lineRule="exact"/>
              <w:ind w:left="144" w:right="40"/>
              <w:jc w:val="right"/>
              <w:rPr>
                <w:sz w:val="17"/>
                <w:lang w:val="en-GB"/>
              </w:rPr>
            </w:pPr>
            <w:r w:rsidRPr="00CD7256">
              <w:rPr>
                <w:sz w:val="17"/>
                <w:szCs w:val="17"/>
                <w:lang w:val="en-GB"/>
              </w:rPr>
              <w:t xml:space="preserve">295 </w:t>
            </w:r>
          </w:p>
        </w:tc>
      </w:tr>
      <w:tr w:rsidR="00CC175B" w:rsidRPr="00CD7256" w14:paraId="76ABED91" w14:textId="77777777" w:rsidTr="006002AC">
        <w:tc>
          <w:tcPr>
            <w:tcW w:w="2336" w:type="dxa"/>
            <w:tcBorders>
              <w:top w:val="single" w:sz="4" w:space="0" w:color="auto"/>
              <w:bottom w:val="single" w:sz="12" w:space="0" w:color="auto"/>
            </w:tcBorders>
            <w:shd w:val="clear" w:color="auto" w:fill="auto"/>
            <w:vAlign w:val="bottom"/>
          </w:tcPr>
          <w:p w14:paraId="5675AAA8" w14:textId="77777777" w:rsidR="00CC175B" w:rsidRPr="00CD7256" w:rsidRDefault="00CC175B" w:rsidP="006002AC">
            <w:pPr>
              <w:tabs>
                <w:tab w:val="left" w:pos="288"/>
                <w:tab w:val="left" w:pos="576"/>
                <w:tab w:val="left" w:pos="864"/>
                <w:tab w:val="left" w:pos="1152"/>
              </w:tabs>
              <w:spacing w:before="81" w:after="81" w:line="210" w:lineRule="exact"/>
              <w:ind w:right="40"/>
              <w:jc w:val="both"/>
              <w:rPr>
                <w:b/>
                <w:sz w:val="17"/>
                <w:lang w:val="en-GB"/>
              </w:rPr>
            </w:pPr>
            <w:r w:rsidRPr="00CD7256">
              <w:rPr>
                <w:b/>
                <w:sz w:val="17"/>
                <w:lang w:val="en-GB"/>
              </w:rPr>
              <w:tab/>
              <w:t>Total</w:t>
            </w:r>
          </w:p>
        </w:tc>
        <w:tc>
          <w:tcPr>
            <w:tcW w:w="904" w:type="dxa"/>
            <w:tcBorders>
              <w:top w:val="single" w:sz="4" w:space="0" w:color="auto"/>
              <w:bottom w:val="single" w:sz="12" w:space="0" w:color="auto"/>
            </w:tcBorders>
            <w:shd w:val="clear" w:color="auto" w:fill="auto"/>
            <w:vAlign w:val="bottom"/>
          </w:tcPr>
          <w:p w14:paraId="7B20D00F"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p>
        </w:tc>
        <w:tc>
          <w:tcPr>
            <w:tcW w:w="1080" w:type="dxa"/>
            <w:tcBorders>
              <w:top w:val="single" w:sz="4" w:space="0" w:color="auto"/>
              <w:bottom w:val="single" w:sz="12" w:space="0" w:color="auto"/>
            </w:tcBorders>
            <w:shd w:val="clear" w:color="auto" w:fill="auto"/>
          </w:tcPr>
          <w:p w14:paraId="34DAD845"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z w:val="17"/>
                <w:szCs w:val="17"/>
                <w:lang w:val="en-GB"/>
              </w:rPr>
              <w:t xml:space="preserve">366 </w:t>
            </w:r>
          </w:p>
        </w:tc>
        <w:tc>
          <w:tcPr>
            <w:tcW w:w="986" w:type="dxa"/>
            <w:tcBorders>
              <w:top w:val="single" w:sz="4" w:space="0" w:color="auto"/>
              <w:bottom w:val="single" w:sz="12" w:space="0" w:color="auto"/>
            </w:tcBorders>
            <w:shd w:val="clear" w:color="auto" w:fill="auto"/>
          </w:tcPr>
          <w:p w14:paraId="4AA79C9E"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sz w:val="17"/>
                <w:szCs w:val="17"/>
                <w:lang w:val="en-GB"/>
              </w:rPr>
              <w:t>–</w:t>
            </w:r>
          </w:p>
        </w:tc>
        <w:tc>
          <w:tcPr>
            <w:tcW w:w="1084" w:type="dxa"/>
            <w:tcBorders>
              <w:top w:val="single" w:sz="4" w:space="0" w:color="auto"/>
              <w:bottom w:val="single" w:sz="12" w:space="0" w:color="auto"/>
            </w:tcBorders>
            <w:shd w:val="clear" w:color="auto" w:fill="auto"/>
          </w:tcPr>
          <w:p w14:paraId="1B30332A"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sz w:val="17"/>
                <w:szCs w:val="17"/>
                <w:lang w:val="en-GB"/>
              </w:rPr>
              <w:t>–</w:t>
            </w:r>
          </w:p>
        </w:tc>
        <w:tc>
          <w:tcPr>
            <w:tcW w:w="900" w:type="dxa"/>
            <w:tcBorders>
              <w:top w:val="single" w:sz="4" w:space="0" w:color="auto"/>
              <w:bottom w:val="single" w:sz="12" w:space="0" w:color="auto"/>
            </w:tcBorders>
            <w:shd w:val="clear" w:color="auto" w:fill="auto"/>
          </w:tcPr>
          <w:p w14:paraId="23279CF7"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z w:val="17"/>
                <w:szCs w:val="17"/>
                <w:lang w:val="en-GB"/>
              </w:rPr>
              <w:t xml:space="preserve">4 </w:t>
            </w:r>
          </w:p>
        </w:tc>
        <w:tc>
          <w:tcPr>
            <w:tcW w:w="810" w:type="dxa"/>
            <w:tcBorders>
              <w:top w:val="single" w:sz="4" w:space="0" w:color="auto"/>
              <w:bottom w:val="single" w:sz="12" w:space="0" w:color="auto"/>
            </w:tcBorders>
            <w:shd w:val="clear" w:color="auto" w:fill="auto"/>
          </w:tcPr>
          <w:p w14:paraId="41BD66E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z w:val="17"/>
                <w:szCs w:val="17"/>
                <w:lang w:val="en-GB"/>
              </w:rPr>
              <w:t xml:space="preserve">4 </w:t>
            </w:r>
          </w:p>
        </w:tc>
        <w:tc>
          <w:tcPr>
            <w:tcW w:w="900" w:type="dxa"/>
            <w:tcBorders>
              <w:top w:val="single" w:sz="4" w:space="0" w:color="auto"/>
              <w:bottom w:val="single" w:sz="12" w:space="0" w:color="auto"/>
            </w:tcBorders>
            <w:shd w:val="clear" w:color="auto" w:fill="auto"/>
          </w:tcPr>
          <w:p w14:paraId="1A209397"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z w:val="17"/>
                <w:szCs w:val="17"/>
                <w:lang w:val="en-GB"/>
              </w:rPr>
              <w:t xml:space="preserve">1.1 </w:t>
            </w:r>
          </w:p>
        </w:tc>
        <w:tc>
          <w:tcPr>
            <w:tcW w:w="846" w:type="dxa"/>
            <w:tcBorders>
              <w:top w:val="single" w:sz="4" w:space="0" w:color="auto"/>
              <w:bottom w:val="single" w:sz="12" w:space="0" w:color="auto"/>
            </w:tcBorders>
            <w:shd w:val="clear" w:color="auto" w:fill="auto"/>
          </w:tcPr>
          <w:p w14:paraId="6ECAD721" w14:textId="77777777" w:rsidR="00CC175B" w:rsidRPr="00CD7256" w:rsidRDefault="00CC175B" w:rsidP="006002AC">
            <w:pPr>
              <w:tabs>
                <w:tab w:val="left" w:pos="288"/>
                <w:tab w:val="left" w:pos="576"/>
                <w:tab w:val="left" w:pos="864"/>
                <w:tab w:val="left" w:pos="1152"/>
              </w:tabs>
              <w:spacing w:before="81" w:after="81" w:line="210" w:lineRule="exact"/>
              <w:ind w:left="144" w:right="40"/>
              <w:jc w:val="right"/>
              <w:rPr>
                <w:b/>
                <w:sz w:val="17"/>
                <w:lang w:val="en-GB"/>
              </w:rPr>
            </w:pPr>
            <w:r w:rsidRPr="00CD7256">
              <w:rPr>
                <w:b/>
                <w:bCs/>
                <w:sz w:val="17"/>
                <w:szCs w:val="17"/>
                <w:lang w:val="en-GB"/>
              </w:rPr>
              <w:t xml:space="preserve">370 </w:t>
            </w:r>
          </w:p>
        </w:tc>
      </w:tr>
    </w:tbl>
    <w:p w14:paraId="3CC5D92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27677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B7D9C0"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29B.IX</w:t>
      </w:r>
    </w:p>
    <w:p w14:paraId="17297F15"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 xml:space="preserve">Distribution of proposed resources for 2026 </w:t>
      </w:r>
    </w:p>
    <w:p w14:paraId="2DFD046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(Number of posts/thousands of United States dollars)</w:t>
      </w:r>
    </w:p>
    <w:p w14:paraId="5E9F7B2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4356F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83840" behindDoc="0" locked="0" layoutInCell="1" allowOverlap="1" wp14:anchorId="1DFD1BA1" wp14:editId="1219B27A">
            <wp:simplePos x="0" y="0"/>
            <wp:positionH relativeFrom="margin">
              <wp:posOffset>0</wp:posOffset>
            </wp:positionH>
            <wp:positionV relativeFrom="paragraph">
              <wp:posOffset>76200</wp:posOffset>
            </wp:positionV>
            <wp:extent cx="6248400" cy="2716530"/>
            <wp:effectExtent l="0" t="0" r="0" b="7620"/>
            <wp:wrapTopAndBottom/>
            <wp:docPr id="211082471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24716" name="Picture 1" descr="A pie chart with numbers and a diagram&#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6248400" cy="2716530"/>
                    </a:xfrm>
                    <a:prstGeom prst="rect">
                      <a:avLst/>
                    </a:prstGeom>
                  </pic:spPr>
                </pic:pic>
              </a:graphicData>
            </a:graphic>
          </wp:anchor>
        </w:drawing>
      </w:r>
    </w:p>
    <w:p w14:paraId="5D6B06A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EA5FB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66309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63E81B"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 xml:space="preserve">Explanation of variances by factor, component and subprogramme </w:t>
      </w:r>
    </w:p>
    <w:p w14:paraId="1DCC0AF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CD26D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586ED5"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Overall resource changes</w:t>
      </w:r>
    </w:p>
    <w:p w14:paraId="5FA0C1F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3DD96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C91E0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Technical adjustments </w:t>
      </w:r>
    </w:p>
    <w:p w14:paraId="5E90D5F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6C66A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29B.107</w:t>
      </w:r>
      <w:r w:rsidRPr="00CD7256">
        <w:rPr>
          <w:lang w:val="en-GB"/>
        </w:rPr>
        <w:tab/>
        <w:t>As shown in table 29B.32 (1), resource changes reflect a decrease of $540,200, as follows:</w:t>
      </w:r>
    </w:p>
    <w:p w14:paraId="5AA9ED6D" w14:textId="7892FECC"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r>
      <w:r w:rsidRPr="00CD7256">
        <w:rPr>
          <w:b/>
          <w:bCs/>
          <w:lang w:val="en-GB"/>
        </w:rPr>
        <w:t>Subprogramme 2, component 1, Integrated supply chain management</w:t>
      </w:r>
      <w:r w:rsidRPr="00CD7256">
        <w:rPr>
          <w:lang w:val="en-GB"/>
        </w:rPr>
        <w:t xml:space="preserve">. A decrease of $61,900 under contractual services, relating to the removal of non-recurrent provisions for updating the Procurement Manual in all six official languages in 2025, pursuant to section VI of General Assembly resolution </w:t>
      </w:r>
      <w:hyperlink r:id="rId80" w:history="1">
        <w:r w:rsidRPr="00CD7256">
          <w:rPr>
            <w:rStyle w:val="Hyperlink"/>
            <w:lang w:val="en-GB"/>
          </w:rPr>
          <w:t>79/258</w:t>
        </w:r>
      </w:hyperlink>
      <w:r w:rsidRPr="00CD7256">
        <w:rPr>
          <w:lang w:val="en-GB"/>
        </w:rPr>
        <w:t>;</w:t>
      </w:r>
    </w:p>
    <w:p w14:paraId="44065E9E" w14:textId="396EC294"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r>
      <w:r w:rsidRPr="00CD7256">
        <w:rPr>
          <w:b/>
          <w:bCs/>
          <w:lang w:val="en-GB"/>
        </w:rPr>
        <w:t>Subprogramme 4, Administration, New York</w:t>
      </w:r>
      <w:r w:rsidRPr="00CD7256">
        <w:rPr>
          <w:lang w:val="en-GB"/>
        </w:rPr>
        <w:t xml:space="preserve">. A decrease of $478,300, consisting of: (i) a decrease of $11,000 under other staff costs ($7,700) and general operating expenses ($3,300) relating to the removal of the non-recurrent provision for overtime and maintenance of premises, respectively, in support of the 2025 sessions of the Preparatory Commission for the Entry into Force of the Agreement under the United Nations Convention on the Law of the Sea on the Conservation and Sustainable Use of Marine Biological Diversity of Areas beyond National Jurisdiction and the Convening of the First Meeting of the Conference of the Parties to the Agreement, and the first meeting of the Conference of the Parties to the Agreement, pursuant to General Assembly decision 78/560 and resolution </w:t>
      </w:r>
      <w:hyperlink r:id="rId81" w:history="1">
        <w:r w:rsidRPr="00CD7256">
          <w:rPr>
            <w:rStyle w:val="Hyperlink"/>
            <w:lang w:val="en-GB"/>
          </w:rPr>
          <w:t>79/258</w:t>
        </w:r>
      </w:hyperlink>
      <w:r w:rsidRPr="00CD7256">
        <w:rPr>
          <w:lang w:val="en-GB"/>
        </w:rPr>
        <w:t xml:space="preserve">; and (ii) a decrease of </w:t>
      </w:r>
      <w:r w:rsidRPr="00CD7256">
        <w:rPr>
          <w:lang w:val="en-GB"/>
        </w:rPr>
        <w:lastRenderedPageBreak/>
        <w:t xml:space="preserve">$467,300 under general operating expenses relating to the removal of non-recurrent provisions for office space alterations for 31 posts and temporary positions established in 2025 under section 3, Political affairs, section 9, Economic and social affairs, section 10, Least developed countries, landlocked developing countries and small island developing States, and section 30, Internal oversight, pursuant to General Assembly resolutions </w:t>
      </w:r>
      <w:hyperlink r:id="rId82" w:history="1">
        <w:r w:rsidRPr="00CD7256">
          <w:rPr>
            <w:rStyle w:val="Hyperlink"/>
            <w:lang w:val="en-GB"/>
          </w:rPr>
          <w:t>79/257</w:t>
        </w:r>
      </w:hyperlink>
      <w:r w:rsidRPr="00CD7256">
        <w:rPr>
          <w:lang w:val="en-GB"/>
        </w:rPr>
        <w:t xml:space="preserve"> and </w:t>
      </w:r>
      <w:hyperlink r:id="rId83" w:history="1">
        <w:r w:rsidRPr="00CD7256">
          <w:rPr>
            <w:rStyle w:val="Hyperlink"/>
            <w:lang w:val="en-GB"/>
          </w:rPr>
          <w:t>79/258</w:t>
        </w:r>
      </w:hyperlink>
      <w:r w:rsidRPr="00CD7256">
        <w:rPr>
          <w:lang w:val="en-GB"/>
        </w:rPr>
        <w:t xml:space="preserve">. </w:t>
      </w:r>
    </w:p>
    <w:p w14:paraId="43689C1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388C73"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New and expanded mandates </w:t>
      </w:r>
    </w:p>
    <w:p w14:paraId="5770E1C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93875C" w14:textId="43A519AA"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29B.108</w:t>
      </w:r>
      <w:r w:rsidRPr="00CD7256">
        <w:rPr>
          <w:lang w:val="en-GB"/>
        </w:rPr>
        <w:tab/>
        <w:t xml:space="preserve">As shown in table 29B.32 (1), resource changes reflect an increase of $99,400 under subprogramme 4, Administration, New York, for a non-recurrent provision under general operating expenses for office space alterations for seven posts proposed for establishment in New York under section 3, Political affairs, pursuant to General Assembly resolution </w:t>
      </w:r>
      <w:hyperlink r:id="rId84" w:history="1">
        <w:r w:rsidRPr="00CD7256">
          <w:rPr>
            <w:rStyle w:val="Hyperlink"/>
            <w:lang w:val="en-GB"/>
          </w:rPr>
          <w:t>79/1</w:t>
        </w:r>
      </w:hyperlink>
      <w:r w:rsidRPr="00CD7256">
        <w:rPr>
          <w:lang w:val="en-GB"/>
        </w:rPr>
        <w:t xml:space="preserve">, entitled “The Pact for the Future”. </w:t>
      </w:r>
    </w:p>
    <w:p w14:paraId="56BCA0F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7948E8"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Other changes </w:t>
      </w:r>
    </w:p>
    <w:p w14:paraId="50EE9FD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76870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29B.109</w:t>
      </w:r>
      <w:r w:rsidRPr="00CD7256">
        <w:rPr>
          <w:lang w:val="en-GB"/>
        </w:rPr>
        <w:tab/>
        <w:t>As shown in table 29B.32 (1), resource changes reflect a net increase of $414,500, as follows:</w:t>
      </w:r>
    </w:p>
    <w:p w14:paraId="7726A01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r>
      <w:r w:rsidRPr="00CD7256">
        <w:rPr>
          <w:b/>
          <w:bCs/>
          <w:lang w:val="en-GB"/>
        </w:rPr>
        <w:t>Executive direction and management</w:t>
      </w:r>
      <w:r w:rsidRPr="00CD7256">
        <w:rPr>
          <w:lang w:val="en-GB"/>
        </w:rPr>
        <w:t>. An increase of $10,900, reflecting the net effect of: (i) an increase of $16,300 under travel of staff, relating to the official travel of the Assistant Secretary-General for Support Operations to participate in meetings of the High-level Committee on Management that address common administrative management issues and promote reforms to enhance services and efficiency across the United Nations system, and (ii) a decrease of $5,400 under contractual services, resulting from reduced rates for information and communications technology (ICT) services;</w:t>
      </w:r>
    </w:p>
    <w:p w14:paraId="1FD83AB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r>
      <w:r w:rsidRPr="00CD7256">
        <w:rPr>
          <w:b/>
          <w:bCs/>
          <w:lang w:val="en-GB"/>
        </w:rPr>
        <w:t>Subprogramme 1, component 1, Human resources support</w:t>
      </w:r>
      <w:r w:rsidRPr="00CD7256">
        <w:rPr>
          <w:lang w:val="en-GB"/>
        </w:rPr>
        <w:t>. A decrease of $15,300 under contractual services ($14,200) and general operating expenses ($1,100), reflecting lower rates for ICT services;</w:t>
      </w:r>
    </w:p>
    <w:p w14:paraId="4552614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r>
      <w:r w:rsidRPr="00CD7256">
        <w:rPr>
          <w:b/>
          <w:bCs/>
          <w:lang w:val="en-GB"/>
        </w:rPr>
        <w:t>Subprogramme 1, component 2, Capacity development and operational training</w:t>
      </w:r>
      <w:r w:rsidRPr="00CD7256">
        <w:rPr>
          <w:lang w:val="en-GB"/>
        </w:rPr>
        <w:t xml:space="preserve">. A net decrease of $8,300, consisting of: (i) a decrease of $17,700 under contractual services ($16,300) and general operating expenses ($1,400), reflecting lower rates for ICT services; and (ii) an increase of $9,400 under furniture and equipment, attributable to increased requirements for specialized e-learning tools and licences in support of the design, development and delivery of training and capacity development programmes. The types of tools required depend on the nature and design of the learning activity and consequently vary from year to year and enable the incorporation of new features, such as artificial intelligence capability, into e-learning licences in support of the design, development and/or delivery of various programmes; </w:t>
      </w:r>
    </w:p>
    <w:p w14:paraId="046A4A2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(d)</w:t>
      </w:r>
      <w:r w:rsidRPr="00CD7256">
        <w:rPr>
          <w:lang w:val="en-GB"/>
        </w:rPr>
        <w:tab/>
      </w:r>
      <w:r w:rsidRPr="00CD7256">
        <w:rPr>
          <w:b/>
          <w:bCs/>
          <w:lang w:val="en-GB"/>
        </w:rPr>
        <w:t>Subprogramme 1, component 3, Healthcare management and occupational safety and health</w:t>
      </w:r>
      <w:r w:rsidRPr="00CD7256">
        <w:rPr>
          <w:lang w:val="en-GB"/>
        </w:rPr>
        <w:t>. The net increase of $104,200 consists of the following:</w:t>
      </w:r>
    </w:p>
    <w:p w14:paraId="7CAC0CA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w:t>
      </w:r>
      <w:r w:rsidRPr="00CD7256">
        <w:rPr>
          <w:lang w:val="en-GB"/>
        </w:rPr>
        <w:tab/>
        <w:t>An increase under posts ($451,200), offset by a decrease under other staff costs ($451,200) relating to the proposed cost-neutral conversion of two P-5 temporary positions to established posts, as explained in annex II;</w:t>
      </w:r>
    </w:p>
    <w:p w14:paraId="6F6DD22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Pr="00CD7256">
        <w:rPr>
          <w:lang w:val="en-GB"/>
        </w:rPr>
        <w:tab/>
      </w:r>
      <w:r w:rsidRPr="00CD7256">
        <w:rPr>
          <w:lang w:val="en-GB"/>
        </w:rPr>
        <w:tab/>
        <w:t>(ii)</w:t>
      </w:r>
      <w:r w:rsidRPr="00CD7256">
        <w:rPr>
          <w:lang w:val="en-GB"/>
        </w:rPr>
        <w:tab/>
        <w:t>A decrease of $14,700 under contractual services, reflecting lower rates for ICT services;</w:t>
      </w:r>
    </w:p>
    <w:p w14:paraId="6325306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(iii)</w:t>
      </w:r>
      <w:r w:rsidRPr="00CD7256">
        <w:rPr>
          <w:lang w:val="en-GB"/>
        </w:rPr>
        <w:tab/>
        <w:t xml:space="preserve">An increase of $171,800 under general operating expenses, reflecting additional requirements for the maintenance and support of the EarthMed medical records system due to an enhancement of a safety module incorporated into the system to capture additional information ($26,200); and for the Secretariat share of the cost of administering the United Nations occupational health and safety mechanism by the World Health Organization (WHO) ($145,600). The purpose of the mechanism is to streamline and enhance the management of occupational health and safety across the United Nations system. Such a centralized mechanism would improve the coordination of occupational health and safety and well-being initiatives, reduce fragmentation and strengthen the response capabilities of the United Nations to occupational health and safety risks. The </w:t>
      </w:r>
      <w:r w:rsidRPr="00CD7256">
        <w:rPr>
          <w:lang w:val="en-GB"/>
        </w:rPr>
        <w:lastRenderedPageBreak/>
        <w:t>mechanism will support United Nations system entities in fulfilling their responsibilities and obligations of providing and continually improving the occupational health and safety and the well-being of United Nations personnel. Furthermore, the mechanism will be at the forefront of efforts to assist United Nations entities in the establishment and communication of risk-based guidance in addressing emerging global occupational health and safety hazards, providing a mechanism that would enable United Nations personnel to effectively deliver the Organization’s mandates while ensuring alignment with human rights standards, international labour standards and WHO recommendations;</w:t>
      </w:r>
    </w:p>
    <w:p w14:paraId="24BF162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(iv)</w:t>
      </w:r>
      <w:r w:rsidRPr="00CD7256">
        <w:rPr>
          <w:lang w:val="en-GB"/>
        </w:rPr>
        <w:tab/>
        <w:t>A decrease of $28,800 under supplies and materials, attributable to lower requirements for operational supplies, due to reduced demand for influenza vaccines, the digitization of medical reports, and reduced materials and supplies for training, as the majority of courses are offered online;</w:t>
      </w:r>
    </w:p>
    <w:p w14:paraId="51C24A4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(v)</w:t>
      </w:r>
      <w:r w:rsidRPr="00CD7256">
        <w:rPr>
          <w:lang w:val="en-GB"/>
        </w:rPr>
        <w:tab/>
        <w:t>A decrease of $24,100 under furniture and equipment, attributable to reduced demand for the basic course licences for medical emergency preparedness training, as the component is organizing more advanced in-person courses for safety and healthcare personnel;</w:t>
      </w:r>
    </w:p>
    <w:p w14:paraId="25A8A41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(e)</w:t>
      </w:r>
      <w:r w:rsidRPr="00CD7256">
        <w:rPr>
          <w:lang w:val="en-GB"/>
        </w:rPr>
        <w:tab/>
      </w:r>
      <w:r w:rsidRPr="00CD7256">
        <w:rPr>
          <w:b/>
          <w:bCs/>
          <w:lang w:val="en-GB"/>
        </w:rPr>
        <w:t>Subprogramme 2, component 1, Integrated supply chain management</w:t>
      </w:r>
      <w:r w:rsidRPr="00CD7256">
        <w:rPr>
          <w:lang w:val="en-GB"/>
        </w:rPr>
        <w:t>. A decrease of $20,900 under contractual services ($19,200) and general operating expenses ($1,700), reflecting reduced rates for ICT services, including personal computing and telephone services;</w:t>
      </w:r>
    </w:p>
    <w:p w14:paraId="51ACE55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(f)</w:t>
      </w:r>
      <w:r w:rsidRPr="00CD7256">
        <w:rPr>
          <w:lang w:val="en-GB"/>
        </w:rPr>
        <w:tab/>
      </w:r>
      <w:r w:rsidRPr="00CD7256">
        <w:rPr>
          <w:b/>
          <w:bCs/>
          <w:lang w:val="en-GB"/>
        </w:rPr>
        <w:t>Subprogramme 2, component 2, Uniformed capabilities support</w:t>
      </w:r>
      <w:r w:rsidRPr="00CD7256">
        <w:rPr>
          <w:lang w:val="en-GB"/>
        </w:rPr>
        <w:t>. A decrease of $1,800 under general operating expenses, reflecting reduced rates for ICT services;</w:t>
      </w:r>
    </w:p>
    <w:p w14:paraId="70E64D2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Pr="00CD7256">
        <w:rPr>
          <w:lang w:val="en-GB"/>
        </w:rPr>
        <w:tab/>
        <w:t>(g)</w:t>
      </w:r>
      <w:r w:rsidRPr="00CD7256">
        <w:rPr>
          <w:lang w:val="en-GB"/>
        </w:rPr>
        <w:tab/>
      </w:r>
      <w:r w:rsidRPr="00CD7256">
        <w:rPr>
          <w:b/>
          <w:bCs/>
          <w:lang w:val="en-GB"/>
        </w:rPr>
        <w:t>Subprogramme 3, Special activities</w:t>
      </w:r>
      <w:r w:rsidRPr="00CD7256">
        <w:rPr>
          <w:lang w:val="en-GB"/>
        </w:rPr>
        <w:t xml:space="preserve">. A decrease of $4,700, consisting of the following: </w:t>
      </w:r>
    </w:p>
    <w:p w14:paraId="4E2A031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w:t>
      </w:r>
      <w:r w:rsidRPr="00CD7256">
        <w:rPr>
          <w:lang w:val="en-GB"/>
        </w:rPr>
        <w:tab/>
        <w:t>An increase under posts ($357,200), offset by a decrease under other staff costs ($357,200) relating to the proposed cost-neutral conversion of two temporary positions (1 P-4 and 1 P-2/1) to established posts, as explained in annex II;</w:t>
      </w:r>
    </w:p>
    <w:p w14:paraId="3CC57F5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(ii)</w:t>
      </w:r>
      <w:r w:rsidRPr="00CD7256">
        <w:rPr>
          <w:lang w:val="en-GB"/>
        </w:rPr>
        <w:tab/>
        <w:t>A decrease of $4,700 under contractual services, relating to reduced rates for ICT services, including personal computing services;</w:t>
      </w:r>
    </w:p>
    <w:p w14:paraId="7FB4163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0"/>
          <w:lang w:val="en-GB"/>
        </w:rPr>
      </w:pPr>
      <w:r w:rsidRPr="00CD7256">
        <w:rPr>
          <w:lang w:val="en-GB"/>
        </w:rPr>
        <w:tab/>
      </w:r>
      <w:r w:rsidRPr="00CD7256">
        <w:rPr>
          <w:lang w:val="en-GB"/>
        </w:rPr>
        <w:tab/>
        <w:t>(h)</w:t>
      </w:r>
      <w:r w:rsidRPr="00CD7256">
        <w:rPr>
          <w:lang w:val="en-GB"/>
        </w:rPr>
        <w:tab/>
      </w:r>
      <w:r w:rsidRPr="00CD7256">
        <w:rPr>
          <w:b/>
          <w:bCs/>
          <w:spacing w:val="0"/>
          <w:lang w:val="en-GB"/>
        </w:rPr>
        <w:t>Subprogramme 4, Administration, New York</w:t>
      </w:r>
      <w:r w:rsidRPr="00CD7256">
        <w:rPr>
          <w:spacing w:val="0"/>
          <w:lang w:val="en-GB"/>
        </w:rPr>
        <w:t>. An increase of $359,900 reflects the net effect of:</w:t>
      </w:r>
    </w:p>
    <w:p w14:paraId="3AC4E00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w:t>
      </w:r>
      <w:r w:rsidRPr="00CD7256">
        <w:rPr>
          <w:lang w:val="en-GB"/>
        </w:rPr>
        <w:tab/>
        <w:t>A decrease of $135,400 under contractual services, relating to reduced rates for ICT services, including personal computing services;</w:t>
      </w:r>
    </w:p>
    <w:p w14:paraId="2DD307E5" w14:textId="4E947178"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CD7256">
        <w:rPr>
          <w:lang w:val="en-GB"/>
        </w:rPr>
        <w:tab/>
      </w:r>
      <w:r w:rsidRPr="00CD7256">
        <w:rPr>
          <w:lang w:val="en-GB"/>
        </w:rPr>
        <w:tab/>
      </w:r>
      <w:r w:rsidRPr="00CD7256">
        <w:rPr>
          <w:lang w:val="en-GB"/>
        </w:rPr>
        <w:tab/>
        <w:t>(ii)</w:t>
      </w:r>
      <w:r w:rsidRPr="00CD7256">
        <w:rPr>
          <w:lang w:val="en-GB"/>
        </w:rPr>
        <w:tab/>
        <w:t>An increase of $495,300 under general operating expenses, relating to a non-recurrent provision for office space alterations for the post of Special Envoy of the Secretary-General for Future Generations (Under-Secretary-General), proposed under section 1, Overall policymaking, direction and coordination (</w:t>
      </w:r>
      <w:hyperlink r:id="rId85" w:history="1">
        <w:r w:rsidRPr="00CD7256">
          <w:rPr>
            <w:rStyle w:val="Hyperlink"/>
            <w:lang w:val="en-GB"/>
          </w:rPr>
          <w:t>A/80/6 (Sect. 1)</w:t>
        </w:r>
      </w:hyperlink>
      <w:r w:rsidRPr="00CD7256">
        <w:rPr>
          <w:lang w:val="en-GB"/>
        </w:rPr>
        <w:t>) ($77,800), and an increase in the costs of cleaning and custodial services, based on a contractual clause for an annual escalation rate of 4.2 per cent ($433,000), offset in part by a decrease relating to lower rates for ICT services, including telephone services ($15,500);</w:t>
      </w:r>
    </w:p>
    <w:p w14:paraId="13E29B2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(i)</w:t>
      </w:r>
      <w:r w:rsidRPr="00CD7256">
        <w:rPr>
          <w:lang w:val="en-GB"/>
        </w:rPr>
        <w:tab/>
      </w:r>
      <w:r w:rsidRPr="00CD7256">
        <w:rPr>
          <w:b/>
          <w:bCs/>
          <w:lang w:val="en-GB"/>
        </w:rPr>
        <w:t>Programme support</w:t>
      </w:r>
      <w:r w:rsidRPr="00CD7256">
        <w:rPr>
          <w:lang w:val="en-GB"/>
        </w:rPr>
        <w:t>. A decrease of $9,500 under contractual services ($7,900) and general operating expenses ($1,600), relating to lower rates for ICT services, including personal computing and telephone services.</w:t>
      </w:r>
    </w:p>
    <w:p w14:paraId="7766310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72E269"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 xml:space="preserve">Other assessed resources </w:t>
      </w:r>
    </w:p>
    <w:p w14:paraId="2064911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1FDD80" w14:textId="24A30E92"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29B.110</w:t>
      </w:r>
      <w:r w:rsidRPr="00CD7256">
        <w:rPr>
          <w:lang w:val="en-GB"/>
        </w:rPr>
        <w:tab/>
        <w:t>As reflected in tables 29B.32 (2) and 29B.33 (2), other assessed resources under the support account for peacekeeping operations amount to $131,859,500. The resources would complement regular budget resources and provide for the requirements indicated in the report of the Secretary-General on the budget for the support account for peacekeeping operations for the period from 1 July 2025 to 30 June 2026 (</w:t>
      </w:r>
      <w:hyperlink r:id="rId86" w:history="1">
        <w:r w:rsidRPr="00CD7256">
          <w:rPr>
            <w:rStyle w:val="Hyperlink"/>
            <w:lang w:val="en-GB"/>
          </w:rPr>
          <w:t>A/79/783</w:t>
        </w:r>
      </w:hyperlink>
      <w:r w:rsidRPr="00CD7256">
        <w:rPr>
          <w:lang w:val="en-GB"/>
        </w:rPr>
        <w:t>).</w:t>
      </w:r>
    </w:p>
    <w:p w14:paraId="5A815AC7"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8477F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lastRenderedPageBreak/>
        <w:tab/>
      </w:r>
      <w:r w:rsidRPr="00CD7256">
        <w:rPr>
          <w:lang w:val="en-GB"/>
        </w:rPr>
        <w:tab/>
        <w:t xml:space="preserve">Extrabudgetary resources </w:t>
      </w:r>
    </w:p>
    <w:p w14:paraId="07FBC369"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8443D9"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29B.111</w:t>
      </w:r>
      <w:r w:rsidRPr="00CD7256">
        <w:rPr>
          <w:lang w:val="en-GB"/>
        </w:rPr>
        <w:tab/>
        <w:t xml:space="preserve">As reflected in tables 29B.32 (3) and 29B.33 (3), extrabudgetary resources amount to $70,951,700. The resources would complement regular budget resources and would be used mainly to provide for 96 posts (5 P-5, 16 P-4, 14 P-3, 7 P-2, 14 General Service (Principal level), 37 General Service (Other level) and 3 Trades and Crafts) and non-post resources. The resources would be used to: </w:t>
      </w:r>
    </w:p>
    <w:p w14:paraId="4D2BB83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r>
      <w:r w:rsidRPr="00CD7256">
        <w:rPr>
          <w:lang w:val="en-GB"/>
        </w:rPr>
        <w:tab/>
        <w:t>(a)</w:t>
      </w:r>
      <w:r w:rsidRPr="00CD7256">
        <w:rPr>
          <w:lang w:val="en-GB"/>
        </w:rPr>
        <w:tab/>
        <w:t>Strengthen capacities for renewable energy in peacekeeping operations;</w:t>
      </w:r>
    </w:p>
    <w:p w14:paraId="214714C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Provide support and services to agencies, funds and programmes in human resources, capacity development and healthcare management in the following areas: language proficiency examinations, language and communications programmes and the administration of special exams; and the facilitation of rostering and medical consultations, travel health advisories, immunizations and other medical administrative matters, such as medical clearances, sick leave certification and recommendations for medical evacuations/repatriations. Extrabudgetary resources support the client offices funded from extrabudgetary sources in the areas of facilities management and office space, travel and transportation and pouch and mail services, human resources services for processing separations, onboarding and complex entitlements, operational and transactional functions consisting of payroll, accounts payable and commercial insurance, and the processing of tax advances and settlements of federal and state taxes for United States citizens and residents employed by the United Nations and its agencies, funds and programmes;</w:t>
      </w:r>
    </w:p>
    <w:p w14:paraId="3EF43D3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(c)</w:t>
      </w:r>
      <w:r w:rsidRPr="00CD7256">
        <w:rPr>
          <w:lang w:val="en-GB"/>
        </w:rPr>
        <w:tab/>
        <w:t>Support procurement actions in the areas of corporate support services for field and Headquarters operations and continuation of the project to implement gender-sensitive designs for infrastructure;</w:t>
      </w:r>
    </w:p>
    <w:p w14:paraId="3ADCCED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(d)</w:t>
      </w:r>
      <w:r w:rsidRPr="00CD7256">
        <w:rPr>
          <w:lang w:val="en-GB"/>
        </w:rPr>
        <w:tab/>
        <w:t>Support the triangular partnership programme, a capacity-building model aimed at training uniformed personnel in the peacekeeping-enabling capacity through collaboration among Member States with expertise and resources, troop-contributing countries and the Secretariat.</w:t>
      </w:r>
    </w:p>
    <w:p w14:paraId="43F86EAA" w14:textId="351A810B"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29B.112</w:t>
      </w:r>
      <w:r w:rsidRPr="00CD7256">
        <w:rPr>
          <w:lang w:val="en-GB"/>
        </w:rPr>
        <w:tab/>
        <w:t xml:space="preserve">In addition, following the decision of the General Assembly to transfer the improved service delivery team from the Department of Management Strategy, Policy and Compliance to the Department of Operational Support (see resolution </w:t>
      </w:r>
      <w:hyperlink r:id="rId87" w:history="1">
        <w:r w:rsidRPr="00CD7256">
          <w:rPr>
            <w:rStyle w:val="Hyperlink"/>
            <w:lang w:val="en-GB"/>
          </w:rPr>
          <w:t>79/257</w:t>
        </w:r>
      </w:hyperlink>
      <w:r w:rsidRPr="00CD7256">
        <w:rPr>
          <w:lang w:val="en-GB"/>
        </w:rPr>
        <w:t>, para. 63), financial resources from central support costs would fund the extrabudgetary share of the improved service delivery team in the Resource Planning, Analysis and Improved Delivery Service (renamed from the Resource Planning and Analysis Section, in order to better reflect the work undertaken by this entity) in the Division for Special Activities, where the team will be integrated. Financial resources from central support costs would also fund the extrabudgetary resources share of Umoja business support resources.</w:t>
      </w:r>
    </w:p>
    <w:p w14:paraId="2CBA580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29B.113</w:t>
      </w:r>
      <w:r w:rsidRPr="00CD7256">
        <w:rPr>
          <w:lang w:val="en-GB"/>
        </w:rPr>
        <w:tab/>
        <w:t xml:space="preserve">The extrabudgetary resources under the present section are subject to the oversight of the Department, which has delegated authority from the Secretary-General. </w:t>
      </w:r>
    </w:p>
    <w:p w14:paraId="03D10B4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AB1FE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F3AABA"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Executive direction and management</w:t>
      </w:r>
    </w:p>
    <w:p w14:paraId="6EE951D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F4E49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F2661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29B.114</w:t>
      </w:r>
      <w:r w:rsidRPr="00CD7256">
        <w:rPr>
          <w:lang w:val="en-GB"/>
        </w:rPr>
        <w:tab/>
        <w:t>The executive direction and management component comprises the Offices of the Under-Secretary-General, the Assistant Secretary-General for Support Operations and the Assistant Secretary-General for Supply Chain Management.</w:t>
      </w:r>
    </w:p>
    <w:p w14:paraId="6642ABF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29B.115</w:t>
      </w:r>
      <w:r w:rsidRPr="00CD7256">
        <w:rPr>
          <w:lang w:val="en-GB"/>
        </w:rPr>
        <w:tab/>
        <w:t>The main responsibilities of the executive direction and management component include:</w:t>
      </w:r>
    </w:p>
    <w:p w14:paraId="26CCCE8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(a)</w:t>
      </w:r>
      <w:r w:rsidRPr="00CD7256">
        <w:rPr>
          <w:lang w:val="en-GB"/>
        </w:rPr>
        <w:tab/>
        <w:t>The overall direction, supervision and management of the Department in the implementation of its mandates and its approved programme of work, including co-chairing of the Management Client Board by the Under-Secretary-General, jointly with the Under-Secretary-General for Management Strategy, Policy and Compliance;</w:t>
      </w:r>
    </w:p>
    <w:p w14:paraId="1A1B945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(b)</w:t>
      </w:r>
      <w:r w:rsidRPr="00CD7256">
        <w:rPr>
          <w:lang w:val="en-GB"/>
        </w:rPr>
        <w:tab/>
        <w:t>Provision of leadership management, including on strategic planning, and data analytics. The component coordinates, develops and prepares responses to oversight body reports and follows up on the recommendations of boards of inquiry;</w:t>
      </w:r>
    </w:p>
    <w:p w14:paraId="2F16A72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lastRenderedPageBreak/>
        <w:tab/>
      </w:r>
      <w:r w:rsidRPr="00CD7256">
        <w:rPr>
          <w:lang w:val="en-GB"/>
        </w:rPr>
        <w:tab/>
        <w:t>(c)</w:t>
      </w:r>
      <w:r w:rsidRPr="00CD7256">
        <w:rPr>
          <w:lang w:val="en-GB"/>
        </w:rPr>
        <w:tab/>
        <w:t xml:space="preserve">Provision of leadership and direction to support clients across the Secretariat, through guidance and advisory services in their exercise of authorities for the successful implementation of mandates relating to human resources, healthcare management and occupational health and safety, as well as capacity development and operational training; </w:t>
      </w:r>
    </w:p>
    <w:p w14:paraId="1317129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CD7256">
        <w:rPr>
          <w:lang w:val="en-GB"/>
        </w:rPr>
        <w:tab/>
      </w:r>
      <w:r w:rsidRPr="00CD7256">
        <w:rPr>
          <w:lang w:val="en-GB"/>
        </w:rPr>
        <w:tab/>
        <w:t>(d)</w:t>
      </w:r>
      <w:r w:rsidRPr="00CD7256">
        <w:rPr>
          <w:lang w:val="en-GB"/>
        </w:rPr>
        <w:tab/>
        <w:t>Provision of leadership and direction, as well as the overall administration and management, of all activities relating to the organizational entities, which together form the integrated supply chain and uniformed capabilities support.</w:t>
      </w:r>
    </w:p>
    <w:p w14:paraId="773187D1" w14:textId="14779C09"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29B.116</w:t>
      </w:r>
      <w:r w:rsidRPr="00CD7256">
        <w:rPr>
          <w:lang w:val="en-GB"/>
        </w:rP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88" w:history="1">
        <w:r w:rsidRPr="00CD7256">
          <w:rPr>
            <w:rStyle w:val="Hyperlink"/>
            <w:lang w:val="en-GB"/>
          </w:rPr>
          <w:t>72/219</w:t>
        </w:r>
      </w:hyperlink>
      <w:r w:rsidRPr="00CD7256">
        <w:rPr>
          <w:lang w:val="en-GB"/>
        </w:rPr>
        <w:t>, the Department is integrating environmental management practices into its operations. The Department will provide technical guidance and advisory support to peacekeeping operations and field-based special political missions to facilitate and implement The Way Forward: Environment Strategy for Peace Operations 2023–2030, the environmental management of the United Nations campus and facilities, and environmental initiatives in the area of supply chain management.</w:t>
      </w:r>
    </w:p>
    <w:p w14:paraId="4234500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29B.117</w:t>
      </w:r>
      <w:r w:rsidRPr="00CD7256">
        <w:rPr>
          <w:lang w:val="en-GB"/>
        </w:rPr>
        <w:tab/>
        <w:t xml:space="preserve">Information on the timely submission of documentation and advance booking for air travel is reflected in table 29B.35. </w:t>
      </w:r>
    </w:p>
    <w:p w14:paraId="6BEE834A" w14:textId="496925D3"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29B.118</w:t>
      </w:r>
      <w:r w:rsidRPr="00CD7256">
        <w:rPr>
          <w:lang w:val="en-GB"/>
        </w:rPr>
        <w:tab/>
        <w:t>The Department has improved its compliance rate by conducting presentations for senior leadership and staff on the implementation of the administrative instruction on official travel (</w:t>
      </w:r>
      <w:hyperlink r:id="rId89" w:history="1">
        <w:r w:rsidRPr="00CD7256">
          <w:rPr>
            <w:rStyle w:val="Hyperlink"/>
            <w:lang w:val="en-GB"/>
          </w:rPr>
          <w:t>ST/AI/2013/3/Rev.1</w:t>
        </w:r>
      </w:hyperlink>
      <w:r w:rsidRPr="00CD7256">
        <w:rPr>
          <w:lang w:val="en-GB"/>
        </w:rPr>
        <w:t>) and providing clear directives on the exercise of discretionary authority for travel requests submitted less than 21 days in advance. The Department continues to monitor its compliance rate, ensures the timely scheduling of meetings and emphasizes travel policy requirements to all meeting participants. In addition, the Department has established service-level agreements with the Regional Service Centre in Entebbe, Uganda, and the Economic and Social Commission for Asia and the Pacific, leveraging local support to facilitate travel for external participants attending training in Asia and Africa.</w:t>
      </w:r>
    </w:p>
    <w:p w14:paraId="382FA5E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FD01EA"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29B.35</w:t>
      </w:r>
    </w:p>
    <w:p w14:paraId="033F23CF"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Compliance rate</w:t>
      </w:r>
    </w:p>
    <w:p w14:paraId="284D7FB6"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(Percentage)</w:t>
      </w:r>
    </w:p>
    <w:p w14:paraId="402935D9" w14:textId="77777777" w:rsidR="00CC175B" w:rsidRPr="00CD7256" w:rsidRDefault="00CC175B" w:rsidP="00CC175B">
      <w:pPr>
        <w:pStyle w:val="SingleTxt"/>
        <w:keepNext/>
        <w:keepLines/>
        <w:spacing w:after="0" w:line="120" w:lineRule="exact"/>
        <w:rPr>
          <w:sz w:val="10"/>
          <w:lang w:val="en-GB"/>
        </w:rPr>
      </w:pPr>
    </w:p>
    <w:p w14:paraId="08039051" w14:textId="77777777" w:rsidR="00CC175B" w:rsidRPr="00CD7256" w:rsidRDefault="00CC175B" w:rsidP="00CC175B">
      <w:pPr>
        <w:pStyle w:val="SingleTxt"/>
        <w:keepNext/>
        <w:keepLines/>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CC175B" w:rsidRPr="00CD7256" w14:paraId="6A41317B" w14:textId="77777777" w:rsidTr="006002AC">
        <w:trPr>
          <w:trHeight w:val="170"/>
          <w:tblHeader/>
        </w:trPr>
        <w:tc>
          <w:tcPr>
            <w:tcW w:w="5744" w:type="dxa"/>
            <w:tcBorders>
              <w:top w:val="single" w:sz="4" w:space="0" w:color="auto"/>
              <w:bottom w:val="single" w:sz="12" w:space="0" w:color="auto"/>
            </w:tcBorders>
            <w:shd w:val="clear" w:color="auto" w:fill="auto"/>
            <w:vAlign w:val="bottom"/>
          </w:tcPr>
          <w:p w14:paraId="0BC415AC" w14:textId="77777777" w:rsidR="00CC175B" w:rsidRPr="00CD7256" w:rsidRDefault="00CC175B" w:rsidP="006002AC">
            <w:pPr>
              <w:keepNext/>
              <w:keepLines/>
              <w:spacing w:before="81" w:after="81" w:line="160" w:lineRule="exact"/>
              <w:ind w:right="40"/>
              <w:rPr>
                <w:i/>
                <w:sz w:val="14"/>
                <w:lang w:val="en-GB"/>
              </w:rPr>
            </w:pPr>
          </w:p>
        </w:tc>
        <w:tc>
          <w:tcPr>
            <w:tcW w:w="821" w:type="dxa"/>
            <w:tcBorders>
              <w:top w:val="single" w:sz="4" w:space="0" w:color="auto"/>
              <w:bottom w:val="single" w:sz="12" w:space="0" w:color="auto"/>
            </w:tcBorders>
            <w:shd w:val="clear" w:color="auto" w:fill="auto"/>
            <w:vAlign w:val="bottom"/>
          </w:tcPr>
          <w:p w14:paraId="7C801B55"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2022 actual</w:t>
            </w:r>
          </w:p>
        </w:tc>
        <w:tc>
          <w:tcPr>
            <w:tcW w:w="821" w:type="dxa"/>
            <w:tcBorders>
              <w:top w:val="single" w:sz="4" w:space="0" w:color="auto"/>
              <w:bottom w:val="single" w:sz="12" w:space="0" w:color="auto"/>
            </w:tcBorders>
            <w:shd w:val="clear" w:color="auto" w:fill="auto"/>
            <w:vAlign w:val="bottom"/>
          </w:tcPr>
          <w:p w14:paraId="59A58064"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2023 actual</w:t>
            </w:r>
          </w:p>
        </w:tc>
        <w:tc>
          <w:tcPr>
            <w:tcW w:w="821" w:type="dxa"/>
            <w:tcBorders>
              <w:top w:val="single" w:sz="4" w:space="0" w:color="auto"/>
              <w:bottom w:val="single" w:sz="12" w:space="0" w:color="auto"/>
            </w:tcBorders>
          </w:tcPr>
          <w:p w14:paraId="3D3B678D"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2024 actual</w:t>
            </w:r>
          </w:p>
        </w:tc>
        <w:tc>
          <w:tcPr>
            <w:tcW w:w="821" w:type="dxa"/>
            <w:tcBorders>
              <w:top w:val="single" w:sz="4" w:space="0" w:color="auto"/>
              <w:bottom w:val="single" w:sz="12" w:space="0" w:color="auto"/>
            </w:tcBorders>
            <w:shd w:val="clear" w:color="auto" w:fill="auto"/>
            <w:vAlign w:val="bottom"/>
          </w:tcPr>
          <w:p w14:paraId="2B00634A"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2025 planned</w:t>
            </w:r>
          </w:p>
        </w:tc>
        <w:tc>
          <w:tcPr>
            <w:tcW w:w="822" w:type="dxa"/>
            <w:tcBorders>
              <w:top w:val="single" w:sz="4" w:space="0" w:color="auto"/>
              <w:bottom w:val="single" w:sz="12" w:space="0" w:color="auto"/>
            </w:tcBorders>
            <w:shd w:val="clear" w:color="auto" w:fill="auto"/>
            <w:vAlign w:val="bottom"/>
          </w:tcPr>
          <w:p w14:paraId="48EDEA45" w14:textId="77777777" w:rsidR="00CC175B" w:rsidRPr="00CD7256" w:rsidRDefault="00CC175B" w:rsidP="006002AC">
            <w:pPr>
              <w:keepNext/>
              <w:keepLines/>
              <w:spacing w:before="81" w:after="81" w:line="160" w:lineRule="exact"/>
              <w:ind w:left="144" w:right="40"/>
              <w:jc w:val="right"/>
              <w:rPr>
                <w:i/>
                <w:sz w:val="14"/>
                <w:lang w:val="en-GB"/>
              </w:rPr>
            </w:pPr>
            <w:r w:rsidRPr="00CD7256">
              <w:rPr>
                <w:i/>
                <w:sz w:val="14"/>
                <w:lang w:val="en-GB"/>
              </w:rPr>
              <w:t>2026 planned</w:t>
            </w:r>
          </w:p>
        </w:tc>
      </w:tr>
      <w:tr w:rsidR="00CC175B" w:rsidRPr="00CD7256" w14:paraId="39D51CE6" w14:textId="77777777" w:rsidTr="006002AC">
        <w:trPr>
          <w:trHeight w:hRule="exact" w:val="115"/>
          <w:tblHeader/>
        </w:trPr>
        <w:tc>
          <w:tcPr>
            <w:tcW w:w="5744" w:type="dxa"/>
            <w:tcBorders>
              <w:top w:val="single" w:sz="12" w:space="0" w:color="auto"/>
            </w:tcBorders>
            <w:shd w:val="clear" w:color="auto" w:fill="auto"/>
            <w:vAlign w:val="bottom"/>
          </w:tcPr>
          <w:p w14:paraId="62142269" w14:textId="77777777" w:rsidR="00CC175B" w:rsidRPr="00CD7256" w:rsidRDefault="00CC175B" w:rsidP="006002AC">
            <w:pPr>
              <w:keepNext/>
              <w:keepLines/>
              <w:spacing w:before="40" w:after="40" w:line="210" w:lineRule="exact"/>
              <w:ind w:right="40"/>
              <w:rPr>
                <w:sz w:val="17"/>
                <w:lang w:val="en-GB"/>
              </w:rPr>
            </w:pPr>
          </w:p>
        </w:tc>
        <w:tc>
          <w:tcPr>
            <w:tcW w:w="821" w:type="dxa"/>
            <w:tcBorders>
              <w:top w:val="single" w:sz="12" w:space="0" w:color="auto"/>
            </w:tcBorders>
            <w:shd w:val="clear" w:color="auto" w:fill="auto"/>
            <w:vAlign w:val="bottom"/>
          </w:tcPr>
          <w:p w14:paraId="3978F11C" w14:textId="77777777" w:rsidR="00CC175B" w:rsidRPr="00CD7256" w:rsidRDefault="00CC175B" w:rsidP="006002AC">
            <w:pPr>
              <w:keepNext/>
              <w:keepLines/>
              <w:spacing w:before="40" w:after="40" w:line="210" w:lineRule="exact"/>
              <w:ind w:left="144" w:right="40"/>
              <w:jc w:val="right"/>
              <w:rPr>
                <w:sz w:val="17"/>
                <w:lang w:val="en-GB"/>
              </w:rPr>
            </w:pPr>
          </w:p>
        </w:tc>
        <w:tc>
          <w:tcPr>
            <w:tcW w:w="821" w:type="dxa"/>
            <w:tcBorders>
              <w:top w:val="single" w:sz="12" w:space="0" w:color="auto"/>
            </w:tcBorders>
            <w:shd w:val="clear" w:color="auto" w:fill="auto"/>
            <w:vAlign w:val="bottom"/>
          </w:tcPr>
          <w:p w14:paraId="6FC68647" w14:textId="77777777" w:rsidR="00CC175B" w:rsidRPr="00CD7256" w:rsidRDefault="00CC175B" w:rsidP="006002AC">
            <w:pPr>
              <w:keepNext/>
              <w:keepLines/>
              <w:spacing w:before="40" w:after="40" w:line="210" w:lineRule="exact"/>
              <w:ind w:left="144" w:right="40"/>
              <w:jc w:val="right"/>
              <w:rPr>
                <w:sz w:val="17"/>
                <w:lang w:val="en-GB"/>
              </w:rPr>
            </w:pPr>
          </w:p>
        </w:tc>
        <w:tc>
          <w:tcPr>
            <w:tcW w:w="821" w:type="dxa"/>
            <w:tcBorders>
              <w:top w:val="single" w:sz="12" w:space="0" w:color="auto"/>
            </w:tcBorders>
          </w:tcPr>
          <w:p w14:paraId="2E1A3A18" w14:textId="77777777" w:rsidR="00CC175B" w:rsidRPr="00CD7256" w:rsidRDefault="00CC175B" w:rsidP="006002AC">
            <w:pPr>
              <w:keepNext/>
              <w:keepLines/>
              <w:spacing w:before="40" w:after="40" w:line="210" w:lineRule="exact"/>
              <w:ind w:left="144" w:right="40"/>
              <w:jc w:val="right"/>
              <w:rPr>
                <w:sz w:val="17"/>
                <w:lang w:val="en-GB"/>
              </w:rPr>
            </w:pPr>
          </w:p>
        </w:tc>
        <w:tc>
          <w:tcPr>
            <w:tcW w:w="821" w:type="dxa"/>
            <w:tcBorders>
              <w:top w:val="single" w:sz="12" w:space="0" w:color="auto"/>
            </w:tcBorders>
            <w:shd w:val="clear" w:color="auto" w:fill="auto"/>
            <w:vAlign w:val="bottom"/>
          </w:tcPr>
          <w:p w14:paraId="3F337E90" w14:textId="77777777" w:rsidR="00CC175B" w:rsidRPr="00CD7256" w:rsidRDefault="00CC175B" w:rsidP="006002AC">
            <w:pPr>
              <w:keepNext/>
              <w:keepLines/>
              <w:spacing w:before="40" w:after="40" w:line="210" w:lineRule="exact"/>
              <w:ind w:left="144" w:right="40"/>
              <w:jc w:val="right"/>
              <w:rPr>
                <w:sz w:val="17"/>
                <w:lang w:val="en-GB"/>
              </w:rPr>
            </w:pPr>
          </w:p>
        </w:tc>
        <w:tc>
          <w:tcPr>
            <w:tcW w:w="822" w:type="dxa"/>
            <w:tcBorders>
              <w:top w:val="single" w:sz="12" w:space="0" w:color="auto"/>
            </w:tcBorders>
            <w:shd w:val="clear" w:color="auto" w:fill="auto"/>
            <w:vAlign w:val="bottom"/>
          </w:tcPr>
          <w:p w14:paraId="358B3DF8" w14:textId="77777777" w:rsidR="00CC175B" w:rsidRPr="00CD7256" w:rsidRDefault="00CC175B" w:rsidP="006002AC">
            <w:pPr>
              <w:keepNext/>
              <w:keepLines/>
              <w:spacing w:before="40" w:after="40" w:line="210" w:lineRule="exact"/>
              <w:ind w:left="144" w:right="40"/>
              <w:jc w:val="right"/>
              <w:rPr>
                <w:sz w:val="17"/>
                <w:lang w:val="en-GB"/>
              </w:rPr>
            </w:pPr>
          </w:p>
        </w:tc>
      </w:tr>
      <w:tr w:rsidR="00CC175B" w:rsidRPr="00CD7256" w14:paraId="4EF67A5B" w14:textId="77777777" w:rsidTr="006002AC">
        <w:tc>
          <w:tcPr>
            <w:tcW w:w="5744" w:type="dxa"/>
            <w:shd w:val="clear" w:color="auto" w:fill="auto"/>
            <w:vAlign w:val="bottom"/>
          </w:tcPr>
          <w:p w14:paraId="3FC27A2C" w14:textId="77777777" w:rsidR="00CC175B" w:rsidRPr="00CD7256" w:rsidRDefault="00CC175B" w:rsidP="006002AC">
            <w:pPr>
              <w:tabs>
                <w:tab w:val="left" w:pos="288"/>
                <w:tab w:val="left" w:pos="576"/>
                <w:tab w:val="left" w:pos="864"/>
                <w:tab w:val="left" w:pos="1152"/>
              </w:tabs>
              <w:spacing w:before="40" w:after="40" w:line="210" w:lineRule="exact"/>
              <w:ind w:right="40"/>
              <w:rPr>
                <w:sz w:val="17"/>
                <w:lang w:val="en-GB"/>
              </w:rPr>
            </w:pPr>
            <w:r w:rsidRPr="00CD7256">
              <w:rPr>
                <w:sz w:val="17"/>
                <w:lang w:val="en-GB"/>
              </w:rPr>
              <w:t>Timely submission of documentation</w:t>
            </w:r>
          </w:p>
        </w:tc>
        <w:tc>
          <w:tcPr>
            <w:tcW w:w="821" w:type="dxa"/>
            <w:shd w:val="clear" w:color="auto" w:fill="auto"/>
            <w:vAlign w:val="bottom"/>
          </w:tcPr>
          <w:p w14:paraId="22D5C2E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100</w:t>
            </w:r>
          </w:p>
        </w:tc>
        <w:tc>
          <w:tcPr>
            <w:tcW w:w="821" w:type="dxa"/>
            <w:shd w:val="clear" w:color="auto" w:fill="auto"/>
            <w:vAlign w:val="bottom"/>
          </w:tcPr>
          <w:p w14:paraId="7DA3C8DF"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100</w:t>
            </w:r>
          </w:p>
        </w:tc>
        <w:tc>
          <w:tcPr>
            <w:tcW w:w="821" w:type="dxa"/>
            <w:vAlign w:val="bottom"/>
          </w:tcPr>
          <w:p w14:paraId="0F5E1DD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100</w:t>
            </w:r>
          </w:p>
        </w:tc>
        <w:tc>
          <w:tcPr>
            <w:tcW w:w="821" w:type="dxa"/>
            <w:shd w:val="clear" w:color="auto" w:fill="auto"/>
            <w:vAlign w:val="bottom"/>
          </w:tcPr>
          <w:p w14:paraId="28AC245D"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100</w:t>
            </w:r>
          </w:p>
        </w:tc>
        <w:tc>
          <w:tcPr>
            <w:tcW w:w="822" w:type="dxa"/>
            <w:shd w:val="clear" w:color="auto" w:fill="auto"/>
            <w:vAlign w:val="bottom"/>
          </w:tcPr>
          <w:p w14:paraId="6EFBDA66"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100</w:t>
            </w:r>
          </w:p>
        </w:tc>
      </w:tr>
      <w:tr w:rsidR="00CC175B" w:rsidRPr="00CD7256" w14:paraId="0D8A4CE7" w14:textId="77777777" w:rsidTr="006002AC">
        <w:tc>
          <w:tcPr>
            <w:tcW w:w="5744" w:type="dxa"/>
            <w:tcBorders>
              <w:bottom w:val="single" w:sz="12" w:space="0" w:color="auto"/>
            </w:tcBorders>
            <w:shd w:val="clear" w:color="auto" w:fill="auto"/>
            <w:vAlign w:val="bottom"/>
          </w:tcPr>
          <w:p w14:paraId="60C0E646" w14:textId="77777777" w:rsidR="00CC175B" w:rsidRPr="00CD7256" w:rsidRDefault="00CC175B" w:rsidP="006002AC">
            <w:pPr>
              <w:tabs>
                <w:tab w:val="left" w:pos="288"/>
                <w:tab w:val="left" w:pos="576"/>
                <w:tab w:val="left" w:pos="864"/>
                <w:tab w:val="left" w:pos="1152"/>
              </w:tabs>
              <w:spacing w:before="40" w:after="40" w:line="210" w:lineRule="exact"/>
              <w:ind w:right="40"/>
              <w:rPr>
                <w:sz w:val="17"/>
                <w:lang w:val="en-GB"/>
              </w:rPr>
            </w:pPr>
            <w:r w:rsidRPr="00CD7256">
              <w:rPr>
                <w:sz w:val="17"/>
                <w:lang w:val="en-GB"/>
              </w:rPr>
              <w:t>Air tickets purchased at least two weeks before the commencement of travel</w:t>
            </w:r>
          </w:p>
        </w:tc>
        <w:tc>
          <w:tcPr>
            <w:tcW w:w="821" w:type="dxa"/>
            <w:tcBorders>
              <w:bottom w:val="single" w:sz="12" w:space="0" w:color="auto"/>
            </w:tcBorders>
            <w:shd w:val="clear" w:color="auto" w:fill="auto"/>
            <w:vAlign w:val="bottom"/>
          </w:tcPr>
          <w:p w14:paraId="634EF6E0"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46</w:t>
            </w:r>
          </w:p>
        </w:tc>
        <w:tc>
          <w:tcPr>
            <w:tcW w:w="821" w:type="dxa"/>
            <w:tcBorders>
              <w:bottom w:val="single" w:sz="12" w:space="0" w:color="auto"/>
            </w:tcBorders>
            <w:shd w:val="clear" w:color="auto" w:fill="auto"/>
            <w:vAlign w:val="bottom"/>
          </w:tcPr>
          <w:p w14:paraId="6761DB58"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80</w:t>
            </w:r>
          </w:p>
        </w:tc>
        <w:tc>
          <w:tcPr>
            <w:tcW w:w="821" w:type="dxa"/>
            <w:tcBorders>
              <w:bottom w:val="single" w:sz="12" w:space="0" w:color="auto"/>
            </w:tcBorders>
            <w:vAlign w:val="bottom"/>
          </w:tcPr>
          <w:p w14:paraId="3028B55B"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90</w:t>
            </w:r>
          </w:p>
        </w:tc>
        <w:tc>
          <w:tcPr>
            <w:tcW w:w="821" w:type="dxa"/>
            <w:tcBorders>
              <w:bottom w:val="single" w:sz="12" w:space="0" w:color="auto"/>
            </w:tcBorders>
            <w:shd w:val="clear" w:color="auto" w:fill="auto"/>
            <w:vAlign w:val="bottom"/>
          </w:tcPr>
          <w:p w14:paraId="24C23D9A"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100</w:t>
            </w:r>
          </w:p>
        </w:tc>
        <w:tc>
          <w:tcPr>
            <w:tcW w:w="822" w:type="dxa"/>
            <w:tcBorders>
              <w:bottom w:val="single" w:sz="12" w:space="0" w:color="auto"/>
            </w:tcBorders>
            <w:shd w:val="clear" w:color="auto" w:fill="auto"/>
            <w:vAlign w:val="bottom"/>
          </w:tcPr>
          <w:p w14:paraId="4AC1F2BE" w14:textId="77777777" w:rsidR="00CC175B" w:rsidRPr="00CD7256" w:rsidRDefault="00CC175B" w:rsidP="006002AC">
            <w:pPr>
              <w:tabs>
                <w:tab w:val="left" w:pos="288"/>
                <w:tab w:val="left" w:pos="576"/>
                <w:tab w:val="left" w:pos="864"/>
                <w:tab w:val="left" w:pos="1152"/>
              </w:tabs>
              <w:spacing w:before="40" w:after="40" w:line="210" w:lineRule="exact"/>
              <w:ind w:left="144" w:right="40"/>
              <w:jc w:val="right"/>
              <w:rPr>
                <w:sz w:val="17"/>
                <w:lang w:val="en-GB"/>
              </w:rPr>
            </w:pPr>
            <w:r w:rsidRPr="00CD7256">
              <w:rPr>
                <w:sz w:val="17"/>
                <w:lang w:val="en-GB"/>
              </w:rPr>
              <w:t>100</w:t>
            </w:r>
          </w:p>
        </w:tc>
      </w:tr>
    </w:tbl>
    <w:p w14:paraId="0DB4E04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0D03F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5F1F4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29B.119</w:t>
      </w:r>
      <w:r w:rsidRPr="00CD7256">
        <w:rPr>
          <w:lang w:val="en-GB"/>
        </w:rPr>
        <w:tab/>
        <w:t>The proposed regular budget resources for 2026 amount to $2,050,600 and reflect a net decrease of $10,900 compared with the approved budget for 2025. The proposed change is explained in paragraph 29B.109 (a) above. Additional details on the distribution of the proposed resources for 2026 are reflected in table 29B.36 and figure 29B.X.</w:t>
      </w:r>
    </w:p>
    <w:p w14:paraId="1940F33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C04752"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lastRenderedPageBreak/>
        <w:t>Table 29B.36</w:t>
      </w:r>
    </w:p>
    <w:p w14:paraId="4A7CFEAA"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Executive direction and management: evolution of financial and post resources</w:t>
      </w:r>
    </w:p>
    <w:p w14:paraId="38428C8F"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6C172AC1"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D02207"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458"/>
        <w:gridCol w:w="912"/>
        <w:gridCol w:w="971"/>
        <w:gridCol w:w="948"/>
        <w:gridCol w:w="912"/>
        <w:gridCol w:w="912"/>
        <w:gridCol w:w="1005"/>
        <w:gridCol w:w="914"/>
        <w:gridCol w:w="818"/>
      </w:tblGrid>
      <w:tr w:rsidR="00CC175B" w:rsidRPr="00CD7256" w14:paraId="2E922823" w14:textId="77777777" w:rsidTr="006002AC">
        <w:trPr>
          <w:tblHeader/>
        </w:trPr>
        <w:tc>
          <w:tcPr>
            <w:tcW w:w="1248" w:type="pct"/>
            <w:vMerge w:val="restart"/>
            <w:tcBorders>
              <w:top w:val="single" w:sz="4" w:space="0" w:color="auto"/>
            </w:tcBorders>
            <w:shd w:val="clear" w:color="auto" w:fill="auto"/>
            <w:vAlign w:val="bottom"/>
          </w:tcPr>
          <w:p w14:paraId="7EB64061"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63" w:type="pct"/>
            <w:vMerge w:val="restart"/>
            <w:tcBorders>
              <w:top w:val="single" w:sz="4" w:space="0" w:color="auto"/>
            </w:tcBorders>
            <w:shd w:val="clear" w:color="auto" w:fill="auto"/>
            <w:vAlign w:val="bottom"/>
          </w:tcPr>
          <w:p w14:paraId="30D0C14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3" w:type="pct"/>
            <w:vMerge w:val="restart"/>
            <w:tcBorders>
              <w:top w:val="single" w:sz="4" w:space="0" w:color="auto"/>
            </w:tcBorders>
            <w:shd w:val="clear" w:color="auto" w:fill="auto"/>
            <w:vAlign w:val="bottom"/>
          </w:tcPr>
          <w:p w14:paraId="539373F8"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2025 approved</w:t>
            </w:r>
          </w:p>
        </w:tc>
        <w:tc>
          <w:tcPr>
            <w:tcW w:w="2381" w:type="pct"/>
            <w:gridSpan w:val="5"/>
            <w:tcBorders>
              <w:top w:val="single" w:sz="4" w:space="0" w:color="auto"/>
              <w:bottom w:val="single" w:sz="4" w:space="0" w:color="auto"/>
            </w:tcBorders>
            <w:shd w:val="clear" w:color="auto" w:fill="auto"/>
            <w:vAlign w:val="bottom"/>
          </w:tcPr>
          <w:p w14:paraId="5AD4CD41"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15" w:type="pct"/>
            <w:vMerge w:val="restart"/>
            <w:tcBorders>
              <w:top w:val="single" w:sz="4" w:space="0" w:color="auto"/>
              <w:bottom w:val="single" w:sz="8" w:space="0" w:color="auto"/>
            </w:tcBorders>
            <w:shd w:val="clear" w:color="auto" w:fill="auto"/>
            <w:vAlign w:val="bottom"/>
          </w:tcPr>
          <w:p w14:paraId="30D3207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28AE9DF3" w14:textId="77777777" w:rsidTr="006002AC">
        <w:trPr>
          <w:tblHeader/>
        </w:trPr>
        <w:tc>
          <w:tcPr>
            <w:tcW w:w="1248" w:type="pct"/>
            <w:vMerge/>
            <w:tcBorders>
              <w:bottom w:val="single" w:sz="12" w:space="0" w:color="auto"/>
            </w:tcBorders>
            <w:shd w:val="clear" w:color="auto" w:fill="auto"/>
            <w:vAlign w:val="bottom"/>
          </w:tcPr>
          <w:p w14:paraId="381AA08E"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63" w:type="pct"/>
            <w:vMerge/>
            <w:tcBorders>
              <w:bottom w:val="single" w:sz="12" w:space="0" w:color="auto"/>
            </w:tcBorders>
            <w:shd w:val="clear" w:color="auto" w:fill="auto"/>
            <w:vAlign w:val="bottom"/>
          </w:tcPr>
          <w:p w14:paraId="708E3941"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3" w:type="pct"/>
            <w:vMerge/>
            <w:tcBorders>
              <w:bottom w:val="single" w:sz="12" w:space="0" w:color="auto"/>
            </w:tcBorders>
            <w:shd w:val="clear" w:color="auto" w:fill="auto"/>
            <w:vAlign w:val="bottom"/>
          </w:tcPr>
          <w:p w14:paraId="1B37725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81" w:type="pct"/>
            <w:tcBorders>
              <w:top w:val="single" w:sz="4" w:space="0" w:color="auto"/>
              <w:bottom w:val="single" w:sz="12" w:space="0" w:color="auto"/>
            </w:tcBorders>
            <w:shd w:val="clear" w:color="auto" w:fill="auto"/>
            <w:vAlign w:val="bottom"/>
          </w:tcPr>
          <w:p w14:paraId="392B4E73"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63" w:type="pct"/>
            <w:tcBorders>
              <w:top w:val="single" w:sz="4" w:space="0" w:color="auto"/>
              <w:bottom w:val="single" w:sz="12" w:space="0" w:color="auto"/>
            </w:tcBorders>
            <w:shd w:val="clear" w:color="auto" w:fill="auto"/>
            <w:vAlign w:val="bottom"/>
          </w:tcPr>
          <w:p w14:paraId="4D6D647F"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New/ expanded mandates</w:t>
            </w:r>
          </w:p>
        </w:tc>
        <w:tc>
          <w:tcPr>
            <w:tcW w:w="463" w:type="pct"/>
            <w:tcBorders>
              <w:top w:val="single" w:sz="4" w:space="0" w:color="auto"/>
              <w:bottom w:val="single" w:sz="12" w:space="0" w:color="auto"/>
            </w:tcBorders>
            <w:shd w:val="clear" w:color="auto" w:fill="auto"/>
            <w:vAlign w:val="bottom"/>
          </w:tcPr>
          <w:p w14:paraId="78B54A5A"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510" w:type="pct"/>
            <w:tcBorders>
              <w:top w:val="single" w:sz="4" w:space="0" w:color="auto"/>
              <w:bottom w:val="single" w:sz="12" w:space="0" w:color="auto"/>
            </w:tcBorders>
            <w:shd w:val="clear" w:color="auto" w:fill="auto"/>
            <w:vAlign w:val="bottom"/>
          </w:tcPr>
          <w:p w14:paraId="5DF26650"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64" w:type="pct"/>
            <w:tcBorders>
              <w:top w:val="single" w:sz="4" w:space="0" w:color="auto"/>
              <w:bottom w:val="single" w:sz="12" w:space="0" w:color="auto"/>
            </w:tcBorders>
            <w:shd w:val="clear" w:color="auto" w:fill="auto"/>
            <w:vAlign w:val="bottom"/>
          </w:tcPr>
          <w:p w14:paraId="374C0293"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15" w:type="pct"/>
            <w:vMerge/>
            <w:tcBorders>
              <w:bottom w:val="single" w:sz="12" w:space="0" w:color="auto"/>
            </w:tcBorders>
            <w:shd w:val="clear" w:color="auto" w:fill="auto"/>
            <w:vAlign w:val="bottom"/>
          </w:tcPr>
          <w:p w14:paraId="7A0B9060"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063F009A" w14:textId="77777777" w:rsidTr="006002AC">
        <w:trPr>
          <w:trHeight w:hRule="exact" w:val="115"/>
          <w:tblHeader/>
        </w:trPr>
        <w:tc>
          <w:tcPr>
            <w:tcW w:w="1248" w:type="pct"/>
            <w:tcBorders>
              <w:top w:val="single" w:sz="12" w:space="0" w:color="auto"/>
            </w:tcBorders>
            <w:shd w:val="clear" w:color="auto" w:fill="auto"/>
            <w:vAlign w:val="bottom"/>
          </w:tcPr>
          <w:p w14:paraId="4DEE3C7B"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63" w:type="pct"/>
            <w:tcBorders>
              <w:top w:val="single" w:sz="12" w:space="0" w:color="auto"/>
            </w:tcBorders>
          </w:tcPr>
          <w:p w14:paraId="4793264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3" w:type="pct"/>
            <w:tcBorders>
              <w:top w:val="single" w:sz="12" w:space="0" w:color="auto"/>
            </w:tcBorders>
            <w:shd w:val="clear" w:color="auto" w:fill="auto"/>
            <w:vAlign w:val="bottom"/>
          </w:tcPr>
          <w:p w14:paraId="73306BB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81" w:type="pct"/>
            <w:tcBorders>
              <w:top w:val="single" w:sz="12" w:space="0" w:color="auto"/>
            </w:tcBorders>
            <w:shd w:val="clear" w:color="auto" w:fill="auto"/>
            <w:vAlign w:val="bottom"/>
          </w:tcPr>
          <w:p w14:paraId="23A0A02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63" w:type="pct"/>
            <w:tcBorders>
              <w:top w:val="single" w:sz="12" w:space="0" w:color="auto"/>
            </w:tcBorders>
            <w:shd w:val="clear" w:color="auto" w:fill="auto"/>
            <w:vAlign w:val="bottom"/>
          </w:tcPr>
          <w:p w14:paraId="642D926C"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63" w:type="pct"/>
            <w:tcBorders>
              <w:top w:val="single" w:sz="12" w:space="0" w:color="auto"/>
            </w:tcBorders>
            <w:shd w:val="clear" w:color="auto" w:fill="auto"/>
            <w:vAlign w:val="bottom"/>
          </w:tcPr>
          <w:p w14:paraId="43571C4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10" w:type="pct"/>
            <w:tcBorders>
              <w:top w:val="single" w:sz="12" w:space="0" w:color="auto"/>
            </w:tcBorders>
            <w:shd w:val="clear" w:color="auto" w:fill="auto"/>
            <w:vAlign w:val="bottom"/>
          </w:tcPr>
          <w:p w14:paraId="7FE521A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64" w:type="pct"/>
            <w:tcBorders>
              <w:top w:val="single" w:sz="12" w:space="0" w:color="auto"/>
            </w:tcBorders>
            <w:shd w:val="clear" w:color="auto" w:fill="auto"/>
            <w:vAlign w:val="bottom"/>
          </w:tcPr>
          <w:p w14:paraId="14496E5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15" w:type="pct"/>
            <w:tcBorders>
              <w:top w:val="single" w:sz="12" w:space="0" w:color="auto"/>
            </w:tcBorders>
            <w:shd w:val="clear" w:color="auto" w:fill="auto"/>
            <w:vAlign w:val="bottom"/>
          </w:tcPr>
          <w:p w14:paraId="601AFBE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2EAAA81A" w14:textId="77777777" w:rsidTr="006002AC">
        <w:tc>
          <w:tcPr>
            <w:tcW w:w="5000" w:type="pct"/>
            <w:gridSpan w:val="9"/>
          </w:tcPr>
          <w:p w14:paraId="3A06B716"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13362ACC" w14:textId="77777777" w:rsidTr="006002AC">
        <w:trPr>
          <w:trHeight w:val="170"/>
        </w:trPr>
        <w:tc>
          <w:tcPr>
            <w:tcW w:w="1248" w:type="pct"/>
            <w:shd w:val="clear" w:color="auto" w:fill="auto"/>
            <w:vAlign w:val="center"/>
          </w:tcPr>
          <w:p w14:paraId="63FFB081"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63" w:type="pct"/>
            <w:vAlign w:val="center"/>
          </w:tcPr>
          <w:p w14:paraId="6323348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2 115.1</w:t>
            </w:r>
          </w:p>
        </w:tc>
        <w:tc>
          <w:tcPr>
            <w:tcW w:w="493" w:type="pct"/>
            <w:shd w:val="clear" w:color="auto" w:fill="auto"/>
            <w:vAlign w:val="center"/>
          </w:tcPr>
          <w:p w14:paraId="58A22B6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2 007.0</w:t>
            </w:r>
          </w:p>
        </w:tc>
        <w:tc>
          <w:tcPr>
            <w:tcW w:w="481" w:type="pct"/>
            <w:shd w:val="clear" w:color="auto" w:fill="auto"/>
            <w:vAlign w:val="center"/>
          </w:tcPr>
          <w:p w14:paraId="6068EA6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shd w:val="clear" w:color="auto" w:fill="auto"/>
            <w:vAlign w:val="center"/>
          </w:tcPr>
          <w:p w14:paraId="33F4A01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shd w:val="clear" w:color="auto" w:fill="auto"/>
            <w:vAlign w:val="center"/>
          </w:tcPr>
          <w:p w14:paraId="4AAF9C0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510" w:type="pct"/>
            <w:shd w:val="clear" w:color="auto" w:fill="auto"/>
            <w:vAlign w:val="center"/>
          </w:tcPr>
          <w:p w14:paraId="4E019F6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64" w:type="pct"/>
            <w:shd w:val="clear" w:color="auto" w:fill="auto"/>
            <w:vAlign w:val="center"/>
          </w:tcPr>
          <w:p w14:paraId="2F4DB4C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15" w:type="pct"/>
            <w:shd w:val="clear" w:color="auto" w:fill="auto"/>
            <w:vAlign w:val="center"/>
          </w:tcPr>
          <w:p w14:paraId="531CCEC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2 007.0</w:t>
            </w:r>
          </w:p>
        </w:tc>
      </w:tr>
      <w:tr w:rsidR="00CC175B" w:rsidRPr="00CD7256" w14:paraId="3914DB5E" w14:textId="77777777" w:rsidTr="006002AC">
        <w:trPr>
          <w:trHeight w:val="170"/>
        </w:trPr>
        <w:tc>
          <w:tcPr>
            <w:tcW w:w="1248" w:type="pct"/>
            <w:tcBorders>
              <w:bottom w:val="single" w:sz="4" w:space="0" w:color="auto"/>
            </w:tcBorders>
            <w:shd w:val="clear" w:color="auto" w:fill="auto"/>
            <w:vAlign w:val="center"/>
          </w:tcPr>
          <w:p w14:paraId="2014A0EA"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63" w:type="pct"/>
            <w:tcBorders>
              <w:bottom w:val="single" w:sz="4" w:space="0" w:color="auto"/>
            </w:tcBorders>
            <w:vAlign w:val="center"/>
          </w:tcPr>
          <w:p w14:paraId="526DEB73"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41.6</w:t>
            </w:r>
          </w:p>
        </w:tc>
        <w:tc>
          <w:tcPr>
            <w:tcW w:w="493" w:type="pct"/>
            <w:tcBorders>
              <w:bottom w:val="single" w:sz="4" w:space="0" w:color="auto"/>
            </w:tcBorders>
            <w:shd w:val="clear" w:color="auto" w:fill="auto"/>
            <w:vAlign w:val="center"/>
          </w:tcPr>
          <w:p w14:paraId="5DEE8EB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32.7</w:t>
            </w:r>
          </w:p>
        </w:tc>
        <w:tc>
          <w:tcPr>
            <w:tcW w:w="481" w:type="pct"/>
            <w:tcBorders>
              <w:bottom w:val="single" w:sz="4" w:space="0" w:color="auto"/>
            </w:tcBorders>
            <w:shd w:val="clear" w:color="auto" w:fill="auto"/>
            <w:vAlign w:val="center"/>
          </w:tcPr>
          <w:p w14:paraId="23E4F61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tcBorders>
              <w:bottom w:val="single" w:sz="4" w:space="0" w:color="auto"/>
            </w:tcBorders>
            <w:shd w:val="clear" w:color="auto" w:fill="auto"/>
            <w:vAlign w:val="center"/>
          </w:tcPr>
          <w:p w14:paraId="21C0B4E2"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tcBorders>
              <w:bottom w:val="single" w:sz="4" w:space="0" w:color="auto"/>
            </w:tcBorders>
            <w:shd w:val="clear" w:color="auto" w:fill="auto"/>
            <w:vAlign w:val="center"/>
          </w:tcPr>
          <w:p w14:paraId="78E7F93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10.9</w:t>
            </w:r>
          </w:p>
        </w:tc>
        <w:tc>
          <w:tcPr>
            <w:tcW w:w="510" w:type="pct"/>
            <w:tcBorders>
              <w:bottom w:val="single" w:sz="4" w:space="0" w:color="auto"/>
            </w:tcBorders>
            <w:shd w:val="clear" w:color="auto" w:fill="auto"/>
            <w:vAlign w:val="center"/>
          </w:tcPr>
          <w:p w14:paraId="7651DA19"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10.9</w:t>
            </w:r>
          </w:p>
        </w:tc>
        <w:tc>
          <w:tcPr>
            <w:tcW w:w="464" w:type="pct"/>
            <w:tcBorders>
              <w:bottom w:val="single" w:sz="4" w:space="0" w:color="auto"/>
            </w:tcBorders>
            <w:shd w:val="clear" w:color="auto" w:fill="auto"/>
            <w:vAlign w:val="center"/>
          </w:tcPr>
          <w:p w14:paraId="3D28E6C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33.3</w:t>
            </w:r>
          </w:p>
        </w:tc>
        <w:tc>
          <w:tcPr>
            <w:tcW w:w="415" w:type="pct"/>
            <w:tcBorders>
              <w:bottom w:val="single" w:sz="4" w:space="0" w:color="auto"/>
            </w:tcBorders>
            <w:shd w:val="clear" w:color="auto" w:fill="auto"/>
            <w:vAlign w:val="center"/>
          </w:tcPr>
          <w:p w14:paraId="652AE15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43.6</w:t>
            </w:r>
          </w:p>
        </w:tc>
      </w:tr>
      <w:tr w:rsidR="00CC175B" w:rsidRPr="00CD7256" w14:paraId="40B85C39" w14:textId="77777777" w:rsidTr="006002AC">
        <w:trPr>
          <w:trHeight w:val="170"/>
        </w:trPr>
        <w:tc>
          <w:tcPr>
            <w:tcW w:w="1248" w:type="pct"/>
            <w:tcBorders>
              <w:top w:val="single" w:sz="4" w:space="0" w:color="auto"/>
              <w:bottom w:val="single" w:sz="4" w:space="0" w:color="auto"/>
            </w:tcBorders>
            <w:shd w:val="clear" w:color="auto" w:fill="auto"/>
            <w:vAlign w:val="center"/>
          </w:tcPr>
          <w:p w14:paraId="70308787"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63" w:type="pct"/>
            <w:tcBorders>
              <w:top w:val="single" w:sz="4" w:space="0" w:color="auto"/>
              <w:bottom w:val="single" w:sz="4" w:space="0" w:color="auto"/>
            </w:tcBorders>
            <w:vAlign w:val="center"/>
          </w:tcPr>
          <w:p w14:paraId="10CC32D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2 156.7</w:t>
            </w:r>
          </w:p>
        </w:tc>
        <w:tc>
          <w:tcPr>
            <w:tcW w:w="493" w:type="pct"/>
            <w:tcBorders>
              <w:top w:val="single" w:sz="4" w:space="0" w:color="auto"/>
              <w:bottom w:val="single" w:sz="4" w:space="0" w:color="auto"/>
            </w:tcBorders>
            <w:shd w:val="clear" w:color="auto" w:fill="auto"/>
            <w:vAlign w:val="center"/>
          </w:tcPr>
          <w:p w14:paraId="04C7320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2 039.7</w:t>
            </w:r>
          </w:p>
        </w:tc>
        <w:tc>
          <w:tcPr>
            <w:tcW w:w="481" w:type="pct"/>
            <w:tcBorders>
              <w:top w:val="single" w:sz="4" w:space="0" w:color="auto"/>
              <w:bottom w:val="single" w:sz="4" w:space="0" w:color="auto"/>
            </w:tcBorders>
            <w:shd w:val="clear" w:color="auto" w:fill="auto"/>
            <w:vAlign w:val="center"/>
          </w:tcPr>
          <w:p w14:paraId="68D815A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63" w:type="pct"/>
            <w:tcBorders>
              <w:top w:val="single" w:sz="4" w:space="0" w:color="auto"/>
              <w:bottom w:val="single" w:sz="4" w:space="0" w:color="auto"/>
            </w:tcBorders>
            <w:shd w:val="clear" w:color="auto" w:fill="auto"/>
            <w:vAlign w:val="center"/>
          </w:tcPr>
          <w:p w14:paraId="44C3AE5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63" w:type="pct"/>
            <w:tcBorders>
              <w:top w:val="single" w:sz="4" w:space="0" w:color="auto"/>
              <w:bottom w:val="single" w:sz="4" w:space="0" w:color="auto"/>
            </w:tcBorders>
            <w:shd w:val="clear" w:color="auto" w:fill="auto"/>
            <w:vAlign w:val="center"/>
          </w:tcPr>
          <w:p w14:paraId="22031C9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10.9</w:t>
            </w:r>
          </w:p>
        </w:tc>
        <w:tc>
          <w:tcPr>
            <w:tcW w:w="510" w:type="pct"/>
            <w:tcBorders>
              <w:top w:val="single" w:sz="4" w:space="0" w:color="auto"/>
              <w:bottom w:val="single" w:sz="4" w:space="0" w:color="auto"/>
            </w:tcBorders>
            <w:shd w:val="clear" w:color="auto" w:fill="auto"/>
            <w:vAlign w:val="center"/>
          </w:tcPr>
          <w:p w14:paraId="6C6B908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10.9</w:t>
            </w:r>
          </w:p>
        </w:tc>
        <w:tc>
          <w:tcPr>
            <w:tcW w:w="464" w:type="pct"/>
            <w:tcBorders>
              <w:top w:val="single" w:sz="4" w:space="0" w:color="auto"/>
              <w:bottom w:val="single" w:sz="4" w:space="0" w:color="auto"/>
            </w:tcBorders>
            <w:shd w:val="clear" w:color="auto" w:fill="auto"/>
            <w:vAlign w:val="center"/>
          </w:tcPr>
          <w:p w14:paraId="7595AC64"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0.5</w:t>
            </w:r>
          </w:p>
        </w:tc>
        <w:tc>
          <w:tcPr>
            <w:tcW w:w="415" w:type="pct"/>
            <w:tcBorders>
              <w:top w:val="single" w:sz="4" w:space="0" w:color="auto"/>
              <w:bottom w:val="single" w:sz="4" w:space="0" w:color="auto"/>
            </w:tcBorders>
            <w:shd w:val="clear" w:color="auto" w:fill="auto"/>
            <w:vAlign w:val="center"/>
          </w:tcPr>
          <w:p w14:paraId="0A036EA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2 050.6</w:t>
            </w:r>
          </w:p>
        </w:tc>
      </w:tr>
      <w:tr w:rsidR="00CC175B" w:rsidRPr="00CD7256" w14:paraId="316DE562" w14:textId="77777777" w:rsidTr="006002AC">
        <w:trPr>
          <w:trHeight w:val="170"/>
        </w:trPr>
        <w:tc>
          <w:tcPr>
            <w:tcW w:w="5000" w:type="pct"/>
            <w:gridSpan w:val="9"/>
            <w:tcBorders>
              <w:top w:val="single" w:sz="4" w:space="0" w:color="auto"/>
            </w:tcBorders>
            <w:shd w:val="clear" w:color="auto" w:fill="auto"/>
            <w:vAlign w:val="center"/>
          </w:tcPr>
          <w:p w14:paraId="7BB6DDF4"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617EC397" w14:textId="77777777" w:rsidTr="006002AC">
        <w:trPr>
          <w:trHeight w:val="170"/>
        </w:trPr>
        <w:tc>
          <w:tcPr>
            <w:tcW w:w="1248" w:type="pct"/>
            <w:shd w:val="clear" w:color="auto" w:fill="auto"/>
            <w:vAlign w:val="center"/>
          </w:tcPr>
          <w:p w14:paraId="6005B14C"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63" w:type="pct"/>
          </w:tcPr>
          <w:p w14:paraId="556FA28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3" w:type="pct"/>
            <w:shd w:val="clear" w:color="auto" w:fill="auto"/>
            <w:vAlign w:val="center"/>
          </w:tcPr>
          <w:p w14:paraId="36B9E5F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6</w:t>
            </w:r>
          </w:p>
        </w:tc>
        <w:tc>
          <w:tcPr>
            <w:tcW w:w="481" w:type="pct"/>
            <w:shd w:val="clear" w:color="auto" w:fill="auto"/>
            <w:vAlign w:val="center"/>
          </w:tcPr>
          <w:p w14:paraId="14B6EF1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shd w:val="clear" w:color="auto" w:fill="auto"/>
            <w:vAlign w:val="center"/>
          </w:tcPr>
          <w:p w14:paraId="48FE58E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shd w:val="clear" w:color="auto" w:fill="auto"/>
            <w:vAlign w:val="center"/>
          </w:tcPr>
          <w:p w14:paraId="60A6A908"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510" w:type="pct"/>
            <w:shd w:val="clear" w:color="auto" w:fill="auto"/>
            <w:vAlign w:val="center"/>
          </w:tcPr>
          <w:p w14:paraId="74AF7A6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64" w:type="pct"/>
            <w:shd w:val="clear" w:color="auto" w:fill="auto"/>
            <w:vAlign w:val="center"/>
          </w:tcPr>
          <w:p w14:paraId="0AF8EF0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15" w:type="pct"/>
            <w:shd w:val="clear" w:color="auto" w:fill="auto"/>
            <w:vAlign w:val="center"/>
          </w:tcPr>
          <w:p w14:paraId="0AF7DA4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6</w:t>
            </w:r>
          </w:p>
        </w:tc>
      </w:tr>
      <w:tr w:rsidR="00CC175B" w:rsidRPr="00CD7256" w14:paraId="34D09BFA" w14:textId="77777777" w:rsidTr="006002AC">
        <w:trPr>
          <w:trHeight w:val="170"/>
        </w:trPr>
        <w:tc>
          <w:tcPr>
            <w:tcW w:w="1248" w:type="pct"/>
            <w:tcBorders>
              <w:bottom w:val="single" w:sz="4" w:space="0" w:color="auto"/>
            </w:tcBorders>
            <w:shd w:val="clear" w:color="auto" w:fill="auto"/>
            <w:vAlign w:val="center"/>
          </w:tcPr>
          <w:p w14:paraId="57226F37"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63" w:type="pct"/>
            <w:tcBorders>
              <w:bottom w:val="single" w:sz="4" w:space="0" w:color="auto"/>
            </w:tcBorders>
          </w:tcPr>
          <w:p w14:paraId="5F11786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3" w:type="pct"/>
            <w:tcBorders>
              <w:bottom w:val="single" w:sz="4" w:space="0" w:color="auto"/>
            </w:tcBorders>
            <w:shd w:val="clear" w:color="auto" w:fill="auto"/>
            <w:vAlign w:val="center"/>
          </w:tcPr>
          <w:p w14:paraId="3C44148E"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w:t>
            </w:r>
          </w:p>
        </w:tc>
        <w:tc>
          <w:tcPr>
            <w:tcW w:w="481" w:type="pct"/>
            <w:tcBorders>
              <w:bottom w:val="single" w:sz="4" w:space="0" w:color="auto"/>
            </w:tcBorders>
            <w:shd w:val="clear" w:color="auto" w:fill="auto"/>
            <w:vAlign w:val="center"/>
          </w:tcPr>
          <w:p w14:paraId="1AD553F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tcBorders>
              <w:bottom w:val="single" w:sz="4" w:space="0" w:color="auto"/>
            </w:tcBorders>
            <w:shd w:val="clear" w:color="auto" w:fill="auto"/>
            <w:vAlign w:val="center"/>
          </w:tcPr>
          <w:p w14:paraId="0503166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63" w:type="pct"/>
            <w:tcBorders>
              <w:bottom w:val="single" w:sz="4" w:space="0" w:color="auto"/>
            </w:tcBorders>
            <w:shd w:val="clear" w:color="auto" w:fill="auto"/>
            <w:vAlign w:val="center"/>
          </w:tcPr>
          <w:p w14:paraId="627F47EE"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510" w:type="pct"/>
            <w:tcBorders>
              <w:bottom w:val="single" w:sz="4" w:space="0" w:color="auto"/>
            </w:tcBorders>
            <w:shd w:val="clear" w:color="auto" w:fill="auto"/>
            <w:vAlign w:val="center"/>
          </w:tcPr>
          <w:p w14:paraId="47F75F7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64" w:type="pct"/>
            <w:tcBorders>
              <w:bottom w:val="single" w:sz="4" w:space="0" w:color="auto"/>
            </w:tcBorders>
            <w:shd w:val="clear" w:color="auto" w:fill="auto"/>
            <w:vAlign w:val="center"/>
          </w:tcPr>
          <w:p w14:paraId="7816F2B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15" w:type="pct"/>
            <w:tcBorders>
              <w:bottom w:val="single" w:sz="4" w:space="0" w:color="auto"/>
            </w:tcBorders>
            <w:shd w:val="clear" w:color="auto" w:fill="auto"/>
            <w:vAlign w:val="center"/>
          </w:tcPr>
          <w:p w14:paraId="236A01B7"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w:t>
            </w:r>
          </w:p>
        </w:tc>
      </w:tr>
      <w:tr w:rsidR="00CC175B" w:rsidRPr="00CD7256" w14:paraId="02D1DEA7" w14:textId="77777777" w:rsidTr="006002AC">
        <w:trPr>
          <w:trHeight w:val="170"/>
        </w:trPr>
        <w:tc>
          <w:tcPr>
            <w:tcW w:w="1248" w:type="pct"/>
            <w:tcBorders>
              <w:top w:val="single" w:sz="4" w:space="0" w:color="auto"/>
              <w:bottom w:val="single" w:sz="12" w:space="0" w:color="auto"/>
            </w:tcBorders>
            <w:shd w:val="clear" w:color="auto" w:fill="auto"/>
            <w:vAlign w:val="center"/>
          </w:tcPr>
          <w:p w14:paraId="41FC9F23"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63" w:type="pct"/>
            <w:tcBorders>
              <w:top w:val="single" w:sz="4" w:space="0" w:color="auto"/>
              <w:bottom w:val="single" w:sz="12" w:space="0" w:color="auto"/>
            </w:tcBorders>
            <w:vAlign w:val="bottom"/>
          </w:tcPr>
          <w:p w14:paraId="1371C8F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p>
        </w:tc>
        <w:tc>
          <w:tcPr>
            <w:tcW w:w="493" w:type="pct"/>
            <w:tcBorders>
              <w:top w:val="single" w:sz="4" w:space="0" w:color="auto"/>
              <w:bottom w:val="single" w:sz="12" w:space="0" w:color="auto"/>
            </w:tcBorders>
            <w:shd w:val="clear" w:color="auto" w:fill="auto"/>
            <w:vAlign w:val="bottom"/>
          </w:tcPr>
          <w:p w14:paraId="0F37C85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9</w:t>
            </w:r>
          </w:p>
        </w:tc>
        <w:tc>
          <w:tcPr>
            <w:tcW w:w="481" w:type="pct"/>
            <w:tcBorders>
              <w:top w:val="single" w:sz="4" w:space="0" w:color="auto"/>
              <w:bottom w:val="single" w:sz="12" w:space="0" w:color="auto"/>
            </w:tcBorders>
            <w:shd w:val="clear" w:color="auto" w:fill="auto"/>
            <w:vAlign w:val="bottom"/>
          </w:tcPr>
          <w:p w14:paraId="6A0D307B"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63" w:type="pct"/>
            <w:tcBorders>
              <w:top w:val="single" w:sz="4" w:space="0" w:color="auto"/>
              <w:bottom w:val="single" w:sz="12" w:space="0" w:color="auto"/>
            </w:tcBorders>
            <w:shd w:val="clear" w:color="auto" w:fill="auto"/>
            <w:vAlign w:val="bottom"/>
          </w:tcPr>
          <w:p w14:paraId="1709C31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63" w:type="pct"/>
            <w:tcBorders>
              <w:top w:val="single" w:sz="4" w:space="0" w:color="auto"/>
              <w:bottom w:val="single" w:sz="12" w:space="0" w:color="auto"/>
            </w:tcBorders>
            <w:shd w:val="clear" w:color="auto" w:fill="auto"/>
            <w:vAlign w:val="bottom"/>
          </w:tcPr>
          <w:p w14:paraId="6C8E0C1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510" w:type="pct"/>
            <w:tcBorders>
              <w:top w:val="single" w:sz="4" w:space="0" w:color="auto"/>
              <w:bottom w:val="single" w:sz="12" w:space="0" w:color="auto"/>
            </w:tcBorders>
            <w:shd w:val="clear" w:color="auto" w:fill="auto"/>
            <w:vAlign w:val="bottom"/>
          </w:tcPr>
          <w:p w14:paraId="2073AEA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64" w:type="pct"/>
            <w:tcBorders>
              <w:top w:val="single" w:sz="4" w:space="0" w:color="auto"/>
              <w:bottom w:val="single" w:sz="12" w:space="0" w:color="auto"/>
            </w:tcBorders>
            <w:shd w:val="clear" w:color="auto" w:fill="auto"/>
            <w:vAlign w:val="bottom"/>
          </w:tcPr>
          <w:p w14:paraId="1100B2F6"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15" w:type="pct"/>
            <w:tcBorders>
              <w:top w:val="single" w:sz="4" w:space="0" w:color="auto"/>
              <w:bottom w:val="single" w:sz="12" w:space="0" w:color="auto"/>
            </w:tcBorders>
            <w:shd w:val="clear" w:color="auto" w:fill="auto"/>
            <w:vAlign w:val="bottom"/>
          </w:tcPr>
          <w:p w14:paraId="62DE3CD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9</w:t>
            </w:r>
          </w:p>
        </w:tc>
      </w:tr>
    </w:tbl>
    <w:p w14:paraId="4857638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91974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660F0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w:t>
      </w:r>
    </w:p>
    <w:p w14:paraId="155A95BF"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Executive direction and management: distribution of proposed resources for 2026</w:t>
      </w:r>
    </w:p>
    <w:p w14:paraId="4F2F87F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(Number of posts/thousands of United States dollars)</w:t>
      </w:r>
    </w:p>
    <w:p w14:paraId="6D7F144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3A8917"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84864" behindDoc="0" locked="0" layoutInCell="1" allowOverlap="1" wp14:anchorId="7EE0B4A1" wp14:editId="0D7E7B2E">
            <wp:simplePos x="0" y="0"/>
            <wp:positionH relativeFrom="margin">
              <wp:posOffset>0</wp:posOffset>
            </wp:positionH>
            <wp:positionV relativeFrom="paragraph">
              <wp:posOffset>85090</wp:posOffset>
            </wp:positionV>
            <wp:extent cx="6248400" cy="2625090"/>
            <wp:effectExtent l="0" t="0" r="0" b="3810"/>
            <wp:wrapTopAndBottom/>
            <wp:docPr id="1101728301"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28301" name="Picture 1" descr="A diagram of a pie chart&#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6248400" cy="2625090"/>
                    </a:xfrm>
                    <a:prstGeom prst="rect">
                      <a:avLst/>
                    </a:prstGeom>
                  </pic:spPr>
                </pic:pic>
              </a:graphicData>
            </a:graphic>
          </wp:anchor>
        </w:drawing>
      </w:r>
    </w:p>
    <w:p w14:paraId="43AA1D5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3427E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EAF96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6F6281"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Programme of work</w:t>
      </w:r>
    </w:p>
    <w:p w14:paraId="6C22A02A" w14:textId="77777777" w:rsidR="00CC175B" w:rsidRPr="00CD7256" w:rsidRDefault="00CC175B" w:rsidP="00CC175B">
      <w:pPr>
        <w:pStyle w:val="SingleTxt"/>
        <w:keepNext/>
        <w:keepLines/>
        <w:spacing w:after="0" w:line="120" w:lineRule="exact"/>
        <w:rPr>
          <w:sz w:val="10"/>
          <w:lang w:val="en-GB"/>
        </w:rPr>
      </w:pPr>
    </w:p>
    <w:p w14:paraId="07675908" w14:textId="77777777" w:rsidR="00CC175B" w:rsidRPr="00CD7256" w:rsidRDefault="00CC175B" w:rsidP="00CC175B">
      <w:pPr>
        <w:pStyle w:val="SingleTxt"/>
        <w:keepNext/>
        <w:keepLines/>
        <w:spacing w:after="0" w:line="120" w:lineRule="exact"/>
        <w:rPr>
          <w:sz w:val="10"/>
          <w:lang w:val="en-GB"/>
        </w:rPr>
      </w:pPr>
    </w:p>
    <w:p w14:paraId="22CF3F6E"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Subprogramme 1</w:t>
      </w:r>
    </w:p>
    <w:p w14:paraId="03C1294B"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 xml:space="preserve">Support operations </w:t>
      </w:r>
    </w:p>
    <w:p w14:paraId="2459DCEB"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7CDF77"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95A5A2"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Component 1</w:t>
      </w:r>
    </w:p>
    <w:p w14:paraId="4B0003AE"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Human resources support</w:t>
      </w:r>
    </w:p>
    <w:p w14:paraId="5A99FD28" w14:textId="77777777" w:rsidR="00CC175B" w:rsidRPr="00CD7256" w:rsidRDefault="00CC175B" w:rsidP="00CC175B">
      <w:pPr>
        <w:pStyle w:val="SingleTxt"/>
        <w:keepNext/>
        <w:keepLines/>
        <w:spacing w:after="0" w:line="120" w:lineRule="exact"/>
        <w:rPr>
          <w:sz w:val="10"/>
          <w:lang w:val="en-GB"/>
        </w:rPr>
      </w:pPr>
    </w:p>
    <w:p w14:paraId="6091C44A" w14:textId="77777777" w:rsidR="00CC175B" w:rsidRPr="00CD7256" w:rsidRDefault="00CC175B" w:rsidP="00CC175B">
      <w:pPr>
        <w:pStyle w:val="SingleTxt"/>
        <w:keepNext/>
        <w:keepLines/>
        <w:spacing w:after="0" w:line="120" w:lineRule="exact"/>
        <w:rPr>
          <w:sz w:val="10"/>
          <w:lang w:val="en-GB"/>
        </w:rPr>
      </w:pPr>
    </w:p>
    <w:p w14:paraId="53244624"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29B.120</w:t>
      </w:r>
      <w:r w:rsidRPr="00CD7256">
        <w:rPr>
          <w:lang w:val="en-GB"/>
        </w:rPr>
        <w:tab/>
        <w:t>The proposed regular budget resources for 2026 amount to $3,710,500 and reflect a decrease of $15,300 compared with the approved budget for 2025. The proposed change is explained in paragraph 29B.109 (b) above. Additional details on the distribution of the proposed resources for 2026 are reflected in table 29B.37 and figure 29B.XI.</w:t>
      </w:r>
    </w:p>
    <w:p w14:paraId="31A3A53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05725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29B.37</w:t>
      </w:r>
    </w:p>
    <w:p w14:paraId="620135A5"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1: evolution of financial and post resources</w:t>
      </w:r>
    </w:p>
    <w:p w14:paraId="6373EF74"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71B6204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0186F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172B0083" w14:textId="77777777" w:rsidTr="006002AC">
        <w:trPr>
          <w:trHeight w:val="152"/>
          <w:tblHeader/>
        </w:trPr>
        <w:tc>
          <w:tcPr>
            <w:tcW w:w="1209" w:type="pct"/>
            <w:vMerge w:val="restart"/>
            <w:tcBorders>
              <w:top w:val="single" w:sz="4" w:space="0" w:color="auto"/>
            </w:tcBorders>
            <w:shd w:val="clear" w:color="auto" w:fill="auto"/>
            <w:vAlign w:val="bottom"/>
          </w:tcPr>
          <w:p w14:paraId="1CA42BC5"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612FDD49"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0449269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055B40DC"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18D3FA03"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7C1C8FBD" w14:textId="77777777" w:rsidTr="006002AC">
        <w:trPr>
          <w:tblHeader/>
        </w:trPr>
        <w:tc>
          <w:tcPr>
            <w:tcW w:w="1209" w:type="pct"/>
            <w:vMerge/>
            <w:tcBorders>
              <w:bottom w:val="single" w:sz="12" w:space="0" w:color="auto"/>
            </w:tcBorders>
            <w:shd w:val="clear" w:color="auto" w:fill="auto"/>
            <w:vAlign w:val="bottom"/>
          </w:tcPr>
          <w:p w14:paraId="67BF56A3"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326B9C2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655193E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05A4C13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1C944354"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New/ expanded mandates</w:t>
            </w:r>
          </w:p>
        </w:tc>
        <w:tc>
          <w:tcPr>
            <w:tcW w:w="478" w:type="pct"/>
            <w:tcBorders>
              <w:top w:val="single" w:sz="4" w:space="0" w:color="auto"/>
              <w:bottom w:val="single" w:sz="12" w:space="0" w:color="auto"/>
            </w:tcBorders>
            <w:shd w:val="clear" w:color="auto" w:fill="auto"/>
            <w:vAlign w:val="bottom"/>
          </w:tcPr>
          <w:p w14:paraId="7EE7AEC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1928EA27"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51AB965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3EB3359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7C5B5EF5" w14:textId="77777777" w:rsidTr="006002AC">
        <w:trPr>
          <w:trHeight w:hRule="exact" w:val="115"/>
          <w:tblHeader/>
        </w:trPr>
        <w:tc>
          <w:tcPr>
            <w:tcW w:w="1209" w:type="pct"/>
            <w:tcBorders>
              <w:top w:val="single" w:sz="12" w:space="0" w:color="auto"/>
            </w:tcBorders>
            <w:shd w:val="clear" w:color="auto" w:fill="auto"/>
            <w:vAlign w:val="bottom"/>
          </w:tcPr>
          <w:p w14:paraId="6EC33F5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5361EC3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6EAF93F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60CCDF2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2E997C10"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513941A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1C99C88B"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52AF3A8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276582E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17DE4717" w14:textId="77777777" w:rsidTr="006002AC">
        <w:trPr>
          <w:trHeight w:val="225"/>
        </w:trPr>
        <w:tc>
          <w:tcPr>
            <w:tcW w:w="5000" w:type="pct"/>
            <w:gridSpan w:val="9"/>
          </w:tcPr>
          <w:p w14:paraId="5856E00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25916D12" w14:textId="77777777" w:rsidTr="006002AC">
        <w:trPr>
          <w:trHeight w:val="170"/>
        </w:trPr>
        <w:tc>
          <w:tcPr>
            <w:tcW w:w="1209" w:type="pct"/>
            <w:shd w:val="clear" w:color="auto" w:fill="auto"/>
            <w:vAlign w:val="center"/>
          </w:tcPr>
          <w:p w14:paraId="4559F434"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center"/>
          </w:tcPr>
          <w:p w14:paraId="26FA473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3 293.6</w:t>
            </w:r>
          </w:p>
        </w:tc>
        <w:tc>
          <w:tcPr>
            <w:tcW w:w="499" w:type="pct"/>
            <w:shd w:val="clear" w:color="auto" w:fill="auto"/>
            <w:vAlign w:val="center"/>
          </w:tcPr>
          <w:p w14:paraId="6A8B823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3 118.9</w:t>
            </w:r>
          </w:p>
        </w:tc>
        <w:tc>
          <w:tcPr>
            <w:tcW w:w="478" w:type="pct"/>
            <w:shd w:val="clear" w:color="auto" w:fill="auto"/>
            <w:vAlign w:val="center"/>
          </w:tcPr>
          <w:p w14:paraId="050E70E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160D7B3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1E3C18F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0297640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04E40F6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3C30574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17"/>
                <w:lang w:val="en-GB"/>
              </w:rPr>
              <w:t>3 118.9</w:t>
            </w:r>
          </w:p>
        </w:tc>
      </w:tr>
      <w:tr w:rsidR="00CC175B" w:rsidRPr="00CD7256" w14:paraId="1DA4BE96" w14:textId="77777777" w:rsidTr="006002AC">
        <w:trPr>
          <w:trHeight w:val="170"/>
        </w:trPr>
        <w:tc>
          <w:tcPr>
            <w:tcW w:w="1209" w:type="pct"/>
            <w:tcBorders>
              <w:bottom w:val="single" w:sz="4" w:space="0" w:color="auto"/>
            </w:tcBorders>
            <w:shd w:val="clear" w:color="auto" w:fill="auto"/>
            <w:vAlign w:val="center"/>
          </w:tcPr>
          <w:p w14:paraId="571202C3"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center"/>
          </w:tcPr>
          <w:p w14:paraId="6900C7A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506.1</w:t>
            </w:r>
          </w:p>
        </w:tc>
        <w:tc>
          <w:tcPr>
            <w:tcW w:w="499" w:type="pct"/>
            <w:tcBorders>
              <w:bottom w:val="single" w:sz="4" w:space="0" w:color="auto"/>
            </w:tcBorders>
            <w:shd w:val="clear" w:color="auto" w:fill="auto"/>
            <w:vAlign w:val="center"/>
          </w:tcPr>
          <w:p w14:paraId="5DF8698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606.9</w:t>
            </w:r>
          </w:p>
        </w:tc>
        <w:tc>
          <w:tcPr>
            <w:tcW w:w="478" w:type="pct"/>
            <w:tcBorders>
              <w:bottom w:val="single" w:sz="4" w:space="0" w:color="auto"/>
            </w:tcBorders>
            <w:shd w:val="clear" w:color="auto" w:fill="auto"/>
            <w:vAlign w:val="center"/>
          </w:tcPr>
          <w:p w14:paraId="1DF600D2"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18A2D6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2CFD0D0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17"/>
                <w:lang w:val="en-GB"/>
              </w:rPr>
              <w:t>(15.3)</w:t>
            </w:r>
          </w:p>
        </w:tc>
        <w:tc>
          <w:tcPr>
            <w:tcW w:w="478" w:type="pct"/>
            <w:tcBorders>
              <w:bottom w:val="single" w:sz="4" w:space="0" w:color="auto"/>
            </w:tcBorders>
            <w:shd w:val="clear" w:color="auto" w:fill="auto"/>
            <w:vAlign w:val="center"/>
          </w:tcPr>
          <w:p w14:paraId="02E9B75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(15.3)</w:t>
            </w:r>
          </w:p>
        </w:tc>
        <w:tc>
          <w:tcPr>
            <w:tcW w:w="478" w:type="pct"/>
            <w:tcBorders>
              <w:bottom w:val="single" w:sz="4" w:space="0" w:color="auto"/>
            </w:tcBorders>
            <w:shd w:val="clear" w:color="auto" w:fill="auto"/>
            <w:vAlign w:val="center"/>
          </w:tcPr>
          <w:p w14:paraId="5B2C266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2.5</w:t>
            </w:r>
          </w:p>
        </w:tc>
        <w:tc>
          <w:tcPr>
            <w:tcW w:w="455" w:type="pct"/>
            <w:tcBorders>
              <w:bottom w:val="single" w:sz="4" w:space="0" w:color="auto"/>
            </w:tcBorders>
            <w:shd w:val="clear" w:color="auto" w:fill="auto"/>
            <w:vAlign w:val="center"/>
          </w:tcPr>
          <w:p w14:paraId="47C9A3F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17"/>
                <w:lang w:val="en-GB"/>
              </w:rPr>
              <w:t>591.6</w:t>
            </w:r>
          </w:p>
        </w:tc>
      </w:tr>
      <w:tr w:rsidR="00CC175B" w:rsidRPr="00CD7256" w14:paraId="4B4233A8" w14:textId="77777777" w:rsidTr="006002AC">
        <w:trPr>
          <w:trHeight w:val="170"/>
        </w:trPr>
        <w:tc>
          <w:tcPr>
            <w:tcW w:w="1209" w:type="pct"/>
            <w:tcBorders>
              <w:top w:val="single" w:sz="4" w:space="0" w:color="auto"/>
              <w:bottom w:val="single" w:sz="4" w:space="0" w:color="auto"/>
            </w:tcBorders>
            <w:shd w:val="clear" w:color="auto" w:fill="auto"/>
            <w:vAlign w:val="center"/>
          </w:tcPr>
          <w:p w14:paraId="54303145"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center"/>
          </w:tcPr>
          <w:p w14:paraId="57DF076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3 799.7</w:t>
            </w:r>
          </w:p>
        </w:tc>
        <w:tc>
          <w:tcPr>
            <w:tcW w:w="499" w:type="pct"/>
            <w:tcBorders>
              <w:top w:val="single" w:sz="4" w:space="0" w:color="auto"/>
              <w:bottom w:val="single" w:sz="4" w:space="0" w:color="auto"/>
            </w:tcBorders>
            <w:shd w:val="clear" w:color="auto" w:fill="auto"/>
            <w:vAlign w:val="center"/>
          </w:tcPr>
          <w:p w14:paraId="222C8E8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3 725.8</w:t>
            </w:r>
          </w:p>
        </w:tc>
        <w:tc>
          <w:tcPr>
            <w:tcW w:w="478" w:type="pct"/>
            <w:tcBorders>
              <w:top w:val="single" w:sz="4" w:space="0" w:color="auto"/>
              <w:bottom w:val="single" w:sz="4" w:space="0" w:color="auto"/>
            </w:tcBorders>
            <w:shd w:val="clear" w:color="auto" w:fill="auto"/>
            <w:vAlign w:val="center"/>
          </w:tcPr>
          <w:p w14:paraId="2264B82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center"/>
          </w:tcPr>
          <w:p w14:paraId="0CF93AE3"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center"/>
          </w:tcPr>
          <w:p w14:paraId="5054C8F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17"/>
                <w:lang w:val="en-GB"/>
              </w:rPr>
              <w:t>(15.3)</w:t>
            </w:r>
          </w:p>
        </w:tc>
        <w:tc>
          <w:tcPr>
            <w:tcW w:w="478" w:type="pct"/>
            <w:tcBorders>
              <w:top w:val="single" w:sz="4" w:space="0" w:color="auto"/>
              <w:bottom w:val="single" w:sz="4" w:space="0" w:color="auto"/>
            </w:tcBorders>
            <w:shd w:val="clear" w:color="auto" w:fill="auto"/>
            <w:vAlign w:val="center"/>
          </w:tcPr>
          <w:p w14:paraId="5FAE95E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17"/>
                <w:lang w:val="en-GB"/>
              </w:rPr>
              <w:t>(15.3)</w:t>
            </w:r>
          </w:p>
        </w:tc>
        <w:tc>
          <w:tcPr>
            <w:tcW w:w="478" w:type="pct"/>
            <w:tcBorders>
              <w:top w:val="single" w:sz="4" w:space="0" w:color="auto"/>
              <w:bottom w:val="single" w:sz="4" w:space="0" w:color="auto"/>
            </w:tcBorders>
            <w:shd w:val="clear" w:color="auto" w:fill="auto"/>
            <w:vAlign w:val="center"/>
          </w:tcPr>
          <w:p w14:paraId="47B9A78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(0.4)</w:t>
            </w:r>
          </w:p>
        </w:tc>
        <w:tc>
          <w:tcPr>
            <w:tcW w:w="455" w:type="pct"/>
            <w:tcBorders>
              <w:top w:val="single" w:sz="4" w:space="0" w:color="auto"/>
              <w:bottom w:val="single" w:sz="4" w:space="0" w:color="auto"/>
            </w:tcBorders>
            <w:shd w:val="clear" w:color="auto" w:fill="auto"/>
            <w:vAlign w:val="center"/>
          </w:tcPr>
          <w:p w14:paraId="385C62A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17"/>
                <w:lang w:val="en-GB"/>
              </w:rPr>
              <w:t>3 710.5</w:t>
            </w:r>
          </w:p>
        </w:tc>
      </w:tr>
      <w:tr w:rsidR="00CC175B" w:rsidRPr="00CD7256" w14:paraId="1E55CEC6" w14:textId="77777777" w:rsidTr="006002AC">
        <w:trPr>
          <w:trHeight w:val="170"/>
        </w:trPr>
        <w:tc>
          <w:tcPr>
            <w:tcW w:w="5000" w:type="pct"/>
            <w:gridSpan w:val="9"/>
            <w:tcBorders>
              <w:top w:val="single" w:sz="4" w:space="0" w:color="auto"/>
            </w:tcBorders>
            <w:shd w:val="clear" w:color="auto" w:fill="auto"/>
            <w:vAlign w:val="center"/>
          </w:tcPr>
          <w:p w14:paraId="45C47F56"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64E07D2E" w14:textId="77777777" w:rsidTr="006002AC">
        <w:trPr>
          <w:trHeight w:val="170"/>
        </w:trPr>
        <w:tc>
          <w:tcPr>
            <w:tcW w:w="1209" w:type="pct"/>
            <w:shd w:val="clear" w:color="auto" w:fill="auto"/>
            <w:vAlign w:val="center"/>
          </w:tcPr>
          <w:p w14:paraId="5CEA552C"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tcPr>
          <w:p w14:paraId="24D2719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center"/>
          </w:tcPr>
          <w:p w14:paraId="385DA52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11</w:t>
            </w:r>
          </w:p>
        </w:tc>
        <w:tc>
          <w:tcPr>
            <w:tcW w:w="478" w:type="pct"/>
            <w:shd w:val="clear" w:color="auto" w:fill="auto"/>
            <w:vAlign w:val="center"/>
          </w:tcPr>
          <w:p w14:paraId="7B965C9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526B750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7F7696B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037FE0C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5BDE785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00BCC50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11</w:t>
            </w:r>
          </w:p>
        </w:tc>
      </w:tr>
      <w:tr w:rsidR="00CC175B" w:rsidRPr="00CD7256" w14:paraId="61236A8F" w14:textId="77777777" w:rsidTr="006002AC">
        <w:trPr>
          <w:trHeight w:val="170"/>
        </w:trPr>
        <w:tc>
          <w:tcPr>
            <w:tcW w:w="1209" w:type="pct"/>
            <w:tcBorders>
              <w:bottom w:val="single" w:sz="4" w:space="0" w:color="auto"/>
            </w:tcBorders>
            <w:shd w:val="clear" w:color="auto" w:fill="auto"/>
            <w:vAlign w:val="center"/>
          </w:tcPr>
          <w:p w14:paraId="132F386A"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tcPr>
          <w:p w14:paraId="1593EC43"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9" w:type="pct"/>
            <w:tcBorders>
              <w:bottom w:val="single" w:sz="4" w:space="0" w:color="auto"/>
            </w:tcBorders>
            <w:shd w:val="clear" w:color="auto" w:fill="auto"/>
            <w:vAlign w:val="center"/>
          </w:tcPr>
          <w:p w14:paraId="66DB913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w:t>
            </w:r>
          </w:p>
        </w:tc>
        <w:tc>
          <w:tcPr>
            <w:tcW w:w="478" w:type="pct"/>
            <w:tcBorders>
              <w:bottom w:val="single" w:sz="4" w:space="0" w:color="auto"/>
            </w:tcBorders>
            <w:shd w:val="clear" w:color="auto" w:fill="auto"/>
            <w:vAlign w:val="center"/>
          </w:tcPr>
          <w:p w14:paraId="105DF04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7ED68CD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7E6A3F3"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362C547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5DB0C24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center"/>
          </w:tcPr>
          <w:p w14:paraId="611AEDD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w:t>
            </w:r>
          </w:p>
        </w:tc>
      </w:tr>
      <w:tr w:rsidR="00CC175B" w:rsidRPr="00CD7256" w14:paraId="14CDCC50" w14:textId="77777777" w:rsidTr="006002AC">
        <w:trPr>
          <w:trHeight w:val="170"/>
        </w:trPr>
        <w:tc>
          <w:tcPr>
            <w:tcW w:w="1209" w:type="pct"/>
            <w:tcBorders>
              <w:top w:val="single" w:sz="4" w:space="0" w:color="auto"/>
              <w:bottom w:val="single" w:sz="12" w:space="0" w:color="auto"/>
            </w:tcBorders>
            <w:shd w:val="clear" w:color="auto" w:fill="auto"/>
            <w:vAlign w:val="center"/>
          </w:tcPr>
          <w:p w14:paraId="26BBC9CA"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vAlign w:val="bottom"/>
          </w:tcPr>
          <w:p w14:paraId="0D391C0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p>
        </w:tc>
        <w:tc>
          <w:tcPr>
            <w:tcW w:w="499" w:type="pct"/>
            <w:tcBorders>
              <w:top w:val="single" w:sz="4" w:space="0" w:color="auto"/>
              <w:bottom w:val="single" w:sz="12" w:space="0" w:color="auto"/>
            </w:tcBorders>
            <w:shd w:val="clear" w:color="auto" w:fill="auto"/>
            <w:vAlign w:val="bottom"/>
          </w:tcPr>
          <w:p w14:paraId="62F61E79"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20</w:t>
            </w:r>
          </w:p>
        </w:tc>
        <w:tc>
          <w:tcPr>
            <w:tcW w:w="478" w:type="pct"/>
            <w:tcBorders>
              <w:top w:val="single" w:sz="4" w:space="0" w:color="auto"/>
              <w:bottom w:val="single" w:sz="12" w:space="0" w:color="auto"/>
            </w:tcBorders>
            <w:shd w:val="clear" w:color="auto" w:fill="auto"/>
            <w:vAlign w:val="bottom"/>
          </w:tcPr>
          <w:p w14:paraId="16FBFC8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78" w:type="pct"/>
            <w:tcBorders>
              <w:top w:val="single" w:sz="4" w:space="0" w:color="auto"/>
              <w:bottom w:val="single" w:sz="12" w:space="0" w:color="auto"/>
            </w:tcBorders>
            <w:shd w:val="clear" w:color="auto" w:fill="auto"/>
            <w:vAlign w:val="bottom"/>
          </w:tcPr>
          <w:p w14:paraId="5C14529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78" w:type="pct"/>
            <w:tcBorders>
              <w:top w:val="single" w:sz="4" w:space="0" w:color="auto"/>
              <w:bottom w:val="single" w:sz="12" w:space="0" w:color="auto"/>
            </w:tcBorders>
            <w:shd w:val="clear" w:color="auto" w:fill="auto"/>
            <w:vAlign w:val="bottom"/>
          </w:tcPr>
          <w:p w14:paraId="12B21D04"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78" w:type="pct"/>
            <w:tcBorders>
              <w:top w:val="single" w:sz="4" w:space="0" w:color="auto"/>
              <w:bottom w:val="single" w:sz="12" w:space="0" w:color="auto"/>
            </w:tcBorders>
            <w:shd w:val="clear" w:color="auto" w:fill="auto"/>
            <w:vAlign w:val="bottom"/>
          </w:tcPr>
          <w:p w14:paraId="560FDCF9"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78" w:type="pct"/>
            <w:tcBorders>
              <w:top w:val="single" w:sz="4" w:space="0" w:color="auto"/>
              <w:bottom w:val="single" w:sz="12" w:space="0" w:color="auto"/>
            </w:tcBorders>
            <w:shd w:val="clear" w:color="auto" w:fill="auto"/>
            <w:vAlign w:val="bottom"/>
          </w:tcPr>
          <w:p w14:paraId="399D10F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55" w:type="pct"/>
            <w:tcBorders>
              <w:top w:val="single" w:sz="4" w:space="0" w:color="auto"/>
              <w:bottom w:val="single" w:sz="12" w:space="0" w:color="auto"/>
            </w:tcBorders>
            <w:shd w:val="clear" w:color="auto" w:fill="auto"/>
            <w:vAlign w:val="bottom"/>
          </w:tcPr>
          <w:p w14:paraId="59A11C76"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20</w:t>
            </w:r>
          </w:p>
        </w:tc>
      </w:tr>
    </w:tbl>
    <w:p w14:paraId="3623CCB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705B8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74DB0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29B.XI</w:t>
      </w:r>
    </w:p>
    <w:p w14:paraId="7102AAB3"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1: distribution of proposed resources for 2026</w:t>
      </w:r>
    </w:p>
    <w:p w14:paraId="0E5B804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6753EE6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ED55B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FCEED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85888" behindDoc="0" locked="0" layoutInCell="1" allowOverlap="1" wp14:anchorId="48483C66" wp14:editId="1641E0BC">
            <wp:simplePos x="0" y="0"/>
            <wp:positionH relativeFrom="margin">
              <wp:posOffset>0</wp:posOffset>
            </wp:positionH>
            <wp:positionV relativeFrom="paragraph">
              <wp:posOffset>1905</wp:posOffset>
            </wp:positionV>
            <wp:extent cx="6248400" cy="2631440"/>
            <wp:effectExtent l="0" t="0" r="0" b="0"/>
            <wp:wrapNone/>
            <wp:docPr id="126063819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38193" name="Picture 1" descr="A pie chart with numbers and a diagram&#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6248400" cy="2631440"/>
                    </a:xfrm>
                    <a:prstGeom prst="rect">
                      <a:avLst/>
                    </a:prstGeom>
                  </pic:spPr>
                </pic:pic>
              </a:graphicData>
            </a:graphic>
            <wp14:sizeRelH relativeFrom="margin">
              <wp14:pctWidth>0</wp14:pctWidth>
            </wp14:sizeRelH>
            <wp14:sizeRelV relativeFrom="margin">
              <wp14:pctHeight>0</wp14:pctHeight>
            </wp14:sizeRelV>
          </wp:anchor>
        </w:drawing>
      </w:r>
    </w:p>
    <w:p w14:paraId="4264A1C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9E1A3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5FA2AB" w14:textId="77777777" w:rsidR="00CC175B" w:rsidRPr="00CD7256" w:rsidRDefault="00CC175B" w:rsidP="00CC175B">
      <w:pPr>
        <w:suppressAutoHyphens w:val="0"/>
        <w:spacing w:after="160" w:line="259" w:lineRule="auto"/>
        <w:rPr>
          <w:b/>
          <w:sz w:val="24"/>
          <w:lang w:val="en-GB"/>
        </w:rPr>
      </w:pPr>
      <w:r w:rsidRPr="00CD7256">
        <w:rPr>
          <w:lang w:val="en-GB"/>
        </w:rPr>
        <w:br w:type="page"/>
      </w:r>
    </w:p>
    <w:p w14:paraId="3CF03DEF"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Component 2</w:t>
      </w:r>
    </w:p>
    <w:p w14:paraId="6784BC0F"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Capacity development and operational training</w:t>
      </w:r>
    </w:p>
    <w:p w14:paraId="6A2F7B2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94F3C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597E0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29B.121</w:t>
      </w:r>
      <w:r w:rsidRPr="00CD7256">
        <w:rPr>
          <w:lang w:val="en-GB"/>
        </w:rPr>
        <w:tab/>
        <w:t>The proposed regular budget resources for 2026 amount to $6,962,100 and reflect a net decrease of $8,300 compared with the approved budget for 2025. The proposed change is explained in paragraph 29B.109 (c) above. Additional details on the distribution of the proposed resources for 2026 are reflected in table 29B.38 and figure 29B.XII.</w:t>
      </w:r>
    </w:p>
    <w:p w14:paraId="2745814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7C6DD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29B.38</w:t>
      </w:r>
    </w:p>
    <w:p w14:paraId="308F6332"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2: evolution of financial and post resources</w:t>
      </w:r>
    </w:p>
    <w:p w14:paraId="07DD3994"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b w:val="0"/>
          <w:bCs/>
          <w:sz w:val="14"/>
          <w:szCs w:val="14"/>
          <w:lang w:val="en-GB"/>
        </w:rPr>
        <w:t>(Thousands of United States dollars/number of posts)</w:t>
      </w:r>
    </w:p>
    <w:p w14:paraId="4CF6900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0004E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797291DF" w14:textId="77777777" w:rsidTr="006002AC">
        <w:trPr>
          <w:tblHeader/>
        </w:trPr>
        <w:tc>
          <w:tcPr>
            <w:tcW w:w="1209" w:type="pct"/>
            <w:vMerge w:val="restart"/>
            <w:tcBorders>
              <w:top w:val="single" w:sz="4" w:space="0" w:color="auto"/>
            </w:tcBorders>
            <w:shd w:val="clear" w:color="auto" w:fill="auto"/>
            <w:vAlign w:val="bottom"/>
          </w:tcPr>
          <w:p w14:paraId="5DC9F4A1"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27BA99F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3CB215B0"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16F6E32C"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1875C77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4819767C" w14:textId="77777777" w:rsidTr="006002AC">
        <w:trPr>
          <w:tblHeader/>
        </w:trPr>
        <w:tc>
          <w:tcPr>
            <w:tcW w:w="1209" w:type="pct"/>
            <w:vMerge/>
            <w:tcBorders>
              <w:bottom w:val="single" w:sz="12" w:space="0" w:color="auto"/>
            </w:tcBorders>
            <w:shd w:val="clear" w:color="auto" w:fill="auto"/>
            <w:vAlign w:val="bottom"/>
          </w:tcPr>
          <w:p w14:paraId="3B531033"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7CA1357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4F8DE8C1"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1227272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0314EFDD" w14:textId="77777777" w:rsidR="00CC175B" w:rsidRPr="00CD7256" w:rsidRDefault="00CC175B" w:rsidP="006002AC">
            <w:pPr>
              <w:keepNext/>
              <w:keepLines/>
              <w:spacing w:before="81" w:line="160" w:lineRule="exact"/>
              <w:ind w:left="14" w:right="43"/>
              <w:jc w:val="right"/>
              <w:rPr>
                <w:rFonts w:eastAsia="Times New Roman"/>
                <w:i/>
                <w:sz w:val="14"/>
                <w:szCs w:val="24"/>
                <w:lang w:val="en-GB"/>
              </w:rPr>
            </w:pPr>
            <w:r w:rsidRPr="00CD7256">
              <w:rPr>
                <w:rFonts w:eastAsia="Times New Roman"/>
                <w:i/>
                <w:sz w:val="14"/>
                <w:szCs w:val="24"/>
                <w:lang w:val="en-GB"/>
              </w:rPr>
              <w:t>New/</w:t>
            </w:r>
          </w:p>
          <w:p w14:paraId="5542A0B7" w14:textId="77777777" w:rsidR="00CC175B" w:rsidRPr="00CD7256" w:rsidRDefault="00CC175B" w:rsidP="006002AC">
            <w:pPr>
              <w:keepNext/>
              <w:keepLines/>
              <w:spacing w:after="81" w:line="160" w:lineRule="exact"/>
              <w:ind w:left="14" w:right="43"/>
              <w:jc w:val="right"/>
              <w:rPr>
                <w:rFonts w:eastAsia="Times New Roman"/>
                <w:i/>
                <w:sz w:val="14"/>
                <w:szCs w:val="24"/>
                <w:lang w:val="en-GB"/>
              </w:rPr>
            </w:pPr>
            <w:r w:rsidRPr="00CD7256">
              <w:rPr>
                <w:rFonts w:eastAsia="Times New Roman"/>
                <w:i/>
                <w:sz w:val="14"/>
                <w:szCs w:val="24"/>
                <w:lang w:val="en-GB"/>
              </w:rPr>
              <w:t>expanded mandates</w:t>
            </w:r>
          </w:p>
        </w:tc>
        <w:tc>
          <w:tcPr>
            <w:tcW w:w="478" w:type="pct"/>
            <w:tcBorders>
              <w:top w:val="single" w:sz="4" w:space="0" w:color="auto"/>
              <w:bottom w:val="single" w:sz="12" w:space="0" w:color="auto"/>
            </w:tcBorders>
            <w:shd w:val="clear" w:color="auto" w:fill="auto"/>
            <w:vAlign w:val="bottom"/>
          </w:tcPr>
          <w:p w14:paraId="781C657F"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746EA1E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534558E8"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26709539"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40AE1306" w14:textId="77777777" w:rsidTr="006002AC">
        <w:trPr>
          <w:trHeight w:hRule="exact" w:val="115"/>
          <w:tblHeader/>
        </w:trPr>
        <w:tc>
          <w:tcPr>
            <w:tcW w:w="1209" w:type="pct"/>
            <w:tcBorders>
              <w:top w:val="single" w:sz="12" w:space="0" w:color="auto"/>
            </w:tcBorders>
            <w:shd w:val="clear" w:color="auto" w:fill="auto"/>
            <w:vAlign w:val="bottom"/>
          </w:tcPr>
          <w:p w14:paraId="13E3578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13A19FC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3A7B3E94"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251C90D4"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53ECDF6B"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4143F3D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66EF905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0F81741C"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74501E7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73F83435" w14:textId="77777777" w:rsidTr="006002AC">
        <w:tc>
          <w:tcPr>
            <w:tcW w:w="5000" w:type="pct"/>
            <w:gridSpan w:val="9"/>
          </w:tcPr>
          <w:p w14:paraId="711CABD0"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6586D921" w14:textId="77777777" w:rsidTr="006002AC">
        <w:trPr>
          <w:trHeight w:val="170"/>
        </w:trPr>
        <w:tc>
          <w:tcPr>
            <w:tcW w:w="1209" w:type="pct"/>
            <w:shd w:val="clear" w:color="auto" w:fill="auto"/>
            <w:vAlign w:val="center"/>
          </w:tcPr>
          <w:p w14:paraId="13F7D9F4"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center"/>
          </w:tcPr>
          <w:p w14:paraId="2671337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677.5</w:t>
            </w:r>
          </w:p>
        </w:tc>
        <w:tc>
          <w:tcPr>
            <w:tcW w:w="499" w:type="pct"/>
            <w:shd w:val="clear" w:color="auto" w:fill="auto"/>
            <w:vAlign w:val="center"/>
          </w:tcPr>
          <w:p w14:paraId="5FD1380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873.8</w:t>
            </w:r>
          </w:p>
        </w:tc>
        <w:tc>
          <w:tcPr>
            <w:tcW w:w="478" w:type="pct"/>
            <w:shd w:val="clear" w:color="auto" w:fill="auto"/>
            <w:vAlign w:val="center"/>
          </w:tcPr>
          <w:p w14:paraId="786004F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16AA709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23AD041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3F823CD8"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0265128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7A8543C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873.8</w:t>
            </w:r>
          </w:p>
        </w:tc>
      </w:tr>
      <w:tr w:rsidR="00CC175B" w:rsidRPr="00CD7256" w14:paraId="51DB8FA5" w14:textId="77777777" w:rsidTr="006002AC">
        <w:trPr>
          <w:trHeight w:val="170"/>
        </w:trPr>
        <w:tc>
          <w:tcPr>
            <w:tcW w:w="1209" w:type="pct"/>
            <w:tcBorders>
              <w:bottom w:val="single" w:sz="4" w:space="0" w:color="auto"/>
            </w:tcBorders>
            <w:shd w:val="clear" w:color="auto" w:fill="auto"/>
            <w:vAlign w:val="center"/>
          </w:tcPr>
          <w:p w14:paraId="0144A6AD"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center"/>
          </w:tcPr>
          <w:p w14:paraId="41BAEC9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5 402.3</w:t>
            </w:r>
          </w:p>
        </w:tc>
        <w:tc>
          <w:tcPr>
            <w:tcW w:w="499" w:type="pct"/>
            <w:tcBorders>
              <w:bottom w:val="single" w:sz="4" w:space="0" w:color="auto"/>
            </w:tcBorders>
            <w:shd w:val="clear" w:color="auto" w:fill="auto"/>
            <w:vAlign w:val="center"/>
          </w:tcPr>
          <w:p w14:paraId="3B139AC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6 096.6</w:t>
            </w:r>
          </w:p>
        </w:tc>
        <w:tc>
          <w:tcPr>
            <w:tcW w:w="478" w:type="pct"/>
            <w:tcBorders>
              <w:bottom w:val="single" w:sz="4" w:space="0" w:color="auto"/>
            </w:tcBorders>
            <w:shd w:val="clear" w:color="auto" w:fill="auto"/>
            <w:vAlign w:val="center"/>
          </w:tcPr>
          <w:p w14:paraId="7A267B0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314A52C6"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B563566"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(8.3)</w:t>
            </w:r>
          </w:p>
        </w:tc>
        <w:tc>
          <w:tcPr>
            <w:tcW w:w="478" w:type="pct"/>
            <w:tcBorders>
              <w:bottom w:val="single" w:sz="4" w:space="0" w:color="auto"/>
            </w:tcBorders>
            <w:shd w:val="clear" w:color="auto" w:fill="auto"/>
            <w:vAlign w:val="center"/>
          </w:tcPr>
          <w:p w14:paraId="054B37C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(8.3)</w:t>
            </w:r>
          </w:p>
        </w:tc>
        <w:tc>
          <w:tcPr>
            <w:tcW w:w="478" w:type="pct"/>
            <w:tcBorders>
              <w:bottom w:val="single" w:sz="4" w:space="0" w:color="auto"/>
            </w:tcBorders>
            <w:shd w:val="clear" w:color="auto" w:fill="auto"/>
            <w:vAlign w:val="center"/>
          </w:tcPr>
          <w:p w14:paraId="31A7060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(0.1)</w:t>
            </w:r>
          </w:p>
        </w:tc>
        <w:tc>
          <w:tcPr>
            <w:tcW w:w="455" w:type="pct"/>
            <w:tcBorders>
              <w:bottom w:val="single" w:sz="4" w:space="0" w:color="auto"/>
            </w:tcBorders>
            <w:shd w:val="clear" w:color="auto" w:fill="auto"/>
            <w:vAlign w:val="center"/>
          </w:tcPr>
          <w:p w14:paraId="6F9F6B12"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6 088.3</w:t>
            </w:r>
          </w:p>
        </w:tc>
      </w:tr>
      <w:tr w:rsidR="00CC175B" w:rsidRPr="00CD7256" w14:paraId="2CDA8D3B" w14:textId="77777777" w:rsidTr="006002AC">
        <w:trPr>
          <w:trHeight w:val="170"/>
        </w:trPr>
        <w:tc>
          <w:tcPr>
            <w:tcW w:w="1209" w:type="pct"/>
            <w:tcBorders>
              <w:top w:val="single" w:sz="4" w:space="0" w:color="auto"/>
              <w:bottom w:val="single" w:sz="4" w:space="0" w:color="auto"/>
            </w:tcBorders>
            <w:shd w:val="clear" w:color="auto" w:fill="auto"/>
            <w:vAlign w:val="center"/>
          </w:tcPr>
          <w:p w14:paraId="6F227B64"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center"/>
          </w:tcPr>
          <w:p w14:paraId="18E48BF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6 079.8</w:t>
            </w:r>
          </w:p>
        </w:tc>
        <w:tc>
          <w:tcPr>
            <w:tcW w:w="499" w:type="pct"/>
            <w:tcBorders>
              <w:top w:val="single" w:sz="4" w:space="0" w:color="auto"/>
              <w:bottom w:val="single" w:sz="4" w:space="0" w:color="auto"/>
            </w:tcBorders>
            <w:shd w:val="clear" w:color="auto" w:fill="auto"/>
            <w:vAlign w:val="center"/>
          </w:tcPr>
          <w:p w14:paraId="12DB28A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6 970.4</w:t>
            </w:r>
          </w:p>
        </w:tc>
        <w:tc>
          <w:tcPr>
            <w:tcW w:w="478" w:type="pct"/>
            <w:tcBorders>
              <w:top w:val="single" w:sz="4" w:space="0" w:color="auto"/>
              <w:bottom w:val="single" w:sz="4" w:space="0" w:color="auto"/>
            </w:tcBorders>
            <w:shd w:val="clear" w:color="auto" w:fill="auto"/>
            <w:vAlign w:val="center"/>
          </w:tcPr>
          <w:p w14:paraId="7CB43E6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4" w:space="0" w:color="auto"/>
            </w:tcBorders>
            <w:shd w:val="clear" w:color="auto" w:fill="auto"/>
            <w:vAlign w:val="center"/>
          </w:tcPr>
          <w:p w14:paraId="29CBC3A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4" w:space="0" w:color="auto"/>
            </w:tcBorders>
            <w:shd w:val="clear" w:color="auto" w:fill="auto"/>
            <w:vAlign w:val="center"/>
          </w:tcPr>
          <w:p w14:paraId="091E82D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(8.3)</w:t>
            </w:r>
          </w:p>
        </w:tc>
        <w:tc>
          <w:tcPr>
            <w:tcW w:w="478" w:type="pct"/>
            <w:tcBorders>
              <w:top w:val="single" w:sz="4" w:space="0" w:color="auto"/>
              <w:bottom w:val="single" w:sz="4" w:space="0" w:color="auto"/>
            </w:tcBorders>
            <w:shd w:val="clear" w:color="auto" w:fill="auto"/>
            <w:vAlign w:val="center"/>
          </w:tcPr>
          <w:p w14:paraId="728F28E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(8.3)</w:t>
            </w:r>
          </w:p>
        </w:tc>
        <w:tc>
          <w:tcPr>
            <w:tcW w:w="478" w:type="pct"/>
            <w:tcBorders>
              <w:top w:val="single" w:sz="4" w:space="0" w:color="auto"/>
              <w:bottom w:val="single" w:sz="4" w:space="0" w:color="auto"/>
            </w:tcBorders>
            <w:shd w:val="clear" w:color="auto" w:fill="auto"/>
            <w:vAlign w:val="center"/>
          </w:tcPr>
          <w:p w14:paraId="79213733"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(0.1)</w:t>
            </w:r>
          </w:p>
        </w:tc>
        <w:tc>
          <w:tcPr>
            <w:tcW w:w="455" w:type="pct"/>
            <w:tcBorders>
              <w:top w:val="single" w:sz="4" w:space="0" w:color="auto"/>
              <w:bottom w:val="single" w:sz="4" w:space="0" w:color="auto"/>
            </w:tcBorders>
            <w:shd w:val="clear" w:color="auto" w:fill="auto"/>
            <w:vAlign w:val="center"/>
          </w:tcPr>
          <w:p w14:paraId="0A4FA78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6 962.1</w:t>
            </w:r>
          </w:p>
        </w:tc>
      </w:tr>
      <w:tr w:rsidR="00CC175B" w:rsidRPr="00CD7256" w14:paraId="6EED713A" w14:textId="77777777" w:rsidTr="006002AC">
        <w:trPr>
          <w:trHeight w:val="170"/>
        </w:trPr>
        <w:tc>
          <w:tcPr>
            <w:tcW w:w="5000" w:type="pct"/>
            <w:gridSpan w:val="9"/>
            <w:tcBorders>
              <w:top w:val="single" w:sz="4" w:space="0" w:color="auto"/>
            </w:tcBorders>
            <w:shd w:val="clear" w:color="auto" w:fill="auto"/>
            <w:vAlign w:val="center"/>
          </w:tcPr>
          <w:p w14:paraId="5768EA32"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39C4AA3F" w14:textId="77777777" w:rsidTr="006002AC">
        <w:trPr>
          <w:trHeight w:val="170"/>
        </w:trPr>
        <w:tc>
          <w:tcPr>
            <w:tcW w:w="1209" w:type="pct"/>
            <w:shd w:val="clear" w:color="auto" w:fill="auto"/>
            <w:vAlign w:val="center"/>
          </w:tcPr>
          <w:p w14:paraId="261DC1F2"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tcPr>
          <w:p w14:paraId="5EA62EC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center"/>
          </w:tcPr>
          <w:p w14:paraId="285CE47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w:t>
            </w:r>
          </w:p>
        </w:tc>
        <w:tc>
          <w:tcPr>
            <w:tcW w:w="478" w:type="pct"/>
            <w:shd w:val="clear" w:color="auto" w:fill="auto"/>
            <w:vAlign w:val="center"/>
          </w:tcPr>
          <w:p w14:paraId="0EB5FCE8"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76B408E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73C7523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40AA44B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5F1B5C5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37B1C44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w:t>
            </w:r>
          </w:p>
        </w:tc>
      </w:tr>
      <w:tr w:rsidR="00CC175B" w:rsidRPr="00CD7256" w14:paraId="05C45A72" w14:textId="77777777" w:rsidTr="006002AC">
        <w:trPr>
          <w:trHeight w:val="170"/>
        </w:trPr>
        <w:tc>
          <w:tcPr>
            <w:tcW w:w="1209" w:type="pct"/>
            <w:tcBorders>
              <w:bottom w:val="single" w:sz="4" w:space="0" w:color="auto"/>
            </w:tcBorders>
            <w:shd w:val="clear" w:color="auto" w:fill="auto"/>
            <w:vAlign w:val="center"/>
          </w:tcPr>
          <w:p w14:paraId="48C3F86C"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tcPr>
          <w:p w14:paraId="211E104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9" w:type="pct"/>
            <w:tcBorders>
              <w:bottom w:val="single" w:sz="4" w:space="0" w:color="auto"/>
            </w:tcBorders>
            <w:shd w:val="clear" w:color="auto" w:fill="auto"/>
            <w:vAlign w:val="center"/>
          </w:tcPr>
          <w:p w14:paraId="1963C48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w:t>
            </w:r>
          </w:p>
        </w:tc>
        <w:tc>
          <w:tcPr>
            <w:tcW w:w="478" w:type="pct"/>
            <w:tcBorders>
              <w:bottom w:val="single" w:sz="4" w:space="0" w:color="auto"/>
            </w:tcBorders>
            <w:shd w:val="clear" w:color="auto" w:fill="auto"/>
            <w:vAlign w:val="center"/>
          </w:tcPr>
          <w:p w14:paraId="2377E449"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497D8B8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705F818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1AF9FC8E"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35A90A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center"/>
          </w:tcPr>
          <w:p w14:paraId="446C31EE"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w:t>
            </w:r>
          </w:p>
        </w:tc>
      </w:tr>
      <w:tr w:rsidR="00CC175B" w:rsidRPr="00CD7256" w14:paraId="754FBD4E" w14:textId="77777777" w:rsidTr="006002AC">
        <w:trPr>
          <w:trHeight w:val="170"/>
        </w:trPr>
        <w:tc>
          <w:tcPr>
            <w:tcW w:w="1209" w:type="pct"/>
            <w:tcBorders>
              <w:top w:val="single" w:sz="4" w:space="0" w:color="auto"/>
              <w:bottom w:val="single" w:sz="12" w:space="0" w:color="auto"/>
            </w:tcBorders>
            <w:shd w:val="clear" w:color="auto" w:fill="auto"/>
            <w:vAlign w:val="center"/>
          </w:tcPr>
          <w:p w14:paraId="58CE78DE"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vAlign w:val="bottom"/>
          </w:tcPr>
          <w:p w14:paraId="03FFB1F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sz w:val="17"/>
                <w:szCs w:val="24"/>
                <w:lang w:val="en-GB"/>
              </w:rPr>
            </w:pPr>
          </w:p>
        </w:tc>
        <w:tc>
          <w:tcPr>
            <w:tcW w:w="499" w:type="pct"/>
            <w:tcBorders>
              <w:top w:val="single" w:sz="4" w:space="0" w:color="auto"/>
              <w:bottom w:val="single" w:sz="12" w:space="0" w:color="auto"/>
            </w:tcBorders>
            <w:shd w:val="clear" w:color="auto" w:fill="auto"/>
            <w:vAlign w:val="bottom"/>
          </w:tcPr>
          <w:p w14:paraId="035C32D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5</w:t>
            </w:r>
          </w:p>
        </w:tc>
        <w:tc>
          <w:tcPr>
            <w:tcW w:w="478" w:type="pct"/>
            <w:tcBorders>
              <w:top w:val="single" w:sz="4" w:space="0" w:color="auto"/>
              <w:bottom w:val="single" w:sz="12" w:space="0" w:color="auto"/>
            </w:tcBorders>
            <w:shd w:val="clear" w:color="auto" w:fill="auto"/>
            <w:vAlign w:val="bottom"/>
          </w:tcPr>
          <w:p w14:paraId="03174C9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12" w:space="0" w:color="auto"/>
            </w:tcBorders>
            <w:shd w:val="clear" w:color="auto" w:fill="auto"/>
            <w:vAlign w:val="bottom"/>
          </w:tcPr>
          <w:p w14:paraId="2FE1A7E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12" w:space="0" w:color="auto"/>
            </w:tcBorders>
            <w:shd w:val="clear" w:color="auto" w:fill="auto"/>
            <w:vAlign w:val="bottom"/>
          </w:tcPr>
          <w:p w14:paraId="7EF21B9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12" w:space="0" w:color="auto"/>
            </w:tcBorders>
            <w:shd w:val="clear" w:color="auto" w:fill="auto"/>
            <w:vAlign w:val="bottom"/>
          </w:tcPr>
          <w:p w14:paraId="291A1B5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12" w:space="0" w:color="auto"/>
            </w:tcBorders>
            <w:shd w:val="clear" w:color="auto" w:fill="auto"/>
            <w:vAlign w:val="bottom"/>
          </w:tcPr>
          <w:p w14:paraId="6997D98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55" w:type="pct"/>
            <w:tcBorders>
              <w:top w:val="single" w:sz="4" w:space="0" w:color="auto"/>
              <w:bottom w:val="single" w:sz="12" w:space="0" w:color="auto"/>
            </w:tcBorders>
            <w:shd w:val="clear" w:color="auto" w:fill="auto"/>
            <w:vAlign w:val="bottom"/>
          </w:tcPr>
          <w:p w14:paraId="01820D9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5</w:t>
            </w:r>
          </w:p>
        </w:tc>
      </w:tr>
    </w:tbl>
    <w:p w14:paraId="0F1E51A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300DE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92F9CA"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29B.XII</w:t>
      </w:r>
    </w:p>
    <w:p w14:paraId="1885992B"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2: distribution of proposed resources for 2026</w:t>
      </w:r>
    </w:p>
    <w:p w14:paraId="5851D7D8"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56D24F69"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3D5618"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86912" behindDoc="0" locked="0" layoutInCell="1" allowOverlap="1" wp14:anchorId="7857514D" wp14:editId="48D70257">
            <wp:simplePos x="0" y="0"/>
            <wp:positionH relativeFrom="margin">
              <wp:posOffset>0</wp:posOffset>
            </wp:positionH>
            <wp:positionV relativeFrom="paragraph">
              <wp:posOffset>75565</wp:posOffset>
            </wp:positionV>
            <wp:extent cx="6248400" cy="2643505"/>
            <wp:effectExtent l="0" t="0" r="0" b="4445"/>
            <wp:wrapTopAndBottom/>
            <wp:docPr id="25917797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7971" name="Picture 1" descr="A pie chart with numbers and a diagram&#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6248400" cy="2643505"/>
                    </a:xfrm>
                    <a:prstGeom prst="rect">
                      <a:avLst/>
                    </a:prstGeom>
                  </pic:spPr>
                </pic:pic>
              </a:graphicData>
            </a:graphic>
          </wp:anchor>
        </w:drawing>
      </w:r>
    </w:p>
    <w:p w14:paraId="151CC697"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FB499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435C0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2D8202"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Component 3</w:t>
      </w:r>
    </w:p>
    <w:p w14:paraId="45E152EE"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Healthcare management and occupational safety and health</w:t>
      </w:r>
    </w:p>
    <w:p w14:paraId="703743E2"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3423A0"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47619A"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29B.122</w:t>
      </w:r>
      <w:r w:rsidRPr="00CD7256">
        <w:rPr>
          <w:lang w:val="en-GB"/>
        </w:rPr>
        <w:tab/>
        <w:t>The proposed regular budget resources for 2026 amount to $3,710,300 and reflect a net increase of $104,200 compared with the approved budget for 2025. The proposed change is explained in paragraph 29B.109 (d) above. Additional details on the distribution of the proposed resources for 2026 are reflected in table 29B.39 and figure 29B.XIII.</w:t>
      </w:r>
    </w:p>
    <w:p w14:paraId="17783ECB"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0DB028"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29B.39</w:t>
      </w:r>
    </w:p>
    <w:p w14:paraId="572BFA7F"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3: evolution of financial and post resources</w:t>
      </w:r>
    </w:p>
    <w:p w14:paraId="4D35BFAA"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2206BB52"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4CF51A"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7D31ED1C" w14:textId="77777777" w:rsidTr="006002AC">
        <w:trPr>
          <w:tblHeader/>
        </w:trPr>
        <w:tc>
          <w:tcPr>
            <w:tcW w:w="1209" w:type="pct"/>
            <w:vMerge w:val="restart"/>
            <w:tcBorders>
              <w:top w:val="single" w:sz="4" w:space="0" w:color="auto"/>
            </w:tcBorders>
            <w:shd w:val="clear" w:color="auto" w:fill="auto"/>
            <w:vAlign w:val="bottom"/>
          </w:tcPr>
          <w:p w14:paraId="5E63EF1D"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3AD9115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347BF0DB"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11D3D3C2"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066F76E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6B7F267C" w14:textId="77777777" w:rsidTr="006002AC">
        <w:trPr>
          <w:tblHeader/>
        </w:trPr>
        <w:tc>
          <w:tcPr>
            <w:tcW w:w="1209" w:type="pct"/>
            <w:vMerge/>
            <w:tcBorders>
              <w:bottom w:val="single" w:sz="12" w:space="0" w:color="auto"/>
            </w:tcBorders>
            <w:shd w:val="clear" w:color="auto" w:fill="auto"/>
            <w:vAlign w:val="bottom"/>
          </w:tcPr>
          <w:p w14:paraId="7F623FE8"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773AA77B"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203811C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220F792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46A8AAC9"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New/ expanded mandates</w:t>
            </w:r>
          </w:p>
        </w:tc>
        <w:tc>
          <w:tcPr>
            <w:tcW w:w="478" w:type="pct"/>
            <w:tcBorders>
              <w:top w:val="single" w:sz="4" w:space="0" w:color="auto"/>
              <w:bottom w:val="single" w:sz="12" w:space="0" w:color="auto"/>
            </w:tcBorders>
            <w:shd w:val="clear" w:color="auto" w:fill="auto"/>
            <w:vAlign w:val="bottom"/>
          </w:tcPr>
          <w:p w14:paraId="4FACA90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2DDD3A60"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1B153DA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18EA31A4"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2CBFA64B" w14:textId="77777777" w:rsidTr="006002AC">
        <w:trPr>
          <w:trHeight w:hRule="exact" w:val="115"/>
          <w:tblHeader/>
        </w:trPr>
        <w:tc>
          <w:tcPr>
            <w:tcW w:w="1209" w:type="pct"/>
            <w:tcBorders>
              <w:top w:val="single" w:sz="12" w:space="0" w:color="auto"/>
            </w:tcBorders>
            <w:shd w:val="clear" w:color="auto" w:fill="auto"/>
            <w:vAlign w:val="bottom"/>
          </w:tcPr>
          <w:p w14:paraId="07F44EF3"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428562F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1232A1C2"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3B7444E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68418F2"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44BE039C"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489D4FB6"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5607E35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07AA565B"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7F505986" w14:textId="77777777" w:rsidTr="006002AC">
        <w:tc>
          <w:tcPr>
            <w:tcW w:w="5000" w:type="pct"/>
            <w:gridSpan w:val="9"/>
          </w:tcPr>
          <w:p w14:paraId="4F5B5EC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4416976A" w14:textId="77777777" w:rsidTr="006002AC">
        <w:trPr>
          <w:trHeight w:val="170"/>
        </w:trPr>
        <w:tc>
          <w:tcPr>
            <w:tcW w:w="1209" w:type="pct"/>
            <w:shd w:val="clear" w:color="auto" w:fill="auto"/>
            <w:vAlign w:val="center"/>
          </w:tcPr>
          <w:p w14:paraId="48876A55"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center"/>
          </w:tcPr>
          <w:p w14:paraId="0E07141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2 321.6</w:t>
            </w:r>
          </w:p>
        </w:tc>
        <w:tc>
          <w:tcPr>
            <w:tcW w:w="499" w:type="pct"/>
            <w:shd w:val="clear" w:color="auto" w:fill="auto"/>
            <w:vAlign w:val="center"/>
          </w:tcPr>
          <w:p w14:paraId="4099E48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2 460.5</w:t>
            </w:r>
          </w:p>
        </w:tc>
        <w:tc>
          <w:tcPr>
            <w:tcW w:w="478" w:type="pct"/>
            <w:shd w:val="clear" w:color="auto" w:fill="auto"/>
            <w:vAlign w:val="center"/>
          </w:tcPr>
          <w:p w14:paraId="6AE1281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5ACD0A9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071D5C3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451.2</w:t>
            </w:r>
          </w:p>
        </w:tc>
        <w:tc>
          <w:tcPr>
            <w:tcW w:w="478" w:type="pct"/>
            <w:shd w:val="clear" w:color="auto" w:fill="auto"/>
            <w:vAlign w:val="center"/>
          </w:tcPr>
          <w:p w14:paraId="0C6682E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451.2</w:t>
            </w:r>
          </w:p>
        </w:tc>
        <w:tc>
          <w:tcPr>
            <w:tcW w:w="478" w:type="pct"/>
            <w:shd w:val="clear" w:color="auto" w:fill="auto"/>
            <w:vAlign w:val="center"/>
          </w:tcPr>
          <w:p w14:paraId="53B83C6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18.3</w:t>
            </w:r>
          </w:p>
        </w:tc>
        <w:tc>
          <w:tcPr>
            <w:tcW w:w="455" w:type="pct"/>
            <w:shd w:val="clear" w:color="auto" w:fill="auto"/>
            <w:vAlign w:val="center"/>
          </w:tcPr>
          <w:p w14:paraId="5DF2BBA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2 911.7</w:t>
            </w:r>
          </w:p>
        </w:tc>
      </w:tr>
      <w:tr w:rsidR="00CC175B" w:rsidRPr="00CD7256" w14:paraId="1F326062" w14:textId="77777777" w:rsidTr="006002AC">
        <w:trPr>
          <w:trHeight w:val="170"/>
        </w:trPr>
        <w:tc>
          <w:tcPr>
            <w:tcW w:w="1209" w:type="pct"/>
            <w:tcBorders>
              <w:bottom w:val="single" w:sz="4" w:space="0" w:color="auto"/>
            </w:tcBorders>
            <w:shd w:val="clear" w:color="auto" w:fill="auto"/>
            <w:vAlign w:val="center"/>
          </w:tcPr>
          <w:p w14:paraId="31BBA6DC"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center"/>
          </w:tcPr>
          <w:p w14:paraId="06FD083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1 005.5</w:t>
            </w:r>
          </w:p>
        </w:tc>
        <w:tc>
          <w:tcPr>
            <w:tcW w:w="499" w:type="pct"/>
            <w:tcBorders>
              <w:bottom w:val="single" w:sz="4" w:space="0" w:color="auto"/>
            </w:tcBorders>
            <w:shd w:val="clear" w:color="auto" w:fill="auto"/>
            <w:vAlign w:val="center"/>
          </w:tcPr>
          <w:p w14:paraId="3431B61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1 145.6</w:t>
            </w:r>
          </w:p>
        </w:tc>
        <w:tc>
          <w:tcPr>
            <w:tcW w:w="478" w:type="pct"/>
            <w:tcBorders>
              <w:bottom w:val="single" w:sz="4" w:space="0" w:color="auto"/>
            </w:tcBorders>
            <w:shd w:val="clear" w:color="auto" w:fill="auto"/>
            <w:vAlign w:val="center"/>
          </w:tcPr>
          <w:p w14:paraId="7224924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00DD2B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2D5A882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(347.0)</w:t>
            </w:r>
          </w:p>
        </w:tc>
        <w:tc>
          <w:tcPr>
            <w:tcW w:w="478" w:type="pct"/>
            <w:tcBorders>
              <w:bottom w:val="single" w:sz="4" w:space="0" w:color="auto"/>
            </w:tcBorders>
            <w:shd w:val="clear" w:color="auto" w:fill="auto"/>
            <w:vAlign w:val="center"/>
          </w:tcPr>
          <w:p w14:paraId="05273FA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(347.0)</w:t>
            </w:r>
          </w:p>
        </w:tc>
        <w:tc>
          <w:tcPr>
            <w:tcW w:w="478" w:type="pct"/>
            <w:tcBorders>
              <w:bottom w:val="single" w:sz="4" w:space="0" w:color="auto"/>
            </w:tcBorders>
            <w:shd w:val="clear" w:color="auto" w:fill="auto"/>
            <w:vAlign w:val="center"/>
          </w:tcPr>
          <w:p w14:paraId="4DC1C33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(30.3)</w:t>
            </w:r>
          </w:p>
        </w:tc>
        <w:tc>
          <w:tcPr>
            <w:tcW w:w="455" w:type="pct"/>
            <w:tcBorders>
              <w:bottom w:val="single" w:sz="4" w:space="0" w:color="auto"/>
            </w:tcBorders>
            <w:shd w:val="clear" w:color="auto" w:fill="auto"/>
            <w:vAlign w:val="center"/>
          </w:tcPr>
          <w:p w14:paraId="1D6AA46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798.6</w:t>
            </w:r>
          </w:p>
        </w:tc>
      </w:tr>
      <w:tr w:rsidR="00CC175B" w:rsidRPr="00CD7256" w14:paraId="069B71DD" w14:textId="77777777" w:rsidTr="006002AC">
        <w:trPr>
          <w:trHeight w:val="170"/>
        </w:trPr>
        <w:tc>
          <w:tcPr>
            <w:tcW w:w="1209" w:type="pct"/>
            <w:tcBorders>
              <w:top w:val="single" w:sz="4" w:space="0" w:color="auto"/>
              <w:bottom w:val="single" w:sz="4" w:space="0" w:color="auto"/>
            </w:tcBorders>
            <w:shd w:val="clear" w:color="auto" w:fill="auto"/>
            <w:vAlign w:val="center"/>
          </w:tcPr>
          <w:p w14:paraId="6AA85C53"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center"/>
          </w:tcPr>
          <w:p w14:paraId="57EADC5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3 327.0</w:t>
            </w:r>
          </w:p>
        </w:tc>
        <w:tc>
          <w:tcPr>
            <w:tcW w:w="499" w:type="pct"/>
            <w:tcBorders>
              <w:top w:val="single" w:sz="4" w:space="0" w:color="auto"/>
              <w:bottom w:val="single" w:sz="4" w:space="0" w:color="auto"/>
            </w:tcBorders>
            <w:shd w:val="clear" w:color="auto" w:fill="auto"/>
            <w:vAlign w:val="center"/>
          </w:tcPr>
          <w:p w14:paraId="681460B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3 606.1</w:t>
            </w:r>
          </w:p>
        </w:tc>
        <w:tc>
          <w:tcPr>
            <w:tcW w:w="478" w:type="pct"/>
            <w:tcBorders>
              <w:top w:val="single" w:sz="4" w:space="0" w:color="auto"/>
              <w:bottom w:val="single" w:sz="4" w:space="0" w:color="auto"/>
            </w:tcBorders>
            <w:shd w:val="clear" w:color="auto" w:fill="auto"/>
            <w:vAlign w:val="center"/>
          </w:tcPr>
          <w:p w14:paraId="70CFBF52"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center"/>
          </w:tcPr>
          <w:p w14:paraId="6CEBA16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center"/>
          </w:tcPr>
          <w:p w14:paraId="269AD1F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104.2</w:t>
            </w:r>
          </w:p>
        </w:tc>
        <w:tc>
          <w:tcPr>
            <w:tcW w:w="478" w:type="pct"/>
            <w:tcBorders>
              <w:top w:val="single" w:sz="4" w:space="0" w:color="auto"/>
              <w:bottom w:val="single" w:sz="4" w:space="0" w:color="auto"/>
            </w:tcBorders>
            <w:shd w:val="clear" w:color="auto" w:fill="auto"/>
            <w:vAlign w:val="center"/>
          </w:tcPr>
          <w:p w14:paraId="1C76C954"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104.2</w:t>
            </w:r>
          </w:p>
        </w:tc>
        <w:tc>
          <w:tcPr>
            <w:tcW w:w="478" w:type="pct"/>
            <w:tcBorders>
              <w:top w:val="single" w:sz="4" w:space="0" w:color="auto"/>
              <w:bottom w:val="single" w:sz="4" w:space="0" w:color="auto"/>
            </w:tcBorders>
            <w:shd w:val="clear" w:color="auto" w:fill="auto"/>
            <w:vAlign w:val="center"/>
          </w:tcPr>
          <w:p w14:paraId="14165D02"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2.9</w:t>
            </w:r>
          </w:p>
        </w:tc>
        <w:tc>
          <w:tcPr>
            <w:tcW w:w="455" w:type="pct"/>
            <w:tcBorders>
              <w:top w:val="single" w:sz="4" w:space="0" w:color="auto"/>
              <w:bottom w:val="single" w:sz="4" w:space="0" w:color="auto"/>
            </w:tcBorders>
            <w:shd w:val="clear" w:color="auto" w:fill="auto"/>
            <w:vAlign w:val="center"/>
          </w:tcPr>
          <w:p w14:paraId="38FABFC3"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3 710.3</w:t>
            </w:r>
          </w:p>
        </w:tc>
      </w:tr>
      <w:tr w:rsidR="00CC175B" w:rsidRPr="00CD7256" w14:paraId="06905012" w14:textId="77777777" w:rsidTr="006002AC">
        <w:trPr>
          <w:trHeight w:val="170"/>
        </w:trPr>
        <w:tc>
          <w:tcPr>
            <w:tcW w:w="5000" w:type="pct"/>
            <w:gridSpan w:val="9"/>
            <w:tcBorders>
              <w:top w:val="single" w:sz="4" w:space="0" w:color="auto"/>
            </w:tcBorders>
            <w:shd w:val="clear" w:color="auto" w:fill="auto"/>
            <w:vAlign w:val="center"/>
          </w:tcPr>
          <w:p w14:paraId="146BCC7B"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4915CD1F" w14:textId="77777777" w:rsidTr="006002AC">
        <w:trPr>
          <w:trHeight w:val="170"/>
        </w:trPr>
        <w:tc>
          <w:tcPr>
            <w:tcW w:w="1209" w:type="pct"/>
            <w:shd w:val="clear" w:color="auto" w:fill="auto"/>
            <w:vAlign w:val="center"/>
          </w:tcPr>
          <w:p w14:paraId="695C7DA8"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tcPr>
          <w:p w14:paraId="1C4D7BF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center"/>
          </w:tcPr>
          <w:p w14:paraId="63985AD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7</w:t>
            </w:r>
          </w:p>
        </w:tc>
        <w:tc>
          <w:tcPr>
            <w:tcW w:w="478" w:type="pct"/>
            <w:shd w:val="clear" w:color="auto" w:fill="auto"/>
            <w:vAlign w:val="center"/>
          </w:tcPr>
          <w:p w14:paraId="66E29E5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1EE2139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6216CF2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w:t>
            </w:r>
          </w:p>
        </w:tc>
        <w:tc>
          <w:tcPr>
            <w:tcW w:w="478" w:type="pct"/>
            <w:shd w:val="clear" w:color="auto" w:fill="auto"/>
            <w:vAlign w:val="center"/>
          </w:tcPr>
          <w:p w14:paraId="20165E6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w:t>
            </w:r>
          </w:p>
        </w:tc>
        <w:tc>
          <w:tcPr>
            <w:tcW w:w="478" w:type="pct"/>
            <w:shd w:val="clear" w:color="auto" w:fill="auto"/>
            <w:vAlign w:val="center"/>
          </w:tcPr>
          <w:p w14:paraId="152FFDE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28.6</w:t>
            </w:r>
          </w:p>
        </w:tc>
        <w:tc>
          <w:tcPr>
            <w:tcW w:w="455" w:type="pct"/>
            <w:shd w:val="clear" w:color="auto" w:fill="auto"/>
            <w:vAlign w:val="center"/>
          </w:tcPr>
          <w:p w14:paraId="6D2BEC5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9</w:t>
            </w:r>
          </w:p>
        </w:tc>
      </w:tr>
      <w:tr w:rsidR="00CC175B" w:rsidRPr="00CD7256" w14:paraId="2103B683" w14:textId="77777777" w:rsidTr="006002AC">
        <w:trPr>
          <w:trHeight w:val="170"/>
        </w:trPr>
        <w:tc>
          <w:tcPr>
            <w:tcW w:w="1209" w:type="pct"/>
            <w:tcBorders>
              <w:bottom w:val="single" w:sz="4" w:space="0" w:color="auto"/>
            </w:tcBorders>
            <w:shd w:val="clear" w:color="auto" w:fill="auto"/>
            <w:vAlign w:val="center"/>
          </w:tcPr>
          <w:p w14:paraId="646AF51A"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tcPr>
          <w:p w14:paraId="7649D44A"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p>
        </w:tc>
        <w:tc>
          <w:tcPr>
            <w:tcW w:w="499" w:type="pct"/>
            <w:tcBorders>
              <w:bottom w:val="single" w:sz="4" w:space="0" w:color="auto"/>
            </w:tcBorders>
            <w:shd w:val="clear" w:color="auto" w:fill="auto"/>
            <w:vAlign w:val="bottom"/>
          </w:tcPr>
          <w:p w14:paraId="0961FFA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w:t>
            </w:r>
          </w:p>
        </w:tc>
        <w:tc>
          <w:tcPr>
            <w:tcW w:w="478" w:type="pct"/>
            <w:tcBorders>
              <w:bottom w:val="single" w:sz="4" w:space="0" w:color="auto"/>
            </w:tcBorders>
            <w:shd w:val="clear" w:color="auto" w:fill="auto"/>
            <w:vAlign w:val="bottom"/>
          </w:tcPr>
          <w:p w14:paraId="0F99DC13"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1C9C8B0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3C8EB2B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496AACC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1C745FF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bottom"/>
          </w:tcPr>
          <w:p w14:paraId="379317C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w:t>
            </w:r>
          </w:p>
        </w:tc>
      </w:tr>
      <w:tr w:rsidR="00CC175B" w:rsidRPr="00CD7256" w14:paraId="0DAF11EA" w14:textId="77777777" w:rsidTr="006002AC">
        <w:trPr>
          <w:trHeight w:val="170"/>
        </w:trPr>
        <w:tc>
          <w:tcPr>
            <w:tcW w:w="1209" w:type="pct"/>
            <w:tcBorders>
              <w:top w:val="single" w:sz="4" w:space="0" w:color="auto"/>
              <w:bottom w:val="single" w:sz="12" w:space="0" w:color="auto"/>
            </w:tcBorders>
            <w:shd w:val="clear" w:color="auto" w:fill="auto"/>
            <w:vAlign w:val="center"/>
          </w:tcPr>
          <w:p w14:paraId="267D802E"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vAlign w:val="bottom"/>
          </w:tcPr>
          <w:p w14:paraId="37AB2E3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p>
        </w:tc>
        <w:tc>
          <w:tcPr>
            <w:tcW w:w="499" w:type="pct"/>
            <w:tcBorders>
              <w:top w:val="single" w:sz="4" w:space="0" w:color="auto"/>
              <w:bottom w:val="single" w:sz="12" w:space="0" w:color="auto"/>
            </w:tcBorders>
            <w:shd w:val="clear" w:color="auto" w:fill="auto"/>
            <w:vAlign w:val="bottom"/>
          </w:tcPr>
          <w:p w14:paraId="3D18D51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16</w:t>
            </w:r>
          </w:p>
        </w:tc>
        <w:tc>
          <w:tcPr>
            <w:tcW w:w="478" w:type="pct"/>
            <w:tcBorders>
              <w:top w:val="single" w:sz="4" w:space="0" w:color="auto"/>
              <w:bottom w:val="single" w:sz="12" w:space="0" w:color="auto"/>
            </w:tcBorders>
            <w:shd w:val="clear" w:color="auto" w:fill="auto"/>
            <w:vAlign w:val="bottom"/>
          </w:tcPr>
          <w:p w14:paraId="7CB3966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78" w:type="pct"/>
            <w:tcBorders>
              <w:top w:val="single" w:sz="4" w:space="0" w:color="auto"/>
              <w:bottom w:val="single" w:sz="12" w:space="0" w:color="auto"/>
            </w:tcBorders>
            <w:shd w:val="clear" w:color="auto" w:fill="auto"/>
            <w:vAlign w:val="bottom"/>
          </w:tcPr>
          <w:p w14:paraId="109E502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w:t>
            </w:r>
          </w:p>
        </w:tc>
        <w:tc>
          <w:tcPr>
            <w:tcW w:w="478" w:type="pct"/>
            <w:tcBorders>
              <w:top w:val="single" w:sz="4" w:space="0" w:color="auto"/>
              <w:bottom w:val="single" w:sz="12" w:space="0" w:color="auto"/>
            </w:tcBorders>
            <w:shd w:val="clear" w:color="auto" w:fill="auto"/>
            <w:vAlign w:val="bottom"/>
          </w:tcPr>
          <w:p w14:paraId="2475B486"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2</w:t>
            </w:r>
          </w:p>
        </w:tc>
        <w:tc>
          <w:tcPr>
            <w:tcW w:w="478" w:type="pct"/>
            <w:tcBorders>
              <w:top w:val="single" w:sz="4" w:space="0" w:color="auto"/>
              <w:bottom w:val="single" w:sz="12" w:space="0" w:color="auto"/>
            </w:tcBorders>
            <w:shd w:val="clear" w:color="auto" w:fill="auto"/>
            <w:vAlign w:val="bottom"/>
          </w:tcPr>
          <w:p w14:paraId="529B2FA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2</w:t>
            </w:r>
          </w:p>
        </w:tc>
        <w:tc>
          <w:tcPr>
            <w:tcW w:w="478" w:type="pct"/>
            <w:tcBorders>
              <w:top w:val="single" w:sz="4" w:space="0" w:color="auto"/>
              <w:bottom w:val="single" w:sz="12" w:space="0" w:color="auto"/>
            </w:tcBorders>
            <w:shd w:val="clear" w:color="auto" w:fill="auto"/>
            <w:vAlign w:val="bottom"/>
          </w:tcPr>
          <w:p w14:paraId="2680E62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12.5</w:t>
            </w:r>
          </w:p>
        </w:tc>
        <w:tc>
          <w:tcPr>
            <w:tcW w:w="455" w:type="pct"/>
            <w:tcBorders>
              <w:top w:val="single" w:sz="4" w:space="0" w:color="auto"/>
              <w:bottom w:val="single" w:sz="12" w:space="0" w:color="auto"/>
            </w:tcBorders>
            <w:shd w:val="clear" w:color="auto" w:fill="auto"/>
            <w:vAlign w:val="bottom"/>
          </w:tcPr>
          <w:p w14:paraId="3A093124"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sz w:val="17"/>
                <w:szCs w:val="24"/>
                <w:lang w:val="en-GB"/>
              </w:rPr>
            </w:pPr>
            <w:r w:rsidRPr="00CD7256">
              <w:rPr>
                <w:rFonts w:eastAsia="Times New Roman"/>
                <w:b/>
                <w:sz w:val="17"/>
                <w:szCs w:val="24"/>
                <w:lang w:val="en-GB"/>
              </w:rPr>
              <w:t>18</w:t>
            </w:r>
          </w:p>
        </w:tc>
      </w:tr>
    </w:tbl>
    <w:p w14:paraId="104EFDB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677EA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721F69"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29B.XIII</w:t>
      </w:r>
    </w:p>
    <w:p w14:paraId="472BE413"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1, component 3: distribution of proposed resources for 2026</w:t>
      </w:r>
    </w:p>
    <w:p w14:paraId="79D97A13"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272D2E8E"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5FB69C"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87936" behindDoc="0" locked="0" layoutInCell="1" allowOverlap="1" wp14:anchorId="7B8197BF" wp14:editId="35A779EA">
            <wp:simplePos x="0" y="0"/>
            <wp:positionH relativeFrom="margin">
              <wp:posOffset>0</wp:posOffset>
            </wp:positionH>
            <wp:positionV relativeFrom="paragraph">
              <wp:posOffset>75565</wp:posOffset>
            </wp:positionV>
            <wp:extent cx="6248400" cy="2735580"/>
            <wp:effectExtent l="0" t="0" r="0" b="7620"/>
            <wp:wrapTopAndBottom/>
            <wp:docPr id="168698430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4304" name="Picture 1" descr="A diagram of a pie chart&#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6248400" cy="2735580"/>
                    </a:xfrm>
                    <a:prstGeom prst="rect">
                      <a:avLst/>
                    </a:prstGeom>
                  </pic:spPr>
                </pic:pic>
              </a:graphicData>
            </a:graphic>
          </wp:anchor>
        </w:drawing>
      </w:r>
    </w:p>
    <w:p w14:paraId="71ED3AE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F9FE5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9F5FF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326DEF" w14:textId="77777777" w:rsidR="00CC175B" w:rsidRPr="00CD7256" w:rsidRDefault="00CC175B" w:rsidP="00BA334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 xml:space="preserve">Subprogramme 2 </w:t>
      </w:r>
    </w:p>
    <w:p w14:paraId="6FB061EF"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Supply chain management</w:t>
      </w:r>
    </w:p>
    <w:p w14:paraId="5CA9EE4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262B1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51399A"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Component 1</w:t>
      </w:r>
    </w:p>
    <w:p w14:paraId="5C1B8DCE"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Integrated supply chain management</w:t>
      </w:r>
    </w:p>
    <w:p w14:paraId="281BEEE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A8F04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17B8C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29B.123</w:t>
      </w:r>
      <w:r w:rsidRPr="00CD7256">
        <w:rPr>
          <w:lang w:val="en-GB"/>
        </w:rPr>
        <w:tab/>
        <w:t>The proposed regular budget resources for 2026 amount to $5,066,700 and reflect a decrease of $82,800 compared with the approved budget for 2025. The proposed change is explained in paragraphs 29B.107 (a) and 29B.109 (e) above. Additional details on the distribution of the proposed resources for 2026 are reflected in table 29B.40 and figure 29B.XIV.</w:t>
      </w:r>
    </w:p>
    <w:p w14:paraId="4717847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421748"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29B.40</w:t>
      </w:r>
    </w:p>
    <w:p w14:paraId="3E8412A0"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2, component 1: evolution of financial and post resources</w:t>
      </w:r>
    </w:p>
    <w:p w14:paraId="6BCB6C7F"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760E454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85ED9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22E4AC74" w14:textId="77777777" w:rsidTr="006002AC">
        <w:trPr>
          <w:tblHeader/>
        </w:trPr>
        <w:tc>
          <w:tcPr>
            <w:tcW w:w="1209" w:type="pct"/>
            <w:vMerge w:val="restart"/>
            <w:tcBorders>
              <w:top w:val="single" w:sz="4" w:space="0" w:color="auto"/>
            </w:tcBorders>
            <w:shd w:val="clear" w:color="auto" w:fill="auto"/>
            <w:vAlign w:val="bottom"/>
          </w:tcPr>
          <w:p w14:paraId="58F8D0D6"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5C707BC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624A7469"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5D60D388"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669FFE1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0B172DA3" w14:textId="77777777" w:rsidTr="006002AC">
        <w:trPr>
          <w:tblHeader/>
        </w:trPr>
        <w:tc>
          <w:tcPr>
            <w:tcW w:w="1209" w:type="pct"/>
            <w:vMerge/>
            <w:tcBorders>
              <w:bottom w:val="single" w:sz="12" w:space="0" w:color="auto"/>
            </w:tcBorders>
            <w:shd w:val="clear" w:color="auto" w:fill="auto"/>
            <w:vAlign w:val="bottom"/>
          </w:tcPr>
          <w:p w14:paraId="39B892AB"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78DF6A4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2DFC526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43F1E69A"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322869BA"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New/ expanded mandates</w:t>
            </w:r>
          </w:p>
        </w:tc>
        <w:tc>
          <w:tcPr>
            <w:tcW w:w="478" w:type="pct"/>
            <w:tcBorders>
              <w:top w:val="single" w:sz="4" w:space="0" w:color="auto"/>
              <w:bottom w:val="single" w:sz="12" w:space="0" w:color="auto"/>
            </w:tcBorders>
            <w:shd w:val="clear" w:color="auto" w:fill="auto"/>
            <w:vAlign w:val="bottom"/>
          </w:tcPr>
          <w:p w14:paraId="536CDED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12AE730B"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49802DA9"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55647CD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46ACAD04" w14:textId="77777777" w:rsidTr="006002AC">
        <w:trPr>
          <w:trHeight w:hRule="exact" w:val="115"/>
          <w:tblHeader/>
        </w:trPr>
        <w:tc>
          <w:tcPr>
            <w:tcW w:w="1209" w:type="pct"/>
            <w:tcBorders>
              <w:top w:val="single" w:sz="12" w:space="0" w:color="auto"/>
            </w:tcBorders>
            <w:shd w:val="clear" w:color="auto" w:fill="auto"/>
            <w:vAlign w:val="bottom"/>
          </w:tcPr>
          <w:p w14:paraId="133E89A7"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6133916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125EE090"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5CD99F3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23BF10C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3F444F0"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D059B6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5B28A8B2"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41DC977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7AE96473" w14:textId="77777777" w:rsidTr="006002AC">
        <w:tc>
          <w:tcPr>
            <w:tcW w:w="5000" w:type="pct"/>
            <w:gridSpan w:val="9"/>
          </w:tcPr>
          <w:p w14:paraId="6976500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4A4202DA" w14:textId="77777777" w:rsidTr="006002AC">
        <w:trPr>
          <w:trHeight w:val="170"/>
        </w:trPr>
        <w:tc>
          <w:tcPr>
            <w:tcW w:w="1209" w:type="pct"/>
            <w:shd w:val="clear" w:color="auto" w:fill="auto"/>
            <w:vAlign w:val="center"/>
          </w:tcPr>
          <w:p w14:paraId="66BF814B"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bottom"/>
          </w:tcPr>
          <w:p w14:paraId="5BCFFB4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3 668.8</w:t>
            </w:r>
          </w:p>
        </w:tc>
        <w:tc>
          <w:tcPr>
            <w:tcW w:w="499" w:type="pct"/>
            <w:shd w:val="clear" w:color="auto" w:fill="auto"/>
            <w:vAlign w:val="bottom"/>
          </w:tcPr>
          <w:p w14:paraId="54E7B53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4 898.7</w:t>
            </w:r>
          </w:p>
        </w:tc>
        <w:tc>
          <w:tcPr>
            <w:tcW w:w="478" w:type="pct"/>
            <w:shd w:val="clear" w:color="auto" w:fill="auto"/>
            <w:vAlign w:val="bottom"/>
          </w:tcPr>
          <w:p w14:paraId="582125A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0AAE438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5A60321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376E2C6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18A9CD3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bottom"/>
          </w:tcPr>
          <w:p w14:paraId="4532D5D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4 898.7</w:t>
            </w:r>
          </w:p>
        </w:tc>
      </w:tr>
      <w:tr w:rsidR="00CC175B" w:rsidRPr="00CD7256" w14:paraId="01824B31" w14:textId="77777777" w:rsidTr="006002AC">
        <w:trPr>
          <w:trHeight w:val="170"/>
        </w:trPr>
        <w:tc>
          <w:tcPr>
            <w:tcW w:w="1209" w:type="pct"/>
            <w:tcBorders>
              <w:bottom w:val="single" w:sz="4" w:space="0" w:color="auto"/>
            </w:tcBorders>
            <w:shd w:val="clear" w:color="auto" w:fill="auto"/>
            <w:vAlign w:val="center"/>
          </w:tcPr>
          <w:p w14:paraId="6174410E"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bottom"/>
          </w:tcPr>
          <w:p w14:paraId="43F0AA73"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169.1</w:t>
            </w:r>
          </w:p>
        </w:tc>
        <w:tc>
          <w:tcPr>
            <w:tcW w:w="499" w:type="pct"/>
            <w:tcBorders>
              <w:bottom w:val="single" w:sz="4" w:space="0" w:color="auto"/>
            </w:tcBorders>
            <w:shd w:val="clear" w:color="auto" w:fill="auto"/>
            <w:vAlign w:val="bottom"/>
          </w:tcPr>
          <w:p w14:paraId="02C7DAFE"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250.8</w:t>
            </w:r>
          </w:p>
        </w:tc>
        <w:tc>
          <w:tcPr>
            <w:tcW w:w="478" w:type="pct"/>
            <w:tcBorders>
              <w:bottom w:val="single" w:sz="4" w:space="0" w:color="auto"/>
            </w:tcBorders>
            <w:shd w:val="clear" w:color="auto" w:fill="auto"/>
            <w:vAlign w:val="bottom"/>
          </w:tcPr>
          <w:p w14:paraId="4828F44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(61.9)</w:t>
            </w:r>
          </w:p>
        </w:tc>
        <w:tc>
          <w:tcPr>
            <w:tcW w:w="478" w:type="pct"/>
            <w:tcBorders>
              <w:bottom w:val="single" w:sz="4" w:space="0" w:color="auto"/>
            </w:tcBorders>
            <w:shd w:val="clear" w:color="auto" w:fill="auto"/>
            <w:vAlign w:val="bottom"/>
          </w:tcPr>
          <w:p w14:paraId="662F1B02"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382C11D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(20.9)</w:t>
            </w:r>
          </w:p>
        </w:tc>
        <w:tc>
          <w:tcPr>
            <w:tcW w:w="478" w:type="pct"/>
            <w:tcBorders>
              <w:bottom w:val="single" w:sz="4" w:space="0" w:color="auto"/>
            </w:tcBorders>
            <w:shd w:val="clear" w:color="auto" w:fill="auto"/>
            <w:vAlign w:val="bottom"/>
          </w:tcPr>
          <w:p w14:paraId="0DB43C9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(82.8)</w:t>
            </w:r>
          </w:p>
        </w:tc>
        <w:tc>
          <w:tcPr>
            <w:tcW w:w="478" w:type="pct"/>
            <w:tcBorders>
              <w:bottom w:val="single" w:sz="4" w:space="0" w:color="auto"/>
            </w:tcBorders>
            <w:shd w:val="clear" w:color="auto" w:fill="auto"/>
            <w:vAlign w:val="bottom"/>
          </w:tcPr>
          <w:p w14:paraId="5685598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(33.0)</w:t>
            </w:r>
          </w:p>
        </w:tc>
        <w:tc>
          <w:tcPr>
            <w:tcW w:w="455" w:type="pct"/>
            <w:tcBorders>
              <w:bottom w:val="single" w:sz="4" w:space="0" w:color="auto"/>
            </w:tcBorders>
            <w:shd w:val="clear" w:color="auto" w:fill="auto"/>
            <w:vAlign w:val="bottom"/>
          </w:tcPr>
          <w:p w14:paraId="54C76BE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168.0</w:t>
            </w:r>
          </w:p>
        </w:tc>
      </w:tr>
      <w:tr w:rsidR="00CC175B" w:rsidRPr="00CD7256" w14:paraId="2E377BA2" w14:textId="77777777" w:rsidTr="006002AC">
        <w:trPr>
          <w:trHeight w:val="170"/>
        </w:trPr>
        <w:tc>
          <w:tcPr>
            <w:tcW w:w="1209" w:type="pct"/>
            <w:tcBorders>
              <w:top w:val="single" w:sz="4" w:space="0" w:color="auto"/>
              <w:bottom w:val="single" w:sz="4" w:space="0" w:color="auto"/>
            </w:tcBorders>
            <w:shd w:val="clear" w:color="auto" w:fill="auto"/>
            <w:vAlign w:val="center"/>
          </w:tcPr>
          <w:p w14:paraId="7E8B4FF8"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bottom"/>
          </w:tcPr>
          <w:p w14:paraId="4187CDA3"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3 838.0</w:t>
            </w:r>
          </w:p>
        </w:tc>
        <w:tc>
          <w:tcPr>
            <w:tcW w:w="499" w:type="pct"/>
            <w:tcBorders>
              <w:top w:val="single" w:sz="4" w:space="0" w:color="auto"/>
              <w:bottom w:val="single" w:sz="4" w:space="0" w:color="auto"/>
            </w:tcBorders>
            <w:shd w:val="clear" w:color="auto" w:fill="auto"/>
            <w:vAlign w:val="bottom"/>
          </w:tcPr>
          <w:p w14:paraId="11E8C4D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5 149.5</w:t>
            </w:r>
          </w:p>
        </w:tc>
        <w:tc>
          <w:tcPr>
            <w:tcW w:w="478" w:type="pct"/>
            <w:tcBorders>
              <w:top w:val="single" w:sz="4" w:space="0" w:color="auto"/>
              <w:bottom w:val="single" w:sz="4" w:space="0" w:color="auto"/>
            </w:tcBorders>
            <w:shd w:val="clear" w:color="auto" w:fill="auto"/>
            <w:vAlign w:val="bottom"/>
          </w:tcPr>
          <w:p w14:paraId="29D4A27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(61.9)</w:t>
            </w:r>
          </w:p>
        </w:tc>
        <w:tc>
          <w:tcPr>
            <w:tcW w:w="478" w:type="pct"/>
            <w:tcBorders>
              <w:top w:val="single" w:sz="4" w:space="0" w:color="auto"/>
              <w:bottom w:val="single" w:sz="4" w:space="0" w:color="auto"/>
            </w:tcBorders>
            <w:shd w:val="clear" w:color="auto" w:fill="auto"/>
            <w:vAlign w:val="bottom"/>
          </w:tcPr>
          <w:p w14:paraId="5D6A26D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4" w:space="0" w:color="auto"/>
            </w:tcBorders>
            <w:shd w:val="clear" w:color="auto" w:fill="auto"/>
            <w:vAlign w:val="bottom"/>
          </w:tcPr>
          <w:p w14:paraId="4C61F8D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(20.9)</w:t>
            </w:r>
          </w:p>
        </w:tc>
        <w:tc>
          <w:tcPr>
            <w:tcW w:w="478" w:type="pct"/>
            <w:tcBorders>
              <w:top w:val="single" w:sz="4" w:space="0" w:color="auto"/>
              <w:bottom w:val="single" w:sz="4" w:space="0" w:color="auto"/>
            </w:tcBorders>
            <w:shd w:val="clear" w:color="auto" w:fill="auto"/>
            <w:vAlign w:val="bottom"/>
          </w:tcPr>
          <w:p w14:paraId="659493B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(82.8)</w:t>
            </w:r>
          </w:p>
        </w:tc>
        <w:tc>
          <w:tcPr>
            <w:tcW w:w="478" w:type="pct"/>
            <w:tcBorders>
              <w:top w:val="single" w:sz="4" w:space="0" w:color="auto"/>
              <w:bottom w:val="single" w:sz="4" w:space="0" w:color="auto"/>
            </w:tcBorders>
            <w:shd w:val="clear" w:color="auto" w:fill="auto"/>
            <w:vAlign w:val="bottom"/>
          </w:tcPr>
          <w:p w14:paraId="0FF4C3FB"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(1.6)</w:t>
            </w:r>
          </w:p>
        </w:tc>
        <w:tc>
          <w:tcPr>
            <w:tcW w:w="455" w:type="pct"/>
            <w:tcBorders>
              <w:top w:val="single" w:sz="4" w:space="0" w:color="auto"/>
              <w:bottom w:val="single" w:sz="4" w:space="0" w:color="auto"/>
            </w:tcBorders>
            <w:shd w:val="clear" w:color="auto" w:fill="auto"/>
            <w:vAlign w:val="bottom"/>
          </w:tcPr>
          <w:p w14:paraId="3C0F338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5 066.7</w:t>
            </w:r>
          </w:p>
        </w:tc>
      </w:tr>
      <w:tr w:rsidR="00CC175B" w:rsidRPr="00CD7256" w14:paraId="7ED989EF" w14:textId="77777777" w:rsidTr="006002AC">
        <w:trPr>
          <w:trHeight w:val="170"/>
        </w:trPr>
        <w:tc>
          <w:tcPr>
            <w:tcW w:w="5000" w:type="pct"/>
            <w:gridSpan w:val="9"/>
            <w:tcBorders>
              <w:top w:val="single" w:sz="4" w:space="0" w:color="auto"/>
            </w:tcBorders>
            <w:shd w:val="clear" w:color="auto" w:fill="auto"/>
            <w:vAlign w:val="center"/>
          </w:tcPr>
          <w:p w14:paraId="218ED04B"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3EF90831" w14:textId="77777777" w:rsidTr="006002AC">
        <w:trPr>
          <w:trHeight w:val="170"/>
        </w:trPr>
        <w:tc>
          <w:tcPr>
            <w:tcW w:w="1209" w:type="pct"/>
            <w:shd w:val="clear" w:color="auto" w:fill="auto"/>
            <w:vAlign w:val="center"/>
          </w:tcPr>
          <w:p w14:paraId="7A8D9AF8"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vAlign w:val="bottom"/>
          </w:tcPr>
          <w:p w14:paraId="257F13C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bottom"/>
          </w:tcPr>
          <w:p w14:paraId="1725B01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12</w:t>
            </w:r>
          </w:p>
        </w:tc>
        <w:tc>
          <w:tcPr>
            <w:tcW w:w="478" w:type="pct"/>
            <w:shd w:val="clear" w:color="auto" w:fill="auto"/>
            <w:vAlign w:val="bottom"/>
          </w:tcPr>
          <w:p w14:paraId="1BE198E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38B2DBD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40A964E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3D90036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58DF3CF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bottom"/>
          </w:tcPr>
          <w:p w14:paraId="0732B29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12</w:t>
            </w:r>
          </w:p>
        </w:tc>
      </w:tr>
      <w:tr w:rsidR="00CC175B" w:rsidRPr="00CD7256" w14:paraId="43CB010B" w14:textId="77777777" w:rsidTr="006002AC">
        <w:trPr>
          <w:trHeight w:val="170"/>
        </w:trPr>
        <w:tc>
          <w:tcPr>
            <w:tcW w:w="1209" w:type="pct"/>
            <w:tcBorders>
              <w:bottom w:val="single" w:sz="4" w:space="0" w:color="auto"/>
            </w:tcBorders>
            <w:shd w:val="clear" w:color="auto" w:fill="auto"/>
            <w:vAlign w:val="center"/>
          </w:tcPr>
          <w:p w14:paraId="72BC1D62"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vAlign w:val="bottom"/>
          </w:tcPr>
          <w:p w14:paraId="35C033C9"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9" w:type="pct"/>
            <w:tcBorders>
              <w:bottom w:val="single" w:sz="4" w:space="0" w:color="auto"/>
            </w:tcBorders>
            <w:shd w:val="clear" w:color="auto" w:fill="auto"/>
            <w:vAlign w:val="bottom"/>
          </w:tcPr>
          <w:p w14:paraId="298F712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24</w:t>
            </w:r>
          </w:p>
        </w:tc>
        <w:tc>
          <w:tcPr>
            <w:tcW w:w="478" w:type="pct"/>
            <w:tcBorders>
              <w:bottom w:val="single" w:sz="4" w:space="0" w:color="auto"/>
            </w:tcBorders>
            <w:shd w:val="clear" w:color="auto" w:fill="auto"/>
            <w:vAlign w:val="bottom"/>
          </w:tcPr>
          <w:p w14:paraId="7EF585F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2C204A0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6DC5333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414B30D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7C9E13E7"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bottom"/>
          </w:tcPr>
          <w:p w14:paraId="576E76A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24</w:t>
            </w:r>
          </w:p>
        </w:tc>
      </w:tr>
      <w:tr w:rsidR="00CC175B" w:rsidRPr="00CD7256" w14:paraId="22F0717C" w14:textId="77777777" w:rsidTr="006002AC">
        <w:trPr>
          <w:trHeight w:val="170"/>
        </w:trPr>
        <w:tc>
          <w:tcPr>
            <w:tcW w:w="1209" w:type="pct"/>
            <w:tcBorders>
              <w:top w:val="single" w:sz="4" w:space="0" w:color="auto"/>
              <w:bottom w:val="single" w:sz="12" w:space="0" w:color="auto"/>
            </w:tcBorders>
            <w:shd w:val="clear" w:color="auto" w:fill="auto"/>
            <w:vAlign w:val="center"/>
          </w:tcPr>
          <w:p w14:paraId="5DF3E00E"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vAlign w:val="bottom"/>
          </w:tcPr>
          <w:p w14:paraId="6FE769D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sz w:val="17"/>
                <w:szCs w:val="24"/>
                <w:lang w:val="en-GB"/>
              </w:rPr>
            </w:pPr>
          </w:p>
        </w:tc>
        <w:tc>
          <w:tcPr>
            <w:tcW w:w="499" w:type="pct"/>
            <w:tcBorders>
              <w:top w:val="single" w:sz="4" w:space="0" w:color="auto"/>
              <w:bottom w:val="single" w:sz="12" w:space="0" w:color="auto"/>
            </w:tcBorders>
            <w:shd w:val="clear" w:color="auto" w:fill="auto"/>
            <w:vAlign w:val="bottom"/>
          </w:tcPr>
          <w:p w14:paraId="1BD4B833"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36</w:t>
            </w:r>
          </w:p>
        </w:tc>
        <w:tc>
          <w:tcPr>
            <w:tcW w:w="478" w:type="pct"/>
            <w:tcBorders>
              <w:top w:val="single" w:sz="4" w:space="0" w:color="auto"/>
              <w:bottom w:val="single" w:sz="12" w:space="0" w:color="auto"/>
            </w:tcBorders>
            <w:shd w:val="clear" w:color="auto" w:fill="auto"/>
            <w:vAlign w:val="bottom"/>
          </w:tcPr>
          <w:p w14:paraId="4AAB348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2509E04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06EDCC1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6BBBBFC9"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1CB960A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55" w:type="pct"/>
            <w:tcBorders>
              <w:top w:val="single" w:sz="4" w:space="0" w:color="auto"/>
              <w:bottom w:val="single" w:sz="12" w:space="0" w:color="auto"/>
            </w:tcBorders>
            <w:shd w:val="clear" w:color="auto" w:fill="auto"/>
            <w:vAlign w:val="bottom"/>
          </w:tcPr>
          <w:p w14:paraId="0EBDD06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36</w:t>
            </w:r>
          </w:p>
        </w:tc>
      </w:tr>
    </w:tbl>
    <w:p w14:paraId="7D3E5DC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9FF92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252110"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29B.XIV</w:t>
      </w:r>
    </w:p>
    <w:p w14:paraId="2B720D86"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2, component 1: distribution of proposed resources for 2026</w:t>
      </w:r>
    </w:p>
    <w:p w14:paraId="517D95B0"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59E45827"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16BA7E"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88960" behindDoc="0" locked="0" layoutInCell="1" allowOverlap="1" wp14:anchorId="74FCE5D7" wp14:editId="250A4F29">
            <wp:simplePos x="0" y="0"/>
            <wp:positionH relativeFrom="margin">
              <wp:posOffset>0</wp:posOffset>
            </wp:positionH>
            <wp:positionV relativeFrom="paragraph">
              <wp:posOffset>75565</wp:posOffset>
            </wp:positionV>
            <wp:extent cx="6248400" cy="2580005"/>
            <wp:effectExtent l="0" t="0" r="0" b="0"/>
            <wp:wrapTopAndBottom/>
            <wp:docPr id="306350"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0" name="Picture 1" descr="A graph showing a diagram&#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6248400" cy="2580005"/>
                    </a:xfrm>
                    <a:prstGeom prst="rect">
                      <a:avLst/>
                    </a:prstGeom>
                  </pic:spPr>
                </pic:pic>
              </a:graphicData>
            </a:graphic>
          </wp:anchor>
        </w:drawing>
      </w:r>
    </w:p>
    <w:p w14:paraId="0AFD43F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24826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AB0A3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B4FD83"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Component 2</w:t>
      </w:r>
    </w:p>
    <w:p w14:paraId="666E5045"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Uniformed capabilities support</w:t>
      </w:r>
    </w:p>
    <w:p w14:paraId="310A646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BB58A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44DB3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29B.124</w:t>
      </w:r>
      <w:r w:rsidRPr="00CD7256">
        <w:rPr>
          <w:lang w:val="en-GB"/>
        </w:rPr>
        <w:tab/>
        <w:t>The proposed regular budget resources for 2026 amount to $358,400 and reflect a decrease of $1,800 compared with the approved budget for 2025. The proposed change is explained in paragraph 29B.109 (f) above. Additional details on the distribution of the proposed resources for 2026 are reflected in table 29B.41 and figure 29B.XV.</w:t>
      </w:r>
    </w:p>
    <w:p w14:paraId="489A405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A248E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29B.41</w:t>
      </w:r>
    </w:p>
    <w:p w14:paraId="4CD2B754"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2, component 2: evolution of financial and post resources</w:t>
      </w:r>
    </w:p>
    <w:p w14:paraId="4ACFF85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27761D5C"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1156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3E6DB30C" w14:textId="77777777" w:rsidTr="006002AC">
        <w:trPr>
          <w:tblHeader/>
        </w:trPr>
        <w:tc>
          <w:tcPr>
            <w:tcW w:w="1209" w:type="pct"/>
            <w:vMerge w:val="restart"/>
            <w:tcBorders>
              <w:top w:val="single" w:sz="4" w:space="0" w:color="auto"/>
            </w:tcBorders>
            <w:shd w:val="clear" w:color="auto" w:fill="auto"/>
            <w:vAlign w:val="bottom"/>
          </w:tcPr>
          <w:p w14:paraId="36AF1F75"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77569BE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50A7C2EF"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4EEE38BE"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2403BCC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50D41752" w14:textId="77777777" w:rsidTr="006002AC">
        <w:trPr>
          <w:tblHeader/>
        </w:trPr>
        <w:tc>
          <w:tcPr>
            <w:tcW w:w="1209" w:type="pct"/>
            <w:vMerge/>
            <w:tcBorders>
              <w:bottom w:val="single" w:sz="12" w:space="0" w:color="auto"/>
            </w:tcBorders>
            <w:shd w:val="clear" w:color="auto" w:fill="auto"/>
            <w:vAlign w:val="bottom"/>
          </w:tcPr>
          <w:p w14:paraId="117AB944"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2C221A61"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335AC951"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3CE9E63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7432ACB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New/ expanded mandates</w:t>
            </w:r>
          </w:p>
        </w:tc>
        <w:tc>
          <w:tcPr>
            <w:tcW w:w="478" w:type="pct"/>
            <w:tcBorders>
              <w:top w:val="single" w:sz="4" w:space="0" w:color="auto"/>
              <w:bottom w:val="single" w:sz="12" w:space="0" w:color="auto"/>
            </w:tcBorders>
            <w:shd w:val="clear" w:color="auto" w:fill="auto"/>
            <w:vAlign w:val="bottom"/>
          </w:tcPr>
          <w:p w14:paraId="5719D528"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15133B2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1DD1C015"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12C2A8D8"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7043450E" w14:textId="77777777" w:rsidTr="006002AC">
        <w:trPr>
          <w:trHeight w:hRule="exact" w:val="115"/>
          <w:tblHeader/>
        </w:trPr>
        <w:tc>
          <w:tcPr>
            <w:tcW w:w="1209" w:type="pct"/>
            <w:tcBorders>
              <w:top w:val="single" w:sz="12" w:space="0" w:color="auto"/>
            </w:tcBorders>
            <w:shd w:val="clear" w:color="auto" w:fill="auto"/>
            <w:vAlign w:val="bottom"/>
          </w:tcPr>
          <w:p w14:paraId="738F8F1C"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65721BB5"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659DD661"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336291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FD3601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6B1A8BF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477E6A1"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36D7AA5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0AAED58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772EA913" w14:textId="77777777" w:rsidTr="006002AC">
        <w:tc>
          <w:tcPr>
            <w:tcW w:w="5000" w:type="pct"/>
            <w:gridSpan w:val="9"/>
          </w:tcPr>
          <w:p w14:paraId="5FBD2B30"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2314C275" w14:textId="77777777" w:rsidTr="006002AC">
        <w:trPr>
          <w:trHeight w:val="170"/>
        </w:trPr>
        <w:tc>
          <w:tcPr>
            <w:tcW w:w="1209" w:type="pct"/>
            <w:shd w:val="clear" w:color="auto" w:fill="auto"/>
            <w:vAlign w:val="center"/>
          </w:tcPr>
          <w:p w14:paraId="54193988"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bottom"/>
          </w:tcPr>
          <w:p w14:paraId="66C10B8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314.8</w:t>
            </w:r>
          </w:p>
        </w:tc>
        <w:tc>
          <w:tcPr>
            <w:tcW w:w="499" w:type="pct"/>
            <w:shd w:val="clear" w:color="auto" w:fill="auto"/>
            <w:vAlign w:val="bottom"/>
          </w:tcPr>
          <w:p w14:paraId="16E3C37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349.3</w:t>
            </w:r>
          </w:p>
        </w:tc>
        <w:tc>
          <w:tcPr>
            <w:tcW w:w="478" w:type="pct"/>
            <w:shd w:val="clear" w:color="auto" w:fill="auto"/>
            <w:vAlign w:val="bottom"/>
          </w:tcPr>
          <w:p w14:paraId="3ACF418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3C122EA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2094057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69A1C54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7E19E69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bottom"/>
          </w:tcPr>
          <w:p w14:paraId="42B1339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349.3</w:t>
            </w:r>
          </w:p>
        </w:tc>
      </w:tr>
      <w:tr w:rsidR="00CC175B" w:rsidRPr="00CD7256" w14:paraId="7E532E95" w14:textId="77777777" w:rsidTr="006002AC">
        <w:trPr>
          <w:trHeight w:val="170"/>
        </w:trPr>
        <w:tc>
          <w:tcPr>
            <w:tcW w:w="1209" w:type="pct"/>
            <w:tcBorders>
              <w:bottom w:val="single" w:sz="4" w:space="0" w:color="auto"/>
            </w:tcBorders>
            <w:shd w:val="clear" w:color="auto" w:fill="auto"/>
            <w:vAlign w:val="center"/>
          </w:tcPr>
          <w:p w14:paraId="6E74C87C"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bottom"/>
          </w:tcPr>
          <w:p w14:paraId="113C2FE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7.9</w:t>
            </w:r>
          </w:p>
        </w:tc>
        <w:tc>
          <w:tcPr>
            <w:tcW w:w="499" w:type="pct"/>
            <w:tcBorders>
              <w:bottom w:val="single" w:sz="4" w:space="0" w:color="auto"/>
            </w:tcBorders>
            <w:shd w:val="clear" w:color="auto" w:fill="auto"/>
            <w:vAlign w:val="bottom"/>
          </w:tcPr>
          <w:p w14:paraId="4D06E90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10.9</w:t>
            </w:r>
          </w:p>
        </w:tc>
        <w:tc>
          <w:tcPr>
            <w:tcW w:w="478" w:type="pct"/>
            <w:tcBorders>
              <w:bottom w:val="single" w:sz="4" w:space="0" w:color="auto"/>
            </w:tcBorders>
            <w:shd w:val="clear" w:color="auto" w:fill="auto"/>
            <w:vAlign w:val="bottom"/>
          </w:tcPr>
          <w:p w14:paraId="1D26237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5B2B13A6"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1E9DA079"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(1.8)</w:t>
            </w:r>
          </w:p>
        </w:tc>
        <w:tc>
          <w:tcPr>
            <w:tcW w:w="478" w:type="pct"/>
            <w:tcBorders>
              <w:bottom w:val="single" w:sz="4" w:space="0" w:color="auto"/>
            </w:tcBorders>
            <w:shd w:val="clear" w:color="auto" w:fill="auto"/>
            <w:vAlign w:val="bottom"/>
          </w:tcPr>
          <w:p w14:paraId="2021FB4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(1.8)</w:t>
            </w:r>
          </w:p>
        </w:tc>
        <w:tc>
          <w:tcPr>
            <w:tcW w:w="478" w:type="pct"/>
            <w:tcBorders>
              <w:bottom w:val="single" w:sz="4" w:space="0" w:color="auto"/>
            </w:tcBorders>
            <w:shd w:val="clear" w:color="auto" w:fill="auto"/>
            <w:vAlign w:val="bottom"/>
          </w:tcPr>
          <w:p w14:paraId="52B1AAE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(16.5)</w:t>
            </w:r>
          </w:p>
        </w:tc>
        <w:tc>
          <w:tcPr>
            <w:tcW w:w="455" w:type="pct"/>
            <w:tcBorders>
              <w:bottom w:val="single" w:sz="4" w:space="0" w:color="auto"/>
            </w:tcBorders>
            <w:shd w:val="clear" w:color="auto" w:fill="auto"/>
            <w:vAlign w:val="bottom"/>
          </w:tcPr>
          <w:p w14:paraId="04F6778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9.1</w:t>
            </w:r>
          </w:p>
        </w:tc>
      </w:tr>
      <w:tr w:rsidR="00CC175B" w:rsidRPr="00CD7256" w14:paraId="137765D3" w14:textId="77777777" w:rsidTr="006002AC">
        <w:trPr>
          <w:trHeight w:val="170"/>
        </w:trPr>
        <w:tc>
          <w:tcPr>
            <w:tcW w:w="1209" w:type="pct"/>
            <w:tcBorders>
              <w:top w:val="single" w:sz="4" w:space="0" w:color="auto"/>
              <w:bottom w:val="single" w:sz="4" w:space="0" w:color="auto"/>
            </w:tcBorders>
            <w:shd w:val="clear" w:color="auto" w:fill="auto"/>
            <w:vAlign w:val="center"/>
          </w:tcPr>
          <w:p w14:paraId="582EF619"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bottom"/>
          </w:tcPr>
          <w:p w14:paraId="1CA4138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322.7</w:t>
            </w:r>
          </w:p>
        </w:tc>
        <w:tc>
          <w:tcPr>
            <w:tcW w:w="499" w:type="pct"/>
            <w:tcBorders>
              <w:top w:val="single" w:sz="4" w:space="0" w:color="auto"/>
              <w:bottom w:val="single" w:sz="4" w:space="0" w:color="auto"/>
            </w:tcBorders>
            <w:shd w:val="clear" w:color="auto" w:fill="auto"/>
            <w:vAlign w:val="bottom"/>
          </w:tcPr>
          <w:p w14:paraId="5D8E9C01"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360.2</w:t>
            </w:r>
          </w:p>
        </w:tc>
        <w:tc>
          <w:tcPr>
            <w:tcW w:w="478" w:type="pct"/>
            <w:tcBorders>
              <w:top w:val="single" w:sz="4" w:space="0" w:color="auto"/>
              <w:bottom w:val="single" w:sz="4" w:space="0" w:color="auto"/>
            </w:tcBorders>
            <w:shd w:val="clear" w:color="auto" w:fill="auto"/>
            <w:vAlign w:val="bottom"/>
          </w:tcPr>
          <w:p w14:paraId="4303AA6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4" w:space="0" w:color="auto"/>
            </w:tcBorders>
            <w:shd w:val="clear" w:color="auto" w:fill="auto"/>
            <w:vAlign w:val="bottom"/>
          </w:tcPr>
          <w:p w14:paraId="7EAD1BA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4" w:space="0" w:color="auto"/>
            </w:tcBorders>
            <w:shd w:val="clear" w:color="auto" w:fill="auto"/>
            <w:vAlign w:val="bottom"/>
          </w:tcPr>
          <w:p w14:paraId="520B3853"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(1.8)</w:t>
            </w:r>
          </w:p>
        </w:tc>
        <w:tc>
          <w:tcPr>
            <w:tcW w:w="478" w:type="pct"/>
            <w:tcBorders>
              <w:top w:val="single" w:sz="4" w:space="0" w:color="auto"/>
              <w:bottom w:val="single" w:sz="4" w:space="0" w:color="auto"/>
            </w:tcBorders>
            <w:shd w:val="clear" w:color="auto" w:fill="auto"/>
            <w:vAlign w:val="bottom"/>
          </w:tcPr>
          <w:p w14:paraId="137CB3D4"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(1.8)</w:t>
            </w:r>
          </w:p>
        </w:tc>
        <w:tc>
          <w:tcPr>
            <w:tcW w:w="478" w:type="pct"/>
            <w:tcBorders>
              <w:top w:val="single" w:sz="4" w:space="0" w:color="auto"/>
              <w:bottom w:val="single" w:sz="4" w:space="0" w:color="auto"/>
            </w:tcBorders>
            <w:shd w:val="clear" w:color="auto" w:fill="auto"/>
            <w:vAlign w:val="bottom"/>
          </w:tcPr>
          <w:p w14:paraId="320B802B"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(0.5)</w:t>
            </w:r>
          </w:p>
        </w:tc>
        <w:tc>
          <w:tcPr>
            <w:tcW w:w="455" w:type="pct"/>
            <w:tcBorders>
              <w:top w:val="single" w:sz="4" w:space="0" w:color="auto"/>
              <w:bottom w:val="single" w:sz="4" w:space="0" w:color="auto"/>
            </w:tcBorders>
            <w:shd w:val="clear" w:color="auto" w:fill="auto"/>
            <w:vAlign w:val="bottom"/>
          </w:tcPr>
          <w:p w14:paraId="7E40B54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358.4</w:t>
            </w:r>
          </w:p>
        </w:tc>
      </w:tr>
      <w:tr w:rsidR="00CC175B" w:rsidRPr="00CD7256" w14:paraId="567068A0" w14:textId="77777777" w:rsidTr="006002AC">
        <w:trPr>
          <w:trHeight w:val="170"/>
        </w:trPr>
        <w:tc>
          <w:tcPr>
            <w:tcW w:w="5000" w:type="pct"/>
            <w:gridSpan w:val="9"/>
            <w:tcBorders>
              <w:top w:val="single" w:sz="4" w:space="0" w:color="auto"/>
            </w:tcBorders>
            <w:shd w:val="clear" w:color="auto" w:fill="auto"/>
            <w:vAlign w:val="center"/>
          </w:tcPr>
          <w:p w14:paraId="6689FB09"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14EF5BDC" w14:textId="77777777" w:rsidTr="006002AC">
        <w:trPr>
          <w:trHeight w:val="170"/>
        </w:trPr>
        <w:tc>
          <w:tcPr>
            <w:tcW w:w="1209" w:type="pct"/>
            <w:shd w:val="clear" w:color="auto" w:fill="auto"/>
            <w:vAlign w:val="center"/>
          </w:tcPr>
          <w:p w14:paraId="316AB298"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vAlign w:val="bottom"/>
          </w:tcPr>
          <w:p w14:paraId="65523D58"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bottom"/>
          </w:tcPr>
          <w:p w14:paraId="1F0847C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w:t>
            </w:r>
          </w:p>
        </w:tc>
        <w:tc>
          <w:tcPr>
            <w:tcW w:w="478" w:type="pct"/>
            <w:shd w:val="clear" w:color="auto" w:fill="auto"/>
            <w:vAlign w:val="bottom"/>
          </w:tcPr>
          <w:p w14:paraId="1BB6DCA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513C15C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091CAA6C"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2BC2A20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64CE307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bottom"/>
          </w:tcPr>
          <w:p w14:paraId="552559B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w:t>
            </w:r>
          </w:p>
        </w:tc>
      </w:tr>
      <w:tr w:rsidR="00CC175B" w:rsidRPr="00CD7256" w14:paraId="0DC91083" w14:textId="77777777" w:rsidTr="006002AC">
        <w:trPr>
          <w:trHeight w:val="170"/>
        </w:trPr>
        <w:tc>
          <w:tcPr>
            <w:tcW w:w="1209" w:type="pct"/>
            <w:tcBorders>
              <w:bottom w:val="single" w:sz="4" w:space="0" w:color="auto"/>
            </w:tcBorders>
            <w:shd w:val="clear" w:color="auto" w:fill="auto"/>
            <w:vAlign w:val="center"/>
          </w:tcPr>
          <w:p w14:paraId="3DA3B800"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vAlign w:val="bottom"/>
          </w:tcPr>
          <w:p w14:paraId="4CD6B0D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9" w:type="pct"/>
            <w:tcBorders>
              <w:bottom w:val="single" w:sz="4" w:space="0" w:color="auto"/>
            </w:tcBorders>
            <w:shd w:val="clear" w:color="auto" w:fill="auto"/>
            <w:vAlign w:val="bottom"/>
          </w:tcPr>
          <w:p w14:paraId="634BF87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w:t>
            </w:r>
          </w:p>
        </w:tc>
        <w:tc>
          <w:tcPr>
            <w:tcW w:w="478" w:type="pct"/>
            <w:tcBorders>
              <w:bottom w:val="single" w:sz="4" w:space="0" w:color="auto"/>
            </w:tcBorders>
            <w:shd w:val="clear" w:color="auto" w:fill="auto"/>
            <w:vAlign w:val="bottom"/>
          </w:tcPr>
          <w:p w14:paraId="7487891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0EA39A2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355E108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74ABF722"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0434BE2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bottom"/>
          </w:tcPr>
          <w:p w14:paraId="766EA55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w:t>
            </w:r>
          </w:p>
        </w:tc>
      </w:tr>
      <w:tr w:rsidR="00CC175B" w:rsidRPr="00CD7256" w14:paraId="34D141B3" w14:textId="77777777" w:rsidTr="006002AC">
        <w:trPr>
          <w:trHeight w:val="170"/>
        </w:trPr>
        <w:tc>
          <w:tcPr>
            <w:tcW w:w="1209" w:type="pct"/>
            <w:tcBorders>
              <w:top w:val="single" w:sz="4" w:space="0" w:color="auto"/>
              <w:bottom w:val="single" w:sz="12" w:space="0" w:color="auto"/>
            </w:tcBorders>
            <w:shd w:val="clear" w:color="auto" w:fill="auto"/>
            <w:vAlign w:val="center"/>
          </w:tcPr>
          <w:p w14:paraId="758B1D45"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vAlign w:val="bottom"/>
          </w:tcPr>
          <w:p w14:paraId="74EEDC4B"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sz w:val="17"/>
                <w:szCs w:val="24"/>
                <w:lang w:val="en-GB"/>
              </w:rPr>
            </w:pPr>
          </w:p>
        </w:tc>
        <w:tc>
          <w:tcPr>
            <w:tcW w:w="499" w:type="pct"/>
            <w:tcBorders>
              <w:top w:val="single" w:sz="4" w:space="0" w:color="auto"/>
              <w:bottom w:val="single" w:sz="12" w:space="0" w:color="auto"/>
            </w:tcBorders>
            <w:shd w:val="clear" w:color="auto" w:fill="auto"/>
            <w:vAlign w:val="bottom"/>
          </w:tcPr>
          <w:p w14:paraId="0A862FB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w:t>
            </w:r>
          </w:p>
        </w:tc>
        <w:tc>
          <w:tcPr>
            <w:tcW w:w="478" w:type="pct"/>
            <w:tcBorders>
              <w:top w:val="single" w:sz="4" w:space="0" w:color="auto"/>
              <w:bottom w:val="single" w:sz="12" w:space="0" w:color="auto"/>
            </w:tcBorders>
            <w:shd w:val="clear" w:color="auto" w:fill="auto"/>
            <w:vAlign w:val="bottom"/>
          </w:tcPr>
          <w:p w14:paraId="58E267A9"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00AF9DDB"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6C479DC4"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127C65CA"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49599F8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55" w:type="pct"/>
            <w:tcBorders>
              <w:top w:val="single" w:sz="4" w:space="0" w:color="auto"/>
              <w:bottom w:val="single" w:sz="12" w:space="0" w:color="auto"/>
            </w:tcBorders>
            <w:shd w:val="clear" w:color="auto" w:fill="auto"/>
            <w:vAlign w:val="bottom"/>
          </w:tcPr>
          <w:p w14:paraId="0E498072"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w:t>
            </w:r>
          </w:p>
        </w:tc>
      </w:tr>
    </w:tbl>
    <w:p w14:paraId="5AD230E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AB666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83B496"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29B.XV</w:t>
      </w:r>
    </w:p>
    <w:p w14:paraId="65B3C96A"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2, component 2: distribution of proposed resources for 2026</w:t>
      </w:r>
    </w:p>
    <w:p w14:paraId="3D42C91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462857AF"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B8AB7E"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89984" behindDoc="0" locked="0" layoutInCell="1" allowOverlap="1" wp14:anchorId="178B9AA9" wp14:editId="61B8F2CD">
            <wp:simplePos x="0" y="0"/>
            <wp:positionH relativeFrom="column">
              <wp:posOffset>0</wp:posOffset>
            </wp:positionH>
            <wp:positionV relativeFrom="paragraph">
              <wp:posOffset>75565</wp:posOffset>
            </wp:positionV>
            <wp:extent cx="6248400" cy="2759075"/>
            <wp:effectExtent l="0" t="0" r="0" b="3175"/>
            <wp:wrapTopAndBottom/>
            <wp:docPr id="106466547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65475" name="Picture 1" descr="A diagram of a pie chart&#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6248400" cy="2759075"/>
                    </a:xfrm>
                    <a:prstGeom prst="rect">
                      <a:avLst/>
                    </a:prstGeom>
                  </pic:spPr>
                </pic:pic>
              </a:graphicData>
            </a:graphic>
          </wp:anchor>
        </w:drawing>
      </w:r>
    </w:p>
    <w:p w14:paraId="0B97CF3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F59E5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C93BC3"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0689D9"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Subprogramme 3</w:t>
      </w:r>
    </w:p>
    <w:p w14:paraId="1AE313CA"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Special activities</w:t>
      </w:r>
    </w:p>
    <w:p w14:paraId="147AEA9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85DA1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0CE2F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29B.125</w:t>
      </w:r>
      <w:r w:rsidRPr="00CD7256">
        <w:rPr>
          <w:lang w:val="en-GB"/>
        </w:rPr>
        <w:tab/>
        <w:t>The proposed regular budget resources for 2026 amount to $1,456,200 and reflect a decrease of $4,700 compared with the approved budget for 2025. The proposed change is explained in paragraph 29B.109 (g) above. Additional details on the distribution of the proposed resources for 2026 are reflected in table 29B.42 and figure 29B.XVI.</w:t>
      </w:r>
    </w:p>
    <w:p w14:paraId="656C47E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0EE314"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29B.42</w:t>
      </w:r>
    </w:p>
    <w:p w14:paraId="042A234D"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3: evolution of financial and post resources</w:t>
      </w:r>
    </w:p>
    <w:p w14:paraId="5F98FAD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0ADB0676"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938AE0"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09973F75" w14:textId="77777777" w:rsidTr="006002AC">
        <w:trPr>
          <w:tblHeader/>
        </w:trPr>
        <w:tc>
          <w:tcPr>
            <w:tcW w:w="1209" w:type="pct"/>
            <w:vMerge w:val="restart"/>
            <w:tcBorders>
              <w:top w:val="single" w:sz="4" w:space="0" w:color="auto"/>
            </w:tcBorders>
            <w:shd w:val="clear" w:color="auto" w:fill="auto"/>
            <w:vAlign w:val="bottom"/>
          </w:tcPr>
          <w:p w14:paraId="2A437B15"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79D5A7F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1498EE85"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4A0324AE"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75A3022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77BAF746" w14:textId="77777777" w:rsidTr="006002AC">
        <w:trPr>
          <w:tblHeader/>
        </w:trPr>
        <w:tc>
          <w:tcPr>
            <w:tcW w:w="1209" w:type="pct"/>
            <w:vMerge/>
            <w:tcBorders>
              <w:bottom w:val="single" w:sz="12" w:space="0" w:color="auto"/>
            </w:tcBorders>
            <w:shd w:val="clear" w:color="auto" w:fill="auto"/>
            <w:vAlign w:val="bottom"/>
          </w:tcPr>
          <w:p w14:paraId="0A6A2D85"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2660FBC5"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71A76DB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3F29B5D7"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3E31CC5A"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New/ expanded mandates</w:t>
            </w:r>
          </w:p>
        </w:tc>
        <w:tc>
          <w:tcPr>
            <w:tcW w:w="478" w:type="pct"/>
            <w:tcBorders>
              <w:top w:val="single" w:sz="4" w:space="0" w:color="auto"/>
              <w:bottom w:val="single" w:sz="12" w:space="0" w:color="auto"/>
            </w:tcBorders>
            <w:shd w:val="clear" w:color="auto" w:fill="auto"/>
            <w:vAlign w:val="bottom"/>
          </w:tcPr>
          <w:p w14:paraId="17796AF8"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28097081"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0D2DD87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32D6DBCC"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44A60E47" w14:textId="77777777" w:rsidTr="006002AC">
        <w:trPr>
          <w:trHeight w:hRule="exact" w:val="115"/>
          <w:tblHeader/>
        </w:trPr>
        <w:tc>
          <w:tcPr>
            <w:tcW w:w="1209" w:type="pct"/>
            <w:tcBorders>
              <w:top w:val="single" w:sz="12" w:space="0" w:color="auto"/>
            </w:tcBorders>
            <w:shd w:val="clear" w:color="auto" w:fill="auto"/>
            <w:vAlign w:val="bottom"/>
          </w:tcPr>
          <w:p w14:paraId="5AAD3449"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41BBB81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5992804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645024E4"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1A43DC1"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44E209C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2E9DEA1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B2A432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1F6018D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627F022A" w14:textId="77777777" w:rsidTr="006002AC">
        <w:tc>
          <w:tcPr>
            <w:tcW w:w="5000" w:type="pct"/>
            <w:gridSpan w:val="9"/>
          </w:tcPr>
          <w:p w14:paraId="317EA4A4"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2D9CEAC9" w14:textId="77777777" w:rsidTr="006002AC">
        <w:trPr>
          <w:trHeight w:val="170"/>
        </w:trPr>
        <w:tc>
          <w:tcPr>
            <w:tcW w:w="1209" w:type="pct"/>
            <w:shd w:val="clear" w:color="auto" w:fill="auto"/>
            <w:vAlign w:val="center"/>
          </w:tcPr>
          <w:p w14:paraId="3D82F640"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bottom"/>
          </w:tcPr>
          <w:p w14:paraId="642DCBC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411.7</w:t>
            </w:r>
          </w:p>
        </w:tc>
        <w:tc>
          <w:tcPr>
            <w:tcW w:w="499" w:type="pct"/>
            <w:shd w:val="clear" w:color="auto" w:fill="auto"/>
            <w:vAlign w:val="bottom"/>
          </w:tcPr>
          <w:p w14:paraId="4BEFFCB8"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729.3</w:t>
            </w:r>
          </w:p>
        </w:tc>
        <w:tc>
          <w:tcPr>
            <w:tcW w:w="478" w:type="pct"/>
            <w:shd w:val="clear" w:color="auto" w:fill="auto"/>
            <w:vAlign w:val="bottom"/>
          </w:tcPr>
          <w:p w14:paraId="50BEEDB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47B3762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4AC79D3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357.2</w:t>
            </w:r>
          </w:p>
        </w:tc>
        <w:tc>
          <w:tcPr>
            <w:tcW w:w="478" w:type="pct"/>
            <w:shd w:val="clear" w:color="auto" w:fill="auto"/>
            <w:vAlign w:val="bottom"/>
          </w:tcPr>
          <w:p w14:paraId="66E8116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357.2</w:t>
            </w:r>
          </w:p>
        </w:tc>
        <w:tc>
          <w:tcPr>
            <w:tcW w:w="478" w:type="pct"/>
            <w:shd w:val="clear" w:color="auto" w:fill="auto"/>
            <w:vAlign w:val="bottom"/>
          </w:tcPr>
          <w:p w14:paraId="6FF0EAB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49.0</w:t>
            </w:r>
          </w:p>
        </w:tc>
        <w:tc>
          <w:tcPr>
            <w:tcW w:w="455" w:type="pct"/>
            <w:shd w:val="clear" w:color="auto" w:fill="auto"/>
            <w:vAlign w:val="bottom"/>
          </w:tcPr>
          <w:p w14:paraId="08688AA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1 086.5</w:t>
            </w:r>
          </w:p>
        </w:tc>
      </w:tr>
      <w:tr w:rsidR="00CC175B" w:rsidRPr="00CD7256" w14:paraId="100B341F" w14:textId="77777777" w:rsidTr="006002AC">
        <w:trPr>
          <w:trHeight w:val="170"/>
        </w:trPr>
        <w:tc>
          <w:tcPr>
            <w:tcW w:w="1209" w:type="pct"/>
            <w:tcBorders>
              <w:bottom w:val="single" w:sz="4" w:space="0" w:color="auto"/>
            </w:tcBorders>
            <w:shd w:val="clear" w:color="auto" w:fill="auto"/>
            <w:vAlign w:val="center"/>
          </w:tcPr>
          <w:p w14:paraId="77E7F5FC"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bottom"/>
          </w:tcPr>
          <w:p w14:paraId="18D4C401"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275.8</w:t>
            </w:r>
          </w:p>
        </w:tc>
        <w:tc>
          <w:tcPr>
            <w:tcW w:w="499" w:type="pct"/>
            <w:tcBorders>
              <w:bottom w:val="single" w:sz="4" w:space="0" w:color="auto"/>
            </w:tcBorders>
            <w:shd w:val="clear" w:color="auto" w:fill="auto"/>
            <w:vAlign w:val="bottom"/>
          </w:tcPr>
          <w:p w14:paraId="35700CC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731.6</w:t>
            </w:r>
          </w:p>
        </w:tc>
        <w:tc>
          <w:tcPr>
            <w:tcW w:w="478" w:type="pct"/>
            <w:tcBorders>
              <w:bottom w:val="single" w:sz="4" w:space="0" w:color="auto"/>
            </w:tcBorders>
            <w:shd w:val="clear" w:color="auto" w:fill="auto"/>
            <w:vAlign w:val="bottom"/>
          </w:tcPr>
          <w:p w14:paraId="26A78497"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03965B3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3A3615F6"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(361.9)</w:t>
            </w:r>
          </w:p>
        </w:tc>
        <w:tc>
          <w:tcPr>
            <w:tcW w:w="478" w:type="pct"/>
            <w:tcBorders>
              <w:bottom w:val="single" w:sz="4" w:space="0" w:color="auto"/>
            </w:tcBorders>
            <w:shd w:val="clear" w:color="auto" w:fill="auto"/>
            <w:vAlign w:val="bottom"/>
          </w:tcPr>
          <w:p w14:paraId="47F5550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(361.9)</w:t>
            </w:r>
          </w:p>
        </w:tc>
        <w:tc>
          <w:tcPr>
            <w:tcW w:w="478" w:type="pct"/>
            <w:tcBorders>
              <w:bottom w:val="single" w:sz="4" w:space="0" w:color="auto"/>
            </w:tcBorders>
            <w:shd w:val="clear" w:color="auto" w:fill="auto"/>
            <w:vAlign w:val="bottom"/>
          </w:tcPr>
          <w:p w14:paraId="29CD005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49.5</w:t>
            </w:r>
          </w:p>
        </w:tc>
        <w:tc>
          <w:tcPr>
            <w:tcW w:w="455" w:type="pct"/>
            <w:tcBorders>
              <w:bottom w:val="single" w:sz="4" w:space="0" w:color="auto"/>
            </w:tcBorders>
            <w:shd w:val="clear" w:color="auto" w:fill="auto"/>
            <w:vAlign w:val="bottom"/>
          </w:tcPr>
          <w:p w14:paraId="3893901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369.7</w:t>
            </w:r>
          </w:p>
        </w:tc>
      </w:tr>
      <w:tr w:rsidR="00CC175B" w:rsidRPr="00CD7256" w14:paraId="40BFE3E4" w14:textId="77777777" w:rsidTr="006002AC">
        <w:trPr>
          <w:trHeight w:val="170"/>
        </w:trPr>
        <w:tc>
          <w:tcPr>
            <w:tcW w:w="1209" w:type="pct"/>
            <w:tcBorders>
              <w:top w:val="single" w:sz="4" w:space="0" w:color="auto"/>
              <w:bottom w:val="single" w:sz="4" w:space="0" w:color="auto"/>
            </w:tcBorders>
            <w:shd w:val="clear" w:color="auto" w:fill="auto"/>
            <w:vAlign w:val="center"/>
          </w:tcPr>
          <w:p w14:paraId="18DB4F79"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bottom"/>
          </w:tcPr>
          <w:p w14:paraId="3084900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687.5</w:t>
            </w:r>
          </w:p>
        </w:tc>
        <w:tc>
          <w:tcPr>
            <w:tcW w:w="499" w:type="pct"/>
            <w:tcBorders>
              <w:top w:val="single" w:sz="4" w:space="0" w:color="auto"/>
              <w:bottom w:val="single" w:sz="4" w:space="0" w:color="auto"/>
            </w:tcBorders>
            <w:shd w:val="clear" w:color="auto" w:fill="auto"/>
            <w:vAlign w:val="bottom"/>
          </w:tcPr>
          <w:p w14:paraId="68952EE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1 460.9</w:t>
            </w:r>
          </w:p>
        </w:tc>
        <w:tc>
          <w:tcPr>
            <w:tcW w:w="478" w:type="pct"/>
            <w:tcBorders>
              <w:top w:val="single" w:sz="4" w:space="0" w:color="auto"/>
              <w:bottom w:val="single" w:sz="4" w:space="0" w:color="auto"/>
            </w:tcBorders>
            <w:shd w:val="clear" w:color="auto" w:fill="auto"/>
            <w:vAlign w:val="bottom"/>
          </w:tcPr>
          <w:p w14:paraId="3E3665F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bottom"/>
          </w:tcPr>
          <w:p w14:paraId="47F3423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bottom"/>
          </w:tcPr>
          <w:p w14:paraId="5A415296"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(4.7)</w:t>
            </w:r>
          </w:p>
        </w:tc>
        <w:tc>
          <w:tcPr>
            <w:tcW w:w="478" w:type="pct"/>
            <w:tcBorders>
              <w:top w:val="single" w:sz="4" w:space="0" w:color="auto"/>
              <w:bottom w:val="single" w:sz="4" w:space="0" w:color="auto"/>
            </w:tcBorders>
            <w:shd w:val="clear" w:color="auto" w:fill="auto"/>
            <w:vAlign w:val="bottom"/>
          </w:tcPr>
          <w:p w14:paraId="170A2D52"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(4.7)</w:t>
            </w:r>
          </w:p>
        </w:tc>
        <w:tc>
          <w:tcPr>
            <w:tcW w:w="478" w:type="pct"/>
            <w:tcBorders>
              <w:top w:val="single" w:sz="4" w:space="0" w:color="auto"/>
              <w:bottom w:val="single" w:sz="4" w:space="0" w:color="auto"/>
            </w:tcBorders>
            <w:shd w:val="clear" w:color="auto" w:fill="auto"/>
            <w:vAlign w:val="bottom"/>
          </w:tcPr>
          <w:p w14:paraId="7C795AA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(0.3)</w:t>
            </w:r>
          </w:p>
        </w:tc>
        <w:tc>
          <w:tcPr>
            <w:tcW w:w="455" w:type="pct"/>
            <w:tcBorders>
              <w:top w:val="single" w:sz="4" w:space="0" w:color="auto"/>
              <w:bottom w:val="single" w:sz="4" w:space="0" w:color="auto"/>
            </w:tcBorders>
            <w:shd w:val="clear" w:color="auto" w:fill="auto"/>
            <w:vAlign w:val="bottom"/>
          </w:tcPr>
          <w:p w14:paraId="5698D8B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1 456.2</w:t>
            </w:r>
          </w:p>
        </w:tc>
      </w:tr>
      <w:tr w:rsidR="00CC175B" w:rsidRPr="00CD7256" w14:paraId="50F124E0" w14:textId="77777777" w:rsidTr="006002AC">
        <w:trPr>
          <w:trHeight w:val="170"/>
        </w:trPr>
        <w:tc>
          <w:tcPr>
            <w:tcW w:w="5000" w:type="pct"/>
            <w:gridSpan w:val="9"/>
            <w:tcBorders>
              <w:top w:val="single" w:sz="4" w:space="0" w:color="auto"/>
            </w:tcBorders>
            <w:shd w:val="clear" w:color="auto" w:fill="auto"/>
            <w:vAlign w:val="center"/>
          </w:tcPr>
          <w:p w14:paraId="1C9666C4"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4E1A548C" w14:textId="77777777" w:rsidTr="006002AC">
        <w:trPr>
          <w:trHeight w:val="170"/>
        </w:trPr>
        <w:tc>
          <w:tcPr>
            <w:tcW w:w="1209" w:type="pct"/>
            <w:shd w:val="clear" w:color="auto" w:fill="auto"/>
            <w:vAlign w:val="center"/>
          </w:tcPr>
          <w:p w14:paraId="4E207DA4"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vAlign w:val="bottom"/>
          </w:tcPr>
          <w:p w14:paraId="4F80D55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bottom"/>
          </w:tcPr>
          <w:p w14:paraId="1C865A5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3</w:t>
            </w:r>
          </w:p>
        </w:tc>
        <w:tc>
          <w:tcPr>
            <w:tcW w:w="478" w:type="pct"/>
            <w:shd w:val="clear" w:color="auto" w:fill="auto"/>
            <w:vAlign w:val="bottom"/>
          </w:tcPr>
          <w:p w14:paraId="69451B6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1B39A0D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bottom"/>
          </w:tcPr>
          <w:p w14:paraId="0CDCA1E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w:t>
            </w:r>
          </w:p>
        </w:tc>
        <w:tc>
          <w:tcPr>
            <w:tcW w:w="478" w:type="pct"/>
            <w:shd w:val="clear" w:color="auto" w:fill="auto"/>
            <w:vAlign w:val="bottom"/>
          </w:tcPr>
          <w:p w14:paraId="073B616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w:t>
            </w:r>
          </w:p>
        </w:tc>
        <w:tc>
          <w:tcPr>
            <w:tcW w:w="478" w:type="pct"/>
            <w:shd w:val="clear" w:color="auto" w:fill="auto"/>
            <w:vAlign w:val="bottom"/>
          </w:tcPr>
          <w:p w14:paraId="0C13668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66.7</w:t>
            </w:r>
          </w:p>
        </w:tc>
        <w:tc>
          <w:tcPr>
            <w:tcW w:w="455" w:type="pct"/>
            <w:shd w:val="clear" w:color="auto" w:fill="auto"/>
            <w:vAlign w:val="bottom"/>
          </w:tcPr>
          <w:p w14:paraId="5F51544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5</w:t>
            </w:r>
          </w:p>
        </w:tc>
      </w:tr>
      <w:tr w:rsidR="00CC175B" w:rsidRPr="00CD7256" w14:paraId="7CDAD27E" w14:textId="77777777" w:rsidTr="006002AC">
        <w:trPr>
          <w:trHeight w:val="170"/>
        </w:trPr>
        <w:tc>
          <w:tcPr>
            <w:tcW w:w="1209" w:type="pct"/>
            <w:tcBorders>
              <w:bottom w:val="single" w:sz="4" w:space="0" w:color="auto"/>
            </w:tcBorders>
            <w:shd w:val="clear" w:color="auto" w:fill="auto"/>
            <w:vAlign w:val="center"/>
          </w:tcPr>
          <w:p w14:paraId="632A6044"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vAlign w:val="bottom"/>
          </w:tcPr>
          <w:p w14:paraId="6BBBEFA3"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9" w:type="pct"/>
            <w:tcBorders>
              <w:bottom w:val="single" w:sz="4" w:space="0" w:color="auto"/>
            </w:tcBorders>
            <w:shd w:val="clear" w:color="auto" w:fill="auto"/>
            <w:vAlign w:val="bottom"/>
          </w:tcPr>
          <w:p w14:paraId="23E51F6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27F173B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74F175D7"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6E42C00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11CE91C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bottom"/>
          </w:tcPr>
          <w:p w14:paraId="3CBC7902"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bottom"/>
          </w:tcPr>
          <w:p w14:paraId="257B0E2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r>
      <w:tr w:rsidR="00CC175B" w:rsidRPr="00CD7256" w14:paraId="0B08CBFE" w14:textId="77777777" w:rsidTr="006002AC">
        <w:trPr>
          <w:trHeight w:val="170"/>
        </w:trPr>
        <w:tc>
          <w:tcPr>
            <w:tcW w:w="1209" w:type="pct"/>
            <w:tcBorders>
              <w:top w:val="single" w:sz="4" w:space="0" w:color="auto"/>
              <w:bottom w:val="single" w:sz="12" w:space="0" w:color="auto"/>
            </w:tcBorders>
            <w:shd w:val="clear" w:color="auto" w:fill="auto"/>
            <w:vAlign w:val="center"/>
          </w:tcPr>
          <w:p w14:paraId="71CA344A"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vAlign w:val="bottom"/>
          </w:tcPr>
          <w:p w14:paraId="7544F949"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sz w:val="17"/>
                <w:szCs w:val="24"/>
                <w:lang w:val="en-GB"/>
              </w:rPr>
            </w:pPr>
          </w:p>
        </w:tc>
        <w:tc>
          <w:tcPr>
            <w:tcW w:w="499" w:type="pct"/>
            <w:tcBorders>
              <w:top w:val="single" w:sz="4" w:space="0" w:color="auto"/>
              <w:bottom w:val="single" w:sz="12" w:space="0" w:color="auto"/>
            </w:tcBorders>
            <w:shd w:val="clear" w:color="auto" w:fill="auto"/>
            <w:vAlign w:val="bottom"/>
          </w:tcPr>
          <w:p w14:paraId="721C4FD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w:t>
            </w:r>
          </w:p>
        </w:tc>
        <w:tc>
          <w:tcPr>
            <w:tcW w:w="478" w:type="pct"/>
            <w:tcBorders>
              <w:top w:val="single" w:sz="4" w:space="0" w:color="auto"/>
              <w:bottom w:val="single" w:sz="12" w:space="0" w:color="auto"/>
            </w:tcBorders>
            <w:shd w:val="clear" w:color="auto" w:fill="auto"/>
            <w:vAlign w:val="bottom"/>
          </w:tcPr>
          <w:p w14:paraId="432FE1B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1EF31801"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bottom"/>
          </w:tcPr>
          <w:p w14:paraId="6EEC8EC4"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w:t>
            </w:r>
          </w:p>
        </w:tc>
        <w:tc>
          <w:tcPr>
            <w:tcW w:w="478" w:type="pct"/>
            <w:tcBorders>
              <w:top w:val="single" w:sz="4" w:space="0" w:color="auto"/>
              <w:bottom w:val="single" w:sz="12" w:space="0" w:color="auto"/>
            </w:tcBorders>
            <w:shd w:val="clear" w:color="auto" w:fill="auto"/>
            <w:vAlign w:val="bottom"/>
          </w:tcPr>
          <w:p w14:paraId="042DDC1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w:t>
            </w:r>
          </w:p>
        </w:tc>
        <w:tc>
          <w:tcPr>
            <w:tcW w:w="478" w:type="pct"/>
            <w:tcBorders>
              <w:top w:val="single" w:sz="4" w:space="0" w:color="auto"/>
              <w:bottom w:val="single" w:sz="12" w:space="0" w:color="auto"/>
            </w:tcBorders>
            <w:shd w:val="clear" w:color="auto" w:fill="auto"/>
            <w:vAlign w:val="bottom"/>
          </w:tcPr>
          <w:p w14:paraId="6E60D43D"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66.7</w:t>
            </w:r>
          </w:p>
        </w:tc>
        <w:tc>
          <w:tcPr>
            <w:tcW w:w="455" w:type="pct"/>
            <w:tcBorders>
              <w:top w:val="single" w:sz="4" w:space="0" w:color="auto"/>
              <w:bottom w:val="single" w:sz="12" w:space="0" w:color="auto"/>
            </w:tcBorders>
            <w:shd w:val="clear" w:color="auto" w:fill="auto"/>
            <w:vAlign w:val="bottom"/>
          </w:tcPr>
          <w:p w14:paraId="13BB145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5</w:t>
            </w:r>
          </w:p>
        </w:tc>
      </w:tr>
    </w:tbl>
    <w:p w14:paraId="6B86761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6D074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BD0E2E"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 xml:space="preserve">Figure 29B.XVI </w:t>
      </w:r>
    </w:p>
    <w:p w14:paraId="1CD5B6F5"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3: distribution of proposed resources for 2026</w:t>
      </w:r>
    </w:p>
    <w:p w14:paraId="4DD889FA"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073225C6"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DFCA43"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sz w:val="10"/>
          <w:lang w:val="en-GB"/>
        </w:rPr>
        <w:drawing>
          <wp:anchor distT="0" distB="0" distL="114300" distR="114300" simplePos="0" relativeHeight="251691008" behindDoc="0" locked="0" layoutInCell="1" allowOverlap="1" wp14:anchorId="0F477F2A" wp14:editId="44E615D2">
            <wp:simplePos x="0" y="0"/>
            <wp:positionH relativeFrom="margin">
              <wp:posOffset>0</wp:posOffset>
            </wp:positionH>
            <wp:positionV relativeFrom="paragraph">
              <wp:posOffset>75565</wp:posOffset>
            </wp:positionV>
            <wp:extent cx="6248400" cy="2644140"/>
            <wp:effectExtent l="0" t="0" r="0" b="3810"/>
            <wp:wrapTopAndBottom/>
            <wp:docPr id="1107923523"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3523" name="Picture 1" descr="A diagram of a pie chart&#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6248400" cy="2644140"/>
                    </a:xfrm>
                    <a:prstGeom prst="rect">
                      <a:avLst/>
                    </a:prstGeom>
                  </pic:spPr>
                </pic:pic>
              </a:graphicData>
            </a:graphic>
          </wp:anchor>
        </w:drawing>
      </w:r>
    </w:p>
    <w:p w14:paraId="095F4210"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760B7F"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A3DD0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624F59"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Subprogramme 4</w:t>
      </w:r>
    </w:p>
    <w:p w14:paraId="5C8AD6F5"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tab/>
      </w:r>
      <w:r w:rsidRPr="00CD7256">
        <w:rPr>
          <w:lang w:val="en-GB"/>
        </w:rPr>
        <w:tab/>
        <w:t>Administration, New York</w:t>
      </w:r>
    </w:p>
    <w:p w14:paraId="556555BC"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96FA3F"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0AFA68"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29B.126</w:t>
      </w:r>
      <w:r w:rsidRPr="00CD7256">
        <w:rPr>
          <w:lang w:val="en-GB"/>
        </w:rPr>
        <w:tab/>
        <w:t>The proposed regular budget resources for 2026 amount to $75,539,600 and reflect a net decrease of $19,000 compared with the approved budget for 2025. The proposed change is explained in paragraphs 29B.107 (b), 29B.108 and 29B.109 (h) above. Additional details on the distribution of the proposed resources for 2026 are reflected in table 29B.43 and figure 29B.XVII.</w:t>
      </w:r>
    </w:p>
    <w:p w14:paraId="72355878"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8FFAFE"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29B.43</w:t>
      </w:r>
    </w:p>
    <w:p w14:paraId="459C9E7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4: evolution of financial and post resources</w:t>
      </w:r>
    </w:p>
    <w:p w14:paraId="2477296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0A7CDBF2"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0E7FDE"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69F6F1F1" w14:textId="77777777" w:rsidTr="006002AC">
        <w:trPr>
          <w:tblHeader/>
        </w:trPr>
        <w:tc>
          <w:tcPr>
            <w:tcW w:w="1209" w:type="pct"/>
            <w:vMerge w:val="restart"/>
            <w:tcBorders>
              <w:top w:val="single" w:sz="4" w:space="0" w:color="auto"/>
            </w:tcBorders>
            <w:shd w:val="clear" w:color="auto" w:fill="auto"/>
            <w:vAlign w:val="bottom"/>
          </w:tcPr>
          <w:p w14:paraId="0E4C6741"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2421E8FB"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43F399C9"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735F7B20"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310362E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0F223EB1" w14:textId="77777777" w:rsidTr="006002AC">
        <w:trPr>
          <w:tblHeader/>
        </w:trPr>
        <w:tc>
          <w:tcPr>
            <w:tcW w:w="1209" w:type="pct"/>
            <w:vMerge/>
            <w:tcBorders>
              <w:bottom w:val="single" w:sz="12" w:space="0" w:color="auto"/>
            </w:tcBorders>
            <w:shd w:val="clear" w:color="auto" w:fill="auto"/>
            <w:vAlign w:val="bottom"/>
          </w:tcPr>
          <w:p w14:paraId="41AC8E35"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13D85110"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6CAA8310"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6472FC1D"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2A3ED5C1" w14:textId="77777777" w:rsidR="00CC175B" w:rsidRPr="00CD7256" w:rsidRDefault="00CC175B" w:rsidP="006002AC">
            <w:pPr>
              <w:keepNext/>
              <w:keepLines/>
              <w:spacing w:before="81" w:after="81" w:line="160" w:lineRule="exact"/>
              <w:ind w:left="14" w:right="43"/>
              <w:jc w:val="right"/>
              <w:rPr>
                <w:i/>
                <w:sz w:val="14"/>
                <w:lang w:val="en-GB"/>
              </w:rPr>
            </w:pPr>
            <w:r w:rsidRPr="00CD7256">
              <w:rPr>
                <w:i/>
                <w:sz w:val="14"/>
                <w:lang w:val="en-GB"/>
              </w:rPr>
              <w:t>New/ expanded mandates</w:t>
            </w:r>
          </w:p>
        </w:tc>
        <w:tc>
          <w:tcPr>
            <w:tcW w:w="478" w:type="pct"/>
            <w:tcBorders>
              <w:top w:val="single" w:sz="4" w:space="0" w:color="auto"/>
              <w:bottom w:val="single" w:sz="12" w:space="0" w:color="auto"/>
            </w:tcBorders>
            <w:shd w:val="clear" w:color="auto" w:fill="auto"/>
            <w:vAlign w:val="bottom"/>
          </w:tcPr>
          <w:p w14:paraId="479B123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2315F423"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1C43B2BE"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6C2CD63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21BAA789" w14:textId="77777777" w:rsidTr="006002AC">
        <w:trPr>
          <w:trHeight w:hRule="exact" w:val="115"/>
          <w:tblHeader/>
        </w:trPr>
        <w:tc>
          <w:tcPr>
            <w:tcW w:w="1209" w:type="pct"/>
            <w:tcBorders>
              <w:top w:val="single" w:sz="12" w:space="0" w:color="auto"/>
            </w:tcBorders>
            <w:shd w:val="clear" w:color="auto" w:fill="auto"/>
            <w:vAlign w:val="bottom"/>
          </w:tcPr>
          <w:p w14:paraId="2FCBCFF6"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38F5EB08"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4D466381"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20641E4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3BEAA8DE"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345D180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726F940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3D8F391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3A8F2CE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487D7CA4" w14:textId="77777777" w:rsidTr="006002AC">
        <w:tc>
          <w:tcPr>
            <w:tcW w:w="5000" w:type="pct"/>
            <w:gridSpan w:val="9"/>
          </w:tcPr>
          <w:p w14:paraId="10B9F1C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1569AC36" w14:textId="77777777" w:rsidTr="006002AC">
        <w:trPr>
          <w:trHeight w:val="170"/>
        </w:trPr>
        <w:tc>
          <w:tcPr>
            <w:tcW w:w="1209" w:type="pct"/>
            <w:shd w:val="clear" w:color="auto" w:fill="auto"/>
            <w:vAlign w:val="center"/>
          </w:tcPr>
          <w:p w14:paraId="11238A81"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center"/>
          </w:tcPr>
          <w:p w14:paraId="1B85320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25 942.3</w:t>
            </w:r>
          </w:p>
        </w:tc>
        <w:tc>
          <w:tcPr>
            <w:tcW w:w="499" w:type="pct"/>
            <w:shd w:val="clear" w:color="auto" w:fill="auto"/>
            <w:vAlign w:val="center"/>
          </w:tcPr>
          <w:p w14:paraId="5FDE2FF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28 708.1</w:t>
            </w:r>
          </w:p>
        </w:tc>
        <w:tc>
          <w:tcPr>
            <w:tcW w:w="478" w:type="pct"/>
            <w:shd w:val="clear" w:color="auto" w:fill="auto"/>
            <w:vAlign w:val="center"/>
          </w:tcPr>
          <w:p w14:paraId="69E2A0E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36444C2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752B87B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2202F6E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66C72AB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01BEF27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28 708.1</w:t>
            </w:r>
          </w:p>
        </w:tc>
      </w:tr>
      <w:tr w:rsidR="00CC175B" w:rsidRPr="00CD7256" w14:paraId="31E4E401" w14:textId="77777777" w:rsidTr="006002AC">
        <w:trPr>
          <w:trHeight w:val="170"/>
        </w:trPr>
        <w:tc>
          <w:tcPr>
            <w:tcW w:w="1209" w:type="pct"/>
            <w:tcBorders>
              <w:bottom w:val="single" w:sz="4" w:space="0" w:color="auto"/>
            </w:tcBorders>
            <w:shd w:val="clear" w:color="auto" w:fill="auto"/>
            <w:vAlign w:val="center"/>
          </w:tcPr>
          <w:p w14:paraId="12003E55"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center"/>
          </w:tcPr>
          <w:p w14:paraId="2E63FB87"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39 862.4</w:t>
            </w:r>
          </w:p>
        </w:tc>
        <w:tc>
          <w:tcPr>
            <w:tcW w:w="499" w:type="pct"/>
            <w:tcBorders>
              <w:bottom w:val="single" w:sz="4" w:space="0" w:color="auto"/>
            </w:tcBorders>
            <w:shd w:val="clear" w:color="auto" w:fill="auto"/>
            <w:vAlign w:val="center"/>
          </w:tcPr>
          <w:p w14:paraId="4CB529CE"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46 850.5</w:t>
            </w:r>
          </w:p>
        </w:tc>
        <w:tc>
          <w:tcPr>
            <w:tcW w:w="478" w:type="pct"/>
            <w:tcBorders>
              <w:bottom w:val="single" w:sz="4" w:space="0" w:color="auto"/>
            </w:tcBorders>
            <w:shd w:val="clear" w:color="auto" w:fill="auto"/>
            <w:vAlign w:val="center"/>
          </w:tcPr>
          <w:p w14:paraId="5D11B3C7"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(478.3)</w:t>
            </w:r>
          </w:p>
        </w:tc>
        <w:tc>
          <w:tcPr>
            <w:tcW w:w="478" w:type="pct"/>
            <w:tcBorders>
              <w:bottom w:val="single" w:sz="4" w:space="0" w:color="auto"/>
            </w:tcBorders>
            <w:shd w:val="clear" w:color="auto" w:fill="auto"/>
            <w:vAlign w:val="center"/>
          </w:tcPr>
          <w:p w14:paraId="0B2AC15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99.4</w:t>
            </w:r>
          </w:p>
        </w:tc>
        <w:tc>
          <w:tcPr>
            <w:tcW w:w="478" w:type="pct"/>
            <w:tcBorders>
              <w:bottom w:val="single" w:sz="4" w:space="0" w:color="auto"/>
            </w:tcBorders>
            <w:shd w:val="clear" w:color="auto" w:fill="auto"/>
            <w:vAlign w:val="center"/>
          </w:tcPr>
          <w:p w14:paraId="0249187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359.9</w:t>
            </w:r>
          </w:p>
        </w:tc>
        <w:tc>
          <w:tcPr>
            <w:tcW w:w="478" w:type="pct"/>
            <w:tcBorders>
              <w:bottom w:val="single" w:sz="4" w:space="0" w:color="auto"/>
            </w:tcBorders>
            <w:shd w:val="clear" w:color="auto" w:fill="auto"/>
            <w:vAlign w:val="center"/>
          </w:tcPr>
          <w:p w14:paraId="493BE3C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(19.0)</w:t>
            </w:r>
          </w:p>
        </w:tc>
        <w:tc>
          <w:tcPr>
            <w:tcW w:w="478" w:type="pct"/>
            <w:tcBorders>
              <w:bottom w:val="single" w:sz="4" w:space="0" w:color="auto"/>
            </w:tcBorders>
            <w:shd w:val="clear" w:color="auto" w:fill="auto"/>
            <w:vAlign w:val="center"/>
          </w:tcPr>
          <w:p w14:paraId="199ED1C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(0.0)</w:t>
            </w:r>
          </w:p>
        </w:tc>
        <w:tc>
          <w:tcPr>
            <w:tcW w:w="455" w:type="pct"/>
            <w:tcBorders>
              <w:bottom w:val="single" w:sz="4" w:space="0" w:color="auto"/>
            </w:tcBorders>
            <w:shd w:val="clear" w:color="auto" w:fill="auto"/>
            <w:vAlign w:val="center"/>
          </w:tcPr>
          <w:p w14:paraId="7CE32A9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46 831.5</w:t>
            </w:r>
          </w:p>
        </w:tc>
      </w:tr>
      <w:tr w:rsidR="00CC175B" w:rsidRPr="00CD7256" w14:paraId="67BB5E72" w14:textId="77777777" w:rsidTr="006002AC">
        <w:trPr>
          <w:trHeight w:val="170"/>
        </w:trPr>
        <w:tc>
          <w:tcPr>
            <w:tcW w:w="1209" w:type="pct"/>
            <w:tcBorders>
              <w:top w:val="single" w:sz="4" w:space="0" w:color="auto"/>
              <w:bottom w:val="single" w:sz="4" w:space="0" w:color="auto"/>
            </w:tcBorders>
            <w:shd w:val="clear" w:color="auto" w:fill="auto"/>
            <w:vAlign w:val="center"/>
          </w:tcPr>
          <w:p w14:paraId="350BC06C"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center"/>
          </w:tcPr>
          <w:p w14:paraId="1EE1C2B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65 804.7</w:t>
            </w:r>
          </w:p>
        </w:tc>
        <w:tc>
          <w:tcPr>
            <w:tcW w:w="499" w:type="pct"/>
            <w:tcBorders>
              <w:top w:val="single" w:sz="4" w:space="0" w:color="auto"/>
              <w:bottom w:val="single" w:sz="4" w:space="0" w:color="auto"/>
            </w:tcBorders>
            <w:shd w:val="clear" w:color="auto" w:fill="auto"/>
            <w:vAlign w:val="center"/>
          </w:tcPr>
          <w:p w14:paraId="55F75A91"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75 558.6</w:t>
            </w:r>
          </w:p>
        </w:tc>
        <w:tc>
          <w:tcPr>
            <w:tcW w:w="478" w:type="pct"/>
            <w:tcBorders>
              <w:top w:val="single" w:sz="4" w:space="0" w:color="auto"/>
              <w:bottom w:val="single" w:sz="4" w:space="0" w:color="auto"/>
            </w:tcBorders>
            <w:shd w:val="clear" w:color="auto" w:fill="auto"/>
            <w:vAlign w:val="center"/>
          </w:tcPr>
          <w:p w14:paraId="0D5A4B1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(478.3)</w:t>
            </w:r>
          </w:p>
        </w:tc>
        <w:tc>
          <w:tcPr>
            <w:tcW w:w="478" w:type="pct"/>
            <w:tcBorders>
              <w:top w:val="single" w:sz="4" w:space="0" w:color="auto"/>
              <w:bottom w:val="single" w:sz="4" w:space="0" w:color="auto"/>
            </w:tcBorders>
            <w:shd w:val="clear" w:color="auto" w:fill="auto"/>
            <w:vAlign w:val="center"/>
          </w:tcPr>
          <w:p w14:paraId="5BFF5FB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99.4</w:t>
            </w:r>
          </w:p>
        </w:tc>
        <w:tc>
          <w:tcPr>
            <w:tcW w:w="478" w:type="pct"/>
            <w:tcBorders>
              <w:top w:val="single" w:sz="4" w:space="0" w:color="auto"/>
              <w:bottom w:val="single" w:sz="4" w:space="0" w:color="auto"/>
            </w:tcBorders>
            <w:shd w:val="clear" w:color="auto" w:fill="auto"/>
            <w:vAlign w:val="center"/>
          </w:tcPr>
          <w:p w14:paraId="6F0899D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359.9</w:t>
            </w:r>
          </w:p>
        </w:tc>
        <w:tc>
          <w:tcPr>
            <w:tcW w:w="478" w:type="pct"/>
            <w:tcBorders>
              <w:top w:val="single" w:sz="4" w:space="0" w:color="auto"/>
              <w:bottom w:val="single" w:sz="4" w:space="0" w:color="auto"/>
            </w:tcBorders>
            <w:shd w:val="clear" w:color="auto" w:fill="auto"/>
            <w:vAlign w:val="center"/>
          </w:tcPr>
          <w:p w14:paraId="3802D88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(19.0)</w:t>
            </w:r>
          </w:p>
        </w:tc>
        <w:tc>
          <w:tcPr>
            <w:tcW w:w="478" w:type="pct"/>
            <w:tcBorders>
              <w:top w:val="single" w:sz="4" w:space="0" w:color="auto"/>
              <w:bottom w:val="single" w:sz="4" w:space="0" w:color="auto"/>
            </w:tcBorders>
            <w:shd w:val="clear" w:color="auto" w:fill="auto"/>
            <w:vAlign w:val="center"/>
          </w:tcPr>
          <w:p w14:paraId="603A4E0C"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(0.0)</w:t>
            </w:r>
          </w:p>
        </w:tc>
        <w:tc>
          <w:tcPr>
            <w:tcW w:w="455" w:type="pct"/>
            <w:tcBorders>
              <w:top w:val="single" w:sz="4" w:space="0" w:color="auto"/>
              <w:bottom w:val="single" w:sz="4" w:space="0" w:color="auto"/>
            </w:tcBorders>
            <w:shd w:val="clear" w:color="auto" w:fill="auto"/>
            <w:vAlign w:val="center"/>
          </w:tcPr>
          <w:p w14:paraId="37D0FE5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75 539.6</w:t>
            </w:r>
          </w:p>
        </w:tc>
      </w:tr>
      <w:tr w:rsidR="00CC175B" w:rsidRPr="00CD7256" w14:paraId="53F8167A" w14:textId="77777777" w:rsidTr="006002AC">
        <w:trPr>
          <w:trHeight w:val="170"/>
        </w:trPr>
        <w:tc>
          <w:tcPr>
            <w:tcW w:w="5000" w:type="pct"/>
            <w:gridSpan w:val="9"/>
            <w:tcBorders>
              <w:top w:val="single" w:sz="4" w:space="0" w:color="auto"/>
            </w:tcBorders>
            <w:shd w:val="clear" w:color="auto" w:fill="auto"/>
            <w:vAlign w:val="center"/>
          </w:tcPr>
          <w:p w14:paraId="1A2336C0"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3D357C87" w14:textId="77777777" w:rsidTr="006002AC">
        <w:trPr>
          <w:trHeight w:val="170"/>
        </w:trPr>
        <w:tc>
          <w:tcPr>
            <w:tcW w:w="1209" w:type="pct"/>
            <w:shd w:val="clear" w:color="auto" w:fill="auto"/>
            <w:vAlign w:val="center"/>
          </w:tcPr>
          <w:p w14:paraId="6F831F08"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tcPr>
          <w:p w14:paraId="144A788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center"/>
          </w:tcPr>
          <w:p w14:paraId="07FDDDC9"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22</w:t>
            </w:r>
          </w:p>
        </w:tc>
        <w:tc>
          <w:tcPr>
            <w:tcW w:w="478" w:type="pct"/>
            <w:shd w:val="clear" w:color="auto" w:fill="auto"/>
            <w:vAlign w:val="center"/>
          </w:tcPr>
          <w:p w14:paraId="3132113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68CBDA86"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6F8B3B9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4B79114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7E9998E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658BBF4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22</w:t>
            </w:r>
          </w:p>
        </w:tc>
      </w:tr>
      <w:tr w:rsidR="00CC175B" w:rsidRPr="00CD7256" w14:paraId="362DB33A" w14:textId="77777777" w:rsidTr="006002AC">
        <w:trPr>
          <w:trHeight w:val="170"/>
        </w:trPr>
        <w:tc>
          <w:tcPr>
            <w:tcW w:w="1209" w:type="pct"/>
            <w:tcBorders>
              <w:bottom w:val="single" w:sz="4" w:space="0" w:color="auto"/>
            </w:tcBorders>
            <w:shd w:val="clear" w:color="auto" w:fill="auto"/>
            <w:vAlign w:val="center"/>
          </w:tcPr>
          <w:p w14:paraId="47F7254D"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tcPr>
          <w:p w14:paraId="6F5EE82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9" w:type="pct"/>
            <w:tcBorders>
              <w:bottom w:val="single" w:sz="4" w:space="0" w:color="auto"/>
            </w:tcBorders>
            <w:shd w:val="clear" w:color="auto" w:fill="auto"/>
            <w:vAlign w:val="center"/>
          </w:tcPr>
          <w:p w14:paraId="26FC9FD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238</w:t>
            </w:r>
          </w:p>
        </w:tc>
        <w:tc>
          <w:tcPr>
            <w:tcW w:w="478" w:type="pct"/>
            <w:tcBorders>
              <w:bottom w:val="single" w:sz="4" w:space="0" w:color="auto"/>
            </w:tcBorders>
            <w:shd w:val="clear" w:color="auto" w:fill="auto"/>
            <w:vAlign w:val="center"/>
          </w:tcPr>
          <w:p w14:paraId="448DEBFA"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13A2B7F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6478C9B6"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8DF276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73F87868"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center"/>
          </w:tcPr>
          <w:p w14:paraId="1E3018A2"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238</w:t>
            </w:r>
          </w:p>
        </w:tc>
      </w:tr>
      <w:tr w:rsidR="00CC175B" w:rsidRPr="00CD7256" w14:paraId="66A6BDB0" w14:textId="77777777" w:rsidTr="006002AC">
        <w:trPr>
          <w:trHeight w:val="170"/>
        </w:trPr>
        <w:tc>
          <w:tcPr>
            <w:tcW w:w="1209" w:type="pct"/>
            <w:tcBorders>
              <w:top w:val="single" w:sz="4" w:space="0" w:color="auto"/>
              <w:bottom w:val="single" w:sz="12" w:space="0" w:color="auto"/>
            </w:tcBorders>
            <w:shd w:val="clear" w:color="auto" w:fill="auto"/>
            <w:vAlign w:val="center"/>
          </w:tcPr>
          <w:p w14:paraId="124190A3" w14:textId="77777777" w:rsidR="00CC175B" w:rsidRPr="00CD7256" w:rsidRDefault="00CC175B" w:rsidP="006002AC">
            <w:pPr>
              <w:tabs>
                <w:tab w:val="left" w:pos="288"/>
                <w:tab w:val="left" w:pos="576"/>
                <w:tab w:val="left" w:pos="864"/>
                <w:tab w:val="left" w:pos="1152"/>
              </w:tabs>
              <w:spacing w:before="81" w:after="81"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tcPr>
          <w:p w14:paraId="78568B83"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tcBorders>
              <w:top w:val="single" w:sz="4" w:space="0" w:color="auto"/>
              <w:bottom w:val="single" w:sz="12" w:space="0" w:color="auto"/>
            </w:tcBorders>
            <w:shd w:val="clear" w:color="auto" w:fill="auto"/>
            <w:vAlign w:val="center"/>
          </w:tcPr>
          <w:p w14:paraId="2B3319A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b/>
                <w:bCs/>
                <w:sz w:val="17"/>
                <w:szCs w:val="24"/>
                <w:lang w:val="en-GB"/>
              </w:rPr>
            </w:pPr>
            <w:r w:rsidRPr="00CD7256">
              <w:rPr>
                <w:rFonts w:eastAsia="Times New Roman"/>
                <w:b/>
                <w:bCs/>
                <w:sz w:val="17"/>
                <w:szCs w:val="24"/>
                <w:lang w:val="en-GB"/>
              </w:rPr>
              <w:t>260</w:t>
            </w:r>
          </w:p>
        </w:tc>
        <w:tc>
          <w:tcPr>
            <w:tcW w:w="478" w:type="pct"/>
            <w:tcBorders>
              <w:top w:val="single" w:sz="4" w:space="0" w:color="auto"/>
              <w:bottom w:val="single" w:sz="12" w:space="0" w:color="auto"/>
            </w:tcBorders>
            <w:shd w:val="clear" w:color="auto" w:fill="auto"/>
            <w:vAlign w:val="center"/>
          </w:tcPr>
          <w:p w14:paraId="626CC9B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0282DFA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71CAB44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0873D56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5ECDA7E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55" w:type="pct"/>
            <w:tcBorders>
              <w:top w:val="single" w:sz="4" w:space="0" w:color="auto"/>
              <w:bottom w:val="single" w:sz="12" w:space="0" w:color="auto"/>
            </w:tcBorders>
            <w:shd w:val="clear" w:color="auto" w:fill="auto"/>
            <w:vAlign w:val="center"/>
          </w:tcPr>
          <w:p w14:paraId="12AF359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b/>
                <w:bCs/>
                <w:sz w:val="17"/>
                <w:szCs w:val="24"/>
                <w:lang w:val="en-GB"/>
              </w:rPr>
            </w:pPr>
            <w:r w:rsidRPr="00CD7256">
              <w:rPr>
                <w:rFonts w:eastAsia="Times New Roman"/>
                <w:b/>
                <w:bCs/>
                <w:sz w:val="17"/>
                <w:szCs w:val="24"/>
                <w:lang w:val="en-GB"/>
              </w:rPr>
              <w:t>260</w:t>
            </w:r>
          </w:p>
        </w:tc>
      </w:tr>
    </w:tbl>
    <w:p w14:paraId="25C7E3C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791C4A"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3EE6B3"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29B.XVII</w:t>
      </w:r>
    </w:p>
    <w:p w14:paraId="25253420"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Subprogramme 4: distribution of proposed resources for 2026</w:t>
      </w:r>
    </w:p>
    <w:p w14:paraId="1F4D7F6D"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7B1E3D3B"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1FE8F5"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92032" behindDoc="0" locked="0" layoutInCell="1" allowOverlap="1" wp14:anchorId="49DFEF88" wp14:editId="2EF510DE">
            <wp:simplePos x="0" y="0"/>
            <wp:positionH relativeFrom="margin">
              <wp:posOffset>0</wp:posOffset>
            </wp:positionH>
            <wp:positionV relativeFrom="paragraph">
              <wp:posOffset>85090</wp:posOffset>
            </wp:positionV>
            <wp:extent cx="6233795" cy="2640965"/>
            <wp:effectExtent l="0" t="0" r="0" b="6985"/>
            <wp:wrapTopAndBottom/>
            <wp:docPr id="27475522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55226" name="Picture 1" descr="A pie chart with numbers and a diagram&#10;&#10;AI-generated content may be incorrect."/>
                    <pic:cNvPicPr/>
                  </pic:nvPicPr>
                  <pic:blipFill rotWithShape="1">
                    <a:blip r:embed="rId97">
                      <a:extLst>
                        <a:ext uri="{28A0092B-C50C-407E-A947-70E740481C1C}">
                          <a14:useLocalDpi xmlns:a14="http://schemas.microsoft.com/office/drawing/2010/main" val="0"/>
                        </a:ext>
                      </a:extLst>
                    </a:blip>
                    <a:srcRect l="1909" t="4390"/>
                    <a:stretch/>
                  </pic:blipFill>
                  <pic:spPr bwMode="auto">
                    <a:xfrm>
                      <a:off x="0" y="0"/>
                      <a:ext cx="6233795" cy="264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38E7D4"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228E46"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90099"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58E073" w14:textId="77777777" w:rsidR="00CC175B" w:rsidRPr="00CD7256" w:rsidRDefault="00CC175B" w:rsidP="003A689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D7256">
        <w:rPr>
          <w:lang w:val="en-GB"/>
        </w:rPr>
        <w:lastRenderedPageBreak/>
        <w:tab/>
      </w:r>
      <w:r w:rsidRPr="00CD7256">
        <w:rPr>
          <w:lang w:val="en-GB"/>
        </w:rPr>
        <w:tab/>
        <w:t>Programme support</w:t>
      </w:r>
    </w:p>
    <w:p w14:paraId="5FA760C9" w14:textId="77777777" w:rsidR="00CC175B" w:rsidRPr="00CD7256" w:rsidRDefault="00CC175B" w:rsidP="00CC175B">
      <w:pPr>
        <w:pStyle w:val="SingleTxt"/>
        <w:keepNext/>
        <w:keepLines/>
        <w:spacing w:after="0" w:line="120" w:lineRule="exact"/>
        <w:rPr>
          <w:sz w:val="10"/>
          <w:lang w:val="en-GB"/>
        </w:rPr>
      </w:pPr>
    </w:p>
    <w:p w14:paraId="3338E406" w14:textId="77777777" w:rsidR="00CC175B" w:rsidRPr="00CD7256" w:rsidRDefault="00CC175B" w:rsidP="00CC175B">
      <w:pPr>
        <w:pStyle w:val="SingleTxt"/>
        <w:keepNext/>
        <w:keepLines/>
        <w:spacing w:after="0" w:line="120" w:lineRule="exact"/>
        <w:rPr>
          <w:sz w:val="10"/>
          <w:lang w:val="en-GB"/>
        </w:rPr>
      </w:pPr>
    </w:p>
    <w:p w14:paraId="28908E53" w14:textId="77777777" w:rsidR="00CC175B" w:rsidRPr="00CD7256" w:rsidRDefault="00CC175B" w:rsidP="00CC17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CD7256">
        <w:rPr>
          <w:lang w:val="en-GB"/>
        </w:rPr>
        <w:tab/>
        <w:t>29B.127</w:t>
      </w:r>
      <w:r w:rsidRPr="00CD7256">
        <w:rPr>
          <w:lang w:val="en-GB"/>
        </w:rPr>
        <w:tab/>
        <w:t>The proposed regular budget resources for 2026 amount to $2,163,200 and reflect a decrease of $9,500 compared with the approved budget for 2025. The proposed change is explained in paragraph 29B.109 (i) above. Additional details on the distribution of the proposed resources for 2026 are reflected in table 29B.44 and figure 29B.XVIII.</w:t>
      </w:r>
    </w:p>
    <w:p w14:paraId="4CB0DF5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74061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Table 29B.44</w:t>
      </w:r>
    </w:p>
    <w:p w14:paraId="561B3849"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Programme support: evolution of financial and post resources</w:t>
      </w:r>
    </w:p>
    <w:p w14:paraId="6D4B39B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(Thousands of United States dollars/number of posts)</w:t>
      </w:r>
    </w:p>
    <w:p w14:paraId="79F2CCBE" w14:textId="77777777" w:rsidR="00CC175B" w:rsidRPr="00CD7256" w:rsidRDefault="00CC175B" w:rsidP="00CC175B">
      <w:pPr>
        <w:pStyle w:val="SingleTxt"/>
        <w:spacing w:after="0" w:line="120" w:lineRule="exact"/>
        <w:rPr>
          <w:sz w:val="10"/>
          <w:lang w:val="en-GB"/>
        </w:rPr>
      </w:pPr>
    </w:p>
    <w:p w14:paraId="72A58124" w14:textId="77777777" w:rsidR="00CC175B" w:rsidRPr="00CD7256" w:rsidRDefault="00CC175B" w:rsidP="00CC175B">
      <w:pPr>
        <w:pStyle w:val="SingleTxt"/>
        <w:spacing w:after="0" w:line="120" w:lineRule="exact"/>
        <w:rPr>
          <w:sz w:val="10"/>
          <w:lang w:val="en-GB"/>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CC175B" w:rsidRPr="00CD7256" w14:paraId="1BADABCB" w14:textId="77777777" w:rsidTr="006002AC">
        <w:trPr>
          <w:tblHeader/>
        </w:trPr>
        <w:tc>
          <w:tcPr>
            <w:tcW w:w="1209" w:type="pct"/>
            <w:vMerge w:val="restart"/>
            <w:tcBorders>
              <w:top w:val="single" w:sz="4" w:space="0" w:color="auto"/>
            </w:tcBorders>
            <w:shd w:val="clear" w:color="auto" w:fill="auto"/>
            <w:vAlign w:val="bottom"/>
          </w:tcPr>
          <w:p w14:paraId="5258467A"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val="restart"/>
            <w:tcBorders>
              <w:top w:val="single" w:sz="4" w:space="0" w:color="auto"/>
            </w:tcBorders>
            <w:shd w:val="clear" w:color="auto" w:fill="auto"/>
            <w:vAlign w:val="bottom"/>
          </w:tcPr>
          <w:p w14:paraId="1F948EAA"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2024 expenditure</w:t>
            </w:r>
          </w:p>
        </w:tc>
        <w:tc>
          <w:tcPr>
            <w:tcW w:w="499" w:type="pct"/>
            <w:vMerge w:val="restart"/>
            <w:tcBorders>
              <w:top w:val="single" w:sz="4" w:space="0" w:color="auto"/>
            </w:tcBorders>
            <w:shd w:val="clear" w:color="auto" w:fill="auto"/>
            <w:vAlign w:val="bottom"/>
          </w:tcPr>
          <w:p w14:paraId="2131C928"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 xml:space="preserve">2025 </w:t>
            </w:r>
            <w:r w:rsidRPr="00CD7256">
              <w:rPr>
                <w:i/>
                <w:sz w:val="14"/>
                <w:lang w:val="en-GB"/>
              </w:rPr>
              <w:br/>
              <w:t>approved</w:t>
            </w:r>
          </w:p>
        </w:tc>
        <w:tc>
          <w:tcPr>
            <w:tcW w:w="2390" w:type="pct"/>
            <w:gridSpan w:val="5"/>
            <w:tcBorders>
              <w:top w:val="single" w:sz="4" w:space="0" w:color="auto"/>
              <w:bottom w:val="single" w:sz="4" w:space="0" w:color="auto"/>
            </w:tcBorders>
            <w:shd w:val="clear" w:color="auto" w:fill="auto"/>
            <w:vAlign w:val="bottom"/>
          </w:tcPr>
          <w:p w14:paraId="0DFEBC41" w14:textId="77777777" w:rsidR="00CC175B" w:rsidRPr="00CD7256" w:rsidRDefault="00CC175B" w:rsidP="006002AC">
            <w:pPr>
              <w:keepNext/>
              <w:keepLines/>
              <w:spacing w:before="81" w:after="81" w:line="160" w:lineRule="exact"/>
              <w:ind w:left="14" w:right="43"/>
              <w:jc w:val="center"/>
              <w:rPr>
                <w:rFonts w:eastAsia="Times New Roman"/>
                <w:i/>
                <w:sz w:val="14"/>
                <w:szCs w:val="24"/>
                <w:lang w:val="en-GB"/>
              </w:rPr>
            </w:pPr>
            <w:r w:rsidRPr="00CD7256">
              <w:rPr>
                <w:rFonts w:eastAsia="Times New Roman"/>
                <w:i/>
                <w:sz w:val="14"/>
                <w:szCs w:val="24"/>
                <w:lang w:val="en-GB"/>
              </w:rPr>
              <w:t>Changes</w:t>
            </w:r>
          </w:p>
        </w:tc>
        <w:tc>
          <w:tcPr>
            <w:tcW w:w="455" w:type="pct"/>
            <w:vMerge w:val="restart"/>
            <w:tcBorders>
              <w:top w:val="single" w:sz="4" w:space="0" w:color="auto"/>
              <w:bottom w:val="single" w:sz="8" w:space="0" w:color="auto"/>
            </w:tcBorders>
            <w:shd w:val="clear" w:color="auto" w:fill="auto"/>
            <w:vAlign w:val="bottom"/>
          </w:tcPr>
          <w:p w14:paraId="0088D05A"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i/>
                <w:sz w:val="14"/>
                <w:lang w:val="en-GB"/>
              </w:rPr>
              <w:t>2026 estimate</w:t>
            </w:r>
          </w:p>
        </w:tc>
      </w:tr>
      <w:tr w:rsidR="00CC175B" w:rsidRPr="00CD7256" w14:paraId="37DB0E79" w14:textId="77777777" w:rsidTr="006002AC">
        <w:trPr>
          <w:tblHeader/>
        </w:trPr>
        <w:tc>
          <w:tcPr>
            <w:tcW w:w="1209" w:type="pct"/>
            <w:vMerge/>
            <w:tcBorders>
              <w:bottom w:val="single" w:sz="12" w:space="0" w:color="auto"/>
            </w:tcBorders>
            <w:shd w:val="clear" w:color="auto" w:fill="auto"/>
            <w:vAlign w:val="bottom"/>
          </w:tcPr>
          <w:p w14:paraId="70A44CD5" w14:textId="77777777" w:rsidR="00CC175B" w:rsidRPr="00CD7256" w:rsidRDefault="00CC175B" w:rsidP="006002AC">
            <w:pPr>
              <w:keepNext/>
              <w:keepLines/>
              <w:tabs>
                <w:tab w:val="left" w:pos="288"/>
                <w:tab w:val="left" w:pos="576"/>
                <w:tab w:val="left" w:pos="864"/>
                <w:tab w:val="left" w:pos="1152"/>
              </w:tabs>
              <w:spacing w:before="81" w:after="81" w:line="160" w:lineRule="exact"/>
              <w:ind w:right="40"/>
              <w:rPr>
                <w:i/>
                <w:sz w:val="14"/>
                <w:lang w:val="en-GB"/>
              </w:rPr>
            </w:pPr>
          </w:p>
        </w:tc>
        <w:tc>
          <w:tcPr>
            <w:tcW w:w="447" w:type="pct"/>
            <w:vMerge/>
            <w:tcBorders>
              <w:bottom w:val="single" w:sz="12" w:space="0" w:color="auto"/>
            </w:tcBorders>
            <w:shd w:val="clear" w:color="auto" w:fill="auto"/>
            <w:vAlign w:val="bottom"/>
          </w:tcPr>
          <w:p w14:paraId="6A2474A9"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99" w:type="pct"/>
            <w:vMerge/>
            <w:tcBorders>
              <w:bottom w:val="single" w:sz="12" w:space="0" w:color="auto"/>
            </w:tcBorders>
            <w:shd w:val="clear" w:color="auto" w:fill="auto"/>
            <w:vAlign w:val="bottom"/>
          </w:tcPr>
          <w:p w14:paraId="139C619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c>
          <w:tcPr>
            <w:tcW w:w="478" w:type="pct"/>
            <w:tcBorders>
              <w:top w:val="single" w:sz="4" w:space="0" w:color="auto"/>
              <w:bottom w:val="single" w:sz="12" w:space="0" w:color="auto"/>
            </w:tcBorders>
            <w:shd w:val="clear" w:color="auto" w:fill="auto"/>
            <w:vAlign w:val="bottom"/>
          </w:tcPr>
          <w:p w14:paraId="7157E046"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Technical adjustments</w:t>
            </w:r>
          </w:p>
        </w:tc>
        <w:tc>
          <w:tcPr>
            <w:tcW w:w="478" w:type="pct"/>
            <w:tcBorders>
              <w:top w:val="single" w:sz="4" w:space="0" w:color="auto"/>
              <w:bottom w:val="single" w:sz="12" w:space="0" w:color="auto"/>
            </w:tcBorders>
            <w:shd w:val="clear" w:color="auto" w:fill="auto"/>
            <w:vAlign w:val="bottom"/>
          </w:tcPr>
          <w:p w14:paraId="5343CD26" w14:textId="77777777" w:rsidR="00CC175B" w:rsidRPr="00CD7256" w:rsidRDefault="00CC175B" w:rsidP="006002AC">
            <w:pPr>
              <w:keepNext/>
              <w:keepLines/>
              <w:spacing w:before="81" w:line="160" w:lineRule="exact"/>
              <w:ind w:left="14" w:right="43"/>
              <w:jc w:val="right"/>
              <w:rPr>
                <w:rFonts w:eastAsia="Times New Roman"/>
                <w:i/>
                <w:sz w:val="14"/>
                <w:szCs w:val="24"/>
                <w:lang w:val="en-GB"/>
              </w:rPr>
            </w:pPr>
            <w:r w:rsidRPr="00CD7256">
              <w:rPr>
                <w:rFonts w:eastAsia="Times New Roman"/>
                <w:i/>
                <w:sz w:val="14"/>
                <w:szCs w:val="24"/>
                <w:lang w:val="en-GB"/>
              </w:rPr>
              <w:t>New/</w:t>
            </w:r>
          </w:p>
          <w:p w14:paraId="6B21FE0C" w14:textId="77777777" w:rsidR="00CC175B" w:rsidRPr="00CD7256" w:rsidRDefault="00CC175B" w:rsidP="006002AC">
            <w:pPr>
              <w:keepNext/>
              <w:keepLines/>
              <w:spacing w:after="81" w:line="160" w:lineRule="exact"/>
              <w:ind w:left="14" w:right="43"/>
              <w:jc w:val="right"/>
              <w:rPr>
                <w:rFonts w:eastAsia="Times New Roman"/>
                <w:i/>
                <w:sz w:val="14"/>
                <w:szCs w:val="24"/>
                <w:lang w:val="en-GB"/>
              </w:rPr>
            </w:pPr>
            <w:r w:rsidRPr="00CD7256">
              <w:rPr>
                <w:rFonts w:eastAsia="Times New Roman"/>
                <w:i/>
                <w:sz w:val="14"/>
                <w:szCs w:val="24"/>
                <w:lang w:val="en-GB"/>
              </w:rPr>
              <w:t>expanded mandates</w:t>
            </w:r>
          </w:p>
        </w:tc>
        <w:tc>
          <w:tcPr>
            <w:tcW w:w="478" w:type="pct"/>
            <w:tcBorders>
              <w:top w:val="single" w:sz="4" w:space="0" w:color="auto"/>
              <w:bottom w:val="single" w:sz="12" w:space="0" w:color="auto"/>
            </w:tcBorders>
            <w:shd w:val="clear" w:color="auto" w:fill="auto"/>
            <w:vAlign w:val="bottom"/>
          </w:tcPr>
          <w:p w14:paraId="121C0AFF"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Other </w:t>
            </w:r>
          </w:p>
        </w:tc>
        <w:tc>
          <w:tcPr>
            <w:tcW w:w="478" w:type="pct"/>
            <w:tcBorders>
              <w:top w:val="single" w:sz="4" w:space="0" w:color="auto"/>
              <w:bottom w:val="single" w:sz="12" w:space="0" w:color="auto"/>
            </w:tcBorders>
            <w:shd w:val="clear" w:color="auto" w:fill="auto"/>
            <w:vAlign w:val="bottom"/>
          </w:tcPr>
          <w:p w14:paraId="58DE9D32"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Total</w:t>
            </w:r>
          </w:p>
        </w:tc>
        <w:tc>
          <w:tcPr>
            <w:tcW w:w="478" w:type="pct"/>
            <w:tcBorders>
              <w:top w:val="single" w:sz="4" w:space="0" w:color="auto"/>
              <w:bottom w:val="single" w:sz="12" w:space="0" w:color="auto"/>
            </w:tcBorders>
            <w:shd w:val="clear" w:color="auto" w:fill="auto"/>
            <w:vAlign w:val="bottom"/>
          </w:tcPr>
          <w:p w14:paraId="6F4168B8"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r w:rsidRPr="00CD7256">
              <w:rPr>
                <w:rFonts w:eastAsia="Times New Roman"/>
                <w:i/>
                <w:sz w:val="14"/>
                <w:szCs w:val="24"/>
                <w:lang w:val="en-GB"/>
              </w:rPr>
              <w:t xml:space="preserve">Percentage </w:t>
            </w:r>
          </w:p>
        </w:tc>
        <w:tc>
          <w:tcPr>
            <w:tcW w:w="455" w:type="pct"/>
            <w:vMerge/>
            <w:tcBorders>
              <w:bottom w:val="single" w:sz="12" w:space="0" w:color="auto"/>
            </w:tcBorders>
            <w:shd w:val="clear" w:color="auto" w:fill="auto"/>
            <w:vAlign w:val="bottom"/>
          </w:tcPr>
          <w:p w14:paraId="3B5B47B7" w14:textId="77777777" w:rsidR="00CC175B" w:rsidRPr="00CD7256" w:rsidRDefault="00CC175B" w:rsidP="006002AC">
            <w:pPr>
              <w:keepNext/>
              <w:keepLines/>
              <w:spacing w:before="81" w:after="81" w:line="160" w:lineRule="exact"/>
              <w:ind w:left="14" w:right="43"/>
              <w:jc w:val="right"/>
              <w:rPr>
                <w:rFonts w:eastAsia="Times New Roman"/>
                <w:i/>
                <w:sz w:val="14"/>
                <w:szCs w:val="24"/>
                <w:lang w:val="en-GB"/>
              </w:rPr>
            </w:pPr>
          </w:p>
        </w:tc>
      </w:tr>
      <w:tr w:rsidR="00CC175B" w:rsidRPr="00CD7256" w14:paraId="4BFF053C" w14:textId="77777777" w:rsidTr="006002AC">
        <w:trPr>
          <w:trHeight w:hRule="exact" w:val="115"/>
          <w:tblHeader/>
        </w:trPr>
        <w:tc>
          <w:tcPr>
            <w:tcW w:w="1209" w:type="pct"/>
            <w:tcBorders>
              <w:top w:val="single" w:sz="12" w:space="0" w:color="auto"/>
            </w:tcBorders>
            <w:shd w:val="clear" w:color="auto" w:fill="auto"/>
            <w:vAlign w:val="bottom"/>
          </w:tcPr>
          <w:p w14:paraId="69C70D60" w14:textId="77777777" w:rsidR="00CC175B" w:rsidRPr="00CD7256" w:rsidRDefault="00CC175B" w:rsidP="006002AC">
            <w:pPr>
              <w:keepNext/>
              <w:keepLines/>
              <w:tabs>
                <w:tab w:val="left" w:pos="288"/>
                <w:tab w:val="left" w:pos="576"/>
                <w:tab w:val="left" w:pos="864"/>
                <w:tab w:val="left" w:pos="1152"/>
              </w:tabs>
              <w:spacing w:before="40" w:after="40" w:line="210" w:lineRule="exact"/>
              <w:ind w:right="40"/>
              <w:rPr>
                <w:b/>
                <w:sz w:val="17"/>
                <w:lang w:val="en-GB"/>
              </w:rPr>
            </w:pPr>
          </w:p>
        </w:tc>
        <w:tc>
          <w:tcPr>
            <w:tcW w:w="447" w:type="pct"/>
            <w:tcBorders>
              <w:top w:val="single" w:sz="12" w:space="0" w:color="auto"/>
            </w:tcBorders>
          </w:tcPr>
          <w:p w14:paraId="1458F86A"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9" w:type="pct"/>
            <w:tcBorders>
              <w:top w:val="single" w:sz="12" w:space="0" w:color="auto"/>
            </w:tcBorders>
            <w:shd w:val="clear" w:color="auto" w:fill="auto"/>
            <w:vAlign w:val="bottom"/>
          </w:tcPr>
          <w:p w14:paraId="343EBA7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6585789F"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4C714779"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30CFD363"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2FED3C0E"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8" w:type="pct"/>
            <w:tcBorders>
              <w:top w:val="single" w:sz="12" w:space="0" w:color="auto"/>
            </w:tcBorders>
            <w:shd w:val="clear" w:color="auto" w:fill="auto"/>
            <w:vAlign w:val="bottom"/>
          </w:tcPr>
          <w:p w14:paraId="3B25BCAD"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5" w:type="pct"/>
            <w:tcBorders>
              <w:top w:val="single" w:sz="12" w:space="0" w:color="auto"/>
            </w:tcBorders>
            <w:shd w:val="clear" w:color="auto" w:fill="auto"/>
            <w:vAlign w:val="bottom"/>
          </w:tcPr>
          <w:p w14:paraId="31C41FA7"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CC175B" w:rsidRPr="00CD7256" w14:paraId="5F3D4C1D" w14:textId="77777777" w:rsidTr="006002AC">
        <w:tc>
          <w:tcPr>
            <w:tcW w:w="5000" w:type="pct"/>
            <w:gridSpan w:val="9"/>
          </w:tcPr>
          <w:p w14:paraId="1178B826" w14:textId="77777777" w:rsidR="00CC175B" w:rsidRPr="00CD7256" w:rsidRDefault="00CC175B"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lang w:val="en-GB"/>
              </w:rPr>
            </w:pPr>
            <w:r w:rsidRPr="00CD7256">
              <w:rPr>
                <w:b/>
                <w:sz w:val="17"/>
                <w:lang w:val="en-GB"/>
              </w:rPr>
              <w:t>Financial resources by main category of expenditure</w:t>
            </w:r>
          </w:p>
        </w:tc>
      </w:tr>
      <w:tr w:rsidR="00CC175B" w:rsidRPr="00CD7256" w14:paraId="02C9DF7F" w14:textId="77777777" w:rsidTr="006002AC">
        <w:trPr>
          <w:trHeight w:val="170"/>
        </w:trPr>
        <w:tc>
          <w:tcPr>
            <w:tcW w:w="1209" w:type="pct"/>
            <w:shd w:val="clear" w:color="auto" w:fill="auto"/>
            <w:vAlign w:val="center"/>
          </w:tcPr>
          <w:p w14:paraId="4D9DEB39"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Posts</w:t>
            </w:r>
          </w:p>
        </w:tc>
        <w:tc>
          <w:tcPr>
            <w:tcW w:w="447" w:type="pct"/>
            <w:vAlign w:val="center"/>
          </w:tcPr>
          <w:p w14:paraId="3E55B8C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1 603.1</w:t>
            </w:r>
          </w:p>
        </w:tc>
        <w:tc>
          <w:tcPr>
            <w:tcW w:w="499" w:type="pct"/>
            <w:shd w:val="clear" w:color="auto" w:fill="auto"/>
            <w:vAlign w:val="center"/>
          </w:tcPr>
          <w:p w14:paraId="799DB627"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1 954.8</w:t>
            </w:r>
          </w:p>
        </w:tc>
        <w:tc>
          <w:tcPr>
            <w:tcW w:w="478" w:type="pct"/>
            <w:shd w:val="clear" w:color="auto" w:fill="auto"/>
            <w:vAlign w:val="center"/>
          </w:tcPr>
          <w:p w14:paraId="3261E18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70165035"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231002B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384594FA"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60711AE0"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6E20FE54"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1 954.8</w:t>
            </w:r>
          </w:p>
        </w:tc>
      </w:tr>
      <w:tr w:rsidR="00CC175B" w:rsidRPr="00CD7256" w14:paraId="616C96CB" w14:textId="77777777" w:rsidTr="006002AC">
        <w:trPr>
          <w:trHeight w:val="170"/>
        </w:trPr>
        <w:tc>
          <w:tcPr>
            <w:tcW w:w="1209" w:type="pct"/>
            <w:tcBorders>
              <w:bottom w:val="single" w:sz="4" w:space="0" w:color="auto"/>
            </w:tcBorders>
            <w:shd w:val="clear" w:color="auto" w:fill="auto"/>
            <w:vAlign w:val="center"/>
          </w:tcPr>
          <w:p w14:paraId="158FABBC"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Non-post</w:t>
            </w:r>
          </w:p>
        </w:tc>
        <w:tc>
          <w:tcPr>
            <w:tcW w:w="447" w:type="pct"/>
            <w:tcBorders>
              <w:bottom w:val="single" w:sz="4" w:space="0" w:color="auto"/>
            </w:tcBorders>
            <w:vAlign w:val="center"/>
          </w:tcPr>
          <w:p w14:paraId="43BBFF4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32.8</w:t>
            </w:r>
          </w:p>
        </w:tc>
        <w:tc>
          <w:tcPr>
            <w:tcW w:w="499" w:type="pct"/>
            <w:tcBorders>
              <w:bottom w:val="single" w:sz="4" w:space="0" w:color="auto"/>
            </w:tcBorders>
            <w:shd w:val="clear" w:color="auto" w:fill="auto"/>
            <w:vAlign w:val="center"/>
          </w:tcPr>
          <w:p w14:paraId="1E3DF9B4"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217.9</w:t>
            </w:r>
          </w:p>
        </w:tc>
        <w:tc>
          <w:tcPr>
            <w:tcW w:w="478" w:type="pct"/>
            <w:tcBorders>
              <w:bottom w:val="single" w:sz="4" w:space="0" w:color="auto"/>
            </w:tcBorders>
            <w:shd w:val="clear" w:color="auto" w:fill="auto"/>
            <w:vAlign w:val="center"/>
          </w:tcPr>
          <w:p w14:paraId="4AA121DE"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229D1353"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7EFB0A2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(9.5)</w:t>
            </w:r>
          </w:p>
        </w:tc>
        <w:tc>
          <w:tcPr>
            <w:tcW w:w="478" w:type="pct"/>
            <w:tcBorders>
              <w:bottom w:val="single" w:sz="4" w:space="0" w:color="auto"/>
            </w:tcBorders>
            <w:shd w:val="clear" w:color="auto" w:fill="auto"/>
            <w:vAlign w:val="center"/>
          </w:tcPr>
          <w:p w14:paraId="7FC254EF"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(9.5)</w:t>
            </w:r>
          </w:p>
        </w:tc>
        <w:tc>
          <w:tcPr>
            <w:tcW w:w="478" w:type="pct"/>
            <w:tcBorders>
              <w:bottom w:val="single" w:sz="4" w:space="0" w:color="auto"/>
            </w:tcBorders>
            <w:shd w:val="clear" w:color="auto" w:fill="auto"/>
            <w:vAlign w:val="center"/>
          </w:tcPr>
          <w:p w14:paraId="5D4146F0"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(4.4)</w:t>
            </w:r>
          </w:p>
        </w:tc>
        <w:tc>
          <w:tcPr>
            <w:tcW w:w="455" w:type="pct"/>
            <w:tcBorders>
              <w:bottom w:val="single" w:sz="4" w:space="0" w:color="auto"/>
            </w:tcBorders>
            <w:shd w:val="clear" w:color="auto" w:fill="auto"/>
            <w:vAlign w:val="center"/>
          </w:tcPr>
          <w:p w14:paraId="2C4B579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208.4</w:t>
            </w:r>
          </w:p>
        </w:tc>
      </w:tr>
      <w:tr w:rsidR="00CC175B" w:rsidRPr="00CD7256" w14:paraId="3EB78CB9" w14:textId="77777777" w:rsidTr="006002AC">
        <w:trPr>
          <w:trHeight w:val="170"/>
        </w:trPr>
        <w:tc>
          <w:tcPr>
            <w:tcW w:w="1209" w:type="pct"/>
            <w:tcBorders>
              <w:top w:val="single" w:sz="4" w:space="0" w:color="auto"/>
              <w:bottom w:val="single" w:sz="4" w:space="0" w:color="auto"/>
            </w:tcBorders>
            <w:shd w:val="clear" w:color="auto" w:fill="auto"/>
            <w:vAlign w:val="center"/>
          </w:tcPr>
          <w:p w14:paraId="1DE1E083"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4" w:space="0" w:color="auto"/>
            </w:tcBorders>
            <w:vAlign w:val="center"/>
          </w:tcPr>
          <w:p w14:paraId="7D6EB13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1 635.9</w:t>
            </w:r>
          </w:p>
        </w:tc>
        <w:tc>
          <w:tcPr>
            <w:tcW w:w="499" w:type="pct"/>
            <w:tcBorders>
              <w:top w:val="single" w:sz="4" w:space="0" w:color="auto"/>
              <w:bottom w:val="single" w:sz="4" w:space="0" w:color="auto"/>
            </w:tcBorders>
            <w:shd w:val="clear" w:color="auto" w:fill="auto"/>
            <w:vAlign w:val="center"/>
          </w:tcPr>
          <w:p w14:paraId="1A928572"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2 172.7</w:t>
            </w:r>
          </w:p>
        </w:tc>
        <w:tc>
          <w:tcPr>
            <w:tcW w:w="478" w:type="pct"/>
            <w:tcBorders>
              <w:top w:val="single" w:sz="4" w:space="0" w:color="auto"/>
              <w:bottom w:val="single" w:sz="4" w:space="0" w:color="auto"/>
            </w:tcBorders>
            <w:shd w:val="clear" w:color="auto" w:fill="auto"/>
            <w:vAlign w:val="center"/>
          </w:tcPr>
          <w:p w14:paraId="02162BE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center"/>
          </w:tcPr>
          <w:p w14:paraId="279DF277"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sz w:val="17"/>
                <w:szCs w:val="24"/>
                <w:lang w:val="en-GB"/>
              </w:rPr>
              <w:t>–</w:t>
            </w:r>
          </w:p>
        </w:tc>
        <w:tc>
          <w:tcPr>
            <w:tcW w:w="478" w:type="pct"/>
            <w:tcBorders>
              <w:top w:val="single" w:sz="4" w:space="0" w:color="auto"/>
              <w:bottom w:val="single" w:sz="4" w:space="0" w:color="auto"/>
            </w:tcBorders>
            <w:shd w:val="clear" w:color="auto" w:fill="auto"/>
            <w:vAlign w:val="center"/>
          </w:tcPr>
          <w:p w14:paraId="716B7AA6"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(9.5)</w:t>
            </w:r>
          </w:p>
        </w:tc>
        <w:tc>
          <w:tcPr>
            <w:tcW w:w="478" w:type="pct"/>
            <w:tcBorders>
              <w:top w:val="single" w:sz="4" w:space="0" w:color="auto"/>
              <w:bottom w:val="single" w:sz="4" w:space="0" w:color="auto"/>
            </w:tcBorders>
            <w:shd w:val="clear" w:color="auto" w:fill="auto"/>
            <w:vAlign w:val="center"/>
          </w:tcPr>
          <w:p w14:paraId="434D24B8"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(9.5)</w:t>
            </w:r>
          </w:p>
        </w:tc>
        <w:tc>
          <w:tcPr>
            <w:tcW w:w="478" w:type="pct"/>
            <w:tcBorders>
              <w:top w:val="single" w:sz="4" w:space="0" w:color="auto"/>
              <w:bottom w:val="single" w:sz="4" w:space="0" w:color="auto"/>
            </w:tcBorders>
            <w:shd w:val="clear" w:color="auto" w:fill="auto"/>
            <w:vAlign w:val="center"/>
          </w:tcPr>
          <w:p w14:paraId="01868EC6"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(0.4)</w:t>
            </w:r>
          </w:p>
        </w:tc>
        <w:tc>
          <w:tcPr>
            <w:tcW w:w="455" w:type="pct"/>
            <w:tcBorders>
              <w:top w:val="single" w:sz="4" w:space="0" w:color="auto"/>
              <w:bottom w:val="single" w:sz="4" w:space="0" w:color="auto"/>
            </w:tcBorders>
            <w:shd w:val="clear" w:color="auto" w:fill="auto"/>
            <w:vAlign w:val="center"/>
          </w:tcPr>
          <w:p w14:paraId="221FF2EF"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2 163.2</w:t>
            </w:r>
          </w:p>
        </w:tc>
      </w:tr>
      <w:tr w:rsidR="00CC175B" w:rsidRPr="00CD7256" w14:paraId="32212C0D" w14:textId="77777777" w:rsidTr="006002AC">
        <w:trPr>
          <w:trHeight w:val="170"/>
        </w:trPr>
        <w:tc>
          <w:tcPr>
            <w:tcW w:w="5000" w:type="pct"/>
            <w:gridSpan w:val="9"/>
            <w:tcBorders>
              <w:top w:val="single" w:sz="4" w:space="0" w:color="auto"/>
            </w:tcBorders>
            <w:shd w:val="clear" w:color="auto" w:fill="auto"/>
            <w:vAlign w:val="center"/>
          </w:tcPr>
          <w:p w14:paraId="229E68A4" w14:textId="77777777" w:rsidR="00CC175B" w:rsidRPr="00CD7256" w:rsidRDefault="00CC175B" w:rsidP="006002AC">
            <w:pPr>
              <w:tabs>
                <w:tab w:val="left" w:pos="288"/>
                <w:tab w:val="left" w:pos="576"/>
                <w:tab w:val="left" w:pos="864"/>
                <w:tab w:val="left" w:pos="1152"/>
              </w:tabs>
              <w:spacing w:before="82" w:after="40" w:line="210" w:lineRule="exact"/>
              <w:ind w:right="40"/>
              <w:rPr>
                <w:rFonts w:eastAsia="Times New Roman"/>
                <w:sz w:val="17"/>
                <w:szCs w:val="24"/>
                <w:lang w:val="en-GB"/>
              </w:rPr>
            </w:pPr>
            <w:r w:rsidRPr="00CD7256">
              <w:rPr>
                <w:b/>
                <w:sz w:val="17"/>
                <w:lang w:val="en-GB"/>
              </w:rPr>
              <w:t>Post resources by category</w:t>
            </w:r>
          </w:p>
        </w:tc>
      </w:tr>
      <w:tr w:rsidR="00CC175B" w:rsidRPr="00CD7256" w14:paraId="70B2B8D8" w14:textId="77777777" w:rsidTr="006002AC">
        <w:trPr>
          <w:trHeight w:val="170"/>
        </w:trPr>
        <w:tc>
          <w:tcPr>
            <w:tcW w:w="1209" w:type="pct"/>
            <w:shd w:val="clear" w:color="auto" w:fill="auto"/>
            <w:vAlign w:val="center"/>
          </w:tcPr>
          <w:p w14:paraId="3DA3CBB6" w14:textId="77777777" w:rsidR="00CC175B" w:rsidRPr="00CD7256" w:rsidRDefault="00CC175B" w:rsidP="006002AC">
            <w:pPr>
              <w:tabs>
                <w:tab w:val="left" w:pos="288"/>
                <w:tab w:val="left" w:pos="576"/>
                <w:tab w:val="left" w:pos="864"/>
                <w:tab w:val="left" w:pos="1152"/>
              </w:tabs>
              <w:spacing w:before="40" w:after="40" w:line="210" w:lineRule="exact"/>
              <w:ind w:right="40"/>
              <w:rPr>
                <w:rFonts w:eastAsia="Times New Roman"/>
                <w:sz w:val="17"/>
                <w:szCs w:val="24"/>
                <w:lang w:val="en-GB"/>
              </w:rPr>
            </w:pPr>
            <w:r w:rsidRPr="00CD7256">
              <w:rPr>
                <w:rFonts w:eastAsia="Times New Roman"/>
                <w:sz w:val="17"/>
                <w:szCs w:val="24"/>
                <w:lang w:val="en-GB"/>
              </w:rPr>
              <w:t>Professional and higher</w:t>
            </w:r>
          </w:p>
        </w:tc>
        <w:tc>
          <w:tcPr>
            <w:tcW w:w="447" w:type="pct"/>
          </w:tcPr>
          <w:p w14:paraId="4FCAC88D"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9" w:type="pct"/>
            <w:shd w:val="clear" w:color="auto" w:fill="auto"/>
            <w:vAlign w:val="center"/>
          </w:tcPr>
          <w:p w14:paraId="317CB558"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5</w:t>
            </w:r>
          </w:p>
        </w:tc>
        <w:tc>
          <w:tcPr>
            <w:tcW w:w="478" w:type="pct"/>
            <w:shd w:val="clear" w:color="auto" w:fill="auto"/>
            <w:vAlign w:val="center"/>
          </w:tcPr>
          <w:p w14:paraId="1845CEEE"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492051C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77ED5C62"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67FE24CB"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shd w:val="clear" w:color="auto" w:fill="auto"/>
            <w:vAlign w:val="center"/>
          </w:tcPr>
          <w:p w14:paraId="1BD67011"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shd w:val="clear" w:color="auto" w:fill="auto"/>
            <w:vAlign w:val="center"/>
          </w:tcPr>
          <w:p w14:paraId="0C95FA5F" w14:textId="77777777" w:rsidR="00CC175B" w:rsidRPr="00CD7256" w:rsidRDefault="00CC175B" w:rsidP="006002AC">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CD7256">
              <w:rPr>
                <w:rFonts w:eastAsia="Times New Roman"/>
                <w:sz w:val="17"/>
                <w:szCs w:val="24"/>
                <w:lang w:val="en-GB"/>
              </w:rPr>
              <w:t>5</w:t>
            </w:r>
          </w:p>
        </w:tc>
      </w:tr>
      <w:tr w:rsidR="00CC175B" w:rsidRPr="00CD7256" w14:paraId="1ED7A35C" w14:textId="77777777" w:rsidTr="006002AC">
        <w:trPr>
          <w:trHeight w:val="170"/>
        </w:trPr>
        <w:tc>
          <w:tcPr>
            <w:tcW w:w="1209" w:type="pct"/>
            <w:tcBorders>
              <w:bottom w:val="single" w:sz="4" w:space="0" w:color="auto"/>
            </w:tcBorders>
            <w:shd w:val="clear" w:color="auto" w:fill="auto"/>
            <w:vAlign w:val="center"/>
          </w:tcPr>
          <w:p w14:paraId="136A285D" w14:textId="77777777" w:rsidR="00CC175B" w:rsidRPr="00CD7256" w:rsidRDefault="00CC175B" w:rsidP="006002AC">
            <w:pPr>
              <w:tabs>
                <w:tab w:val="left" w:pos="288"/>
                <w:tab w:val="left" w:pos="576"/>
                <w:tab w:val="left" w:pos="864"/>
                <w:tab w:val="left" w:pos="1152"/>
              </w:tabs>
              <w:spacing w:before="40" w:after="82" w:line="210" w:lineRule="exact"/>
              <w:ind w:right="40"/>
              <w:rPr>
                <w:rFonts w:eastAsia="Times New Roman"/>
                <w:sz w:val="17"/>
                <w:szCs w:val="24"/>
                <w:lang w:val="en-GB"/>
              </w:rPr>
            </w:pPr>
            <w:r w:rsidRPr="00CD7256">
              <w:rPr>
                <w:rFonts w:eastAsia="Times New Roman"/>
                <w:sz w:val="17"/>
                <w:szCs w:val="24"/>
                <w:lang w:val="en-GB"/>
              </w:rPr>
              <w:t>General Service and related</w:t>
            </w:r>
          </w:p>
        </w:tc>
        <w:tc>
          <w:tcPr>
            <w:tcW w:w="447" w:type="pct"/>
            <w:tcBorders>
              <w:bottom w:val="single" w:sz="4" w:space="0" w:color="auto"/>
            </w:tcBorders>
          </w:tcPr>
          <w:p w14:paraId="6A9B2ED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9" w:type="pct"/>
            <w:tcBorders>
              <w:bottom w:val="single" w:sz="4" w:space="0" w:color="auto"/>
            </w:tcBorders>
            <w:shd w:val="clear" w:color="auto" w:fill="auto"/>
            <w:vAlign w:val="center"/>
          </w:tcPr>
          <w:p w14:paraId="5E6174CD"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w:t>
            </w:r>
          </w:p>
        </w:tc>
        <w:tc>
          <w:tcPr>
            <w:tcW w:w="478" w:type="pct"/>
            <w:tcBorders>
              <w:bottom w:val="single" w:sz="4" w:space="0" w:color="auto"/>
            </w:tcBorders>
            <w:shd w:val="clear" w:color="auto" w:fill="auto"/>
            <w:vAlign w:val="center"/>
          </w:tcPr>
          <w:p w14:paraId="5BCAD63B"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F8975A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2772F71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007EC18C"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78" w:type="pct"/>
            <w:tcBorders>
              <w:bottom w:val="single" w:sz="4" w:space="0" w:color="auto"/>
            </w:tcBorders>
            <w:shd w:val="clear" w:color="auto" w:fill="auto"/>
            <w:vAlign w:val="center"/>
          </w:tcPr>
          <w:p w14:paraId="19D3B935"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w:t>
            </w:r>
          </w:p>
        </w:tc>
        <w:tc>
          <w:tcPr>
            <w:tcW w:w="455" w:type="pct"/>
            <w:tcBorders>
              <w:bottom w:val="single" w:sz="4" w:space="0" w:color="auto"/>
            </w:tcBorders>
            <w:shd w:val="clear" w:color="auto" w:fill="auto"/>
            <w:vAlign w:val="center"/>
          </w:tcPr>
          <w:p w14:paraId="6A74D336" w14:textId="77777777" w:rsidR="00CC175B" w:rsidRPr="00CD7256" w:rsidRDefault="00CC175B" w:rsidP="006002AC">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CD7256">
              <w:rPr>
                <w:rFonts w:eastAsia="Times New Roman"/>
                <w:sz w:val="17"/>
                <w:szCs w:val="24"/>
                <w:lang w:val="en-GB"/>
              </w:rPr>
              <w:t>9</w:t>
            </w:r>
          </w:p>
        </w:tc>
      </w:tr>
      <w:tr w:rsidR="00CC175B" w:rsidRPr="00CD7256" w14:paraId="6ADCDE74" w14:textId="77777777" w:rsidTr="006002AC">
        <w:trPr>
          <w:trHeight w:val="170"/>
        </w:trPr>
        <w:tc>
          <w:tcPr>
            <w:tcW w:w="1209" w:type="pct"/>
            <w:tcBorders>
              <w:top w:val="single" w:sz="4" w:space="0" w:color="auto"/>
              <w:bottom w:val="single" w:sz="12" w:space="0" w:color="auto"/>
            </w:tcBorders>
            <w:shd w:val="clear" w:color="auto" w:fill="auto"/>
            <w:vAlign w:val="center"/>
          </w:tcPr>
          <w:p w14:paraId="51A2CF65" w14:textId="77777777" w:rsidR="00CC175B" w:rsidRPr="00CD7256" w:rsidRDefault="00CC175B" w:rsidP="006002AC">
            <w:pPr>
              <w:tabs>
                <w:tab w:val="left" w:pos="288"/>
                <w:tab w:val="left" w:pos="576"/>
                <w:tab w:val="left" w:pos="864"/>
                <w:tab w:val="left" w:pos="1152"/>
              </w:tabs>
              <w:spacing w:before="82" w:after="82" w:line="210" w:lineRule="exact"/>
              <w:ind w:right="40"/>
              <w:rPr>
                <w:rFonts w:eastAsia="Times New Roman"/>
                <w:b/>
                <w:sz w:val="17"/>
                <w:szCs w:val="24"/>
                <w:lang w:val="en-GB"/>
              </w:rPr>
            </w:pPr>
            <w:r w:rsidRPr="00CD7256">
              <w:rPr>
                <w:rFonts w:eastAsia="Times New Roman"/>
                <w:b/>
                <w:sz w:val="17"/>
                <w:szCs w:val="24"/>
                <w:lang w:val="en-GB"/>
              </w:rPr>
              <w:tab/>
              <w:t>Total</w:t>
            </w:r>
          </w:p>
        </w:tc>
        <w:tc>
          <w:tcPr>
            <w:tcW w:w="447" w:type="pct"/>
            <w:tcBorders>
              <w:top w:val="single" w:sz="4" w:space="0" w:color="auto"/>
              <w:bottom w:val="single" w:sz="12" w:space="0" w:color="auto"/>
            </w:tcBorders>
          </w:tcPr>
          <w:p w14:paraId="6DFB40C3"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sz w:val="17"/>
                <w:szCs w:val="24"/>
                <w:lang w:val="en-GB"/>
              </w:rPr>
            </w:pPr>
          </w:p>
        </w:tc>
        <w:tc>
          <w:tcPr>
            <w:tcW w:w="499" w:type="pct"/>
            <w:tcBorders>
              <w:top w:val="single" w:sz="4" w:space="0" w:color="auto"/>
              <w:bottom w:val="single" w:sz="12" w:space="0" w:color="auto"/>
            </w:tcBorders>
            <w:shd w:val="clear" w:color="auto" w:fill="auto"/>
            <w:vAlign w:val="center"/>
          </w:tcPr>
          <w:p w14:paraId="5AF0685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14</w:t>
            </w:r>
          </w:p>
        </w:tc>
        <w:tc>
          <w:tcPr>
            <w:tcW w:w="478" w:type="pct"/>
            <w:tcBorders>
              <w:top w:val="single" w:sz="4" w:space="0" w:color="auto"/>
              <w:bottom w:val="single" w:sz="12" w:space="0" w:color="auto"/>
            </w:tcBorders>
            <w:shd w:val="clear" w:color="auto" w:fill="auto"/>
            <w:vAlign w:val="center"/>
          </w:tcPr>
          <w:p w14:paraId="53DF6982"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3CDF77E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64075399"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081EF265"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78" w:type="pct"/>
            <w:tcBorders>
              <w:top w:val="single" w:sz="4" w:space="0" w:color="auto"/>
              <w:bottom w:val="single" w:sz="12" w:space="0" w:color="auto"/>
            </w:tcBorders>
            <w:shd w:val="clear" w:color="auto" w:fill="auto"/>
            <w:vAlign w:val="center"/>
          </w:tcPr>
          <w:p w14:paraId="2645D00E"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w:t>
            </w:r>
          </w:p>
        </w:tc>
        <w:tc>
          <w:tcPr>
            <w:tcW w:w="455" w:type="pct"/>
            <w:tcBorders>
              <w:top w:val="single" w:sz="4" w:space="0" w:color="auto"/>
              <w:bottom w:val="single" w:sz="12" w:space="0" w:color="auto"/>
            </w:tcBorders>
            <w:shd w:val="clear" w:color="auto" w:fill="auto"/>
            <w:vAlign w:val="center"/>
          </w:tcPr>
          <w:p w14:paraId="5F4B67E0" w14:textId="77777777" w:rsidR="00CC175B" w:rsidRPr="00CD7256" w:rsidRDefault="00CC175B" w:rsidP="006002AC">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CD7256">
              <w:rPr>
                <w:rFonts w:eastAsia="Times New Roman"/>
                <w:b/>
                <w:bCs/>
                <w:sz w:val="17"/>
                <w:szCs w:val="24"/>
                <w:lang w:val="en-GB"/>
              </w:rPr>
              <w:t>14</w:t>
            </w:r>
          </w:p>
        </w:tc>
      </w:tr>
    </w:tbl>
    <w:p w14:paraId="364EFF6D" w14:textId="77777777" w:rsidR="00CC175B" w:rsidRPr="00CD7256" w:rsidRDefault="00CC175B" w:rsidP="00CC175B">
      <w:pPr>
        <w:pStyle w:val="SingleTxt"/>
        <w:spacing w:after="0" w:line="120" w:lineRule="exact"/>
        <w:rPr>
          <w:sz w:val="10"/>
          <w:lang w:val="en-GB"/>
        </w:rPr>
      </w:pPr>
    </w:p>
    <w:p w14:paraId="0FA9D909" w14:textId="77777777" w:rsidR="00CC175B" w:rsidRPr="00CD7256" w:rsidRDefault="00CC175B" w:rsidP="00CC175B">
      <w:pPr>
        <w:pStyle w:val="SingleTxt"/>
        <w:spacing w:after="0" w:line="120" w:lineRule="exact"/>
        <w:rPr>
          <w:sz w:val="10"/>
          <w:lang w:val="en-GB"/>
        </w:rPr>
      </w:pPr>
    </w:p>
    <w:p w14:paraId="01F7D8FC"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D7256">
        <w:rPr>
          <w:b w:val="0"/>
          <w:bCs/>
          <w:lang w:val="en-GB"/>
        </w:rPr>
        <w:t>Figure 29B.XVIII</w:t>
      </w:r>
    </w:p>
    <w:p w14:paraId="1C4BDD31"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Programme support: distribution of proposed resources for 2026</w:t>
      </w:r>
    </w:p>
    <w:p w14:paraId="257169A3" w14:textId="77777777" w:rsidR="00CC175B" w:rsidRPr="00CD7256" w:rsidRDefault="00CC175B" w:rsidP="00CC1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D7256">
        <w:rPr>
          <w:b w:val="0"/>
          <w:bCs/>
          <w:sz w:val="14"/>
          <w:szCs w:val="14"/>
          <w:lang w:val="en-GB"/>
        </w:rPr>
        <w:t xml:space="preserve">(Number of posts/thousands of United States dollars) </w:t>
      </w:r>
    </w:p>
    <w:p w14:paraId="0AEE4B9D"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D77EC1"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93056" behindDoc="0" locked="0" layoutInCell="1" allowOverlap="1" wp14:anchorId="0A94F409" wp14:editId="0F62B984">
            <wp:simplePos x="0" y="0"/>
            <wp:positionH relativeFrom="margin">
              <wp:posOffset>0</wp:posOffset>
            </wp:positionH>
            <wp:positionV relativeFrom="paragraph">
              <wp:posOffset>75565</wp:posOffset>
            </wp:positionV>
            <wp:extent cx="6213475" cy="2623820"/>
            <wp:effectExtent l="0" t="0" r="0" b="5080"/>
            <wp:wrapTopAndBottom/>
            <wp:docPr id="78964760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47602" name="Picture 1" descr="A pie chart with numbers and a diagram&#10;&#10;AI-generated content may be incorrect."/>
                    <pic:cNvPicPr/>
                  </pic:nvPicPr>
                  <pic:blipFill rotWithShape="1">
                    <a:blip r:embed="rId98">
                      <a:extLst>
                        <a:ext uri="{28A0092B-C50C-407E-A947-70E740481C1C}">
                          <a14:useLocalDpi xmlns:a14="http://schemas.microsoft.com/office/drawing/2010/main" val="0"/>
                        </a:ext>
                      </a:extLst>
                    </a:blip>
                    <a:srcRect l="3563" t="2141"/>
                    <a:stretch/>
                  </pic:blipFill>
                  <pic:spPr bwMode="auto">
                    <a:xfrm>
                      <a:off x="0" y="0"/>
                      <a:ext cx="6213475" cy="2623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269F35" w14:textId="77777777" w:rsidR="00CC175B" w:rsidRPr="00CD7256" w:rsidRDefault="00CC175B" w:rsidP="00CC1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0D19A08E" w14:textId="1E101DA1" w:rsidR="00CC175B" w:rsidRPr="00CD7256" w:rsidRDefault="00CC175B">
      <w:pPr>
        <w:suppressAutoHyphens w:val="0"/>
        <w:spacing w:after="160" w:line="259" w:lineRule="auto"/>
        <w:rPr>
          <w:kern w:val="14"/>
          <w:lang w:val="en-GB"/>
        </w:rPr>
      </w:pPr>
    </w:p>
    <w:p w14:paraId="6D120C89" w14:textId="77777777" w:rsidR="00220625" w:rsidRPr="00CD7256" w:rsidRDefault="00220625" w:rsidP="006D7654">
      <w:pPr>
        <w:pStyle w:val="SingleTxt"/>
        <w:rPr>
          <w:lang w:val="en-GB"/>
        </w:rPr>
        <w:sectPr w:rsidR="00220625" w:rsidRPr="00CD7256" w:rsidSect="006D7654">
          <w:endnotePr>
            <w:numFmt w:val="decimal"/>
          </w:endnotePr>
          <w:type w:val="continuous"/>
          <w:pgSz w:w="12240" w:h="15840"/>
          <w:pgMar w:top="1440" w:right="1195" w:bottom="1152" w:left="1195" w:header="432" w:footer="504" w:gutter="0"/>
          <w:cols w:space="720"/>
          <w:noEndnote/>
          <w:docGrid w:linePitch="360"/>
        </w:sectPr>
      </w:pPr>
    </w:p>
    <w:p w14:paraId="07013510" w14:textId="77777777" w:rsidR="00CC1A71" w:rsidRPr="00CD7256" w:rsidRDefault="00CC1A71" w:rsidP="00CC1A71">
      <w:pPr>
        <w:pStyle w:val="HCh"/>
        <w:ind w:left="1267" w:right="1260" w:hanging="1267"/>
        <w:rPr>
          <w:lang w:val="en-GB"/>
        </w:rPr>
      </w:pPr>
      <w:r w:rsidRPr="00CD7256">
        <w:rPr>
          <w:lang w:val="en-GB"/>
        </w:rPr>
        <w:lastRenderedPageBreak/>
        <w:t>Annex I</w:t>
      </w:r>
    </w:p>
    <w:p w14:paraId="545D6095" w14:textId="77777777" w:rsidR="00CC1A71" w:rsidRPr="00CD7256" w:rsidRDefault="00CC1A71" w:rsidP="00CC1A71">
      <w:pPr>
        <w:pStyle w:val="SingleTxt"/>
        <w:spacing w:after="0" w:line="120" w:lineRule="exact"/>
        <w:rPr>
          <w:sz w:val="10"/>
          <w:lang w:val="en-GB"/>
        </w:rPr>
      </w:pPr>
    </w:p>
    <w:p w14:paraId="1D4F0FB2" w14:textId="77777777" w:rsidR="00CC1A71" w:rsidRPr="00CD7256" w:rsidRDefault="00CC1A71" w:rsidP="00CC1A71">
      <w:pPr>
        <w:pStyle w:val="HCh"/>
        <w:ind w:left="1267" w:right="1260" w:hanging="1267"/>
        <w:rPr>
          <w:lang w:val="en-GB"/>
        </w:rPr>
      </w:pPr>
      <w:r w:rsidRPr="00CD7256">
        <w:rPr>
          <w:lang w:val="en-GB"/>
        </w:rPr>
        <w:tab/>
      </w:r>
      <w:r w:rsidRPr="00CD7256">
        <w:rPr>
          <w:lang w:val="en-GB"/>
        </w:rPr>
        <w:tab/>
        <w:t>Organizational structure and post distribution for 2026</w:t>
      </w:r>
    </w:p>
    <w:p w14:paraId="7D19D1CA"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922013"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95104" behindDoc="0" locked="0" layoutInCell="1" allowOverlap="1" wp14:anchorId="050EC67C" wp14:editId="22E126A4">
            <wp:simplePos x="0" y="0"/>
            <wp:positionH relativeFrom="margin">
              <wp:posOffset>0</wp:posOffset>
            </wp:positionH>
            <wp:positionV relativeFrom="paragraph">
              <wp:posOffset>76200</wp:posOffset>
            </wp:positionV>
            <wp:extent cx="8189595" cy="5633720"/>
            <wp:effectExtent l="0" t="0" r="1905" b="5080"/>
            <wp:wrapTopAndBottom/>
            <wp:docPr id="43168422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84222" name="Picture 1" descr="A computer screen shot of a black screen&#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189595" cy="5633720"/>
                    </a:xfrm>
                    <a:prstGeom prst="rect">
                      <a:avLst/>
                    </a:prstGeom>
                    <a:noFill/>
                  </pic:spPr>
                </pic:pic>
              </a:graphicData>
            </a:graphic>
            <wp14:sizeRelH relativeFrom="page">
              <wp14:pctWidth>0</wp14:pctWidth>
            </wp14:sizeRelH>
            <wp14:sizeRelV relativeFrom="page">
              <wp14:pctHeight>0</wp14:pctHeight>
            </wp14:sizeRelV>
          </wp:anchor>
        </w:drawing>
      </w:r>
    </w:p>
    <w:p w14:paraId="1AE5761C" w14:textId="77777777" w:rsidR="00CC1A71" w:rsidRPr="00CD7256" w:rsidRDefault="00CC1A71" w:rsidP="00CC1A71">
      <w:pPr>
        <w:pStyle w:val="HCh"/>
        <w:ind w:left="1267" w:right="1260" w:hanging="1267"/>
        <w:rPr>
          <w:lang w:val="en-GB"/>
        </w:rPr>
      </w:pPr>
      <w:r w:rsidRPr="00CD7256">
        <w:rPr>
          <w:lang w:val="en-GB"/>
        </w:rPr>
        <w:lastRenderedPageBreak/>
        <w:tab/>
      </w:r>
      <w:r w:rsidRPr="00CD7256">
        <w:rPr>
          <w:lang w:val="en-GB"/>
        </w:rPr>
        <w:tab/>
        <w:t xml:space="preserve">Organizational structure and post distribution for 2026 </w:t>
      </w:r>
      <w:bookmarkStart w:id="4" w:name="BeginPage"/>
      <w:r w:rsidRPr="00CD7256">
        <w:rPr>
          <w:b w:val="0"/>
          <w:bCs/>
          <w:lang w:val="en-GB"/>
        </w:rPr>
        <w:t>(continued)</w:t>
      </w:r>
      <w:bookmarkEnd w:id="4"/>
    </w:p>
    <w:p w14:paraId="6FF0D7A7"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CD7256">
        <w:rPr>
          <w:noProof/>
          <w:lang w:val="en-GB"/>
        </w:rPr>
        <w:drawing>
          <wp:anchor distT="0" distB="0" distL="114300" distR="114300" simplePos="0" relativeHeight="251696128" behindDoc="0" locked="0" layoutInCell="1" allowOverlap="1" wp14:anchorId="32941FC5" wp14:editId="77939943">
            <wp:simplePos x="0" y="0"/>
            <wp:positionH relativeFrom="margin">
              <wp:posOffset>0</wp:posOffset>
            </wp:positionH>
            <wp:positionV relativeFrom="paragraph">
              <wp:posOffset>158750</wp:posOffset>
            </wp:positionV>
            <wp:extent cx="8162925" cy="4518025"/>
            <wp:effectExtent l="0" t="0" r="9525" b="0"/>
            <wp:wrapTopAndBottom/>
            <wp:docPr id="19876493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9371" name="Picture 1" descr="A diagram of a company&#10;&#10;AI-generated content may be incorrect."/>
                    <pic:cNvPicPr/>
                  </pic:nvPicPr>
                  <pic:blipFill rotWithShape="1">
                    <a:blip r:embed="rId100">
                      <a:extLst>
                        <a:ext uri="{28A0092B-C50C-407E-A947-70E740481C1C}">
                          <a14:useLocalDpi xmlns:a14="http://schemas.microsoft.com/office/drawing/2010/main" val="0"/>
                        </a:ext>
                      </a:extLst>
                    </a:blip>
                    <a:srcRect l="2964" t="9062"/>
                    <a:stretch/>
                  </pic:blipFill>
                  <pic:spPr bwMode="auto">
                    <a:xfrm>
                      <a:off x="0" y="0"/>
                      <a:ext cx="8162925" cy="451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8E0673"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9A2918"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192743DB"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62DCA3" w14:textId="1E6A5F1D" w:rsidR="00CC1A71" w:rsidRPr="00CD7256" w:rsidRDefault="00CC1A71" w:rsidP="00BC18BF">
      <w:pPr>
        <w:pStyle w:val="FootnoteText"/>
        <w:tabs>
          <w:tab w:val="clear" w:pos="418"/>
          <w:tab w:val="right" w:pos="216"/>
          <w:tab w:val="left" w:pos="288"/>
          <w:tab w:val="right" w:pos="576"/>
          <w:tab w:val="left" w:pos="648"/>
        </w:tabs>
        <w:ind w:left="288" w:right="441" w:hanging="288"/>
        <w:rPr>
          <w:spacing w:val="2"/>
          <w:w w:val="103"/>
          <w:lang w:val="en-GB"/>
        </w:rPr>
      </w:pPr>
      <w:r w:rsidRPr="00CD7256">
        <w:rPr>
          <w:i/>
          <w:iCs/>
          <w:spacing w:val="2"/>
          <w:w w:val="103"/>
          <w:lang w:val="en-GB"/>
        </w:rPr>
        <w:t>Abbreviations</w:t>
      </w:r>
      <w:r w:rsidRPr="00CD7256">
        <w:rPr>
          <w:spacing w:val="2"/>
          <w:w w:val="103"/>
          <w:lang w:val="en-GB"/>
        </w:rPr>
        <w:t>: ASG, Assistant Secretary-General; FS, Field Service; GS (OL), General Service (Other level); GS (PL), General Service (Principal level); LL, Local level; NO</w:t>
      </w:r>
      <w:r w:rsidR="00BC18BF" w:rsidRPr="00CD7256">
        <w:rPr>
          <w:spacing w:val="2"/>
          <w:w w:val="103"/>
          <w:lang w:val="en-GB"/>
        </w:rPr>
        <w:noBreakHyphen/>
      </w:r>
      <w:r w:rsidRPr="00CD7256">
        <w:rPr>
          <w:spacing w:val="2"/>
          <w:w w:val="103"/>
          <w:lang w:val="en-GB"/>
        </w:rPr>
        <w:t>B,</w:t>
      </w:r>
      <w:r w:rsidR="00BC18BF" w:rsidRPr="00CD7256">
        <w:rPr>
          <w:spacing w:val="2"/>
          <w:w w:val="103"/>
          <w:lang w:val="en-GB"/>
        </w:rPr>
        <w:t> </w:t>
      </w:r>
      <w:r w:rsidRPr="00CD7256">
        <w:rPr>
          <w:spacing w:val="2"/>
          <w:w w:val="103"/>
          <w:lang w:val="en-GB"/>
        </w:rPr>
        <w:t>National Professional Officer, level B; OA, other assessed; RB, regular budget; TC, Trades and Crafts; USG, Under-Secretary-General; XB, extrabudgetary.</w:t>
      </w:r>
    </w:p>
    <w:p w14:paraId="75B715E7" w14:textId="77777777" w:rsidR="00CC1A71" w:rsidRPr="00CD7256" w:rsidRDefault="00CC1A71" w:rsidP="009B3323">
      <w:pPr>
        <w:pStyle w:val="FootnoteText"/>
        <w:tabs>
          <w:tab w:val="clear" w:pos="418"/>
          <w:tab w:val="right" w:pos="216"/>
          <w:tab w:val="left" w:pos="288"/>
          <w:tab w:val="right" w:pos="576"/>
          <w:tab w:val="left" w:pos="648"/>
        </w:tabs>
        <w:ind w:left="288" w:right="468" w:hanging="288"/>
        <w:rPr>
          <w:spacing w:val="2"/>
          <w:w w:val="103"/>
          <w:lang w:val="en-GB"/>
        </w:rPr>
      </w:pPr>
      <w:r w:rsidRPr="00CD7256">
        <w:rPr>
          <w:spacing w:val="2"/>
          <w:w w:val="103"/>
          <w:lang w:val="en-GB"/>
        </w:rPr>
        <w:tab/>
      </w:r>
      <w:r w:rsidRPr="00CD7256">
        <w:rPr>
          <w:i/>
          <w:iCs/>
          <w:spacing w:val="2"/>
          <w:w w:val="103"/>
          <w:vertAlign w:val="superscript"/>
          <w:lang w:val="en-GB"/>
        </w:rPr>
        <w:t>a</w:t>
      </w:r>
      <w:r w:rsidRPr="00CD7256">
        <w:rPr>
          <w:spacing w:val="2"/>
          <w:w w:val="103"/>
          <w:lang w:val="en-GB"/>
        </w:rPr>
        <w:tab/>
        <w:t>Dual reporting to both the Under-Secretary-General for Management Strategy, Policy and Compliance and the Under-Secretary-General for Operational Support.</w:t>
      </w:r>
    </w:p>
    <w:p w14:paraId="0BD04412" w14:textId="74B3E466" w:rsidR="00CC1A71" w:rsidRPr="00CD7256" w:rsidRDefault="00CC1A71" w:rsidP="009B3323">
      <w:pPr>
        <w:pStyle w:val="FootnoteText"/>
        <w:tabs>
          <w:tab w:val="clear" w:pos="418"/>
          <w:tab w:val="right" w:pos="216"/>
          <w:tab w:val="left" w:pos="288"/>
          <w:tab w:val="right" w:pos="576"/>
          <w:tab w:val="left" w:pos="648"/>
        </w:tabs>
        <w:ind w:left="288" w:right="468" w:hanging="288"/>
        <w:rPr>
          <w:spacing w:val="2"/>
          <w:w w:val="103"/>
          <w:lang w:val="en-GB"/>
        </w:rPr>
      </w:pPr>
      <w:r w:rsidRPr="00CD7256">
        <w:rPr>
          <w:spacing w:val="2"/>
          <w:w w:val="103"/>
          <w:lang w:val="en-GB"/>
        </w:rPr>
        <w:tab/>
      </w:r>
      <w:r w:rsidRPr="00CD7256">
        <w:rPr>
          <w:i/>
          <w:iCs/>
          <w:spacing w:val="2"/>
          <w:w w:val="103"/>
          <w:vertAlign w:val="superscript"/>
          <w:lang w:val="en-GB"/>
        </w:rPr>
        <w:t>b</w:t>
      </w:r>
      <w:r w:rsidRPr="00CD7256">
        <w:rPr>
          <w:spacing w:val="2"/>
          <w:w w:val="103"/>
          <w:lang w:val="en-GB"/>
        </w:rPr>
        <w:tab/>
        <w:t xml:space="preserve">Other assessed resources are based on those proposed for the period 2025/26 (see </w:t>
      </w:r>
      <w:hyperlink r:id="rId101" w:history="1">
        <w:r w:rsidRPr="00CD7256">
          <w:rPr>
            <w:rStyle w:val="Hyperlink"/>
            <w:spacing w:val="2"/>
            <w:w w:val="103"/>
            <w:lang w:val="en-GB"/>
          </w:rPr>
          <w:t>A/79/783</w:t>
        </w:r>
      </w:hyperlink>
      <w:r w:rsidRPr="00CD7256">
        <w:rPr>
          <w:spacing w:val="2"/>
          <w:w w:val="103"/>
          <w:lang w:val="en-GB"/>
        </w:rPr>
        <w:t xml:space="preserve">). </w:t>
      </w:r>
    </w:p>
    <w:p w14:paraId="4FD01179" w14:textId="77777777" w:rsidR="00CC1A71" w:rsidRPr="00CD7256" w:rsidRDefault="00CC1A71" w:rsidP="009B3323">
      <w:pPr>
        <w:pStyle w:val="FootnoteText"/>
        <w:tabs>
          <w:tab w:val="clear" w:pos="418"/>
          <w:tab w:val="right" w:pos="216"/>
          <w:tab w:val="left" w:pos="288"/>
          <w:tab w:val="right" w:pos="576"/>
          <w:tab w:val="left" w:pos="648"/>
        </w:tabs>
        <w:ind w:left="288" w:right="468" w:hanging="288"/>
        <w:rPr>
          <w:spacing w:val="2"/>
          <w:w w:val="103"/>
          <w:lang w:val="en-GB"/>
        </w:rPr>
      </w:pPr>
      <w:r w:rsidRPr="00CD7256">
        <w:rPr>
          <w:spacing w:val="2"/>
          <w:w w:val="103"/>
          <w:lang w:val="en-GB"/>
        </w:rPr>
        <w:tab/>
      </w:r>
      <w:r w:rsidRPr="00CD7256">
        <w:rPr>
          <w:i/>
          <w:iCs/>
          <w:spacing w:val="2"/>
          <w:w w:val="103"/>
          <w:vertAlign w:val="superscript"/>
          <w:lang w:val="en-GB"/>
        </w:rPr>
        <w:t>c</w:t>
      </w:r>
      <w:r w:rsidRPr="00CD7256">
        <w:rPr>
          <w:spacing w:val="2"/>
          <w:w w:val="103"/>
          <w:lang w:val="en-GB"/>
        </w:rPr>
        <w:tab/>
        <w:t xml:space="preserve">Conversion. </w:t>
      </w:r>
    </w:p>
    <w:p w14:paraId="53D653C2" w14:textId="4003141C" w:rsidR="00220625" w:rsidRPr="00CD7256" w:rsidRDefault="00CC1A71" w:rsidP="009B3323">
      <w:pPr>
        <w:pStyle w:val="FootnoteText"/>
        <w:tabs>
          <w:tab w:val="clear" w:pos="418"/>
          <w:tab w:val="right" w:pos="216"/>
          <w:tab w:val="left" w:pos="288"/>
          <w:tab w:val="right" w:pos="576"/>
          <w:tab w:val="left" w:pos="648"/>
        </w:tabs>
        <w:ind w:left="288" w:right="468" w:hanging="288"/>
        <w:rPr>
          <w:spacing w:val="2"/>
          <w:w w:val="103"/>
          <w:lang w:val="en-GB"/>
        </w:rPr>
      </w:pPr>
      <w:r w:rsidRPr="00CD7256">
        <w:rPr>
          <w:spacing w:val="2"/>
          <w:w w:val="103"/>
          <w:lang w:val="en-GB"/>
        </w:rPr>
        <w:tab/>
      </w:r>
      <w:r w:rsidRPr="00CD7256">
        <w:rPr>
          <w:i/>
          <w:iCs/>
          <w:spacing w:val="2"/>
          <w:w w:val="103"/>
          <w:vertAlign w:val="superscript"/>
          <w:lang w:val="en-GB"/>
        </w:rPr>
        <w:t>d</w:t>
      </w:r>
      <w:r w:rsidRPr="00CD7256">
        <w:rPr>
          <w:spacing w:val="2"/>
          <w:w w:val="103"/>
          <w:lang w:val="en-GB"/>
        </w:rPr>
        <w:tab/>
        <w:t>Redeployment.</w:t>
      </w:r>
    </w:p>
    <w:p w14:paraId="289D3498" w14:textId="77777777" w:rsidR="00220625" w:rsidRPr="00CD7256" w:rsidRDefault="00220625" w:rsidP="006D7654">
      <w:pPr>
        <w:pStyle w:val="SingleTxt"/>
        <w:rPr>
          <w:lang w:val="en-GB"/>
        </w:rPr>
      </w:pPr>
    </w:p>
    <w:p w14:paraId="79BA9E10" w14:textId="77777777" w:rsidR="00220625" w:rsidRPr="00CD7256" w:rsidRDefault="00220625" w:rsidP="006D7654">
      <w:pPr>
        <w:pStyle w:val="SingleTxt"/>
        <w:rPr>
          <w:lang w:val="en-GB"/>
        </w:rPr>
        <w:sectPr w:rsidR="00220625" w:rsidRPr="00CD7256" w:rsidSect="00220625">
          <w:headerReference w:type="even" r:id="rId102"/>
          <w:headerReference w:type="default" r:id="rId103"/>
          <w:footerReference w:type="even" r:id="rId104"/>
          <w:footerReference w:type="default" r:id="rId105"/>
          <w:endnotePr>
            <w:numFmt w:val="decimal"/>
          </w:endnotePr>
          <w:pgSz w:w="15840" w:h="12240" w:orient="landscape"/>
          <w:pgMar w:top="1195" w:right="1440" w:bottom="1195" w:left="1152" w:header="576" w:footer="1037" w:gutter="0"/>
          <w:cols w:space="720"/>
          <w:noEndnote/>
          <w:bidi/>
          <w:rtlGutter/>
          <w:docGrid w:linePitch="360"/>
        </w:sectPr>
      </w:pPr>
    </w:p>
    <w:p w14:paraId="13C62CEA" w14:textId="77777777" w:rsidR="00CC1A71" w:rsidRPr="00CD7256" w:rsidRDefault="00CC1A71" w:rsidP="00CC1A71">
      <w:pPr>
        <w:pStyle w:val="HCh"/>
        <w:ind w:left="1267" w:right="1260" w:hanging="1267"/>
        <w:rPr>
          <w:lang w:val="en-GB"/>
        </w:rPr>
      </w:pPr>
      <w:r w:rsidRPr="00CD7256">
        <w:rPr>
          <w:lang w:val="en-GB"/>
        </w:rPr>
        <w:lastRenderedPageBreak/>
        <w:t>Annex II</w:t>
      </w:r>
    </w:p>
    <w:p w14:paraId="34B5DBAF"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997C6" w14:textId="77777777" w:rsidR="00CC1A71" w:rsidRPr="00CD7256" w:rsidRDefault="00CC1A71" w:rsidP="00801AF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D7256">
        <w:rPr>
          <w:lang w:val="en-GB"/>
        </w:rPr>
        <w:tab/>
      </w:r>
      <w:r w:rsidRPr="00CD7256">
        <w:rPr>
          <w:lang w:val="en-GB"/>
        </w:rPr>
        <w:tab/>
        <w:t>Summary of proposed post changes, by component and subprogramme</w:t>
      </w:r>
    </w:p>
    <w:p w14:paraId="4E00608B"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84979F" w14:textId="77777777" w:rsidR="00CC1A71" w:rsidRPr="00CD7256" w:rsidRDefault="00CC1A71" w:rsidP="00CC1A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8"/>
        <w:gridCol w:w="542"/>
        <w:gridCol w:w="1048"/>
        <w:gridCol w:w="2386"/>
        <w:gridCol w:w="3886"/>
      </w:tblGrid>
      <w:tr w:rsidR="00CC1A71" w:rsidRPr="00CD7256" w14:paraId="79679088" w14:textId="77777777" w:rsidTr="006002AC">
        <w:trPr>
          <w:trHeight w:val="20"/>
          <w:tblHeader/>
        </w:trPr>
        <w:tc>
          <w:tcPr>
            <w:tcW w:w="1980" w:type="dxa"/>
            <w:tcBorders>
              <w:top w:val="single" w:sz="4" w:space="0" w:color="auto"/>
              <w:left w:val="nil"/>
              <w:bottom w:val="single" w:sz="12" w:space="0" w:color="auto"/>
              <w:right w:val="nil"/>
            </w:tcBorders>
            <w:vAlign w:val="bottom"/>
          </w:tcPr>
          <w:p w14:paraId="1CB9BAE1" w14:textId="77777777" w:rsidR="00CC1A71" w:rsidRPr="00CD7256" w:rsidRDefault="00CC1A71" w:rsidP="006002AC">
            <w:pPr>
              <w:pStyle w:val="SingleTxt"/>
              <w:tabs>
                <w:tab w:val="left" w:pos="720"/>
              </w:tabs>
              <w:spacing w:before="81" w:after="81" w:line="204" w:lineRule="exact"/>
              <w:ind w:left="0" w:right="43"/>
              <w:jc w:val="left"/>
              <w:rPr>
                <w:i/>
                <w:sz w:val="14"/>
                <w:lang w:val="en-GB"/>
              </w:rPr>
            </w:pPr>
            <w:r w:rsidRPr="00CD7256">
              <w:rPr>
                <w:i/>
                <w:sz w:val="14"/>
                <w:lang w:val="en-GB"/>
              </w:rPr>
              <w:t>Component/subprogramme</w:t>
            </w:r>
          </w:p>
        </w:tc>
        <w:tc>
          <w:tcPr>
            <w:tcW w:w="540" w:type="dxa"/>
            <w:tcBorders>
              <w:top w:val="single" w:sz="4" w:space="0" w:color="auto"/>
              <w:left w:val="nil"/>
              <w:bottom w:val="single" w:sz="12" w:space="0" w:color="auto"/>
              <w:right w:val="nil"/>
            </w:tcBorders>
            <w:vAlign w:val="bottom"/>
            <w:hideMark/>
          </w:tcPr>
          <w:p w14:paraId="1C4316FE" w14:textId="77777777" w:rsidR="00CC1A71" w:rsidRPr="00CD7256" w:rsidRDefault="00CC1A71" w:rsidP="006002AC">
            <w:pPr>
              <w:pStyle w:val="SingleTxt"/>
              <w:tabs>
                <w:tab w:val="left" w:pos="720"/>
              </w:tabs>
              <w:spacing w:before="81" w:after="81" w:line="204" w:lineRule="exact"/>
              <w:ind w:left="144" w:right="43" w:hanging="9"/>
              <w:jc w:val="right"/>
              <w:rPr>
                <w:i/>
                <w:sz w:val="14"/>
                <w:lang w:val="en-GB"/>
              </w:rPr>
            </w:pPr>
            <w:r w:rsidRPr="00CD7256">
              <w:rPr>
                <w:i/>
                <w:sz w:val="14"/>
                <w:lang w:val="en-GB"/>
              </w:rPr>
              <w:t>Posts</w:t>
            </w:r>
          </w:p>
        </w:tc>
        <w:tc>
          <w:tcPr>
            <w:tcW w:w="1044" w:type="dxa"/>
            <w:tcBorders>
              <w:top w:val="single" w:sz="4" w:space="0" w:color="auto"/>
              <w:left w:val="nil"/>
              <w:bottom w:val="single" w:sz="12" w:space="0" w:color="auto"/>
              <w:right w:val="nil"/>
            </w:tcBorders>
            <w:vAlign w:val="bottom"/>
            <w:hideMark/>
          </w:tcPr>
          <w:p w14:paraId="54D5CC2A" w14:textId="77777777" w:rsidR="00CC1A71" w:rsidRPr="00CD7256" w:rsidRDefault="00CC1A71" w:rsidP="006002AC">
            <w:pPr>
              <w:pStyle w:val="SingleTxt"/>
              <w:tabs>
                <w:tab w:val="left" w:pos="720"/>
              </w:tabs>
              <w:spacing w:before="81" w:after="81" w:line="204" w:lineRule="exact"/>
              <w:ind w:left="144" w:right="43"/>
              <w:jc w:val="left"/>
              <w:rPr>
                <w:i/>
                <w:sz w:val="14"/>
                <w:lang w:val="en-GB"/>
              </w:rPr>
            </w:pPr>
            <w:r w:rsidRPr="00CD7256">
              <w:rPr>
                <w:i/>
                <w:sz w:val="14"/>
                <w:lang w:val="en-GB"/>
              </w:rPr>
              <w:t>Grade</w:t>
            </w:r>
          </w:p>
        </w:tc>
        <w:tc>
          <w:tcPr>
            <w:tcW w:w="2376" w:type="dxa"/>
            <w:tcBorders>
              <w:top w:val="single" w:sz="4" w:space="0" w:color="auto"/>
              <w:left w:val="nil"/>
              <w:bottom w:val="single" w:sz="12" w:space="0" w:color="auto"/>
              <w:right w:val="nil"/>
            </w:tcBorders>
            <w:vAlign w:val="bottom"/>
            <w:hideMark/>
          </w:tcPr>
          <w:p w14:paraId="29064273" w14:textId="77777777" w:rsidR="00CC1A71" w:rsidRPr="00CD7256" w:rsidRDefault="00CC1A71" w:rsidP="006002AC">
            <w:pPr>
              <w:pStyle w:val="SingleTxt"/>
              <w:tabs>
                <w:tab w:val="left" w:pos="720"/>
              </w:tabs>
              <w:spacing w:before="81" w:after="81" w:line="204" w:lineRule="exact"/>
              <w:ind w:left="144" w:right="43"/>
              <w:jc w:val="left"/>
              <w:rPr>
                <w:i/>
                <w:sz w:val="14"/>
                <w:lang w:val="en-GB"/>
              </w:rPr>
            </w:pPr>
            <w:r w:rsidRPr="00CD7256">
              <w:rPr>
                <w:i/>
                <w:sz w:val="14"/>
                <w:lang w:val="en-GB"/>
              </w:rPr>
              <w:t>Description</w:t>
            </w:r>
          </w:p>
        </w:tc>
        <w:tc>
          <w:tcPr>
            <w:tcW w:w="3870" w:type="dxa"/>
            <w:tcBorders>
              <w:top w:val="single" w:sz="4" w:space="0" w:color="auto"/>
              <w:left w:val="nil"/>
              <w:bottom w:val="single" w:sz="12" w:space="0" w:color="auto"/>
              <w:right w:val="nil"/>
            </w:tcBorders>
            <w:vAlign w:val="bottom"/>
            <w:hideMark/>
          </w:tcPr>
          <w:p w14:paraId="702FEB6C" w14:textId="77777777" w:rsidR="00CC1A71" w:rsidRPr="00CD7256" w:rsidRDefault="00CC1A71" w:rsidP="006002AC">
            <w:pPr>
              <w:pStyle w:val="SingleTxt"/>
              <w:tabs>
                <w:tab w:val="left" w:pos="720"/>
              </w:tabs>
              <w:spacing w:before="81" w:after="81" w:line="204" w:lineRule="exact"/>
              <w:ind w:left="144" w:right="43"/>
              <w:jc w:val="left"/>
              <w:rPr>
                <w:i/>
                <w:sz w:val="14"/>
                <w:lang w:val="en-GB"/>
              </w:rPr>
            </w:pPr>
            <w:r w:rsidRPr="00CD7256">
              <w:rPr>
                <w:i/>
                <w:sz w:val="14"/>
                <w:lang w:val="en-GB"/>
              </w:rPr>
              <w:t>Reason for change</w:t>
            </w:r>
          </w:p>
        </w:tc>
      </w:tr>
      <w:tr w:rsidR="00CC1A71" w:rsidRPr="00CD7256" w14:paraId="30270FC9" w14:textId="77777777" w:rsidTr="006002AC">
        <w:trPr>
          <w:trHeight w:hRule="exact" w:val="115"/>
          <w:tblHeader/>
        </w:trPr>
        <w:tc>
          <w:tcPr>
            <w:tcW w:w="1980" w:type="dxa"/>
            <w:tcBorders>
              <w:top w:val="single" w:sz="12" w:space="0" w:color="auto"/>
              <w:left w:val="nil"/>
              <w:right w:val="nil"/>
            </w:tcBorders>
            <w:vAlign w:val="bottom"/>
          </w:tcPr>
          <w:p w14:paraId="1520ACD1" w14:textId="77777777" w:rsidR="00CC1A71" w:rsidRPr="00CD7256" w:rsidRDefault="00CC1A71" w:rsidP="006002AC">
            <w:pPr>
              <w:pStyle w:val="SingleTxt"/>
              <w:tabs>
                <w:tab w:val="left" w:pos="720"/>
              </w:tabs>
              <w:spacing w:before="40" w:after="40" w:line="204" w:lineRule="exact"/>
              <w:ind w:left="0" w:right="43"/>
              <w:jc w:val="left"/>
              <w:rPr>
                <w:sz w:val="17"/>
                <w:lang w:val="en-GB"/>
              </w:rPr>
            </w:pPr>
          </w:p>
        </w:tc>
        <w:tc>
          <w:tcPr>
            <w:tcW w:w="540" w:type="dxa"/>
            <w:tcBorders>
              <w:top w:val="single" w:sz="12" w:space="0" w:color="auto"/>
              <w:left w:val="nil"/>
              <w:right w:val="nil"/>
            </w:tcBorders>
            <w:vAlign w:val="bottom"/>
          </w:tcPr>
          <w:p w14:paraId="219287B3" w14:textId="77777777" w:rsidR="00CC1A71" w:rsidRPr="00CD7256" w:rsidRDefault="00CC1A71" w:rsidP="006002AC">
            <w:pPr>
              <w:pStyle w:val="SingleTxt"/>
              <w:tabs>
                <w:tab w:val="left" w:pos="720"/>
              </w:tabs>
              <w:spacing w:before="40" w:after="40" w:line="204" w:lineRule="exact"/>
              <w:ind w:left="144" w:right="43"/>
              <w:jc w:val="right"/>
              <w:rPr>
                <w:sz w:val="17"/>
                <w:lang w:val="en-GB"/>
              </w:rPr>
            </w:pPr>
          </w:p>
        </w:tc>
        <w:tc>
          <w:tcPr>
            <w:tcW w:w="1044" w:type="dxa"/>
            <w:tcBorders>
              <w:top w:val="single" w:sz="12" w:space="0" w:color="auto"/>
              <w:left w:val="nil"/>
              <w:right w:val="nil"/>
            </w:tcBorders>
            <w:vAlign w:val="bottom"/>
          </w:tcPr>
          <w:p w14:paraId="0D6C933B" w14:textId="77777777" w:rsidR="00CC1A71" w:rsidRPr="00CD7256" w:rsidRDefault="00CC1A71" w:rsidP="006002AC">
            <w:pPr>
              <w:pStyle w:val="SingleTxt"/>
              <w:tabs>
                <w:tab w:val="left" w:pos="720"/>
              </w:tabs>
              <w:spacing w:before="40" w:after="40" w:line="204" w:lineRule="exact"/>
              <w:ind w:left="144" w:right="43"/>
              <w:jc w:val="left"/>
              <w:rPr>
                <w:sz w:val="17"/>
                <w:lang w:val="en-GB"/>
              </w:rPr>
            </w:pPr>
          </w:p>
        </w:tc>
        <w:tc>
          <w:tcPr>
            <w:tcW w:w="2376" w:type="dxa"/>
            <w:tcBorders>
              <w:top w:val="single" w:sz="12" w:space="0" w:color="auto"/>
              <w:left w:val="nil"/>
              <w:right w:val="nil"/>
            </w:tcBorders>
            <w:vAlign w:val="bottom"/>
          </w:tcPr>
          <w:p w14:paraId="1958F090" w14:textId="77777777" w:rsidR="00CC1A71" w:rsidRPr="00CD7256" w:rsidRDefault="00CC1A71" w:rsidP="006002AC">
            <w:pPr>
              <w:pStyle w:val="SingleTxt"/>
              <w:tabs>
                <w:tab w:val="left" w:pos="720"/>
              </w:tabs>
              <w:spacing w:before="40" w:after="40" w:line="204" w:lineRule="exact"/>
              <w:ind w:left="144" w:right="43"/>
              <w:jc w:val="left"/>
              <w:rPr>
                <w:sz w:val="17"/>
                <w:lang w:val="en-GB"/>
              </w:rPr>
            </w:pPr>
          </w:p>
        </w:tc>
        <w:tc>
          <w:tcPr>
            <w:tcW w:w="3870" w:type="dxa"/>
            <w:tcBorders>
              <w:top w:val="single" w:sz="12" w:space="0" w:color="auto"/>
              <w:left w:val="nil"/>
              <w:right w:val="nil"/>
            </w:tcBorders>
            <w:vAlign w:val="bottom"/>
          </w:tcPr>
          <w:p w14:paraId="04118BA6" w14:textId="77777777" w:rsidR="00CC1A71" w:rsidRPr="00CD7256" w:rsidRDefault="00CC1A71" w:rsidP="006002AC">
            <w:pPr>
              <w:pStyle w:val="SingleTxt"/>
              <w:tabs>
                <w:tab w:val="left" w:pos="720"/>
              </w:tabs>
              <w:spacing w:before="40" w:after="40" w:line="204" w:lineRule="exact"/>
              <w:ind w:left="144" w:right="43"/>
              <w:jc w:val="left"/>
              <w:rPr>
                <w:sz w:val="17"/>
                <w:lang w:val="en-GB"/>
              </w:rPr>
            </w:pPr>
          </w:p>
        </w:tc>
      </w:tr>
      <w:tr w:rsidR="00CC1A71" w:rsidRPr="00CD7256" w14:paraId="0590579A" w14:textId="77777777" w:rsidTr="006002AC">
        <w:trPr>
          <w:trHeight w:val="20"/>
        </w:trPr>
        <w:tc>
          <w:tcPr>
            <w:tcW w:w="1980" w:type="dxa"/>
            <w:hideMark/>
          </w:tcPr>
          <w:p w14:paraId="65955980" w14:textId="77777777" w:rsidR="00CC1A71" w:rsidRPr="00CD7256" w:rsidRDefault="00CC1A71" w:rsidP="006002AC">
            <w:pPr>
              <w:tabs>
                <w:tab w:val="left" w:pos="288"/>
                <w:tab w:val="left" w:pos="576"/>
                <w:tab w:val="left" w:pos="864"/>
                <w:tab w:val="left" w:pos="1152"/>
              </w:tabs>
              <w:spacing w:before="40" w:after="40" w:line="204" w:lineRule="exact"/>
              <w:ind w:right="40"/>
              <w:rPr>
                <w:sz w:val="17"/>
                <w:lang w:val="en-GB"/>
              </w:rPr>
            </w:pPr>
            <w:r w:rsidRPr="00CD7256">
              <w:rPr>
                <w:sz w:val="17"/>
                <w:lang w:val="en-GB"/>
              </w:rPr>
              <w:t xml:space="preserve">Subprogramme 1, component 3, Healthcare </w:t>
            </w:r>
            <w:r w:rsidRPr="00CD7256">
              <w:rPr>
                <w:sz w:val="17"/>
                <w:szCs w:val="22"/>
                <w:lang w:val="en-GB"/>
              </w:rPr>
              <w:t>management</w:t>
            </w:r>
            <w:r w:rsidRPr="00CD7256">
              <w:rPr>
                <w:sz w:val="17"/>
                <w:lang w:val="en-GB"/>
              </w:rPr>
              <w:t xml:space="preserve"> and occupational safety and health</w:t>
            </w:r>
          </w:p>
        </w:tc>
        <w:tc>
          <w:tcPr>
            <w:tcW w:w="540" w:type="dxa"/>
          </w:tcPr>
          <w:p w14:paraId="2D976848"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right"/>
              <w:rPr>
                <w:sz w:val="17"/>
                <w:lang w:val="en-GB"/>
              </w:rPr>
            </w:pPr>
            <w:r w:rsidRPr="00CD7256">
              <w:rPr>
                <w:sz w:val="17"/>
                <w:lang w:val="en-GB"/>
              </w:rPr>
              <w:t>2</w:t>
            </w:r>
          </w:p>
        </w:tc>
        <w:tc>
          <w:tcPr>
            <w:tcW w:w="1044" w:type="dxa"/>
          </w:tcPr>
          <w:p w14:paraId="24885166"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r w:rsidRPr="00CD7256">
              <w:rPr>
                <w:sz w:val="17"/>
                <w:lang w:val="en-GB"/>
              </w:rPr>
              <w:t>P-5</w:t>
            </w:r>
          </w:p>
        </w:tc>
        <w:tc>
          <w:tcPr>
            <w:tcW w:w="2376" w:type="dxa"/>
            <w:hideMark/>
          </w:tcPr>
          <w:p w14:paraId="1CA77539" w14:textId="54FA1592"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bookmarkStart w:id="5" w:name="_Hlk63084755"/>
            <w:bookmarkStart w:id="6" w:name="_Hlk124883772"/>
            <w:r w:rsidRPr="00CD7256">
              <w:rPr>
                <w:b/>
                <w:bCs/>
                <w:sz w:val="17"/>
                <w:lang w:val="en-GB"/>
              </w:rPr>
              <w:t>Conversion</w:t>
            </w:r>
            <w:r w:rsidRPr="00CD7256">
              <w:rPr>
                <w:sz w:val="17"/>
                <w:lang w:val="en-GB"/>
              </w:rPr>
              <w:t xml:space="preserve"> </w:t>
            </w:r>
            <w:bookmarkEnd w:id="5"/>
            <w:r w:rsidRPr="00CD7256">
              <w:rPr>
                <w:sz w:val="17"/>
                <w:lang w:val="en-GB"/>
              </w:rPr>
              <w:t xml:space="preserve">of two temporary positions </w:t>
            </w:r>
            <w:r w:rsidRPr="00CD7256">
              <w:rPr>
                <w:spacing w:val="2"/>
                <w:sz w:val="17"/>
                <w:lang w:val="en-GB"/>
              </w:rPr>
              <w:t>(one</w:t>
            </w:r>
            <w:r w:rsidR="000F0DE2" w:rsidRPr="00CD7256">
              <w:rPr>
                <w:spacing w:val="2"/>
                <w:sz w:val="17"/>
                <w:lang w:val="en-GB"/>
              </w:rPr>
              <w:t> </w:t>
            </w:r>
            <w:r w:rsidRPr="00CD7256">
              <w:rPr>
                <w:spacing w:val="2"/>
                <w:sz w:val="17"/>
                <w:lang w:val="en-GB"/>
              </w:rPr>
              <w:t>Senior Medical Officer –</w:t>
            </w:r>
            <w:r w:rsidRPr="00CD7256">
              <w:rPr>
                <w:sz w:val="17"/>
                <w:lang w:val="en-GB"/>
              </w:rPr>
              <w:t xml:space="preserve"> Public health crises, and one Senior Medical Officer – Emergency preparedness and response to mass casualty events) to established posts</w:t>
            </w:r>
            <w:bookmarkEnd w:id="6"/>
          </w:p>
        </w:tc>
        <w:tc>
          <w:tcPr>
            <w:tcW w:w="3870" w:type="dxa"/>
          </w:tcPr>
          <w:p w14:paraId="5F48C3E7" w14:textId="77777777" w:rsidR="00CC1A71" w:rsidRPr="00CD7256" w:rsidRDefault="00CC1A71" w:rsidP="006002AC">
            <w:pPr>
              <w:tabs>
                <w:tab w:val="left" w:pos="288"/>
                <w:tab w:val="left" w:pos="576"/>
                <w:tab w:val="left" w:pos="864"/>
                <w:tab w:val="left" w:pos="1152"/>
              </w:tabs>
              <w:spacing w:before="40" w:after="40" w:line="204" w:lineRule="exact"/>
              <w:ind w:left="144" w:right="40"/>
              <w:rPr>
                <w:sz w:val="17"/>
                <w:lang w:val="en-GB"/>
              </w:rPr>
            </w:pPr>
            <w:r w:rsidRPr="00CD7256">
              <w:rPr>
                <w:sz w:val="17"/>
                <w:szCs w:val="22"/>
                <w:lang w:val="en-GB"/>
              </w:rPr>
              <w:t>The proposed cost-neutral conversion of four general temporary assistance positions (2 P-5, 1 P-4 and 1 P-2/1) to established posts would provide long-term stability in the execution of essential functions in support of the work of the Healthcare Management and Occupational Safety and Health Division and the Division for Special Activities. These positions were created in 2009 and 2010, more than 10 years ago, and their conversion is proposed given the long-term and core nature of the functions performed by the incumbents of these positions, including, as indicated below:</w:t>
            </w:r>
            <w:r w:rsidRPr="00CD7256">
              <w:rPr>
                <w:rFonts w:eastAsia="Times New Roman"/>
                <w:sz w:val="17"/>
                <w:lang w:val="en-GB"/>
              </w:rPr>
              <w:t xml:space="preserve"> </w:t>
            </w:r>
          </w:p>
        </w:tc>
      </w:tr>
      <w:tr w:rsidR="00CC1A71" w:rsidRPr="00CD7256" w14:paraId="3542EB6B" w14:textId="77777777" w:rsidTr="006002AC">
        <w:trPr>
          <w:trHeight w:val="20"/>
        </w:trPr>
        <w:tc>
          <w:tcPr>
            <w:tcW w:w="1980" w:type="dxa"/>
          </w:tcPr>
          <w:p w14:paraId="0D7D6AE4" w14:textId="77777777" w:rsidR="00CC1A71" w:rsidRPr="00CD7256" w:rsidRDefault="00CC1A71" w:rsidP="006002AC">
            <w:pPr>
              <w:pStyle w:val="SingleTxt"/>
              <w:tabs>
                <w:tab w:val="left" w:pos="288"/>
                <w:tab w:val="left" w:pos="576"/>
                <w:tab w:val="left" w:pos="864"/>
                <w:tab w:val="left" w:pos="1152"/>
              </w:tabs>
              <w:spacing w:before="40" w:after="40" w:line="204" w:lineRule="exact"/>
              <w:ind w:left="0" w:right="43"/>
              <w:jc w:val="left"/>
              <w:rPr>
                <w:sz w:val="17"/>
                <w:lang w:val="en-GB"/>
              </w:rPr>
            </w:pPr>
          </w:p>
        </w:tc>
        <w:tc>
          <w:tcPr>
            <w:tcW w:w="540" w:type="dxa"/>
          </w:tcPr>
          <w:p w14:paraId="1F7A6C4B"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right"/>
              <w:rPr>
                <w:sz w:val="17"/>
                <w:lang w:val="en-GB"/>
              </w:rPr>
            </w:pPr>
          </w:p>
        </w:tc>
        <w:tc>
          <w:tcPr>
            <w:tcW w:w="1044" w:type="dxa"/>
          </w:tcPr>
          <w:p w14:paraId="36994D51"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p>
        </w:tc>
        <w:tc>
          <w:tcPr>
            <w:tcW w:w="2376" w:type="dxa"/>
          </w:tcPr>
          <w:p w14:paraId="3237EEA0"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b/>
                <w:bCs/>
                <w:sz w:val="17"/>
                <w:lang w:val="en-GB"/>
              </w:rPr>
            </w:pPr>
          </w:p>
        </w:tc>
        <w:tc>
          <w:tcPr>
            <w:tcW w:w="3870" w:type="dxa"/>
          </w:tcPr>
          <w:p w14:paraId="26CA2D91" w14:textId="77777777" w:rsidR="00CC1A71" w:rsidRPr="00CD7256" w:rsidRDefault="00CC1A71" w:rsidP="006002AC">
            <w:pPr>
              <w:tabs>
                <w:tab w:val="left" w:pos="288"/>
                <w:tab w:val="left" w:pos="576"/>
                <w:tab w:val="left" w:pos="864"/>
                <w:tab w:val="left" w:pos="1152"/>
              </w:tabs>
              <w:spacing w:before="40" w:after="40" w:line="204" w:lineRule="exact"/>
              <w:ind w:left="144" w:right="40"/>
              <w:rPr>
                <w:sz w:val="17"/>
                <w:szCs w:val="22"/>
                <w:lang w:val="en-GB"/>
              </w:rPr>
            </w:pPr>
            <w:r w:rsidRPr="00CD7256">
              <w:rPr>
                <w:sz w:val="17"/>
                <w:szCs w:val="22"/>
                <w:lang w:val="en-GB"/>
              </w:rPr>
              <w:t>Senior Medical Officer – Public health crises (P</w:t>
            </w:r>
            <w:r w:rsidRPr="00CD7256">
              <w:rPr>
                <w:sz w:val="17"/>
                <w:szCs w:val="22"/>
                <w:lang w:val="en-GB"/>
              </w:rPr>
              <w:noBreakHyphen/>
              <w:t>5): the incumbent advises the Administration on all matters and standards related to public health relevant to staff of the United Nations, including peacekeeping missions worldwide, the New York-based United Nations agencies and programmes and military contingent personnel under the Department of Peace Operations; oversees and provides health education and health promotion programmes through the development, coordination and implementation of preventive and response activities to public emergencies at duty stations with a United Nations presence; develops, reviews and revises various medical standards and guidelines on preventive measures to mitigate public health risks; provides leadership in the continuous assessment of needs, planning, development, implementation, monitoring, evaluation and/or updating policies, procedures, standards, protocols, guidelines and emergency plans in response to outbreaks of communicable diseases; monitors and analyses worldwide outbreak patterns of communicable diseases and provides strategic leadership in the development and implementation of the United Nations response to outbreaks; recommends a course of action to the Medical Director, including a communication strategy and preventive measures, in response to actual or imminent outbreak scenarios affecting the United Nations community; supervises nurses; and ensures availability of drugs and medical supplies during public health emergencies and outbreaks. The above-mentioned functions and work are critical and continuing in nature for public health crises and infectious disease outbreaks and for the coordination of health promotion and preventive health programmes for United Nations personnel globally.</w:t>
            </w:r>
          </w:p>
        </w:tc>
      </w:tr>
      <w:tr w:rsidR="00CC1A71" w:rsidRPr="00CD7256" w14:paraId="10027B64" w14:textId="77777777" w:rsidTr="006002AC">
        <w:trPr>
          <w:trHeight w:val="20"/>
        </w:trPr>
        <w:tc>
          <w:tcPr>
            <w:tcW w:w="1980" w:type="dxa"/>
          </w:tcPr>
          <w:p w14:paraId="634E363F" w14:textId="77777777" w:rsidR="00CC1A71" w:rsidRPr="00CD7256" w:rsidRDefault="00CC1A71" w:rsidP="006002AC">
            <w:pPr>
              <w:pStyle w:val="SingleTxt"/>
              <w:keepNext/>
              <w:keepLines/>
              <w:tabs>
                <w:tab w:val="left" w:pos="288"/>
                <w:tab w:val="left" w:pos="576"/>
                <w:tab w:val="left" w:pos="864"/>
                <w:tab w:val="left" w:pos="1152"/>
              </w:tabs>
              <w:spacing w:before="40" w:after="40" w:line="204" w:lineRule="exact"/>
              <w:ind w:left="0" w:right="43"/>
              <w:jc w:val="left"/>
              <w:rPr>
                <w:sz w:val="17"/>
                <w:lang w:val="en-GB"/>
              </w:rPr>
            </w:pPr>
          </w:p>
        </w:tc>
        <w:tc>
          <w:tcPr>
            <w:tcW w:w="540" w:type="dxa"/>
          </w:tcPr>
          <w:p w14:paraId="4A83E893" w14:textId="77777777" w:rsidR="00CC1A71" w:rsidRPr="00CD7256" w:rsidRDefault="00CC1A71" w:rsidP="006002AC">
            <w:pPr>
              <w:pStyle w:val="SingleTxt"/>
              <w:keepNext/>
              <w:keepLines/>
              <w:tabs>
                <w:tab w:val="left" w:pos="288"/>
                <w:tab w:val="left" w:pos="576"/>
                <w:tab w:val="left" w:pos="864"/>
                <w:tab w:val="left" w:pos="1152"/>
              </w:tabs>
              <w:spacing w:before="40" w:after="40" w:line="204" w:lineRule="exact"/>
              <w:ind w:left="144" w:right="43"/>
              <w:jc w:val="right"/>
              <w:rPr>
                <w:sz w:val="17"/>
                <w:lang w:val="en-GB"/>
              </w:rPr>
            </w:pPr>
          </w:p>
        </w:tc>
        <w:tc>
          <w:tcPr>
            <w:tcW w:w="1044" w:type="dxa"/>
          </w:tcPr>
          <w:p w14:paraId="417E3980" w14:textId="77777777" w:rsidR="00CC1A71" w:rsidRPr="00CD7256" w:rsidRDefault="00CC1A71" w:rsidP="006002AC">
            <w:pPr>
              <w:pStyle w:val="SingleTxt"/>
              <w:keepNext/>
              <w:keepLines/>
              <w:tabs>
                <w:tab w:val="left" w:pos="288"/>
                <w:tab w:val="left" w:pos="576"/>
                <w:tab w:val="left" w:pos="864"/>
                <w:tab w:val="left" w:pos="1152"/>
              </w:tabs>
              <w:spacing w:before="40" w:after="40" w:line="204" w:lineRule="exact"/>
              <w:ind w:left="144" w:right="43"/>
              <w:jc w:val="left"/>
              <w:rPr>
                <w:sz w:val="17"/>
                <w:lang w:val="en-GB"/>
              </w:rPr>
            </w:pPr>
          </w:p>
        </w:tc>
        <w:tc>
          <w:tcPr>
            <w:tcW w:w="2376" w:type="dxa"/>
          </w:tcPr>
          <w:p w14:paraId="2270C522" w14:textId="77777777" w:rsidR="00CC1A71" w:rsidRPr="00CD7256" w:rsidRDefault="00CC1A71" w:rsidP="006002AC">
            <w:pPr>
              <w:pStyle w:val="SingleTxt"/>
              <w:keepNext/>
              <w:keepLines/>
              <w:tabs>
                <w:tab w:val="left" w:pos="288"/>
                <w:tab w:val="left" w:pos="576"/>
                <w:tab w:val="left" w:pos="864"/>
                <w:tab w:val="left" w:pos="1152"/>
              </w:tabs>
              <w:spacing w:before="40" w:after="40" w:line="204" w:lineRule="exact"/>
              <w:ind w:left="144" w:right="43"/>
              <w:jc w:val="left"/>
              <w:rPr>
                <w:b/>
                <w:bCs/>
                <w:sz w:val="17"/>
                <w:lang w:val="en-GB"/>
              </w:rPr>
            </w:pPr>
          </w:p>
        </w:tc>
        <w:tc>
          <w:tcPr>
            <w:tcW w:w="3870" w:type="dxa"/>
          </w:tcPr>
          <w:p w14:paraId="5B4776D3" w14:textId="77777777" w:rsidR="00CC1A71" w:rsidRPr="00CD7256" w:rsidRDefault="00CC1A71" w:rsidP="006002AC">
            <w:pPr>
              <w:keepNext/>
              <w:keepLines/>
              <w:tabs>
                <w:tab w:val="left" w:pos="288"/>
                <w:tab w:val="left" w:pos="576"/>
                <w:tab w:val="left" w:pos="864"/>
                <w:tab w:val="left" w:pos="1152"/>
              </w:tabs>
              <w:spacing w:before="40" w:after="40" w:line="204" w:lineRule="exact"/>
              <w:ind w:left="144" w:right="40"/>
              <w:rPr>
                <w:sz w:val="17"/>
                <w:szCs w:val="22"/>
                <w:lang w:val="en-GB"/>
              </w:rPr>
            </w:pPr>
            <w:r w:rsidRPr="00CD7256">
              <w:rPr>
                <w:sz w:val="17"/>
                <w:szCs w:val="22"/>
                <w:lang w:val="en-GB"/>
              </w:rPr>
              <w:t>Senior Medical Officer – Emergency preparedness and response to mass casualty events (P-5): over the last decade, medical crisis management has moved from a general capacity to a specific domain of expertise. As the volatility of the geopolitical sphere increases and in view of the impacts of climate change, converting the Senior Medical Officer role to an established post would promote stability, effectiveness and accountability in the emergency medical response efforts of the United Nations, aligning with broader goals of humanitarian aid and medical crisis management.</w:t>
            </w:r>
          </w:p>
          <w:p w14:paraId="5FA675CF" w14:textId="77777777" w:rsidR="00CC1A71" w:rsidRPr="00CD7256" w:rsidRDefault="00CC1A71" w:rsidP="006002AC">
            <w:pPr>
              <w:keepNext/>
              <w:keepLines/>
              <w:tabs>
                <w:tab w:val="left" w:pos="288"/>
                <w:tab w:val="left" w:pos="576"/>
                <w:tab w:val="left" w:pos="864"/>
                <w:tab w:val="left" w:pos="1152"/>
              </w:tabs>
              <w:spacing w:before="40" w:after="40" w:line="204" w:lineRule="exact"/>
              <w:ind w:left="144" w:right="40"/>
              <w:rPr>
                <w:spacing w:val="2"/>
                <w:sz w:val="17"/>
                <w:lang w:val="en-GB"/>
              </w:rPr>
            </w:pPr>
            <w:r w:rsidRPr="00CD7256">
              <w:rPr>
                <w:spacing w:val="2"/>
                <w:sz w:val="17"/>
                <w:szCs w:val="22"/>
                <w:lang w:val="en-GB"/>
              </w:rPr>
              <w:t>The scope of the position encompasses all aspects related to emergency care and medical crisis management, from single casualty and CASEVAC to mass casualty incident management, and the development of a casualty tracking system. The post would cover all United Nations entities with overarching advisory, monitoring and support and training functions to improve global medical resilience, fostering coordination, engagement and pursuance of mandates.</w:t>
            </w:r>
          </w:p>
        </w:tc>
      </w:tr>
      <w:tr w:rsidR="00CC1A71" w:rsidRPr="00CD7256" w14:paraId="03DE819A" w14:textId="77777777" w:rsidTr="006002AC">
        <w:trPr>
          <w:trHeight w:val="20"/>
        </w:trPr>
        <w:tc>
          <w:tcPr>
            <w:tcW w:w="1980" w:type="dxa"/>
          </w:tcPr>
          <w:p w14:paraId="4A44621A" w14:textId="77777777" w:rsidR="00CC1A71" w:rsidRPr="00CD7256" w:rsidRDefault="00CC1A71" w:rsidP="006002AC">
            <w:pPr>
              <w:pStyle w:val="SingleTxt"/>
              <w:tabs>
                <w:tab w:val="left" w:pos="288"/>
                <w:tab w:val="left" w:pos="576"/>
                <w:tab w:val="left" w:pos="864"/>
                <w:tab w:val="left" w:pos="1152"/>
              </w:tabs>
              <w:spacing w:before="40" w:after="40" w:line="204" w:lineRule="exact"/>
              <w:ind w:left="0" w:right="43"/>
              <w:jc w:val="left"/>
              <w:rPr>
                <w:sz w:val="17"/>
                <w:lang w:val="en-GB"/>
              </w:rPr>
            </w:pPr>
            <w:r w:rsidRPr="00CD7256">
              <w:rPr>
                <w:sz w:val="17"/>
                <w:lang w:val="en-GB"/>
              </w:rPr>
              <w:t>Subprogramme 3</w:t>
            </w:r>
            <w:r w:rsidRPr="00CD7256">
              <w:rPr>
                <w:sz w:val="17"/>
                <w:lang w:val="en-GB"/>
              </w:rPr>
              <w:br/>
              <w:t>Special activities</w:t>
            </w:r>
          </w:p>
        </w:tc>
        <w:tc>
          <w:tcPr>
            <w:tcW w:w="540" w:type="dxa"/>
          </w:tcPr>
          <w:p w14:paraId="3C7450D1"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right"/>
              <w:rPr>
                <w:sz w:val="17"/>
                <w:lang w:val="en-GB"/>
              </w:rPr>
            </w:pPr>
            <w:r w:rsidRPr="00CD7256">
              <w:rPr>
                <w:sz w:val="17"/>
                <w:lang w:val="en-GB"/>
              </w:rPr>
              <w:t>1</w:t>
            </w:r>
          </w:p>
        </w:tc>
        <w:tc>
          <w:tcPr>
            <w:tcW w:w="1044" w:type="dxa"/>
          </w:tcPr>
          <w:p w14:paraId="554D45CE"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r w:rsidRPr="00CD7256">
              <w:rPr>
                <w:sz w:val="17"/>
                <w:lang w:val="en-GB"/>
              </w:rPr>
              <w:t>P-4</w:t>
            </w:r>
          </w:p>
        </w:tc>
        <w:tc>
          <w:tcPr>
            <w:tcW w:w="2376" w:type="dxa"/>
          </w:tcPr>
          <w:p w14:paraId="107BCE8C"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r w:rsidRPr="00CD7256">
              <w:rPr>
                <w:b/>
                <w:bCs/>
                <w:sz w:val="17"/>
                <w:lang w:val="en-GB"/>
              </w:rPr>
              <w:t xml:space="preserve">Conversion </w:t>
            </w:r>
            <w:r w:rsidRPr="00CD7256">
              <w:rPr>
                <w:sz w:val="17"/>
                <w:lang w:val="en-GB"/>
              </w:rPr>
              <w:t>of one temporary position of Programme Management Officer to an established post</w:t>
            </w:r>
          </w:p>
        </w:tc>
        <w:tc>
          <w:tcPr>
            <w:tcW w:w="3870" w:type="dxa"/>
            <w:vMerge w:val="restart"/>
          </w:tcPr>
          <w:p w14:paraId="78AF9B1C" w14:textId="77777777" w:rsidR="00CC1A71" w:rsidRPr="00CD7256" w:rsidRDefault="00CC1A71" w:rsidP="006002AC">
            <w:pPr>
              <w:tabs>
                <w:tab w:val="left" w:pos="288"/>
                <w:tab w:val="left" w:pos="576"/>
                <w:tab w:val="left" w:pos="864"/>
                <w:tab w:val="left" w:pos="1152"/>
              </w:tabs>
              <w:spacing w:before="40" w:after="40" w:line="204" w:lineRule="exact"/>
              <w:ind w:left="144" w:right="40"/>
              <w:rPr>
                <w:sz w:val="17"/>
                <w:lang w:val="en-GB"/>
              </w:rPr>
            </w:pPr>
            <w:r w:rsidRPr="00CD7256">
              <w:rPr>
                <w:sz w:val="17"/>
                <w:szCs w:val="22"/>
                <w:lang w:val="en-GB"/>
              </w:rPr>
              <w:t>The Programme Management Officer (P-4) functions reflect a continuous requirement of a dedicated capacity to support the provision of essential services and the organization of duty of care to United Nations personnel affected by critical emergency events (including malicious acts and natural disasters). The Programme Management Officer (P-4) carries out functions in the Client Support and Special Situations Section, which serves as a dedicated capacity to support the delivery of a full range of human resources expertise in mission start-ups, surges and transitions, including crisis preparedness and response. The Programme Management Officer leads the preparedness and coordination of a rapid, comprehensive and coordinated response to critical incidents, as well as the provision of continuous support to personnel and families, before, during and after a crisis.</w:t>
            </w:r>
          </w:p>
        </w:tc>
      </w:tr>
      <w:tr w:rsidR="00CC1A71" w:rsidRPr="00CD7256" w14:paraId="0E9670E6" w14:textId="77777777" w:rsidTr="006002AC">
        <w:trPr>
          <w:trHeight w:val="20"/>
        </w:trPr>
        <w:tc>
          <w:tcPr>
            <w:tcW w:w="1980" w:type="dxa"/>
          </w:tcPr>
          <w:p w14:paraId="0A1EB150" w14:textId="77777777" w:rsidR="00CC1A71" w:rsidRPr="00CD7256" w:rsidRDefault="00CC1A71" w:rsidP="006002AC">
            <w:pPr>
              <w:pStyle w:val="SingleTxt"/>
              <w:tabs>
                <w:tab w:val="left" w:pos="288"/>
                <w:tab w:val="left" w:pos="576"/>
                <w:tab w:val="left" w:pos="864"/>
                <w:tab w:val="left" w:pos="1152"/>
              </w:tabs>
              <w:spacing w:before="40" w:after="40" w:line="204" w:lineRule="exact"/>
              <w:ind w:left="0" w:right="43"/>
              <w:jc w:val="left"/>
              <w:rPr>
                <w:sz w:val="17"/>
                <w:lang w:val="en-GB"/>
              </w:rPr>
            </w:pPr>
          </w:p>
        </w:tc>
        <w:tc>
          <w:tcPr>
            <w:tcW w:w="540" w:type="dxa"/>
          </w:tcPr>
          <w:p w14:paraId="5684FEA9"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right"/>
              <w:rPr>
                <w:sz w:val="17"/>
                <w:lang w:val="en-GB"/>
              </w:rPr>
            </w:pPr>
            <w:r w:rsidRPr="00CD7256">
              <w:rPr>
                <w:sz w:val="17"/>
                <w:lang w:val="en-GB"/>
              </w:rPr>
              <w:t>1</w:t>
            </w:r>
          </w:p>
        </w:tc>
        <w:tc>
          <w:tcPr>
            <w:tcW w:w="1044" w:type="dxa"/>
          </w:tcPr>
          <w:p w14:paraId="472A86DD"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r w:rsidRPr="00CD7256">
              <w:rPr>
                <w:sz w:val="17"/>
                <w:lang w:val="en-GB"/>
              </w:rPr>
              <w:t>P-2</w:t>
            </w:r>
          </w:p>
        </w:tc>
        <w:tc>
          <w:tcPr>
            <w:tcW w:w="2376" w:type="dxa"/>
          </w:tcPr>
          <w:p w14:paraId="4584B496"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b/>
                <w:bCs/>
                <w:sz w:val="17"/>
                <w:lang w:val="en-GB"/>
              </w:rPr>
            </w:pPr>
            <w:r w:rsidRPr="00CD7256">
              <w:rPr>
                <w:b/>
                <w:bCs/>
                <w:sz w:val="17"/>
                <w:lang w:val="en-GB"/>
              </w:rPr>
              <w:t xml:space="preserve">Conversion </w:t>
            </w:r>
            <w:r w:rsidRPr="00CD7256">
              <w:rPr>
                <w:sz w:val="17"/>
                <w:lang w:val="en-GB"/>
              </w:rPr>
              <w:t>of one temporary position of Associate Administrative Officer to an established post</w:t>
            </w:r>
          </w:p>
        </w:tc>
        <w:tc>
          <w:tcPr>
            <w:tcW w:w="3870" w:type="dxa"/>
            <w:vMerge/>
          </w:tcPr>
          <w:p w14:paraId="0F10B257"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p>
        </w:tc>
      </w:tr>
      <w:tr w:rsidR="00CC1A71" w:rsidRPr="00CD7256" w14:paraId="11CB7D89" w14:textId="77777777" w:rsidTr="006002AC">
        <w:trPr>
          <w:trHeight w:val="20"/>
        </w:trPr>
        <w:tc>
          <w:tcPr>
            <w:tcW w:w="1980" w:type="dxa"/>
            <w:tcBorders>
              <w:bottom w:val="single" w:sz="12" w:space="0" w:color="auto"/>
            </w:tcBorders>
          </w:tcPr>
          <w:p w14:paraId="3C75F15C" w14:textId="77777777" w:rsidR="00CC1A71" w:rsidRPr="00CD7256" w:rsidRDefault="00CC1A71" w:rsidP="006002AC">
            <w:pPr>
              <w:pStyle w:val="SingleTxt"/>
              <w:tabs>
                <w:tab w:val="left" w:pos="288"/>
                <w:tab w:val="left" w:pos="576"/>
                <w:tab w:val="left" w:pos="864"/>
                <w:tab w:val="left" w:pos="1152"/>
              </w:tabs>
              <w:spacing w:before="40" w:after="40" w:line="204" w:lineRule="exact"/>
              <w:ind w:left="0" w:right="43"/>
              <w:jc w:val="left"/>
              <w:rPr>
                <w:sz w:val="17"/>
                <w:lang w:val="en-GB"/>
              </w:rPr>
            </w:pPr>
          </w:p>
        </w:tc>
        <w:tc>
          <w:tcPr>
            <w:tcW w:w="540" w:type="dxa"/>
            <w:tcBorders>
              <w:bottom w:val="single" w:sz="12" w:space="0" w:color="auto"/>
            </w:tcBorders>
          </w:tcPr>
          <w:p w14:paraId="13B92D0B"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right"/>
              <w:rPr>
                <w:sz w:val="17"/>
                <w:lang w:val="en-GB"/>
              </w:rPr>
            </w:pPr>
          </w:p>
        </w:tc>
        <w:tc>
          <w:tcPr>
            <w:tcW w:w="1044" w:type="dxa"/>
            <w:tcBorders>
              <w:bottom w:val="single" w:sz="12" w:space="0" w:color="auto"/>
            </w:tcBorders>
          </w:tcPr>
          <w:p w14:paraId="4201B193"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sz w:val="17"/>
                <w:lang w:val="en-GB"/>
              </w:rPr>
            </w:pPr>
          </w:p>
        </w:tc>
        <w:tc>
          <w:tcPr>
            <w:tcW w:w="2376" w:type="dxa"/>
            <w:tcBorders>
              <w:bottom w:val="single" w:sz="12" w:space="0" w:color="auto"/>
            </w:tcBorders>
          </w:tcPr>
          <w:p w14:paraId="56061F2E" w14:textId="77777777" w:rsidR="00CC1A71" w:rsidRPr="00CD7256" w:rsidRDefault="00CC1A71" w:rsidP="006002AC">
            <w:pPr>
              <w:pStyle w:val="SingleTxt"/>
              <w:tabs>
                <w:tab w:val="left" w:pos="288"/>
                <w:tab w:val="left" w:pos="576"/>
                <w:tab w:val="left" w:pos="864"/>
                <w:tab w:val="left" w:pos="1152"/>
              </w:tabs>
              <w:spacing w:before="40" w:after="40" w:line="204" w:lineRule="exact"/>
              <w:ind w:left="144" w:right="43"/>
              <w:jc w:val="left"/>
              <w:rPr>
                <w:b/>
                <w:bCs/>
                <w:sz w:val="17"/>
                <w:lang w:val="en-GB"/>
              </w:rPr>
            </w:pPr>
          </w:p>
        </w:tc>
        <w:tc>
          <w:tcPr>
            <w:tcW w:w="3870" w:type="dxa"/>
            <w:tcBorders>
              <w:bottom w:val="single" w:sz="12" w:space="0" w:color="auto"/>
            </w:tcBorders>
          </w:tcPr>
          <w:p w14:paraId="43E70C31" w14:textId="77777777" w:rsidR="00CC1A71" w:rsidRPr="00CD7256" w:rsidRDefault="00CC1A71" w:rsidP="006002AC">
            <w:pPr>
              <w:tabs>
                <w:tab w:val="left" w:pos="288"/>
                <w:tab w:val="left" w:pos="576"/>
                <w:tab w:val="left" w:pos="864"/>
                <w:tab w:val="left" w:pos="1152"/>
              </w:tabs>
              <w:spacing w:before="40" w:after="40" w:line="204" w:lineRule="exact"/>
              <w:ind w:left="144" w:right="40"/>
              <w:rPr>
                <w:sz w:val="17"/>
                <w:lang w:val="en-GB"/>
              </w:rPr>
            </w:pPr>
            <w:r w:rsidRPr="00CD7256">
              <w:rPr>
                <w:sz w:val="17"/>
                <w:szCs w:val="22"/>
                <w:lang w:val="en-GB"/>
              </w:rPr>
              <w:t>The Associate Administrative Officer (P-2/1) functions are a continuous requirement to enable the Secretariat to have a dedicated capacity to support the provision of essential services and the organization of duty of care to United Nations personnel affected by critical emergency events (including malicious acts and natural disasters). The Associate Administrative Officer supports the work of the Programme Management Officer (P-4) in the Client Support and Special Situations Section in the coordination of preparedness and rapid response to critical incidents and in the development of training programmes to build capacity closest to where critical incidents may arise.</w:t>
            </w:r>
          </w:p>
        </w:tc>
      </w:tr>
    </w:tbl>
    <w:p w14:paraId="2989127D" w14:textId="24615B9F" w:rsidR="00220625" w:rsidRPr="00CD7256" w:rsidRDefault="00CC1A71" w:rsidP="00CC1A71">
      <w:pPr>
        <w:suppressAutoHyphens w:val="0"/>
        <w:spacing w:after="160" w:line="259" w:lineRule="auto"/>
        <w:rPr>
          <w:kern w:val="14"/>
          <w:lang w:val="en-GB"/>
        </w:rPr>
      </w:pPr>
      <w:r w:rsidRPr="00CD7256">
        <w:rPr>
          <w:noProof/>
          <w:w w:val="100"/>
          <w:lang w:val="en-GB"/>
        </w:rPr>
        <mc:AlternateContent>
          <mc:Choice Requires="wps">
            <w:drawing>
              <wp:anchor distT="0" distB="0" distL="114300" distR="114300" simplePos="0" relativeHeight="251698176" behindDoc="0" locked="0" layoutInCell="1" allowOverlap="1" wp14:anchorId="5A71E825" wp14:editId="5EE3C435">
                <wp:simplePos x="0" y="0"/>
                <wp:positionH relativeFrom="column">
                  <wp:posOffset>2669540</wp:posOffset>
                </wp:positionH>
                <wp:positionV relativeFrom="paragraph">
                  <wp:posOffset>304800</wp:posOffset>
                </wp:positionV>
                <wp:extent cx="914400" cy="0"/>
                <wp:effectExtent l="0" t="0" r="0" b="0"/>
                <wp:wrapNone/>
                <wp:docPr id="34806222"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9AC7EC" id="Straight Connector 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220625" w:rsidRPr="00CD7256" w:rsidSect="00CC1A71">
      <w:headerReference w:type="even" r:id="rId106"/>
      <w:headerReference w:type="default" r:id="rId107"/>
      <w:footerReference w:type="even" r:id="rId108"/>
      <w:footerReference w:type="default" r:id="rId109"/>
      <w:endnotePr>
        <w:numFmt w:val="decimal"/>
      </w:endnotePr>
      <w:pgSz w:w="12240" w:h="15840"/>
      <w:pgMar w:top="1440" w:right="1200" w:bottom="1152" w:left="1200" w:header="432"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4-14T12:19:00Z" w:initials="Start">
    <w:p w14:paraId="15FDAB7C" w14:textId="77777777" w:rsidR="000703E1" w:rsidRDefault="000703E1">
      <w:pPr>
        <w:pStyle w:val="CommentText"/>
      </w:pPr>
      <w:r>
        <w:rPr>
          <w:rStyle w:val="CommentReference"/>
        </w:rPr>
        <w:annotationRef/>
      </w:r>
      <w:r>
        <w:t>&lt;&lt;ODS JOB NO&gt;&gt;N2508952E&lt;&lt;ODS JOB NO&gt;&gt;</w:t>
      </w:r>
    </w:p>
    <w:p w14:paraId="3ADD4E40" w14:textId="77777777" w:rsidR="000703E1" w:rsidRDefault="000703E1">
      <w:pPr>
        <w:pStyle w:val="CommentText"/>
      </w:pPr>
      <w:r>
        <w:t>&lt;&lt;ODS DOC SYMBOL1&gt;&gt;A/80/6 (Sect. 29B)&lt;&lt;ODS DOC SYMBOL1&gt;&gt;</w:t>
      </w:r>
    </w:p>
    <w:p w14:paraId="7A064547" w14:textId="570FB076" w:rsidR="000703E1" w:rsidRDefault="000703E1">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645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A7B84D" w16cex:dateUtc="2025-04-14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64547" w16cid:durableId="08A7B8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AEACC" w14:textId="77777777" w:rsidR="001B6CDB" w:rsidRDefault="001B6CDB" w:rsidP="00331D20">
      <w:r>
        <w:separator/>
      </w:r>
    </w:p>
  </w:endnote>
  <w:endnote w:type="continuationSeparator" w:id="0">
    <w:p w14:paraId="665F42D7" w14:textId="77777777" w:rsidR="001B6CDB" w:rsidRDefault="001B6CD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703E1" w14:paraId="69E657B9" w14:textId="77777777" w:rsidTr="000703E1">
      <w:tc>
        <w:tcPr>
          <w:tcW w:w="4920" w:type="dxa"/>
          <w:shd w:val="clear" w:color="auto" w:fill="auto"/>
        </w:tcPr>
        <w:p w14:paraId="3B8E4688" w14:textId="0F99C14B" w:rsidR="000703E1" w:rsidRPr="000703E1" w:rsidRDefault="000703E1" w:rsidP="000703E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B3EED">
            <w:rPr>
              <w:b w:val="0"/>
              <w:w w:val="103"/>
              <w:sz w:val="14"/>
            </w:rPr>
            <w:t>25-05408</w:t>
          </w:r>
          <w:r>
            <w:rPr>
              <w:b w:val="0"/>
              <w:w w:val="103"/>
              <w:sz w:val="14"/>
            </w:rPr>
            <w:fldChar w:fldCharType="end"/>
          </w:r>
        </w:p>
      </w:tc>
      <w:tc>
        <w:tcPr>
          <w:tcW w:w="4920" w:type="dxa"/>
          <w:shd w:val="clear" w:color="auto" w:fill="auto"/>
        </w:tcPr>
        <w:p w14:paraId="5C349FE1" w14:textId="106D39D6" w:rsidR="000703E1" w:rsidRPr="000703E1" w:rsidRDefault="000703E1" w:rsidP="000703E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AC8F7CD" w14:textId="77777777" w:rsidR="000703E1" w:rsidRPr="000703E1" w:rsidRDefault="000703E1" w:rsidP="000703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703E1" w14:paraId="23303CAA" w14:textId="77777777" w:rsidTr="000703E1">
      <w:tc>
        <w:tcPr>
          <w:tcW w:w="4920" w:type="dxa"/>
          <w:shd w:val="clear" w:color="auto" w:fill="auto"/>
        </w:tcPr>
        <w:p w14:paraId="5577A3BD" w14:textId="4F137FB6" w:rsidR="000703E1" w:rsidRPr="000703E1" w:rsidRDefault="000703E1" w:rsidP="000703E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9D172DB" w14:textId="4411D3F9" w:rsidR="000703E1" w:rsidRPr="000703E1" w:rsidRDefault="000703E1" w:rsidP="000703E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B3EED">
            <w:rPr>
              <w:b w:val="0"/>
              <w:w w:val="103"/>
              <w:sz w:val="14"/>
            </w:rPr>
            <w:t>25-05408</w:t>
          </w:r>
          <w:r>
            <w:rPr>
              <w:b w:val="0"/>
              <w:w w:val="103"/>
              <w:sz w:val="14"/>
            </w:rPr>
            <w:fldChar w:fldCharType="end"/>
          </w:r>
          <w:r>
            <w:rPr>
              <w:b w:val="0"/>
              <w:w w:val="103"/>
              <w:sz w:val="14"/>
            </w:rPr>
            <w:fldChar w:fldCharType="begin"/>
          </w:r>
          <w:r>
            <w:rPr>
              <w:b w:val="0"/>
              <w:w w:val="103"/>
              <w:sz w:val="14"/>
            </w:rPr>
            <w:instrText xml:space="preserve"> 25-05408 \* MERGEFORMAT </w:instrText>
          </w:r>
          <w:r>
            <w:rPr>
              <w:b w:val="0"/>
              <w:w w:val="103"/>
              <w:sz w:val="14"/>
            </w:rPr>
            <w:fldChar w:fldCharType="end"/>
          </w:r>
        </w:p>
      </w:tc>
    </w:tr>
  </w:tbl>
  <w:p w14:paraId="455FC4B4" w14:textId="77777777" w:rsidR="000703E1" w:rsidRPr="000703E1" w:rsidRDefault="000703E1" w:rsidP="000703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703E1" w14:paraId="31555352" w14:textId="77777777" w:rsidTr="000703E1">
      <w:tc>
        <w:tcPr>
          <w:tcW w:w="3801" w:type="dxa"/>
        </w:tcPr>
        <w:p w14:paraId="2E5B5DF6" w14:textId="53FFB8A6" w:rsidR="000703E1" w:rsidRDefault="000703E1" w:rsidP="000703E1">
          <w:pPr>
            <w:pStyle w:val="ReleaseDate0"/>
          </w:pPr>
          <w:r>
            <w:rPr>
              <w:noProof/>
            </w:rPr>
            <w:drawing>
              <wp:anchor distT="0" distB="0" distL="114300" distR="114300" simplePos="0" relativeHeight="251658240" behindDoc="0" locked="0" layoutInCell="1" allowOverlap="1" wp14:anchorId="26709009" wp14:editId="62588C2B">
                <wp:simplePos x="0" y="0"/>
                <wp:positionH relativeFrom="column">
                  <wp:posOffset>5495290</wp:posOffset>
                </wp:positionH>
                <wp:positionV relativeFrom="paragraph">
                  <wp:posOffset>-365760</wp:posOffset>
                </wp:positionV>
                <wp:extent cx="694690" cy="694690"/>
                <wp:effectExtent l="0" t="0" r="0" b="0"/>
                <wp:wrapNone/>
                <wp:docPr id="1849449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25-05408 (E)    1</w:t>
          </w:r>
          <w:r w:rsidR="00DE4DF5">
            <w:t>605</w:t>
          </w:r>
          <w:r>
            <w:t>25</w:t>
          </w:r>
        </w:p>
        <w:p w14:paraId="669BF204" w14:textId="02308049" w:rsidR="000703E1" w:rsidRPr="000703E1" w:rsidRDefault="000703E1" w:rsidP="000703E1">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*2505408*</w:t>
          </w:r>
        </w:p>
      </w:tc>
      <w:tc>
        <w:tcPr>
          <w:tcW w:w="4920" w:type="dxa"/>
        </w:tcPr>
        <w:p w14:paraId="07A07280" w14:textId="7B61C160" w:rsidR="000703E1" w:rsidRDefault="000703E1" w:rsidP="000703E1">
          <w:pPr>
            <w:pStyle w:val="Footer"/>
            <w:jc w:val="right"/>
            <w:rPr>
              <w:b w:val="0"/>
              <w:sz w:val="20"/>
            </w:rPr>
          </w:pPr>
          <w:r>
            <w:rPr>
              <w:b w:val="0"/>
              <w:sz w:val="20"/>
            </w:rPr>
            <w:drawing>
              <wp:inline distT="0" distB="0" distL="0" distR="0" wp14:anchorId="70448BD7" wp14:editId="11DF6BB3">
                <wp:extent cx="929642" cy="231648"/>
                <wp:effectExtent l="0" t="0" r="3810" b="0"/>
                <wp:docPr id="1124455220" name="Picture 2"/>
                <wp:cNvGraphicFramePr/>
                <a:graphic xmlns:a="http://schemas.openxmlformats.org/drawingml/2006/main">
                  <a:graphicData uri="http://schemas.openxmlformats.org/drawingml/2006/picture">
                    <pic:pic xmlns:pic="http://schemas.openxmlformats.org/drawingml/2006/picture">
                      <pic:nvPicPr>
                        <pic:cNvPr id="112445522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0659BB6D" w14:textId="77777777" w:rsidR="000703E1" w:rsidRPr="000703E1" w:rsidRDefault="000703E1" w:rsidP="000703E1">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067E2" w14:paraId="11DB0BAA" w14:textId="77777777" w:rsidTr="008067E2">
      <w:tc>
        <w:tcPr>
          <w:tcW w:w="4920" w:type="dxa"/>
          <w:shd w:val="clear" w:color="auto" w:fill="auto"/>
        </w:tcPr>
        <w:p w14:paraId="272A0337" w14:textId="7B25625C" w:rsidR="008067E2" w:rsidRPr="008067E2" w:rsidRDefault="008067E2" w:rsidP="008067E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1CA1D84" w14:textId="75089127" w:rsidR="008067E2" w:rsidRPr="008067E2" w:rsidRDefault="008067E2" w:rsidP="008067E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B3EED">
            <w:rPr>
              <w:b w:val="0"/>
              <w:w w:val="103"/>
              <w:sz w:val="14"/>
            </w:rPr>
            <w:t>25-05408</w:t>
          </w:r>
          <w:r>
            <w:rPr>
              <w:b w:val="0"/>
              <w:w w:val="103"/>
              <w:sz w:val="14"/>
            </w:rPr>
            <w:fldChar w:fldCharType="end"/>
          </w:r>
          <w:r>
            <w:rPr>
              <w:b w:val="0"/>
              <w:w w:val="103"/>
              <w:sz w:val="14"/>
            </w:rPr>
            <w:fldChar w:fldCharType="begin"/>
          </w:r>
          <w:r>
            <w:rPr>
              <w:b w:val="0"/>
              <w:w w:val="103"/>
              <w:sz w:val="14"/>
            </w:rPr>
            <w:instrText xml:space="preserve"> 25-05408 \* MERGEFORMAT </w:instrText>
          </w:r>
          <w:r>
            <w:rPr>
              <w:b w:val="0"/>
              <w:w w:val="103"/>
              <w:sz w:val="14"/>
            </w:rPr>
            <w:fldChar w:fldCharType="end"/>
          </w:r>
        </w:p>
      </w:tc>
    </w:tr>
  </w:tbl>
  <w:p w14:paraId="0134AFC1" w14:textId="77777777" w:rsidR="008067E2" w:rsidRPr="008067E2" w:rsidRDefault="008067E2" w:rsidP="008067E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20625" w:rsidRPr="00220625" w14:paraId="7801F0EC" w14:textId="77777777" w:rsidTr="00220625">
      <w:trPr>
        <w:cantSplit/>
        <w:trHeight w:val="4925"/>
      </w:trPr>
      <w:tc>
        <w:tcPr>
          <w:tcW w:w="13238" w:type="dxa"/>
          <w:shd w:val="clear" w:color="auto" w:fill="auto"/>
          <w:textDirection w:val="tbRl"/>
        </w:tcPr>
        <w:p w14:paraId="39FE9E0B" w14:textId="16A38FDA" w:rsidR="00220625" w:rsidRPr="00220625" w:rsidRDefault="00220625" w:rsidP="0022062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57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58</w:t>
          </w:r>
          <w:r>
            <w:rPr>
              <w:w w:val="103"/>
            </w:rPr>
            <w:fldChar w:fldCharType="end"/>
          </w:r>
        </w:p>
      </w:tc>
    </w:tr>
    <w:tr w:rsidR="00220625" w:rsidRPr="00220625" w14:paraId="5F6037DD" w14:textId="77777777" w:rsidTr="00220625">
      <w:trPr>
        <w:cantSplit/>
        <w:trHeight w:val="4925"/>
      </w:trPr>
      <w:tc>
        <w:tcPr>
          <w:tcW w:w="13238" w:type="dxa"/>
          <w:shd w:val="clear" w:color="auto" w:fill="auto"/>
          <w:textDirection w:val="tbRl"/>
        </w:tcPr>
        <w:p w14:paraId="7D848145" w14:textId="1F048AB7" w:rsidR="00220625" w:rsidRPr="00220625" w:rsidRDefault="00220625" w:rsidP="0022062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B3EED">
            <w:rPr>
              <w:b w:val="0"/>
              <w:w w:val="103"/>
              <w:sz w:val="14"/>
            </w:rPr>
            <w:t>25-05408</w:t>
          </w:r>
          <w:r>
            <w:rPr>
              <w:b w:val="0"/>
              <w:w w:val="103"/>
              <w:sz w:val="14"/>
            </w:rPr>
            <w:fldChar w:fldCharType="end"/>
          </w:r>
        </w:p>
      </w:tc>
    </w:tr>
  </w:tbl>
  <w:p w14:paraId="38BE259E" w14:textId="77777777" w:rsidR="00220625" w:rsidRPr="00220625" w:rsidRDefault="00220625" w:rsidP="002206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20625" w:rsidRPr="00220625" w14:paraId="28CE2884" w14:textId="77777777" w:rsidTr="00220625">
      <w:trPr>
        <w:cantSplit/>
        <w:trHeight w:val="4925"/>
      </w:trPr>
      <w:tc>
        <w:tcPr>
          <w:tcW w:w="13238" w:type="dxa"/>
          <w:shd w:val="clear" w:color="auto" w:fill="auto"/>
          <w:textDirection w:val="tbRl"/>
        </w:tcPr>
        <w:p w14:paraId="1981EF83" w14:textId="19553438" w:rsidR="00220625" w:rsidRPr="00220625" w:rsidRDefault="00220625" w:rsidP="0022062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B3EED">
            <w:rPr>
              <w:b w:val="0"/>
              <w:w w:val="103"/>
              <w:sz w:val="14"/>
            </w:rPr>
            <w:t>25-05408</w:t>
          </w:r>
          <w:r>
            <w:rPr>
              <w:b w:val="0"/>
              <w:w w:val="103"/>
              <w:sz w:val="14"/>
            </w:rPr>
            <w:fldChar w:fldCharType="end"/>
          </w:r>
        </w:p>
      </w:tc>
    </w:tr>
    <w:tr w:rsidR="00220625" w:rsidRPr="00220625" w14:paraId="629C0A90" w14:textId="77777777" w:rsidTr="00220625">
      <w:trPr>
        <w:cantSplit/>
        <w:trHeight w:val="4925"/>
      </w:trPr>
      <w:tc>
        <w:tcPr>
          <w:tcW w:w="13238" w:type="dxa"/>
          <w:shd w:val="clear" w:color="auto" w:fill="auto"/>
          <w:textDirection w:val="tbRl"/>
        </w:tcPr>
        <w:p w14:paraId="07F52513" w14:textId="0A61B0E0" w:rsidR="00220625" w:rsidRPr="00220625" w:rsidRDefault="00220625" w:rsidP="0022062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56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58</w:t>
          </w:r>
          <w:r>
            <w:rPr>
              <w:w w:val="103"/>
            </w:rPr>
            <w:fldChar w:fldCharType="end"/>
          </w:r>
        </w:p>
      </w:tc>
    </w:tr>
  </w:tbl>
  <w:p w14:paraId="36B4AD04" w14:textId="77777777" w:rsidR="00220625" w:rsidRPr="00220625" w:rsidRDefault="00220625" w:rsidP="0022062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71EEB" w14:paraId="346FB462" w14:textId="77777777" w:rsidTr="00712313">
      <w:tc>
        <w:tcPr>
          <w:tcW w:w="4920" w:type="dxa"/>
          <w:shd w:val="clear" w:color="auto" w:fill="auto"/>
        </w:tcPr>
        <w:p w14:paraId="18F5F1F0" w14:textId="2D5538C3" w:rsidR="0032715C" w:rsidRPr="00712313" w:rsidRDefault="00DB0E7F" w:rsidP="0071231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B3EED">
            <w:rPr>
              <w:b w:val="0"/>
              <w:w w:val="103"/>
              <w:sz w:val="14"/>
            </w:rPr>
            <w:t>25-05408</w:t>
          </w:r>
          <w:r>
            <w:rPr>
              <w:b w:val="0"/>
              <w:w w:val="103"/>
              <w:sz w:val="14"/>
            </w:rPr>
            <w:fldChar w:fldCharType="end"/>
          </w:r>
        </w:p>
      </w:tc>
      <w:tc>
        <w:tcPr>
          <w:tcW w:w="4920" w:type="dxa"/>
          <w:shd w:val="clear" w:color="auto" w:fill="auto"/>
        </w:tcPr>
        <w:p w14:paraId="2E4F54A9" w14:textId="77777777" w:rsidR="0032715C" w:rsidRPr="00712313" w:rsidRDefault="00DB0E7F" w:rsidP="0071231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C67D70A" w14:textId="77777777" w:rsidR="0032715C" w:rsidRPr="00712313" w:rsidRDefault="0032715C" w:rsidP="0071231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71EEB" w14:paraId="027FD35E" w14:textId="77777777" w:rsidTr="00712313">
      <w:tc>
        <w:tcPr>
          <w:tcW w:w="4920" w:type="dxa"/>
          <w:shd w:val="clear" w:color="auto" w:fill="auto"/>
        </w:tcPr>
        <w:p w14:paraId="0DCBBA4B" w14:textId="77777777" w:rsidR="0032715C" w:rsidRPr="00712313" w:rsidRDefault="00DB0E7F" w:rsidP="0071231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5BB67A54" w14:textId="7E01190F" w:rsidR="0032715C" w:rsidRPr="00712313" w:rsidRDefault="00DB0E7F" w:rsidP="0071231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B3EED">
            <w:rPr>
              <w:b w:val="0"/>
              <w:w w:val="103"/>
              <w:sz w:val="14"/>
            </w:rPr>
            <w:t>25-05408</w:t>
          </w:r>
          <w:r>
            <w:rPr>
              <w:b w:val="0"/>
              <w:w w:val="103"/>
              <w:sz w:val="14"/>
            </w:rPr>
            <w:fldChar w:fldCharType="end"/>
          </w:r>
          <w:r>
            <w:rPr>
              <w:b w:val="0"/>
              <w:w w:val="103"/>
              <w:sz w:val="14"/>
            </w:rPr>
            <w:fldChar w:fldCharType="begin"/>
          </w:r>
          <w:r>
            <w:rPr>
              <w:b w:val="0"/>
              <w:w w:val="103"/>
              <w:sz w:val="14"/>
            </w:rPr>
            <w:instrText xml:space="preserve"> 25-05408 \* MERGEFORMAT </w:instrText>
          </w:r>
          <w:r>
            <w:rPr>
              <w:b w:val="0"/>
              <w:w w:val="103"/>
              <w:sz w:val="14"/>
            </w:rPr>
            <w:fldChar w:fldCharType="end"/>
          </w:r>
        </w:p>
      </w:tc>
    </w:tr>
  </w:tbl>
  <w:p w14:paraId="7CDC715F" w14:textId="77777777" w:rsidR="0032715C" w:rsidRPr="00712313" w:rsidRDefault="0032715C" w:rsidP="007123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64D2" w14:textId="77777777" w:rsidR="001B6CDB" w:rsidRDefault="001B6CDB" w:rsidP="00331D20">
      <w:r>
        <w:separator/>
      </w:r>
    </w:p>
  </w:footnote>
  <w:footnote w:type="continuationSeparator" w:id="0">
    <w:p w14:paraId="4497F7CC" w14:textId="77777777" w:rsidR="001B6CDB" w:rsidRDefault="001B6CDB"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067E2" w14:paraId="128496E1" w14:textId="77777777" w:rsidTr="008067E2">
      <w:trPr>
        <w:trHeight w:hRule="exact" w:val="864"/>
      </w:trPr>
      <w:tc>
        <w:tcPr>
          <w:tcW w:w="9850" w:type="dxa"/>
          <w:tcBorders>
            <w:bottom w:val="single" w:sz="2" w:space="0" w:color="000000"/>
          </w:tcBorders>
          <w:shd w:val="clear" w:color="auto" w:fill="auto"/>
          <w:vAlign w:val="bottom"/>
        </w:tcPr>
        <w:p w14:paraId="0E168F50" w14:textId="77777777" w:rsidR="008067E2" w:rsidRDefault="008067E2" w:rsidP="008067E2">
          <w:pPr>
            <w:pStyle w:val="Header"/>
            <w:spacing w:after="80"/>
          </w:pPr>
        </w:p>
      </w:tc>
    </w:tr>
  </w:tbl>
  <w:p w14:paraId="023D6C57" w14:textId="77777777" w:rsidR="000703E1" w:rsidRPr="008067E2" w:rsidRDefault="000703E1" w:rsidP="00806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703E1" w14:paraId="412894D6" w14:textId="77777777" w:rsidTr="000703E1">
      <w:trPr>
        <w:trHeight w:hRule="exact" w:val="864"/>
      </w:trPr>
      <w:tc>
        <w:tcPr>
          <w:tcW w:w="4920" w:type="dxa"/>
          <w:shd w:val="clear" w:color="auto" w:fill="auto"/>
          <w:vAlign w:val="bottom"/>
        </w:tcPr>
        <w:p w14:paraId="52C3ADF0" w14:textId="77777777" w:rsidR="000703E1" w:rsidRDefault="000703E1" w:rsidP="000703E1">
          <w:pPr>
            <w:pStyle w:val="Header"/>
          </w:pPr>
        </w:p>
      </w:tc>
      <w:tc>
        <w:tcPr>
          <w:tcW w:w="4920" w:type="dxa"/>
          <w:shd w:val="clear" w:color="auto" w:fill="auto"/>
          <w:vAlign w:val="bottom"/>
        </w:tcPr>
        <w:p w14:paraId="37F4B09F" w14:textId="4F671C7F" w:rsidR="000703E1" w:rsidRPr="000703E1" w:rsidRDefault="000703E1" w:rsidP="000703E1">
          <w:pPr>
            <w:pStyle w:val="Header"/>
            <w:spacing w:after="80"/>
            <w:jc w:val="right"/>
            <w:rPr>
              <w:b/>
            </w:rPr>
          </w:pPr>
          <w:r>
            <w:rPr>
              <w:b/>
            </w:rPr>
            <w:fldChar w:fldCharType="begin"/>
          </w:r>
          <w:r>
            <w:rPr>
              <w:b/>
            </w:rPr>
            <w:instrText xml:space="preserve"> DOCVARIABLE "sss1" \* MERGEFORMAT </w:instrText>
          </w:r>
          <w:r>
            <w:rPr>
              <w:b/>
            </w:rPr>
            <w:fldChar w:fldCharType="separate"/>
          </w:r>
          <w:r w:rsidR="002B3EED">
            <w:rPr>
              <w:b/>
            </w:rPr>
            <w:t>A/80/6 (Sect. 29B)</w:t>
          </w:r>
          <w:r>
            <w:rPr>
              <w:b/>
            </w:rPr>
            <w:fldChar w:fldCharType="end"/>
          </w:r>
        </w:p>
      </w:tc>
    </w:tr>
  </w:tbl>
  <w:p w14:paraId="3FAFF902" w14:textId="77777777" w:rsidR="000703E1" w:rsidRPr="000703E1" w:rsidRDefault="000703E1" w:rsidP="000703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703E1" w14:paraId="2B2AE9F6" w14:textId="77777777" w:rsidTr="000703E1">
      <w:trPr>
        <w:trHeight w:hRule="exact" w:val="864"/>
      </w:trPr>
      <w:tc>
        <w:tcPr>
          <w:tcW w:w="1267" w:type="dxa"/>
          <w:tcBorders>
            <w:bottom w:val="single" w:sz="4" w:space="0" w:color="auto"/>
          </w:tcBorders>
          <w:shd w:val="clear" w:color="auto" w:fill="auto"/>
          <w:vAlign w:val="bottom"/>
        </w:tcPr>
        <w:p w14:paraId="14F2C9A8" w14:textId="77777777" w:rsidR="000703E1" w:rsidRDefault="000703E1" w:rsidP="000703E1">
          <w:pPr>
            <w:pStyle w:val="Header"/>
            <w:spacing w:after="120"/>
          </w:pPr>
        </w:p>
      </w:tc>
      <w:tc>
        <w:tcPr>
          <w:tcW w:w="1872" w:type="dxa"/>
          <w:tcBorders>
            <w:bottom w:val="single" w:sz="4" w:space="0" w:color="auto"/>
          </w:tcBorders>
          <w:shd w:val="clear" w:color="auto" w:fill="auto"/>
          <w:vAlign w:val="bottom"/>
        </w:tcPr>
        <w:p w14:paraId="412EE0A3" w14:textId="2F90AA41" w:rsidR="000703E1" w:rsidRPr="000703E1" w:rsidRDefault="000703E1" w:rsidP="000703E1">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E6CA64E" w14:textId="77777777" w:rsidR="000703E1" w:rsidRDefault="000703E1" w:rsidP="000703E1">
          <w:pPr>
            <w:pStyle w:val="Header"/>
            <w:spacing w:after="120"/>
          </w:pPr>
        </w:p>
      </w:tc>
      <w:tc>
        <w:tcPr>
          <w:tcW w:w="6466" w:type="dxa"/>
          <w:gridSpan w:val="4"/>
          <w:tcBorders>
            <w:bottom w:val="single" w:sz="4" w:space="0" w:color="auto"/>
          </w:tcBorders>
          <w:shd w:val="clear" w:color="auto" w:fill="auto"/>
          <w:vAlign w:val="bottom"/>
        </w:tcPr>
        <w:p w14:paraId="6934D70D" w14:textId="637BB39F" w:rsidR="000703E1" w:rsidRPr="000703E1" w:rsidRDefault="000703E1" w:rsidP="000703E1">
          <w:pPr>
            <w:spacing w:after="80" w:line="240" w:lineRule="auto"/>
            <w:jc w:val="right"/>
            <w:rPr>
              <w:position w:val="-4"/>
            </w:rPr>
          </w:pPr>
          <w:r>
            <w:rPr>
              <w:position w:val="-4"/>
              <w:sz w:val="40"/>
            </w:rPr>
            <w:t>A</w:t>
          </w:r>
          <w:r>
            <w:rPr>
              <w:position w:val="-4"/>
            </w:rPr>
            <w:t>/80/6 (Sect. 29B)</w:t>
          </w:r>
        </w:p>
      </w:tc>
    </w:tr>
    <w:tr w:rsidR="000703E1" w:rsidRPr="000703E1" w14:paraId="56CA7252" w14:textId="77777777" w:rsidTr="000703E1">
      <w:trPr>
        <w:gridAfter w:val="1"/>
        <w:wAfter w:w="15" w:type="dxa"/>
        <w:trHeight w:hRule="exact" w:val="2880"/>
      </w:trPr>
      <w:tc>
        <w:tcPr>
          <w:tcW w:w="1267" w:type="dxa"/>
          <w:tcBorders>
            <w:top w:val="single" w:sz="4" w:space="0" w:color="auto"/>
            <w:bottom w:val="single" w:sz="12" w:space="0" w:color="auto"/>
          </w:tcBorders>
          <w:shd w:val="clear" w:color="auto" w:fill="auto"/>
        </w:tcPr>
        <w:p w14:paraId="285E4CD9" w14:textId="3B372551" w:rsidR="000703E1" w:rsidRPr="000703E1" w:rsidRDefault="000703E1" w:rsidP="000703E1">
          <w:pPr>
            <w:pStyle w:val="Header"/>
            <w:spacing w:before="120"/>
            <w:jc w:val="center"/>
          </w:pPr>
          <w:r>
            <w:t xml:space="preserve"> </w:t>
          </w:r>
          <w:r>
            <w:drawing>
              <wp:inline distT="0" distB="0" distL="0" distR="0" wp14:anchorId="4D9F67F8" wp14:editId="0951341A">
                <wp:extent cx="713232" cy="597103"/>
                <wp:effectExtent l="0" t="0" r="0" b="0"/>
                <wp:docPr id="49918720" name="Picture 1"/>
                <wp:cNvGraphicFramePr/>
                <a:graphic xmlns:a="http://schemas.openxmlformats.org/drawingml/2006/main">
                  <a:graphicData uri="http://schemas.openxmlformats.org/drawingml/2006/picture">
                    <pic:pic xmlns:pic="http://schemas.openxmlformats.org/drawingml/2006/picture">
                      <pic:nvPicPr>
                        <pic:cNvPr id="4991872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4B6E970" w14:textId="0B488923" w:rsidR="000703E1" w:rsidRPr="000703E1" w:rsidRDefault="000703E1" w:rsidP="000703E1">
          <w:pPr>
            <w:pStyle w:val="XLarge"/>
            <w:spacing w:before="109"/>
          </w:pPr>
          <w:r>
            <w:t>General Assembly</w:t>
          </w:r>
        </w:p>
      </w:tc>
      <w:tc>
        <w:tcPr>
          <w:tcW w:w="245" w:type="dxa"/>
          <w:tcBorders>
            <w:top w:val="single" w:sz="4" w:space="0" w:color="auto"/>
            <w:bottom w:val="single" w:sz="12" w:space="0" w:color="auto"/>
          </w:tcBorders>
          <w:shd w:val="clear" w:color="auto" w:fill="auto"/>
        </w:tcPr>
        <w:p w14:paraId="382647E7" w14:textId="77777777" w:rsidR="000703E1" w:rsidRPr="000703E1" w:rsidRDefault="000703E1" w:rsidP="000703E1">
          <w:pPr>
            <w:pStyle w:val="Header"/>
            <w:spacing w:before="109"/>
          </w:pPr>
        </w:p>
      </w:tc>
      <w:tc>
        <w:tcPr>
          <w:tcW w:w="3096" w:type="dxa"/>
          <w:tcBorders>
            <w:top w:val="single" w:sz="4" w:space="0" w:color="auto"/>
            <w:bottom w:val="single" w:sz="12" w:space="0" w:color="auto"/>
          </w:tcBorders>
          <w:shd w:val="clear" w:color="auto" w:fill="auto"/>
        </w:tcPr>
        <w:p w14:paraId="6CAE6083" w14:textId="77777777" w:rsidR="000703E1" w:rsidRPr="008067E2" w:rsidRDefault="000703E1" w:rsidP="000703E1">
          <w:pPr>
            <w:pStyle w:val="Publication"/>
            <w:spacing w:before="240"/>
            <w:rPr>
              <w:color w:val="010000"/>
              <w:lang w:val="en-GB"/>
            </w:rPr>
          </w:pPr>
          <w:r w:rsidRPr="008067E2">
            <w:rPr>
              <w:color w:val="010000"/>
              <w:lang w:val="en-GB"/>
            </w:rPr>
            <w:t>Distr.: General</w:t>
          </w:r>
        </w:p>
        <w:p w14:paraId="326D3B2E" w14:textId="65F26389" w:rsidR="000703E1" w:rsidRPr="008067E2" w:rsidRDefault="004B66B5" w:rsidP="000703E1">
          <w:pPr>
            <w:rPr>
              <w:lang w:val="en-GB"/>
            </w:rPr>
          </w:pPr>
          <w:r>
            <w:rPr>
              <w:lang w:val="en-GB"/>
            </w:rPr>
            <w:t>25</w:t>
          </w:r>
          <w:r w:rsidRPr="008067E2">
            <w:rPr>
              <w:lang w:val="en-GB"/>
            </w:rPr>
            <w:t xml:space="preserve"> </w:t>
          </w:r>
          <w:r w:rsidR="000703E1" w:rsidRPr="008067E2">
            <w:rPr>
              <w:lang w:val="en-GB"/>
            </w:rPr>
            <w:t>April 2025</w:t>
          </w:r>
        </w:p>
        <w:p w14:paraId="2DD94661" w14:textId="01AF5B0A" w:rsidR="000703E1" w:rsidRPr="008067E2" w:rsidRDefault="000703E1" w:rsidP="000703E1">
          <w:pPr>
            <w:rPr>
              <w:lang w:val="en-GB"/>
            </w:rPr>
          </w:pPr>
        </w:p>
        <w:p w14:paraId="2FA13712" w14:textId="223DB484" w:rsidR="000703E1" w:rsidRPr="008067E2" w:rsidRDefault="000703E1" w:rsidP="000703E1">
          <w:pPr>
            <w:rPr>
              <w:lang w:val="en-GB"/>
            </w:rPr>
          </w:pPr>
          <w:r w:rsidRPr="008067E2">
            <w:rPr>
              <w:lang w:val="en-GB"/>
            </w:rPr>
            <w:t>Original: English</w:t>
          </w:r>
        </w:p>
      </w:tc>
    </w:tr>
  </w:tbl>
  <w:p w14:paraId="4840ECB1" w14:textId="77777777" w:rsidR="000703E1" w:rsidRPr="000703E1" w:rsidRDefault="000703E1" w:rsidP="000703E1">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067E2" w14:paraId="4AAC980F" w14:textId="77777777" w:rsidTr="008067E2">
      <w:trPr>
        <w:trHeight w:hRule="exact" w:val="864"/>
      </w:trPr>
      <w:tc>
        <w:tcPr>
          <w:tcW w:w="9850" w:type="dxa"/>
          <w:tcBorders>
            <w:bottom w:val="single" w:sz="2" w:space="0" w:color="000000"/>
          </w:tcBorders>
          <w:shd w:val="clear" w:color="auto" w:fill="auto"/>
          <w:vAlign w:val="bottom"/>
        </w:tcPr>
        <w:p w14:paraId="033606B9" w14:textId="77777777" w:rsidR="008067E2" w:rsidRDefault="008067E2" w:rsidP="008067E2">
          <w:pPr>
            <w:pStyle w:val="Header"/>
            <w:spacing w:after="80"/>
          </w:pPr>
        </w:p>
      </w:tc>
    </w:tr>
  </w:tbl>
  <w:p w14:paraId="6B4C5581" w14:textId="77777777" w:rsidR="008067E2" w:rsidRPr="008067E2" w:rsidRDefault="008067E2" w:rsidP="008067E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067E2" w14:paraId="17AA1208" w14:textId="77777777" w:rsidTr="000703E1">
      <w:trPr>
        <w:trHeight w:hRule="exact" w:val="864"/>
      </w:trPr>
      <w:tc>
        <w:tcPr>
          <w:tcW w:w="1267" w:type="dxa"/>
          <w:tcBorders>
            <w:bottom w:val="single" w:sz="4" w:space="0" w:color="auto"/>
          </w:tcBorders>
          <w:shd w:val="clear" w:color="auto" w:fill="auto"/>
          <w:vAlign w:val="bottom"/>
        </w:tcPr>
        <w:p w14:paraId="55872AB4" w14:textId="77777777" w:rsidR="008067E2" w:rsidRDefault="008067E2" w:rsidP="000703E1">
          <w:pPr>
            <w:pStyle w:val="Header"/>
            <w:spacing w:after="120"/>
          </w:pPr>
        </w:p>
      </w:tc>
      <w:tc>
        <w:tcPr>
          <w:tcW w:w="1872" w:type="dxa"/>
          <w:tcBorders>
            <w:bottom w:val="single" w:sz="4" w:space="0" w:color="auto"/>
          </w:tcBorders>
          <w:shd w:val="clear" w:color="auto" w:fill="auto"/>
          <w:vAlign w:val="bottom"/>
        </w:tcPr>
        <w:p w14:paraId="3D7E1CB9" w14:textId="77777777" w:rsidR="008067E2" w:rsidRPr="000703E1" w:rsidRDefault="008067E2" w:rsidP="000703E1">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A20BD2D" w14:textId="77777777" w:rsidR="008067E2" w:rsidRDefault="008067E2" w:rsidP="000703E1">
          <w:pPr>
            <w:pStyle w:val="Header"/>
            <w:spacing w:after="120"/>
          </w:pPr>
        </w:p>
      </w:tc>
      <w:tc>
        <w:tcPr>
          <w:tcW w:w="6466" w:type="dxa"/>
          <w:gridSpan w:val="4"/>
          <w:tcBorders>
            <w:bottom w:val="single" w:sz="4" w:space="0" w:color="auto"/>
          </w:tcBorders>
          <w:shd w:val="clear" w:color="auto" w:fill="auto"/>
          <w:vAlign w:val="bottom"/>
        </w:tcPr>
        <w:p w14:paraId="45062444" w14:textId="77777777" w:rsidR="008067E2" w:rsidRPr="000703E1" w:rsidRDefault="008067E2" w:rsidP="000703E1">
          <w:pPr>
            <w:spacing w:after="80" w:line="240" w:lineRule="auto"/>
            <w:jc w:val="right"/>
            <w:rPr>
              <w:position w:val="-4"/>
            </w:rPr>
          </w:pPr>
          <w:r>
            <w:rPr>
              <w:position w:val="-4"/>
              <w:sz w:val="40"/>
            </w:rPr>
            <w:t>A</w:t>
          </w:r>
          <w:r>
            <w:rPr>
              <w:position w:val="-4"/>
            </w:rPr>
            <w:t>/80/6 (Sect. 29B)</w:t>
          </w:r>
        </w:p>
      </w:tc>
    </w:tr>
    <w:tr w:rsidR="008067E2" w:rsidRPr="000703E1" w14:paraId="7952DF6A" w14:textId="77777777" w:rsidTr="000703E1">
      <w:trPr>
        <w:gridAfter w:val="1"/>
        <w:wAfter w:w="15" w:type="dxa"/>
        <w:trHeight w:hRule="exact" w:val="2880"/>
      </w:trPr>
      <w:tc>
        <w:tcPr>
          <w:tcW w:w="1267" w:type="dxa"/>
          <w:tcBorders>
            <w:top w:val="single" w:sz="4" w:space="0" w:color="auto"/>
            <w:bottom w:val="single" w:sz="12" w:space="0" w:color="auto"/>
          </w:tcBorders>
          <w:shd w:val="clear" w:color="auto" w:fill="auto"/>
        </w:tcPr>
        <w:p w14:paraId="728281C3" w14:textId="77777777" w:rsidR="008067E2" w:rsidRPr="000703E1" w:rsidRDefault="008067E2" w:rsidP="000703E1">
          <w:pPr>
            <w:pStyle w:val="Header"/>
            <w:spacing w:before="120"/>
            <w:jc w:val="center"/>
          </w:pPr>
          <w:r>
            <w:t xml:space="preserve"> </w:t>
          </w:r>
          <w:r>
            <w:drawing>
              <wp:inline distT="0" distB="0" distL="0" distR="0" wp14:anchorId="0F900CBF" wp14:editId="2445BE00">
                <wp:extent cx="713232" cy="597103"/>
                <wp:effectExtent l="0" t="0" r="0" b="0"/>
                <wp:docPr id="656334673" name="Picture 1"/>
                <wp:cNvGraphicFramePr/>
                <a:graphic xmlns:a="http://schemas.openxmlformats.org/drawingml/2006/main">
                  <a:graphicData uri="http://schemas.openxmlformats.org/drawingml/2006/picture">
                    <pic:pic xmlns:pic="http://schemas.openxmlformats.org/drawingml/2006/picture">
                      <pic:nvPicPr>
                        <pic:cNvPr id="4991872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3B91346" w14:textId="77777777" w:rsidR="008067E2" w:rsidRPr="000703E1" w:rsidRDefault="008067E2" w:rsidP="000703E1">
          <w:pPr>
            <w:pStyle w:val="XLarge"/>
            <w:spacing w:before="109"/>
          </w:pPr>
          <w:r>
            <w:t>General Assembly</w:t>
          </w:r>
        </w:p>
      </w:tc>
      <w:tc>
        <w:tcPr>
          <w:tcW w:w="245" w:type="dxa"/>
          <w:tcBorders>
            <w:top w:val="single" w:sz="4" w:space="0" w:color="auto"/>
            <w:bottom w:val="single" w:sz="12" w:space="0" w:color="auto"/>
          </w:tcBorders>
          <w:shd w:val="clear" w:color="auto" w:fill="auto"/>
        </w:tcPr>
        <w:p w14:paraId="3E251A9A" w14:textId="77777777" w:rsidR="008067E2" w:rsidRPr="000703E1" w:rsidRDefault="008067E2" w:rsidP="000703E1">
          <w:pPr>
            <w:pStyle w:val="Header"/>
            <w:spacing w:before="109"/>
          </w:pPr>
        </w:p>
      </w:tc>
      <w:tc>
        <w:tcPr>
          <w:tcW w:w="3096" w:type="dxa"/>
          <w:tcBorders>
            <w:top w:val="single" w:sz="4" w:space="0" w:color="auto"/>
            <w:bottom w:val="single" w:sz="12" w:space="0" w:color="auto"/>
          </w:tcBorders>
          <w:shd w:val="clear" w:color="auto" w:fill="auto"/>
        </w:tcPr>
        <w:p w14:paraId="307A6C4C" w14:textId="77777777" w:rsidR="008067E2" w:rsidRPr="008067E2" w:rsidRDefault="008067E2" w:rsidP="000703E1">
          <w:pPr>
            <w:pStyle w:val="Publication"/>
            <w:spacing w:before="240"/>
            <w:rPr>
              <w:color w:val="010000"/>
              <w:lang w:val="en-GB"/>
            </w:rPr>
          </w:pPr>
          <w:r w:rsidRPr="008067E2">
            <w:rPr>
              <w:color w:val="010000"/>
              <w:lang w:val="en-GB"/>
            </w:rPr>
            <w:t>Distr.: General</w:t>
          </w:r>
        </w:p>
        <w:p w14:paraId="63997E18" w14:textId="77777777" w:rsidR="008067E2" w:rsidRPr="008067E2" w:rsidRDefault="008067E2" w:rsidP="000703E1">
          <w:pPr>
            <w:rPr>
              <w:lang w:val="en-GB"/>
            </w:rPr>
          </w:pPr>
          <w:r>
            <w:rPr>
              <w:lang w:val="en-GB"/>
            </w:rPr>
            <w:t>3</w:t>
          </w:r>
          <w:r w:rsidRPr="008067E2">
            <w:rPr>
              <w:lang w:val="en-GB"/>
            </w:rPr>
            <w:t xml:space="preserve"> April 2025</w:t>
          </w:r>
        </w:p>
        <w:p w14:paraId="12873A6F" w14:textId="77777777" w:rsidR="008067E2" w:rsidRPr="008067E2" w:rsidRDefault="008067E2" w:rsidP="000703E1">
          <w:pPr>
            <w:rPr>
              <w:lang w:val="en-GB"/>
            </w:rPr>
          </w:pPr>
        </w:p>
        <w:p w14:paraId="68D97463" w14:textId="77777777" w:rsidR="008067E2" w:rsidRPr="008067E2" w:rsidRDefault="008067E2" w:rsidP="000703E1">
          <w:pPr>
            <w:rPr>
              <w:lang w:val="en-GB"/>
            </w:rPr>
          </w:pPr>
          <w:r w:rsidRPr="008067E2">
            <w:rPr>
              <w:lang w:val="en-GB"/>
            </w:rPr>
            <w:t>Original: English</w:t>
          </w:r>
        </w:p>
      </w:tc>
    </w:tr>
  </w:tbl>
  <w:p w14:paraId="7B51E375" w14:textId="77777777" w:rsidR="008067E2" w:rsidRPr="000703E1" w:rsidRDefault="008067E2" w:rsidP="000703E1">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067E2" w14:paraId="20AE8CC3" w14:textId="77777777" w:rsidTr="008067E2">
      <w:trPr>
        <w:trHeight w:hRule="exact" w:val="864"/>
      </w:trPr>
      <w:tc>
        <w:tcPr>
          <w:tcW w:w="9850" w:type="dxa"/>
          <w:tcBorders>
            <w:bottom w:val="single" w:sz="2" w:space="0" w:color="000000"/>
          </w:tcBorders>
          <w:shd w:val="clear" w:color="auto" w:fill="auto"/>
          <w:vAlign w:val="bottom"/>
        </w:tcPr>
        <w:p w14:paraId="2BD83679" w14:textId="2DCEF112" w:rsidR="008067E2" w:rsidRPr="008067E2" w:rsidRDefault="008067E2" w:rsidP="008067E2">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635ACF48" w14:textId="77777777" w:rsidR="008067E2" w:rsidRPr="008067E2" w:rsidRDefault="008067E2" w:rsidP="008067E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067E2" w14:paraId="6557A069" w14:textId="77777777" w:rsidTr="008067E2">
      <w:trPr>
        <w:trHeight w:hRule="exact" w:val="864"/>
      </w:trPr>
      <w:tc>
        <w:tcPr>
          <w:tcW w:w="9850" w:type="dxa"/>
          <w:tcBorders>
            <w:bottom w:val="single" w:sz="2" w:space="0" w:color="000000"/>
          </w:tcBorders>
          <w:shd w:val="clear" w:color="auto" w:fill="auto"/>
          <w:vAlign w:val="bottom"/>
        </w:tcPr>
        <w:p w14:paraId="08BA122B" w14:textId="6DB1BD19" w:rsidR="008067E2" w:rsidRPr="008067E2" w:rsidRDefault="008067E2" w:rsidP="008067E2">
          <w:pPr>
            <w:pStyle w:val="Header"/>
            <w:tabs>
              <w:tab w:val="clear" w:pos="4320"/>
              <w:tab w:val="clear" w:pos="8640"/>
              <w:tab w:val="left" w:pos="1267"/>
            </w:tabs>
            <w:spacing w:after="80"/>
            <w:rPr>
              <w:b/>
            </w:rPr>
          </w:pPr>
          <w:r>
            <w:rPr>
              <w:b/>
            </w:rPr>
            <w:t>Section 29B</w:t>
          </w:r>
          <w:r>
            <w:rPr>
              <w:b/>
            </w:rPr>
            <w:tab/>
            <w:t>Department of Operational Support</w:t>
          </w:r>
        </w:p>
      </w:tc>
    </w:tr>
  </w:tbl>
  <w:p w14:paraId="6F0AD8F4" w14:textId="77777777" w:rsidR="008067E2" w:rsidRPr="008067E2" w:rsidRDefault="008067E2" w:rsidP="008067E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20625" w:rsidRPr="00220625" w14:paraId="3BEAB941" w14:textId="77777777" w:rsidTr="00220625">
      <w:trPr>
        <w:cantSplit/>
        <w:trHeight w:val="4925"/>
      </w:trPr>
      <w:tc>
        <w:tcPr>
          <w:tcW w:w="13238" w:type="dxa"/>
          <w:shd w:val="clear" w:color="auto" w:fill="auto"/>
          <w:textDirection w:val="tbRl"/>
          <w:vAlign w:val="bottom"/>
        </w:tcPr>
        <w:p w14:paraId="6F3E164F" w14:textId="11235651" w:rsidR="00220625" w:rsidRPr="00220625" w:rsidRDefault="00A62DC3" w:rsidP="00A62DC3">
          <w:pPr>
            <w:pStyle w:val="Header"/>
            <w:spacing w:after="80"/>
            <w:ind w:left="1267" w:right="1267" w:hanging="1267"/>
            <w:rPr>
              <w:b/>
              <w:w w:val="103"/>
            </w:rPr>
          </w:pPr>
          <w:r>
            <w:rPr>
              <w:b/>
            </w:rPr>
            <w:t xml:space="preserve">Part </w:t>
          </w:r>
          <w:r w:rsidRPr="00A62DC3">
            <w:rPr>
              <w:rFonts w:eastAsia="Times New Roman"/>
              <w:b/>
              <w:kern w:val="0"/>
              <w14:ligatures w14:val="none"/>
            </w:rPr>
            <w:t>VIII</w:t>
          </w:r>
          <w:r>
            <w:rPr>
              <w:b/>
            </w:rPr>
            <w:tab/>
            <w:t>Common support services</w:t>
          </w:r>
        </w:p>
      </w:tc>
    </w:tr>
    <w:tr w:rsidR="00220625" w:rsidRPr="00220625" w14:paraId="28445F55" w14:textId="77777777" w:rsidTr="00220625">
      <w:trPr>
        <w:cantSplit/>
        <w:trHeight w:val="4925"/>
      </w:trPr>
      <w:tc>
        <w:tcPr>
          <w:tcW w:w="13238" w:type="dxa"/>
          <w:shd w:val="clear" w:color="auto" w:fill="auto"/>
          <w:textDirection w:val="tbRl"/>
          <w:vAlign w:val="bottom"/>
        </w:tcPr>
        <w:p w14:paraId="36D1C376" w14:textId="77777777" w:rsidR="00220625" w:rsidRPr="00220625" w:rsidRDefault="00220625" w:rsidP="00220625">
          <w:pPr>
            <w:pStyle w:val="Header"/>
            <w:ind w:left="14" w:right="14"/>
            <w:rPr>
              <w:b/>
              <w:w w:val="103"/>
            </w:rPr>
          </w:pPr>
        </w:p>
      </w:tc>
    </w:tr>
  </w:tbl>
  <w:p w14:paraId="6488F55A" w14:textId="77777777" w:rsidR="00220625" w:rsidRPr="00220625" w:rsidRDefault="00220625" w:rsidP="0022062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20625" w:rsidRPr="00220625" w14:paraId="05C075EF" w14:textId="77777777" w:rsidTr="00A62DC3">
      <w:trPr>
        <w:cantSplit/>
        <w:trHeight w:val="4925"/>
      </w:trPr>
      <w:tc>
        <w:tcPr>
          <w:tcW w:w="13238" w:type="dxa"/>
          <w:shd w:val="clear" w:color="auto" w:fill="auto"/>
          <w:textDirection w:val="tbRl"/>
          <w:vAlign w:val="bottom"/>
        </w:tcPr>
        <w:p w14:paraId="32085C0F" w14:textId="20CA2944" w:rsidR="00220625" w:rsidRPr="00A62DC3" w:rsidRDefault="00A62DC3" w:rsidP="00A62DC3">
          <w:pPr>
            <w:pStyle w:val="Header"/>
            <w:tabs>
              <w:tab w:val="clear" w:pos="4320"/>
              <w:tab w:val="clear" w:pos="8640"/>
              <w:tab w:val="left" w:pos="1267"/>
            </w:tabs>
            <w:suppressAutoHyphens w:val="0"/>
            <w:spacing w:after="80"/>
            <w:ind w:left="1267" w:right="60" w:hanging="1267"/>
            <w:rPr>
              <w:rFonts w:eastAsia="Times New Roman"/>
              <w:b/>
              <w:kern w:val="0"/>
              <w:szCs w:val="22"/>
              <w14:ligatures w14:val="none"/>
            </w:rPr>
          </w:pPr>
          <w:r w:rsidRPr="00A62DC3">
            <w:rPr>
              <w:rFonts w:eastAsia="Times New Roman"/>
              <w:b/>
              <w:kern w:val="0"/>
              <w14:ligatures w14:val="none"/>
            </w:rPr>
            <w:t>Section 29B</w:t>
          </w:r>
          <w:r w:rsidRPr="00A62DC3">
            <w:rPr>
              <w:rFonts w:eastAsia="Times New Roman"/>
              <w:b/>
              <w:kern w:val="0"/>
              <w14:ligatures w14:val="none"/>
            </w:rPr>
            <w:tab/>
            <w:t>Department of Operational Support</w:t>
          </w:r>
        </w:p>
      </w:tc>
    </w:tr>
    <w:tr w:rsidR="00220625" w:rsidRPr="00220625" w14:paraId="12380A64" w14:textId="77777777" w:rsidTr="00220625">
      <w:trPr>
        <w:cantSplit/>
        <w:trHeight w:val="4925"/>
      </w:trPr>
      <w:tc>
        <w:tcPr>
          <w:tcW w:w="13238" w:type="dxa"/>
          <w:shd w:val="clear" w:color="auto" w:fill="auto"/>
          <w:textDirection w:val="tbRl"/>
          <w:vAlign w:val="bottom"/>
        </w:tcPr>
        <w:p w14:paraId="4378F411" w14:textId="68B58160" w:rsidR="00220625" w:rsidRPr="00A62DC3" w:rsidRDefault="00220625" w:rsidP="00A62DC3">
          <w:pPr>
            <w:pStyle w:val="Header"/>
            <w:tabs>
              <w:tab w:val="clear" w:pos="4320"/>
              <w:tab w:val="clear" w:pos="8640"/>
              <w:tab w:val="left" w:pos="1267"/>
            </w:tabs>
            <w:suppressAutoHyphens w:val="0"/>
            <w:spacing w:after="80"/>
            <w:ind w:left="1267" w:right="60" w:hanging="1267"/>
            <w:rPr>
              <w:rFonts w:eastAsia="Times New Roman"/>
              <w:b/>
              <w:kern w:val="0"/>
              <w:szCs w:val="22"/>
              <w14:ligatures w14:val="none"/>
            </w:rPr>
          </w:pPr>
        </w:p>
      </w:tc>
    </w:tr>
  </w:tbl>
  <w:p w14:paraId="1FCD1200" w14:textId="77777777" w:rsidR="00220625" w:rsidRPr="00220625" w:rsidRDefault="00220625" w:rsidP="0022062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71EEB" w14:paraId="338FBC0E" w14:textId="77777777" w:rsidTr="00712313">
      <w:trPr>
        <w:trHeight w:hRule="exact" w:val="864"/>
      </w:trPr>
      <w:tc>
        <w:tcPr>
          <w:tcW w:w="4920" w:type="dxa"/>
          <w:shd w:val="clear" w:color="auto" w:fill="auto"/>
          <w:vAlign w:val="bottom"/>
        </w:tcPr>
        <w:p w14:paraId="62EB0D41" w14:textId="36DDAFA6" w:rsidR="0032715C" w:rsidRDefault="00190034" w:rsidP="00190034">
          <w:pPr>
            <w:pStyle w:val="Header"/>
            <w:tabs>
              <w:tab w:val="clear" w:pos="4320"/>
              <w:tab w:val="clear" w:pos="8640"/>
              <w:tab w:val="left" w:pos="1267"/>
            </w:tabs>
            <w:spacing w:after="80"/>
            <w:ind w:left="1267" w:right="60" w:hanging="1267"/>
          </w:pPr>
          <w:r>
            <w:rPr>
              <w:b/>
            </w:rPr>
            <w:t>Part VIII</w:t>
          </w:r>
          <w:r>
            <w:rPr>
              <w:b/>
            </w:rPr>
            <w:tab/>
            <w:t xml:space="preserve">Common </w:t>
          </w:r>
          <w:r w:rsidRPr="00190034">
            <w:rPr>
              <w:rFonts w:eastAsia="Times New Roman"/>
              <w:b/>
              <w:kern w:val="0"/>
              <w14:ligatures w14:val="none"/>
            </w:rPr>
            <w:t>support</w:t>
          </w:r>
          <w:r>
            <w:rPr>
              <w:b/>
            </w:rPr>
            <w:t xml:space="preserve"> services</w:t>
          </w:r>
        </w:p>
      </w:tc>
      <w:tc>
        <w:tcPr>
          <w:tcW w:w="4920" w:type="dxa"/>
          <w:shd w:val="clear" w:color="auto" w:fill="auto"/>
          <w:vAlign w:val="bottom"/>
        </w:tcPr>
        <w:p w14:paraId="6E6854F2" w14:textId="77777777" w:rsidR="0032715C" w:rsidRPr="00712313" w:rsidRDefault="0032715C" w:rsidP="00712313">
          <w:pPr>
            <w:pStyle w:val="Header"/>
            <w:spacing w:after="80"/>
            <w:jc w:val="right"/>
          </w:pPr>
        </w:p>
      </w:tc>
    </w:tr>
  </w:tbl>
  <w:p w14:paraId="2C2E2D8B" w14:textId="77777777" w:rsidR="0032715C" w:rsidRPr="00712313" w:rsidRDefault="0032715C" w:rsidP="0071231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71EEB" w14:paraId="57C3F295" w14:textId="77777777" w:rsidTr="00712313">
      <w:trPr>
        <w:trHeight w:hRule="exact" w:val="864"/>
      </w:trPr>
      <w:tc>
        <w:tcPr>
          <w:tcW w:w="4920" w:type="dxa"/>
          <w:shd w:val="clear" w:color="auto" w:fill="auto"/>
          <w:vAlign w:val="bottom"/>
        </w:tcPr>
        <w:p w14:paraId="4E9BF752" w14:textId="68521CC7" w:rsidR="0032715C" w:rsidRDefault="00A62DC3" w:rsidP="00A62DC3">
          <w:pPr>
            <w:pStyle w:val="Header"/>
            <w:tabs>
              <w:tab w:val="clear" w:pos="4320"/>
              <w:tab w:val="clear" w:pos="8640"/>
              <w:tab w:val="left" w:pos="1267"/>
            </w:tabs>
            <w:spacing w:after="80"/>
            <w:ind w:left="1267" w:right="60" w:hanging="1267"/>
          </w:pPr>
          <w:r w:rsidRPr="00A62DC3">
            <w:rPr>
              <w:rFonts w:eastAsia="Times New Roman"/>
              <w:b/>
              <w:kern w:val="0"/>
              <w14:ligatures w14:val="none"/>
            </w:rPr>
            <w:t>Section 29B</w:t>
          </w:r>
          <w:r w:rsidRPr="00A62DC3">
            <w:rPr>
              <w:rFonts w:eastAsia="Times New Roman"/>
              <w:b/>
              <w:kern w:val="0"/>
              <w14:ligatures w14:val="none"/>
            </w:rPr>
            <w:tab/>
            <w:t>Department of Operational Support</w:t>
          </w:r>
        </w:p>
      </w:tc>
      <w:tc>
        <w:tcPr>
          <w:tcW w:w="4920" w:type="dxa"/>
          <w:shd w:val="clear" w:color="auto" w:fill="auto"/>
          <w:vAlign w:val="bottom"/>
        </w:tcPr>
        <w:p w14:paraId="506BEF30" w14:textId="77777777" w:rsidR="0032715C" w:rsidRPr="00712313" w:rsidRDefault="0032715C" w:rsidP="00712313">
          <w:pPr>
            <w:pStyle w:val="Header"/>
            <w:spacing w:after="80"/>
            <w:jc w:val="right"/>
          </w:pPr>
        </w:p>
      </w:tc>
    </w:tr>
  </w:tbl>
  <w:p w14:paraId="133E186C" w14:textId="77777777" w:rsidR="0032715C" w:rsidRPr="00712313" w:rsidRDefault="0032715C" w:rsidP="00712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65F40EEB"/>
    <w:multiLevelType w:val="hybridMultilevel"/>
    <w:tmpl w:val="CCC4FA1E"/>
    <w:lvl w:ilvl="0" w:tplc="372028D6">
      <w:start w:val="1"/>
      <w:numFmt w:val="upperRoman"/>
      <w:lvlText w:val="%1."/>
      <w:lvlJc w:val="right"/>
      <w:pPr>
        <w:ind w:left="2448" w:hanging="72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2"/>
  </w:num>
  <w:num w:numId="27" w16cid:durableId="1714696767">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408*"/>
    <w:docVar w:name="CreationDt" w:val="14/04/2025 12:19 PM"/>
    <w:docVar w:name="DocCategory" w:val="Doc"/>
    <w:docVar w:name="DocType" w:val="Final"/>
    <w:docVar w:name="DutyStation" w:val="New York"/>
    <w:docVar w:name="FooterJN" w:val="25-05408"/>
    <w:docVar w:name="jobn" w:val="25-05408 (E)"/>
    <w:docVar w:name="jobnDT" w:val="25-05408 (E)   140425"/>
    <w:docVar w:name="jobnDTDT" w:val="25-05408 (E)   140425   140425"/>
    <w:docVar w:name="JobNo" w:val="2505408E"/>
    <w:docVar w:name="JobNo2" w:val="2508952E"/>
    <w:docVar w:name="LocalDrive" w:val="-1"/>
    <w:docVar w:name="OandT" w:val=" "/>
    <w:docVar w:name="Session1" w:val="Eightieth session _x000d_"/>
    <w:docVar w:name="Session2" w:val="_x000d_"/>
    <w:docVar w:name="Session3" w:val="_x000d_"/>
    <w:docVar w:name="sss1" w:val="A/80/6 (Sect. 29B)"/>
    <w:docVar w:name="sss2" w:val="-"/>
    <w:docVar w:name="Symbol1" w:val="A/80/6 (Sect. 29B)"/>
    <w:docVar w:name="Symbol2" w:val="-"/>
    <w:docVar w:name="Title1" w:val="_x0009__x0009_Proposed programme budget for 2026 _x000d_"/>
    <w:docVar w:name="Title2" w:val="_x0009__x0009_Department of Operational Support_x000d_"/>
  </w:docVars>
  <w:rsids>
    <w:rsidRoot w:val="008873E5"/>
    <w:rsid w:val="00000AF5"/>
    <w:rsid w:val="00001169"/>
    <w:rsid w:val="00001967"/>
    <w:rsid w:val="00060A0C"/>
    <w:rsid w:val="00062077"/>
    <w:rsid w:val="00066633"/>
    <w:rsid w:val="00067EBB"/>
    <w:rsid w:val="000703E1"/>
    <w:rsid w:val="00073126"/>
    <w:rsid w:val="00075BB2"/>
    <w:rsid w:val="000804B1"/>
    <w:rsid w:val="00086E2F"/>
    <w:rsid w:val="00096C26"/>
    <w:rsid w:val="000A19B4"/>
    <w:rsid w:val="000B323B"/>
    <w:rsid w:val="000B6754"/>
    <w:rsid w:val="000D0536"/>
    <w:rsid w:val="000D2E32"/>
    <w:rsid w:val="000D43A0"/>
    <w:rsid w:val="000D445C"/>
    <w:rsid w:val="000E314D"/>
    <w:rsid w:val="000F0DE2"/>
    <w:rsid w:val="000F4344"/>
    <w:rsid w:val="000F5529"/>
    <w:rsid w:val="00100FC7"/>
    <w:rsid w:val="00105618"/>
    <w:rsid w:val="00106AFF"/>
    <w:rsid w:val="00111D04"/>
    <w:rsid w:val="001273BC"/>
    <w:rsid w:val="001325B0"/>
    <w:rsid w:val="00132D17"/>
    <w:rsid w:val="0014784D"/>
    <w:rsid w:val="00151C20"/>
    <w:rsid w:val="00151F81"/>
    <w:rsid w:val="00167B22"/>
    <w:rsid w:val="00171CDD"/>
    <w:rsid w:val="00187389"/>
    <w:rsid w:val="00190034"/>
    <w:rsid w:val="0019175B"/>
    <w:rsid w:val="001978D5"/>
    <w:rsid w:val="001A4F11"/>
    <w:rsid w:val="001B3F50"/>
    <w:rsid w:val="001B6CDB"/>
    <w:rsid w:val="001B6F96"/>
    <w:rsid w:val="001D1E1F"/>
    <w:rsid w:val="001D2099"/>
    <w:rsid w:val="001E3A98"/>
    <w:rsid w:val="001E5029"/>
    <w:rsid w:val="001E66DB"/>
    <w:rsid w:val="00205031"/>
    <w:rsid w:val="002143FC"/>
    <w:rsid w:val="00220625"/>
    <w:rsid w:val="00223269"/>
    <w:rsid w:val="00227A46"/>
    <w:rsid w:val="0024666B"/>
    <w:rsid w:val="00247400"/>
    <w:rsid w:val="00257EC5"/>
    <w:rsid w:val="00263644"/>
    <w:rsid w:val="002748DC"/>
    <w:rsid w:val="0027492E"/>
    <w:rsid w:val="002815C4"/>
    <w:rsid w:val="002869C2"/>
    <w:rsid w:val="00291F8C"/>
    <w:rsid w:val="00297846"/>
    <w:rsid w:val="002B3EED"/>
    <w:rsid w:val="002B4912"/>
    <w:rsid w:val="002C1694"/>
    <w:rsid w:val="002C1E29"/>
    <w:rsid w:val="002D045E"/>
    <w:rsid w:val="002D4406"/>
    <w:rsid w:val="002D4FCC"/>
    <w:rsid w:val="002D6A49"/>
    <w:rsid w:val="00303760"/>
    <w:rsid w:val="00312E04"/>
    <w:rsid w:val="00323629"/>
    <w:rsid w:val="0032375F"/>
    <w:rsid w:val="00323AFC"/>
    <w:rsid w:val="00326201"/>
    <w:rsid w:val="0032715C"/>
    <w:rsid w:val="00331D20"/>
    <w:rsid w:val="00335EA9"/>
    <w:rsid w:val="00341179"/>
    <w:rsid w:val="003570F1"/>
    <w:rsid w:val="00363490"/>
    <w:rsid w:val="00365FD7"/>
    <w:rsid w:val="00374EB2"/>
    <w:rsid w:val="003919AA"/>
    <w:rsid w:val="003A63E9"/>
    <w:rsid w:val="003A6897"/>
    <w:rsid w:val="003B149C"/>
    <w:rsid w:val="003D1D83"/>
    <w:rsid w:val="003E0738"/>
    <w:rsid w:val="003E0768"/>
    <w:rsid w:val="003E5E54"/>
    <w:rsid w:val="003F75F8"/>
    <w:rsid w:val="0040251A"/>
    <w:rsid w:val="00402671"/>
    <w:rsid w:val="00405D7E"/>
    <w:rsid w:val="00424BB6"/>
    <w:rsid w:val="00430C44"/>
    <w:rsid w:val="004427DA"/>
    <w:rsid w:val="00442CF3"/>
    <w:rsid w:val="00443AE6"/>
    <w:rsid w:val="00450E81"/>
    <w:rsid w:val="00454D55"/>
    <w:rsid w:val="00466093"/>
    <w:rsid w:val="0047638E"/>
    <w:rsid w:val="00480AFF"/>
    <w:rsid w:val="00495E7B"/>
    <w:rsid w:val="0049669D"/>
    <w:rsid w:val="004A7C0D"/>
    <w:rsid w:val="004B1CDA"/>
    <w:rsid w:val="004B4935"/>
    <w:rsid w:val="004B4B04"/>
    <w:rsid w:val="004B66B5"/>
    <w:rsid w:val="004B79C1"/>
    <w:rsid w:val="004C391F"/>
    <w:rsid w:val="004D2C07"/>
    <w:rsid w:val="004D6421"/>
    <w:rsid w:val="004E1A51"/>
    <w:rsid w:val="004F56ED"/>
    <w:rsid w:val="004F5722"/>
    <w:rsid w:val="004F708A"/>
    <w:rsid w:val="00514601"/>
    <w:rsid w:val="00522053"/>
    <w:rsid w:val="005309D1"/>
    <w:rsid w:val="005319E9"/>
    <w:rsid w:val="0054211F"/>
    <w:rsid w:val="005522E2"/>
    <w:rsid w:val="005610B1"/>
    <w:rsid w:val="00580B1C"/>
    <w:rsid w:val="00591F54"/>
    <w:rsid w:val="00593A55"/>
    <w:rsid w:val="00594BDA"/>
    <w:rsid w:val="005A0343"/>
    <w:rsid w:val="005B1DD7"/>
    <w:rsid w:val="005D2865"/>
    <w:rsid w:val="005D4F00"/>
    <w:rsid w:val="005E108C"/>
    <w:rsid w:val="005E1A14"/>
    <w:rsid w:val="005E392B"/>
    <w:rsid w:val="005E73B4"/>
    <w:rsid w:val="005F1256"/>
    <w:rsid w:val="005F386B"/>
    <w:rsid w:val="005F4450"/>
    <w:rsid w:val="005F4B18"/>
    <w:rsid w:val="005F54E2"/>
    <w:rsid w:val="00606561"/>
    <w:rsid w:val="0060758A"/>
    <w:rsid w:val="00622D76"/>
    <w:rsid w:val="00623260"/>
    <w:rsid w:val="00624915"/>
    <w:rsid w:val="00633CEC"/>
    <w:rsid w:val="00654BC4"/>
    <w:rsid w:val="00665001"/>
    <w:rsid w:val="00675A96"/>
    <w:rsid w:val="00681CBF"/>
    <w:rsid w:val="006A5CE8"/>
    <w:rsid w:val="006B0883"/>
    <w:rsid w:val="006B1EB3"/>
    <w:rsid w:val="006B27AE"/>
    <w:rsid w:val="006B4891"/>
    <w:rsid w:val="006C6E66"/>
    <w:rsid w:val="006C7738"/>
    <w:rsid w:val="006D1E77"/>
    <w:rsid w:val="006D7654"/>
    <w:rsid w:val="006E76AC"/>
    <w:rsid w:val="00700806"/>
    <w:rsid w:val="00704CC6"/>
    <w:rsid w:val="007070E8"/>
    <w:rsid w:val="007170F3"/>
    <w:rsid w:val="00722FF4"/>
    <w:rsid w:val="00727155"/>
    <w:rsid w:val="007633C9"/>
    <w:rsid w:val="0076459A"/>
    <w:rsid w:val="00774AB7"/>
    <w:rsid w:val="0078702D"/>
    <w:rsid w:val="00795A07"/>
    <w:rsid w:val="007A3D66"/>
    <w:rsid w:val="007B4CD6"/>
    <w:rsid w:val="007B6809"/>
    <w:rsid w:val="007C2433"/>
    <w:rsid w:val="007C271B"/>
    <w:rsid w:val="007C7FF9"/>
    <w:rsid w:val="007D048F"/>
    <w:rsid w:val="007E7072"/>
    <w:rsid w:val="007E7C40"/>
    <w:rsid w:val="007F0107"/>
    <w:rsid w:val="007F4AE7"/>
    <w:rsid w:val="00801AFF"/>
    <w:rsid w:val="008020CA"/>
    <w:rsid w:val="00804082"/>
    <w:rsid w:val="008067E2"/>
    <w:rsid w:val="008138CB"/>
    <w:rsid w:val="00815EDD"/>
    <w:rsid w:val="00823CE2"/>
    <w:rsid w:val="008403AC"/>
    <w:rsid w:val="00863195"/>
    <w:rsid w:val="00866159"/>
    <w:rsid w:val="00871053"/>
    <w:rsid w:val="008742B1"/>
    <w:rsid w:val="00877270"/>
    <w:rsid w:val="008775F5"/>
    <w:rsid w:val="0088056D"/>
    <w:rsid w:val="008851F9"/>
    <w:rsid w:val="008873E5"/>
    <w:rsid w:val="008952ED"/>
    <w:rsid w:val="0089558E"/>
    <w:rsid w:val="008A2590"/>
    <w:rsid w:val="008A4838"/>
    <w:rsid w:val="008B631A"/>
    <w:rsid w:val="008D3AE5"/>
    <w:rsid w:val="008F11CA"/>
    <w:rsid w:val="008F7053"/>
    <w:rsid w:val="009100E2"/>
    <w:rsid w:val="00910221"/>
    <w:rsid w:val="00923CF6"/>
    <w:rsid w:val="00925351"/>
    <w:rsid w:val="009344B0"/>
    <w:rsid w:val="009379CF"/>
    <w:rsid w:val="00941D64"/>
    <w:rsid w:val="0095512A"/>
    <w:rsid w:val="0095565F"/>
    <w:rsid w:val="00957191"/>
    <w:rsid w:val="0096104C"/>
    <w:rsid w:val="00961468"/>
    <w:rsid w:val="009772BD"/>
    <w:rsid w:val="00990B08"/>
    <w:rsid w:val="00993289"/>
    <w:rsid w:val="009A04B1"/>
    <w:rsid w:val="009B00E9"/>
    <w:rsid w:val="009B3323"/>
    <w:rsid w:val="009D56BA"/>
    <w:rsid w:val="009E5F58"/>
    <w:rsid w:val="009F5522"/>
    <w:rsid w:val="00A13DE5"/>
    <w:rsid w:val="00A260B2"/>
    <w:rsid w:val="00A36DD0"/>
    <w:rsid w:val="00A43136"/>
    <w:rsid w:val="00A4700C"/>
    <w:rsid w:val="00A50435"/>
    <w:rsid w:val="00A5459C"/>
    <w:rsid w:val="00A56773"/>
    <w:rsid w:val="00A62DC3"/>
    <w:rsid w:val="00A72797"/>
    <w:rsid w:val="00A73D52"/>
    <w:rsid w:val="00A84EFD"/>
    <w:rsid w:val="00A866CF"/>
    <w:rsid w:val="00AA29EE"/>
    <w:rsid w:val="00AB136C"/>
    <w:rsid w:val="00AD078D"/>
    <w:rsid w:val="00AD6D29"/>
    <w:rsid w:val="00AE7D69"/>
    <w:rsid w:val="00AF1228"/>
    <w:rsid w:val="00AF3D12"/>
    <w:rsid w:val="00B018AE"/>
    <w:rsid w:val="00B11069"/>
    <w:rsid w:val="00B125A0"/>
    <w:rsid w:val="00B12F85"/>
    <w:rsid w:val="00B223F5"/>
    <w:rsid w:val="00B25E1B"/>
    <w:rsid w:val="00B272FA"/>
    <w:rsid w:val="00B27698"/>
    <w:rsid w:val="00B43769"/>
    <w:rsid w:val="00B50253"/>
    <w:rsid w:val="00B65B47"/>
    <w:rsid w:val="00B67B34"/>
    <w:rsid w:val="00B7299C"/>
    <w:rsid w:val="00B77A97"/>
    <w:rsid w:val="00B84C30"/>
    <w:rsid w:val="00B87848"/>
    <w:rsid w:val="00B87B31"/>
    <w:rsid w:val="00B901FD"/>
    <w:rsid w:val="00B9440C"/>
    <w:rsid w:val="00BA0119"/>
    <w:rsid w:val="00BA0710"/>
    <w:rsid w:val="00BA334F"/>
    <w:rsid w:val="00BA4314"/>
    <w:rsid w:val="00BB5DBB"/>
    <w:rsid w:val="00BB6036"/>
    <w:rsid w:val="00BC0244"/>
    <w:rsid w:val="00BC0B39"/>
    <w:rsid w:val="00BC18BF"/>
    <w:rsid w:val="00BC1A9D"/>
    <w:rsid w:val="00BC2C8A"/>
    <w:rsid w:val="00BD48AD"/>
    <w:rsid w:val="00BD581F"/>
    <w:rsid w:val="00BE0587"/>
    <w:rsid w:val="00BE4287"/>
    <w:rsid w:val="00BF077F"/>
    <w:rsid w:val="00C058D9"/>
    <w:rsid w:val="00C16A02"/>
    <w:rsid w:val="00C16D72"/>
    <w:rsid w:val="00C174A0"/>
    <w:rsid w:val="00C33108"/>
    <w:rsid w:val="00C33CA0"/>
    <w:rsid w:val="00C429BD"/>
    <w:rsid w:val="00C44D12"/>
    <w:rsid w:val="00C4639D"/>
    <w:rsid w:val="00C47E4E"/>
    <w:rsid w:val="00C542B6"/>
    <w:rsid w:val="00C60123"/>
    <w:rsid w:val="00C6119A"/>
    <w:rsid w:val="00C678EC"/>
    <w:rsid w:val="00C70D0D"/>
    <w:rsid w:val="00C75CAB"/>
    <w:rsid w:val="00C8145D"/>
    <w:rsid w:val="00C861A0"/>
    <w:rsid w:val="00C9012F"/>
    <w:rsid w:val="00C94869"/>
    <w:rsid w:val="00C94C8F"/>
    <w:rsid w:val="00CA5B04"/>
    <w:rsid w:val="00CB4E1B"/>
    <w:rsid w:val="00CC175B"/>
    <w:rsid w:val="00CC1A71"/>
    <w:rsid w:val="00CC2D86"/>
    <w:rsid w:val="00CD7256"/>
    <w:rsid w:val="00CE35F9"/>
    <w:rsid w:val="00CE52A0"/>
    <w:rsid w:val="00CF25EC"/>
    <w:rsid w:val="00CF6175"/>
    <w:rsid w:val="00CF6E72"/>
    <w:rsid w:val="00D01506"/>
    <w:rsid w:val="00D100B7"/>
    <w:rsid w:val="00D137AD"/>
    <w:rsid w:val="00D23FFB"/>
    <w:rsid w:val="00D37C41"/>
    <w:rsid w:val="00D409D0"/>
    <w:rsid w:val="00D51371"/>
    <w:rsid w:val="00D51F6C"/>
    <w:rsid w:val="00D57859"/>
    <w:rsid w:val="00D6009E"/>
    <w:rsid w:val="00D67F59"/>
    <w:rsid w:val="00D84197"/>
    <w:rsid w:val="00D906B5"/>
    <w:rsid w:val="00D9097F"/>
    <w:rsid w:val="00DA204A"/>
    <w:rsid w:val="00DB0712"/>
    <w:rsid w:val="00DB0E7F"/>
    <w:rsid w:val="00DB369D"/>
    <w:rsid w:val="00DB51A9"/>
    <w:rsid w:val="00DB652C"/>
    <w:rsid w:val="00DB77C8"/>
    <w:rsid w:val="00DC419D"/>
    <w:rsid w:val="00DC53D2"/>
    <w:rsid w:val="00DD0ECF"/>
    <w:rsid w:val="00DD460E"/>
    <w:rsid w:val="00DE254A"/>
    <w:rsid w:val="00DE4DF5"/>
    <w:rsid w:val="00E01C76"/>
    <w:rsid w:val="00E06B2B"/>
    <w:rsid w:val="00E1272B"/>
    <w:rsid w:val="00E34484"/>
    <w:rsid w:val="00E3453E"/>
    <w:rsid w:val="00E3600B"/>
    <w:rsid w:val="00E548DF"/>
    <w:rsid w:val="00E62BF2"/>
    <w:rsid w:val="00E74A2D"/>
    <w:rsid w:val="00E8036E"/>
    <w:rsid w:val="00EA081C"/>
    <w:rsid w:val="00EA1709"/>
    <w:rsid w:val="00EB00A3"/>
    <w:rsid w:val="00ED024D"/>
    <w:rsid w:val="00EE1A37"/>
    <w:rsid w:val="00EE20BD"/>
    <w:rsid w:val="00F003B9"/>
    <w:rsid w:val="00F05AC4"/>
    <w:rsid w:val="00F12E6F"/>
    <w:rsid w:val="00F135E5"/>
    <w:rsid w:val="00F149DE"/>
    <w:rsid w:val="00F24B36"/>
    <w:rsid w:val="00F35026"/>
    <w:rsid w:val="00F42B7A"/>
    <w:rsid w:val="00F53CB4"/>
    <w:rsid w:val="00F543A4"/>
    <w:rsid w:val="00F577BE"/>
    <w:rsid w:val="00F62806"/>
    <w:rsid w:val="00F62AA4"/>
    <w:rsid w:val="00F65F4F"/>
    <w:rsid w:val="00F67EB9"/>
    <w:rsid w:val="00F751C3"/>
    <w:rsid w:val="00F8486F"/>
    <w:rsid w:val="00F95E56"/>
    <w:rsid w:val="00FD1B9D"/>
    <w:rsid w:val="00FD6CAA"/>
    <w:rsid w:val="00FF169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22E5B"/>
  <w15:chartTrackingRefBased/>
  <w15:docId w15:val="{1A057347-475B-4DE3-8E1A-5222E338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A55"/>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Normal"/>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88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3E5"/>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8873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3E5"/>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8873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73E5"/>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basedOn w:val="Normal"/>
    <w:uiPriority w:val="34"/>
    <w:qFormat/>
    <w:rsid w:val="008873E5"/>
    <w:pPr>
      <w:ind w:left="720"/>
      <w:contextualSpacing/>
    </w:pPr>
  </w:style>
  <w:style w:type="character" w:styleId="IntenseEmphasis">
    <w:name w:val="Intense Emphasis"/>
    <w:basedOn w:val="DefaultParagraphFont"/>
    <w:uiPriority w:val="21"/>
    <w:qFormat/>
    <w:rsid w:val="008873E5"/>
    <w:rPr>
      <w:i/>
      <w:iCs/>
      <w:color w:val="2F5496" w:themeColor="accent1" w:themeShade="BF"/>
    </w:rPr>
  </w:style>
  <w:style w:type="paragraph" w:styleId="IntenseQuote">
    <w:name w:val="Intense Quote"/>
    <w:basedOn w:val="Normal"/>
    <w:next w:val="Normal"/>
    <w:link w:val="IntenseQuoteChar"/>
    <w:uiPriority w:val="30"/>
    <w:qFormat/>
    <w:rsid w:val="00887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3E5"/>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8873E5"/>
    <w:rPr>
      <w:b/>
      <w:bCs/>
      <w:smallCaps/>
      <w:color w:val="2F5496" w:themeColor="accent1" w:themeShade="BF"/>
      <w:spacing w:val="5"/>
    </w:rPr>
  </w:style>
  <w:style w:type="paragraph" w:styleId="CommentText">
    <w:name w:val="annotation text"/>
    <w:basedOn w:val="Normal"/>
    <w:link w:val="CommentTextChar"/>
    <w:uiPriority w:val="99"/>
    <w:unhideWhenUsed/>
    <w:rsid w:val="000703E1"/>
    <w:pPr>
      <w:spacing w:line="240" w:lineRule="auto"/>
    </w:pPr>
    <w:rPr>
      <w:szCs w:val="20"/>
    </w:rPr>
  </w:style>
  <w:style w:type="character" w:customStyle="1" w:styleId="CommentTextChar">
    <w:name w:val="Comment Text Char"/>
    <w:basedOn w:val="DefaultParagraphFont"/>
    <w:link w:val="CommentText"/>
    <w:uiPriority w:val="99"/>
    <w:rsid w:val="000703E1"/>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0703E1"/>
    <w:rPr>
      <w:b/>
      <w:bCs/>
    </w:rPr>
  </w:style>
  <w:style w:type="character" w:customStyle="1" w:styleId="CommentSubjectChar">
    <w:name w:val="Comment Subject Char"/>
    <w:basedOn w:val="CommentTextChar"/>
    <w:link w:val="CommentSubject"/>
    <w:uiPriority w:val="99"/>
    <w:semiHidden/>
    <w:rsid w:val="000703E1"/>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941D64"/>
    <w:pPr>
      <w:spacing w:after="0" w:line="240" w:lineRule="auto"/>
    </w:pPr>
    <w:rPr>
      <w:rFonts w:ascii="Times New Roman" w:eastAsiaTheme="minorHAnsi" w:hAnsi="Times New Roman" w:cs="Times New Roman"/>
      <w:spacing w:val="4"/>
      <w:w w:val="103"/>
      <w:sz w:val="20"/>
      <w:lang w:eastAsia="en-US"/>
    </w:rPr>
  </w:style>
  <w:style w:type="table" w:customStyle="1" w:styleId="TableGrid1">
    <w:name w:val="Table Grid1"/>
    <w:basedOn w:val="TableNormal"/>
    <w:next w:val="TableGrid"/>
    <w:rsid w:val="00B25E1B"/>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CC175B"/>
    <w:pPr>
      <w:suppressAutoHyphens/>
      <w:spacing w:after="0" w:line="240" w:lineRule="exact"/>
    </w:pPr>
    <w:rPr>
      <w:rFonts w:ascii="Times New Roman" w:eastAsia="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3/281"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8/298" TargetMode="External"/><Relationship Id="rId47" Type="http://schemas.openxmlformats.org/officeDocument/2006/relationships/hyperlink" Target="https://docs.un.org/en/A/RES/78/305" TargetMode="External"/><Relationship Id="rId63" Type="http://schemas.openxmlformats.org/officeDocument/2006/relationships/chart" Target="charts/chart3.xml"/><Relationship Id="rId68" Type="http://schemas.openxmlformats.org/officeDocument/2006/relationships/chart" Target="charts/chart7.xml"/><Relationship Id="rId84" Type="http://schemas.openxmlformats.org/officeDocument/2006/relationships/hyperlink" Target="https://undocs.org/en/A/RES/79/1" TargetMode="External"/><Relationship Id="rId89" Type="http://schemas.openxmlformats.org/officeDocument/2006/relationships/hyperlink" Target="https://undocs.org/en/ST/AI/2013/3/Rev.1" TargetMode="External"/><Relationship Id="rId112" Type="http://schemas.openxmlformats.org/officeDocument/2006/relationships/theme" Target="theme/theme1.xml"/><Relationship Id="rId16" Type="http://schemas.openxmlformats.org/officeDocument/2006/relationships/comments" Target="comments.xml"/><Relationship Id="rId107" Type="http://schemas.openxmlformats.org/officeDocument/2006/relationships/header" Target="header11.xml"/><Relationship Id="rId11" Type="http://schemas.openxmlformats.org/officeDocument/2006/relationships/header" Target="header2.xml"/><Relationship Id="rId32" Type="http://schemas.openxmlformats.org/officeDocument/2006/relationships/hyperlink" Target="https://docs.un.org/en/A/RES/73/281" TargetMode="External"/><Relationship Id="rId37" Type="http://schemas.openxmlformats.org/officeDocument/2006/relationships/hyperlink" Target="https://docs.un.org/en/A/RES/79/258" TargetMode="External"/><Relationship Id="rId53" Type="http://schemas.openxmlformats.org/officeDocument/2006/relationships/hyperlink" Target="https://docs.un.org/en/A/RES/67/261" TargetMode="External"/><Relationship Id="rId58" Type="http://schemas.openxmlformats.org/officeDocument/2006/relationships/hyperlink" Target="https://docs.un.org/en/A/RES/78/293" TargetMode="External"/><Relationship Id="rId74" Type="http://schemas.openxmlformats.org/officeDocument/2006/relationships/hyperlink" Target="https://docs.un.org/en/S/RES/2719(2023)" TargetMode="External"/><Relationship Id="rId79" Type="http://schemas.openxmlformats.org/officeDocument/2006/relationships/image" Target="media/image4.png"/><Relationship Id="rId102" Type="http://schemas.openxmlformats.org/officeDocument/2006/relationships/header" Target="header8.xml"/><Relationship Id="rId5" Type="http://schemas.openxmlformats.org/officeDocument/2006/relationships/styles" Target="styles.xml"/><Relationship Id="rId90" Type="http://schemas.openxmlformats.org/officeDocument/2006/relationships/image" Target="media/image5.png"/><Relationship Id="rId95" Type="http://schemas.openxmlformats.org/officeDocument/2006/relationships/image" Target="media/image10.png"/><Relationship Id="rId22" Type="http://schemas.openxmlformats.org/officeDocument/2006/relationships/hyperlink" Target="https://undocs.org/en/A/RES/77/267" TargetMode="External"/><Relationship Id="rId27" Type="http://schemas.openxmlformats.org/officeDocument/2006/relationships/header" Target="header6.xml"/><Relationship Id="rId43" Type="http://schemas.openxmlformats.org/officeDocument/2006/relationships/hyperlink" Target="https://docs.un.org/en/A/RES/78/300" TargetMode="External"/><Relationship Id="rId48" Type="http://schemas.openxmlformats.org/officeDocument/2006/relationships/hyperlink" Target="https://docs.un.org/en/A/RES/78/306" TargetMode="External"/><Relationship Id="rId64" Type="http://schemas.openxmlformats.org/officeDocument/2006/relationships/chart" Target="charts/chart4.xml"/><Relationship Id="rId69" Type="http://schemas.openxmlformats.org/officeDocument/2006/relationships/hyperlink" Target="https://docs.un.org/en/S/RES/2690(2023)" TargetMode="External"/><Relationship Id="rId80" Type="http://schemas.openxmlformats.org/officeDocument/2006/relationships/hyperlink" Target="https://undocs.org/en/A/RES/79/258" TargetMode="External"/><Relationship Id="rId85" Type="http://schemas.openxmlformats.org/officeDocument/2006/relationships/hyperlink" Target="https://undocs.org/en/A/80/6(Sect.1)" TargetMode="External"/><Relationship Id="rId12" Type="http://schemas.openxmlformats.org/officeDocument/2006/relationships/footer" Target="footer1.xml"/><Relationship Id="rId17" Type="http://schemas.microsoft.com/office/2011/relationships/commentsExtended" Target="commentsExtended.xml"/><Relationship Id="rId33" Type="http://schemas.openxmlformats.org/officeDocument/2006/relationships/hyperlink" Target="https://docs.un.org/en/A/RES/77/267" TargetMode="External"/><Relationship Id="rId38" Type="http://schemas.openxmlformats.org/officeDocument/2006/relationships/hyperlink" Target="https://docs.un.org/en/A/RES/79/259A-C" TargetMode="External"/><Relationship Id="rId59" Type="http://schemas.openxmlformats.org/officeDocument/2006/relationships/hyperlink" Target="https://docs.un.org/en/S/RES/2719(2023)" TargetMode="External"/><Relationship Id="rId103" Type="http://schemas.openxmlformats.org/officeDocument/2006/relationships/header" Target="header9.xml"/><Relationship Id="rId108" Type="http://schemas.openxmlformats.org/officeDocument/2006/relationships/footer" Target="footer7.xml"/><Relationship Id="rId54" Type="http://schemas.openxmlformats.org/officeDocument/2006/relationships/hyperlink" Target="https://docs.un.org/en/A/RES/65/289" TargetMode="External"/><Relationship Id="rId70" Type="http://schemas.openxmlformats.org/officeDocument/2006/relationships/chart" Target="charts/chart8.xml"/><Relationship Id="rId75" Type="http://schemas.openxmlformats.org/officeDocument/2006/relationships/hyperlink" Target="https://docs.un.org/en/S/RES/2748(2024)" TargetMode="External"/><Relationship Id="rId91" Type="http://schemas.openxmlformats.org/officeDocument/2006/relationships/image" Target="media/image6.png"/><Relationship Id="rId9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eader" Target="header7.xml"/><Relationship Id="rId36" Type="http://schemas.openxmlformats.org/officeDocument/2006/relationships/hyperlink" Target="https://docs.un.org/en/A/RES/79/257" TargetMode="External"/><Relationship Id="rId49" Type="http://schemas.openxmlformats.org/officeDocument/2006/relationships/hyperlink" Target="https://docs.un.org/en/A/RES/78/307" TargetMode="External"/><Relationship Id="rId57" Type="http://schemas.openxmlformats.org/officeDocument/2006/relationships/hyperlink" Target="https://docs.un.org/en/A/RES/77/303" TargetMode="External"/><Relationship Id="rId106" Type="http://schemas.openxmlformats.org/officeDocument/2006/relationships/header" Target="header10.xml"/><Relationship Id="rId10" Type="http://schemas.openxmlformats.org/officeDocument/2006/relationships/header" Target="header1.xml"/><Relationship Id="rId31" Type="http://schemas.openxmlformats.org/officeDocument/2006/relationships/hyperlink" Target="https://docs.un.org/en/A/RES/72/266B" TargetMode="External"/><Relationship Id="rId44" Type="http://schemas.openxmlformats.org/officeDocument/2006/relationships/hyperlink" Target="https://docs.un.org/en/A/RES/78/301" TargetMode="External"/><Relationship Id="rId52" Type="http://schemas.openxmlformats.org/officeDocument/2006/relationships/hyperlink" Target="https://docs.un.org/en/A/RES/50/222" TargetMode="External"/><Relationship Id="rId60" Type="http://schemas.openxmlformats.org/officeDocument/2006/relationships/chart" Target="charts/chart1.xml"/><Relationship Id="rId65" Type="http://schemas.openxmlformats.org/officeDocument/2006/relationships/chart" Target="charts/chart5.xml"/><Relationship Id="rId73" Type="http://schemas.openxmlformats.org/officeDocument/2006/relationships/hyperlink" Target="https://docs.un.org/en/S/RES/2748(2024)" TargetMode="External"/><Relationship Id="rId78" Type="http://schemas.openxmlformats.org/officeDocument/2006/relationships/hyperlink" Target="https://docs.un.org/en/A/78/325" TargetMode="External"/><Relationship Id="rId81" Type="http://schemas.openxmlformats.org/officeDocument/2006/relationships/hyperlink" Target="https://undocs.org/en/A/RES/79/258" TargetMode="External"/><Relationship Id="rId86" Type="http://schemas.openxmlformats.org/officeDocument/2006/relationships/hyperlink" Target="https://undocs.org/en/A/79/783" TargetMode="External"/><Relationship Id="rId94" Type="http://schemas.openxmlformats.org/officeDocument/2006/relationships/image" Target="media/image9.png"/><Relationship Id="rId99" Type="http://schemas.openxmlformats.org/officeDocument/2006/relationships/image" Target="media/image14.png"/><Relationship Id="rId101" Type="http://schemas.openxmlformats.org/officeDocument/2006/relationships/hyperlink" Target="https://undocs.org/en/A/79/783"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9/273" TargetMode="External"/><Relationship Id="rId109" Type="http://schemas.openxmlformats.org/officeDocument/2006/relationships/footer" Target="footer8.xml"/><Relationship Id="rId34" Type="http://schemas.openxmlformats.org/officeDocument/2006/relationships/hyperlink" Target="https://docs.un.org/en/A/RES/76/274" TargetMode="External"/><Relationship Id="rId50" Type="http://schemas.openxmlformats.org/officeDocument/2006/relationships/hyperlink" Target="https://docs.un.org/en/A/RES/78/309" TargetMode="External"/><Relationship Id="rId55" Type="http://schemas.openxmlformats.org/officeDocument/2006/relationships/hyperlink" Target="https://docs.un.org/en/A/RES/76/275" TargetMode="External"/><Relationship Id="rId76" Type="http://schemas.openxmlformats.org/officeDocument/2006/relationships/hyperlink" Target="https://docs.un.org/en/S/RES/2719(2023)" TargetMode="External"/><Relationship Id="rId97" Type="http://schemas.openxmlformats.org/officeDocument/2006/relationships/image" Target="media/image12.png"/><Relationship Id="rId104" Type="http://schemas.openxmlformats.org/officeDocument/2006/relationships/footer" Target="footer5.xml"/><Relationship Id="rId7" Type="http://schemas.openxmlformats.org/officeDocument/2006/relationships/webSettings" Target="webSettings.xml"/><Relationship Id="rId71" Type="http://schemas.openxmlformats.org/officeDocument/2006/relationships/hyperlink" Target="https://docs.un.org/en/S/RES/2719(2023)" TargetMode="External"/><Relationship Id="rId92" Type="http://schemas.openxmlformats.org/officeDocument/2006/relationships/image" Target="media/image7.png"/><Relationship Id="rId2" Type="http://schemas.openxmlformats.org/officeDocument/2006/relationships/customXml" Target="../customXml/item2.xml"/><Relationship Id="rId29" Type="http://schemas.openxmlformats.org/officeDocument/2006/relationships/footer" Target="footer4.xml"/><Relationship Id="rId24" Type="http://schemas.openxmlformats.org/officeDocument/2006/relationships/header" Target="header5.xml"/><Relationship Id="rId40" Type="http://schemas.openxmlformats.org/officeDocument/2006/relationships/hyperlink" Target="https://docs.un.org/en/A/RES/78/250B" TargetMode="External"/><Relationship Id="rId45" Type="http://schemas.openxmlformats.org/officeDocument/2006/relationships/hyperlink" Target="https://docs.un.org/en/A/RES/78/302" TargetMode="External"/><Relationship Id="rId66" Type="http://schemas.openxmlformats.org/officeDocument/2006/relationships/chart" Target="charts/chart6.xml"/><Relationship Id="rId87" Type="http://schemas.openxmlformats.org/officeDocument/2006/relationships/hyperlink" Target="https://undocs.org/en/A/RES/79/257" TargetMode="External"/><Relationship Id="rId110" Type="http://schemas.openxmlformats.org/officeDocument/2006/relationships/fontTable" Target="fontTable.xml"/><Relationship Id="rId61" Type="http://schemas.openxmlformats.org/officeDocument/2006/relationships/chart" Target="charts/chart2.xml"/><Relationship Id="rId82" Type="http://schemas.openxmlformats.org/officeDocument/2006/relationships/hyperlink" Target="https://undocs.org/en/A/RES/79/257"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yperlink" Target="https://docs.un.org/en/A/RES/72/266a" TargetMode="External"/><Relationship Id="rId35" Type="http://schemas.openxmlformats.org/officeDocument/2006/relationships/hyperlink" Target="https://docs.un.org/en/A/RES/79/1" TargetMode="External"/><Relationship Id="rId56" Type="http://schemas.openxmlformats.org/officeDocument/2006/relationships/hyperlink" Target="https://docs.un.org/en/A/RES/76/276" TargetMode="External"/><Relationship Id="rId77" Type="http://schemas.openxmlformats.org/officeDocument/2006/relationships/hyperlink" Target="https://docs.un.org/en/A/RES/75/253C" TargetMode="External"/><Relationship Id="rId100" Type="http://schemas.openxmlformats.org/officeDocument/2006/relationships/image" Target="media/image15.png"/><Relationship Id="rId105" Type="http://schemas.openxmlformats.org/officeDocument/2006/relationships/footer" Target="footer6.xml"/><Relationship Id="rId8" Type="http://schemas.openxmlformats.org/officeDocument/2006/relationships/footnotes" Target="footnotes.xml"/><Relationship Id="rId51" Type="http://schemas.openxmlformats.org/officeDocument/2006/relationships/hyperlink" Target="https://docs.un.org/en/S/RES/1863(2009)" TargetMode="External"/><Relationship Id="rId72" Type="http://schemas.openxmlformats.org/officeDocument/2006/relationships/hyperlink" Target="https://docs.un.org/en/S/RES/2719(2023)" TargetMode="External"/><Relationship Id="rId93" Type="http://schemas.openxmlformats.org/officeDocument/2006/relationships/image" Target="media/image8.png"/><Relationship Id="rId98" Type="http://schemas.openxmlformats.org/officeDocument/2006/relationships/image" Target="media/image13.png"/><Relationship Id="rId3" Type="http://schemas.openxmlformats.org/officeDocument/2006/relationships/customXml" Target="../customXml/item3.xml"/><Relationship Id="rId25" Type="http://schemas.openxmlformats.org/officeDocument/2006/relationships/hyperlink" Target="https://docs.un.org/en/A/RES/72/266B" TargetMode="External"/><Relationship Id="rId46" Type="http://schemas.openxmlformats.org/officeDocument/2006/relationships/hyperlink" Target="https://docs.un.org/en/A/RES/78/304" TargetMode="External"/><Relationship Id="rId67" Type="http://schemas.openxmlformats.org/officeDocument/2006/relationships/hyperlink" Target="https://docs.un.org/en/S/RES/2699(2023)" TargetMode="External"/><Relationship Id="rId20" Type="http://schemas.openxmlformats.org/officeDocument/2006/relationships/hyperlink" Target="https://docs.un.org/en/A/80/50" TargetMode="External"/><Relationship Id="rId41" Type="http://schemas.openxmlformats.org/officeDocument/2006/relationships/hyperlink" Target="https://docs.un.org/en/A/RES/78/297" TargetMode="External"/><Relationship Id="rId62" Type="http://schemas.openxmlformats.org/officeDocument/2006/relationships/hyperlink" Target="https://docs.un.org/en/A/RES/79/1" TargetMode="External"/><Relationship Id="rId83" Type="http://schemas.openxmlformats.org/officeDocument/2006/relationships/hyperlink" Target="https://undocs.org/en/A/RES/79/258" TargetMode="External"/><Relationship Id="rId88" Type="http://schemas.openxmlformats.org/officeDocument/2006/relationships/hyperlink" Target="https://undocs.org/en/A/RES/72/219" TargetMode="External"/><Relationship Id="rId111" Type="http://schemas.microsoft.com/office/2011/relationships/people" Target="peop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5.0704006826732866E-2"/>
          <c:w val="0.93251611139225932"/>
          <c:h val="0.747143245025406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D30-42F5-8546-9DF82896BDC9}"/>
              </c:ext>
            </c:extLst>
          </c:dPt>
          <c:dPt>
            <c:idx val="4"/>
            <c:invertIfNegative val="0"/>
            <c:bubble3D val="0"/>
            <c:extLst>
              <c:ext xmlns:c16="http://schemas.microsoft.com/office/drawing/2014/chart" uri="{C3380CC4-5D6E-409C-BE32-E72D297353CC}">
                <c16:uniqueId val="{00000001-DD30-42F5-8546-9DF82896BDC9}"/>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D30-42F5-8546-9DF82896BDC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D30-42F5-8546-9DF82896BDC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D30-42F5-8546-9DF82896BDC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9</c:v>
                </c:pt>
                <c:pt idx="2">
                  <c:v>12</c:v>
                </c:pt>
                <c:pt idx="3">
                  <c:v>14</c:v>
                </c:pt>
                <c:pt idx="4">
                  <c:v>18</c:v>
                </c:pt>
              </c:numCache>
            </c:numRef>
          </c:val>
          <c:extLst>
            <c:ext xmlns:c16="http://schemas.microsoft.com/office/drawing/2014/chart" uri="{C3380CC4-5D6E-409C-BE32-E72D297353CC}">
              <c16:uniqueId val="{00000004-DD30-42F5-8546-9DF82896BDC9}"/>
            </c:ext>
          </c:extLst>
        </c:ser>
        <c:ser>
          <c:idx val="1"/>
          <c:order val="1"/>
          <c:tx>
            <c:strRef>
              <c:f>Sheet1!$C$1</c:f>
              <c:strCache>
                <c:ptCount val="1"/>
                <c:pt idx="0">
                  <c:v>Actual</c:v>
                </c:pt>
              </c:strCache>
            </c:strRef>
          </c:tx>
          <c:spPr>
            <a:solidFill>
              <a:srgbClr val="7F7F7F"/>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D30-42F5-8546-9DF82896BDC9}"/>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D30-42F5-8546-9DF82896BDC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6</c:v>
                </c:pt>
                <c:pt idx="1">
                  <c:v>9</c:v>
                </c:pt>
                <c:pt idx="2">
                  <c:v>14</c:v>
                </c:pt>
                <c:pt idx="3">
                  <c:v>0</c:v>
                </c:pt>
                <c:pt idx="4">
                  <c:v>0</c:v>
                </c:pt>
              </c:numCache>
            </c:numRef>
          </c:val>
          <c:extLst>
            <c:ext xmlns:c16="http://schemas.microsoft.com/office/drawing/2014/chart" uri="{C3380CC4-5D6E-409C-BE32-E72D297353CC}">
              <c16:uniqueId val="{00000007-DD30-42F5-8546-9DF82896BDC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1837686067493163"/>
          <c:y val="0.90566017609867722"/>
          <c:w val="0.16324611875541142"/>
          <c:h val="9.4339823901322686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59E-2"/>
          <c:y val="3.5471849637377241E-2"/>
          <c:w val="0.91094023694799342"/>
          <c:h val="0.751499583334479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373-47F3-9198-E26427A84BFD}"/>
              </c:ext>
            </c:extLst>
          </c:dPt>
          <c:dPt>
            <c:idx val="4"/>
            <c:invertIfNegative val="0"/>
            <c:bubble3D val="0"/>
            <c:extLst>
              <c:ext xmlns:c16="http://schemas.microsoft.com/office/drawing/2014/chart" uri="{C3380CC4-5D6E-409C-BE32-E72D297353CC}">
                <c16:uniqueId val="{00000001-8373-47F3-9198-E26427A84BFD}"/>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373-47F3-9198-E26427A84BFD}"/>
                </c:ext>
              </c:extLst>
            </c:dLbl>
            <c:dLbl>
              <c:idx val="1"/>
              <c:tx>
                <c:rich>
                  <a:bodyPr/>
                  <a:lstStyle/>
                  <a:p>
                    <a:pPr>
                      <a:defRPr b="0" i="0"/>
                    </a:pPr>
                    <a:r>
                      <a:rPr lang="en-US" sz="850" b="0"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373-47F3-9198-E26427A84BF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373-47F3-9198-E26427A84BFD}"/>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373-47F3-9198-E26427A84BFD}"/>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835</c:v>
                </c:pt>
                <c:pt idx="3" formatCode="General">
                  <c:v>885</c:v>
                </c:pt>
                <c:pt idx="4" formatCode="General">
                  <c:v>935</c:v>
                </c:pt>
              </c:numCache>
            </c:numRef>
          </c:val>
          <c:extLst>
            <c:ext xmlns:c16="http://schemas.microsoft.com/office/drawing/2014/chart" uri="{C3380CC4-5D6E-409C-BE32-E72D297353CC}">
              <c16:uniqueId val="{00000004-8373-47F3-9198-E26427A84BFD}"/>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373-47F3-9198-E26427A84BFD}"/>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373-47F3-9198-E26427A84BFD}"/>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630</c:v>
                </c:pt>
                <c:pt idx="1">
                  <c:v>785</c:v>
                </c:pt>
                <c:pt idx="2">
                  <c:v>841</c:v>
                </c:pt>
                <c:pt idx="3" formatCode="_(* #,##0.00_);_(* \(#,##0.00\);_(* &quot;-&quot;??_);_(@_)">
                  <c:v>0</c:v>
                </c:pt>
                <c:pt idx="4" formatCode="_(* #,##0.00_);_(* \(#,##0.00\);_(* &quot;-&quot;??_);_(@_)">
                  <c:v>0</c:v>
                </c:pt>
              </c:numCache>
            </c:numRef>
          </c:val>
          <c:extLst>
            <c:ext xmlns:c16="http://schemas.microsoft.com/office/drawing/2014/chart" uri="{C3380CC4-5D6E-409C-BE32-E72D297353CC}">
              <c16:uniqueId val="{00000005-8373-47F3-9198-E26427A84BF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9297389171096886"/>
          <c:w val="0.16324611875541142"/>
          <c:h val="0.10702610828903111"/>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4210772354754367E-2"/>
          <c:w val="0.94342301029002507"/>
          <c:h val="0.7568597431814529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90A-474C-BE61-6260E018F1A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90A-474C-BE61-6260E018F1A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90A-474C-BE61-6260E018F1A7}"/>
              </c:ext>
            </c:extLst>
          </c:dPt>
          <c:dPt>
            <c:idx val="4"/>
            <c:invertIfNegative val="0"/>
            <c:bubble3D val="0"/>
            <c:extLst>
              <c:ext xmlns:c16="http://schemas.microsoft.com/office/drawing/2014/chart" uri="{C3380CC4-5D6E-409C-BE32-E72D297353CC}">
                <c16:uniqueId val="{00000006-290A-474C-BE61-6260E018F1A7}"/>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290A-474C-BE61-6260E018F1A7}"/>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90A-474C-BE61-6260E018F1A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90A-474C-BE61-6260E018F1A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10</c:v>
                </c:pt>
                <c:pt idx="2">
                  <c:v>20</c:v>
                </c:pt>
                <c:pt idx="3">
                  <c:v>30</c:v>
                </c:pt>
                <c:pt idx="4">
                  <c:v>40</c:v>
                </c:pt>
              </c:numCache>
            </c:numRef>
          </c:val>
          <c:extLst>
            <c:ext xmlns:c16="http://schemas.microsoft.com/office/drawing/2014/chart" uri="{C3380CC4-5D6E-409C-BE32-E72D297353CC}">
              <c16:uniqueId val="{00000007-290A-474C-BE61-6260E018F1A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746250268823006E-2"/>
          <c:y val="9.1664279576052707E-2"/>
          <c:w val="0.93403910865086426"/>
          <c:h val="0.7290991232798851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5D8-4988-A6FA-51F9441A4C9A}"/>
              </c:ext>
            </c:extLst>
          </c:dPt>
          <c:dPt>
            <c:idx val="4"/>
            <c:invertIfNegative val="0"/>
            <c:bubble3D val="0"/>
            <c:extLst>
              <c:ext xmlns:c16="http://schemas.microsoft.com/office/drawing/2014/chart" uri="{C3380CC4-5D6E-409C-BE32-E72D297353CC}">
                <c16:uniqueId val="{00000001-95D8-4988-A6FA-51F9441A4C9A}"/>
              </c:ext>
            </c:extLst>
          </c:dPt>
          <c:dLbls>
            <c:dLbl>
              <c:idx val="0"/>
              <c:tx>
                <c:rich>
                  <a:bodyPr/>
                  <a:lstStyle/>
                  <a:p>
                    <a:pPr>
                      <a:defRPr b="0" i="0"/>
                    </a:pPr>
                    <a:r>
                      <a:rPr lang="en-US" sz="850" b="0" i="0" u="none" strike="noStrike" baseline="0">
                        <a:effectLst/>
                      </a:rPr>
                      <a:t>–</a:t>
                    </a:r>
                    <a:endParaRPr lang="en-US"/>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5D8-4988-A6FA-51F9441A4C9A}"/>
                </c:ext>
              </c:extLst>
            </c:dLbl>
            <c:dLbl>
              <c:idx val="1"/>
              <c:numFmt formatCode="#,##0"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D8-4988-A6FA-51F9441A4C9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5D8-4988-A6FA-51F9441A4C9A}"/>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150</c:v>
                </c:pt>
                <c:pt idx="2">
                  <c:v>150</c:v>
                </c:pt>
                <c:pt idx="3">
                  <c:v>250</c:v>
                </c:pt>
                <c:pt idx="4">
                  <c:v>250</c:v>
                </c:pt>
              </c:numCache>
            </c:numRef>
          </c:val>
          <c:extLst>
            <c:ext xmlns:c16="http://schemas.microsoft.com/office/drawing/2014/chart" uri="{C3380CC4-5D6E-409C-BE32-E72D297353CC}">
              <c16:uniqueId val="{00000004-95D8-4988-A6FA-51F9441A4C9A}"/>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5D8-4988-A6FA-51F9441A4C9A}"/>
                </c:ext>
              </c:extLst>
            </c:dLbl>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5D8-4988-A6FA-51F9441A4C9A}"/>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5D8-4988-A6FA-51F9441A4C9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321</c:v>
                </c:pt>
                <c:pt idx="2">
                  <c:v>495</c:v>
                </c:pt>
                <c:pt idx="3">
                  <c:v>0</c:v>
                </c:pt>
                <c:pt idx="4">
                  <c:v>0</c:v>
                </c:pt>
              </c:numCache>
            </c:numRef>
          </c:val>
          <c:extLst>
            <c:ext xmlns:c16="http://schemas.microsoft.com/office/drawing/2014/chart" uri="{C3380CC4-5D6E-409C-BE32-E72D297353CC}">
              <c16:uniqueId val="{00000008-95D8-4988-A6FA-51F9441A4C9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649792379504557"/>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2428191358904225E-2"/>
          <c:y val="3.1558118432221997E-2"/>
          <c:w val="0.93120042729752206"/>
          <c:h val="0.73134833982183456"/>
        </c:manualLayout>
      </c:layout>
      <c:barChart>
        <c:barDir val="col"/>
        <c:grouping val="clustered"/>
        <c:varyColors val="0"/>
        <c:ser>
          <c:idx val="0"/>
          <c:order val="0"/>
          <c:tx>
            <c:strRef>
              <c:f>Sheet1!$B$1</c:f>
              <c:strCache>
                <c:ptCount val="1"/>
                <c:pt idx="0">
                  <c:v>Percentage who accessed preventive health services (planned)</c:v>
                </c:pt>
              </c:strCache>
            </c:strRef>
          </c:tx>
          <c:spPr>
            <a:pattFill prst="pct80">
              <a:fgClr>
                <a:srgbClr val="7F7F7F"/>
              </a:fgClr>
              <a:bgClr>
                <a:srgbClr val="FFFFFF"/>
              </a:bgClr>
            </a:pattFill>
          </c:spPr>
          <c:invertIfNegative val="0"/>
          <c:dPt>
            <c:idx val="3"/>
            <c:invertIfNegative val="0"/>
            <c:bubble3D val="0"/>
            <c:spPr>
              <a:pattFill prst="pct80">
                <a:fgClr>
                  <a:srgbClr val="7F7F7F"/>
                </a:fgClr>
                <a:bgClr>
                  <a:srgbClr val="FFFFFF"/>
                </a:bgClr>
              </a:pattFill>
            </c:spPr>
            <c:extLst>
              <c:ext xmlns:c16="http://schemas.microsoft.com/office/drawing/2014/chart" uri="{C3380CC4-5D6E-409C-BE32-E72D297353CC}">
                <c16:uniqueId val="{00000001-05BE-4E56-B346-4C7EB3CA3292}"/>
              </c:ext>
            </c:extLst>
          </c:dPt>
          <c:dPt>
            <c:idx val="4"/>
            <c:invertIfNegative val="0"/>
            <c:bubble3D val="0"/>
            <c:spPr>
              <a:pattFill prst="pct80">
                <a:fgClr>
                  <a:srgbClr val="7F7F7F"/>
                </a:fgClr>
                <a:bgClr>
                  <a:srgbClr val="FFFFFF"/>
                </a:bgClr>
              </a:pattFill>
            </c:spPr>
            <c:extLst>
              <c:ext xmlns:c16="http://schemas.microsoft.com/office/drawing/2014/chart" uri="{C3380CC4-5D6E-409C-BE32-E72D297353CC}">
                <c16:uniqueId val="{00000003-05BE-4E56-B346-4C7EB3CA3292}"/>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5BE-4E56-B346-4C7EB3CA3292}"/>
                </c:ext>
              </c:extLst>
            </c:dLbl>
            <c:dLbl>
              <c:idx val="1"/>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5BE-4E56-B346-4C7EB3CA3292}"/>
                </c:ext>
              </c:extLst>
            </c:dLbl>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formatCode="_-* #,##0.00_-;\-* #,##0.00_-;_-* &quot;-&quot;??_-;_-@_-">
                  <c:v>0</c:v>
                </c:pt>
                <c:pt idx="1">
                  <c:v>0</c:v>
                </c:pt>
                <c:pt idx="2" formatCode="_-* #,##0_-;\-* #,##0_-;_-* &quot;-&quot;??_-;_-@_-">
                  <c:v>82</c:v>
                </c:pt>
                <c:pt idx="3" formatCode="_-* #,##0_-;\-* #,##0_-;_-* &quot;-&quot;??_-;_-@_-">
                  <c:v>85</c:v>
                </c:pt>
                <c:pt idx="4" formatCode="_-* #,##0_-;\-* #,##0_-;_-* &quot;-&quot;??_-;_-@_-">
                  <c:v>85</c:v>
                </c:pt>
              </c:numCache>
            </c:numRef>
          </c:val>
          <c:extLst>
            <c:ext xmlns:c16="http://schemas.microsoft.com/office/drawing/2014/chart" uri="{C3380CC4-5D6E-409C-BE32-E72D297353CC}">
              <c16:uniqueId val="{00000006-05BE-4E56-B346-4C7EB3CA3292}"/>
            </c:ext>
          </c:extLst>
        </c:ser>
        <c:ser>
          <c:idx val="1"/>
          <c:order val="1"/>
          <c:tx>
            <c:strRef>
              <c:f>Sheet1!$C$1</c:f>
              <c:strCache>
                <c:ptCount val="1"/>
                <c:pt idx="0">
                  <c:v>Percentage who accessed preventive health services (actual)</c:v>
                </c:pt>
              </c:strCache>
            </c:strRef>
          </c:tx>
          <c:spPr>
            <a:pattFill prst="openDmnd">
              <a:fgClr>
                <a:sysClr val="window" lastClr="FFFFFF"/>
              </a:fgClr>
              <a:bgClr>
                <a:srgbClr val="BFBFBF"/>
              </a:bgClr>
            </a:pattFill>
            <a:ln>
              <a:noFill/>
            </a:ln>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05BE-4E56-B346-4C7EB3CA3292}"/>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05BE-4E56-B346-4C7EB3CA3292}"/>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#,##0_-;\-* #,##0_-;_-* "-"??_-;_-@_-</c:formatCode>
                <c:ptCount val="5"/>
                <c:pt idx="0">
                  <c:v>79</c:v>
                </c:pt>
                <c:pt idx="1">
                  <c:v>82</c:v>
                </c:pt>
                <c:pt idx="2">
                  <c:v>82</c:v>
                </c:pt>
                <c:pt idx="3">
                  <c:v>0</c:v>
                </c:pt>
                <c:pt idx="4">
                  <c:v>0</c:v>
                </c:pt>
              </c:numCache>
            </c:numRef>
          </c:val>
          <c:extLst>
            <c:ext xmlns:c16="http://schemas.microsoft.com/office/drawing/2014/chart" uri="{C3380CC4-5D6E-409C-BE32-E72D297353CC}">
              <c16:uniqueId val="{00000007-05BE-4E56-B346-4C7EB3CA3292}"/>
            </c:ext>
          </c:extLst>
        </c:ser>
        <c:ser>
          <c:idx val="3"/>
          <c:order val="2"/>
          <c:tx>
            <c:strRef>
              <c:f>Sheet1!$D$1</c:f>
              <c:strCache>
                <c:ptCount val="1"/>
                <c:pt idx="0">
                  <c:v> Percentage who report an active lifestyle (planned) </c:v>
                </c:pt>
              </c:strCache>
            </c:strRef>
          </c:tx>
          <c:spPr>
            <a:pattFill prst="dkUpDiag">
              <a:fgClr>
                <a:srgbClr val="A6A6A6"/>
              </a:fgClr>
              <a:bgClr>
                <a:srgbClr val="FFFFFF"/>
              </a:bgClr>
            </a:pattFill>
            <a:ln>
              <a:solidFill>
                <a:srgbClr val="BFBFBF"/>
              </a:solidFill>
              <a:prstDash val="dashDot"/>
            </a:ln>
          </c:spPr>
          <c:invertIfNegative val="0"/>
          <c:dLbls>
            <c:dLbl>
              <c:idx val="0"/>
              <c:tx>
                <c:rich>
                  <a:bodyPr/>
                  <a:lstStyle/>
                  <a:p>
                    <a:r>
                      <a:rPr lang="en-US" sz="80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05BE-4E56-B346-4C7EB3CA3292}"/>
                </c:ext>
              </c:extLst>
            </c:dLbl>
            <c:dLbl>
              <c:idx val="1"/>
              <c:tx>
                <c:rich>
                  <a:bodyPr/>
                  <a:lstStyle/>
                  <a:p>
                    <a:r>
                      <a:rPr lang="en-US" sz="80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05BE-4E56-B346-4C7EB3CA3292}"/>
                </c:ext>
              </c:extLst>
            </c:dLbl>
            <c:numFmt formatCode="_(* #\ ##0_);_(* \(#\ ##0\);_(* &quot;-&quot;??_);_(@_)" sourceLinked="0"/>
            <c:spPr>
              <a:noFill/>
              <a:ln>
                <a:noFill/>
              </a:ln>
              <a:effectLst/>
            </c:spPr>
            <c:txPr>
              <a:bodyPr wrap="square" lIns="38100" tIns="19050" rIns="38100" bIns="19050" anchor="ctr">
                <a:spAutoFit/>
              </a:bodyPr>
              <a:lstStyle/>
              <a:p>
                <a:pPr>
                  <a:defRPr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c:v>0</c:v>
                </c:pt>
                <c:pt idx="1">
                  <c:v>0</c:v>
                </c:pt>
                <c:pt idx="2" formatCode="_-* #,##0_-;\-* #,##0_-;_-* &quot;-&quot;??_-;_-@_-">
                  <c:v>64</c:v>
                </c:pt>
                <c:pt idx="3" formatCode="_-* #,##0_-;\-* #,##0_-;_-* &quot;-&quot;??_-;_-@_-">
                  <c:v>65</c:v>
                </c:pt>
                <c:pt idx="4" formatCode="_-* #,##0_-;\-* #,##0_-;_-* &quot;-&quot;??_-;_-@_-">
                  <c:v>65</c:v>
                </c:pt>
              </c:numCache>
            </c:numRef>
          </c:val>
          <c:extLst>
            <c:ext xmlns:c16="http://schemas.microsoft.com/office/drawing/2014/chart" uri="{C3380CC4-5D6E-409C-BE32-E72D297353CC}">
              <c16:uniqueId val="{00000008-05BE-4E56-B346-4C7EB3CA3292}"/>
            </c:ext>
          </c:extLst>
        </c:ser>
        <c:ser>
          <c:idx val="4"/>
          <c:order val="3"/>
          <c:tx>
            <c:strRef>
              <c:f>Sheet1!$E$1</c:f>
              <c:strCache>
                <c:ptCount val="1"/>
                <c:pt idx="0">
                  <c:v> Percentage who report an active lifestyle (actual) </c:v>
                </c:pt>
              </c:strCache>
            </c:strRef>
          </c:tx>
          <c:spPr>
            <a:pattFill prst="ltVert">
              <a:fgClr>
                <a:sysClr val="window" lastClr="FFFFFF"/>
              </a:fgClr>
              <a:bgClr>
                <a:srgbClr val="7F7F7F"/>
              </a:bgClr>
            </a:pattFill>
            <a:ln>
              <a:noFill/>
            </a:ln>
          </c:spPr>
          <c:invertIfNegative val="0"/>
          <c:dLbls>
            <c:dLbl>
              <c:idx val="3"/>
              <c:tx>
                <c:rich>
                  <a:bodyPr/>
                  <a:lstStyle/>
                  <a:p>
                    <a:r>
                      <a:rPr lang="en-US" sz="80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05BE-4E56-B346-4C7EB3CA3292}"/>
                </c:ext>
              </c:extLst>
            </c:dLbl>
            <c:dLbl>
              <c:idx val="4"/>
              <c:tx>
                <c:rich>
                  <a:bodyPr/>
                  <a:lstStyle/>
                  <a:p>
                    <a:r>
                      <a:rPr lang="en-US" sz="80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05BE-4E56-B346-4C7EB3CA3292}"/>
                </c:ext>
              </c:extLst>
            </c:dLbl>
            <c:numFmt formatCode="_(* #\ ##0_);_(* \(#\ ##0\);_(* &quot;-&quot;??_);_(@_)" sourceLinked="0"/>
            <c:spPr>
              <a:noFill/>
              <a:ln>
                <a:noFill/>
              </a:ln>
              <a:effectLst/>
            </c:spPr>
            <c:txPr>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_-* #,##0_-;\-* #,##0_-;_-* "-"??_-;_-@_-</c:formatCode>
                <c:ptCount val="5"/>
                <c:pt idx="0">
                  <c:v>63</c:v>
                </c:pt>
                <c:pt idx="1">
                  <c:v>64</c:v>
                </c:pt>
                <c:pt idx="2">
                  <c:v>64</c:v>
                </c:pt>
                <c:pt idx="3" formatCode="General">
                  <c:v>0</c:v>
                </c:pt>
                <c:pt idx="4" formatCode="General">
                  <c:v>0</c:v>
                </c:pt>
              </c:numCache>
            </c:numRef>
          </c:val>
          <c:extLst>
            <c:ext xmlns:c16="http://schemas.microsoft.com/office/drawing/2014/chart" uri="{C3380CC4-5D6E-409C-BE32-E72D297353CC}">
              <c16:uniqueId val="{00000009-05BE-4E56-B346-4C7EB3CA3292}"/>
            </c:ext>
          </c:extLst>
        </c:ser>
        <c:dLbls>
          <c:showLegendKey val="0"/>
          <c:showVal val="0"/>
          <c:showCatName val="0"/>
          <c:showSerName val="0"/>
          <c:showPercent val="0"/>
          <c:showBubbleSize val="0"/>
        </c:dLbls>
        <c:gapWidth val="150"/>
        <c:axId val="-2072927080"/>
        <c:axId val="-2060356152"/>
      </c:ba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ax val="100"/>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ayout>
        <c:manualLayout>
          <c:xMode val="edge"/>
          <c:yMode val="edge"/>
          <c:x val="4.8107254169615629E-2"/>
          <c:y val="0.86209056581681942"/>
          <c:w val="0.93147247131041278"/>
          <c:h val="0.13491469816272966"/>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8951771653543306E-2"/>
          <c:w val="0.95357632534739123"/>
          <c:h val="0.75571412948381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D6AB-4B46-A7F0-5B2F510C3C8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D6AB-4B46-A7F0-5B2F510C3C8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D6AB-4B46-A7F0-5B2F510C3C85}"/>
              </c:ext>
            </c:extLst>
          </c:dPt>
          <c:dPt>
            <c:idx val="4"/>
            <c:invertIfNegative val="0"/>
            <c:bubble3D val="0"/>
            <c:extLst>
              <c:ext xmlns:c16="http://schemas.microsoft.com/office/drawing/2014/chart" uri="{C3380CC4-5D6E-409C-BE32-E72D297353CC}">
                <c16:uniqueId val="{00000006-D6AB-4B46-A7F0-5B2F510C3C85}"/>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D6AB-4B46-A7F0-5B2F510C3C85}"/>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6AB-4B46-A7F0-5B2F510C3C8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6AB-4B46-A7F0-5B2F510C3C8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37.1</c:v>
                </c:pt>
                <c:pt idx="2">
                  <c:v>59.69</c:v>
                </c:pt>
                <c:pt idx="3">
                  <c:v>69.69</c:v>
                </c:pt>
                <c:pt idx="4">
                  <c:v>79.69</c:v>
                </c:pt>
              </c:numCache>
            </c:numRef>
          </c:val>
          <c:extLst>
            <c:ext xmlns:c16="http://schemas.microsoft.com/office/drawing/2014/chart" uri="{C3380CC4-5D6E-409C-BE32-E72D297353CC}">
              <c16:uniqueId val="{00000007-D6AB-4B46-A7F0-5B2F510C3C8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472667195932E-2"/>
          <c:y val="5.4320987654320987E-2"/>
          <c:w val="0.92870853829838429"/>
          <c:h val="0.66860970156508215"/>
        </c:manualLayout>
      </c:layout>
      <c:barChart>
        <c:barDir val="col"/>
        <c:grouping val="clustered"/>
        <c:varyColors val="0"/>
        <c:ser>
          <c:idx val="0"/>
          <c:order val="0"/>
          <c:tx>
            <c:strRef>
              <c:f>Sheet1!$B$1</c:f>
              <c:strCache>
                <c:ptCount val="1"/>
                <c:pt idx="0">
                  <c:v>Women-owned businesses (planned)</c:v>
                </c:pt>
              </c:strCache>
            </c:strRef>
          </c:tx>
          <c:spPr>
            <a:pattFill prst="pct5">
              <a:fgClr>
                <a:sysClr val="window" lastClr="FFFFFF"/>
              </a:fgClr>
              <a:bgClr>
                <a:srgbClr val="7F7F7F"/>
              </a:bgClr>
            </a:pattFill>
            <a:ln w="19050">
              <a:noFill/>
            </a:ln>
          </c:spPr>
          <c:invertIfNegative val="0"/>
          <c:dPt>
            <c:idx val="2"/>
            <c:invertIfNegative val="0"/>
            <c:bubble3D val="0"/>
            <c:extLst>
              <c:ext xmlns:c16="http://schemas.microsoft.com/office/drawing/2014/chart" uri="{C3380CC4-5D6E-409C-BE32-E72D297353CC}">
                <c16:uniqueId val="{00000000-3628-4B56-A868-8B10312D0233}"/>
              </c:ext>
            </c:extLst>
          </c:dPt>
          <c:dPt>
            <c:idx val="4"/>
            <c:invertIfNegative val="0"/>
            <c:bubble3D val="0"/>
            <c:extLst>
              <c:ext xmlns:c16="http://schemas.microsoft.com/office/drawing/2014/chart" uri="{C3380CC4-5D6E-409C-BE32-E72D297353CC}">
                <c16:uniqueId val="{00000001-3628-4B56-A868-8B10312D0233}"/>
              </c:ext>
            </c:extLst>
          </c:dPt>
          <c:dLbls>
            <c:dLbl>
              <c:idx val="0"/>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628-4B56-A868-8B10312D0233}"/>
                </c:ext>
              </c:extLst>
            </c:dLbl>
            <c:dLbl>
              <c:idx val="1"/>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628-4B56-A868-8B10312D0233}"/>
                </c:ext>
              </c:extLst>
            </c:dLbl>
            <c:dLbl>
              <c:idx val="2"/>
              <c:layout>
                <c:manualLayout>
                  <c:x val="-8.1226520458929849E-3"/>
                  <c:y val="4.938271604938271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628-4B56-A868-8B10312D0233}"/>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8083</c:v>
                </c:pt>
                <c:pt idx="3" formatCode="General">
                  <c:v>8326</c:v>
                </c:pt>
                <c:pt idx="4" formatCode="General">
                  <c:v>10757</c:v>
                </c:pt>
              </c:numCache>
            </c:numRef>
          </c:val>
          <c:extLst>
            <c:ext xmlns:c16="http://schemas.microsoft.com/office/drawing/2014/chart" uri="{C3380CC4-5D6E-409C-BE32-E72D297353CC}">
              <c16:uniqueId val="{00000004-3628-4B56-A868-8B10312D0233}"/>
            </c:ext>
          </c:extLst>
        </c:ser>
        <c:ser>
          <c:idx val="1"/>
          <c:order val="1"/>
          <c:tx>
            <c:strRef>
              <c:f>Sheet1!$C$1</c:f>
              <c:strCache>
                <c:ptCount val="1"/>
                <c:pt idx="0">
                  <c:v>Women-owned businesses  (actual)</c:v>
                </c:pt>
              </c:strCache>
            </c:strRef>
          </c:tx>
          <c:spPr>
            <a:pattFill prst="openDmnd">
              <a:fgClr>
                <a:sysClr val="window" lastClr="FFFFFF"/>
              </a:fgClr>
              <a:bgClr>
                <a:srgbClr val="BFBFBF"/>
              </a:bgClr>
            </a:pattFill>
          </c:spPr>
          <c:invertIfNegative val="0"/>
          <c:dLbls>
            <c:dLbl>
              <c:idx val="2"/>
              <c:layout>
                <c:manualLayout>
                  <c:x val="-4.0613260229465662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628-4B56-A868-8B10312D0233}"/>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3628-4B56-A868-8B10312D0233}"/>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3628-4B56-A868-8B10312D023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6928</c:v>
                </c:pt>
                <c:pt idx="1">
                  <c:v>7848</c:v>
                </c:pt>
                <c:pt idx="2">
                  <c:v>9757</c:v>
                </c:pt>
                <c:pt idx="3" formatCode="_(* #,##0.00_);_(* \(#,##0.00\);_(* &quot;-&quot;??_);_(@_)">
                  <c:v>0</c:v>
                </c:pt>
                <c:pt idx="4" formatCode="_(* #,##0.00_);_(* \(#,##0.00\);_(* &quot;-&quot;??_);_(@_)">
                  <c:v>0</c:v>
                </c:pt>
              </c:numCache>
            </c:numRef>
          </c:val>
          <c:extLst>
            <c:ext xmlns:c16="http://schemas.microsoft.com/office/drawing/2014/chart" uri="{C3380CC4-5D6E-409C-BE32-E72D297353CC}">
              <c16:uniqueId val="{00000006-3628-4B56-A868-8B10312D0233}"/>
            </c:ext>
          </c:extLst>
        </c:ser>
        <c:ser>
          <c:idx val="2"/>
          <c:order val="2"/>
          <c:tx>
            <c:strRef>
              <c:f>Sheet1!$D$1</c:f>
              <c:strCache>
                <c:ptCount val="1"/>
                <c:pt idx="0">
                  <c:v>Disability-inclusive businesses (planned)</c:v>
                </c:pt>
              </c:strCache>
            </c:strRef>
          </c:tx>
          <c:spPr>
            <a:pattFill prst="dkUpDiag">
              <a:fgClr>
                <a:sysClr val="window" lastClr="FFFFFF"/>
              </a:fgClr>
              <a:bgClr>
                <a:srgbClr val="A6A6A6"/>
              </a:bgClr>
            </a:pattFill>
          </c:spPr>
          <c:invertIfNegative val="0"/>
          <c:dLbls>
            <c:dLbl>
              <c:idx val="0"/>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628-4B56-A868-8B10312D0233}"/>
                </c:ext>
              </c:extLst>
            </c:dLbl>
            <c:dLbl>
              <c:idx val="1"/>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3628-4B56-A868-8B10312D0233}"/>
                </c:ext>
              </c:extLst>
            </c:dLbl>
            <c:dLbl>
              <c:idx val="2"/>
              <c:layout>
                <c:manualLayout>
                  <c:x val="-1.421464108031272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628-4B56-A868-8B10312D0233}"/>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17995</c:v>
                </c:pt>
                <c:pt idx="3" formatCode="General">
                  <c:v>18535</c:v>
                </c:pt>
                <c:pt idx="4" formatCode="General">
                  <c:v>20561</c:v>
                </c:pt>
              </c:numCache>
            </c:numRef>
          </c:val>
          <c:extLst>
            <c:ext xmlns:c16="http://schemas.microsoft.com/office/drawing/2014/chart" uri="{C3380CC4-5D6E-409C-BE32-E72D297353CC}">
              <c16:uniqueId val="{0000000A-3628-4B56-A868-8B10312D0233}"/>
            </c:ext>
          </c:extLst>
        </c:ser>
        <c:ser>
          <c:idx val="3"/>
          <c:order val="3"/>
          <c:tx>
            <c:strRef>
              <c:f>Sheet1!$E$1</c:f>
              <c:strCache>
                <c:ptCount val="1"/>
                <c:pt idx="0">
                  <c:v>Disability-inclusive businesses (actual)</c:v>
                </c:pt>
              </c:strCache>
            </c:strRef>
          </c:tx>
          <c:spPr>
            <a:pattFill prst="ltVert">
              <a:fgClr>
                <a:sysClr val="window" lastClr="FFFFFF"/>
              </a:fgClr>
              <a:bgClr>
                <a:srgbClr val="7F7F7F"/>
              </a:bgClr>
            </a:patt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3628-4B56-A868-8B10312D0233}"/>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3628-4B56-A868-8B10312D023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14348</c:v>
                </c:pt>
                <c:pt idx="1">
                  <c:v>17741</c:v>
                </c:pt>
                <c:pt idx="2">
                  <c:v>18649</c:v>
                </c:pt>
                <c:pt idx="3" formatCode="_(* #,##0.00_);_(* \(#,##0.00\);_(* &quot;-&quot;??_);_(@_)">
                  <c:v>0</c:v>
                </c:pt>
                <c:pt idx="4" formatCode="_(* #,##0.00_);_(* \(#,##0.00\);_(* &quot;-&quot;??_);_(@_)">
                  <c:v>0</c:v>
                </c:pt>
              </c:numCache>
            </c:numRef>
          </c:val>
          <c:extLst>
            <c:ext xmlns:c16="http://schemas.microsoft.com/office/drawing/2014/chart" uri="{C3380CC4-5D6E-409C-BE32-E72D297353CC}">
              <c16:uniqueId val="{0000000B-3628-4B56-A868-8B10312D023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9897683365272303"/>
          <c:y val="0.82646135899679207"/>
          <c:w val="0.67515004121286548"/>
          <c:h val="0.14390901137357831"/>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390361386063418E-2"/>
          <c:y val="5.2408231579748187E-2"/>
          <c:w val="0.8867747075325606"/>
          <c:h val="0.62376385560500591"/>
        </c:manualLayout>
      </c:layout>
      <c:barChart>
        <c:barDir val="col"/>
        <c:grouping val="clustered"/>
        <c:varyColors val="0"/>
        <c:ser>
          <c:idx val="0"/>
          <c:order val="1"/>
          <c:tx>
            <c:strRef>
              <c:f>Sheet1!$B$1</c:f>
              <c:strCache>
                <c:ptCount val="1"/>
                <c:pt idx="0">
                  <c:v>Percentage of reimbursement claims certified  within the mandated timeline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AA46-4AC0-B5D3-AD7C6A7802D2}"/>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AA46-4AC0-B5D3-AD7C6A7802D2}"/>
              </c:ext>
            </c:extLst>
          </c:dPt>
          <c:dLbls>
            <c:dLbl>
              <c:idx val="0"/>
              <c:tx>
                <c:rich>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A46-4AC0-B5D3-AD7C6A7802D2}"/>
                </c:ext>
              </c:extLst>
            </c:dLbl>
            <c:dLbl>
              <c:idx val="1"/>
              <c:layout>
                <c:manualLayout>
                  <c:x val="-1.021320056172603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A46-4AC0-B5D3-AD7C6A7802D2}"/>
                </c:ext>
              </c:extLst>
            </c:dLbl>
            <c:dLbl>
              <c:idx val="2"/>
              <c:layout>
                <c:manualLayout>
                  <c:x val="-1.1051923413624841E-3"/>
                  <c:y val="3.01479706341055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A46-4AC0-B5D3-AD7C6A7802D2}"/>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c:v>0</c:v>
                </c:pt>
                <c:pt idx="1">
                  <c:v>100</c:v>
                </c:pt>
                <c:pt idx="2" formatCode="_-* #,##0_-;\-* #,##0_-;_-* &quot;-&quot;??_-;_-@_-">
                  <c:v>100</c:v>
                </c:pt>
                <c:pt idx="3" formatCode="_-* #,##0_-;\-* #,##0_-;_-* &quot;-&quot;??_-;_-@_-">
                  <c:v>100</c:v>
                </c:pt>
                <c:pt idx="4" formatCode="_-* #,##0_-;\-* #,##0_-;_-* &quot;-&quot;??_-;_-@_-">
                  <c:v>100</c:v>
                </c:pt>
              </c:numCache>
            </c:numRef>
          </c:val>
          <c:extLst>
            <c:ext xmlns:c16="http://schemas.microsoft.com/office/drawing/2014/chart" uri="{C3380CC4-5D6E-409C-BE32-E72D297353CC}">
              <c16:uniqueId val="{00000007-AA46-4AC0-B5D3-AD7C6A7802D2}"/>
            </c:ext>
          </c:extLst>
        </c:ser>
        <c:ser>
          <c:idx val="1"/>
          <c:order val="2"/>
          <c:tx>
            <c:strRef>
              <c:f>Sheet1!$C$1</c:f>
              <c:strCache>
                <c:ptCount val="1"/>
                <c:pt idx="0">
                  <c:v>Percentage of reimbursement claims certified  within the mandated timeline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AA46-4AC0-B5D3-AD7C6A7802D2}"/>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B-AA46-4AC0-B5D3-AD7C6A7802D2}"/>
              </c:ext>
            </c:extLst>
          </c:dPt>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8-AA46-4AC0-B5D3-AD7C6A7802D2}"/>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9-AA46-4AC0-B5D3-AD7C6A7802D2}"/>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100</c:v>
                </c:pt>
                <c:pt idx="1">
                  <c:v>100</c:v>
                </c:pt>
                <c:pt idx="2">
                  <c:v>100</c:v>
                </c:pt>
                <c:pt idx="3">
                  <c:v>0</c:v>
                </c:pt>
                <c:pt idx="4">
                  <c:v>0</c:v>
                </c:pt>
              </c:numCache>
            </c:numRef>
          </c:val>
          <c:extLst>
            <c:ext xmlns:c16="http://schemas.microsoft.com/office/drawing/2014/chart" uri="{C3380CC4-5D6E-409C-BE32-E72D297353CC}">
              <c16:uniqueId val="{0000000C-AA46-4AC0-B5D3-AD7C6A7802D2}"/>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Number of reimbursement claims within the mandated timeline (planned) </c:v>
                </c:pt>
              </c:strCache>
            </c:strRef>
          </c:tx>
          <c:spPr>
            <a:ln>
              <a:solidFill>
                <a:sysClr val="window" lastClr="FFFFFF">
                  <a:lumMod val="75000"/>
                </a:sysClr>
              </a:solidFill>
              <a:prstDash val="dashDot"/>
            </a:ln>
          </c:spPr>
          <c:marker>
            <c:symbol val="none"/>
          </c:marker>
          <c:dLbls>
            <c:dLbl>
              <c:idx val="5"/>
              <c:layout>
                <c:manualLayout>
                  <c:x val="-4.2999369215308718E-2"/>
                  <c:y val="3.45335473842468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AA46-4AC0-B5D3-AD7C6A7802D2}"/>
                </c:ext>
              </c:extLst>
            </c:dLbl>
            <c:dLbl>
              <c:idx val="6"/>
              <c:layout>
                <c:manualLayout>
                  <c:x val="-0.13408022388622343"/>
                  <c:y val="7.356804246318772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AA46-4AC0-B5D3-AD7C6A7802D2}"/>
                </c:ext>
              </c:extLst>
            </c:dLbl>
            <c:dLbl>
              <c:idx val="7"/>
              <c:layout>
                <c:manualLayout>
                  <c:x val="-0.10088732206061383"/>
                  <c:y val="6.1508952924447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A46-4AC0-B5D3-AD7C6A7802D2}"/>
                </c:ext>
              </c:extLst>
            </c:dLbl>
            <c:dLbl>
              <c:idx val="8"/>
              <c:layout>
                <c:manualLayout>
                  <c:x val="-6.0034519813709615E-2"/>
                  <c:y val="5.84941805397629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AA46-4AC0-B5D3-AD7C6A7802D2}"/>
                </c:ext>
              </c:extLst>
            </c:dLbl>
            <c:dLbl>
              <c:idx val="9"/>
              <c:layout>
                <c:manualLayout>
                  <c:x val="-4.7268019111552075E-2"/>
                  <c:y val="5.84941805397629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AA46-4AC0-B5D3-AD7C6A7802D2}"/>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6">
                  <c:v>5000</c:v>
                </c:pt>
                <c:pt idx="7" formatCode="_-* #,##0_-;\-* #,##0_-;_-* &quot;-&quot;??_-;_-@_-">
                  <c:v>5000</c:v>
                </c:pt>
                <c:pt idx="8" formatCode="_-* #,##0_-;\-* #,##0_-;_-* &quot;-&quot;??_-;_-@_-">
                  <c:v>4700</c:v>
                </c:pt>
                <c:pt idx="9" formatCode="_-* #,##0_-;\-* #,##0_-;_-* &quot;-&quot;??_-;_-@_-">
                  <c:v>4900</c:v>
                </c:pt>
              </c:numCache>
            </c:numRef>
          </c:val>
          <c:smooth val="0"/>
          <c:extLst>
            <c:ext xmlns:c16="http://schemas.microsoft.com/office/drawing/2014/chart" uri="{C3380CC4-5D6E-409C-BE32-E72D297353CC}">
              <c16:uniqueId val="{00000012-AA46-4AC0-B5D3-AD7C6A7802D2}"/>
            </c:ext>
          </c:extLst>
        </c:ser>
        <c:ser>
          <c:idx val="4"/>
          <c:order val="4"/>
          <c:tx>
            <c:strRef>
              <c:f>Sheet1!$E$1</c:f>
              <c:strCache>
                <c:ptCount val="1"/>
                <c:pt idx="0">
                  <c:v> Number of reimbursement claims within the mandated timeline (actual) </c:v>
                </c:pt>
              </c:strCache>
            </c:strRef>
          </c:tx>
          <c:spPr>
            <a:ln>
              <a:solidFill>
                <a:sysClr val="window" lastClr="FFFFFF">
                  <a:lumMod val="50000"/>
                </a:sysClr>
              </a:solidFill>
            </a:ln>
          </c:spPr>
          <c:marker>
            <c:symbol val="none"/>
          </c:marker>
          <c:dLbls>
            <c:dLbl>
              <c:idx val="5"/>
              <c:layout>
                <c:manualLayout>
                  <c:x val="-5.5411676951894945E-2"/>
                  <c:y val="-3.45331226800533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AA46-4AC0-B5D3-AD7C6A7802D2}"/>
                </c:ext>
              </c:extLst>
            </c:dLbl>
            <c:dLbl>
              <c:idx val="6"/>
              <c:layout>
                <c:manualLayout>
                  <c:x val="-5.0108615779595918E-2"/>
                  <c:y val="-5.30523976935804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AA46-4AC0-B5D3-AD7C6A7802D2}"/>
                </c:ext>
              </c:extLst>
            </c:dLbl>
            <c:dLbl>
              <c:idx val="7"/>
              <c:layout>
                <c:manualLayout>
                  <c:x val="-4.2448715358301393E-2"/>
                  <c:y val="-6.4523487925480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AA46-4AC0-B5D3-AD7C6A7802D2}"/>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5000</c:v>
                </c:pt>
                <c:pt idx="6" formatCode="_-* #,##0_-;\-* #,##0_-;_-* &quot;-&quot;??_-;_-@_-">
                  <c:v>5901</c:v>
                </c:pt>
                <c:pt idx="7" formatCode="_-* #,##0_-;\-* #,##0_-;_-* &quot;-&quot;??_-;_-@_-">
                  <c:v>5487</c:v>
                </c:pt>
              </c:numCache>
            </c:numRef>
          </c:val>
          <c:smooth val="0"/>
          <c:extLst>
            <c:ext xmlns:c16="http://schemas.microsoft.com/office/drawing/2014/chart" uri="{C3380CC4-5D6E-409C-BE32-E72D297353CC}">
              <c16:uniqueId val="{00000016-AA46-4AC0-B5D3-AD7C6A7802D2}"/>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11802</c:v>
                </c:pt>
              </c:numCache>
            </c:numRef>
          </c:yVal>
          <c:smooth val="0"/>
          <c:extLst>
            <c:ext xmlns:c16="http://schemas.microsoft.com/office/drawing/2014/chart" uri="{C3380CC4-5D6E-409C-BE32-E72D297353CC}">
              <c16:uniqueId val="{00000017-AA46-4AC0-B5D3-AD7C6A7802D2}"/>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ax val="10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7000"/>
        </c:scaling>
        <c:delete val="0"/>
        <c:axPos val="r"/>
        <c:numFmt formatCode="#\ ##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8.4857623360082665E-2"/>
          <c:y val="0.75363826054754923"/>
          <c:w val="0.83028475327983464"/>
          <c:h val="0.23431356956171859"/>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58</Pages>
  <Words>19154</Words>
  <Characters>109182</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Theodosia Ashie</cp:lastModifiedBy>
  <cp:revision>3</cp:revision>
  <cp:lastPrinted>2025-05-19T17:55:00Z</cp:lastPrinted>
  <dcterms:created xsi:type="dcterms:W3CDTF">2025-05-19T17:54:00Z</dcterms:created>
  <dcterms:modified xsi:type="dcterms:W3CDTF">2025-05-19T17:55:00Z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2505408</vt:lpwstr>
  </property>
  <property fmtid="{D5CDD505-2E9C-101B-9397-08002B2CF9AE}" pid="3" name="ODSRefJobNo">
    <vt:lpwstr>2508952E</vt:lpwstr>
  </property>
  <property fmtid="{D5CDD505-2E9C-101B-9397-08002B2CF9AE}" pid="4" name="Symbol1">
    <vt:lpwstr>A/80/6 (Sect. 29B)</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Department of Operational Support_x000d_</vt:lpwstr>
  </property>
</Properties>
</file>