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4.xml" ContentType="application/vnd.openxmlformats-officedocument.wordprocessingml.footer+xml"/>
  <Override PartName="/word/charts/chart1.xml" ContentType="application/vnd.openxmlformats-officedocument.drawingml.chart+xml"/>
  <Override PartName="/word/theme/themeOverride1.xml" ContentType="application/vnd.openxmlformats-officedocument.themeOverrid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EAF55A" w14:textId="77777777" w:rsidR="00A53217" w:rsidRPr="00080856" w:rsidRDefault="00A53217" w:rsidP="00A53217">
      <w:pPr>
        <w:spacing w:line="240" w:lineRule="auto"/>
        <w:rPr>
          <w:sz w:val="2"/>
        </w:rPr>
        <w:sectPr w:rsidR="00A53217" w:rsidRPr="00080856" w:rsidSect="00142AA2">
          <w:headerReference w:type="even" r:id="rId10"/>
          <w:headerReference w:type="default" r:id="rId11"/>
          <w:footerReference w:type="even" r:id="rId12"/>
          <w:footerReference w:type="default" r:id="rId13"/>
          <w:headerReference w:type="first" r:id="rId14"/>
          <w:footerReference w:type="first" r:id="rId15"/>
          <w:endnotePr>
            <w:numFmt w:val="decimal"/>
          </w:endnotePr>
          <w:pgSz w:w="12240" w:h="15840"/>
          <w:pgMar w:top="1440" w:right="1200" w:bottom="1728" w:left="1200" w:header="432" w:footer="504" w:gutter="0"/>
          <w:cols w:space="720"/>
          <w:titlePg/>
          <w:docGrid w:linePitch="360"/>
        </w:sectPr>
      </w:pPr>
      <w:commentRangeStart w:id="0"/>
      <w:commentRangeEnd w:id="0"/>
      <w:r w:rsidRPr="00080856">
        <w:rPr>
          <w:rStyle w:val="CommentReference"/>
        </w:rPr>
        <w:commentReference w:id="0"/>
      </w:r>
    </w:p>
    <w:p w14:paraId="31D34F12" w14:textId="38CD02C1" w:rsidR="00A53217" w:rsidRDefault="00142AA2" w:rsidP="00142AA2">
      <w:pPr>
        <w:pStyle w:val="Session"/>
      </w:pPr>
      <w:r>
        <w:t>Eightieth session</w:t>
      </w:r>
    </w:p>
    <w:p w14:paraId="128D230F" w14:textId="77170318" w:rsidR="00142AA2" w:rsidRDefault="00142AA2" w:rsidP="00142AA2">
      <w:pPr>
        <w:pStyle w:val="AgendaItemNormal"/>
      </w:pPr>
      <w:r w:rsidRPr="00142AA2">
        <w:t>Items 137 and 138 of the preliminary list*</w:t>
      </w:r>
    </w:p>
    <w:p w14:paraId="4B86AECB" w14:textId="77777777" w:rsidR="00142AA2" w:rsidRPr="00142AA2" w:rsidRDefault="00142AA2" w:rsidP="00142AA2">
      <w:pPr>
        <w:spacing w:line="120" w:lineRule="exact"/>
        <w:rPr>
          <w:sz w:val="10"/>
        </w:rPr>
      </w:pPr>
    </w:p>
    <w:p w14:paraId="08EC925E" w14:textId="77777777" w:rsidR="00142AA2" w:rsidRDefault="00142AA2" w:rsidP="00142AA2">
      <w:pPr>
        <w:pStyle w:val="AgendaTitleH2"/>
      </w:pPr>
      <w:r>
        <w:t>Proposed programme budget for 2026</w:t>
      </w:r>
    </w:p>
    <w:p w14:paraId="76B7D3D9" w14:textId="77777777" w:rsidR="00142AA2" w:rsidRPr="00142AA2" w:rsidRDefault="00142AA2" w:rsidP="00142AA2">
      <w:pPr>
        <w:spacing w:line="120" w:lineRule="exact"/>
        <w:rPr>
          <w:sz w:val="10"/>
        </w:rPr>
      </w:pPr>
    </w:p>
    <w:p w14:paraId="0547126A" w14:textId="77777777" w:rsidR="00142AA2" w:rsidRDefault="00142AA2" w:rsidP="00142AA2">
      <w:pPr>
        <w:pStyle w:val="AgendaTitleH2"/>
      </w:pPr>
      <w:r>
        <w:t>Programme planning</w:t>
      </w:r>
    </w:p>
    <w:p w14:paraId="129A1340" w14:textId="77777777" w:rsidR="00142AA2" w:rsidRPr="00142AA2" w:rsidRDefault="00142AA2" w:rsidP="00142AA2">
      <w:pPr>
        <w:pStyle w:val="SingleTxt"/>
        <w:spacing w:after="0" w:line="120" w:lineRule="exact"/>
        <w:rPr>
          <w:sz w:val="10"/>
        </w:rPr>
      </w:pPr>
    </w:p>
    <w:p w14:paraId="3BE12E34" w14:textId="77777777" w:rsidR="00142AA2" w:rsidRPr="00142AA2" w:rsidRDefault="00142AA2" w:rsidP="00142AA2">
      <w:pPr>
        <w:pStyle w:val="SingleTxt"/>
        <w:spacing w:after="0" w:line="120" w:lineRule="exact"/>
        <w:rPr>
          <w:sz w:val="10"/>
        </w:rPr>
      </w:pPr>
    </w:p>
    <w:p w14:paraId="48B66452" w14:textId="77777777" w:rsidR="00142AA2" w:rsidRPr="00142AA2" w:rsidRDefault="00142AA2" w:rsidP="00142AA2">
      <w:pPr>
        <w:pStyle w:val="SingleTxt"/>
        <w:spacing w:after="0" w:line="240" w:lineRule="auto"/>
        <w:rPr>
          <w:sz w:val="10"/>
        </w:rPr>
      </w:pPr>
    </w:p>
    <w:p w14:paraId="09B7CAB5" w14:textId="1E64929D" w:rsidR="00142AA2" w:rsidRDefault="00142AA2" w:rsidP="00142AA2">
      <w:pPr>
        <w:framePr w:w="9792" w:h="432" w:hSpace="180" w:wrap="around" w:vAnchor="page" w:hAnchor="page" w:x="1196" w:y="12961"/>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1267" w:hanging="576"/>
        <w:rPr>
          <w:sz w:val="17"/>
        </w:rPr>
      </w:pPr>
      <w:r>
        <w:rPr>
          <w:sz w:val="17"/>
        </w:rPr>
        <w:tab/>
        <w:t>*</w:t>
      </w:r>
      <w:r>
        <w:rPr>
          <w:sz w:val="17"/>
        </w:rPr>
        <w:tab/>
      </w:r>
      <w:hyperlink r:id="rId20" w:history="1">
        <w:r w:rsidR="00F91B90">
          <w:rPr>
            <w:rStyle w:val="Hyperlink"/>
            <w:sz w:val="17"/>
          </w:rPr>
          <w:t>A/80/50</w:t>
        </w:r>
      </w:hyperlink>
      <w:r>
        <w:rPr>
          <w:sz w:val="17"/>
        </w:rPr>
        <w:t>.</w:t>
      </w:r>
    </w:p>
    <w:p w14:paraId="14EB106D" w14:textId="13596688" w:rsidR="009A5AE9" w:rsidRDefault="00142AA2" w:rsidP="00142AA2">
      <w:pPr>
        <w:framePr w:w="9792" w:h="432" w:hSpace="180" w:wrap="around" w:vAnchor="page" w:hAnchor="page" w:x="1196" w:y="12961"/>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1267" w:hanging="576"/>
        <w:rPr>
          <w:sz w:val="17"/>
        </w:rPr>
      </w:pPr>
      <w:r>
        <w:rPr>
          <w:sz w:val="17"/>
        </w:rPr>
        <w:tab/>
        <w:t>**</w:t>
      </w:r>
      <w:r>
        <w:rPr>
          <w:sz w:val="17"/>
        </w:rPr>
        <w:tab/>
        <w:t xml:space="preserve">In keeping with paragraph 10 of General Assembly resolution </w:t>
      </w:r>
      <w:hyperlink r:id="rId21" w:history="1">
        <w:r w:rsidRPr="00ED2A81">
          <w:rPr>
            <w:rStyle w:val="Hyperlink"/>
            <w:sz w:val="17"/>
          </w:rPr>
          <w:t>77/267</w:t>
        </w:r>
      </w:hyperlink>
      <w:r>
        <w:rPr>
          <w:sz w:val="17"/>
        </w:rPr>
        <w:t>, the part consisting of the programme plan and programme performance information (part II) is submitted through the Committee for Programme and Coordination for the consideration of the Assembly.</w:t>
      </w:r>
    </w:p>
    <w:p w14:paraId="6AE83334" w14:textId="3E81086C" w:rsidR="00142AA2" w:rsidRPr="00142AA2" w:rsidRDefault="00B857CA" w:rsidP="00142AA2">
      <w:pPr>
        <w:framePr w:w="9792" w:h="432" w:hSpace="180" w:wrap="around" w:vAnchor="page" w:hAnchor="page" w:x="1196" w:y="12961"/>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1267" w:hanging="576"/>
        <w:rPr>
          <w:sz w:val="17"/>
        </w:rPr>
      </w:pPr>
      <w:r>
        <w:rPr>
          <w:sz w:val="17"/>
        </w:rPr>
        <w:tab/>
      </w:r>
      <w:r w:rsidR="009A5AE9" w:rsidRPr="00B857CA">
        <w:rPr>
          <w:sz w:val="17"/>
        </w:rPr>
        <w:t xml:space="preserve">*** </w:t>
      </w:r>
      <w:r>
        <w:rPr>
          <w:sz w:val="17"/>
        </w:rPr>
        <w:tab/>
      </w:r>
      <w:r w:rsidR="009A5AE9" w:rsidRPr="00B857CA">
        <w:rPr>
          <w:sz w:val="17"/>
        </w:rPr>
        <w:t xml:space="preserve">In keeping with paragraph 10 of General Assembly resolution </w:t>
      </w:r>
      <w:hyperlink r:id="rId22" w:history="1">
        <w:r w:rsidR="009A5AE9" w:rsidRPr="00B857CA">
          <w:rPr>
            <w:rStyle w:val="Hyperlink"/>
            <w:sz w:val="17"/>
          </w:rPr>
          <w:t>77/267</w:t>
        </w:r>
      </w:hyperlink>
      <w:r w:rsidR="009A5AE9" w:rsidRPr="00B857CA">
        <w:rPr>
          <w:sz w:val="17"/>
        </w:rPr>
        <w:t>, the part consisting of the post and non-post resource requirements (part III) is submitted through the Advisory Committee on Administrative and Budgetary Questions for the consideration of the Assembly.</w:t>
      </w:r>
    </w:p>
    <w:p w14:paraId="69014D98" w14:textId="0C35BFE6" w:rsidR="00142AA2" w:rsidRDefault="00142AA2" w:rsidP="00142AA2">
      <w:pPr>
        <w:pStyle w:val="TitleHCH"/>
        <w:ind w:left="1267" w:right="18" w:hanging="1267"/>
      </w:pPr>
      <w:r>
        <w:tab/>
      </w:r>
      <w:r>
        <w:tab/>
        <w:t>Proposed programme budget for 2026</w:t>
      </w:r>
    </w:p>
    <w:p w14:paraId="720ABC39" w14:textId="77777777" w:rsidR="00142AA2" w:rsidRPr="00142AA2" w:rsidRDefault="00142AA2" w:rsidP="00142AA2">
      <w:pPr>
        <w:pStyle w:val="SingleTxt"/>
        <w:spacing w:after="0" w:line="120" w:lineRule="exact"/>
        <w:rPr>
          <w:sz w:val="10"/>
        </w:rPr>
      </w:pPr>
    </w:p>
    <w:p w14:paraId="20E3C827" w14:textId="77777777" w:rsidR="00142AA2" w:rsidRPr="00142AA2" w:rsidRDefault="00142AA2" w:rsidP="00142AA2">
      <w:pPr>
        <w:pStyle w:val="SingleTxt"/>
        <w:spacing w:after="0" w:line="120" w:lineRule="exact"/>
        <w:rPr>
          <w:sz w:val="10"/>
        </w:rPr>
      </w:pPr>
    </w:p>
    <w:p w14:paraId="5D8233F1" w14:textId="77777777" w:rsidR="00142AA2" w:rsidRDefault="00142AA2" w:rsidP="00142AA2">
      <w:pPr>
        <w:pStyle w:val="H1"/>
        <w:ind w:right="18"/>
      </w:pPr>
      <w:r>
        <w:tab/>
      </w:r>
      <w:r>
        <w:tab/>
        <w:t>Part X</w:t>
      </w:r>
    </w:p>
    <w:p w14:paraId="670F9218" w14:textId="77777777" w:rsidR="00142AA2" w:rsidRDefault="00142AA2" w:rsidP="00142AA2">
      <w:pPr>
        <w:pStyle w:val="H1"/>
        <w:ind w:right="18"/>
      </w:pPr>
      <w:r>
        <w:tab/>
      </w:r>
      <w:r>
        <w:tab/>
        <w:t xml:space="preserve">Jointly financed administrative activities and </w:t>
      </w:r>
      <w:r w:rsidR="008E441A">
        <w:t>s</w:t>
      </w:r>
      <w:r>
        <w:t>pecial expenses</w:t>
      </w:r>
    </w:p>
    <w:p w14:paraId="5B6491FC" w14:textId="77777777" w:rsidR="00142AA2" w:rsidRPr="00142AA2" w:rsidRDefault="00142AA2" w:rsidP="00142AA2">
      <w:pPr>
        <w:pStyle w:val="SingleTxt"/>
        <w:spacing w:after="0" w:line="120" w:lineRule="exact"/>
        <w:rPr>
          <w:sz w:val="10"/>
        </w:rPr>
      </w:pPr>
    </w:p>
    <w:p w14:paraId="3C4166A2" w14:textId="77777777" w:rsidR="00142AA2" w:rsidRPr="00142AA2" w:rsidRDefault="00142AA2" w:rsidP="00142AA2">
      <w:pPr>
        <w:pStyle w:val="SingleTxt"/>
        <w:spacing w:after="0" w:line="120" w:lineRule="exact"/>
        <w:rPr>
          <w:sz w:val="10"/>
        </w:rPr>
      </w:pPr>
    </w:p>
    <w:p w14:paraId="340B38E2" w14:textId="77777777" w:rsidR="00142AA2" w:rsidRDefault="00142AA2" w:rsidP="00142AA2">
      <w:pPr>
        <w:pStyle w:val="HCh"/>
        <w:ind w:left="1267" w:right="1260" w:hanging="1267"/>
      </w:pPr>
      <w:r>
        <w:tab/>
      </w:r>
      <w:r>
        <w:tab/>
        <w:t>Section 31</w:t>
      </w:r>
    </w:p>
    <w:p w14:paraId="2D91FC63" w14:textId="77777777" w:rsidR="00142AA2" w:rsidRDefault="00142AA2" w:rsidP="00142AA2">
      <w:pPr>
        <w:pStyle w:val="TitleHCH"/>
        <w:ind w:left="1267" w:right="1260" w:hanging="1267"/>
      </w:pPr>
      <w:r>
        <w:tab/>
      </w:r>
      <w:r>
        <w:tab/>
        <w:t>Jointly financed administrative activities</w:t>
      </w:r>
    </w:p>
    <w:p w14:paraId="548C23FA" w14:textId="77777777" w:rsidR="00142AA2" w:rsidRPr="00142AA2" w:rsidRDefault="00142AA2" w:rsidP="00142AA2">
      <w:pPr>
        <w:pStyle w:val="SingleTxt"/>
        <w:spacing w:after="0" w:line="120" w:lineRule="exact"/>
        <w:rPr>
          <w:sz w:val="10"/>
        </w:rPr>
      </w:pPr>
    </w:p>
    <w:p w14:paraId="1F4D08A3" w14:textId="77777777" w:rsidR="00142AA2" w:rsidRPr="00142AA2" w:rsidRDefault="00142AA2" w:rsidP="00142AA2">
      <w:pPr>
        <w:pStyle w:val="SingleTxt"/>
        <w:spacing w:after="0" w:line="120" w:lineRule="exact"/>
        <w:rPr>
          <w:sz w:val="10"/>
        </w:rPr>
      </w:pPr>
    </w:p>
    <w:p w14:paraId="69510E62" w14:textId="77777777" w:rsidR="00142AA2" w:rsidRDefault="00142AA2" w:rsidP="00142AA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Programme 27</w:t>
      </w:r>
    </w:p>
    <w:p w14:paraId="65A1B624" w14:textId="77777777" w:rsidR="00142AA2" w:rsidRDefault="00142AA2" w:rsidP="00142AA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Jointly financed activities</w:t>
      </w:r>
    </w:p>
    <w:p w14:paraId="07D57C8A" w14:textId="77777777" w:rsidR="00142AA2" w:rsidRPr="00142AA2" w:rsidRDefault="00142AA2" w:rsidP="00142AA2">
      <w:pPr>
        <w:pStyle w:val="SingleTxt"/>
        <w:spacing w:after="0" w:line="120" w:lineRule="exact"/>
        <w:rPr>
          <w:sz w:val="10"/>
          <w:lang w:val="en-US"/>
        </w:rPr>
      </w:pPr>
    </w:p>
    <w:p w14:paraId="24177E78" w14:textId="77777777" w:rsidR="00142AA2" w:rsidRPr="00142AA2" w:rsidRDefault="00142AA2" w:rsidP="00142AA2">
      <w:pPr>
        <w:pStyle w:val="SingleTxt"/>
        <w:spacing w:after="0" w:line="120" w:lineRule="exact"/>
        <w:rPr>
          <w:sz w:val="10"/>
          <w:lang w:val="en-US"/>
        </w:rPr>
      </w:pPr>
    </w:p>
    <w:p w14:paraId="345B8E3F" w14:textId="77777777" w:rsidR="00142AA2" w:rsidRPr="00142AA2" w:rsidRDefault="00142AA2" w:rsidP="00142AA2">
      <w:pPr>
        <w:pStyle w:val="SingleTxt"/>
        <w:spacing w:after="0" w:line="120" w:lineRule="exact"/>
        <w:rPr>
          <w:sz w:val="10"/>
          <w:lang w:val="en-US"/>
        </w:rPr>
      </w:pPr>
    </w:p>
    <w:p w14:paraId="376CD9C2" w14:textId="44F33DF1" w:rsidR="00142AA2" w:rsidRDefault="004D1E4F" w:rsidP="00142AA2">
      <w:pPr>
        <w:pStyle w:val="HCh"/>
        <w:spacing w:after="120"/>
        <w:rPr>
          <w:b w:val="0"/>
          <w:lang w:val="en-US"/>
        </w:rPr>
      </w:pPr>
      <w:r>
        <w:rPr>
          <w:noProof/>
          <w:w w:val="100"/>
        </w:rPr>
        <mc:AlternateContent>
          <mc:Choice Requires="wps">
            <w:drawing>
              <wp:anchor distT="0" distB="0" distL="114300" distR="114300" simplePos="0" relativeHeight="251659264" behindDoc="0" locked="0" layoutInCell="1" allowOverlap="1" wp14:anchorId="096EAA7C" wp14:editId="7160AB2E">
                <wp:simplePos x="0" y="0"/>
                <wp:positionH relativeFrom="page">
                  <wp:posOffset>1398270</wp:posOffset>
                </wp:positionH>
                <wp:positionV relativeFrom="paragraph">
                  <wp:posOffset>2599055</wp:posOffset>
                </wp:positionV>
                <wp:extent cx="914400" cy="0"/>
                <wp:effectExtent l="0" t="0" r="0" b="0"/>
                <wp:wrapNone/>
                <wp:docPr id="1836826949" name="Straight Connector 4"/>
                <wp:cNvGraphicFramePr/>
                <a:graphic xmlns:a="http://schemas.openxmlformats.org/drawingml/2006/main">
                  <a:graphicData uri="http://schemas.microsoft.com/office/word/2010/wordprocessingShape">
                    <wps:wsp>
                      <wps:cNvCnPr/>
                      <wps:spPr>
                        <a:xfrm>
                          <a:off x="0" y="0"/>
                          <a:ext cx="914400" cy="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49E3792" id="Straight Connector 4" o:spid="_x0000_s1026" style="position:absolute;z-index:251659264;visibility:visible;mso-wrap-style:square;mso-wrap-distance-left:9pt;mso-wrap-distance-top:0;mso-wrap-distance-right:9pt;mso-wrap-distance-bottom:0;mso-position-horizontal:absolute;mso-position-horizontal-relative:page;mso-position-vertical:absolute;mso-position-vertical-relative:text" from="110.1pt,204.65pt" to="182.1pt,20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" strokecolor="#010000" strokeweight=".25pt">
                <v:stroke joinstyle="miter"/>
                <w10:wrap anchorx="page"/>
              </v:line>
            </w:pict>
          </mc:Fallback>
        </mc:AlternateContent>
      </w:r>
      <w:r w:rsidR="00142AA2">
        <w:rPr>
          <w:b w:val="0"/>
          <w:lang w:val="en-US"/>
        </w:rPr>
        <w:t>Contents</w:t>
      </w:r>
    </w:p>
    <w:tbl>
      <w:tblPr>
        <w:tblW w:w="9902" w:type="dxa"/>
        <w:tblLayout w:type="fixed"/>
        <w:tblCellMar>
          <w:left w:w="0" w:type="dxa"/>
          <w:right w:w="0" w:type="dxa"/>
        </w:tblCellMar>
        <w:tblLook w:val="0000" w:firstRow="0" w:lastRow="0" w:firstColumn="0" w:lastColumn="0" w:noHBand="0" w:noVBand="0"/>
      </w:tblPr>
      <w:tblGrid>
        <w:gridCol w:w="1060"/>
        <w:gridCol w:w="7315"/>
        <w:gridCol w:w="994"/>
        <w:gridCol w:w="533"/>
      </w:tblGrid>
      <w:tr w:rsidR="00142AA2" w:rsidRPr="00515899" w14:paraId="4D792AC5" w14:textId="77777777" w:rsidTr="00967074">
        <w:tc>
          <w:tcPr>
            <w:tcW w:w="1060" w:type="dxa"/>
            <w:shd w:val="clear" w:color="auto" w:fill="auto"/>
          </w:tcPr>
          <w:p w14:paraId="65EABD44" w14:textId="77777777" w:rsidR="00142AA2" w:rsidRPr="00515899" w:rsidRDefault="00142AA2" w:rsidP="00967074">
            <w:pPr>
              <w:spacing w:after="120" w:line="240" w:lineRule="auto"/>
              <w:jc w:val="right"/>
              <w:rPr>
                <w:rFonts w:asciiTheme="majorBidi" w:hAnsiTheme="majorBidi" w:cstheme="majorBidi"/>
                <w:i/>
                <w:sz w:val="14"/>
              </w:rPr>
            </w:pPr>
            <w:bookmarkStart w:id="1" w:name="_Hlk161304479"/>
          </w:p>
        </w:tc>
        <w:tc>
          <w:tcPr>
            <w:tcW w:w="7315" w:type="dxa"/>
            <w:shd w:val="clear" w:color="auto" w:fill="auto"/>
          </w:tcPr>
          <w:p w14:paraId="796BD914" w14:textId="77777777" w:rsidR="00142AA2" w:rsidRPr="00515899" w:rsidRDefault="00142AA2" w:rsidP="00967074">
            <w:pPr>
              <w:spacing w:after="120" w:line="240" w:lineRule="auto"/>
              <w:rPr>
                <w:rFonts w:asciiTheme="majorBidi" w:hAnsiTheme="majorBidi" w:cstheme="majorBidi"/>
                <w:i/>
                <w:sz w:val="14"/>
              </w:rPr>
            </w:pPr>
          </w:p>
        </w:tc>
        <w:tc>
          <w:tcPr>
            <w:tcW w:w="994" w:type="dxa"/>
            <w:shd w:val="clear" w:color="auto" w:fill="auto"/>
          </w:tcPr>
          <w:p w14:paraId="3973CC60" w14:textId="77777777" w:rsidR="00142AA2" w:rsidRPr="00515899" w:rsidRDefault="00142AA2" w:rsidP="00967074">
            <w:pPr>
              <w:spacing w:after="120" w:line="240" w:lineRule="auto"/>
              <w:jc w:val="right"/>
              <w:rPr>
                <w:rFonts w:asciiTheme="majorBidi" w:hAnsiTheme="majorBidi" w:cstheme="majorBidi"/>
                <w:i/>
                <w:sz w:val="14"/>
              </w:rPr>
            </w:pPr>
          </w:p>
        </w:tc>
        <w:tc>
          <w:tcPr>
            <w:tcW w:w="533" w:type="dxa"/>
            <w:shd w:val="clear" w:color="auto" w:fill="auto"/>
          </w:tcPr>
          <w:p w14:paraId="2A745F4F" w14:textId="77777777" w:rsidR="00142AA2" w:rsidRPr="00515899" w:rsidRDefault="00142AA2" w:rsidP="00967074">
            <w:pPr>
              <w:spacing w:after="120" w:line="240" w:lineRule="auto"/>
              <w:jc w:val="right"/>
              <w:rPr>
                <w:rFonts w:asciiTheme="majorBidi" w:hAnsiTheme="majorBidi" w:cstheme="majorBidi"/>
                <w:i/>
                <w:sz w:val="14"/>
              </w:rPr>
            </w:pPr>
            <w:r w:rsidRPr="00515899">
              <w:rPr>
                <w:rFonts w:asciiTheme="majorBidi" w:hAnsiTheme="majorBidi" w:cstheme="majorBidi"/>
                <w:i/>
                <w:sz w:val="14"/>
              </w:rPr>
              <w:t>Page</w:t>
            </w:r>
          </w:p>
        </w:tc>
      </w:tr>
      <w:tr w:rsidR="00825AAD" w:rsidRPr="00515899" w14:paraId="7AAC6592" w14:textId="77777777" w:rsidTr="00612579">
        <w:tc>
          <w:tcPr>
            <w:tcW w:w="9369" w:type="dxa"/>
            <w:gridSpan w:val="3"/>
            <w:shd w:val="clear" w:color="auto" w:fill="auto"/>
          </w:tcPr>
          <w:p w14:paraId="3C6AB5F0" w14:textId="77777777" w:rsidR="00825AAD" w:rsidRPr="00515899" w:rsidRDefault="00825AAD" w:rsidP="00825AAD">
            <w:pPr>
              <w:pStyle w:val="ListParagraph"/>
              <w:numPr>
                <w:ilvl w:val="0"/>
                <w:numId w:val="31"/>
              </w:numPr>
              <w:tabs>
                <w:tab w:val="right" w:pos="1080"/>
                <w:tab w:val="left" w:pos="1296"/>
                <w:tab w:val="left" w:pos="1728"/>
                <w:tab w:val="left" w:pos="2160"/>
                <w:tab w:val="left" w:pos="2592"/>
                <w:tab w:val="left" w:pos="3024"/>
                <w:tab w:val="left" w:pos="3456"/>
                <w:tab w:val="left" w:pos="3888"/>
                <w:tab w:val="left" w:pos="4320"/>
                <w:tab w:val="right" w:leader="dot" w:pos="9360"/>
              </w:tabs>
              <w:spacing w:after="120"/>
            </w:pPr>
            <w:r>
              <w:tab/>
            </w:r>
            <w:r w:rsidRPr="00612579">
              <w:t>International Civil Service Commission</w:t>
            </w:r>
            <w:r>
              <w:rPr>
                <w:spacing w:val="60"/>
                <w:sz w:val="17"/>
              </w:rPr>
              <w:tab/>
            </w:r>
          </w:p>
        </w:tc>
        <w:tc>
          <w:tcPr>
            <w:tcW w:w="533" w:type="dxa"/>
            <w:shd w:val="clear" w:color="auto" w:fill="auto"/>
            <w:vAlign w:val="bottom"/>
          </w:tcPr>
          <w:p w14:paraId="64D28104" w14:textId="0E313876" w:rsidR="00825AAD" w:rsidRPr="00515899" w:rsidRDefault="00825AAD" w:rsidP="00825AAD">
            <w:pPr>
              <w:spacing w:after="120"/>
              <w:jc w:val="right"/>
            </w:pPr>
            <w:r>
              <w:t>3</w:t>
            </w:r>
          </w:p>
        </w:tc>
      </w:tr>
      <w:tr w:rsidR="00825AAD" w:rsidRPr="00515899" w14:paraId="34C51E65" w14:textId="77777777" w:rsidTr="00967074">
        <w:tc>
          <w:tcPr>
            <w:tcW w:w="9369" w:type="dxa"/>
            <w:gridSpan w:val="3"/>
            <w:shd w:val="clear" w:color="auto" w:fill="auto"/>
          </w:tcPr>
          <w:p w14:paraId="42C17A31" w14:textId="67BF2C8C" w:rsidR="00825AAD" w:rsidRPr="00515899" w:rsidRDefault="00825AAD" w:rsidP="00825AAD">
            <w:pPr>
              <w:numPr>
                <w:ilvl w:val="0"/>
                <w:numId w:val="30"/>
              </w:numPr>
              <w:tabs>
                <w:tab w:val="right" w:pos="1080"/>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right" w:leader="dot" w:pos="9360"/>
              </w:tabs>
              <w:spacing w:after="120"/>
              <w:ind w:firstLine="202"/>
              <w:rPr>
                <w:rFonts w:asciiTheme="majorBidi" w:hAnsiTheme="majorBidi" w:cstheme="majorBidi"/>
              </w:rPr>
            </w:pPr>
            <w:r w:rsidRPr="00515899">
              <w:rPr>
                <w:rFonts w:asciiTheme="majorBidi" w:hAnsiTheme="majorBidi" w:cstheme="majorBidi"/>
              </w:rPr>
              <w:t>Proposed programme plan for 202</w:t>
            </w:r>
            <w:r>
              <w:rPr>
                <w:rFonts w:asciiTheme="majorBidi" w:hAnsiTheme="majorBidi" w:cstheme="majorBidi"/>
              </w:rPr>
              <w:t>6</w:t>
            </w:r>
            <w:r w:rsidRPr="00515899">
              <w:rPr>
                <w:rFonts w:asciiTheme="majorBidi" w:hAnsiTheme="majorBidi" w:cstheme="majorBidi"/>
              </w:rPr>
              <w:t xml:space="preserve"> and programme performance in 202</w:t>
            </w:r>
            <w:r>
              <w:rPr>
                <w:rFonts w:asciiTheme="majorBidi" w:hAnsiTheme="majorBidi" w:cstheme="majorBidi"/>
              </w:rPr>
              <w:t>4</w:t>
            </w:r>
            <w:r w:rsidRPr="00CE42B5">
              <w:rPr>
                <w:rFonts w:asciiTheme="majorBidi" w:hAnsiTheme="majorBidi" w:cstheme="majorBidi"/>
              </w:rPr>
              <w:t>**</w:t>
            </w:r>
            <w:r w:rsidRPr="00515899">
              <w:rPr>
                <w:rFonts w:asciiTheme="majorBidi" w:hAnsiTheme="majorBidi" w:cstheme="majorBidi"/>
                <w:spacing w:val="60"/>
                <w:sz w:val="17"/>
              </w:rPr>
              <w:tab/>
            </w:r>
          </w:p>
        </w:tc>
        <w:tc>
          <w:tcPr>
            <w:tcW w:w="533" w:type="dxa"/>
            <w:shd w:val="clear" w:color="auto" w:fill="auto"/>
            <w:vAlign w:val="bottom"/>
          </w:tcPr>
          <w:p w14:paraId="13796FDD" w14:textId="114FCE0D" w:rsidR="00825AAD" w:rsidRPr="00515899" w:rsidRDefault="00825AAD" w:rsidP="00825AAD">
            <w:pPr>
              <w:spacing w:after="120"/>
              <w:jc w:val="right"/>
              <w:rPr>
                <w:rFonts w:asciiTheme="majorBidi" w:hAnsiTheme="majorBidi" w:cstheme="majorBidi"/>
              </w:rPr>
            </w:pPr>
            <w:r>
              <w:rPr>
                <w:rFonts w:asciiTheme="majorBidi" w:hAnsiTheme="majorBidi" w:cstheme="majorBidi"/>
              </w:rPr>
              <w:t>3</w:t>
            </w:r>
          </w:p>
        </w:tc>
      </w:tr>
      <w:tr w:rsidR="00825AAD" w:rsidRPr="00515899" w14:paraId="3B21AA2D" w14:textId="77777777" w:rsidTr="00967074">
        <w:tc>
          <w:tcPr>
            <w:tcW w:w="9369" w:type="dxa"/>
            <w:gridSpan w:val="3"/>
            <w:shd w:val="clear" w:color="auto" w:fill="auto"/>
          </w:tcPr>
          <w:p w14:paraId="092BC982" w14:textId="77777777" w:rsidR="00825AAD" w:rsidRPr="00515899" w:rsidRDefault="00825AAD" w:rsidP="00825AAD">
            <w:pPr>
              <w:tabs>
                <w:tab w:val="right" w:pos="1080"/>
                <w:tab w:val="left" w:pos="1296"/>
                <w:tab w:val="left" w:pos="1728"/>
                <w:tab w:val="left" w:pos="2160"/>
                <w:tab w:val="left" w:pos="2592"/>
                <w:tab w:val="left" w:pos="3024"/>
                <w:tab w:val="right" w:leader="dot" w:pos="9360"/>
              </w:tabs>
              <w:spacing w:after="120"/>
              <w:ind w:left="1498"/>
              <w:rPr>
                <w:rFonts w:asciiTheme="majorBidi" w:hAnsiTheme="majorBidi" w:cstheme="majorBidi"/>
                <w:spacing w:val="60"/>
                <w:sz w:val="17"/>
              </w:rPr>
            </w:pPr>
            <w:r w:rsidRPr="00515899">
              <w:rPr>
                <w:rFonts w:asciiTheme="majorBidi" w:hAnsiTheme="majorBidi" w:cstheme="majorBidi"/>
              </w:rPr>
              <w:tab/>
              <w:t>Overall orientation</w:t>
            </w:r>
            <w:r w:rsidRPr="00515899">
              <w:rPr>
                <w:rFonts w:asciiTheme="majorBidi" w:hAnsiTheme="majorBidi" w:cstheme="majorBidi"/>
                <w:spacing w:val="60"/>
                <w:sz w:val="17"/>
              </w:rPr>
              <w:tab/>
            </w:r>
          </w:p>
        </w:tc>
        <w:tc>
          <w:tcPr>
            <w:tcW w:w="533" w:type="dxa"/>
            <w:shd w:val="clear" w:color="auto" w:fill="auto"/>
            <w:vAlign w:val="bottom"/>
          </w:tcPr>
          <w:p w14:paraId="6FDE3845" w14:textId="3DA091A1" w:rsidR="00825AAD" w:rsidRPr="00515899" w:rsidRDefault="00825AAD" w:rsidP="00825AAD">
            <w:pPr>
              <w:spacing w:after="120"/>
              <w:jc w:val="right"/>
              <w:rPr>
                <w:rFonts w:asciiTheme="majorBidi" w:hAnsiTheme="majorBidi" w:cstheme="majorBidi"/>
              </w:rPr>
            </w:pPr>
            <w:r>
              <w:rPr>
                <w:rFonts w:asciiTheme="majorBidi" w:hAnsiTheme="majorBidi" w:cstheme="majorBidi"/>
              </w:rPr>
              <w:t>3</w:t>
            </w:r>
          </w:p>
        </w:tc>
      </w:tr>
      <w:tr w:rsidR="00825AAD" w:rsidRPr="00515899" w14:paraId="0EA3AC0E" w14:textId="77777777" w:rsidTr="00967074">
        <w:tc>
          <w:tcPr>
            <w:tcW w:w="9369" w:type="dxa"/>
            <w:gridSpan w:val="3"/>
            <w:shd w:val="clear" w:color="auto" w:fill="auto"/>
          </w:tcPr>
          <w:p w14:paraId="158A449C" w14:textId="77777777" w:rsidR="00825AAD" w:rsidRPr="00515899" w:rsidRDefault="00825AAD" w:rsidP="00825AAD">
            <w:pPr>
              <w:tabs>
                <w:tab w:val="right" w:pos="1080"/>
                <w:tab w:val="left" w:pos="1296"/>
                <w:tab w:val="left" w:pos="1728"/>
                <w:tab w:val="left" w:pos="2160"/>
                <w:tab w:val="left" w:pos="2592"/>
                <w:tab w:val="left" w:pos="3024"/>
                <w:tab w:val="left" w:pos="3456"/>
                <w:tab w:val="right" w:leader="dot" w:pos="9360"/>
              </w:tabs>
              <w:spacing w:after="120"/>
              <w:ind w:left="1498"/>
              <w:rPr>
                <w:rFonts w:asciiTheme="majorBidi" w:hAnsiTheme="majorBidi" w:cstheme="majorBidi"/>
                <w:spacing w:val="60"/>
                <w:sz w:val="17"/>
              </w:rPr>
            </w:pPr>
            <w:r w:rsidRPr="00515899">
              <w:rPr>
                <w:rFonts w:asciiTheme="majorBidi" w:hAnsiTheme="majorBidi" w:cstheme="majorBidi"/>
              </w:rPr>
              <w:tab/>
              <w:t>Programme of work</w:t>
            </w:r>
            <w:r w:rsidRPr="00515899">
              <w:rPr>
                <w:rFonts w:asciiTheme="majorBidi" w:hAnsiTheme="majorBidi" w:cstheme="majorBidi"/>
                <w:spacing w:val="60"/>
                <w:sz w:val="17"/>
              </w:rPr>
              <w:tab/>
            </w:r>
            <w:r w:rsidRPr="00515899">
              <w:rPr>
                <w:rFonts w:asciiTheme="majorBidi" w:hAnsiTheme="majorBidi" w:cstheme="majorBidi"/>
                <w:spacing w:val="60"/>
                <w:sz w:val="17"/>
              </w:rPr>
              <w:tab/>
            </w:r>
          </w:p>
        </w:tc>
        <w:tc>
          <w:tcPr>
            <w:tcW w:w="533" w:type="dxa"/>
            <w:shd w:val="clear" w:color="auto" w:fill="auto"/>
            <w:vAlign w:val="bottom"/>
          </w:tcPr>
          <w:p w14:paraId="7476DA5A" w14:textId="53FF9D36" w:rsidR="00825AAD" w:rsidRPr="00515899" w:rsidRDefault="00825AAD" w:rsidP="00825AAD">
            <w:pPr>
              <w:spacing w:after="120"/>
              <w:jc w:val="right"/>
              <w:rPr>
                <w:rFonts w:asciiTheme="majorBidi" w:hAnsiTheme="majorBidi" w:cstheme="majorBidi"/>
              </w:rPr>
            </w:pPr>
            <w:r>
              <w:rPr>
                <w:rFonts w:asciiTheme="majorBidi" w:hAnsiTheme="majorBidi" w:cstheme="majorBidi"/>
              </w:rPr>
              <w:t>3</w:t>
            </w:r>
          </w:p>
        </w:tc>
      </w:tr>
      <w:tr w:rsidR="00E611C0" w:rsidRPr="0087579C" w14:paraId="3EAE334E" w14:textId="77777777" w:rsidTr="00D01DF6">
        <w:tc>
          <w:tcPr>
            <w:tcW w:w="9369" w:type="dxa"/>
            <w:gridSpan w:val="3"/>
            <w:shd w:val="clear" w:color="auto" w:fill="auto"/>
          </w:tcPr>
          <w:p w14:paraId="28C4A148" w14:textId="74F70FD3" w:rsidR="00E611C0" w:rsidRPr="00B857CA" w:rsidRDefault="00E611C0" w:rsidP="00B857CA">
            <w:pPr>
              <w:numPr>
                <w:ilvl w:val="0"/>
                <w:numId w:val="30"/>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right" w:leader="dot" w:pos="9360"/>
              </w:tabs>
              <w:spacing w:after="120"/>
              <w:ind w:firstLine="202"/>
              <w:rPr>
                <w:rFonts w:asciiTheme="majorBidi" w:hAnsiTheme="majorBidi" w:cstheme="majorBidi"/>
              </w:rPr>
            </w:pPr>
            <w:r w:rsidRPr="00B857CA">
              <w:rPr>
                <w:rFonts w:asciiTheme="majorBidi" w:hAnsiTheme="majorBidi" w:cstheme="majorBidi"/>
              </w:rPr>
              <w:t>Proposed post and non-post resource requirements for 2026***</w:t>
            </w:r>
            <w:r w:rsidR="00B857CA">
              <w:rPr>
                <w:rFonts w:asciiTheme="majorBidi" w:hAnsiTheme="majorBidi" w:cstheme="majorBidi"/>
                <w:spacing w:val="60"/>
                <w:sz w:val="17"/>
              </w:rPr>
              <w:tab/>
            </w:r>
          </w:p>
        </w:tc>
        <w:tc>
          <w:tcPr>
            <w:tcW w:w="533" w:type="dxa"/>
            <w:shd w:val="clear" w:color="auto" w:fill="auto"/>
            <w:vAlign w:val="bottom"/>
          </w:tcPr>
          <w:p w14:paraId="1A6C0FFE" w14:textId="77777777" w:rsidR="00E611C0" w:rsidRPr="0087579C" w:rsidRDefault="00E611C0" w:rsidP="00D01DF6">
            <w:pPr>
              <w:spacing w:after="120"/>
              <w:jc w:val="right"/>
              <w:rPr>
                <w:rFonts w:asciiTheme="majorBidi" w:hAnsiTheme="majorBidi" w:cstheme="majorBidi"/>
                <w:color w:val="000000" w:themeColor="text1"/>
              </w:rPr>
            </w:pPr>
            <w:r>
              <w:rPr>
                <w:rFonts w:asciiTheme="majorBidi" w:hAnsiTheme="majorBidi" w:cstheme="majorBidi"/>
                <w:color w:val="000000" w:themeColor="text1"/>
              </w:rPr>
              <w:t>9</w:t>
            </w:r>
          </w:p>
        </w:tc>
      </w:tr>
      <w:tr w:rsidR="00E611C0" w:rsidRPr="0087579C" w14:paraId="32E3E406" w14:textId="77777777" w:rsidTr="00D01DF6">
        <w:tc>
          <w:tcPr>
            <w:tcW w:w="9369" w:type="dxa"/>
            <w:gridSpan w:val="3"/>
            <w:shd w:val="clear" w:color="auto" w:fill="auto"/>
          </w:tcPr>
          <w:p w14:paraId="3BF2FB5F" w14:textId="05EADE32" w:rsidR="00E611C0" w:rsidRPr="00B857CA" w:rsidRDefault="00B857CA" w:rsidP="00B857CA">
            <w:pPr>
              <w:tabs>
                <w:tab w:val="right" w:pos="1080"/>
                <w:tab w:val="left" w:pos="1296"/>
                <w:tab w:val="left" w:pos="1728"/>
                <w:tab w:val="left" w:pos="2160"/>
                <w:tab w:val="left" w:pos="2592"/>
                <w:tab w:val="left" w:pos="3024"/>
                <w:tab w:val="left" w:pos="3456"/>
                <w:tab w:val="left" w:pos="3888"/>
                <w:tab w:val="left" w:pos="4320"/>
                <w:tab w:val="left" w:pos="4752"/>
                <w:tab w:val="right" w:leader="dot" w:pos="9360"/>
              </w:tabs>
              <w:spacing w:after="120"/>
              <w:ind w:left="1498"/>
              <w:rPr>
                <w:rFonts w:asciiTheme="majorBidi" w:hAnsiTheme="majorBidi" w:cstheme="majorBidi"/>
                <w:spacing w:val="60"/>
                <w:sz w:val="17"/>
              </w:rPr>
            </w:pPr>
            <w:r>
              <w:rPr>
                <w:rFonts w:asciiTheme="majorBidi" w:hAnsiTheme="majorBidi" w:cstheme="majorBidi"/>
              </w:rPr>
              <w:tab/>
            </w:r>
            <w:r w:rsidR="00E611C0" w:rsidRPr="0087579C">
              <w:rPr>
                <w:rFonts w:asciiTheme="majorBidi" w:hAnsiTheme="majorBidi" w:cstheme="majorBidi"/>
              </w:rPr>
              <w:t xml:space="preserve">Overview </w:t>
            </w:r>
            <w:r w:rsidR="00FD5173">
              <w:rPr>
                <w:rFonts w:asciiTheme="majorBidi" w:hAnsiTheme="majorBidi" w:cstheme="majorBidi"/>
              </w:rPr>
              <w:t>(jointly financed resources)</w:t>
            </w:r>
            <w:r>
              <w:rPr>
                <w:rFonts w:asciiTheme="majorBidi" w:hAnsiTheme="majorBidi" w:cstheme="majorBidi"/>
                <w:spacing w:val="60"/>
                <w:sz w:val="17"/>
              </w:rPr>
              <w:tab/>
            </w:r>
          </w:p>
        </w:tc>
        <w:tc>
          <w:tcPr>
            <w:tcW w:w="533" w:type="dxa"/>
            <w:shd w:val="clear" w:color="auto" w:fill="auto"/>
            <w:vAlign w:val="bottom"/>
          </w:tcPr>
          <w:p w14:paraId="73A242A7" w14:textId="77777777" w:rsidR="00E611C0" w:rsidRPr="0087579C" w:rsidRDefault="00E611C0" w:rsidP="00D01DF6">
            <w:pPr>
              <w:spacing w:after="120"/>
              <w:jc w:val="right"/>
              <w:rPr>
                <w:rFonts w:asciiTheme="majorBidi" w:hAnsiTheme="majorBidi" w:cstheme="majorBidi"/>
                <w:color w:val="000000" w:themeColor="text1"/>
              </w:rPr>
            </w:pPr>
            <w:r>
              <w:rPr>
                <w:rFonts w:asciiTheme="majorBidi" w:hAnsiTheme="majorBidi" w:cstheme="majorBidi"/>
                <w:color w:val="000000" w:themeColor="text1"/>
              </w:rPr>
              <w:t>9</w:t>
            </w:r>
          </w:p>
        </w:tc>
      </w:tr>
      <w:tr w:rsidR="00825AAD" w:rsidRPr="00515899" w14:paraId="6087D847" w14:textId="77777777" w:rsidTr="00967074">
        <w:tc>
          <w:tcPr>
            <w:tcW w:w="9369" w:type="dxa"/>
            <w:gridSpan w:val="3"/>
            <w:shd w:val="clear" w:color="auto" w:fill="auto"/>
          </w:tcPr>
          <w:p w14:paraId="380C4437" w14:textId="77777777" w:rsidR="00825AAD" w:rsidRPr="00612579" w:rsidRDefault="00825AAD" w:rsidP="00825AAD">
            <w:pPr>
              <w:pStyle w:val="ListParagraph"/>
              <w:numPr>
                <w:ilvl w:val="0"/>
                <w:numId w:val="31"/>
              </w:numPr>
              <w:tabs>
                <w:tab w:val="right" w:pos="1080"/>
                <w:tab w:val="left" w:pos="1296"/>
                <w:tab w:val="left" w:pos="1728"/>
                <w:tab w:val="left" w:pos="2160"/>
                <w:tab w:val="left" w:pos="2592"/>
                <w:tab w:val="left" w:pos="3024"/>
                <w:tab w:val="right" w:leader="dot" w:pos="9360"/>
              </w:tabs>
              <w:spacing w:after="120"/>
            </w:pPr>
            <w:r w:rsidRPr="00612579">
              <w:tab/>
              <w:t>Joint Inspection Unit</w:t>
            </w:r>
            <w:r>
              <w:rPr>
                <w:spacing w:val="60"/>
                <w:sz w:val="17"/>
              </w:rPr>
              <w:tab/>
            </w:r>
          </w:p>
        </w:tc>
        <w:tc>
          <w:tcPr>
            <w:tcW w:w="533" w:type="dxa"/>
            <w:shd w:val="clear" w:color="auto" w:fill="auto"/>
            <w:vAlign w:val="bottom"/>
          </w:tcPr>
          <w:p w14:paraId="49A1D57C" w14:textId="6F7172D1" w:rsidR="00825AAD" w:rsidRPr="00F91B90" w:rsidRDefault="00B857CA" w:rsidP="00F91B90">
            <w:pPr>
              <w:spacing w:after="120"/>
              <w:jc w:val="right"/>
              <w:rPr>
                <w:rFonts w:asciiTheme="majorBidi" w:hAnsiTheme="majorBidi" w:cstheme="majorBidi"/>
              </w:rPr>
            </w:pPr>
            <w:r>
              <w:rPr>
                <w:rFonts w:asciiTheme="majorBidi" w:hAnsiTheme="majorBidi" w:cstheme="majorBidi"/>
              </w:rPr>
              <w:t>13</w:t>
            </w:r>
          </w:p>
        </w:tc>
      </w:tr>
      <w:tr w:rsidR="00825AAD" w:rsidRPr="00917726" w14:paraId="40B9B9BE" w14:textId="77777777" w:rsidTr="00967074">
        <w:tc>
          <w:tcPr>
            <w:tcW w:w="9369" w:type="dxa"/>
            <w:gridSpan w:val="3"/>
            <w:shd w:val="clear" w:color="auto" w:fill="auto"/>
          </w:tcPr>
          <w:p w14:paraId="5680FAA7" w14:textId="2C1CD918" w:rsidR="00825AAD" w:rsidRPr="00917726" w:rsidRDefault="00825AAD" w:rsidP="00825AAD">
            <w:pPr>
              <w:pStyle w:val="ListParagraph"/>
              <w:numPr>
                <w:ilvl w:val="1"/>
                <w:numId w:val="31"/>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right" w:leader="dot" w:pos="9360"/>
              </w:tabs>
              <w:spacing w:after="120"/>
            </w:pPr>
            <w:r w:rsidRPr="00917726">
              <w:t>Proposed programme plan for 2026 and programme performance in 2024**</w:t>
            </w:r>
            <w:r>
              <w:rPr>
                <w:spacing w:val="60"/>
                <w:sz w:val="17"/>
              </w:rPr>
              <w:tab/>
            </w:r>
          </w:p>
        </w:tc>
        <w:tc>
          <w:tcPr>
            <w:tcW w:w="533" w:type="dxa"/>
            <w:shd w:val="clear" w:color="auto" w:fill="auto"/>
            <w:vAlign w:val="bottom"/>
          </w:tcPr>
          <w:p w14:paraId="2D1CB0DC" w14:textId="3D709560" w:rsidR="00825AAD" w:rsidRPr="00F91B90" w:rsidRDefault="00B857CA" w:rsidP="00F91B90">
            <w:pPr>
              <w:spacing w:after="120"/>
              <w:jc w:val="right"/>
              <w:rPr>
                <w:rFonts w:asciiTheme="majorBidi" w:hAnsiTheme="majorBidi" w:cstheme="majorBidi"/>
              </w:rPr>
            </w:pPr>
            <w:r>
              <w:rPr>
                <w:rFonts w:asciiTheme="majorBidi" w:hAnsiTheme="majorBidi" w:cstheme="majorBidi"/>
              </w:rPr>
              <w:t>13</w:t>
            </w:r>
          </w:p>
        </w:tc>
      </w:tr>
      <w:tr w:rsidR="00825AAD" w:rsidRPr="00515899" w14:paraId="3001D6B7" w14:textId="77777777" w:rsidTr="00967074">
        <w:tc>
          <w:tcPr>
            <w:tcW w:w="9369" w:type="dxa"/>
            <w:gridSpan w:val="3"/>
            <w:shd w:val="clear" w:color="auto" w:fill="auto"/>
          </w:tcPr>
          <w:p w14:paraId="3017955A" w14:textId="77777777" w:rsidR="00825AAD" w:rsidRPr="00515899" w:rsidRDefault="00825AAD" w:rsidP="00825AAD">
            <w:pPr>
              <w:tabs>
                <w:tab w:val="right" w:pos="1080"/>
                <w:tab w:val="left" w:pos="1296"/>
                <w:tab w:val="left" w:pos="1728"/>
                <w:tab w:val="left" w:pos="2160"/>
                <w:tab w:val="left" w:pos="2592"/>
                <w:tab w:val="left" w:pos="3024"/>
                <w:tab w:val="right" w:leader="dot" w:pos="9360"/>
              </w:tabs>
              <w:spacing w:after="120"/>
              <w:ind w:left="1498"/>
              <w:rPr>
                <w:rFonts w:asciiTheme="majorBidi" w:hAnsiTheme="majorBidi" w:cstheme="majorBidi"/>
              </w:rPr>
            </w:pPr>
            <w:r w:rsidRPr="00515899">
              <w:rPr>
                <w:rFonts w:asciiTheme="majorBidi" w:hAnsiTheme="majorBidi" w:cstheme="majorBidi"/>
              </w:rPr>
              <w:tab/>
            </w:r>
            <w:r w:rsidRPr="00917726">
              <w:rPr>
                <w:rFonts w:asciiTheme="majorBidi" w:hAnsiTheme="majorBidi" w:cstheme="majorBidi"/>
              </w:rPr>
              <w:t>Overall orientation</w:t>
            </w:r>
            <w:r w:rsidRPr="00515899">
              <w:rPr>
                <w:rFonts w:asciiTheme="majorBidi" w:hAnsiTheme="majorBidi" w:cstheme="majorBidi"/>
                <w:spacing w:val="60"/>
                <w:sz w:val="17"/>
              </w:rPr>
              <w:tab/>
            </w:r>
          </w:p>
        </w:tc>
        <w:tc>
          <w:tcPr>
            <w:tcW w:w="533" w:type="dxa"/>
            <w:shd w:val="clear" w:color="auto" w:fill="auto"/>
            <w:vAlign w:val="bottom"/>
          </w:tcPr>
          <w:p w14:paraId="13C963AE" w14:textId="298362ED" w:rsidR="00825AAD" w:rsidRPr="00515899" w:rsidRDefault="00B857CA" w:rsidP="00825AAD">
            <w:pPr>
              <w:spacing w:after="120"/>
              <w:jc w:val="right"/>
              <w:rPr>
                <w:rFonts w:asciiTheme="majorBidi" w:hAnsiTheme="majorBidi" w:cstheme="majorBidi"/>
              </w:rPr>
            </w:pPr>
            <w:r>
              <w:rPr>
                <w:rFonts w:asciiTheme="majorBidi" w:hAnsiTheme="majorBidi" w:cstheme="majorBidi"/>
              </w:rPr>
              <w:t>13</w:t>
            </w:r>
          </w:p>
        </w:tc>
      </w:tr>
      <w:tr w:rsidR="00825AAD" w:rsidRPr="00515899" w14:paraId="080813C4" w14:textId="77777777" w:rsidTr="00967074">
        <w:tc>
          <w:tcPr>
            <w:tcW w:w="9369" w:type="dxa"/>
            <w:gridSpan w:val="3"/>
            <w:shd w:val="clear" w:color="auto" w:fill="auto"/>
          </w:tcPr>
          <w:p w14:paraId="5196EF6A" w14:textId="77777777" w:rsidR="00825AAD" w:rsidRPr="00917726" w:rsidRDefault="00825AAD" w:rsidP="00825AAD">
            <w:pPr>
              <w:tabs>
                <w:tab w:val="right" w:pos="1080"/>
                <w:tab w:val="left" w:pos="1296"/>
                <w:tab w:val="left" w:pos="1728"/>
                <w:tab w:val="left" w:pos="2160"/>
                <w:tab w:val="left" w:pos="2592"/>
                <w:tab w:val="left" w:pos="3024"/>
                <w:tab w:val="right" w:leader="dot" w:pos="9360"/>
              </w:tabs>
              <w:spacing w:after="120"/>
              <w:ind w:left="1498"/>
              <w:rPr>
                <w:rFonts w:asciiTheme="majorBidi" w:hAnsiTheme="majorBidi" w:cstheme="majorBidi"/>
                <w:noProof/>
                <w:spacing w:val="60"/>
                <w:sz w:val="17"/>
              </w:rPr>
            </w:pPr>
            <w:r w:rsidRPr="00515899">
              <w:rPr>
                <w:rFonts w:asciiTheme="majorBidi" w:hAnsiTheme="majorBidi" w:cstheme="majorBidi"/>
                <w:noProof/>
              </w:rPr>
              <w:lastRenderedPageBreak/>
              <w:tab/>
            </w:r>
            <w:r w:rsidRPr="00917726">
              <w:rPr>
                <w:rFonts w:asciiTheme="majorBidi" w:hAnsiTheme="majorBidi" w:cstheme="majorBidi"/>
              </w:rPr>
              <w:t>Programme of work</w:t>
            </w:r>
            <w:r>
              <w:rPr>
                <w:rFonts w:asciiTheme="majorBidi" w:hAnsiTheme="majorBidi" w:cstheme="majorBidi"/>
                <w:spacing w:val="60"/>
                <w:sz w:val="17"/>
              </w:rPr>
              <w:tab/>
            </w:r>
          </w:p>
        </w:tc>
        <w:tc>
          <w:tcPr>
            <w:tcW w:w="533" w:type="dxa"/>
            <w:shd w:val="clear" w:color="auto" w:fill="auto"/>
            <w:vAlign w:val="bottom"/>
          </w:tcPr>
          <w:p w14:paraId="266B938B" w14:textId="04B97B0C" w:rsidR="00825AAD" w:rsidRPr="00515899" w:rsidRDefault="00B857CA" w:rsidP="00825AAD">
            <w:pPr>
              <w:spacing w:after="120"/>
              <w:jc w:val="right"/>
              <w:rPr>
                <w:rFonts w:asciiTheme="majorBidi" w:hAnsiTheme="majorBidi" w:cstheme="majorBidi"/>
              </w:rPr>
            </w:pPr>
            <w:r>
              <w:rPr>
                <w:rFonts w:asciiTheme="majorBidi" w:hAnsiTheme="majorBidi" w:cstheme="majorBidi"/>
              </w:rPr>
              <w:t>13</w:t>
            </w:r>
          </w:p>
        </w:tc>
      </w:tr>
      <w:tr w:rsidR="001B2B9B" w:rsidRPr="00515899" w14:paraId="2AAF13CC" w14:textId="77777777" w:rsidTr="00967074">
        <w:tc>
          <w:tcPr>
            <w:tcW w:w="9369" w:type="dxa"/>
            <w:gridSpan w:val="3"/>
            <w:shd w:val="clear" w:color="auto" w:fill="auto"/>
          </w:tcPr>
          <w:p w14:paraId="25F86F93" w14:textId="21B78519" w:rsidR="001B2B9B" w:rsidRPr="00B857CA" w:rsidRDefault="001B2B9B" w:rsidP="00B857CA">
            <w:pPr>
              <w:pStyle w:val="ListParagraph"/>
              <w:numPr>
                <w:ilvl w:val="1"/>
                <w:numId w:val="31"/>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right" w:leader="dot" w:pos="9360"/>
              </w:tabs>
              <w:spacing w:after="120"/>
              <w:rPr>
                <w:rFonts w:asciiTheme="majorBidi" w:hAnsiTheme="majorBidi" w:cstheme="majorBidi"/>
                <w:noProof/>
              </w:rPr>
            </w:pPr>
            <w:r w:rsidRPr="00B857CA">
              <w:rPr>
                <w:rFonts w:asciiTheme="majorBidi" w:hAnsiTheme="majorBidi" w:cstheme="majorBidi"/>
              </w:rPr>
              <w:t>Proposed post and non-post resource requirements for 2026***</w:t>
            </w:r>
            <w:r w:rsidR="00B857CA">
              <w:rPr>
                <w:rFonts w:asciiTheme="majorBidi" w:hAnsiTheme="majorBidi" w:cstheme="majorBidi"/>
                <w:spacing w:val="60"/>
                <w:sz w:val="17"/>
              </w:rPr>
              <w:tab/>
            </w:r>
          </w:p>
        </w:tc>
        <w:tc>
          <w:tcPr>
            <w:tcW w:w="533" w:type="dxa"/>
            <w:shd w:val="clear" w:color="auto" w:fill="auto"/>
            <w:vAlign w:val="bottom"/>
          </w:tcPr>
          <w:p w14:paraId="46DD1658" w14:textId="0AF7F705" w:rsidR="001B2B9B" w:rsidRDefault="00B857CA" w:rsidP="001B2B9B">
            <w:pPr>
              <w:spacing w:after="120"/>
              <w:jc w:val="right"/>
              <w:rPr>
                <w:rFonts w:asciiTheme="majorBidi" w:hAnsiTheme="majorBidi" w:cstheme="majorBidi"/>
              </w:rPr>
            </w:pPr>
            <w:r>
              <w:rPr>
                <w:rFonts w:asciiTheme="majorBidi" w:hAnsiTheme="majorBidi" w:cstheme="majorBidi"/>
                <w:color w:val="000000" w:themeColor="text1"/>
              </w:rPr>
              <w:t>18</w:t>
            </w:r>
          </w:p>
        </w:tc>
      </w:tr>
      <w:tr w:rsidR="001B2B9B" w:rsidRPr="00515899" w14:paraId="08BE04AD" w14:textId="77777777" w:rsidTr="00967074">
        <w:tc>
          <w:tcPr>
            <w:tcW w:w="9369" w:type="dxa"/>
            <w:gridSpan w:val="3"/>
            <w:shd w:val="clear" w:color="auto" w:fill="auto"/>
          </w:tcPr>
          <w:p w14:paraId="1D013B17" w14:textId="2F66E9D4" w:rsidR="001B2B9B" w:rsidRPr="00B857CA" w:rsidRDefault="00B857CA" w:rsidP="00B857CA">
            <w:pPr>
              <w:tabs>
                <w:tab w:val="right" w:pos="1080"/>
                <w:tab w:val="left" w:pos="1296"/>
                <w:tab w:val="left" w:pos="1728"/>
                <w:tab w:val="left" w:pos="2160"/>
                <w:tab w:val="left" w:pos="2592"/>
                <w:tab w:val="left" w:pos="3024"/>
                <w:tab w:val="left" w:pos="3456"/>
                <w:tab w:val="left" w:pos="3888"/>
                <w:tab w:val="left" w:pos="4320"/>
                <w:tab w:val="left" w:pos="4752"/>
                <w:tab w:val="right" w:leader="dot" w:pos="9360"/>
              </w:tabs>
              <w:spacing w:after="120"/>
              <w:ind w:left="1498"/>
              <w:rPr>
                <w:rFonts w:asciiTheme="majorBidi" w:hAnsiTheme="majorBidi" w:cstheme="majorBidi"/>
                <w:spacing w:val="60"/>
                <w:sz w:val="17"/>
              </w:rPr>
            </w:pPr>
            <w:r>
              <w:rPr>
                <w:rFonts w:asciiTheme="majorBidi" w:hAnsiTheme="majorBidi" w:cstheme="majorBidi"/>
              </w:rPr>
              <w:tab/>
            </w:r>
            <w:r w:rsidR="001B2B9B" w:rsidRPr="007B25D8">
              <w:rPr>
                <w:rFonts w:asciiTheme="majorBidi" w:hAnsiTheme="majorBidi" w:cstheme="majorBidi"/>
              </w:rPr>
              <w:t xml:space="preserve">Overview </w:t>
            </w:r>
            <w:r w:rsidR="00FD5173">
              <w:rPr>
                <w:rFonts w:asciiTheme="majorBidi" w:hAnsiTheme="majorBidi" w:cstheme="majorBidi"/>
              </w:rPr>
              <w:t>(jointly financed resources)</w:t>
            </w:r>
            <w:r>
              <w:rPr>
                <w:rFonts w:asciiTheme="majorBidi" w:hAnsiTheme="majorBidi" w:cstheme="majorBidi"/>
                <w:spacing w:val="60"/>
                <w:sz w:val="17"/>
              </w:rPr>
              <w:tab/>
            </w:r>
          </w:p>
        </w:tc>
        <w:tc>
          <w:tcPr>
            <w:tcW w:w="533" w:type="dxa"/>
            <w:shd w:val="clear" w:color="auto" w:fill="auto"/>
            <w:vAlign w:val="bottom"/>
          </w:tcPr>
          <w:p w14:paraId="534492BB" w14:textId="58BAA7AC" w:rsidR="001B2B9B" w:rsidRDefault="00B857CA" w:rsidP="001B2B9B">
            <w:pPr>
              <w:spacing w:after="120"/>
              <w:jc w:val="right"/>
              <w:rPr>
                <w:rFonts w:asciiTheme="majorBidi" w:hAnsiTheme="majorBidi" w:cstheme="majorBidi"/>
              </w:rPr>
            </w:pPr>
            <w:r>
              <w:rPr>
                <w:rFonts w:asciiTheme="majorBidi" w:hAnsiTheme="majorBidi" w:cstheme="majorBidi"/>
                <w:color w:val="000000" w:themeColor="text1"/>
              </w:rPr>
              <w:t>18</w:t>
            </w:r>
          </w:p>
        </w:tc>
      </w:tr>
      <w:tr w:rsidR="001B2B9B" w:rsidRPr="00515899" w14:paraId="27A04206" w14:textId="77777777" w:rsidTr="00967074">
        <w:tc>
          <w:tcPr>
            <w:tcW w:w="9369" w:type="dxa"/>
            <w:gridSpan w:val="3"/>
            <w:shd w:val="clear" w:color="auto" w:fill="auto"/>
          </w:tcPr>
          <w:p w14:paraId="38EAF8A1" w14:textId="77777777" w:rsidR="001B2B9B" w:rsidRPr="00515899" w:rsidRDefault="001B2B9B" w:rsidP="001B2B9B">
            <w:pPr>
              <w:pStyle w:val="ListParagraph"/>
              <w:keepNext/>
              <w:numPr>
                <w:ilvl w:val="0"/>
                <w:numId w:val="34"/>
              </w:numPr>
              <w:tabs>
                <w:tab w:val="right" w:pos="1080"/>
                <w:tab w:val="left" w:pos="1296"/>
                <w:tab w:val="left" w:pos="1728"/>
                <w:tab w:val="left" w:pos="2160"/>
                <w:tab w:val="left" w:pos="2592"/>
                <w:tab w:val="left" w:pos="3024"/>
                <w:tab w:val="right" w:leader="dot" w:pos="9360"/>
              </w:tabs>
              <w:spacing w:after="120"/>
              <w:rPr>
                <w:rFonts w:asciiTheme="majorBidi" w:hAnsiTheme="majorBidi" w:cstheme="majorBidi"/>
                <w:noProof/>
              </w:rPr>
            </w:pPr>
            <w:r w:rsidRPr="00917726">
              <w:tab/>
              <w:t>United Nations System Chief Executives Board for Coordination</w:t>
            </w:r>
            <w:r>
              <w:rPr>
                <w:spacing w:val="60"/>
                <w:sz w:val="17"/>
              </w:rPr>
              <w:tab/>
            </w:r>
          </w:p>
        </w:tc>
        <w:tc>
          <w:tcPr>
            <w:tcW w:w="533" w:type="dxa"/>
            <w:shd w:val="clear" w:color="auto" w:fill="auto"/>
            <w:vAlign w:val="bottom"/>
          </w:tcPr>
          <w:p w14:paraId="29511BB2" w14:textId="5FF1B9A4" w:rsidR="001B2B9B" w:rsidRPr="00515899" w:rsidRDefault="00B857CA" w:rsidP="001B2B9B">
            <w:pPr>
              <w:keepNext/>
              <w:spacing w:after="120"/>
              <w:jc w:val="right"/>
              <w:rPr>
                <w:rFonts w:asciiTheme="majorBidi" w:hAnsiTheme="majorBidi" w:cstheme="majorBidi"/>
              </w:rPr>
            </w:pPr>
            <w:r>
              <w:rPr>
                <w:rFonts w:asciiTheme="majorBidi" w:hAnsiTheme="majorBidi" w:cstheme="majorBidi"/>
              </w:rPr>
              <w:t>22</w:t>
            </w:r>
          </w:p>
        </w:tc>
      </w:tr>
      <w:tr w:rsidR="001B2B9B" w:rsidRPr="00515899" w14:paraId="0AED3A67" w14:textId="77777777" w:rsidTr="00967074">
        <w:tc>
          <w:tcPr>
            <w:tcW w:w="9369" w:type="dxa"/>
            <w:gridSpan w:val="3"/>
            <w:shd w:val="clear" w:color="auto" w:fill="auto"/>
          </w:tcPr>
          <w:p w14:paraId="4A11A929" w14:textId="69C12636" w:rsidR="001B2B9B" w:rsidRPr="00515899" w:rsidRDefault="001B2B9B" w:rsidP="001B2B9B">
            <w:pPr>
              <w:pStyle w:val="ListParagraph"/>
              <w:keepNext/>
              <w:numPr>
                <w:ilvl w:val="1"/>
                <w:numId w:val="35"/>
              </w:numPr>
              <w:tabs>
                <w:tab w:val="right" w:pos="1080"/>
                <w:tab w:val="left" w:pos="1296"/>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right" w:leader="dot" w:pos="9360"/>
              </w:tabs>
              <w:spacing w:after="120"/>
              <w:rPr>
                <w:rFonts w:asciiTheme="majorBidi" w:hAnsiTheme="majorBidi" w:cstheme="majorBidi"/>
                <w:noProof/>
              </w:rPr>
            </w:pPr>
            <w:r w:rsidRPr="00917726">
              <w:t>Proposed programme plan for 2026 and programme performance in 2024**</w:t>
            </w:r>
            <w:r>
              <w:rPr>
                <w:spacing w:val="60"/>
                <w:sz w:val="17"/>
              </w:rPr>
              <w:tab/>
            </w:r>
          </w:p>
        </w:tc>
        <w:tc>
          <w:tcPr>
            <w:tcW w:w="533" w:type="dxa"/>
            <w:shd w:val="clear" w:color="auto" w:fill="auto"/>
            <w:vAlign w:val="bottom"/>
          </w:tcPr>
          <w:p w14:paraId="22936097" w14:textId="7B1746FC" w:rsidR="001B2B9B" w:rsidRPr="00515899" w:rsidRDefault="00B857CA" w:rsidP="001B2B9B">
            <w:pPr>
              <w:keepNext/>
              <w:spacing w:after="120"/>
              <w:jc w:val="right"/>
              <w:rPr>
                <w:rFonts w:asciiTheme="majorBidi" w:hAnsiTheme="majorBidi" w:cstheme="majorBidi"/>
              </w:rPr>
            </w:pPr>
            <w:r>
              <w:rPr>
                <w:rFonts w:asciiTheme="majorBidi" w:hAnsiTheme="majorBidi" w:cstheme="majorBidi"/>
              </w:rPr>
              <w:t>22</w:t>
            </w:r>
          </w:p>
        </w:tc>
      </w:tr>
      <w:tr w:rsidR="001B2B9B" w:rsidRPr="00515899" w14:paraId="06E609B0" w14:textId="77777777" w:rsidTr="00967074">
        <w:tc>
          <w:tcPr>
            <w:tcW w:w="9369" w:type="dxa"/>
            <w:gridSpan w:val="3"/>
            <w:shd w:val="clear" w:color="auto" w:fill="auto"/>
          </w:tcPr>
          <w:p w14:paraId="49E64813" w14:textId="77777777" w:rsidR="001B2B9B" w:rsidRPr="00515899" w:rsidRDefault="001B2B9B" w:rsidP="001B2B9B">
            <w:pPr>
              <w:tabs>
                <w:tab w:val="right" w:pos="1080"/>
                <w:tab w:val="left" w:pos="1296"/>
                <w:tab w:val="left" w:pos="1728"/>
                <w:tab w:val="left" w:pos="2160"/>
                <w:tab w:val="left" w:pos="2592"/>
                <w:tab w:val="left" w:pos="3024"/>
                <w:tab w:val="right" w:leader="dot" w:pos="9360"/>
              </w:tabs>
              <w:spacing w:after="120"/>
              <w:ind w:left="1498"/>
              <w:rPr>
                <w:rFonts w:asciiTheme="majorBidi" w:hAnsiTheme="majorBidi" w:cstheme="majorBidi"/>
                <w:noProof/>
              </w:rPr>
            </w:pPr>
            <w:r w:rsidRPr="00515899">
              <w:rPr>
                <w:rFonts w:asciiTheme="majorBidi" w:hAnsiTheme="majorBidi" w:cstheme="majorBidi"/>
              </w:rPr>
              <w:tab/>
            </w:r>
            <w:r w:rsidRPr="00917726">
              <w:rPr>
                <w:rFonts w:asciiTheme="majorBidi" w:hAnsiTheme="majorBidi" w:cstheme="majorBidi"/>
              </w:rPr>
              <w:t>Overall orientation</w:t>
            </w:r>
            <w:r w:rsidRPr="00515899">
              <w:rPr>
                <w:rFonts w:asciiTheme="majorBidi" w:hAnsiTheme="majorBidi" w:cstheme="majorBidi"/>
                <w:spacing w:val="60"/>
                <w:sz w:val="17"/>
              </w:rPr>
              <w:tab/>
            </w:r>
          </w:p>
        </w:tc>
        <w:tc>
          <w:tcPr>
            <w:tcW w:w="533" w:type="dxa"/>
            <w:shd w:val="clear" w:color="auto" w:fill="auto"/>
            <w:vAlign w:val="bottom"/>
          </w:tcPr>
          <w:p w14:paraId="2267E5C2" w14:textId="11DE404F" w:rsidR="001B2B9B" w:rsidRPr="00515899" w:rsidRDefault="00B857CA" w:rsidP="001B2B9B">
            <w:pPr>
              <w:spacing w:after="120"/>
              <w:jc w:val="right"/>
              <w:rPr>
                <w:rFonts w:asciiTheme="majorBidi" w:hAnsiTheme="majorBidi" w:cstheme="majorBidi"/>
              </w:rPr>
            </w:pPr>
            <w:r>
              <w:rPr>
                <w:rFonts w:asciiTheme="majorBidi" w:hAnsiTheme="majorBidi" w:cstheme="majorBidi"/>
              </w:rPr>
              <w:t>22</w:t>
            </w:r>
          </w:p>
        </w:tc>
      </w:tr>
      <w:tr w:rsidR="001B2B9B" w:rsidRPr="00515899" w14:paraId="553C010E" w14:textId="77777777" w:rsidTr="00967074">
        <w:tc>
          <w:tcPr>
            <w:tcW w:w="9369" w:type="dxa"/>
            <w:gridSpan w:val="3"/>
            <w:shd w:val="clear" w:color="auto" w:fill="auto"/>
          </w:tcPr>
          <w:p w14:paraId="420E5FFB" w14:textId="77777777" w:rsidR="001B2B9B" w:rsidRPr="00515899" w:rsidRDefault="001B2B9B" w:rsidP="001B2B9B">
            <w:pPr>
              <w:tabs>
                <w:tab w:val="right" w:pos="1080"/>
                <w:tab w:val="left" w:pos="1296"/>
                <w:tab w:val="left" w:pos="1728"/>
                <w:tab w:val="left" w:pos="2160"/>
                <w:tab w:val="left" w:pos="2592"/>
                <w:tab w:val="left" w:pos="3024"/>
                <w:tab w:val="right" w:leader="dot" w:pos="9360"/>
              </w:tabs>
              <w:spacing w:after="120"/>
              <w:ind w:left="1498"/>
              <w:rPr>
                <w:rFonts w:asciiTheme="majorBidi" w:hAnsiTheme="majorBidi" w:cstheme="majorBidi"/>
                <w:noProof/>
              </w:rPr>
            </w:pPr>
            <w:r w:rsidRPr="00515899">
              <w:rPr>
                <w:rFonts w:asciiTheme="majorBidi" w:hAnsiTheme="majorBidi" w:cstheme="majorBidi"/>
                <w:noProof/>
              </w:rPr>
              <w:tab/>
            </w:r>
            <w:r w:rsidRPr="00917726">
              <w:rPr>
                <w:rFonts w:asciiTheme="majorBidi" w:hAnsiTheme="majorBidi" w:cstheme="majorBidi"/>
              </w:rPr>
              <w:t>Programme of work</w:t>
            </w:r>
            <w:r>
              <w:rPr>
                <w:rFonts w:asciiTheme="majorBidi" w:hAnsiTheme="majorBidi" w:cstheme="majorBidi"/>
                <w:spacing w:val="60"/>
                <w:sz w:val="17"/>
              </w:rPr>
              <w:tab/>
            </w:r>
          </w:p>
        </w:tc>
        <w:tc>
          <w:tcPr>
            <w:tcW w:w="533" w:type="dxa"/>
            <w:shd w:val="clear" w:color="auto" w:fill="auto"/>
            <w:vAlign w:val="bottom"/>
          </w:tcPr>
          <w:p w14:paraId="3C84FF1E" w14:textId="7F93BD8A" w:rsidR="001B2B9B" w:rsidRPr="00515899" w:rsidRDefault="00B857CA" w:rsidP="001B2B9B">
            <w:pPr>
              <w:spacing w:after="120"/>
              <w:jc w:val="right"/>
              <w:rPr>
                <w:rFonts w:asciiTheme="majorBidi" w:hAnsiTheme="majorBidi" w:cstheme="majorBidi"/>
              </w:rPr>
            </w:pPr>
            <w:r>
              <w:rPr>
                <w:rFonts w:asciiTheme="majorBidi" w:hAnsiTheme="majorBidi" w:cstheme="majorBidi"/>
              </w:rPr>
              <w:t>22</w:t>
            </w:r>
          </w:p>
        </w:tc>
      </w:tr>
      <w:tr w:rsidR="00A33E58" w:rsidRPr="00515899" w14:paraId="03FC0A04" w14:textId="77777777" w:rsidTr="00967074">
        <w:tc>
          <w:tcPr>
            <w:tcW w:w="9369" w:type="dxa"/>
            <w:gridSpan w:val="3"/>
            <w:shd w:val="clear" w:color="auto" w:fill="auto"/>
          </w:tcPr>
          <w:p w14:paraId="74CEAFD5" w14:textId="126155D9" w:rsidR="00A33E58" w:rsidRPr="00B857CA" w:rsidRDefault="00A33E58" w:rsidP="00B857CA">
            <w:pPr>
              <w:pStyle w:val="ListParagraph"/>
              <w:numPr>
                <w:ilvl w:val="1"/>
                <w:numId w:val="35"/>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right" w:leader="dot" w:pos="9360"/>
              </w:tabs>
              <w:spacing w:after="120"/>
              <w:rPr>
                <w:rFonts w:asciiTheme="majorBidi" w:hAnsiTheme="majorBidi" w:cstheme="majorBidi"/>
                <w:noProof/>
              </w:rPr>
            </w:pPr>
            <w:r w:rsidRPr="00B857CA">
              <w:rPr>
                <w:rFonts w:asciiTheme="majorBidi" w:hAnsiTheme="majorBidi" w:cstheme="majorBidi"/>
              </w:rPr>
              <w:t>Proposed post and non-post resource requirements for 2026***</w:t>
            </w:r>
            <w:r w:rsidR="00B857CA">
              <w:rPr>
                <w:rFonts w:asciiTheme="majorBidi" w:hAnsiTheme="majorBidi" w:cstheme="majorBidi"/>
                <w:spacing w:val="60"/>
                <w:sz w:val="17"/>
              </w:rPr>
              <w:tab/>
            </w:r>
          </w:p>
        </w:tc>
        <w:tc>
          <w:tcPr>
            <w:tcW w:w="533" w:type="dxa"/>
            <w:shd w:val="clear" w:color="auto" w:fill="auto"/>
            <w:vAlign w:val="bottom"/>
          </w:tcPr>
          <w:p w14:paraId="383C7FB5" w14:textId="34878906" w:rsidR="00A33E58" w:rsidRDefault="00A33E58" w:rsidP="00A33E58">
            <w:pPr>
              <w:spacing w:after="120"/>
              <w:jc w:val="right"/>
              <w:rPr>
                <w:rFonts w:asciiTheme="majorBidi" w:hAnsiTheme="majorBidi" w:cstheme="majorBidi"/>
              </w:rPr>
            </w:pPr>
            <w:r>
              <w:rPr>
                <w:rFonts w:asciiTheme="majorBidi" w:hAnsiTheme="majorBidi" w:cstheme="majorBidi"/>
                <w:color w:val="000000" w:themeColor="text1"/>
              </w:rPr>
              <w:t>2</w:t>
            </w:r>
            <w:r w:rsidR="00B857CA">
              <w:rPr>
                <w:rFonts w:asciiTheme="majorBidi" w:hAnsiTheme="majorBidi" w:cstheme="majorBidi"/>
                <w:color w:val="000000" w:themeColor="text1"/>
              </w:rPr>
              <w:t>8</w:t>
            </w:r>
          </w:p>
        </w:tc>
      </w:tr>
      <w:tr w:rsidR="00A33E58" w:rsidRPr="00515899" w14:paraId="54146FB3" w14:textId="77777777" w:rsidTr="00967074">
        <w:tc>
          <w:tcPr>
            <w:tcW w:w="9369" w:type="dxa"/>
            <w:gridSpan w:val="3"/>
            <w:shd w:val="clear" w:color="auto" w:fill="auto"/>
          </w:tcPr>
          <w:p w14:paraId="34E45063" w14:textId="6D19A79C" w:rsidR="00A33E58" w:rsidRPr="00B857CA" w:rsidRDefault="00B857CA" w:rsidP="00B857CA">
            <w:pPr>
              <w:tabs>
                <w:tab w:val="right" w:pos="1080"/>
                <w:tab w:val="left" w:pos="1296"/>
                <w:tab w:val="left" w:pos="1728"/>
                <w:tab w:val="left" w:pos="2160"/>
                <w:tab w:val="left" w:pos="2592"/>
                <w:tab w:val="left" w:pos="3024"/>
                <w:tab w:val="left" w:pos="3456"/>
                <w:tab w:val="left" w:pos="3888"/>
                <w:tab w:val="left" w:pos="4320"/>
                <w:tab w:val="left" w:pos="4752"/>
                <w:tab w:val="right" w:leader="dot" w:pos="9360"/>
              </w:tabs>
              <w:spacing w:after="120"/>
              <w:ind w:left="1498"/>
              <w:rPr>
                <w:rFonts w:asciiTheme="majorBidi" w:hAnsiTheme="majorBidi" w:cstheme="majorBidi"/>
                <w:spacing w:val="60"/>
                <w:sz w:val="17"/>
              </w:rPr>
            </w:pPr>
            <w:r>
              <w:rPr>
                <w:rFonts w:asciiTheme="majorBidi" w:hAnsiTheme="majorBidi" w:cstheme="majorBidi"/>
              </w:rPr>
              <w:tab/>
            </w:r>
            <w:r w:rsidR="00A33E58" w:rsidRPr="007B25D8">
              <w:rPr>
                <w:rFonts w:asciiTheme="majorBidi" w:hAnsiTheme="majorBidi" w:cstheme="majorBidi"/>
              </w:rPr>
              <w:t xml:space="preserve">Overview </w:t>
            </w:r>
            <w:r w:rsidR="00A33E58">
              <w:rPr>
                <w:rFonts w:asciiTheme="majorBidi" w:hAnsiTheme="majorBidi" w:cstheme="majorBidi"/>
              </w:rPr>
              <w:t>(jointly financed resources)</w:t>
            </w:r>
            <w:r>
              <w:rPr>
                <w:rFonts w:asciiTheme="majorBidi" w:hAnsiTheme="majorBidi" w:cstheme="majorBidi"/>
                <w:spacing w:val="60"/>
                <w:sz w:val="17"/>
              </w:rPr>
              <w:tab/>
            </w:r>
          </w:p>
        </w:tc>
        <w:tc>
          <w:tcPr>
            <w:tcW w:w="533" w:type="dxa"/>
            <w:shd w:val="clear" w:color="auto" w:fill="auto"/>
            <w:vAlign w:val="bottom"/>
          </w:tcPr>
          <w:p w14:paraId="35ECAF78" w14:textId="7F977CEC" w:rsidR="00A33E58" w:rsidRDefault="00A33E58" w:rsidP="00A33E58">
            <w:pPr>
              <w:spacing w:after="120"/>
              <w:jc w:val="right"/>
              <w:rPr>
                <w:rFonts w:asciiTheme="majorBidi" w:hAnsiTheme="majorBidi" w:cstheme="majorBidi"/>
              </w:rPr>
            </w:pPr>
            <w:r>
              <w:rPr>
                <w:rFonts w:asciiTheme="majorBidi" w:hAnsiTheme="majorBidi" w:cstheme="majorBidi"/>
                <w:color w:val="000000" w:themeColor="text1"/>
              </w:rPr>
              <w:t>2</w:t>
            </w:r>
            <w:r w:rsidR="00B857CA">
              <w:rPr>
                <w:rFonts w:asciiTheme="majorBidi" w:hAnsiTheme="majorBidi" w:cstheme="majorBidi"/>
                <w:color w:val="000000" w:themeColor="text1"/>
              </w:rPr>
              <w:t>8</w:t>
            </w:r>
          </w:p>
        </w:tc>
      </w:tr>
      <w:tr w:rsidR="00A33E58" w:rsidRPr="00515899" w14:paraId="3C724694" w14:textId="77777777" w:rsidTr="00967074">
        <w:tc>
          <w:tcPr>
            <w:tcW w:w="9369" w:type="dxa"/>
            <w:gridSpan w:val="3"/>
            <w:shd w:val="clear" w:color="auto" w:fill="auto"/>
          </w:tcPr>
          <w:p w14:paraId="3DA29FC0" w14:textId="08972766" w:rsidR="00A33E58" w:rsidRPr="00515899" w:rsidRDefault="00A33E58" w:rsidP="00A33E58">
            <w:pPr>
              <w:tabs>
                <w:tab w:val="right" w:pos="1080"/>
                <w:tab w:val="left" w:pos="1296"/>
                <w:tab w:val="left" w:pos="1728"/>
                <w:tab w:val="left" w:pos="2160"/>
                <w:tab w:val="left" w:pos="2592"/>
                <w:tab w:val="left" w:pos="3024"/>
                <w:tab w:val="right" w:leader="dot" w:pos="9360"/>
              </w:tabs>
              <w:spacing w:after="120"/>
              <w:ind w:left="1498"/>
              <w:rPr>
                <w:rFonts w:asciiTheme="majorBidi" w:hAnsiTheme="majorBidi" w:cstheme="majorBidi"/>
                <w:noProof/>
              </w:rPr>
            </w:pPr>
            <w:r>
              <w:rPr>
                <w:rFonts w:asciiTheme="majorBidi" w:hAnsiTheme="majorBidi" w:cstheme="majorBidi"/>
                <w:noProof/>
              </w:rPr>
              <w:t>Annexes</w:t>
            </w:r>
          </w:p>
        </w:tc>
        <w:tc>
          <w:tcPr>
            <w:tcW w:w="533" w:type="dxa"/>
            <w:shd w:val="clear" w:color="auto" w:fill="auto"/>
            <w:vAlign w:val="bottom"/>
          </w:tcPr>
          <w:p w14:paraId="22D7660A" w14:textId="77777777" w:rsidR="00A33E58" w:rsidRDefault="00A33E58" w:rsidP="00A33E58">
            <w:pPr>
              <w:spacing w:after="120"/>
              <w:jc w:val="right"/>
              <w:rPr>
                <w:rFonts w:asciiTheme="majorBidi" w:hAnsiTheme="majorBidi" w:cstheme="majorBidi"/>
              </w:rPr>
            </w:pPr>
          </w:p>
        </w:tc>
      </w:tr>
      <w:tr w:rsidR="00A33E58" w:rsidRPr="00515899" w14:paraId="28F01A79" w14:textId="77777777" w:rsidTr="00967074">
        <w:tc>
          <w:tcPr>
            <w:tcW w:w="9369" w:type="dxa"/>
            <w:gridSpan w:val="3"/>
            <w:shd w:val="clear" w:color="auto" w:fill="auto"/>
          </w:tcPr>
          <w:p w14:paraId="0A606D35" w14:textId="11C0F2C7" w:rsidR="00A33E58" w:rsidRPr="00B857CA" w:rsidRDefault="00FD248A" w:rsidP="00B857CA">
            <w:pPr>
              <w:pStyle w:val="ListParagraph"/>
              <w:numPr>
                <w:ilvl w:val="0"/>
                <w:numId w:val="37"/>
              </w:numPr>
              <w:tabs>
                <w:tab w:val="right" w:pos="1080"/>
                <w:tab w:val="left" w:pos="1296"/>
                <w:tab w:val="left" w:pos="1728"/>
                <w:tab w:val="left" w:pos="2160"/>
                <w:tab w:val="left" w:pos="2592"/>
                <w:tab w:val="left" w:pos="3024"/>
                <w:tab w:val="right" w:leader="dot" w:pos="9360"/>
              </w:tabs>
              <w:spacing w:after="120"/>
              <w:rPr>
                <w:rFonts w:asciiTheme="majorBidi" w:hAnsiTheme="majorBidi" w:cstheme="majorBidi"/>
                <w:noProof/>
              </w:rPr>
            </w:pPr>
            <w:r>
              <w:rPr>
                <w:rFonts w:asciiTheme="majorBidi" w:hAnsiTheme="majorBidi" w:cstheme="majorBidi"/>
                <w:noProof/>
              </w:rPr>
              <w:t>Organizational structure and post distribution for 2026</w:t>
            </w:r>
          </w:p>
        </w:tc>
        <w:tc>
          <w:tcPr>
            <w:tcW w:w="533" w:type="dxa"/>
            <w:shd w:val="clear" w:color="auto" w:fill="auto"/>
            <w:vAlign w:val="bottom"/>
          </w:tcPr>
          <w:p w14:paraId="304A2EBF" w14:textId="342C356B" w:rsidR="00A33E58" w:rsidRDefault="00B857CA" w:rsidP="00A33E58">
            <w:pPr>
              <w:spacing w:after="120"/>
              <w:jc w:val="right"/>
              <w:rPr>
                <w:rFonts w:asciiTheme="majorBidi" w:hAnsiTheme="majorBidi" w:cstheme="majorBidi"/>
              </w:rPr>
            </w:pPr>
            <w:r>
              <w:rPr>
                <w:rFonts w:asciiTheme="majorBidi" w:hAnsiTheme="majorBidi" w:cstheme="majorBidi"/>
              </w:rPr>
              <w:t>32</w:t>
            </w:r>
          </w:p>
        </w:tc>
      </w:tr>
      <w:tr w:rsidR="00A33E58" w:rsidRPr="00515899" w14:paraId="4F0962D8" w14:textId="77777777" w:rsidTr="00967074">
        <w:tc>
          <w:tcPr>
            <w:tcW w:w="9369" w:type="dxa"/>
            <w:gridSpan w:val="3"/>
            <w:shd w:val="clear" w:color="auto" w:fill="auto"/>
          </w:tcPr>
          <w:p w14:paraId="26E9C910" w14:textId="40BDF8B1" w:rsidR="00A33E58" w:rsidRPr="00B857CA" w:rsidRDefault="00FD248A" w:rsidP="00B857CA">
            <w:pPr>
              <w:pStyle w:val="ListParagraph"/>
              <w:numPr>
                <w:ilvl w:val="0"/>
                <w:numId w:val="37"/>
              </w:numPr>
              <w:tabs>
                <w:tab w:val="right" w:pos="1080"/>
                <w:tab w:val="left" w:pos="1296"/>
                <w:tab w:val="left" w:pos="1728"/>
                <w:tab w:val="left" w:pos="2160"/>
                <w:tab w:val="left" w:pos="2592"/>
                <w:tab w:val="left" w:pos="3024"/>
                <w:tab w:val="right" w:leader="dot" w:pos="9360"/>
              </w:tabs>
              <w:spacing w:after="120"/>
              <w:rPr>
                <w:rFonts w:asciiTheme="majorBidi" w:hAnsiTheme="majorBidi" w:cstheme="majorBidi"/>
                <w:noProof/>
              </w:rPr>
            </w:pPr>
            <w:r>
              <w:rPr>
                <w:rFonts w:asciiTheme="majorBidi" w:hAnsiTheme="majorBidi" w:cstheme="majorBidi"/>
                <w:noProof/>
              </w:rPr>
              <w:t xml:space="preserve">Summary of information on the cost-sharing methodology applied in establishing the United Nations </w:t>
            </w:r>
            <w:r w:rsidR="00F927C5">
              <w:rPr>
                <w:rFonts w:asciiTheme="majorBidi" w:hAnsiTheme="majorBidi" w:cstheme="majorBidi"/>
                <w:noProof/>
              </w:rPr>
              <w:t>s</w:t>
            </w:r>
            <w:r w:rsidR="00B74C45">
              <w:rPr>
                <w:rFonts w:asciiTheme="majorBidi" w:hAnsiTheme="majorBidi" w:cstheme="majorBidi"/>
                <w:noProof/>
              </w:rPr>
              <w:t>hare of jointly financed activities</w:t>
            </w:r>
          </w:p>
        </w:tc>
        <w:tc>
          <w:tcPr>
            <w:tcW w:w="533" w:type="dxa"/>
            <w:shd w:val="clear" w:color="auto" w:fill="auto"/>
            <w:vAlign w:val="bottom"/>
          </w:tcPr>
          <w:p w14:paraId="71D3379C" w14:textId="613CE37B" w:rsidR="00A33E58" w:rsidRDefault="00B857CA" w:rsidP="00A33E58">
            <w:pPr>
              <w:spacing w:after="120"/>
              <w:jc w:val="right"/>
              <w:rPr>
                <w:rFonts w:asciiTheme="majorBidi" w:hAnsiTheme="majorBidi" w:cstheme="majorBidi"/>
              </w:rPr>
            </w:pPr>
            <w:r>
              <w:rPr>
                <w:rFonts w:asciiTheme="majorBidi" w:hAnsiTheme="majorBidi" w:cstheme="majorBidi"/>
              </w:rPr>
              <w:t>35</w:t>
            </w:r>
          </w:p>
        </w:tc>
      </w:tr>
      <w:tr w:rsidR="006A034A" w:rsidRPr="00515899" w14:paraId="2DF6C3FC" w14:textId="77777777" w:rsidTr="00967074">
        <w:tc>
          <w:tcPr>
            <w:tcW w:w="9369" w:type="dxa"/>
            <w:gridSpan w:val="3"/>
            <w:shd w:val="clear" w:color="auto" w:fill="auto"/>
          </w:tcPr>
          <w:p w14:paraId="23A69D4C" w14:textId="05C1289F" w:rsidR="006A034A" w:rsidRDefault="006A034A" w:rsidP="00FD248A">
            <w:pPr>
              <w:pStyle w:val="ListParagraph"/>
              <w:numPr>
                <w:ilvl w:val="0"/>
                <w:numId w:val="37"/>
              </w:numPr>
              <w:tabs>
                <w:tab w:val="right" w:pos="1080"/>
                <w:tab w:val="left" w:pos="1296"/>
                <w:tab w:val="left" w:pos="1728"/>
                <w:tab w:val="left" w:pos="2160"/>
                <w:tab w:val="left" w:pos="2592"/>
                <w:tab w:val="left" w:pos="3024"/>
                <w:tab w:val="right" w:leader="dot" w:pos="9360"/>
              </w:tabs>
              <w:spacing w:after="120"/>
              <w:rPr>
                <w:rFonts w:asciiTheme="majorBidi" w:hAnsiTheme="majorBidi" w:cstheme="majorBidi"/>
                <w:noProof/>
              </w:rPr>
            </w:pPr>
            <w:r>
              <w:rPr>
                <w:rFonts w:asciiTheme="majorBidi" w:hAnsiTheme="majorBidi" w:cstheme="majorBidi"/>
                <w:noProof/>
              </w:rPr>
              <w:t>Overview of financial and post resources</w:t>
            </w:r>
          </w:p>
        </w:tc>
        <w:tc>
          <w:tcPr>
            <w:tcW w:w="533" w:type="dxa"/>
            <w:shd w:val="clear" w:color="auto" w:fill="auto"/>
            <w:vAlign w:val="bottom"/>
          </w:tcPr>
          <w:p w14:paraId="49ED4181" w14:textId="4495FDB6" w:rsidR="006A034A" w:rsidRDefault="00B857CA" w:rsidP="00A33E58">
            <w:pPr>
              <w:spacing w:after="120"/>
              <w:jc w:val="right"/>
              <w:rPr>
                <w:rFonts w:asciiTheme="majorBidi" w:hAnsiTheme="majorBidi" w:cstheme="majorBidi"/>
              </w:rPr>
            </w:pPr>
            <w:r>
              <w:rPr>
                <w:rFonts w:asciiTheme="majorBidi" w:hAnsiTheme="majorBidi" w:cstheme="majorBidi"/>
              </w:rPr>
              <w:t>36</w:t>
            </w:r>
          </w:p>
        </w:tc>
      </w:tr>
      <w:bookmarkEnd w:id="1"/>
    </w:tbl>
    <w:p w14:paraId="7A016A26" w14:textId="77777777" w:rsidR="00142AA2" w:rsidRDefault="00142AA2" w:rsidP="00142AA2">
      <w:pPr>
        <w:pStyle w:val="SingleTxt"/>
        <w:rPr>
          <w:lang w:val="en-US"/>
        </w:rPr>
        <w:sectPr w:rsidR="00142AA2" w:rsidSect="00142AA2">
          <w:headerReference w:type="even" r:id="rId23"/>
          <w:headerReference w:type="first" r:id="rId24"/>
          <w:endnotePr>
            <w:numFmt w:val="decimal"/>
          </w:endnotePr>
          <w:type w:val="continuous"/>
          <w:pgSz w:w="12240" w:h="15840"/>
          <w:pgMar w:top="1440" w:right="1200" w:bottom="1152" w:left="1200" w:header="432" w:footer="504" w:gutter="0"/>
          <w:cols w:space="720"/>
          <w:noEndnote/>
          <w:docGrid w:linePitch="360"/>
        </w:sectPr>
      </w:pPr>
    </w:p>
    <w:p w14:paraId="23521B82" w14:textId="77777777" w:rsidR="009B3317" w:rsidRPr="009B3317" w:rsidRDefault="009B3317" w:rsidP="008F5EB8">
      <w:pPr>
        <w:pStyle w:val="HCh"/>
        <w:ind w:left="1267" w:right="1260" w:hanging="1267"/>
        <w:rPr>
          <w:lang w:val="en-US"/>
        </w:rPr>
      </w:pPr>
      <w:r w:rsidRPr="009B3317">
        <w:rPr>
          <w:lang w:val="en-US"/>
        </w:rPr>
        <w:lastRenderedPageBreak/>
        <w:tab/>
        <w:t>I.</w:t>
      </w:r>
      <w:r w:rsidRPr="009B3317">
        <w:rPr>
          <w:lang w:val="en-US"/>
        </w:rPr>
        <w:tab/>
        <w:t>International Civil Service Commission</w:t>
      </w:r>
    </w:p>
    <w:p w14:paraId="1FF60CB1" w14:textId="77777777" w:rsidR="009B3317" w:rsidRPr="008F5EB8" w:rsidRDefault="009B3317" w:rsidP="008F5EB8">
      <w:pPr>
        <w:spacing w:line="120" w:lineRule="exact"/>
        <w:ind w:left="1267"/>
        <w:rPr>
          <w:sz w:val="10"/>
          <w:lang w:val="en-US"/>
        </w:rPr>
      </w:pPr>
    </w:p>
    <w:p w14:paraId="3D519A33" w14:textId="77777777" w:rsidR="008F5EB8" w:rsidRPr="008F5EB8" w:rsidRDefault="008F5EB8" w:rsidP="008F5EB8">
      <w:pPr>
        <w:spacing w:line="120" w:lineRule="exact"/>
        <w:ind w:left="1267"/>
        <w:rPr>
          <w:sz w:val="10"/>
          <w:lang w:val="en-US"/>
        </w:rPr>
      </w:pPr>
    </w:p>
    <w:p w14:paraId="7E955D55" w14:textId="77777777" w:rsidR="009B3317" w:rsidRPr="009B3317" w:rsidRDefault="009B3317" w:rsidP="008F5EB8">
      <w:pPr>
        <w:pStyle w:val="HCh"/>
        <w:ind w:left="1267" w:right="130" w:hanging="1267"/>
        <w:rPr>
          <w:lang w:val="en-US"/>
        </w:rPr>
      </w:pPr>
      <w:r w:rsidRPr="009B3317">
        <w:rPr>
          <w:lang w:val="en-US"/>
        </w:rPr>
        <w:tab/>
        <w:t>A.</w:t>
      </w:r>
      <w:r w:rsidRPr="009B3317">
        <w:rPr>
          <w:lang w:val="en-US"/>
        </w:rPr>
        <w:tab/>
        <w:t>Proposed programme plan for 2026 and programme performance in</w:t>
      </w:r>
      <w:r w:rsidR="008F5EB8">
        <w:rPr>
          <w:lang w:val="en-US"/>
        </w:rPr>
        <w:t> </w:t>
      </w:r>
      <w:r w:rsidRPr="009B3317">
        <w:rPr>
          <w:lang w:val="en-US"/>
        </w:rPr>
        <w:t>2024</w:t>
      </w:r>
    </w:p>
    <w:p w14:paraId="432A78AB" w14:textId="77777777" w:rsidR="009B3317" w:rsidRPr="008F5EB8" w:rsidRDefault="009B3317" w:rsidP="008F5EB8">
      <w:pPr>
        <w:spacing w:line="120" w:lineRule="exact"/>
        <w:ind w:left="1267"/>
        <w:rPr>
          <w:sz w:val="10"/>
          <w:lang w:val="en-US"/>
        </w:rPr>
      </w:pPr>
    </w:p>
    <w:p w14:paraId="4F641C73" w14:textId="77777777" w:rsidR="008F5EB8" w:rsidRPr="008F5EB8" w:rsidRDefault="008F5EB8" w:rsidP="008F5EB8">
      <w:pPr>
        <w:spacing w:line="120" w:lineRule="exact"/>
        <w:ind w:left="1267"/>
        <w:rPr>
          <w:sz w:val="10"/>
          <w:lang w:val="en-US"/>
        </w:rPr>
      </w:pPr>
    </w:p>
    <w:p w14:paraId="4EA449EF" w14:textId="77777777" w:rsidR="009B3317" w:rsidRPr="009B3317" w:rsidRDefault="009B3317" w:rsidP="008F5EB8">
      <w:pPr>
        <w:pStyle w:val="HCh"/>
        <w:ind w:left="1267" w:right="1260" w:hanging="1267"/>
        <w:rPr>
          <w:lang w:val="en-US"/>
        </w:rPr>
      </w:pPr>
      <w:r w:rsidRPr="009B3317">
        <w:rPr>
          <w:lang w:val="en-US"/>
        </w:rPr>
        <w:tab/>
      </w:r>
      <w:r w:rsidRPr="009B3317">
        <w:rPr>
          <w:lang w:val="en-US"/>
        </w:rPr>
        <w:tab/>
        <w:t>Overall orientation</w:t>
      </w:r>
    </w:p>
    <w:p w14:paraId="0FB52DB8" w14:textId="77777777" w:rsidR="009B3317" w:rsidRPr="008F5EB8" w:rsidRDefault="009B3317" w:rsidP="008F5EB8">
      <w:pPr>
        <w:spacing w:line="120" w:lineRule="exact"/>
        <w:ind w:left="1267"/>
        <w:rPr>
          <w:sz w:val="10"/>
          <w:lang w:val="en-US"/>
        </w:rPr>
      </w:pPr>
    </w:p>
    <w:p w14:paraId="34A7A1CB" w14:textId="77777777" w:rsidR="008F5EB8" w:rsidRPr="008F5EB8" w:rsidRDefault="008F5EB8" w:rsidP="008F5EB8">
      <w:pPr>
        <w:spacing w:line="120" w:lineRule="exact"/>
        <w:ind w:left="1267"/>
        <w:rPr>
          <w:sz w:val="10"/>
          <w:lang w:val="en-US"/>
        </w:rPr>
      </w:pPr>
    </w:p>
    <w:p w14:paraId="1DF6BA32" w14:textId="77777777" w:rsidR="009B3317" w:rsidRPr="009B3317" w:rsidRDefault="009B3317" w:rsidP="008F5EB8">
      <w:pPr>
        <w:pStyle w:val="H1"/>
        <w:ind w:right="1260"/>
        <w:rPr>
          <w:lang w:val="en-US"/>
        </w:rPr>
      </w:pPr>
      <w:r w:rsidRPr="009B3317">
        <w:rPr>
          <w:lang w:val="en-US"/>
        </w:rPr>
        <w:tab/>
      </w:r>
      <w:r w:rsidRPr="009B3317">
        <w:rPr>
          <w:lang w:val="en-US"/>
        </w:rPr>
        <w:tab/>
        <w:t>Mandates and background</w:t>
      </w:r>
    </w:p>
    <w:p w14:paraId="1D51D4A7" w14:textId="77777777" w:rsidR="009B3317" w:rsidRPr="008F5EB8" w:rsidRDefault="009B3317" w:rsidP="008F5EB8">
      <w:pPr>
        <w:spacing w:line="120" w:lineRule="exact"/>
        <w:ind w:left="1267"/>
        <w:rPr>
          <w:sz w:val="10"/>
          <w:lang w:val="en-US"/>
        </w:rPr>
      </w:pPr>
    </w:p>
    <w:p w14:paraId="6757BEE4" w14:textId="77777777" w:rsidR="008F5EB8" w:rsidRPr="008F5EB8" w:rsidRDefault="008F5EB8" w:rsidP="008F5EB8">
      <w:pPr>
        <w:spacing w:line="120" w:lineRule="exact"/>
        <w:ind w:left="1267"/>
        <w:rPr>
          <w:sz w:val="10"/>
          <w:lang w:val="en-US"/>
        </w:rPr>
      </w:pPr>
    </w:p>
    <w:p w14:paraId="2C4321D2" w14:textId="682AD07D" w:rsidR="009B3317" w:rsidRPr="009B3317" w:rsidRDefault="00076A11" w:rsidP="008F5EB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US"/>
        </w:rPr>
      </w:pPr>
      <w:r>
        <w:rPr>
          <w:lang w:val="en-US"/>
        </w:rPr>
        <w:tab/>
      </w:r>
      <w:r w:rsidR="009B3317" w:rsidRPr="009B3317">
        <w:rPr>
          <w:lang w:val="en-US"/>
        </w:rPr>
        <w:t>31.I.1</w:t>
      </w:r>
      <w:r w:rsidR="009B3317" w:rsidRPr="009B3317">
        <w:rPr>
          <w:lang w:val="en-US"/>
        </w:rPr>
        <w:tab/>
        <w:t xml:space="preserve">The International Civil Service Commission (ICSC) was established pursuant to General Assembly resolution </w:t>
      </w:r>
      <w:hyperlink r:id="rId25" w:history="1">
        <w:r w:rsidR="009B3317" w:rsidRPr="00ED2A81">
          <w:rPr>
            <w:rStyle w:val="Hyperlink"/>
            <w:lang w:val="en-US"/>
          </w:rPr>
          <w:t>3357 (XXIX)</w:t>
        </w:r>
      </w:hyperlink>
      <w:r w:rsidR="009B3317" w:rsidRPr="009B3317">
        <w:rPr>
          <w:lang w:val="en-US"/>
        </w:rPr>
        <w:t xml:space="preserve"> and is responsible for the regulation and coordination of the conditions of service for the United Nations common system. Under its statute, the Commission is a subsidiary organ of the Assembly. In the exercise of its functions, the Commission is guided by the principles set out in the agreements between the United Nations and other organizations aimed at the development of a single unified international civil service through the application of common personnel standards, methods and arrangements.</w:t>
      </w:r>
    </w:p>
    <w:p w14:paraId="26754BD5" w14:textId="77777777" w:rsidR="009B3317" w:rsidRPr="00076A11" w:rsidRDefault="009B3317" w:rsidP="00076A11">
      <w:pPr>
        <w:spacing w:line="120" w:lineRule="exact"/>
        <w:ind w:left="1267"/>
        <w:rPr>
          <w:sz w:val="10"/>
          <w:lang w:val="en-US"/>
        </w:rPr>
      </w:pPr>
    </w:p>
    <w:p w14:paraId="7CEAFC59" w14:textId="77777777" w:rsidR="009B3317" w:rsidRPr="00076A11" w:rsidRDefault="009B3317" w:rsidP="00076A11">
      <w:pPr>
        <w:spacing w:line="120" w:lineRule="exact"/>
        <w:ind w:left="1267"/>
        <w:rPr>
          <w:sz w:val="10"/>
          <w:lang w:val="en-US"/>
        </w:rPr>
      </w:pPr>
    </w:p>
    <w:p w14:paraId="5DDFD798" w14:textId="77777777" w:rsidR="009B3317" w:rsidRPr="009B3317" w:rsidRDefault="009B3317" w:rsidP="00076A11">
      <w:pPr>
        <w:pStyle w:val="HCh"/>
        <w:ind w:left="1267" w:right="1260" w:hanging="1267"/>
        <w:rPr>
          <w:lang w:val="en-US"/>
        </w:rPr>
      </w:pPr>
      <w:r w:rsidRPr="009B3317">
        <w:rPr>
          <w:lang w:val="en-US"/>
        </w:rPr>
        <w:tab/>
      </w:r>
      <w:r w:rsidRPr="009B3317">
        <w:rPr>
          <w:lang w:val="en-US"/>
        </w:rPr>
        <w:tab/>
        <w:t>Programme of work</w:t>
      </w:r>
    </w:p>
    <w:p w14:paraId="6F5EC665" w14:textId="77777777" w:rsidR="009B3317" w:rsidRPr="00076A11" w:rsidRDefault="009B3317" w:rsidP="00076A11">
      <w:pPr>
        <w:spacing w:line="120" w:lineRule="exact"/>
        <w:ind w:left="1267"/>
        <w:rPr>
          <w:sz w:val="10"/>
          <w:lang w:val="en-US"/>
        </w:rPr>
      </w:pPr>
    </w:p>
    <w:p w14:paraId="21EE0B47" w14:textId="77777777" w:rsidR="009B3317" w:rsidRPr="00076A11" w:rsidRDefault="009B3317" w:rsidP="00076A11">
      <w:pPr>
        <w:spacing w:line="120" w:lineRule="exact"/>
        <w:ind w:left="1267"/>
        <w:rPr>
          <w:sz w:val="10"/>
          <w:lang w:val="en-US"/>
        </w:rPr>
      </w:pPr>
    </w:p>
    <w:p w14:paraId="44335C90" w14:textId="77777777" w:rsidR="009B3317" w:rsidRPr="009B3317" w:rsidRDefault="009B3317" w:rsidP="00076A11">
      <w:pPr>
        <w:pStyle w:val="H1"/>
        <w:ind w:right="1260"/>
        <w:rPr>
          <w:lang w:val="en-US"/>
        </w:rPr>
      </w:pPr>
      <w:r w:rsidRPr="009B3317">
        <w:rPr>
          <w:lang w:val="en-US"/>
        </w:rPr>
        <w:tab/>
      </w:r>
      <w:r w:rsidRPr="009B3317">
        <w:rPr>
          <w:lang w:val="en-US"/>
        </w:rPr>
        <w:tab/>
        <w:t>Objective</w:t>
      </w:r>
    </w:p>
    <w:p w14:paraId="0172DBE1" w14:textId="77777777" w:rsidR="009B3317" w:rsidRPr="00076A11" w:rsidRDefault="009B3317" w:rsidP="00076A11">
      <w:pPr>
        <w:spacing w:line="120" w:lineRule="exact"/>
        <w:ind w:left="1267"/>
        <w:rPr>
          <w:sz w:val="10"/>
          <w:lang w:val="en-US"/>
        </w:rPr>
      </w:pPr>
    </w:p>
    <w:p w14:paraId="2E69F8DE" w14:textId="77777777" w:rsidR="009B3317" w:rsidRPr="00076A11" w:rsidRDefault="009B3317" w:rsidP="00076A11">
      <w:pPr>
        <w:spacing w:line="120" w:lineRule="exact"/>
        <w:ind w:left="1267"/>
        <w:rPr>
          <w:sz w:val="10"/>
          <w:lang w:val="en-US"/>
        </w:rPr>
      </w:pPr>
    </w:p>
    <w:p w14:paraId="327D23FC" w14:textId="77777777" w:rsidR="009B3317" w:rsidRPr="009B3317" w:rsidRDefault="009B3317" w:rsidP="008F5EB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US"/>
        </w:rPr>
      </w:pPr>
      <w:r w:rsidRPr="009B3317">
        <w:rPr>
          <w:lang w:val="en-US"/>
        </w:rPr>
        <w:tab/>
        <w:t>31.I.2</w:t>
      </w:r>
      <w:r w:rsidRPr="009B3317">
        <w:rPr>
          <w:lang w:val="en-US"/>
        </w:rPr>
        <w:tab/>
        <w:t xml:space="preserve">The objective, to which ICSC contributes, is to ensure fair and harmonized conditions of service for staff in the United Nations common system. </w:t>
      </w:r>
    </w:p>
    <w:p w14:paraId="05DA3688" w14:textId="77777777" w:rsidR="009B3317" w:rsidRPr="0051514F" w:rsidRDefault="009B3317" w:rsidP="0051514F">
      <w:pPr>
        <w:spacing w:line="120" w:lineRule="exact"/>
        <w:ind w:left="1267"/>
        <w:rPr>
          <w:sz w:val="10"/>
          <w:lang w:val="en-US"/>
        </w:rPr>
      </w:pPr>
    </w:p>
    <w:p w14:paraId="1F6AAF2D" w14:textId="77777777" w:rsidR="009B3317" w:rsidRPr="0051514F" w:rsidRDefault="009B3317" w:rsidP="0051514F">
      <w:pPr>
        <w:spacing w:line="120" w:lineRule="exact"/>
        <w:ind w:left="1267"/>
        <w:rPr>
          <w:sz w:val="10"/>
          <w:lang w:val="en-US"/>
        </w:rPr>
      </w:pPr>
    </w:p>
    <w:p w14:paraId="5ACF102C" w14:textId="77777777" w:rsidR="009B3317" w:rsidRPr="009B3317" w:rsidRDefault="009B3317" w:rsidP="0051514F">
      <w:pPr>
        <w:pStyle w:val="H1"/>
        <w:ind w:right="1260"/>
        <w:rPr>
          <w:lang w:val="en-US"/>
        </w:rPr>
      </w:pPr>
      <w:r w:rsidRPr="009B3317">
        <w:rPr>
          <w:lang w:val="en-US"/>
        </w:rPr>
        <w:tab/>
      </w:r>
      <w:r w:rsidRPr="009B3317">
        <w:rPr>
          <w:lang w:val="en-US"/>
        </w:rPr>
        <w:tab/>
        <w:t>Strategy and external factors for 2026</w:t>
      </w:r>
    </w:p>
    <w:p w14:paraId="54AC60BB" w14:textId="77777777" w:rsidR="009B3317" w:rsidRPr="0051514F" w:rsidRDefault="009B3317" w:rsidP="0051514F">
      <w:pPr>
        <w:spacing w:line="120" w:lineRule="exact"/>
        <w:ind w:left="1267"/>
        <w:rPr>
          <w:sz w:val="10"/>
          <w:lang w:val="en-US"/>
        </w:rPr>
      </w:pPr>
    </w:p>
    <w:p w14:paraId="7407C7F0" w14:textId="77777777" w:rsidR="009B3317" w:rsidRPr="0051514F" w:rsidRDefault="009B3317" w:rsidP="0051514F">
      <w:pPr>
        <w:spacing w:line="120" w:lineRule="exact"/>
        <w:ind w:left="1267"/>
        <w:rPr>
          <w:sz w:val="10"/>
          <w:lang w:val="en-US"/>
        </w:rPr>
      </w:pPr>
    </w:p>
    <w:p w14:paraId="698E3281" w14:textId="77777777" w:rsidR="009B3317" w:rsidRPr="009B3317" w:rsidRDefault="009B3317" w:rsidP="008F5EB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US"/>
        </w:rPr>
      </w:pPr>
      <w:r w:rsidRPr="009B3317">
        <w:rPr>
          <w:lang w:val="en-US"/>
        </w:rPr>
        <w:tab/>
        <w:t>31.I.3</w:t>
      </w:r>
      <w:r w:rsidRPr="009B3317">
        <w:rPr>
          <w:lang w:val="en-US"/>
        </w:rPr>
        <w:tab/>
        <w:t>To contribute to the objective, the Commission will:</w:t>
      </w:r>
    </w:p>
    <w:p w14:paraId="0F34637F" w14:textId="77777777" w:rsidR="009B3317" w:rsidRPr="009B3317" w:rsidRDefault="009B3317" w:rsidP="005151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US"/>
        </w:rPr>
      </w:pPr>
      <w:r w:rsidRPr="009B3317">
        <w:rPr>
          <w:lang w:val="en-US"/>
        </w:rPr>
        <w:tab/>
      </w:r>
      <w:r w:rsidRPr="009B3317">
        <w:rPr>
          <w:lang w:val="en-US"/>
        </w:rPr>
        <w:tab/>
        <w:t>(a)</w:t>
      </w:r>
      <w:r w:rsidRPr="009B3317">
        <w:rPr>
          <w:lang w:val="en-US"/>
        </w:rPr>
        <w:tab/>
        <w:t>Continue to develop and strengthen a common system of salaries, allowances and benefits under the Noblemaire and Flemming principles;</w:t>
      </w:r>
    </w:p>
    <w:p w14:paraId="67D9B070" w14:textId="77777777" w:rsidR="009B3317" w:rsidRPr="009B3317" w:rsidRDefault="009B3317" w:rsidP="008F5EB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US"/>
        </w:rPr>
      </w:pPr>
      <w:r w:rsidRPr="009B3317">
        <w:rPr>
          <w:lang w:val="en-US"/>
        </w:rPr>
        <w:tab/>
      </w:r>
      <w:r w:rsidRPr="009B3317">
        <w:rPr>
          <w:lang w:val="en-US"/>
        </w:rPr>
        <w:tab/>
        <w:t>(b)</w:t>
      </w:r>
      <w:r w:rsidRPr="009B3317">
        <w:rPr>
          <w:lang w:val="en-US"/>
        </w:rPr>
        <w:tab/>
        <w:t xml:space="preserve">Apply the methodologies for determining salaries and post adjustment classifications; </w:t>
      </w:r>
    </w:p>
    <w:p w14:paraId="2552A676" w14:textId="77777777" w:rsidR="009B3317" w:rsidRPr="009B3317" w:rsidRDefault="009B3317" w:rsidP="005151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US"/>
        </w:rPr>
      </w:pPr>
      <w:r w:rsidRPr="009B3317">
        <w:rPr>
          <w:lang w:val="en-US"/>
        </w:rPr>
        <w:tab/>
      </w:r>
      <w:r w:rsidRPr="009B3317">
        <w:rPr>
          <w:lang w:val="en-US"/>
        </w:rPr>
        <w:tab/>
        <w:t>(c)</w:t>
      </w:r>
      <w:r w:rsidRPr="009B3317">
        <w:rPr>
          <w:lang w:val="en-US"/>
        </w:rPr>
        <w:tab/>
        <w:t xml:space="preserve">Provide guidance and advice on the administration of human resources management policies and systems, including job evaluation standards and tools, for all stakeholders; </w:t>
      </w:r>
    </w:p>
    <w:p w14:paraId="6EC8B450" w14:textId="77777777" w:rsidR="009B3317" w:rsidRPr="009B3317" w:rsidRDefault="009B3317" w:rsidP="005151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US"/>
        </w:rPr>
      </w:pPr>
      <w:r w:rsidRPr="009B3317">
        <w:rPr>
          <w:lang w:val="en-US"/>
        </w:rPr>
        <w:tab/>
      </w:r>
      <w:r w:rsidRPr="009B3317">
        <w:rPr>
          <w:lang w:val="en-US"/>
        </w:rPr>
        <w:tab/>
        <w:t>(d)</w:t>
      </w:r>
      <w:r w:rsidRPr="009B3317">
        <w:rPr>
          <w:lang w:val="en-US"/>
        </w:rPr>
        <w:tab/>
        <w:t>Lend its expertise to stakeholders and work closely with the Human Resources Network of the United Nations System Chief Executives Board for Coordination (CEB);</w:t>
      </w:r>
    </w:p>
    <w:p w14:paraId="24BA4ACA" w14:textId="77777777" w:rsidR="009B3317" w:rsidRPr="009B3317" w:rsidRDefault="009B3317" w:rsidP="008F5EB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US"/>
        </w:rPr>
      </w:pPr>
      <w:r w:rsidRPr="009B3317">
        <w:rPr>
          <w:lang w:val="en-US"/>
        </w:rPr>
        <w:tab/>
      </w:r>
      <w:r w:rsidRPr="009B3317">
        <w:rPr>
          <w:lang w:val="en-US"/>
        </w:rPr>
        <w:tab/>
        <w:t>(e)</w:t>
      </w:r>
      <w:r w:rsidRPr="009B3317">
        <w:rPr>
          <w:lang w:val="en-US"/>
        </w:rPr>
        <w:tab/>
        <w:t>Seek feedback from organizations on the conditions of service of staff;</w:t>
      </w:r>
    </w:p>
    <w:p w14:paraId="19D3E640" w14:textId="77777777" w:rsidR="009B3317" w:rsidRPr="009B3317" w:rsidRDefault="009B3317" w:rsidP="005151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US"/>
        </w:rPr>
      </w:pPr>
      <w:r w:rsidRPr="009B3317">
        <w:rPr>
          <w:lang w:val="en-US"/>
        </w:rPr>
        <w:tab/>
      </w:r>
      <w:r w:rsidRPr="009B3317">
        <w:rPr>
          <w:lang w:val="en-US"/>
        </w:rPr>
        <w:tab/>
        <w:t>(f)</w:t>
      </w:r>
      <w:r w:rsidRPr="009B3317">
        <w:rPr>
          <w:lang w:val="en-US"/>
        </w:rPr>
        <w:tab/>
        <w:t>Conduct workshops to educate staff on the work of the Commission and on the benefits and entitlements available to staff of the United Nations common system;</w:t>
      </w:r>
    </w:p>
    <w:p w14:paraId="7134E7EF" w14:textId="77777777" w:rsidR="00632298" w:rsidRPr="009B3317" w:rsidRDefault="009B3317" w:rsidP="005151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US"/>
        </w:rPr>
      </w:pPr>
      <w:r w:rsidRPr="009B3317">
        <w:rPr>
          <w:lang w:val="en-US"/>
        </w:rPr>
        <w:tab/>
      </w:r>
      <w:r w:rsidRPr="009B3317">
        <w:rPr>
          <w:lang w:val="en-US"/>
        </w:rPr>
        <w:tab/>
        <w:t>(g)</w:t>
      </w:r>
      <w:r w:rsidRPr="009B3317">
        <w:rPr>
          <w:lang w:val="en-US"/>
        </w:rPr>
        <w:tab/>
        <w:t>Monitor and report to the General Assembly on the implementation of its decisions by common system organizations, and recommend appropriate measures to ensure compliance;</w:t>
      </w:r>
      <w:r w:rsidR="00632298">
        <w:rPr>
          <w:lang w:val="en-US"/>
        </w:rPr>
        <w:t xml:space="preserve"> </w:t>
      </w:r>
    </w:p>
    <w:p w14:paraId="15B2AEFE" w14:textId="77777777" w:rsidR="009B3317" w:rsidRPr="009B3317" w:rsidRDefault="009B3317" w:rsidP="008F5EB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US"/>
        </w:rPr>
      </w:pPr>
      <w:r w:rsidRPr="009B3317">
        <w:rPr>
          <w:lang w:val="en-US"/>
        </w:rPr>
        <w:tab/>
      </w:r>
      <w:r w:rsidRPr="009B3317">
        <w:rPr>
          <w:lang w:val="en-US"/>
        </w:rPr>
        <w:tab/>
        <w:t>(h)</w:t>
      </w:r>
      <w:r w:rsidRPr="009B3317">
        <w:rPr>
          <w:lang w:val="en-US"/>
        </w:rPr>
        <w:tab/>
        <w:t>Analyse the conditions of service of staff in difficult duty stations;</w:t>
      </w:r>
    </w:p>
    <w:p w14:paraId="02F000CC" w14:textId="77777777" w:rsidR="009B3317" w:rsidRPr="009B3317" w:rsidRDefault="009B3317" w:rsidP="008F5EB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US"/>
        </w:rPr>
      </w:pPr>
      <w:r w:rsidRPr="009B3317">
        <w:rPr>
          <w:lang w:val="en-US"/>
        </w:rPr>
        <w:tab/>
      </w:r>
      <w:r w:rsidRPr="009B3317">
        <w:rPr>
          <w:lang w:val="en-US"/>
        </w:rPr>
        <w:tab/>
        <w:t>(i)</w:t>
      </w:r>
      <w:r w:rsidRPr="009B3317">
        <w:rPr>
          <w:lang w:val="en-US"/>
        </w:rPr>
        <w:tab/>
        <w:t xml:space="preserve">Periodically conduct comprehensive reviews of the common system compensation package; </w:t>
      </w:r>
    </w:p>
    <w:p w14:paraId="4C5B4044" w14:textId="77777777" w:rsidR="009B3317" w:rsidRPr="009B3317" w:rsidRDefault="009B3317" w:rsidP="008F5EB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US"/>
        </w:rPr>
      </w:pPr>
      <w:r w:rsidRPr="009B3317">
        <w:rPr>
          <w:lang w:val="en-US"/>
        </w:rPr>
        <w:tab/>
      </w:r>
      <w:r w:rsidRPr="009B3317">
        <w:rPr>
          <w:lang w:val="en-US"/>
        </w:rPr>
        <w:tab/>
        <w:t>(j)</w:t>
      </w:r>
      <w:r w:rsidRPr="009B3317">
        <w:rPr>
          <w:lang w:val="en-US"/>
        </w:rPr>
        <w:tab/>
        <w:t>Explore options for non-financial incentives for staff of the common system.</w:t>
      </w:r>
    </w:p>
    <w:p w14:paraId="63BD4659" w14:textId="77777777" w:rsidR="009B3317" w:rsidRPr="009B3317" w:rsidRDefault="0051514F" w:rsidP="008F5EB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US"/>
        </w:rPr>
      </w:pPr>
      <w:r>
        <w:rPr>
          <w:lang w:val="en-US"/>
        </w:rPr>
        <w:tab/>
      </w:r>
      <w:r w:rsidR="009B3317" w:rsidRPr="009B3317">
        <w:rPr>
          <w:lang w:val="en-US"/>
        </w:rPr>
        <w:t>31.I.4</w:t>
      </w:r>
      <w:r w:rsidR="009B3317" w:rsidRPr="009B3317">
        <w:rPr>
          <w:lang w:val="en-US"/>
        </w:rPr>
        <w:tab/>
        <w:t xml:space="preserve">In an effort to increase diversity and rejuvenate the workforce within the common system, the Commission will continue monitoring trends in the common system organizations and propose relevant updates to the General Assembly on any new developments as they relate to geographical diversity and the rejuvenation of the workforce. </w:t>
      </w:r>
    </w:p>
    <w:p w14:paraId="6F40A669" w14:textId="77777777" w:rsidR="009B3317" w:rsidRPr="009B3317" w:rsidRDefault="009B3317" w:rsidP="008F5EB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US"/>
        </w:rPr>
      </w:pPr>
      <w:r w:rsidRPr="009B3317">
        <w:rPr>
          <w:lang w:val="en-US"/>
        </w:rPr>
        <w:tab/>
        <w:t>31.I.5</w:t>
      </w:r>
      <w:r w:rsidRPr="009B3317">
        <w:rPr>
          <w:lang w:val="en-US"/>
        </w:rPr>
        <w:tab/>
        <w:t xml:space="preserve">The above-mentioned work is expected to result in: </w:t>
      </w:r>
    </w:p>
    <w:p w14:paraId="1E3D016F" w14:textId="77777777" w:rsidR="009B3317" w:rsidRPr="009B3317" w:rsidRDefault="009B3317" w:rsidP="008F5EB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US"/>
        </w:rPr>
      </w:pPr>
      <w:r w:rsidRPr="009B3317">
        <w:rPr>
          <w:lang w:val="en-US"/>
        </w:rPr>
        <w:tab/>
      </w:r>
      <w:r w:rsidRPr="009B3317">
        <w:rPr>
          <w:lang w:val="en-US"/>
        </w:rPr>
        <w:tab/>
        <w:t>(a)</w:t>
      </w:r>
      <w:r w:rsidRPr="009B3317">
        <w:rPr>
          <w:lang w:val="en-US"/>
        </w:rPr>
        <w:tab/>
        <w:t>The promotion of geographical diversity and rejuvenation of the workforce;</w:t>
      </w:r>
    </w:p>
    <w:p w14:paraId="256CB965" w14:textId="77777777" w:rsidR="009B3317" w:rsidRPr="009B3317" w:rsidRDefault="009B3317" w:rsidP="005151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US"/>
        </w:rPr>
      </w:pPr>
      <w:r w:rsidRPr="009B3317">
        <w:rPr>
          <w:lang w:val="en-US"/>
        </w:rPr>
        <w:tab/>
      </w:r>
      <w:r w:rsidRPr="009B3317">
        <w:rPr>
          <w:lang w:val="en-US"/>
        </w:rPr>
        <w:tab/>
        <w:t>(b)</w:t>
      </w:r>
      <w:r w:rsidRPr="009B3317">
        <w:rPr>
          <w:lang w:val="en-US"/>
        </w:rPr>
        <w:tab/>
        <w:t>A coherent, attractive and effective common-system human resources management system that is aligned closely with the achievement of organizational goals and objectives;</w:t>
      </w:r>
    </w:p>
    <w:p w14:paraId="571128C3" w14:textId="77777777" w:rsidR="009B3317" w:rsidRPr="009B3317" w:rsidRDefault="009B3317" w:rsidP="008F5EB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US"/>
        </w:rPr>
      </w:pPr>
      <w:r w:rsidRPr="009B3317">
        <w:rPr>
          <w:lang w:val="en-US"/>
        </w:rPr>
        <w:tab/>
      </w:r>
      <w:r w:rsidRPr="009B3317">
        <w:rPr>
          <w:lang w:val="en-US"/>
        </w:rPr>
        <w:tab/>
        <w:t>(c)</w:t>
      </w:r>
      <w:r w:rsidRPr="009B3317">
        <w:rPr>
          <w:lang w:val="en-US"/>
        </w:rPr>
        <w:tab/>
        <w:t>Adequate conditions of service for all categories of staff. </w:t>
      </w:r>
    </w:p>
    <w:p w14:paraId="4855AF36" w14:textId="77777777" w:rsidR="009B3317" w:rsidRPr="009B3317" w:rsidRDefault="009B3317" w:rsidP="008F5EB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US"/>
        </w:rPr>
      </w:pPr>
      <w:r w:rsidRPr="009B3317">
        <w:rPr>
          <w:lang w:val="en-US"/>
        </w:rPr>
        <w:tab/>
        <w:t>31.I.6</w:t>
      </w:r>
      <w:r w:rsidRPr="009B3317">
        <w:rPr>
          <w:lang w:val="en-US"/>
        </w:rPr>
        <w:tab/>
        <w:t>With regard to the external factors, the overall plan for 2026 is based on the planning assumption that organizations of the United Nations common system provide timely information, as requested by the Commission, and that they fully implement the Commission’s decisions and recommendations.</w:t>
      </w:r>
    </w:p>
    <w:p w14:paraId="1A2F7373" w14:textId="77777777" w:rsidR="009B3317" w:rsidRPr="009B3317" w:rsidRDefault="009B3317" w:rsidP="008F5EB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US"/>
        </w:rPr>
      </w:pPr>
      <w:r w:rsidRPr="009B3317">
        <w:rPr>
          <w:lang w:val="en-US"/>
        </w:rPr>
        <w:tab/>
        <w:t>31.I.7</w:t>
      </w:r>
      <w:r w:rsidRPr="009B3317">
        <w:rPr>
          <w:lang w:val="en-US"/>
        </w:rPr>
        <w:tab/>
        <w:t>With regard to cooperation with other entities at the global, regional, national and local levels, the Commission will continue to conduct reference checks with other international organizations to ascertain whether the organizations of the common system remain competitive and continue to be attractive on the labour market.</w:t>
      </w:r>
    </w:p>
    <w:p w14:paraId="296CCB89" w14:textId="77777777" w:rsidR="009B3317" w:rsidRPr="009B3317" w:rsidRDefault="009B3317" w:rsidP="008F5EB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US"/>
        </w:rPr>
      </w:pPr>
      <w:r w:rsidRPr="009B3317">
        <w:rPr>
          <w:lang w:val="en-US"/>
        </w:rPr>
        <w:tab/>
        <w:t>31.I.8</w:t>
      </w:r>
      <w:r w:rsidRPr="009B3317">
        <w:rPr>
          <w:lang w:val="en-US"/>
        </w:rPr>
        <w:tab/>
        <w:t xml:space="preserve">With regard to inter-agency coordination and liaison, within the United Nations common system, the Commission will continue to engage with staff and heads of common system organizations through various forums. Engaging with staff and management of the various organizations will strengthen existing partnerships and lead to greater cooperation among stakeholders and full implementation of decisions and recommendations of the Commission and the General Assembly. This will also contribute to the timely completion of reviews requested of the Commission. </w:t>
      </w:r>
    </w:p>
    <w:p w14:paraId="4DC9088E" w14:textId="3C1FAB4F" w:rsidR="009B3317" w:rsidRPr="009B3317" w:rsidRDefault="009B3317" w:rsidP="008F5EB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US"/>
        </w:rPr>
      </w:pPr>
      <w:r w:rsidRPr="009B3317">
        <w:rPr>
          <w:lang w:val="en-US"/>
        </w:rPr>
        <w:tab/>
        <w:t>31.I.9</w:t>
      </w:r>
      <w:r w:rsidRPr="009B3317">
        <w:rPr>
          <w:lang w:val="en-US"/>
        </w:rPr>
        <w:tab/>
        <w:t xml:space="preserve">The Commission integrates a gender perspective in its operational activities, deliverables and results, as appropriate. In 2026, the Commission will update the General Assembly on the implementation of existing gender parity policies in the United Nations common system and report on the implementation of the Commission’s recommendations. The Commission will also conduct an assessment and review of the implementation of the parental leave framework, in accordance with General Assembly resolution </w:t>
      </w:r>
      <w:hyperlink r:id="rId26" w:history="1">
        <w:r w:rsidRPr="00ED2A81">
          <w:rPr>
            <w:rStyle w:val="Hyperlink"/>
            <w:lang w:val="en-US"/>
          </w:rPr>
          <w:t>77/256</w:t>
        </w:r>
      </w:hyperlink>
      <w:r w:rsidRPr="009B3317">
        <w:rPr>
          <w:lang w:val="en-US"/>
        </w:rPr>
        <w:t xml:space="preserve"> A</w:t>
      </w:r>
      <w:r w:rsidR="00385295" w:rsidRPr="00385295">
        <w:rPr>
          <w:lang w:val="en-US"/>
        </w:rPr>
        <w:t>–</w:t>
      </w:r>
      <w:r w:rsidRPr="009B3317">
        <w:rPr>
          <w:lang w:val="en-US"/>
        </w:rPr>
        <w:t>B.</w:t>
      </w:r>
    </w:p>
    <w:p w14:paraId="345A1BDC" w14:textId="77777777" w:rsidR="009B3317" w:rsidRPr="009B3317" w:rsidRDefault="009B3317" w:rsidP="008F5EB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US"/>
        </w:rPr>
      </w:pPr>
      <w:r w:rsidRPr="009B3317">
        <w:rPr>
          <w:lang w:val="en-US"/>
        </w:rPr>
        <w:tab/>
        <w:t>31.I.10</w:t>
      </w:r>
      <w:r w:rsidRPr="009B3317">
        <w:rPr>
          <w:lang w:val="en-US"/>
        </w:rPr>
        <w:tab/>
        <w:t>In line with the United Nations Disability Inclusion Strategy, the Commission will continue to review the methodology and level of the allowance for a child with disabilities in conjunction with children’s and secondary dependants’ allowances and consider any additional measures in the context of the ongoing comprehensive review.</w:t>
      </w:r>
    </w:p>
    <w:p w14:paraId="7FEB8C74" w14:textId="77777777" w:rsidR="009B3317" w:rsidRPr="0051514F" w:rsidRDefault="009B3317" w:rsidP="0051514F">
      <w:pPr>
        <w:spacing w:line="120" w:lineRule="exact"/>
        <w:ind w:left="1267"/>
        <w:rPr>
          <w:sz w:val="10"/>
          <w:lang w:val="en-US"/>
        </w:rPr>
      </w:pPr>
    </w:p>
    <w:p w14:paraId="0A782D90" w14:textId="77777777" w:rsidR="009B3317" w:rsidRPr="0051514F" w:rsidRDefault="009B3317" w:rsidP="0051514F">
      <w:pPr>
        <w:spacing w:line="120" w:lineRule="exact"/>
        <w:ind w:left="1267"/>
        <w:rPr>
          <w:sz w:val="10"/>
          <w:lang w:val="en-US"/>
        </w:rPr>
      </w:pPr>
    </w:p>
    <w:p w14:paraId="3F78A4AF" w14:textId="77777777" w:rsidR="009B3317" w:rsidRPr="009B3317" w:rsidRDefault="009B3317" w:rsidP="0051514F">
      <w:pPr>
        <w:pStyle w:val="H1"/>
        <w:ind w:right="1260"/>
        <w:rPr>
          <w:lang w:val="en-US"/>
        </w:rPr>
      </w:pPr>
      <w:r w:rsidRPr="009B3317">
        <w:rPr>
          <w:lang w:val="en-US"/>
        </w:rPr>
        <w:tab/>
      </w:r>
      <w:r w:rsidRPr="009B3317">
        <w:rPr>
          <w:lang w:val="en-US"/>
        </w:rPr>
        <w:tab/>
        <w:t>Programme performance in 2024</w:t>
      </w:r>
    </w:p>
    <w:p w14:paraId="1252B055" w14:textId="77777777" w:rsidR="009B3317" w:rsidRPr="00BC0DF6" w:rsidRDefault="009B3317" w:rsidP="00BC0DF6">
      <w:pPr>
        <w:spacing w:line="120" w:lineRule="exact"/>
        <w:ind w:left="1267"/>
        <w:rPr>
          <w:sz w:val="10"/>
          <w:lang w:val="en-US"/>
        </w:rPr>
      </w:pPr>
    </w:p>
    <w:p w14:paraId="503A3C46" w14:textId="77777777" w:rsidR="00BC0DF6" w:rsidRPr="0051514F" w:rsidRDefault="00BC0DF6" w:rsidP="0051514F">
      <w:pPr>
        <w:spacing w:line="120" w:lineRule="exact"/>
        <w:ind w:left="1267"/>
        <w:rPr>
          <w:sz w:val="10"/>
          <w:lang w:val="en-US"/>
        </w:rPr>
      </w:pPr>
    </w:p>
    <w:p w14:paraId="09436FCB" w14:textId="77777777" w:rsidR="009B3317" w:rsidRDefault="009B3317" w:rsidP="00F91B9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pPr>
      <w:r w:rsidRPr="009B3317">
        <w:tab/>
      </w:r>
      <w:r w:rsidRPr="009B3317">
        <w:tab/>
        <w:t>Greater consistency among United Nations common system organizations on the application of post adjustment multipliers</w:t>
      </w:r>
    </w:p>
    <w:p w14:paraId="7B247A16" w14:textId="77777777" w:rsidR="0051514F" w:rsidRPr="0051514F" w:rsidRDefault="0051514F" w:rsidP="0051514F">
      <w:pPr>
        <w:pStyle w:val="SingleTxt"/>
        <w:spacing w:after="0" w:line="120" w:lineRule="exact"/>
        <w:rPr>
          <w:sz w:val="10"/>
          <w:lang w:val="en-US"/>
        </w:rPr>
      </w:pPr>
    </w:p>
    <w:p w14:paraId="416C98CD" w14:textId="5705F9AE" w:rsidR="009B3317" w:rsidRPr="009B3317" w:rsidRDefault="009B3317" w:rsidP="008F5EB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US"/>
        </w:rPr>
      </w:pPr>
      <w:r w:rsidRPr="009B3317">
        <w:rPr>
          <w:lang w:val="en-US"/>
        </w:rPr>
        <w:tab/>
        <w:t>31.I.11</w:t>
      </w:r>
      <w:r w:rsidRPr="009B3317">
        <w:rPr>
          <w:lang w:val="en-US"/>
        </w:rPr>
        <w:tab/>
        <w:t xml:space="preserve">In its resolution </w:t>
      </w:r>
      <w:hyperlink r:id="rId27" w:history="1">
        <w:r w:rsidRPr="00ED2A81">
          <w:rPr>
            <w:rStyle w:val="Hyperlink"/>
            <w:lang w:val="en-US"/>
          </w:rPr>
          <w:t>74/255</w:t>
        </w:r>
      </w:hyperlink>
      <w:r w:rsidRPr="009B3317">
        <w:rPr>
          <w:lang w:val="en-US"/>
        </w:rPr>
        <w:t xml:space="preserve"> B, the General Assembly expressed concern at the application of two concurrent post adjustment multipliers in the United Nations common system at the Geneva duty station and noted with concern that the organizations of the common system faced the challenge of having two independent administrative tribunals with concurrent jurisdiction among organizations of the common system. Following several consultations by the Commission and the Secretary-General with the Fifth and Sixth Committees of the General Assembly, the Assembly, in its resolution </w:t>
      </w:r>
      <w:hyperlink r:id="rId28" w:history="1">
        <w:r w:rsidRPr="00ED2A81">
          <w:rPr>
            <w:rStyle w:val="Hyperlink"/>
            <w:lang w:val="en-US"/>
          </w:rPr>
          <w:t>77/256</w:t>
        </w:r>
      </w:hyperlink>
      <w:r w:rsidRPr="009B3317">
        <w:rPr>
          <w:lang w:val="en-US"/>
        </w:rPr>
        <w:t xml:space="preserve"> A, decided to amend articles 10 and 11 of the statute of the Commission and reaffirmed the authority and competence of the Commission to establish post adjustment multipliers for duty stations in the United Nations common system, under article 11 (c) of the statute. The Assembly, in the same resolution, invited common system organizations to complete, as quickly as practicable, formal acceptance of the amended statute and called upon all organizations that had not done so to implement the post adjustment multipliers established by the Commission, based on the results of the 2021 baseline cost-of-living surveys. The Commission engaged closely with common system organizations to promote implementation of the Assembly’s decisions. By the end of 2024, 24 out of 28 organizations had formally adopted the changes to the Commission’s statute. </w:t>
      </w:r>
    </w:p>
    <w:p w14:paraId="7E2EBF38" w14:textId="77777777" w:rsidR="009B3317" w:rsidRPr="009B3317" w:rsidRDefault="009B3317" w:rsidP="008F5EB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US"/>
        </w:rPr>
      </w:pPr>
      <w:r w:rsidRPr="009B3317">
        <w:rPr>
          <w:lang w:val="en-US"/>
        </w:rPr>
        <w:tab/>
        <w:t>31.I.12</w:t>
      </w:r>
      <w:r w:rsidRPr="009B3317">
        <w:rPr>
          <w:lang w:val="en-US"/>
        </w:rPr>
        <w:tab/>
        <w:t>Progress towards the objective is presented in the performance measure below (table 31.I.1).</w:t>
      </w:r>
    </w:p>
    <w:p w14:paraId="626AC3DF" w14:textId="77777777" w:rsidR="009B3317" w:rsidRPr="0051514F" w:rsidRDefault="009B3317" w:rsidP="005F4062">
      <w:pPr>
        <w:spacing w:line="120" w:lineRule="exact"/>
        <w:ind w:left="1267"/>
        <w:rPr>
          <w:sz w:val="10"/>
          <w:lang w:val="en-US"/>
        </w:rPr>
      </w:pPr>
    </w:p>
    <w:p w14:paraId="34E93E05" w14:textId="77777777" w:rsidR="009B3317" w:rsidRPr="0051514F" w:rsidRDefault="009B3317" w:rsidP="0051514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51514F">
        <w:rPr>
          <w:b w:val="0"/>
          <w:bCs/>
        </w:rPr>
        <w:t>Table 31.I.1</w:t>
      </w:r>
    </w:p>
    <w:p w14:paraId="72FD10E4" w14:textId="77777777" w:rsidR="00142AA2" w:rsidRDefault="009B3317" w:rsidP="0051514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9B3317">
        <w:t>Performance measure</w:t>
      </w:r>
    </w:p>
    <w:p w14:paraId="717DFB2D" w14:textId="77777777" w:rsidR="00142AA2" w:rsidRPr="0051514F" w:rsidRDefault="00142AA2" w:rsidP="0051514F">
      <w:pPr>
        <w:spacing w:line="120" w:lineRule="exact"/>
        <w:ind w:left="1267"/>
        <w:rPr>
          <w:sz w:val="10"/>
          <w:lang w:val="en-US"/>
        </w:rPr>
      </w:pPr>
    </w:p>
    <w:p w14:paraId="0919F366" w14:textId="77777777" w:rsidR="009B3317" w:rsidRPr="0051514F" w:rsidRDefault="009B3317" w:rsidP="0051514F">
      <w:pPr>
        <w:spacing w:line="120" w:lineRule="exact"/>
        <w:ind w:left="1267"/>
        <w:rPr>
          <w:sz w:val="10"/>
          <w:lang w:val="en-US"/>
        </w:rPr>
      </w:pPr>
    </w:p>
    <w:tbl>
      <w:tblPr>
        <w:tblW w:w="9850" w:type="dxa"/>
        <w:tblCellMar>
          <w:left w:w="0" w:type="dxa"/>
          <w:right w:w="0" w:type="dxa"/>
        </w:tblCellMar>
        <w:tblLook w:val="04A0" w:firstRow="1" w:lastRow="0" w:firstColumn="1" w:lastColumn="0" w:noHBand="0" w:noVBand="1"/>
      </w:tblPr>
      <w:tblGrid>
        <w:gridCol w:w="3283"/>
        <w:gridCol w:w="3283"/>
        <w:gridCol w:w="3284"/>
      </w:tblGrid>
      <w:tr w:rsidR="00EE43A6" w:rsidRPr="00EE43A6" w14:paraId="3580E8CC" w14:textId="77777777" w:rsidTr="00F91B90">
        <w:trPr>
          <w:tblHeader/>
        </w:trPr>
        <w:tc>
          <w:tcPr>
            <w:tcW w:w="1666" w:type="pct"/>
            <w:tcBorders>
              <w:top w:val="single" w:sz="4" w:space="0" w:color="auto"/>
              <w:bottom w:val="single" w:sz="12" w:space="0" w:color="auto"/>
            </w:tcBorders>
            <w:shd w:val="clear" w:color="auto" w:fill="auto"/>
            <w:vAlign w:val="bottom"/>
            <w:hideMark/>
          </w:tcPr>
          <w:p w14:paraId="439B41E2" w14:textId="77777777" w:rsidR="00EE43A6" w:rsidRPr="00EE43A6" w:rsidRDefault="00EE43A6" w:rsidP="00967074">
            <w:pPr>
              <w:keepNext/>
              <w:keepLines/>
              <w:spacing w:before="81" w:after="81" w:line="160" w:lineRule="exact"/>
              <w:ind w:right="40"/>
              <w:jc w:val="both"/>
              <w:rPr>
                <w:i/>
                <w:color w:val="000000" w:themeColor="text1"/>
                <w:sz w:val="14"/>
              </w:rPr>
            </w:pPr>
            <w:bookmarkStart w:id="2" w:name="_Hlk193973873"/>
            <w:r w:rsidRPr="00EE43A6">
              <w:rPr>
                <w:i/>
                <w:color w:val="000000" w:themeColor="text1"/>
                <w:sz w:val="14"/>
              </w:rPr>
              <w:t>202</w:t>
            </w:r>
            <w:r>
              <w:rPr>
                <w:i/>
                <w:color w:val="000000" w:themeColor="text1"/>
                <w:sz w:val="14"/>
              </w:rPr>
              <w:t>2</w:t>
            </w:r>
            <w:r w:rsidRPr="00EE43A6">
              <w:rPr>
                <w:i/>
                <w:color w:val="000000" w:themeColor="text1"/>
                <w:sz w:val="14"/>
              </w:rPr>
              <w:t xml:space="preserve"> (actual)</w:t>
            </w:r>
          </w:p>
        </w:tc>
        <w:tc>
          <w:tcPr>
            <w:tcW w:w="1666" w:type="pct"/>
            <w:tcBorders>
              <w:top w:val="single" w:sz="4" w:space="0" w:color="auto"/>
              <w:bottom w:val="single" w:sz="12" w:space="0" w:color="auto"/>
            </w:tcBorders>
            <w:shd w:val="clear" w:color="auto" w:fill="auto"/>
            <w:vAlign w:val="bottom"/>
            <w:hideMark/>
          </w:tcPr>
          <w:p w14:paraId="363B4CED" w14:textId="77777777" w:rsidR="00EE43A6" w:rsidRPr="00EE43A6" w:rsidRDefault="00EE43A6" w:rsidP="00967074">
            <w:pPr>
              <w:keepNext/>
              <w:keepLines/>
              <w:spacing w:before="81" w:after="81" w:line="160" w:lineRule="exact"/>
              <w:ind w:left="144" w:right="40"/>
              <w:rPr>
                <w:i/>
                <w:color w:val="000000" w:themeColor="text1"/>
                <w:sz w:val="14"/>
              </w:rPr>
            </w:pPr>
            <w:r w:rsidRPr="00EE43A6">
              <w:rPr>
                <w:i/>
                <w:color w:val="000000" w:themeColor="text1"/>
                <w:sz w:val="14"/>
              </w:rPr>
              <w:t>202</w:t>
            </w:r>
            <w:r>
              <w:rPr>
                <w:i/>
                <w:color w:val="000000" w:themeColor="text1"/>
                <w:sz w:val="14"/>
              </w:rPr>
              <w:t>3</w:t>
            </w:r>
            <w:r w:rsidRPr="00EE43A6">
              <w:rPr>
                <w:i/>
                <w:color w:val="000000" w:themeColor="text1"/>
                <w:sz w:val="14"/>
              </w:rPr>
              <w:t xml:space="preserve"> (actual)</w:t>
            </w:r>
          </w:p>
        </w:tc>
        <w:tc>
          <w:tcPr>
            <w:tcW w:w="1667" w:type="pct"/>
            <w:tcBorders>
              <w:top w:val="single" w:sz="4" w:space="0" w:color="auto"/>
              <w:bottom w:val="single" w:sz="12" w:space="0" w:color="auto"/>
            </w:tcBorders>
            <w:shd w:val="clear" w:color="auto" w:fill="auto"/>
            <w:vAlign w:val="bottom"/>
            <w:hideMark/>
          </w:tcPr>
          <w:p w14:paraId="1C02E110" w14:textId="77777777" w:rsidR="00EE43A6" w:rsidRPr="00EE43A6" w:rsidRDefault="00EE43A6" w:rsidP="00967074">
            <w:pPr>
              <w:keepNext/>
              <w:keepLines/>
              <w:spacing w:before="81" w:after="81" w:line="160" w:lineRule="exact"/>
              <w:ind w:left="144" w:right="40"/>
              <w:rPr>
                <w:i/>
                <w:color w:val="000000" w:themeColor="text1"/>
                <w:sz w:val="14"/>
              </w:rPr>
            </w:pPr>
            <w:r w:rsidRPr="00EE43A6">
              <w:rPr>
                <w:i/>
                <w:color w:val="000000" w:themeColor="text1"/>
                <w:sz w:val="14"/>
              </w:rPr>
              <w:t>202</w:t>
            </w:r>
            <w:r>
              <w:rPr>
                <w:i/>
                <w:color w:val="000000" w:themeColor="text1"/>
                <w:sz w:val="14"/>
              </w:rPr>
              <w:t>4</w:t>
            </w:r>
            <w:r w:rsidRPr="00EE43A6">
              <w:rPr>
                <w:i/>
                <w:color w:val="000000" w:themeColor="text1"/>
                <w:sz w:val="14"/>
              </w:rPr>
              <w:t xml:space="preserve"> (actual)</w:t>
            </w:r>
          </w:p>
        </w:tc>
      </w:tr>
      <w:tr w:rsidR="00EE43A6" w:rsidRPr="00EE43A6" w14:paraId="682AD340" w14:textId="77777777" w:rsidTr="00F91B90">
        <w:trPr>
          <w:trHeight w:hRule="exact" w:val="115"/>
          <w:tblHeader/>
        </w:trPr>
        <w:tc>
          <w:tcPr>
            <w:tcW w:w="1666" w:type="pct"/>
            <w:tcBorders>
              <w:top w:val="single" w:sz="12" w:space="0" w:color="auto"/>
            </w:tcBorders>
            <w:shd w:val="clear" w:color="auto" w:fill="auto"/>
            <w:vAlign w:val="bottom"/>
          </w:tcPr>
          <w:p w14:paraId="2D6FA69D" w14:textId="77777777" w:rsidR="00EE43A6" w:rsidRPr="00EE43A6" w:rsidRDefault="00EE43A6" w:rsidP="00967074">
            <w:pPr>
              <w:spacing w:before="40" w:after="120"/>
              <w:ind w:right="40"/>
              <w:jc w:val="both"/>
              <w:rPr>
                <w:color w:val="000000" w:themeColor="text1"/>
              </w:rPr>
            </w:pPr>
          </w:p>
        </w:tc>
        <w:tc>
          <w:tcPr>
            <w:tcW w:w="1666" w:type="pct"/>
            <w:tcBorders>
              <w:top w:val="single" w:sz="12" w:space="0" w:color="auto"/>
            </w:tcBorders>
            <w:shd w:val="clear" w:color="auto" w:fill="auto"/>
            <w:vAlign w:val="bottom"/>
          </w:tcPr>
          <w:p w14:paraId="2F5799F8" w14:textId="77777777" w:rsidR="00EE43A6" w:rsidRPr="00EE43A6" w:rsidRDefault="00EE43A6" w:rsidP="00967074">
            <w:pPr>
              <w:spacing w:before="40" w:after="120"/>
              <w:ind w:left="144" w:right="40"/>
              <w:rPr>
                <w:color w:val="000000" w:themeColor="text1"/>
              </w:rPr>
            </w:pPr>
          </w:p>
        </w:tc>
        <w:tc>
          <w:tcPr>
            <w:tcW w:w="1667" w:type="pct"/>
            <w:tcBorders>
              <w:top w:val="single" w:sz="12" w:space="0" w:color="auto"/>
            </w:tcBorders>
            <w:shd w:val="clear" w:color="auto" w:fill="auto"/>
            <w:vAlign w:val="bottom"/>
          </w:tcPr>
          <w:p w14:paraId="4EBA9D21" w14:textId="77777777" w:rsidR="00EE43A6" w:rsidRPr="00EE43A6" w:rsidRDefault="00EE43A6" w:rsidP="00967074">
            <w:pPr>
              <w:spacing w:before="40" w:after="120"/>
              <w:ind w:left="144" w:right="40"/>
              <w:rPr>
                <w:color w:val="000000" w:themeColor="text1"/>
              </w:rPr>
            </w:pPr>
          </w:p>
        </w:tc>
      </w:tr>
      <w:tr w:rsidR="00EE43A6" w:rsidRPr="00EE43A6" w14:paraId="403BB107" w14:textId="77777777" w:rsidTr="00F91B90">
        <w:tc>
          <w:tcPr>
            <w:tcW w:w="1666" w:type="pct"/>
            <w:tcBorders>
              <w:bottom w:val="single" w:sz="12" w:space="0" w:color="auto"/>
            </w:tcBorders>
            <w:shd w:val="clear" w:color="auto" w:fill="auto"/>
          </w:tcPr>
          <w:p w14:paraId="4DF73D67" w14:textId="77777777" w:rsidR="00EE43A6" w:rsidRPr="00EE43A6" w:rsidRDefault="00EE43A6" w:rsidP="00967074">
            <w:pPr>
              <w:tabs>
                <w:tab w:val="left" w:pos="288"/>
                <w:tab w:val="left" w:pos="576"/>
                <w:tab w:val="left" w:pos="864"/>
                <w:tab w:val="left" w:pos="1152"/>
              </w:tabs>
              <w:spacing w:before="40" w:after="120"/>
              <w:ind w:right="40"/>
              <w:rPr>
                <w:color w:val="000000" w:themeColor="text1"/>
              </w:rPr>
            </w:pPr>
            <w:r w:rsidRPr="00EE43A6">
              <w:rPr>
                <w:color w:val="000000" w:themeColor="text1"/>
              </w:rPr>
              <w:t>The General Assembly decided to amend articles 10 and 11 of the statute of the Commission and reaffirmed the authority and competence of the Commission to establish post adjustment multipliers for duty stations in the United Nations common system, under article 11 (c) of the statute</w:t>
            </w:r>
          </w:p>
        </w:tc>
        <w:tc>
          <w:tcPr>
            <w:tcW w:w="1666" w:type="pct"/>
            <w:tcBorders>
              <w:bottom w:val="single" w:sz="12" w:space="0" w:color="auto"/>
            </w:tcBorders>
            <w:shd w:val="clear" w:color="auto" w:fill="auto"/>
          </w:tcPr>
          <w:p w14:paraId="20FB7BA0" w14:textId="77777777" w:rsidR="00EE43A6" w:rsidRPr="00EE43A6" w:rsidRDefault="00EE43A6" w:rsidP="00967074">
            <w:pPr>
              <w:tabs>
                <w:tab w:val="left" w:pos="288"/>
                <w:tab w:val="left" w:pos="576"/>
                <w:tab w:val="left" w:pos="864"/>
                <w:tab w:val="left" w:pos="1152"/>
              </w:tabs>
              <w:spacing w:before="40" w:after="120"/>
              <w:ind w:left="144" w:right="40"/>
              <w:rPr>
                <w:color w:val="000000" w:themeColor="text1"/>
              </w:rPr>
            </w:pPr>
            <w:r w:rsidRPr="00EE43A6">
              <w:rPr>
                <w:rFonts w:eastAsia="Times New Roman"/>
                <w:color w:val="000000" w:themeColor="text1"/>
              </w:rPr>
              <w:t>23 out of 28 organizations formally adopted the changes to the Commission’s statute</w:t>
            </w:r>
          </w:p>
        </w:tc>
        <w:tc>
          <w:tcPr>
            <w:tcW w:w="1667" w:type="pct"/>
            <w:tcBorders>
              <w:bottom w:val="single" w:sz="12" w:space="0" w:color="auto"/>
            </w:tcBorders>
            <w:shd w:val="clear" w:color="auto" w:fill="auto"/>
          </w:tcPr>
          <w:p w14:paraId="6AC26F7B" w14:textId="77777777" w:rsidR="00EE43A6" w:rsidRPr="00EE43A6" w:rsidRDefault="00EE43A6" w:rsidP="00967074">
            <w:pPr>
              <w:tabs>
                <w:tab w:val="left" w:pos="288"/>
                <w:tab w:val="left" w:pos="576"/>
                <w:tab w:val="left" w:pos="864"/>
                <w:tab w:val="left" w:pos="1152"/>
              </w:tabs>
              <w:spacing w:before="40" w:after="120"/>
              <w:ind w:left="144" w:right="40"/>
              <w:rPr>
                <w:iCs/>
                <w:color w:val="000000" w:themeColor="text1"/>
              </w:rPr>
            </w:pPr>
            <w:r w:rsidRPr="00EE43A6">
              <w:rPr>
                <w:iCs/>
                <w:color w:val="000000" w:themeColor="text1"/>
              </w:rPr>
              <w:t>24 out of 28 organizations formally adopted the changes to the Commission’s statute</w:t>
            </w:r>
          </w:p>
        </w:tc>
      </w:tr>
      <w:bookmarkEnd w:id="2"/>
    </w:tbl>
    <w:p w14:paraId="4D03303C" w14:textId="77777777" w:rsidR="0051514F" w:rsidRPr="0051514F" w:rsidRDefault="0051514F" w:rsidP="0051514F">
      <w:pPr>
        <w:spacing w:line="120" w:lineRule="exact"/>
        <w:ind w:left="1267"/>
        <w:rPr>
          <w:sz w:val="10"/>
          <w:lang w:val="en-US"/>
        </w:rPr>
      </w:pPr>
    </w:p>
    <w:p w14:paraId="0E5E4DB5" w14:textId="77777777" w:rsidR="0051514F" w:rsidRPr="0051514F" w:rsidRDefault="0051514F" w:rsidP="0051514F">
      <w:pPr>
        <w:spacing w:line="120" w:lineRule="exact"/>
        <w:ind w:left="1267"/>
        <w:rPr>
          <w:sz w:val="10"/>
          <w:lang w:val="en-US"/>
        </w:rPr>
      </w:pPr>
    </w:p>
    <w:p w14:paraId="52D7DF69" w14:textId="77777777" w:rsidR="0051514F" w:rsidRPr="0051514F" w:rsidRDefault="0051514F" w:rsidP="0051514F">
      <w:pPr>
        <w:spacing w:line="120" w:lineRule="exact"/>
        <w:ind w:left="1267"/>
        <w:rPr>
          <w:sz w:val="10"/>
          <w:lang w:val="en-US"/>
        </w:rPr>
      </w:pPr>
    </w:p>
    <w:p w14:paraId="3EA2A400" w14:textId="77777777" w:rsidR="009B3317" w:rsidRPr="009B3317" w:rsidRDefault="009B3317" w:rsidP="0051514F">
      <w:pPr>
        <w:pStyle w:val="H1"/>
        <w:ind w:right="1260"/>
        <w:rPr>
          <w:lang w:val="en-US"/>
        </w:rPr>
      </w:pPr>
      <w:r w:rsidRPr="009B3317">
        <w:rPr>
          <w:lang w:val="en-US"/>
        </w:rPr>
        <w:tab/>
      </w:r>
      <w:r w:rsidRPr="009B3317">
        <w:rPr>
          <w:lang w:val="en-US"/>
        </w:rPr>
        <w:tab/>
        <w:t>Planned results for 2026</w:t>
      </w:r>
    </w:p>
    <w:p w14:paraId="007A5A36" w14:textId="77777777" w:rsidR="009B3317" w:rsidRDefault="009B3317" w:rsidP="0051514F">
      <w:pPr>
        <w:spacing w:line="120" w:lineRule="exact"/>
        <w:ind w:left="1267"/>
        <w:rPr>
          <w:sz w:val="10"/>
          <w:lang w:val="en-US"/>
        </w:rPr>
      </w:pPr>
    </w:p>
    <w:p w14:paraId="70E384A8" w14:textId="77777777" w:rsidR="00C4578E" w:rsidRPr="0051514F" w:rsidRDefault="00C4578E" w:rsidP="0051514F">
      <w:pPr>
        <w:spacing w:line="120" w:lineRule="exact"/>
        <w:ind w:left="1267"/>
        <w:rPr>
          <w:sz w:val="10"/>
          <w:lang w:val="en-US"/>
        </w:rPr>
      </w:pPr>
    </w:p>
    <w:p w14:paraId="63652654" w14:textId="77777777" w:rsidR="009B3317" w:rsidRPr="009B3317" w:rsidRDefault="009B3317" w:rsidP="00C4578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30" w:hanging="1267"/>
      </w:pPr>
      <w:r w:rsidRPr="009B3317">
        <w:tab/>
      </w:r>
      <w:r w:rsidRPr="009B3317">
        <w:tab/>
        <w:t>Result 1: a common system compensation package that is fit for purpose, competitive and cost-efficient</w:t>
      </w:r>
    </w:p>
    <w:p w14:paraId="3A7C4F4A" w14:textId="77777777" w:rsidR="009B3317" w:rsidRPr="00C4578E" w:rsidRDefault="009B3317" w:rsidP="00C4578E">
      <w:pPr>
        <w:spacing w:line="120" w:lineRule="exact"/>
        <w:ind w:left="1267"/>
        <w:rPr>
          <w:sz w:val="10"/>
          <w:lang w:val="en-US"/>
        </w:rPr>
      </w:pPr>
    </w:p>
    <w:p w14:paraId="4DFA9D81" w14:textId="77777777" w:rsidR="009B3317" w:rsidRPr="009B3317" w:rsidRDefault="00C4578E" w:rsidP="00C4578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r>
      <w:r w:rsidR="009B3317" w:rsidRPr="009B3317">
        <w:t>Programme performance in 2024 and target for 2026</w:t>
      </w:r>
    </w:p>
    <w:p w14:paraId="22792C9D" w14:textId="77777777" w:rsidR="009B3317" w:rsidRPr="00C4578E" w:rsidRDefault="009B3317" w:rsidP="00C4578E">
      <w:pPr>
        <w:spacing w:line="120" w:lineRule="exact"/>
        <w:ind w:left="1267"/>
        <w:rPr>
          <w:sz w:val="10"/>
          <w:lang w:val="en-US"/>
        </w:rPr>
      </w:pPr>
    </w:p>
    <w:p w14:paraId="1DB15935" w14:textId="77777777" w:rsidR="009B3317" w:rsidRPr="009B3317" w:rsidRDefault="009B3317" w:rsidP="008F5EB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US"/>
        </w:rPr>
      </w:pPr>
      <w:r w:rsidRPr="009B3317">
        <w:rPr>
          <w:lang w:val="en-US"/>
        </w:rPr>
        <w:tab/>
        <w:t>31.I.13</w:t>
      </w:r>
      <w:r w:rsidRPr="009B3317">
        <w:rPr>
          <w:lang w:val="en-US"/>
        </w:rPr>
        <w:tab/>
        <w:t xml:space="preserve">The Commission’s work contributed to organizations, staff representatives and staff members indicating their satisfaction with the common system compensation package through the global staff survey with a higher response rate than usual (a 27 per cent response rate compared with 21 per cent in the previous survey), which met the planned target. </w:t>
      </w:r>
    </w:p>
    <w:p w14:paraId="37B7F562" w14:textId="77777777" w:rsidR="009B3317" w:rsidRPr="009B3317" w:rsidRDefault="009B3317" w:rsidP="008F5EB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US"/>
        </w:rPr>
      </w:pPr>
      <w:r w:rsidRPr="009B3317">
        <w:rPr>
          <w:lang w:val="en-US"/>
        </w:rPr>
        <w:tab/>
        <w:t>31.I.14</w:t>
      </w:r>
      <w:r w:rsidRPr="009B3317">
        <w:rPr>
          <w:lang w:val="en-US"/>
        </w:rPr>
        <w:tab/>
        <w:t>Progress towards the objective and the target for 2026 are presented in the performance measure below (see table 31.I.2).</w:t>
      </w:r>
    </w:p>
    <w:p w14:paraId="274D941C" w14:textId="77777777" w:rsidR="009B3317" w:rsidRPr="005F4062" w:rsidRDefault="009B3317" w:rsidP="005F4062">
      <w:pPr>
        <w:spacing w:line="120" w:lineRule="exact"/>
        <w:ind w:left="1267"/>
        <w:rPr>
          <w:sz w:val="10"/>
          <w:lang w:val="en-US"/>
        </w:rPr>
      </w:pPr>
    </w:p>
    <w:p w14:paraId="6637B20A" w14:textId="77777777" w:rsidR="009B3317" w:rsidRPr="005F4062" w:rsidRDefault="009B3317" w:rsidP="005F406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5F4062">
        <w:rPr>
          <w:b w:val="0"/>
          <w:bCs/>
        </w:rPr>
        <w:t>Table 31.I.2</w:t>
      </w:r>
    </w:p>
    <w:p w14:paraId="01B6087F" w14:textId="77777777" w:rsidR="009B3317" w:rsidRDefault="009B3317" w:rsidP="005F406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9B3317">
        <w:t>Performance measure</w:t>
      </w:r>
    </w:p>
    <w:p w14:paraId="3F70A1F7" w14:textId="77777777" w:rsidR="009B3317" w:rsidRPr="005F4062" w:rsidRDefault="009B3317" w:rsidP="005F4062">
      <w:pPr>
        <w:spacing w:line="120" w:lineRule="exact"/>
        <w:ind w:left="1267"/>
        <w:rPr>
          <w:sz w:val="10"/>
          <w:lang w:val="en-US"/>
        </w:rPr>
      </w:pPr>
    </w:p>
    <w:p w14:paraId="5F02528E" w14:textId="77777777" w:rsidR="009B3317" w:rsidRPr="005F4062" w:rsidRDefault="009B3317" w:rsidP="005F4062">
      <w:pPr>
        <w:spacing w:line="120" w:lineRule="exact"/>
        <w:ind w:left="1267"/>
        <w:rPr>
          <w:sz w:val="10"/>
          <w:lang w:val="en-US"/>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970"/>
        <w:gridCol w:w="1970"/>
        <w:gridCol w:w="1970"/>
        <w:gridCol w:w="1970"/>
        <w:gridCol w:w="1970"/>
      </w:tblGrid>
      <w:tr w:rsidR="00C62787" w:rsidRPr="00C62787" w14:paraId="26C0BC75" w14:textId="77777777" w:rsidTr="00967074">
        <w:trPr>
          <w:tblHeader/>
        </w:trPr>
        <w:tc>
          <w:tcPr>
            <w:tcW w:w="1970" w:type="dxa"/>
            <w:tcBorders>
              <w:top w:val="single" w:sz="4" w:space="0" w:color="auto"/>
              <w:bottom w:val="single" w:sz="12" w:space="0" w:color="auto"/>
            </w:tcBorders>
            <w:shd w:val="clear" w:color="auto" w:fill="auto"/>
            <w:vAlign w:val="bottom"/>
          </w:tcPr>
          <w:p w14:paraId="7725E98C" w14:textId="77777777" w:rsidR="00C62787" w:rsidRPr="00C62787" w:rsidRDefault="00C62787" w:rsidP="00967074">
            <w:pPr>
              <w:spacing w:before="81" w:after="81" w:line="160" w:lineRule="exact"/>
              <w:ind w:right="43"/>
              <w:rPr>
                <w:rFonts w:eastAsia="Calibri"/>
                <w:i/>
                <w:color w:val="000000" w:themeColor="text1"/>
                <w:sz w:val="14"/>
              </w:rPr>
            </w:pPr>
            <w:r w:rsidRPr="00C62787">
              <w:rPr>
                <w:rFonts w:eastAsia="Calibri"/>
                <w:i/>
                <w:color w:val="000000" w:themeColor="text1"/>
                <w:sz w:val="14"/>
              </w:rPr>
              <w:t>202</w:t>
            </w:r>
            <w:r>
              <w:rPr>
                <w:rFonts w:eastAsia="Calibri"/>
                <w:i/>
                <w:color w:val="000000" w:themeColor="text1"/>
                <w:sz w:val="14"/>
              </w:rPr>
              <w:t>2</w:t>
            </w:r>
            <w:r w:rsidRPr="00C62787">
              <w:rPr>
                <w:rFonts w:eastAsia="Calibri"/>
                <w:i/>
                <w:color w:val="000000" w:themeColor="text1"/>
                <w:sz w:val="14"/>
              </w:rPr>
              <w:t xml:space="preserve"> (actual)</w:t>
            </w:r>
          </w:p>
        </w:tc>
        <w:tc>
          <w:tcPr>
            <w:tcW w:w="1970" w:type="dxa"/>
            <w:tcBorders>
              <w:top w:val="single" w:sz="4" w:space="0" w:color="auto"/>
              <w:bottom w:val="single" w:sz="12" w:space="0" w:color="auto"/>
            </w:tcBorders>
          </w:tcPr>
          <w:p w14:paraId="047DA982" w14:textId="77777777" w:rsidR="00C62787" w:rsidRPr="00C62787" w:rsidRDefault="00C62787" w:rsidP="00967074">
            <w:pPr>
              <w:spacing w:before="81" w:after="81" w:line="160" w:lineRule="exact"/>
              <w:ind w:left="144" w:right="40"/>
              <w:rPr>
                <w:rFonts w:eastAsia="Calibri"/>
                <w:i/>
                <w:color w:val="000000" w:themeColor="text1"/>
                <w:sz w:val="14"/>
              </w:rPr>
            </w:pPr>
            <w:r w:rsidRPr="00C62787">
              <w:rPr>
                <w:rFonts w:eastAsia="Calibri"/>
                <w:i/>
                <w:color w:val="000000" w:themeColor="text1"/>
                <w:sz w:val="14"/>
              </w:rPr>
              <w:t>202</w:t>
            </w:r>
            <w:r>
              <w:rPr>
                <w:rFonts w:eastAsia="Calibri"/>
                <w:i/>
                <w:color w:val="000000" w:themeColor="text1"/>
                <w:sz w:val="14"/>
              </w:rPr>
              <w:t>3</w:t>
            </w:r>
            <w:r w:rsidRPr="00C62787">
              <w:rPr>
                <w:rFonts w:eastAsia="Calibri"/>
                <w:i/>
                <w:color w:val="000000" w:themeColor="text1"/>
                <w:sz w:val="14"/>
              </w:rPr>
              <w:t xml:space="preserve"> (actual)</w:t>
            </w:r>
          </w:p>
        </w:tc>
        <w:tc>
          <w:tcPr>
            <w:tcW w:w="1970" w:type="dxa"/>
            <w:tcBorders>
              <w:top w:val="single" w:sz="4" w:space="0" w:color="auto"/>
              <w:bottom w:val="single" w:sz="12" w:space="0" w:color="auto"/>
              <w:right w:val="double" w:sz="12" w:space="0" w:color="auto"/>
            </w:tcBorders>
            <w:shd w:val="clear" w:color="auto" w:fill="auto"/>
            <w:vAlign w:val="bottom"/>
          </w:tcPr>
          <w:p w14:paraId="63DC8743" w14:textId="77777777" w:rsidR="00C62787" w:rsidRPr="00C62787" w:rsidRDefault="00C62787" w:rsidP="00967074">
            <w:pPr>
              <w:spacing w:before="81" w:after="81" w:line="160" w:lineRule="exact"/>
              <w:ind w:left="144" w:right="40"/>
              <w:rPr>
                <w:rFonts w:eastAsia="Calibri"/>
                <w:i/>
                <w:color w:val="000000" w:themeColor="text1"/>
                <w:sz w:val="14"/>
              </w:rPr>
            </w:pPr>
            <w:r w:rsidRPr="00C62787">
              <w:rPr>
                <w:rFonts w:eastAsia="Calibri"/>
                <w:i/>
                <w:color w:val="000000" w:themeColor="text1"/>
                <w:sz w:val="14"/>
              </w:rPr>
              <w:t>202</w:t>
            </w:r>
            <w:r>
              <w:rPr>
                <w:rFonts w:eastAsia="Calibri"/>
                <w:i/>
                <w:color w:val="000000" w:themeColor="text1"/>
                <w:sz w:val="14"/>
              </w:rPr>
              <w:t>4</w:t>
            </w:r>
            <w:r w:rsidRPr="00C62787">
              <w:rPr>
                <w:rFonts w:eastAsia="Calibri"/>
                <w:i/>
                <w:color w:val="000000" w:themeColor="text1"/>
                <w:sz w:val="14"/>
              </w:rPr>
              <w:t xml:space="preserve"> (actual)</w:t>
            </w:r>
          </w:p>
        </w:tc>
        <w:tc>
          <w:tcPr>
            <w:tcW w:w="1970" w:type="dxa"/>
            <w:tcBorders>
              <w:top w:val="single" w:sz="4" w:space="0" w:color="auto"/>
              <w:left w:val="double" w:sz="12" w:space="0" w:color="auto"/>
              <w:bottom w:val="single" w:sz="12" w:space="0" w:color="auto"/>
            </w:tcBorders>
            <w:shd w:val="clear" w:color="auto" w:fill="auto"/>
            <w:vAlign w:val="bottom"/>
          </w:tcPr>
          <w:p w14:paraId="1E3E0788" w14:textId="77777777" w:rsidR="00C62787" w:rsidRPr="00C62787" w:rsidRDefault="00C62787" w:rsidP="00967074">
            <w:pPr>
              <w:spacing w:before="81" w:after="81" w:line="160" w:lineRule="exact"/>
              <w:ind w:left="144" w:right="40"/>
              <w:rPr>
                <w:rFonts w:eastAsia="Calibri"/>
                <w:i/>
                <w:color w:val="000000" w:themeColor="text1"/>
                <w:sz w:val="14"/>
              </w:rPr>
            </w:pPr>
            <w:r w:rsidRPr="00C62787">
              <w:rPr>
                <w:rFonts w:eastAsia="Calibri"/>
                <w:i/>
                <w:color w:val="000000" w:themeColor="text1"/>
                <w:sz w:val="14"/>
              </w:rPr>
              <w:t>202</w:t>
            </w:r>
            <w:r>
              <w:rPr>
                <w:rFonts w:eastAsia="Calibri"/>
                <w:i/>
                <w:color w:val="000000" w:themeColor="text1"/>
                <w:sz w:val="14"/>
              </w:rPr>
              <w:t>5</w:t>
            </w:r>
            <w:r w:rsidRPr="00C62787">
              <w:rPr>
                <w:rFonts w:eastAsia="Calibri"/>
                <w:i/>
                <w:color w:val="000000" w:themeColor="text1"/>
                <w:sz w:val="14"/>
              </w:rPr>
              <w:t xml:space="preserve"> (planned)</w:t>
            </w:r>
          </w:p>
        </w:tc>
        <w:tc>
          <w:tcPr>
            <w:tcW w:w="1970" w:type="dxa"/>
            <w:tcBorders>
              <w:top w:val="single" w:sz="4" w:space="0" w:color="auto"/>
              <w:bottom w:val="single" w:sz="12" w:space="0" w:color="auto"/>
            </w:tcBorders>
            <w:shd w:val="clear" w:color="auto" w:fill="auto"/>
            <w:vAlign w:val="bottom"/>
          </w:tcPr>
          <w:p w14:paraId="4CB3BF5A" w14:textId="77777777" w:rsidR="00C62787" w:rsidRPr="00C62787" w:rsidRDefault="00C62787" w:rsidP="00967074">
            <w:pPr>
              <w:spacing w:before="81" w:after="81" w:line="160" w:lineRule="exact"/>
              <w:ind w:left="144" w:right="40"/>
              <w:rPr>
                <w:rFonts w:eastAsia="Calibri"/>
                <w:i/>
                <w:color w:val="000000" w:themeColor="text1"/>
                <w:sz w:val="14"/>
              </w:rPr>
            </w:pPr>
            <w:r w:rsidRPr="00C62787">
              <w:rPr>
                <w:rFonts w:eastAsia="Calibri"/>
                <w:i/>
                <w:color w:val="000000" w:themeColor="text1"/>
                <w:sz w:val="14"/>
              </w:rPr>
              <w:t>202</w:t>
            </w:r>
            <w:r>
              <w:rPr>
                <w:rFonts w:eastAsia="Calibri"/>
                <w:i/>
                <w:color w:val="000000" w:themeColor="text1"/>
                <w:sz w:val="14"/>
              </w:rPr>
              <w:t>6</w:t>
            </w:r>
            <w:r w:rsidRPr="00C62787">
              <w:rPr>
                <w:rFonts w:eastAsia="Calibri"/>
                <w:i/>
                <w:color w:val="000000" w:themeColor="text1"/>
                <w:sz w:val="14"/>
              </w:rPr>
              <w:t xml:space="preserve"> (planned)</w:t>
            </w:r>
          </w:p>
        </w:tc>
      </w:tr>
      <w:tr w:rsidR="00C62787" w:rsidRPr="00C62787" w14:paraId="22285536" w14:textId="77777777" w:rsidTr="00967074">
        <w:trPr>
          <w:trHeight w:hRule="exact" w:val="115"/>
          <w:tblHeader/>
        </w:trPr>
        <w:tc>
          <w:tcPr>
            <w:tcW w:w="1970" w:type="dxa"/>
            <w:tcBorders>
              <w:top w:val="single" w:sz="12" w:space="0" w:color="auto"/>
            </w:tcBorders>
            <w:shd w:val="clear" w:color="auto" w:fill="auto"/>
            <w:vAlign w:val="bottom"/>
          </w:tcPr>
          <w:p w14:paraId="4B0AA966" w14:textId="77777777" w:rsidR="00C62787" w:rsidRPr="00C62787" w:rsidRDefault="00C62787" w:rsidP="00967074">
            <w:pPr>
              <w:spacing w:before="40" w:after="120"/>
              <w:ind w:right="43"/>
              <w:rPr>
                <w:rFonts w:eastAsia="Calibri"/>
                <w:color w:val="000000" w:themeColor="text1"/>
              </w:rPr>
            </w:pPr>
          </w:p>
        </w:tc>
        <w:tc>
          <w:tcPr>
            <w:tcW w:w="1970" w:type="dxa"/>
            <w:tcBorders>
              <w:top w:val="single" w:sz="12" w:space="0" w:color="auto"/>
            </w:tcBorders>
          </w:tcPr>
          <w:p w14:paraId="7311802C" w14:textId="77777777" w:rsidR="00C62787" w:rsidRPr="00C62787" w:rsidRDefault="00C62787" w:rsidP="00967074">
            <w:pPr>
              <w:spacing w:before="40" w:after="120"/>
              <w:ind w:left="144" w:right="40"/>
              <w:rPr>
                <w:rFonts w:eastAsia="Calibri"/>
                <w:color w:val="000000" w:themeColor="text1"/>
              </w:rPr>
            </w:pPr>
          </w:p>
          <w:p w14:paraId="016F1B30" w14:textId="77777777" w:rsidR="00C62787" w:rsidRPr="00C62787" w:rsidRDefault="00C62787" w:rsidP="00967074">
            <w:pPr>
              <w:spacing w:before="40" w:after="120"/>
              <w:ind w:left="144" w:right="40"/>
              <w:rPr>
                <w:rFonts w:eastAsia="Calibri"/>
                <w:color w:val="000000" w:themeColor="text1"/>
              </w:rPr>
            </w:pPr>
          </w:p>
        </w:tc>
        <w:tc>
          <w:tcPr>
            <w:tcW w:w="1970" w:type="dxa"/>
            <w:tcBorders>
              <w:top w:val="single" w:sz="12" w:space="0" w:color="auto"/>
              <w:right w:val="double" w:sz="12" w:space="0" w:color="auto"/>
            </w:tcBorders>
            <w:shd w:val="clear" w:color="auto" w:fill="auto"/>
            <w:vAlign w:val="bottom"/>
          </w:tcPr>
          <w:p w14:paraId="1E72B603" w14:textId="77777777" w:rsidR="00C62787" w:rsidRPr="00C62787" w:rsidRDefault="00C62787" w:rsidP="00967074">
            <w:pPr>
              <w:spacing w:before="40" w:after="120"/>
              <w:ind w:left="144" w:right="40"/>
              <w:rPr>
                <w:rFonts w:eastAsia="Calibri"/>
                <w:color w:val="000000" w:themeColor="text1"/>
              </w:rPr>
            </w:pPr>
          </w:p>
          <w:p w14:paraId="31BD6610" w14:textId="77777777" w:rsidR="00C62787" w:rsidRPr="00C62787" w:rsidRDefault="00C62787" w:rsidP="00967074">
            <w:pPr>
              <w:spacing w:before="40" w:after="120"/>
              <w:ind w:left="144" w:right="40"/>
              <w:rPr>
                <w:rFonts w:eastAsia="Calibri"/>
                <w:color w:val="000000" w:themeColor="text1"/>
              </w:rPr>
            </w:pPr>
          </w:p>
        </w:tc>
        <w:tc>
          <w:tcPr>
            <w:tcW w:w="1970" w:type="dxa"/>
            <w:tcBorders>
              <w:top w:val="single" w:sz="12" w:space="0" w:color="auto"/>
              <w:left w:val="double" w:sz="12" w:space="0" w:color="auto"/>
            </w:tcBorders>
            <w:shd w:val="clear" w:color="auto" w:fill="auto"/>
            <w:vAlign w:val="bottom"/>
          </w:tcPr>
          <w:p w14:paraId="4A01320A" w14:textId="77777777" w:rsidR="00C62787" w:rsidRPr="00C62787" w:rsidRDefault="00C62787" w:rsidP="00967074">
            <w:pPr>
              <w:spacing w:before="40" w:after="120"/>
              <w:ind w:left="144" w:right="40"/>
              <w:rPr>
                <w:rFonts w:eastAsia="Calibri"/>
                <w:color w:val="000000" w:themeColor="text1"/>
              </w:rPr>
            </w:pPr>
          </w:p>
          <w:p w14:paraId="2AE990FF" w14:textId="77777777" w:rsidR="00C62787" w:rsidRPr="00C62787" w:rsidRDefault="00C62787" w:rsidP="00967074">
            <w:pPr>
              <w:spacing w:before="40" w:after="120"/>
              <w:ind w:left="144" w:right="40"/>
              <w:rPr>
                <w:rFonts w:eastAsia="Calibri"/>
                <w:color w:val="000000" w:themeColor="text1"/>
              </w:rPr>
            </w:pPr>
          </w:p>
        </w:tc>
        <w:tc>
          <w:tcPr>
            <w:tcW w:w="1970" w:type="dxa"/>
            <w:tcBorders>
              <w:top w:val="single" w:sz="12" w:space="0" w:color="auto"/>
            </w:tcBorders>
            <w:shd w:val="clear" w:color="auto" w:fill="auto"/>
            <w:vAlign w:val="bottom"/>
          </w:tcPr>
          <w:p w14:paraId="5D6C633F" w14:textId="77777777" w:rsidR="00C62787" w:rsidRPr="00C62787" w:rsidRDefault="00C62787" w:rsidP="00967074">
            <w:pPr>
              <w:spacing w:before="40" w:after="120"/>
              <w:ind w:left="144" w:right="40"/>
              <w:rPr>
                <w:rFonts w:eastAsia="Calibri"/>
                <w:color w:val="000000" w:themeColor="text1"/>
              </w:rPr>
            </w:pPr>
          </w:p>
        </w:tc>
      </w:tr>
      <w:tr w:rsidR="00C62787" w:rsidRPr="00C62787" w14:paraId="3CE4B570" w14:textId="77777777" w:rsidTr="00967074">
        <w:tc>
          <w:tcPr>
            <w:tcW w:w="1970" w:type="dxa"/>
            <w:tcBorders>
              <w:bottom w:val="single" w:sz="12" w:space="0" w:color="auto"/>
            </w:tcBorders>
            <w:shd w:val="clear" w:color="auto" w:fill="auto"/>
          </w:tcPr>
          <w:p w14:paraId="0059AC9F" w14:textId="77777777" w:rsidR="00C62787" w:rsidRPr="004C7C6C" w:rsidRDefault="00C62787" w:rsidP="00967074">
            <w:pPr>
              <w:tabs>
                <w:tab w:val="left" w:pos="288"/>
                <w:tab w:val="left" w:pos="576"/>
                <w:tab w:val="left" w:pos="864"/>
                <w:tab w:val="left" w:pos="1152"/>
              </w:tabs>
              <w:spacing w:before="40" w:after="120"/>
              <w:ind w:right="43"/>
              <w:rPr>
                <w:rFonts w:eastAsia="Calibri"/>
                <w:color w:val="000000" w:themeColor="text1"/>
              </w:rPr>
            </w:pPr>
            <w:r w:rsidRPr="004C7C6C">
              <w:rPr>
                <w:rFonts w:eastAsia="Calibri"/>
                <w:color w:val="000000" w:themeColor="text1"/>
              </w:rPr>
              <w:t>The General Assembly requested a detailed outline of the Commission’s approach for the next review of the common system compensation package, including the structure, parameters and timelines</w:t>
            </w:r>
          </w:p>
        </w:tc>
        <w:tc>
          <w:tcPr>
            <w:tcW w:w="1970" w:type="dxa"/>
            <w:tcBorders>
              <w:bottom w:val="single" w:sz="12" w:space="0" w:color="auto"/>
            </w:tcBorders>
          </w:tcPr>
          <w:p w14:paraId="0B40057D" w14:textId="77777777" w:rsidR="00C62787" w:rsidRPr="00F91B90" w:rsidRDefault="00C62787" w:rsidP="00960033">
            <w:pPr>
              <w:tabs>
                <w:tab w:val="left" w:pos="288"/>
                <w:tab w:val="left" w:pos="576"/>
                <w:tab w:val="left" w:pos="864"/>
                <w:tab w:val="left" w:pos="1152"/>
              </w:tabs>
              <w:spacing w:before="40" w:after="120"/>
              <w:ind w:left="144" w:right="40"/>
              <w:rPr>
                <w:rFonts w:eastAsia="Calibri"/>
                <w:color w:val="000000" w:themeColor="text1"/>
              </w:rPr>
            </w:pPr>
            <w:r w:rsidRPr="00F91B90">
              <w:rPr>
                <w:rFonts w:eastAsia="Calibri"/>
                <w:color w:val="000000" w:themeColor="text1"/>
              </w:rPr>
              <w:t xml:space="preserve">The General Assembly considered a detailed outline of the review of the common </w:t>
            </w:r>
            <w:r w:rsidRPr="004C7C6C">
              <w:rPr>
                <w:rFonts w:eastAsia="Calibri"/>
                <w:color w:val="000000" w:themeColor="text1"/>
              </w:rPr>
              <w:t>system</w:t>
            </w:r>
            <w:r w:rsidRPr="00F91B90">
              <w:rPr>
                <w:rFonts w:eastAsia="Calibri"/>
                <w:color w:val="000000" w:themeColor="text1"/>
              </w:rPr>
              <w:t xml:space="preserve"> compensation package, which was expected to commence in 2024</w:t>
            </w:r>
          </w:p>
        </w:tc>
        <w:tc>
          <w:tcPr>
            <w:tcW w:w="1970" w:type="dxa"/>
            <w:tcBorders>
              <w:bottom w:val="single" w:sz="12" w:space="0" w:color="auto"/>
              <w:right w:val="double" w:sz="12" w:space="0" w:color="auto"/>
            </w:tcBorders>
            <w:shd w:val="clear" w:color="auto" w:fill="auto"/>
          </w:tcPr>
          <w:p w14:paraId="321F48F4" w14:textId="77777777" w:rsidR="00C62787" w:rsidRPr="004C7C6C" w:rsidRDefault="00C62787" w:rsidP="00967074">
            <w:pPr>
              <w:tabs>
                <w:tab w:val="left" w:pos="288"/>
                <w:tab w:val="left" w:pos="576"/>
                <w:tab w:val="left" w:pos="864"/>
                <w:tab w:val="left" w:pos="1152"/>
              </w:tabs>
              <w:spacing w:before="40" w:after="120"/>
              <w:ind w:left="144" w:right="40"/>
              <w:rPr>
                <w:rFonts w:eastAsia="Calibri"/>
                <w:color w:val="000000" w:themeColor="text1"/>
              </w:rPr>
            </w:pPr>
            <w:r w:rsidRPr="004C7C6C">
              <w:rPr>
                <w:rFonts w:eastAsia="Calibri"/>
                <w:color w:val="000000" w:themeColor="text1"/>
              </w:rPr>
              <w:t>Organizations, staff representatives and staff members indicated their satisfaction with the common system compensation package with a higher response rate than usual</w:t>
            </w:r>
          </w:p>
        </w:tc>
        <w:tc>
          <w:tcPr>
            <w:tcW w:w="1970" w:type="dxa"/>
            <w:tcBorders>
              <w:left w:val="double" w:sz="12" w:space="0" w:color="auto"/>
              <w:bottom w:val="single" w:sz="12" w:space="0" w:color="auto"/>
            </w:tcBorders>
            <w:shd w:val="clear" w:color="auto" w:fill="auto"/>
          </w:tcPr>
          <w:p w14:paraId="753E97DD" w14:textId="77777777" w:rsidR="00C62787" w:rsidRPr="004C7C6C" w:rsidRDefault="00C62787" w:rsidP="00967074">
            <w:pPr>
              <w:tabs>
                <w:tab w:val="left" w:pos="288"/>
                <w:tab w:val="left" w:pos="576"/>
                <w:tab w:val="left" w:pos="864"/>
                <w:tab w:val="left" w:pos="1152"/>
              </w:tabs>
              <w:spacing w:before="40" w:after="120"/>
              <w:ind w:left="144" w:right="40"/>
              <w:rPr>
                <w:rFonts w:eastAsia="Calibri"/>
                <w:color w:val="000000" w:themeColor="text1"/>
              </w:rPr>
            </w:pPr>
            <w:r w:rsidRPr="004C7C6C">
              <w:rPr>
                <w:rFonts w:eastAsia="Calibri"/>
                <w:color w:val="000000" w:themeColor="text1"/>
              </w:rPr>
              <w:t>The General Assembly considers a progress report of the Commission on the comprehensive review of the compensation package</w:t>
            </w:r>
          </w:p>
        </w:tc>
        <w:tc>
          <w:tcPr>
            <w:tcW w:w="1970" w:type="dxa"/>
            <w:tcBorders>
              <w:bottom w:val="single" w:sz="12" w:space="0" w:color="auto"/>
            </w:tcBorders>
            <w:shd w:val="clear" w:color="auto" w:fill="auto"/>
          </w:tcPr>
          <w:p w14:paraId="7D54E511" w14:textId="77777777" w:rsidR="00C62787" w:rsidRPr="004C7C6C" w:rsidRDefault="00C62787" w:rsidP="00967074">
            <w:pPr>
              <w:tabs>
                <w:tab w:val="left" w:pos="288"/>
                <w:tab w:val="left" w:pos="576"/>
                <w:tab w:val="left" w:pos="864"/>
                <w:tab w:val="left" w:pos="1152"/>
              </w:tabs>
              <w:spacing w:before="40" w:after="120"/>
              <w:ind w:left="144" w:right="40"/>
              <w:rPr>
                <w:rFonts w:eastAsia="Calibri"/>
                <w:color w:val="000000" w:themeColor="text1"/>
              </w:rPr>
            </w:pPr>
            <w:r w:rsidRPr="004C7C6C">
              <w:rPr>
                <w:rFonts w:eastAsia="Calibri"/>
                <w:color w:val="000000" w:themeColor="text1"/>
              </w:rPr>
              <w:t>The General Assembly considers a proposal by the Commission with respect to the common system compensation package</w:t>
            </w:r>
          </w:p>
        </w:tc>
      </w:tr>
    </w:tbl>
    <w:p w14:paraId="2D1151B2" w14:textId="77777777" w:rsidR="005F4062" w:rsidRDefault="005F4062" w:rsidP="005F4062">
      <w:pPr>
        <w:spacing w:line="120" w:lineRule="exact"/>
        <w:ind w:left="1267"/>
        <w:rPr>
          <w:sz w:val="10"/>
          <w:lang w:val="en-US"/>
        </w:rPr>
      </w:pPr>
    </w:p>
    <w:p w14:paraId="0C77E27F" w14:textId="77777777" w:rsidR="005F4062" w:rsidRPr="005F4062" w:rsidRDefault="005F4062" w:rsidP="005F4062">
      <w:pPr>
        <w:spacing w:line="120" w:lineRule="exact"/>
        <w:ind w:left="1267"/>
        <w:rPr>
          <w:sz w:val="10"/>
          <w:lang w:val="en-US"/>
        </w:rPr>
      </w:pPr>
    </w:p>
    <w:p w14:paraId="6E38EAE4" w14:textId="77777777" w:rsidR="009B3317" w:rsidRPr="009B3317" w:rsidRDefault="009B3317" w:rsidP="009F76C9">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670" w:hanging="1267"/>
      </w:pPr>
      <w:r w:rsidRPr="009B3317">
        <w:tab/>
      </w:r>
      <w:r w:rsidRPr="009B3317">
        <w:tab/>
        <w:t>Result 2: more flexibility afforded to staff working in extreme hardship locations</w:t>
      </w:r>
    </w:p>
    <w:p w14:paraId="189814FB" w14:textId="77777777" w:rsidR="005F4062" w:rsidRPr="005F4062" w:rsidRDefault="005F4062" w:rsidP="009F76C9">
      <w:pPr>
        <w:keepNext/>
        <w:keepLines/>
        <w:spacing w:line="120" w:lineRule="exact"/>
        <w:ind w:left="1267"/>
        <w:rPr>
          <w:sz w:val="10"/>
          <w:lang w:val="en-US"/>
        </w:rPr>
      </w:pPr>
    </w:p>
    <w:p w14:paraId="1D69A73E" w14:textId="77777777" w:rsidR="009B3317" w:rsidRPr="009B3317" w:rsidRDefault="005F4062" w:rsidP="009F76C9">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r>
      <w:r w:rsidR="009B3317" w:rsidRPr="009B3317">
        <w:t>Programme performance in 2024 and target for 2026</w:t>
      </w:r>
    </w:p>
    <w:p w14:paraId="7941C8FE" w14:textId="77777777" w:rsidR="009B3317" w:rsidRPr="005F4062" w:rsidRDefault="009B3317" w:rsidP="009F76C9">
      <w:pPr>
        <w:keepNext/>
        <w:keepLines/>
        <w:spacing w:line="120" w:lineRule="exact"/>
        <w:ind w:left="1267"/>
        <w:rPr>
          <w:sz w:val="10"/>
          <w:lang w:val="en-US"/>
        </w:rPr>
      </w:pPr>
    </w:p>
    <w:p w14:paraId="6BC89F73" w14:textId="77777777" w:rsidR="009B3317" w:rsidRPr="009B3317" w:rsidRDefault="009B3317" w:rsidP="009F76C9">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US"/>
        </w:rPr>
      </w:pPr>
      <w:r w:rsidRPr="009B3317">
        <w:rPr>
          <w:lang w:val="en-US"/>
        </w:rPr>
        <w:tab/>
        <w:t>31.I.15</w:t>
      </w:r>
      <w:r w:rsidRPr="009B3317">
        <w:rPr>
          <w:lang w:val="en-US"/>
        </w:rPr>
        <w:tab/>
        <w:t xml:space="preserve">The Commission’s work contributed to its recommendation on the payment of an allowance in different categories of duty stations, including non-family duty stations, and to the approval by the General Assembly of the continuation of the pilot programme for payment of an amount in lieu of a settling-in grant at category D and E duty stations that are not designated as non-family until the conclusion of the comprehensive review of the compensation package, which met the planned target. </w:t>
      </w:r>
    </w:p>
    <w:p w14:paraId="0A99DD44" w14:textId="77777777" w:rsidR="009B3317" w:rsidRPr="009B3317" w:rsidRDefault="009B3317" w:rsidP="008F5EB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US"/>
        </w:rPr>
      </w:pPr>
      <w:r w:rsidRPr="009B3317">
        <w:rPr>
          <w:lang w:val="en-US"/>
        </w:rPr>
        <w:tab/>
        <w:t>31.I.16</w:t>
      </w:r>
      <w:r w:rsidRPr="009B3317">
        <w:rPr>
          <w:lang w:val="en-US"/>
        </w:rPr>
        <w:tab/>
        <w:t>Progress towards the objective and the target for 2026 are presented in the performance measure below (see table 31.I.3).</w:t>
      </w:r>
    </w:p>
    <w:p w14:paraId="4BCA2F20" w14:textId="77777777" w:rsidR="009B3317" w:rsidRPr="00A56CEE" w:rsidRDefault="009B3317" w:rsidP="00A56CEE">
      <w:pPr>
        <w:spacing w:line="120" w:lineRule="exact"/>
        <w:ind w:left="1267"/>
        <w:rPr>
          <w:sz w:val="10"/>
          <w:lang w:val="en-US"/>
        </w:rPr>
      </w:pPr>
    </w:p>
    <w:p w14:paraId="267ECC06" w14:textId="77777777" w:rsidR="009B3317" w:rsidRPr="005F4062" w:rsidRDefault="009B3317" w:rsidP="005F406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5F4062">
        <w:rPr>
          <w:b w:val="0"/>
          <w:bCs/>
        </w:rPr>
        <w:t>Table 31.I.3</w:t>
      </w:r>
    </w:p>
    <w:p w14:paraId="6965BD25" w14:textId="77777777" w:rsidR="009B3317" w:rsidRDefault="009B3317" w:rsidP="005F406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9B3317">
        <w:t>Performance measure</w:t>
      </w:r>
    </w:p>
    <w:p w14:paraId="7F1632C4" w14:textId="77777777" w:rsidR="009B3317" w:rsidRPr="005F4062" w:rsidRDefault="009B3317" w:rsidP="005F4062">
      <w:pPr>
        <w:spacing w:line="120" w:lineRule="exact"/>
        <w:ind w:left="1267"/>
        <w:rPr>
          <w:sz w:val="10"/>
          <w:lang w:val="en-US"/>
        </w:rPr>
      </w:pPr>
    </w:p>
    <w:p w14:paraId="11A692D9" w14:textId="77777777" w:rsidR="009B3317" w:rsidRPr="005F4062" w:rsidRDefault="009B3317" w:rsidP="005F4062">
      <w:pPr>
        <w:spacing w:line="120" w:lineRule="exact"/>
        <w:ind w:left="1267"/>
        <w:rPr>
          <w:sz w:val="10"/>
          <w:lang w:val="en-US"/>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970"/>
        <w:gridCol w:w="1970"/>
        <w:gridCol w:w="1970"/>
        <w:gridCol w:w="1970"/>
        <w:gridCol w:w="1970"/>
      </w:tblGrid>
      <w:tr w:rsidR="00A56CEE" w:rsidRPr="00C62787" w14:paraId="42A9139B" w14:textId="77777777" w:rsidTr="00967074">
        <w:trPr>
          <w:tblHeader/>
        </w:trPr>
        <w:tc>
          <w:tcPr>
            <w:tcW w:w="1970" w:type="dxa"/>
            <w:tcBorders>
              <w:top w:val="single" w:sz="4" w:space="0" w:color="auto"/>
              <w:bottom w:val="single" w:sz="12" w:space="0" w:color="auto"/>
            </w:tcBorders>
            <w:shd w:val="clear" w:color="auto" w:fill="auto"/>
            <w:vAlign w:val="bottom"/>
          </w:tcPr>
          <w:p w14:paraId="3E5C5C3C" w14:textId="77777777" w:rsidR="00A56CEE" w:rsidRPr="00C62787" w:rsidRDefault="00A56CEE" w:rsidP="00967074">
            <w:pPr>
              <w:spacing w:before="81" w:after="81" w:line="160" w:lineRule="exact"/>
              <w:ind w:right="43"/>
              <w:rPr>
                <w:rFonts w:eastAsia="Calibri"/>
                <w:i/>
                <w:color w:val="000000" w:themeColor="text1"/>
                <w:sz w:val="14"/>
              </w:rPr>
            </w:pPr>
            <w:r w:rsidRPr="00C62787">
              <w:rPr>
                <w:rFonts w:eastAsia="Calibri"/>
                <w:i/>
                <w:color w:val="000000" w:themeColor="text1"/>
                <w:sz w:val="14"/>
              </w:rPr>
              <w:t>202</w:t>
            </w:r>
            <w:r>
              <w:rPr>
                <w:rFonts w:eastAsia="Calibri"/>
                <w:i/>
                <w:color w:val="000000" w:themeColor="text1"/>
                <w:sz w:val="14"/>
              </w:rPr>
              <w:t>2</w:t>
            </w:r>
            <w:r w:rsidRPr="00C62787">
              <w:rPr>
                <w:rFonts w:eastAsia="Calibri"/>
                <w:i/>
                <w:color w:val="000000" w:themeColor="text1"/>
                <w:sz w:val="14"/>
              </w:rPr>
              <w:t xml:space="preserve"> (actual)</w:t>
            </w:r>
          </w:p>
        </w:tc>
        <w:tc>
          <w:tcPr>
            <w:tcW w:w="1970" w:type="dxa"/>
            <w:tcBorders>
              <w:top w:val="single" w:sz="4" w:space="0" w:color="auto"/>
              <w:bottom w:val="single" w:sz="12" w:space="0" w:color="auto"/>
            </w:tcBorders>
          </w:tcPr>
          <w:p w14:paraId="784B359F" w14:textId="77777777" w:rsidR="00A56CEE" w:rsidRPr="00C62787" w:rsidRDefault="00A56CEE" w:rsidP="00967074">
            <w:pPr>
              <w:spacing w:before="81" w:after="81" w:line="160" w:lineRule="exact"/>
              <w:ind w:left="144" w:right="40"/>
              <w:rPr>
                <w:rFonts w:eastAsia="Calibri"/>
                <w:i/>
                <w:color w:val="000000" w:themeColor="text1"/>
                <w:sz w:val="14"/>
              </w:rPr>
            </w:pPr>
            <w:r w:rsidRPr="00C62787">
              <w:rPr>
                <w:rFonts w:eastAsia="Calibri"/>
                <w:i/>
                <w:color w:val="000000" w:themeColor="text1"/>
                <w:sz w:val="14"/>
              </w:rPr>
              <w:t>202</w:t>
            </w:r>
            <w:r>
              <w:rPr>
                <w:rFonts w:eastAsia="Calibri"/>
                <w:i/>
                <w:color w:val="000000" w:themeColor="text1"/>
                <w:sz w:val="14"/>
              </w:rPr>
              <w:t>3</w:t>
            </w:r>
            <w:r w:rsidRPr="00C62787">
              <w:rPr>
                <w:rFonts w:eastAsia="Calibri"/>
                <w:i/>
                <w:color w:val="000000" w:themeColor="text1"/>
                <w:sz w:val="14"/>
              </w:rPr>
              <w:t xml:space="preserve"> (actual)</w:t>
            </w:r>
          </w:p>
        </w:tc>
        <w:tc>
          <w:tcPr>
            <w:tcW w:w="1970" w:type="dxa"/>
            <w:tcBorders>
              <w:top w:val="single" w:sz="4" w:space="0" w:color="auto"/>
              <w:bottom w:val="single" w:sz="12" w:space="0" w:color="auto"/>
              <w:right w:val="double" w:sz="12" w:space="0" w:color="auto"/>
            </w:tcBorders>
            <w:shd w:val="clear" w:color="auto" w:fill="auto"/>
            <w:vAlign w:val="bottom"/>
          </w:tcPr>
          <w:p w14:paraId="78550E11" w14:textId="77777777" w:rsidR="00A56CEE" w:rsidRPr="00C62787" w:rsidRDefault="00A56CEE" w:rsidP="00967074">
            <w:pPr>
              <w:spacing w:before="81" w:after="81" w:line="160" w:lineRule="exact"/>
              <w:ind w:left="144" w:right="40"/>
              <w:rPr>
                <w:rFonts w:eastAsia="Calibri"/>
                <w:i/>
                <w:color w:val="000000" w:themeColor="text1"/>
                <w:sz w:val="14"/>
              </w:rPr>
            </w:pPr>
            <w:r w:rsidRPr="00C62787">
              <w:rPr>
                <w:rFonts w:eastAsia="Calibri"/>
                <w:i/>
                <w:color w:val="000000" w:themeColor="text1"/>
                <w:sz w:val="14"/>
              </w:rPr>
              <w:t>202</w:t>
            </w:r>
            <w:r>
              <w:rPr>
                <w:rFonts w:eastAsia="Calibri"/>
                <w:i/>
                <w:color w:val="000000" w:themeColor="text1"/>
                <w:sz w:val="14"/>
              </w:rPr>
              <w:t>4</w:t>
            </w:r>
            <w:r w:rsidRPr="00C62787">
              <w:rPr>
                <w:rFonts w:eastAsia="Calibri"/>
                <w:i/>
                <w:color w:val="000000" w:themeColor="text1"/>
                <w:sz w:val="14"/>
              </w:rPr>
              <w:t xml:space="preserve"> (actual)</w:t>
            </w:r>
          </w:p>
        </w:tc>
        <w:tc>
          <w:tcPr>
            <w:tcW w:w="1970" w:type="dxa"/>
            <w:tcBorders>
              <w:top w:val="single" w:sz="4" w:space="0" w:color="auto"/>
              <w:left w:val="double" w:sz="12" w:space="0" w:color="auto"/>
              <w:bottom w:val="single" w:sz="12" w:space="0" w:color="auto"/>
            </w:tcBorders>
            <w:shd w:val="clear" w:color="auto" w:fill="auto"/>
            <w:vAlign w:val="bottom"/>
          </w:tcPr>
          <w:p w14:paraId="7209A55F" w14:textId="77777777" w:rsidR="00A56CEE" w:rsidRPr="00C62787" w:rsidRDefault="00A56CEE" w:rsidP="00967074">
            <w:pPr>
              <w:spacing w:before="81" w:after="81" w:line="160" w:lineRule="exact"/>
              <w:ind w:left="144" w:right="40"/>
              <w:rPr>
                <w:rFonts w:eastAsia="Calibri"/>
                <w:i/>
                <w:color w:val="000000" w:themeColor="text1"/>
                <w:sz w:val="14"/>
              </w:rPr>
            </w:pPr>
            <w:r w:rsidRPr="00C62787">
              <w:rPr>
                <w:rFonts w:eastAsia="Calibri"/>
                <w:i/>
                <w:color w:val="000000" w:themeColor="text1"/>
                <w:sz w:val="14"/>
              </w:rPr>
              <w:t>202</w:t>
            </w:r>
            <w:r>
              <w:rPr>
                <w:rFonts w:eastAsia="Calibri"/>
                <w:i/>
                <w:color w:val="000000" w:themeColor="text1"/>
                <w:sz w:val="14"/>
              </w:rPr>
              <w:t>5</w:t>
            </w:r>
            <w:r w:rsidRPr="00C62787">
              <w:rPr>
                <w:rFonts w:eastAsia="Calibri"/>
                <w:i/>
                <w:color w:val="000000" w:themeColor="text1"/>
                <w:sz w:val="14"/>
              </w:rPr>
              <w:t xml:space="preserve"> (planned)</w:t>
            </w:r>
          </w:p>
        </w:tc>
        <w:tc>
          <w:tcPr>
            <w:tcW w:w="1970" w:type="dxa"/>
            <w:tcBorders>
              <w:top w:val="single" w:sz="4" w:space="0" w:color="auto"/>
              <w:bottom w:val="single" w:sz="12" w:space="0" w:color="auto"/>
            </w:tcBorders>
            <w:shd w:val="clear" w:color="auto" w:fill="auto"/>
            <w:vAlign w:val="bottom"/>
          </w:tcPr>
          <w:p w14:paraId="771A2FCF" w14:textId="77777777" w:rsidR="00A56CEE" w:rsidRPr="00C62787" w:rsidRDefault="00A56CEE" w:rsidP="00967074">
            <w:pPr>
              <w:spacing w:before="81" w:after="81" w:line="160" w:lineRule="exact"/>
              <w:ind w:left="144" w:right="40"/>
              <w:rPr>
                <w:rFonts w:eastAsia="Calibri"/>
                <w:i/>
                <w:color w:val="000000" w:themeColor="text1"/>
                <w:sz w:val="14"/>
              </w:rPr>
            </w:pPr>
            <w:r w:rsidRPr="00C62787">
              <w:rPr>
                <w:rFonts w:eastAsia="Calibri"/>
                <w:i/>
                <w:color w:val="000000" w:themeColor="text1"/>
                <w:sz w:val="14"/>
              </w:rPr>
              <w:t>202</w:t>
            </w:r>
            <w:r>
              <w:rPr>
                <w:rFonts w:eastAsia="Calibri"/>
                <w:i/>
                <w:color w:val="000000" w:themeColor="text1"/>
                <w:sz w:val="14"/>
              </w:rPr>
              <w:t>6</w:t>
            </w:r>
            <w:r w:rsidRPr="00C62787">
              <w:rPr>
                <w:rFonts w:eastAsia="Calibri"/>
                <w:i/>
                <w:color w:val="000000" w:themeColor="text1"/>
                <w:sz w:val="14"/>
              </w:rPr>
              <w:t xml:space="preserve"> (planned)</w:t>
            </w:r>
          </w:p>
        </w:tc>
      </w:tr>
      <w:tr w:rsidR="00A56CEE" w:rsidRPr="00C62787" w14:paraId="016CAECE" w14:textId="77777777" w:rsidTr="00967074">
        <w:trPr>
          <w:trHeight w:hRule="exact" w:val="115"/>
          <w:tblHeader/>
        </w:trPr>
        <w:tc>
          <w:tcPr>
            <w:tcW w:w="1970" w:type="dxa"/>
            <w:tcBorders>
              <w:top w:val="single" w:sz="12" w:space="0" w:color="auto"/>
            </w:tcBorders>
            <w:shd w:val="clear" w:color="auto" w:fill="auto"/>
            <w:vAlign w:val="bottom"/>
          </w:tcPr>
          <w:p w14:paraId="6B620170" w14:textId="77777777" w:rsidR="00A56CEE" w:rsidRPr="00C62787" w:rsidRDefault="00A56CEE" w:rsidP="00967074">
            <w:pPr>
              <w:spacing w:before="40" w:after="120"/>
              <w:ind w:right="43"/>
              <w:rPr>
                <w:rFonts w:eastAsia="Calibri"/>
                <w:color w:val="000000" w:themeColor="text1"/>
              </w:rPr>
            </w:pPr>
          </w:p>
        </w:tc>
        <w:tc>
          <w:tcPr>
            <w:tcW w:w="1970" w:type="dxa"/>
            <w:tcBorders>
              <w:top w:val="single" w:sz="12" w:space="0" w:color="auto"/>
            </w:tcBorders>
          </w:tcPr>
          <w:p w14:paraId="29DE279D" w14:textId="77777777" w:rsidR="00A56CEE" w:rsidRPr="00C62787" w:rsidRDefault="00A56CEE" w:rsidP="00967074">
            <w:pPr>
              <w:spacing w:before="40" w:after="120"/>
              <w:ind w:left="144" w:right="40"/>
              <w:rPr>
                <w:rFonts w:eastAsia="Calibri"/>
                <w:color w:val="000000" w:themeColor="text1"/>
              </w:rPr>
            </w:pPr>
          </w:p>
          <w:p w14:paraId="4AA28AAD" w14:textId="77777777" w:rsidR="00A56CEE" w:rsidRPr="00C62787" w:rsidRDefault="00A56CEE" w:rsidP="00967074">
            <w:pPr>
              <w:spacing w:before="40" w:after="120"/>
              <w:ind w:left="144" w:right="40"/>
              <w:rPr>
                <w:rFonts w:eastAsia="Calibri"/>
                <w:color w:val="000000" w:themeColor="text1"/>
              </w:rPr>
            </w:pPr>
          </w:p>
        </w:tc>
        <w:tc>
          <w:tcPr>
            <w:tcW w:w="1970" w:type="dxa"/>
            <w:tcBorders>
              <w:top w:val="single" w:sz="12" w:space="0" w:color="auto"/>
              <w:right w:val="double" w:sz="12" w:space="0" w:color="auto"/>
            </w:tcBorders>
            <w:shd w:val="clear" w:color="auto" w:fill="auto"/>
            <w:vAlign w:val="bottom"/>
          </w:tcPr>
          <w:p w14:paraId="58AEE41D" w14:textId="77777777" w:rsidR="00A56CEE" w:rsidRPr="00C62787" w:rsidRDefault="00A56CEE" w:rsidP="00967074">
            <w:pPr>
              <w:spacing w:before="40" w:after="120"/>
              <w:ind w:left="144" w:right="40"/>
              <w:rPr>
                <w:rFonts w:eastAsia="Calibri"/>
                <w:color w:val="000000" w:themeColor="text1"/>
              </w:rPr>
            </w:pPr>
          </w:p>
          <w:p w14:paraId="4872217F" w14:textId="77777777" w:rsidR="00A56CEE" w:rsidRPr="00C62787" w:rsidRDefault="00A56CEE" w:rsidP="00967074">
            <w:pPr>
              <w:spacing w:before="40" w:after="120"/>
              <w:ind w:left="144" w:right="40"/>
              <w:rPr>
                <w:rFonts w:eastAsia="Calibri"/>
                <w:color w:val="000000" w:themeColor="text1"/>
              </w:rPr>
            </w:pPr>
          </w:p>
        </w:tc>
        <w:tc>
          <w:tcPr>
            <w:tcW w:w="1970" w:type="dxa"/>
            <w:tcBorders>
              <w:top w:val="single" w:sz="12" w:space="0" w:color="auto"/>
              <w:left w:val="double" w:sz="12" w:space="0" w:color="auto"/>
            </w:tcBorders>
            <w:shd w:val="clear" w:color="auto" w:fill="auto"/>
            <w:vAlign w:val="bottom"/>
          </w:tcPr>
          <w:p w14:paraId="5D7BF3BB" w14:textId="77777777" w:rsidR="00A56CEE" w:rsidRPr="00C62787" w:rsidRDefault="00A56CEE" w:rsidP="00967074">
            <w:pPr>
              <w:spacing w:before="40" w:after="120"/>
              <w:ind w:left="144" w:right="40"/>
              <w:rPr>
                <w:rFonts w:eastAsia="Calibri"/>
                <w:color w:val="000000" w:themeColor="text1"/>
              </w:rPr>
            </w:pPr>
          </w:p>
          <w:p w14:paraId="77422AAA" w14:textId="77777777" w:rsidR="00A56CEE" w:rsidRPr="00C62787" w:rsidRDefault="00A56CEE" w:rsidP="00967074">
            <w:pPr>
              <w:spacing w:before="40" w:after="120"/>
              <w:ind w:left="144" w:right="40"/>
              <w:rPr>
                <w:rFonts w:eastAsia="Calibri"/>
                <w:color w:val="000000" w:themeColor="text1"/>
              </w:rPr>
            </w:pPr>
          </w:p>
        </w:tc>
        <w:tc>
          <w:tcPr>
            <w:tcW w:w="1970" w:type="dxa"/>
            <w:tcBorders>
              <w:top w:val="single" w:sz="12" w:space="0" w:color="auto"/>
            </w:tcBorders>
            <w:shd w:val="clear" w:color="auto" w:fill="auto"/>
            <w:vAlign w:val="bottom"/>
          </w:tcPr>
          <w:p w14:paraId="406BC4E0" w14:textId="77777777" w:rsidR="00A56CEE" w:rsidRPr="00C62787" w:rsidRDefault="00A56CEE" w:rsidP="00967074">
            <w:pPr>
              <w:spacing w:before="40" w:after="120"/>
              <w:ind w:left="144" w:right="40"/>
              <w:rPr>
                <w:rFonts w:eastAsia="Calibri"/>
                <w:color w:val="000000" w:themeColor="text1"/>
              </w:rPr>
            </w:pPr>
          </w:p>
        </w:tc>
      </w:tr>
      <w:tr w:rsidR="00A56CEE" w:rsidRPr="00C62787" w14:paraId="15D653C5" w14:textId="77777777" w:rsidTr="00967074">
        <w:tc>
          <w:tcPr>
            <w:tcW w:w="1970" w:type="dxa"/>
            <w:tcBorders>
              <w:bottom w:val="single" w:sz="12" w:space="0" w:color="auto"/>
            </w:tcBorders>
            <w:shd w:val="clear" w:color="auto" w:fill="auto"/>
          </w:tcPr>
          <w:p w14:paraId="417AB7C1" w14:textId="77777777" w:rsidR="00A56CEE" w:rsidRPr="004C7C6C" w:rsidRDefault="00A56CEE" w:rsidP="00A56CEE">
            <w:pPr>
              <w:tabs>
                <w:tab w:val="left" w:pos="288"/>
                <w:tab w:val="left" w:pos="576"/>
                <w:tab w:val="left" w:pos="864"/>
                <w:tab w:val="left" w:pos="1152"/>
              </w:tabs>
              <w:spacing w:before="40" w:after="120"/>
              <w:ind w:right="43"/>
              <w:rPr>
                <w:rFonts w:eastAsia="Calibri"/>
                <w:color w:val="000000" w:themeColor="text1"/>
              </w:rPr>
            </w:pPr>
            <w:r w:rsidRPr="004C7C6C">
              <w:t>The General Assembly decided to continue the pilot study and to grant, on a pilot basis also, $14,000 annually to eligible staff members in category D duty stations not designated as non</w:t>
            </w:r>
            <w:r w:rsidRPr="004C7C6C">
              <w:noBreakHyphen/>
              <w:t>family until 31 December 2024</w:t>
            </w:r>
          </w:p>
        </w:tc>
        <w:tc>
          <w:tcPr>
            <w:tcW w:w="1970" w:type="dxa"/>
            <w:tcBorders>
              <w:bottom w:val="single" w:sz="12" w:space="0" w:color="auto"/>
            </w:tcBorders>
          </w:tcPr>
          <w:p w14:paraId="1BE83352" w14:textId="77777777" w:rsidR="00A56CEE" w:rsidRPr="00F91B90" w:rsidRDefault="00A56CEE" w:rsidP="00960033">
            <w:pPr>
              <w:tabs>
                <w:tab w:val="left" w:pos="288"/>
                <w:tab w:val="left" w:pos="576"/>
                <w:tab w:val="left" w:pos="864"/>
                <w:tab w:val="left" w:pos="1152"/>
              </w:tabs>
              <w:spacing w:before="40" w:after="120"/>
              <w:ind w:left="144" w:right="40"/>
              <w:rPr>
                <w:rFonts w:eastAsia="Calibri"/>
                <w:color w:val="000000" w:themeColor="text1"/>
              </w:rPr>
            </w:pPr>
            <w:r w:rsidRPr="004C7C6C">
              <w:t>Attraction and retention of staff, especially women, in duty stations classified as undergoing extreme hardship</w:t>
            </w:r>
          </w:p>
        </w:tc>
        <w:tc>
          <w:tcPr>
            <w:tcW w:w="1970" w:type="dxa"/>
            <w:tcBorders>
              <w:bottom w:val="single" w:sz="12" w:space="0" w:color="auto"/>
              <w:right w:val="double" w:sz="12" w:space="0" w:color="auto"/>
            </w:tcBorders>
            <w:shd w:val="clear" w:color="auto" w:fill="auto"/>
          </w:tcPr>
          <w:p w14:paraId="36058551" w14:textId="46F12FD6" w:rsidR="00A56CEE" w:rsidRPr="004C7C6C" w:rsidRDefault="00A56CEE" w:rsidP="00A56CEE">
            <w:pPr>
              <w:tabs>
                <w:tab w:val="left" w:pos="288"/>
                <w:tab w:val="left" w:pos="576"/>
                <w:tab w:val="left" w:pos="864"/>
                <w:tab w:val="left" w:pos="1152"/>
              </w:tabs>
              <w:spacing w:before="40" w:after="120"/>
              <w:ind w:left="144" w:right="40"/>
              <w:rPr>
                <w:rFonts w:eastAsia="Calibri"/>
                <w:color w:val="000000" w:themeColor="text1"/>
              </w:rPr>
            </w:pPr>
            <w:r w:rsidRPr="004C7C6C">
              <w:rPr>
                <w:rFonts w:eastAsia="Calibri"/>
                <w:color w:val="000000" w:themeColor="text1"/>
              </w:rPr>
              <w:t xml:space="preserve">The General Assembly approved the continuation of </w:t>
            </w:r>
            <w:r w:rsidRPr="00F91B90">
              <w:rPr>
                <w:rFonts w:eastAsia="Calibri"/>
                <w:color w:val="000000" w:themeColor="text1"/>
              </w:rPr>
              <w:t>the pilot programme</w:t>
            </w:r>
            <w:r w:rsidRPr="004C7C6C">
              <w:rPr>
                <w:rFonts w:eastAsia="Calibri"/>
                <w:color w:val="000000" w:themeColor="text1"/>
              </w:rPr>
              <w:t xml:space="preserve"> for payment of an amount in lieu of a settling-in grant at category D and E duty stations that are not designated as non-family until the conclusion of the comprehensive review of the compensation package (</w:t>
            </w:r>
            <w:hyperlink r:id="rId29" w:history="1">
              <w:r w:rsidRPr="004C7C6C">
                <w:rPr>
                  <w:rStyle w:val="Hyperlink"/>
                  <w:rFonts w:eastAsia="Calibri"/>
                </w:rPr>
                <w:t>A/RES/79/252</w:t>
              </w:r>
            </w:hyperlink>
            <w:r w:rsidRPr="004C7C6C">
              <w:rPr>
                <w:rFonts w:eastAsia="Calibri"/>
                <w:color w:val="000000" w:themeColor="text1"/>
              </w:rPr>
              <w:t xml:space="preserve"> A)</w:t>
            </w:r>
          </w:p>
        </w:tc>
        <w:tc>
          <w:tcPr>
            <w:tcW w:w="1970" w:type="dxa"/>
            <w:tcBorders>
              <w:left w:val="double" w:sz="12" w:space="0" w:color="auto"/>
              <w:bottom w:val="single" w:sz="12" w:space="0" w:color="auto"/>
            </w:tcBorders>
            <w:shd w:val="clear" w:color="auto" w:fill="auto"/>
          </w:tcPr>
          <w:p w14:paraId="0CD83491" w14:textId="77777777" w:rsidR="00A56CEE" w:rsidRPr="004C7C6C" w:rsidRDefault="00A56CEE" w:rsidP="00A56CEE">
            <w:pPr>
              <w:tabs>
                <w:tab w:val="left" w:pos="288"/>
                <w:tab w:val="left" w:pos="576"/>
                <w:tab w:val="left" w:pos="864"/>
                <w:tab w:val="left" w:pos="1152"/>
              </w:tabs>
              <w:spacing w:before="40" w:after="120"/>
              <w:ind w:left="144" w:right="40"/>
              <w:rPr>
                <w:rFonts w:eastAsia="Calibri"/>
                <w:color w:val="000000" w:themeColor="text1"/>
              </w:rPr>
            </w:pPr>
            <w:r w:rsidRPr="004C7C6C">
              <w:t xml:space="preserve">Approval by the General Assembly </w:t>
            </w:r>
            <w:r w:rsidRPr="00F91B90">
              <w:t>of the Commission’s</w:t>
            </w:r>
            <w:r w:rsidRPr="004C7C6C">
              <w:t xml:space="preserve"> recommendation to regularize the payment of an allowance at duty stations with extreme hardship conditions</w:t>
            </w:r>
          </w:p>
        </w:tc>
        <w:tc>
          <w:tcPr>
            <w:tcW w:w="1970" w:type="dxa"/>
            <w:tcBorders>
              <w:bottom w:val="single" w:sz="12" w:space="0" w:color="auto"/>
            </w:tcBorders>
            <w:shd w:val="clear" w:color="auto" w:fill="auto"/>
          </w:tcPr>
          <w:p w14:paraId="5D6564BB" w14:textId="77777777" w:rsidR="00A56CEE" w:rsidRPr="004C7C6C" w:rsidRDefault="00A56CEE" w:rsidP="00A56CEE">
            <w:pPr>
              <w:tabs>
                <w:tab w:val="left" w:pos="288"/>
                <w:tab w:val="left" w:pos="576"/>
                <w:tab w:val="left" w:pos="864"/>
                <w:tab w:val="left" w:pos="1152"/>
              </w:tabs>
              <w:spacing w:before="40" w:after="120"/>
              <w:ind w:left="144" w:right="40"/>
              <w:rPr>
                <w:rFonts w:eastAsia="Calibri"/>
                <w:color w:val="000000" w:themeColor="text1"/>
              </w:rPr>
            </w:pPr>
            <w:r w:rsidRPr="004C7C6C">
              <w:t xml:space="preserve">Presentation by the Commission to the General Assembly of its final proposal regarding the pilot programme </w:t>
            </w:r>
          </w:p>
        </w:tc>
      </w:tr>
    </w:tbl>
    <w:p w14:paraId="5A586D61" w14:textId="77777777" w:rsidR="009B3317" w:rsidRDefault="009B3317" w:rsidP="005F4062">
      <w:pPr>
        <w:spacing w:line="120" w:lineRule="exact"/>
        <w:ind w:left="1267"/>
        <w:rPr>
          <w:sz w:val="10"/>
          <w:lang w:val="en-US"/>
        </w:rPr>
      </w:pPr>
    </w:p>
    <w:p w14:paraId="0D6900A7" w14:textId="77777777" w:rsidR="00161EE1" w:rsidRPr="005F4062" w:rsidRDefault="00161EE1" w:rsidP="005F4062">
      <w:pPr>
        <w:spacing w:line="120" w:lineRule="exact"/>
        <w:ind w:left="1267"/>
        <w:rPr>
          <w:sz w:val="10"/>
          <w:lang w:val="en-US"/>
        </w:rPr>
      </w:pPr>
    </w:p>
    <w:p w14:paraId="104AB50D" w14:textId="77777777" w:rsidR="009B3317" w:rsidRPr="009B3317" w:rsidRDefault="009B3317" w:rsidP="00161EE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850" w:hanging="1267"/>
      </w:pPr>
      <w:r w:rsidRPr="009B3317">
        <w:tab/>
      </w:r>
      <w:r w:rsidRPr="009B3317">
        <w:tab/>
        <w:t>Result 3: revised standards of conduct to guide organizations on emerging issues</w:t>
      </w:r>
    </w:p>
    <w:p w14:paraId="1D1077E9" w14:textId="77777777" w:rsidR="009B3317" w:rsidRPr="00161EE1" w:rsidRDefault="009B3317" w:rsidP="00161EE1">
      <w:pPr>
        <w:spacing w:line="120" w:lineRule="exact"/>
        <w:ind w:left="1267"/>
        <w:rPr>
          <w:sz w:val="10"/>
          <w:lang w:val="en-US"/>
        </w:rPr>
      </w:pPr>
    </w:p>
    <w:p w14:paraId="1BD4E45D" w14:textId="77777777" w:rsidR="009B3317" w:rsidRPr="009B3317" w:rsidRDefault="00161EE1" w:rsidP="00161EE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r>
      <w:r w:rsidR="009B3317" w:rsidRPr="009B3317">
        <w:t>Proposed programme plan for 2026</w:t>
      </w:r>
    </w:p>
    <w:p w14:paraId="51497889" w14:textId="77777777" w:rsidR="009B3317" w:rsidRPr="00161EE1" w:rsidRDefault="009B3317" w:rsidP="00161EE1">
      <w:pPr>
        <w:spacing w:line="120" w:lineRule="exact"/>
        <w:ind w:left="1267"/>
        <w:rPr>
          <w:sz w:val="10"/>
          <w:lang w:val="en-US"/>
        </w:rPr>
      </w:pPr>
    </w:p>
    <w:p w14:paraId="0AA1F4D1" w14:textId="77777777" w:rsidR="009B3317" w:rsidRDefault="009B3317" w:rsidP="008F5EB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US"/>
        </w:rPr>
      </w:pPr>
      <w:r w:rsidRPr="009B3317">
        <w:rPr>
          <w:lang w:val="en-US"/>
        </w:rPr>
        <w:tab/>
        <w:t>31.I.17</w:t>
      </w:r>
      <w:r w:rsidRPr="009B3317">
        <w:rPr>
          <w:lang w:val="en-US"/>
        </w:rPr>
        <w:tab/>
        <w:t xml:space="preserve">The standards of conduct for the international civil service were first issued in 1954 and were intended to be a behavioural and ethical guide to inform and inspire staff. The passage of time and the emergence of new ethical challenges have created a need for clearer standards in relation to contacts outside the common system and more transparent accountability systems. The standards were reissued in 1986 and revised in 1998, 2001 and 2012. In 2022, the Commission decided to revise the current standards to ensure that they continued to meet the needs of the organizations. The focus was on external interactions, including political activities and conflict of interest; internal issues such as abuse of authority, harassment, all forms of violence, strengthening of accountability, duty of care and staff-management relations; and emerging issues. The Commission created a working group comprising staff, organizations and the Commission and will present the changes in its 2025 annual report, for roll-out in 2026. </w:t>
      </w:r>
    </w:p>
    <w:p w14:paraId="0239AFA0" w14:textId="77777777" w:rsidR="00161EE1" w:rsidRPr="00161EE1" w:rsidRDefault="00161EE1" w:rsidP="00161EE1">
      <w:pPr>
        <w:spacing w:line="120" w:lineRule="exact"/>
        <w:ind w:left="1267"/>
        <w:rPr>
          <w:sz w:val="10"/>
          <w:lang w:val="en-US"/>
        </w:rPr>
      </w:pPr>
    </w:p>
    <w:p w14:paraId="7A133B5A" w14:textId="77777777" w:rsidR="009B3317" w:rsidRPr="009B3317" w:rsidRDefault="00161EE1" w:rsidP="00161EE1">
      <w:pPr>
        <w:pStyle w:val="H4"/>
        <w:ind w:right="1260"/>
        <w:rPr>
          <w:lang w:val="en-US"/>
        </w:rPr>
      </w:pPr>
      <w:r>
        <w:rPr>
          <w:lang w:val="en-US"/>
        </w:rPr>
        <w:tab/>
      </w:r>
      <w:r>
        <w:rPr>
          <w:lang w:val="en-US"/>
        </w:rPr>
        <w:tab/>
      </w:r>
      <w:r w:rsidR="009B3317" w:rsidRPr="009B3317">
        <w:rPr>
          <w:lang w:val="en-US"/>
        </w:rPr>
        <w:t>Lessons learned and planned change</w:t>
      </w:r>
    </w:p>
    <w:p w14:paraId="4ED8EEAC" w14:textId="77777777" w:rsidR="009B3317" w:rsidRPr="00161EE1" w:rsidRDefault="009B3317" w:rsidP="00161EE1">
      <w:pPr>
        <w:spacing w:line="120" w:lineRule="exact"/>
        <w:ind w:left="1267"/>
        <w:rPr>
          <w:sz w:val="10"/>
          <w:lang w:val="en-US"/>
        </w:rPr>
      </w:pPr>
    </w:p>
    <w:p w14:paraId="73491A84" w14:textId="73102F38" w:rsidR="009B3317" w:rsidRPr="009B3317" w:rsidRDefault="009B3317" w:rsidP="008F5EB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US"/>
        </w:rPr>
      </w:pPr>
      <w:r w:rsidRPr="009B3317">
        <w:rPr>
          <w:lang w:val="en-US"/>
        </w:rPr>
        <w:tab/>
        <w:t>31.I.18</w:t>
      </w:r>
      <w:r w:rsidRPr="009B3317">
        <w:rPr>
          <w:lang w:val="en-US"/>
        </w:rPr>
        <w:tab/>
        <w:t xml:space="preserve">The lesson for the Commission was that any preliminary findings when undertaking such reviews should be shared widely with relevant legal offices within common system organizations before finalizing any changes. In applying the lesson, the Commission will continue to proactively engage with legal experts within the organizations to solicit their views prior to publication so that changes can be implemented by organizations, </w:t>
      </w:r>
      <w:r w:rsidR="00F91B90">
        <w:rPr>
          <w:lang w:val="en-US"/>
        </w:rPr>
        <w:t>subject to their approval</w:t>
      </w:r>
      <w:r w:rsidRPr="009B3317">
        <w:rPr>
          <w:lang w:val="en-US"/>
        </w:rPr>
        <w:t xml:space="preserve"> by the General Assembly.</w:t>
      </w:r>
    </w:p>
    <w:p w14:paraId="568B3895" w14:textId="16CF9637" w:rsidR="009B3317" w:rsidRDefault="009B3317" w:rsidP="008F5EB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US"/>
        </w:rPr>
      </w:pPr>
      <w:r w:rsidRPr="009B3317">
        <w:rPr>
          <w:lang w:val="en-US"/>
        </w:rPr>
        <w:tab/>
        <w:t>31.I.19</w:t>
      </w:r>
      <w:r w:rsidRPr="009B3317">
        <w:rPr>
          <w:lang w:val="en-US"/>
        </w:rPr>
        <w:tab/>
      </w:r>
      <w:r w:rsidRPr="00E87EDB">
        <w:rPr>
          <w:spacing w:val="0"/>
          <w:lang w:val="en-US"/>
        </w:rPr>
        <w:t>Expected progress towards the objective is presented in the performance measure below (see table</w:t>
      </w:r>
      <w:r w:rsidR="00E87EDB">
        <w:rPr>
          <w:spacing w:val="0"/>
          <w:lang w:val="en-US"/>
        </w:rPr>
        <w:t xml:space="preserve"> </w:t>
      </w:r>
      <w:r w:rsidRPr="00E87EDB">
        <w:rPr>
          <w:spacing w:val="0"/>
          <w:lang w:val="en-US"/>
        </w:rPr>
        <w:t>31.I.4)</w:t>
      </w:r>
      <w:r w:rsidR="00F91B90" w:rsidRPr="00E87EDB">
        <w:rPr>
          <w:spacing w:val="0"/>
          <w:lang w:val="en-US"/>
        </w:rPr>
        <w:t>.</w:t>
      </w:r>
    </w:p>
    <w:p w14:paraId="36068512" w14:textId="77777777" w:rsidR="00161EE1" w:rsidRPr="00161EE1" w:rsidRDefault="00161EE1" w:rsidP="00161EE1">
      <w:pPr>
        <w:spacing w:line="120" w:lineRule="exact"/>
        <w:ind w:left="1267"/>
        <w:rPr>
          <w:sz w:val="10"/>
          <w:lang w:val="en-US"/>
        </w:rPr>
      </w:pPr>
    </w:p>
    <w:p w14:paraId="332BCE52" w14:textId="39006F4D" w:rsidR="009B3317" w:rsidRPr="00161EE1" w:rsidRDefault="009B3317" w:rsidP="00161EE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161EE1">
        <w:rPr>
          <w:b w:val="0"/>
          <w:bCs/>
        </w:rPr>
        <w:t>Table 31.I.4</w:t>
      </w:r>
    </w:p>
    <w:p w14:paraId="3296DDE8" w14:textId="77777777" w:rsidR="009B3317" w:rsidRDefault="009B3317" w:rsidP="00161EE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9B3317">
        <w:t>Performance measure</w:t>
      </w:r>
    </w:p>
    <w:p w14:paraId="60CBD702" w14:textId="77777777" w:rsidR="009B3317" w:rsidRPr="00161EE1" w:rsidRDefault="009B3317" w:rsidP="00161EE1">
      <w:pPr>
        <w:spacing w:line="120" w:lineRule="exact"/>
        <w:ind w:left="1267"/>
        <w:rPr>
          <w:sz w:val="10"/>
          <w:lang w:val="en-US"/>
        </w:rPr>
      </w:pPr>
    </w:p>
    <w:p w14:paraId="07045DBE" w14:textId="77777777" w:rsidR="009B3317" w:rsidRPr="00161EE1" w:rsidRDefault="009B3317" w:rsidP="00161EE1">
      <w:pPr>
        <w:spacing w:line="120" w:lineRule="exact"/>
        <w:ind w:left="1267"/>
        <w:rPr>
          <w:sz w:val="10"/>
          <w:lang w:val="en-US"/>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970"/>
        <w:gridCol w:w="1970"/>
        <w:gridCol w:w="1970"/>
        <w:gridCol w:w="1970"/>
        <w:gridCol w:w="1970"/>
      </w:tblGrid>
      <w:tr w:rsidR="00A56CEE" w:rsidRPr="00C62787" w14:paraId="3355595A" w14:textId="77777777" w:rsidTr="00967074">
        <w:trPr>
          <w:tblHeader/>
        </w:trPr>
        <w:tc>
          <w:tcPr>
            <w:tcW w:w="1970" w:type="dxa"/>
            <w:tcBorders>
              <w:top w:val="single" w:sz="4" w:space="0" w:color="auto"/>
              <w:bottom w:val="single" w:sz="12" w:space="0" w:color="auto"/>
            </w:tcBorders>
            <w:shd w:val="clear" w:color="auto" w:fill="auto"/>
            <w:vAlign w:val="bottom"/>
          </w:tcPr>
          <w:p w14:paraId="4D8CF8B8" w14:textId="77777777" w:rsidR="00A56CEE" w:rsidRPr="00C62787" w:rsidRDefault="00A56CEE" w:rsidP="00967074">
            <w:pPr>
              <w:spacing w:before="81" w:after="81" w:line="160" w:lineRule="exact"/>
              <w:ind w:right="43"/>
              <w:rPr>
                <w:rFonts w:eastAsia="Calibri"/>
                <w:i/>
                <w:color w:val="000000" w:themeColor="text1"/>
                <w:sz w:val="14"/>
              </w:rPr>
            </w:pPr>
            <w:bookmarkStart w:id="3" w:name="_Hlk193973853"/>
            <w:r w:rsidRPr="00C62787">
              <w:rPr>
                <w:rFonts w:eastAsia="Calibri"/>
                <w:i/>
                <w:color w:val="000000" w:themeColor="text1"/>
                <w:sz w:val="14"/>
              </w:rPr>
              <w:t>202</w:t>
            </w:r>
            <w:r>
              <w:rPr>
                <w:rFonts w:eastAsia="Calibri"/>
                <w:i/>
                <w:color w:val="000000" w:themeColor="text1"/>
                <w:sz w:val="14"/>
              </w:rPr>
              <w:t>2</w:t>
            </w:r>
            <w:r w:rsidRPr="00C62787">
              <w:rPr>
                <w:rFonts w:eastAsia="Calibri"/>
                <w:i/>
                <w:color w:val="000000" w:themeColor="text1"/>
                <w:sz w:val="14"/>
              </w:rPr>
              <w:t xml:space="preserve"> (actual)</w:t>
            </w:r>
          </w:p>
        </w:tc>
        <w:tc>
          <w:tcPr>
            <w:tcW w:w="1970" w:type="dxa"/>
            <w:tcBorders>
              <w:top w:val="single" w:sz="4" w:space="0" w:color="auto"/>
              <w:bottom w:val="single" w:sz="12" w:space="0" w:color="auto"/>
            </w:tcBorders>
          </w:tcPr>
          <w:p w14:paraId="342E9B9D" w14:textId="77777777" w:rsidR="00A56CEE" w:rsidRPr="00C62787" w:rsidRDefault="00A56CEE" w:rsidP="00967074">
            <w:pPr>
              <w:spacing w:before="81" w:after="81" w:line="160" w:lineRule="exact"/>
              <w:ind w:left="144" w:right="40"/>
              <w:rPr>
                <w:rFonts w:eastAsia="Calibri"/>
                <w:i/>
                <w:color w:val="000000" w:themeColor="text1"/>
                <w:sz w:val="14"/>
              </w:rPr>
            </w:pPr>
            <w:r w:rsidRPr="00C62787">
              <w:rPr>
                <w:rFonts w:eastAsia="Calibri"/>
                <w:i/>
                <w:color w:val="000000" w:themeColor="text1"/>
                <w:sz w:val="14"/>
              </w:rPr>
              <w:t>202</w:t>
            </w:r>
            <w:r>
              <w:rPr>
                <w:rFonts w:eastAsia="Calibri"/>
                <w:i/>
                <w:color w:val="000000" w:themeColor="text1"/>
                <w:sz w:val="14"/>
              </w:rPr>
              <w:t>3</w:t>
            </w:r>
            <w:r w:rsidRPr="00C62787">
              <w:rPr>
                <w:rFonts w:eastAsia="Calibri"/>
                <w:i/>
                <w:color w:val="000000" w:themeColor="text1"/>
                <w:sz w:val="14"/>
              </w:rPr>
              <w:t xml:space="preserve"> (actual)</w:t>
            </w:r>
          </w:p>
        </w:tc>
        <w:tc>
          <w:tcPr>
            <w:tcW w:w="1970" w:type="dxa"/>
            <w:tcBorders>
              <w:top w:val="single" w:sz="4" w:space="0" w:color="auto"/>
              <w:bottom w:val="single" w:sz="12" w:space="0" w:color="auto"/>
              <w:right w:val="double" w:sz="12" w:space="0" w:color="auto"/>
            </w:tcBorders>
            <w:shd w:val="clear" w:color="auto" w:fill="auto"/>
            <w:vAlign w:val="bottom"/>
          </w:tcPr>
          <w:p w14:paraId="7B1497AB" w14:textId="77777777" w:rsidR="00A56CEE" w:rsidRPr="00C62787" w:rsidRDefault="00A56CEE" w:rsidP="00967074">
            <w:pPr>
              <w:spacing w:before="81" w:after="81" w:line="160" w:lineRule="exact"/>
              <w:ind w:left="144" w:right="40"/>
              <w:rPr>
                <w:rFonts w:eastAsia="Calibri"/>
                <w:i/>
                <w:color w:val="000000" w:themeColor="text1"/>
                <w:sz w:val="14"/>
              </w:rPr>
            </w:pPr>
            <w:r w:rsidRPr="00C62787">
              <w:rPr>
                <w:rFonts w:eastAsia="Calibri"/>
                <w:i/>
                <w:color w:val="000000" w:themeColor="text1"/>
                <w:sz w:val="14"/>
              </w:rPr>
              <w:t>202</w:t>
            </w:r>
            <w:r>
              <w:rPr>
                <w:rFonts w:eastAsia="Calibri"/>
                <w:i/>
                <w:color w:val="000000" w:themeColor="text1"/>
                <w:sz w:val="14"/>
              </w:rPr>
              <w:t>4</w:t>
            </w:r>
            <w:r w:rsidRPr="00C62787">
              <w:rPr>
                <w:rFonts w:eastAsia="Calibri"/>
                <w:i/>
                <w:color w:val="000000" w:themeColor="text1"/>
                <w:sz w:val="14"/>
              </w:rPr>
              <w:t xml:space="preserve"> (actual)</w:t>
            </w:r>
          </w:p>
        </w:tc>
        <w:tc>
          <w:tcPr>
            <w:tcW w:w="1970" w:type="dxa"/>
            <w:tcBorders>
              <w:top w:val="single" w:sz="4" w:space="0" w:color="auto"/>
              <w:left w:val="double" w:sz="12" w:space="0" w:color="auto"/>
              <w:bottom w:val="single" w:sz="12" w:space="0" w:color="auto"/>
            </w:tcBorders>
            <w:shd w:val="clear" w:color="auto" w:fill="auto"/>
            <w:vAlign w:val="bottom"/>
          </w:tcPr>
          <w:p w14:paraId="600B7FD1" w14:textId="77777777" w:rsidR="00A56CEE" w:rsidRPr="00C62787" w:rsidRDefault="00A56CEE" w:rsidP="00967074">
            <w:pPr>
              <w:spacing w:before="81" w:after="81" w:line="160" w:lineRule="exact"/>
              <w:ind w:left="144" w:right="40"/>
              <w:rPr>
                <w:rFonts w:eastAsia="Calibri"/>
                <w:i/>
                <w:color w:val="000000" w:themeColor="text1"/>
                <w:sz w:val="14"/>
              </w:rPr>
            </w:pPr>
            <w:r w:rsidRPr="00C62787">
              <w:rPr>
                <w:rFonts w:eastAsia="Calibri"/>
                <w:i/>
                <w:color w:val="000000" w:themeColor="text1"/>
                <w:sz w:val="14"/>
              </w:rPr>
              <w:t>202</w:t>
            </w:r>
            <w:r>
              <w:rPr>
                <w:rFonts w:eastAsia="Calibri"/>
                <w:i/>
                <w:color w:val="000000" w:themeColor="text1"/>
                <w:sz w:val="14"/>
              </w:rPr>
              <w:t>5</w:t>
            </w:r>
            <w:r w:rsidRPr="00C62787">
              <w:rPr>
                <w:rFonts w:eastAsia="Calibri"/>
                <w:i/>
                <w:color w:val="000000" w:themeColor="text1"/>
                <w:sz w:val="14"/>
              </w:rPr>
              <w:t xml:space="preserve"> (planned)</w:t>
            </w:r>
          </w:p>
        </w:tc>
        <w:tc>
          <w:tcPr>
            <w:tcW w:w="1970" w:type="dxa"/>
            <w:tcBorders>
              <w:top w:val="single" w:sz="4" w:space="0" w:color="auto"/>
              <w:bottom w:val="single" w:sz="12" w:space="0" w:color="auto"/>
            </w:tcBorders>
            <w:shd w:val="clear" w:color="auto" w:fill="auto"/>
            <w:vAlign w:val="bottom"/>
          </w:tcPr>
          <w:p w14:paraId="34336924" w14:textId="77777777" w:rsidR="00A56CEE" w:rsidRPr="00C62787" w:rsidRDefault="00A56CEE" w:rsidP="00967074">
            <w:pPr>
              <w:spacing w:before="81" w:after="81" w:line="160" w:lineRule="exact"/>
              <w:ind w:left="144" w:right="40"/>
              <w:rPr>
                <w:rFonts w:eastAsia="Calibri"/>
                <w:i/>
                <w:color w:val="000000" w:themeColor="text1"/>
                <w:sz w:val="14"/>
              </w:rPr>
            </w:pPr>
            <w:r w:rsidRPr="00C62787">
              <w:rPr>
                <w:rFonts w:eastAsia="Calibri"/>
                <w:i/>
                <w:color w:val="000000" w:themeColor="text1"/>
                <w:sz w:val="14"/>
              </w:rPr>
              <w:t>202</w:t>
            </w:r>
            <w:r>
              <w:rPr>
                <w:rFonts w:eastAsia="Calibri"/>
                <w:i/>
                <w:color w:val="000000" w:themeColor="text1"/>
                <w:sz w:val="14"/>
              </w:rPr>
              <w:t>6</w:t>
            </w:r>
            <w:r w:rsidRPr="00C62787">
              <w:rPr>
                <w:rFonts w:eastAsia="Calibri"/>
                <w:i/>
                <w:color w:val="000000" w:themeColor="text1"/>
                <w:sz w:val="14"/>
              </w:rPr>
              <w:t xml:space="preserve"> (planned)</w:t>
            </w:r>
          </w:p>
        </w:tc>
      </w:tr>
      <w:tr w:rsidR="00A56CEE" w:rsidRPr="00C62787" w14:paraId="406FE743" w14:textId="77777777" w:rsidTr="00967074">
        <w:trPr>
          <w:trHeight w:hRule="exact" w:val="115"/>
          <w:tblHeader/>
        </w:trPr>
        <w:tc>
          <w:tcPr>
            <w:tcW w:w="1970" w:type="dxa"/>
            <w:tcBorders>
              <w:top w:val="single" w:sz="12" w:space="0" w:color="auto"/>
            </w:tcBorders>
            <w:shd w:val="clear" w:color="auto" w:fill="auto"/>
            <w:vAlign w:val="bottom"/>
          </w:tcPr>
          <w:p w14:paraId="6C51B247" w14:textId="77777777" w:rsidR="00A56CEE" w:rsidRPr="00C62787" w:rsidRDefault="00A56CEE" w:rsidP="00967074">
            <w:pPr>
              <w:spacing w:before="40" w:after="120"/>
              <w:ind w:right="43"/>
              <w:rPr>
                <w:rFonts w:eastAsia="Calibri"/>
                <w:color w:val="000000" w:themeColor="text1"/>
              </w:rPr>
            </w:pPr>
          </w:p>
        </w:tc>
        <w:tc>
          <w:tcPr>
            <w:tcW w:w="1970" w:type="dxa"/>
            <w:tcBorders>
              <w:top w:val="single" w:sz="12" w:space="0" w:color="auto"/>
            </w:tcBorders>
          </w:tcPr>
          <w:p w14:paraId="15312CCE" w14:textId="77777777" w:rsidR="00A56CEE" w:rsidRPr="00C62787" w:rsidRDefault="00A56CEE" w:rsidP="00967074">
            <w:pPr>
              <w:spacing w:before="40" w:after="120"/>
              <w:ind w:left="144" w:right="40"/>
              <w:rPr>
                <w:rFonts w:eastAsia="Calibri"/>
                <w:color w:val="000000" w:themeColor="text1"/>
              </w:rPr>
            </w:pPr>
          </w:p>
          <w:p w14:paraId="1A909A9A" w14:textId="77777777" w:rsidR="00A56CEE" w:rsidRPr="00C62787" w:rsidRDefault="00A56CEE" w:rsidP="00967074">
            <w:pPr>
              <w:spacing w:before="40" w:after="120"/>
              <w:ind w:left="144" w:right="40"/>
              <w:rPr>
                <w:rFonts w:eastAsia="Calibri"/>
                <w:color w:val="000000" w:themeColor="text1"/>
              </w:rPr>
            </w:pPr>
          </w:p>
        </w:tc>
        <w:tc>
          <w:tcPr>
            <w:tcW w:w="1970" w:type="dxa"/>
            <w:tcBorders>
              <w:top w:val="single" w:sz="12" w:space="0" w:color="auto"/>
              <w:right w:val="double" w:sz="12" w:space="0" w:color="auto"/>
            </w:tcBorders>
            <w:shd w:val="clear" w:color="auto" w:fill="auto"/>
            <w:vAlign w:val="bottom"/>
          </w:tcPr>
          <w:p w14:paraId="3887CF87" w14:textId="77777777" w:rsidR="00A56CEE" w:rsidRPr="00C62787" w:rsidRDefault="00A56CEE" w:rsidP="00967074">
            <w:pPr>
              <w:spacing w:before="40" w:after="120"/>
              <w:ind w:left="144" w:right="40"/>
              <w:rPr>
                <w:rFonts w:eastAsia="Calibri"/>
                <w:color w:val="000000" w:themeColor="text1"/>
              </w:rPr>
            </w:pPr>
          </w:p>
          <w:p w14:paraId="4D312FC1" w14:textId="77777777" w:rsidR="00A56CEE" w:rsidRPr="00C62787" w:rsidRDefault="00A56CEE" w:rsidP="00967074">
            <w:pPr>
              <w:spacing w:before="40" w:after="120"/>
              <w:ind w:left="144" w:right="40"/>
              <w:rPr>
                <w:rFonts w:eastAsia="Calibri"/>
                <w:color w:val="000000" w:themeColor="text1"/>
              </w:rPr>
            </w:pPr>
          </w:p>
        </w:tc>
        <w:tc>
          <w:tcPr>
            <w:tcW w:w="1970" w:type="dxa"/>
            <w:tcBorders>
              <w:top w:val="single" w:sz="12" w:space="0" w:color="auto"/>
              <w:left w:val="double" w:sz="12" w:space="0" w:color="auto"/>
            </w:tcBorders>
            <w:shd w:val="clear" w:color="auto" w:fill="auto"/>
            <w:vAlign w:val="bottom"/>
          </w:tcPr>
          <w:p w14:paraId="7301E46A" w14:textId="77777777" w:rsidR="00A56CEE" w:rsidRPr="00C62787" w:rsidRDefault="00A56CEE" w:rsidP="00967074">
            <w:pPr>
              <w:spacing w:before="40" w:after="120"/>
              <w:ind w:left="144" w:right="40"/>
              <w:rPr>
                <w:rFonts w:eastAsia="Calibri"/>
                <w:color w:val="000000" w:themeColor="text1"/>
              </w:rPr>
            </w:pPr>
          </w:p>
          <w:p w14:paraId="2AA4A687" w14:textId="77777777" w:rsidR="00A56CEE" w:rsidRPr="00C62787" w:rsidRDefault="00A56CEE" w:rsidP="00967074">
            <w:pPr>
              <w:spacing w:before="40" w:after="120"/>
              <w:ind w:left="144" w:right="40"/>
              <w:rPr>
                <w:rFonts w:eastAsia="Calibri"/>
                <w:color w:val="000000" w:themeColor="text1"/>
              </w:rPr>
            </w:pPr>
          </w:p>
        </w:tc>
        <w:tc>
          <w:tcPr>
            <w:tcW w:w="1970" w:type="dxa"/>
            <w:tcBorders>
              <w:top w:val="single" w:sz="12" w:space="0" w:color="auto"/>
            </w:tcBorders>
            <w:shd w:val="clear" w:color="auto" w:fill="auto"/>
            <w:vAlign w:val="bottom"/>
          </w:tcPr>
          <w:p w14:paraId="099551CD" w14:textId="77777777" w:rsidR="00A56CEE" w:rsidRPr="00C62787" w:rsidRDefault="00A56CEE" w:rsidP="00967074">
            <w:pPr>
              <w:spacing w:before="40" w:after="120"/>
              <w:ind w:left="144" w:right="40"/>
              <w:rPr>
                <w:rFonts w:eastAsia="Calibri"/>
                <w:color w:val="000000" w:themeColor="text1"/>
              </w:rPr>
            </w:pPr>
          </w:p>
        </w:tc>
      </w:tr>
      <w:tr w:rsidR="0091274B" w:rsidRPr="00C62787" w14:paraId="05BF057B" w14:textId="77777777" w:rsidTr="00967074">
        <w:tc>
          <w:tcPr>
            <w:tcW w:w="1970" w:type="dxa"/>
            <w:tcBorders>
              <w:bottom w:val="single" w:sz="12" w:space="0" w:color="auto"/>
            </w:tcBorders>
            <w:shd w:val="clear" w:color="auto" w:fill="auto"/>
          </w:tcPr>
          <w:p w14:paraId="2007BB40" w14:textId="77777777" w:rsidR="0091274B" w:rsidRPr="00C62787" w:rsidRDefault="0091274B" w:rsidP="0091274B">
            <w:pPr>
              <w:tabs>
                <w:tab w:val="left" w:pos="288"/>
                <w:tab w:val="left" w:pos="576"/>
                <w:tab w:val="left" w:pos="864"/>
                <w:tab w:val="left" w:pos="1152"/>
              </w:tabs>
              <w:spacing w:before="40" w:after="120"/>
              <w:ind w:right="43"/>
              <w:rPr>
                <w:rFonts w:eastAsia="Calibri"/>
                <w:color w:val="000000" w:themeColor="text1"/>
              </w:rPr>
            </w:pPr>
            <w:r>
              <w:rPr>
                <w:rFonts w:eastAsia="Calibri"/>
                <w:color w:val="000000" w:themeColor="text1"/>
              </w:rPr>
              <w:t>–</w:t>
            </w:r>
          </w:p>
        </w:tc>
        <w:tc>
          <w:tcPr>
            <w:tcW w:w="1970" w:type="dxa"/>
            <w:tcBorders>
              <w:bottom w:val="single" w:sz="12" w:space="0" w:color="auto"/>
            </w:tcBorders>
          </w:tcPr>
          <w:p w14:paraId="63A74BC8" w14:textId="77777777" w:rsidR="0091274B" w:rsidRPr="00C62787" w:rsidRDefault="0091274B" w:rsidP="00960033">
            <w:pPr>
              <w:tabs>
                <w:tab w:val="left" w:pos="288"/>
                <w:tab w:val="left" w:pos="576"/>
                <w:tab w:val="left" w:pos="864"/>
                <w:tab w:val="left" w:pos="1152"/>
              </w:tabs>
              <w:spacing w:before="40" w:after="120"/>
              <w:ind w:left="144" w:right="40"/>
              <w:rPr>
                <w:rFonts w:eastAsia="Calibri"/>
                <w:color w:val="000000" w:themeColor="text1"/>
                <w:spacing w:val="0"/>
              </w:rPr>
            </w:pPr>
            <w:r w:rsidRPr="004C462D">
              <w:t>Common system organizations and staff provided feedback on issues with the application of the standards</w:t>
            </w:r>
          </w:p>
        </w:tc>
        <w:tc>
          <w:tcPr>
            <w:tcW w:w="1970" w:type="dxa"/>
            <w:tcBorders>
              <w:bottom w:val="single" w:sz="12" w:space="0" w:color="auto"/>
              <w:right w:val="double" w:sz="12" w:space="0" w:color="auto"/>
            </w:tcBorders>
            <w:shd w:val="clear" w:color="auto" w:fill="auto"/>
          </w:tcPr>
          <w:p w14:paraId="24132714" w14:textId="77777777" w:rsidR="0091274B" w:rsidRPr="00C62787" w:rsidRDefault="0091274B" w:rsidP="0091274B">
            <w:pPr>
              <w:tabs>
                <w:tab w:val="left" w:pos="288"/>
                <w:tab w:val="left" w:pos="576"/>
                <w:tab w:val="left" w:pos="864"/>
                <w:tab w:val="left" w:pos="1152"/>
              </w:tabs>
              <w:spacing w:before="40" w:after="120"/>
              <w:ind w:left="144" w:right="40"/>
              <w:rPr>
                <w:rFonts w:eastAsia="Calibri"/>
                <w:color w:val="000000" w:themeColor="text1"/>
              </w:rPr>
            </w:pPr>
            <w:r w:rsidRPr="004C462D">
              <w:t>Legal offices of all common system organizations provided their views on the proposed revised standards</w:t>
            </w:r>
          </w:p>
        </w:tc>
        <w:tc>
          <w:tcPr>
            <w:tcW w:w="1970" w:type="dxa"/>
            <w:tcBorders>
              <w:left w:val="double" w:sz="12" w:space="0" w:color="auto"/>
              <w:bottom w:val="single" w:sz="12" w:space="0" w:color="auto"/>
            </w:tcBorders>
            <w:shd w:val="clear" w:color="auto" w:fill="auto"/>
          </w:tcPr>
          <w:p w14:paraId="0DCEE191" w14:textId="77777777" w:rsidR="0091274B" w:rsidRPr="00C62787" w:rsidRDefault="0091274B" w:rsidP="0091274B">
            <w:pPr>
              <w:tabs>
                <w:tab w:val="left" w:pos="288"/>
                <w:tab w:val="left" w:pos="576"/>
                <w:tab w:val="left" w:pos="864"/>
                <w:tab w:val="left" w:pos="1152"/>
              </w:tabs>
              <w:spacing w:before="40" w:after="120"/>
              <w:ind w:left="144" w:right="40"/>
              <w:rPr>
                <w:rFonts w:eastAsia="Calibri"/>
                <w:color w:val="000000" w:themeColor="text1"/>
              </w:rPr>
            </w:pPr>
            <w:r w:rsidRPr="0039319B">
              <w:t xml:space="preserve">The General Assembly considers the revised standards </w:t>
            </w:r>
          </w:p>
        </w:tc>
        <w:tc>
          <w:tcPr>
            <w:tcW w:w="1970" w:type="dxa"/>
            <w:tcBorders>
              <w:bottom w:val="single" w:sz="12" w:space="0" w:color="auto"/>
            </w:tcBorders>
            <w:shd w:val="clear" w:color="auto" w:fill="auto"/>
          </w:tcPr>
          <w:p w14:paraId="54B02D19" w14:textId="77777777" w:rsidR="0091274B" w:rsidRPr="00C62787" w:rsidRDefault="0091274B" w:rsidP="0091274B">
            <w:pPr>
              <w:tabs>
                <w:tab w:val="left" w:pos="288"/>
                <w:tab w:val="left" w:pos="576"/>
                <w:tab w:val="left" w:pos="864"/>
                <w:tab w:val="left" w:pos="1152"/>
              </w:tabs>
              <w:spacing w:before="40" w:after="120"/>
              <w:ind w:left="144" w:right="40"/>
              <w:rPr>
                <w:rFonts w:eastAsia="Calibri"/>
                <w:color w:val="000000" w:themeColor="text1"/>
              </w:rPr>
            </w:pPr>
            <w:r w:rsidRPr="0039319B">
              <w:t>Common system organizations adopt the new standards, subject to approval of the standards by the General Assembly</w:t>
            </w:r>
          </w:p>
        </w:tc>
      </w:tr>
      <w:bookmarkEnd w:id="3"/>
    </w:tbl>
    <w:p w14:paraId="0C41FAA8" w14:textId="77777777" w:rsidR="009B3317" w:rsidRDefault="009B3317" w:rsidP="00161EE1">
      <w:pPr>
        <w:spacing w:line="120" w:lineRule="exact"/>
        <w:ind w:left="1267"/>
        <w:rPr>
          <w:sz w:val="10"/>
          <w:lang w:val="en-US"/>
        </w:rPr>
      </w:pPr>
    </w:p>
    <w:p w14:paraId="5A39B0A2" w14:textId="77777777" w:rsidR="00161EE1" w:rsidRPr="004C7C6C" w:rsidRDefault="00161EE1" w:rsidP="004C7C6C">
      <w:pPr>
        <w:spacing w:line="120" w:lineRule="exact"/>
        <w:ind w:left="1267"/>
        <w:rPr>
          <w:sz w:val="10"/>
          <w:lang w:val="en-US"/>
        </w:rPr>
      </w:pPr>
    </w:p>
    <w:p w14:paraId="2E6C1A35" w14:textId="77777777" w:rsidR="004C7C6C" w:rsidRPr="00161EE1" w:rsidRDefault="004C7C6C" w:rsidP="00161EE1">
      <w:pPr>
        <w:spacing w:line="120" w:lineRule="exact"/>
        <w:ind w:left="1267"/>
        <w:rPr>
          <w:sz w:val="10"/>
          <w:lang w:val="en-US"/>
        </w:rPr>
      </w:pPr>
    </w:p>
    <w:p w14:paraId="723A1A21" w14:textId="77777777" w:rsidR="009B3317" w:rsidRPr="009B3317" w:rsidRDefault="009B3317" w:rsidP="00F91B90">
      <w:pPr>
        <w:pStyle w:val="H1"/>
        <w:ind w:right="1260"/>
      </w:pPr>
      <w:r w:rsidRPr="009B3317">
        <w:tab/>
      </w:r>
      <w:r w:rsidRPr="009B3317">
        <w:tab/>
        <w:t>Legislative mandates </w:t>
      </w:r>
    </w:p>
    <w:p w14:paraId="3A0957AE" w14:textId="77777777" w:rsidR="009B3317" w:rsidRPr="00161EE1" w:rsidRDefault="009B3317" w:rsidP="00161EE1">
      <w:pPr>
        <w:spacing w:line="120" w:lineRule="exact"/>
        <w:ind w:left="1267"/>
        <w:rPr>
          <w:sz w:val="10"/>
          <w:lang w:val="en-US"/>
        </w:rPr>
      </w:pPr>
    </w:p>
    <w:p w14:paraId="13757313" w14:textId="77777777" w:rsidR="009B3317" w:rsidRPr="00161EE1" w:rsidRDefault="009B3317" w:rsidP="00161EE1">
      <w:pPr>
        <w:spacing w:line="120" w:lineRule="exact"/>
        <w:ind w:left="1267"/>
        <w:rPr>
          <w:sz w:val="10"/>
          <w:lang w:val="en-US"/>
        </w:rPr>
      </w:pPr>
    </w:p>
    <w:p w14:paraId="1BCC509C" w14:textId="77777777" w:rsidR="009B3317" w:rsidRPr="009B3317" w:rsidRDefault="009B3317" w:rsidP="008F5EB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US"/>
        </w:rPr>
      </w:pPr>
      <w:r w:rsidRPr="009B3317">
        <w:rPr>
          <w:lang w:val="en-US"/>
        </w:rPr>
        <w:tab/>
        <w:t>31.I.20</w:t>
      </w:r>
      <w:r w:rsidRPr="009B3317">
        <w:rPr>
          <w:lang w:val="en-US"/>
        </w:rPr>
        <w:tab/>
        <w:t>The list below provides all mandates entrusted to the Commission. </w:t>
      </w:r>
    </w:p>
    <w:p w14:paraId="083D26B3" w14:textId="77777777" w:rsidR="009B3317" w:rsidRPr="00161EE1" w:rsidRDefault="009B3317" w:rsidP="00161EE1">
      <w:pPr>
        <w:spacing w:line="120" w:lineRule="exact"/>
        <w:ind w:left="1267"/>
        <w:rPr>
          <w:sz w:val="10"/>
          <w:lang w:val="en-US"/>
        </w:rPr>
      </w:pPr>
    </w:p>
    <w:p w14:paraId="2D025315" w14:textId="77777777" w:rsidR="009B3317" w:rsidRDefault="009B3317" w:rsidP="00161EE1">
      <w:pPr>
        <w:pStyle w:val="H4"/>
        <w:ind w:right="1260"/>
        <w:rPr>
          <w:lang w:val="en-US"/>
        </w:rPr>
      </w:pPr>
      <w:r w:rsidRPr="009B3317">
        <w:rPr>
          <w:lang w:val="en-US"/>
        </w:rPr>
        <w:t>General Assembly resolutions</w:t>
      </w:r>
    </w:p>
    <w:p w14:paraId="4D3A0CFE" w14:textId="77777777" w:rsidR="003E7F19" w:rsidRPr="003E7F19" w:rsidRDefault="003E7F19" w:rsidP="003E7F19">
      <w:pPr>
        <w:pStyle w:val="SingleTxt"/>
        <w:spacing w:after="0" w:line="120" w:lineRule="exact"/>
        <w:rPr>
          <w:sz w:val="10"/>
          <w:lang w:val="en-US"/>
        </w:rPr>
      </w:pPr>
    </w:p>
    <w:p w14:paraId="4711473C" w14:textId="77777777" w:rsidR="003E7F19" w:rsidRPr="003E7F19" w:rsidRDefault="003E7F19" w:rsidP="003E7F19">
      <w:pPr>
        <w:pStyle w:val="SingleTxt"/>
        <w:spacing w:after="0" w:line="240" w:lineRule="auto"/>
        <w:ind w:left="0"/>
        <w:rPr>
          <w:sz w:val="2"/>
          <w:lang w:val="en-US"/>
        </w:rPr>
      </w:pPr>
    </w:p>
    <w:p w14:paraId="7CE6B644" w14:textId="77777777" w:rsidR="003E7F19" w:rsidRPr="003E7F19" w:rsidRDefault="003E7F19" w:rsidP="003E7F1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hanging="1267"/>
        <w:jc w:val="both"/>
        <w:rPr>
          <w:sz w:val="2"/>
          <w:lang w:val="en-US"/>
        </w:rPr>
        <w:sectPr w:rsidR="003E7F19" w:rsidRPr="003E7F19" w:rsidSect="00142AA2">
          <w:headerReference w:type="even" r:id="rId30"/>
          <w:headerReference w:type="default" r:id="rId31"/>
          <w:footerReference w:type="default" r:id="rId32"/>
          <w:endnotePr>
            <w:numFmt w:val="decimal"/>
          </w:endnotePr>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620"/>
        <w:gridCol w:w="3185"/>
      </w:tblGrid>
      <w:tr w:rsidR="003E7F19" w:rsidRPr="003E7F19" w14:paraId="0630D5EA" w14:textId="77777777" w:rsidTr="00212750">
        <w:tc>
          <w:tcPr>
            <w:tcW w:w="1686" w:type="pct"/>
            <w:shd w:val="clear" w:color="auto" w:fill="auto"/>
          </w:tcPr>
          <w:p w14:paraId="39EB3701" w14:textId="7B3916D9" w:rsidR="003E7F19" w:rsidRPr="003E7F19" w:rsidRDefault="003E7F19" w:rsidP="003E7F19">
            <w:pPr>
              <w:tabs>
                <w:tab w:val="left" w:pos="288"/>
                <w:tab w:val="left" w:pos="576"/>
                <w:tab w:val="left" w:pos="864"/>
                <w:tab w:val="left" w:pos="1152"/>
              </w:tabs>
              <w:spacing w:before="40" w:after="40" w:line="200" w:lineRule="exact"/>
              <w:ind w:right="43"/>
              <w:rPr>
                <w:sz w:val="17"/>
              </w:rPr>
            </w:pPr>
            <w:hyperlink r:id="rId33" w:history="1">
              <w:r w:rsidRPr="00ED2A81">
                <w:rPr>
                  <w:rStyle w:val="Hyperlink"/>
                  <w:sz w:val="17"/>
                </w:rPr>
                <w:t>3357 (XXIX)</w:t>
              </w:r>
            </w:hyperlink>
          </w:p>
        </w:tc>
        <w:tc>
          <w:tcPr>
            <w:tcW w:w="3314" w:type="pct"/>
            <w:shd w:val="clear" w:color="auto" w:fill="auto"/>
          </w:tcPr>
          <w:p w14:paraId="0FA9F536" w14:textId="77777777" w:rsidR="003E7F19" w:rsidRPr="003E7F19" w:rsidRDefault="003E7F19" w:rsidP="003E7F19">
            <w:pPr>
              <w:tabs>
                <w:tab w:val="left" w:pos="288"/>
                <w:tab w:val="left" w:pos="576"/>
                <w:tab w:val="left" w:pos="864"/>
                <w:tab w:val="left" w:pos="1152"/>
              </w:tabs>
              <w:spacing w:before="40" w:after="40" w:line="200" w:lineRule="exact"/>
              <w:ind w:left="86" w:right="43"/>
              <w:rPr>
                <w:sz w:val="17"/>
              </w:rPr>
            </w:pPr>
            <w:r w:rsidRPr="003E7F19">
              <w:rPr>
                <w:sz w:val="17"/>
              </w:rPr>
              <w:t>Statute of the International Civil Service Commission</w:t>
            </w:r>
          </w:p>
        </w:tc>
      </w:tr>
      <w:tr w:rsidR="003E7F19" w:rsidRPr="003E7F19" w14:paraId="1C6902A2" w14:textId="77777777" w:rsidTr="00212750">
        <w:tc>
          <w:tcPr>
            <w:tcW w:w="1686" w:type="pct"/>
            <w:shd w:val="clear" w:color="auto" w:fill="auto"/>
          </w:tcPr>
          <w:p w14:paraId="1A8B1574" w14:textId="13B54F8B" w:rsidR="003E7F19" w:rsidRPr="00212750" w:rsidRDefault="003E7F19" w:rsidP="003E7F19">
            <w:pPr>
              <w:tabs>
                <w:tab w:val="left" w:pos="288"/>
                <w:tab w:val="left" w:pos="576"/>
                <w:tab w:val="left" w:pos="864"/>
                <w:tab w:val="left" w:pos="1152"/>
              </w:tabs>
              <w:spacing w:before="40" w:after="40" w:line="200" w:lineRule="exact"/>
              <w:ind w:right="43"/>
              <w:rPr>
                <w:spacing w:val="0"/>
                <w:w w:val="100"/>
                <w:sz w:val="17"/>
              </w:rPr>
            </w:pPr>
            <w:hyperlink r:id="rId34" w:history="1">
              <w:r w:rsidRPr="00212750">
                <w:rPr>
                  <w:rStyle w:val="Hyperlink"/>
                  <w:spacing w:val="0"/>
                  <w:w w:val="100"/>
                  <w:sz w:val="17"/>
                </w:rPr>
                <w:t>76/240</w:t>
              </w:r>
            </w:hyperlink>
            <w:r w:rsidRPr="00212750">
              <w:rPr>
                <w:spacing w:val="0"/>
                <w:w w:val="100"/>
                <w:sz w:val="17"/>
              </w:rPr>
              <w:t xml:space="preserve">; </w:t>
            </w:r>
            <w:hyperlink r:id="rId35" w:history="1">
              <w:r w:rsidRPr="00212750">
                <w:rPr>
                  <w:rStyle w:val="Hyperlink"/>
                  <w:spacing w:val="0"/>
                  <w:w w:val="100"/>
                  <w:sz w:val="17"/>
                </w:rPr>
                <w:t>77/256</w:t>
              </w:r>
            </w:hyperlink>
            <w:r w:rsidRPr="00212750">
              <w:rPr>
                <w:spacing w:val="0"/>
                <w:w w:val="100"/>
                <w:sz w:val="17"/>
              </w:rPr>
              <w:t xml:space="preserve"> (A–B); </w:t>
            </w:r>
            <w:hyperlink r:id="rId36" w:history="1">
              <w:r w:rsidRPr="00212750">
                <w:rPr>
                  <w:rStyle w:val="Hyperlink"/>
                  <w:spacing w:val="0"/>
                  <w:w w:val="100"/>
                  <w:sz w:val="17"/>
                </w:rPr>
                <w:t>79/252</w:t>
              </w:r>
            </w:hyperlink>
            <w:r w:rsidRPr="00212750">
              <w:rPr>
                <w:spacing w:val="0"/>
                <w:w w:val="100"/>
                <w:sz w:val="17"/>
              </w:rPr>
              <w:t xml:space="preserve"> (A–B)</w:t>
            </w:r>
          </w:p>
        </w:tc>
        <w:tc>
          <w:tcPr>
            <w:tcW w:w="3314" w:type="pct"/>
            <w:shd w:val="clear" w:color="auto" w:fill="auto"/>
          </w:tcPr>
          <w:p w14:paraId="64C2B364" w14:textId="77777777" w:rsidR="003E7F19" w:rsidRPr="003E7F19" w:rsidRDefault="003E7F19" w:rsidP="003E7F19">
            <w:pPr>
              <w:tabs>
                <w:tab w:val="left" w:pos="288"/>
                <w:tab w:val="left" w:pos="576"/>
                <w:tab w:val="left" w:pos="864"/>
                <w:tab w:val="left" w:pos="1152"/>
              </w:tabs>
              <w:spacing w:before="40" w:after="40" w:line="200" w:lineRule="exact"/>
              <w:ind w:left="86" w:right="43"/>
              <w:rPr>
                <w:sz w:val="17"/>
              </w:rPr>
            </w:pPr>
            <w:r w:rsidRPr="003E7F19">
              <w:rPr>
                <w:sz w:val="17"/>
              </w:rPr>
              <w:t>United Nations common system</w:t>
            </w:r>
          </w:p>
        </w:tc>
      </w:tr>
    </w:tbl>
    <w:p w14:paraId="0396CBA2" w14:textId="77777777" w:rsidR="003E7F19" w:rsidRPr="003E7F19" w:rsidRDefault="003E7F19" w:rsidP="003E7F19">
      <w:pPr>
        <w:spacing w:line="240" w:lineRule="auto"/>
        <w:rPr>
          <w:sz w:val="2"/>
          <w:lang w:val="en-US"/>
        </w:rPr>
        <w:sectPr w:rsidR="003E7F19" w:rsidRPr="003E7F19" w:rsidSect="003E7F19">
          <w:endnotePr>
            <w:numFmt w:val="decimal"/>
          </w:endnotePr>
          <w:type w:val="continuous"/>
          <w:pgSz w:w="12240" w:h="15840"/>
          <w:pgMar w:top="1440" w:right="1195" w:bottom="1152" w:left="1195" w:header="432" w:footer="504" w:gutter="0"/>
          <w:cols w:num="2" w:space="240"/>
          <w:noEndnote/>
          <w:docGrid w:linePitch="360"/>
        </w:sectPr>
      </w:pPr>
    </w:p>
    <w:p w14:paraId="4B0EC3F7" w14:textId="77777777" w:rsidR="009B3317" w:rsidRDefault="009B3317" w:rsidP="00EA69EA">
      <w:pPr>
        <w:spacing w:line="120" w:lineRule="exact"/>
        <w:ind w:left="1267"/>
        <w:rPr>
          <w:sz w:val="10"/>
          <w:lang w:val="en-US"/>
        </w:rPr>
      </w:pPr>
    </w:p>
    <w:p w14:paraId="1080CAD4" w14:textId="77777777" w:rsidR="00EA69EA" w:rsidRDefault="00EA69EA" w:rsidP="00EA69EA">
      <w:pPr>
        <w:spacing w:line="120" w:lineRule="exact"/>
        <w:ind w:left="1267"/>
        <w:rPr>
          <w:sz w:val="10"/>
          <w:lang w:val="en-US"/>
        </w:rPr>
      </w:pPr>
    </w:p>
    <w:p w14:paraId="37F1D04D" w14:textId="77777777" w:rsidR="00EA69EA" w:rsidRDefault="00EA69EA" w:rsidP="00EA69EA">
      <w:pPr>
        <w:spacing w:line="120" w:lineRule="exact"/>
        <w:ind w:left="1267"/>
        <w:rPr>
          <w:sz w:val="10"/>
          <w:lang w:val="en-US"/>
        </w:rPr>
      </w:pPr>
    </w:p>
    <w:p w14:paraId="52D0F708" w14:textId="77777777" w:rsidR="00EA69EA" w:rsidRPr="00EA69EA" w:rsidRDefault="00EA69EA" w:rsidP="00EA69EA">
      <w:pPr>
        <w:pStyle w:val="H1"/>
        <w:ind w:right="1260"/>
        <w:rPr>
          <w:lang w:val="en-US"/>
        </w:rPr>
      </w:pPr>
      <w:r w:rsidRPr="00EA69EA">
        <w:rPr>
          <w:lang w:val="en-US"/>
        </w:rPr>
        <w:tab/>
      </w:r>
      <w:r w:rsidRPr="00EA69EA">
        <w:rPr>
          <w:lang w:val="en-US"/>
        </w:rPr>
        <w:tab/>
        <w:t>Deliverables</w:t>
      </w:r>
    </w:p>
    <w:p w14:paraId="35A1DEAD" w14:textId="77777777" w:rsidR="00EA69EA" w:rsidRPr="00EA69EA" w:rsidRDefault="00EA69EA" w:rsidP="00EA69EA">
      <w:pPr>
        <w:spacing w:line="120" w:lineRule="exact"/>
        <w:ind w:left="1267"/>
        <w:rPr>
          <w:sz w:val="10"/>
          <w:lang w:val="en-US"/>
        </w:rPr>
      </w:pPr>
    </w:p>
    <w:p w14:paraId="1DE8547D" w14:textId="77777777" w:rsidR="00EA69EA" w:rsidRPr="00EA69EA" w:rsidRDefault="00EA69EA" w:rsidP="00EA69EA">
      <w:pPr>
        <w:spacing w:line="120" w:lineRule="exact"/>
        <w:ind w:left="1267"/>
        <w:rPr>
          <w:sz w:val="10"/>
          <w:lang w:val="en-US"/>
        </w:rPr>
      </w:pPr>
    </w:p>
    <w:p w14:paraId="74FDF761" w14:textId="77777777" w:rsidR="00EA69EA" w:rsidRPr="00EA69EA" w:rsidRDefault="00EA69EA" w:rsidP="00EA69E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US"/>
        </w:rPr>
      </w:pPr>
      <w:r w:rsidRPr="00EA69EA">
        <w:rPr>
          <w:lang w:val="en-US"/>
        </w:rPr>
        <w:tab/>
        <w:t>31.I.21</w:t>
      </w:r>
      <w:r w:rsidRPr="00EA69EA">
        <w:rPr>
          <w:lang w:val="en-US"/>
        </w:rPr>
        <w:tab/>
        <w:t>Table 31.I.5 lists all deliverables of the Commission.</w:t>
      </w:r>
    </w:p>
    <w:p w14:paraId="4E083860" w14:textId="77777777" w:rsidR="00EA69EA" w:rsidRPr="00EA69EA" w:rsidRDefault="00EA69EA" w:rsidP="00EA69EA">
      <w:pPr>
        <w:spacing w:line="120" w:lineRule="exact"/>
        <w:ind w:left="1267"/>
        <w:rPr>
          <w:sz w:val="10"/>
          <w:lang w:val="en-US"/>
        </w:rPr>
      </w:pPr>
    </w:p>
    <w:p w14:paraId="2C67A9B2" w14:textId="77777777" w:rsidR="00EA69EA" w:rsidRPr="00EA69EA" w:rsidRDefault="00EA69EA" w:rsidP="00EA69E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EA69EA">
        <w:rPr>
          <w:b w:val="0"/>
          <w:bCs/>
        </w:rPr>
        <w:t>Table 31.I.5</w:t>
      </w:r>
    </w:p>
    <w:p w14:paraId="1FE5DDF1" w14:textId="77777777" w:rsidR="00EA69EA" w:rsidRDefault="00EA69EA" w:rsidP="00EA69E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EA69EA">
        <w:t>Deliverables for the period 2024–2026, by category and subcategory</w:t>
      </w:r>
    </w:p>
    <w:p w14:paraId="50803CF1" w14:textId="77777777" w:rsidR="00EA69EA" w:rsidRPr="00EA69EA" w:rsidRDefault="00EA69EA" w:rsidP="00EA69EA">
      <w:pPr>
        <w:spacing w:line="120" w:lineRule="exact"/>
        <w:ind w:left="1267"/>
        <w:rPr>
          <w:sz w:val="10"/>
          <w:lang w:val="en-US"/>
        </w:rPr>
      </w:pPr>
    </w:p>
    <w:p w14:paraId="62AED3F2" w14:textId="77777777" w:rsidR="00EA69EA" w:rsidRPr="00EA69EA" w:rsidRDefault="00EA69EA" w:rsidP="00EA69EA">
      <w:pPr>
        <w:spacing w:line="120" w:lineRule="exact"/>
        <w:ind w:left="1267"/>
        <w:rPr>
          <w:sz w:val="10"/>
          <w:lang w:val="en-US"/>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966"/>
        <w:gridCol w:w="719"/>
        <w:gridCol w:w="719"/>
        <w:gridCol w:w="721"/>
        <w:gridCol w:w="725"/>
      </w:tblGrid>
      <w:tr w:rsidR="003006A0" w:rsidRPr="0073690A" w14:paraId="41833F25" w14:textId="77777777" w:rsidTr="00967074">
        <w:trPr>
          <w:tblHeader/>
        </w:trPr>
        <w:tc>
          <w:tcPr>
            <w:tcW w:w="3536" w:type="pct"/>
            <w:tcBorders>
              <w:top w:val="single" w:sz="4" w:space="0" w:color="auto"/>
              <w:bottom w:val="single" w:sz="12" w:space="0" w:color="auto"/>
            </w:tcBorders>
            <w:shd w:val="clear" w:color="auto" w:fill="auto"/>
            <w:vAlign w:val="bottom"/>
          </w:tcPr>
          <w:p w14:paraId="6805E86B" w14:textId="77777777" w:rsidR="003006A0" w:rsidRPr="0073690A" w:rsidRDefault="003006A0" w:rsidP="00967074">
            <w:pPr>
              <w:spacing w:before="81" w:after="81" w:line="160" w:lineRule="exact"/>
              <w:ind w:right="40"/>
              <w:rPr>
                <w:rFonts w:eastAsia="Calibri"/>
                <w:i/>
                <w:color w:val="000000" w:themeColor="text1"/>
                <w:sz w:val="14"/>
              </w:rPr>
            </w:pPr>
            <w:bookmarkStart w:id="4" w:name="_Hlk34553186"/>
            <w:r w:rsidRPr="0073690A">
              <w:rPr>
                <w:rFonts w:eastAsia="Calibri"/>
                <w:i/>
                <w:color w:val="000000" w:themeColor="text1"/>
                <w:sz w:val="14"/>
              </w:rPr>
              <w:t>Category and subcategory</w:t>
            </w:r>
          </w:p>
        </w:tc>
        <w:tc>
          <w:tcPr>
            <w:tcW w:w="365" w:type="pct"/>
            <w:tcBorders>
              <w:top w:val="single" w:sz="4" w:space="0" w:color="auto"/>
              <w:bottom w:val="single" w:sz="12" w:space="0" w:color="auto"/>
            </w:tcBorders>
            <w:shd w:val="clear" w:color="auto" w:fill="auto"/>
            <w:vAlign w:val="bottom"/>
          </w:tcPr>
          <w:p w14:paraId="45B2343A" w14:textId="77777777" w:rsidR="003006A0" w:rsidRPr="0073690A" w:rsidRDefault="003006A0" w:rsidP="00967074">
            <w:pPr>
              <w:spacing w:before="81" w:after="81" w:line="160" w:lineRule="exact"/>
              <w:ind w:left="144" w:right="40"/>
              <w:jc w:val="right"/>
              <w:rPr>
                <w:rFonts w:eastAsia="Calibri"/>
                <w:i/>
                <w:color w:val="000000" w:themeColor="text1"/>
                <w:sz w:val="14"/>
              </w:rPr>
            </w:pPr>
            <w:r w:rsidRPr="0073690A">
              <w:rPr>
                <w:rFonts w:eastAsia="Calibri"/>
                <w:i/>
                <w:color w:val="000000" w:themeColor="text1"/>
                <w:sz w:val="14"/>
              </w:rPr>
              <w:t>2024 planned</w:t>
            </w:r>
          </w:p>
        </w:tc>
        <w:tc>
          <w:tcPr>
            <w:tcW w:w="365" w:type="pct"/>
            <w:tcBorders>
              <w:top w:val="single" w:sz="4" w:space="0" w:color="auto"/>
              <w:bottom w:val="single" w:sz="12" w:space="0" w:color="auto"/>
            </w:tcBorders>
            <w:shd w:val="clear" w:color="auto" w:fill="auto"/>
            <w:vAlign w:val="bottom"/>
          </w:tcPr>
          <w:p w14:paraId="608A695D" w14:textId="77777777" w:rsidR="003006A0" w:rsidRPr="0073690A" w:rsidRDefault="003006A0" w:rsidP="00967074">
            <w:pPr>
              <w:spacing w:before="81" w:after="81" w:line="160" w:lineRule="exact"/>
              <w:ind w:left="144" w:right="40"/>
              <w:jc w:val="right"/>
              <w:rPr>
                <w:rFonts w:eastAsia="Calibri"/>
                <w:i/>
                <w:color w:val="000000" w:themeColor="text1"/>
                <w:sz w:val="14"/>
              </w:rPr>
            </w:pPr>
            <w:r w:rsidRPr="0073690A">
              <w:rPr>
                <w:rFonts w:eastAsia="Calibri"/>
                <w:i/>
                <w:color w:val="000000" w:themeColor="text1"/>
                <w:sz w:val="14"/>
              </w:rPr>
              <w:t>2024 actual</w:t>
            </w:r>
          </w:p>
        </w:tc>
        <w:tc>
          <w:tcPr>
            <w:tcW w:w="366" w:type="pct"/>
            <w:tcBorders>
              <w:top w:val="single" w:sz="4" w:space="0" w:color="auto"/>
              <w:bottom w:val="single" w:sz="12" w:space="0" w:color="auto"/>
            </w:tcBorders>
            <w:shd w:val="clear" w:color="auto" w:fill="auto"/>
            <w:vAlign w:val="bottom"/>
          </w:tcPr>
          <w:p w14:paraId="38F8FBE3" w14:textId="77777777" w:rsidR="003006A0" w:rsidRPr="0073690A" w:rsidRDefault="003006A0" w:rsidP="00967074">
            <w:pPr>
              <w:spacing w:before="81" w:after="81" w:line="160" w:lineRule="exact"/>
              <w:ind w:left="144" w:right="40"/>
              <w:jc w:val="right"/>
              <w:rPr>
                <w:rFonts w:eastAsia="Calibri"/>
                <w:i/>
                <w:color w:val="000000" w:themeColor="text1"/>
                <w:sz w:val="14"/>
              </w:rPr>
            </w:pPr>
            <w:r w:rsidRPr="0073690A">
              <w:rPr>
                <w:rFonts w:eastAsia="Calibri"/>
                <w:i/>
                <w:color w:val="000000" w:themeColor="text1"/>
                <w:sz w:val="14"/>
              </w:rPr>
              <w:t>2025 planned</w:t>
            </w:r>
          </w:p>
        </w:tc>
        <w:tc>
          <w:tcPr>
            <w:tcW w:w="368" w:type="pct"/>
            <w:tcBorders>
              <w:top w:val="single" w:sz="4" w:space="0" w:color="auto"/>
              <w:bottom w:val="single" w:sz="12" w:space="0" w:color="auto"/>
            </w:tcBorders>
            <w:shd w:val="clear" w:color="auto" w:fill="auto"/>
            <w:vAlign w:val="bottom"/>
          </w:tcPr>
          <w:p w14:paraId="42E40AE8" w14:textId="77777777" w:rsidR="003006A0" w:rsidRPr="0073690A" w:rsidRDefault="003006A0" w:rsidP="00967074">
            <w:pPr>
              <w:spacing w:before="81" w:after="81" w:line="160" w:lineRule="exact"/>
              <w:ind w:left="144" w:right="40"/>
              <w:jc w:val="right"/>
              <w:rPr>
                <w:rFonts w:eastAsia="Calibri"/>
                <w:i/>
                <w:color w:val="000000" w:themeColor="text1"/>
                <w:sz w:val="14"/>
              </w:rPr>
            </w:pPr>
            <w:r w:rsidRPr="0073690A">
              <w:rPr>
                <w:rFonts w:eastAsia="Calibri"/>
                <w:i/>
                <w:color w:val="000000" w:themeColor="text1"/>
                <w:sz w:val="14"/>
              </w:rPr>
              <w:t>2026 planned</w:t>
            </w:r>
          </w:p>
        </w:tc>
      </w:tr>
      <w:tr w:rsidR="003006A0" w:rsidRPr="0073690A" w14:paraId="79CAB943" w14:textId="77777777" w:rsidTr="00967074">
        <w:trPr>
          <w:trHeight w:hRule="exact" w:val="115"/>
          <w:tblHeader/>
        </w:trPr>
        <w:tc>
          <w:tcPr>
            <w:tcW w:w="3536" w:type="pct"/>
            <w:tcBorders>
              <w:top w:val="single" w:sz="12" w:space="0" w:color="auto"/>
            </w:tcBorders>
            <w:shd w:val="clear" w:color="auto" w:fill="auto"/>
            <w:vAlign w:val="bottom"/>
          </w:tcPr>
          <w:p w14:paraId="631A589D" w14:textId="77777777" w:rsidR="003006A0" w:rsidRPr="0073690A" w:rsidRDefault="003006A0" w:rsidP="00967074">
            <w:pPr>
              <w:spacing w:before="40" w:after="40" w:line="210" w:lineRule="exact"/>
              <w:ind w:right="40"/>
              <w:rPr>
                <w:rFonts w:eastAsia="Calibri"/>
                <w:color w:val="000000" w:themeColor="text1"/>
                <w:sz w:val="17"/>
              </w:rPr>
            </w:pPr>
          </w:p>
        </w:tc>
        <w:tc>
          <w:tcPr>
            <w:tcW w:w="365" w:type="pct"/>
            <w:tcBorders>
              <w:top w:val="single" w:sz="12" w:space="0" w:color="auto"/>
            </w:tcBorders>
            <w:shd w:val="clear" w:color="auto" w:fill="auto"/>
            <w:vAlign w:val="bottom"/>
          </w:tcPr>
          <w:p w14:paraId="04C667A4" w14:textId="77777777" w:rsidR="003006A0" w:rsidRPr="0073690A" w:rsidRDefault="003006A0" w:rsidP="00967074">
            <w:pPr>
              <w:spacing w:before="40" w:after="40" w:line="210" w:lineRule="exact"/>
              <w:ind w:left="144" w:right="40"/>
              <w:jc w:val="right"/>
              <w:rPr>
                <w:rFonts w:eastAsia="Calibri"/>
                <w:color w:val="000000" w:themeColor="text1"/>
                <w:sz w:val="17"/>
              </w:rPr>
            </w:pPr>
          </w:p>
        </w:tc>
        <w:tc>
          <w:tcPr>
            <w:tcW w:w="365" w:type="pct"/>
            <w:tcBorders>
              <w:top w:val="single" w:sz="12" w:space="0" w:color="auto"/>
            </w:tcBorders>
            <w:shd w:val="clear" w:color="auto" w:fill="auto"/>
            <w:vAlign w:val="bottom"/>
          </w:tcPr>
          <w:p w14:paraId="4A82A192" w14:textId="77777777" w:rsidR="003006A0" w:rsidRPr="0073690A" w:rsidRDefault="003006A0" w:rsidP="00967074">
            <w:pPr>
              <w:spacing w:before="40" w:after="40" w:line="210" w:lineRule="exact"/>
              <w:ind w:left="144" w:right="40"/>
              <w:jc w:val="right"/>
              <w:rPr>
                <w:rFonts w:eastAsia="Calibri"/>
                <w:color w:val="000000" w:themeColor="text1"/>
                <w:sz w:val="17"/>
              </w:rPr>
            </w:pPr>
          </w:p>
        </w:tc>
        <w:tc>
          <w:tcPr>
            <w:tcW w:w="366" w:type="pct"/>
            <w:tcBorders>
              <w:top w:val="single" w:sz="12" w:space="0" w:color="auto"/>
            </w:tcBorders>
            <w:shd w:val="clear" w:color="auto" w:fill="auto"/>
            <w:vAlign w:val="bottom"/>
          </w:tcPr>
          <w:p w14:paraId="107D3136" w14:textId="77777777" w:rsidR="003006A0" w:rsidRPr="0073690A" w:rsidRDefault="003006A0" w:rsidP="00967074">
            <w:pPr>
              <w:spacing w:before="40" w:after="40" w:line="210" w:lineRule="exact"/>
              <w:ind w:left="144" w:right="40"/>
              <w:jc w:val="right"/>
              <w:rPr>
                <w:rFonts w:eastAsia="Calibri"/>
                <w:color w:val="000000" w:themeColor="text1"/>
                <w:sz w:val="17"/>
              </w:rPr>
            </w:pPr>
          </w:p>
        </w:tc>
        <w:tc>
          <w:tcPr>
            <w:tcW w:w="368" w:type="pct"/>
            <w:tcBorders>
              <w:top w:val="single" w:sz="12" w:space="0" w:color="auto"/>
            </w:tcBorders>
            <w:shd w:val="clear" w:color="auto" w:fill="auto"/>
            <w:vAlign w:val="bottom"/>
          </w:tcPr>
          <w:p w14:paraId="2DD5AFEC" w14:textId="77777777" w:rsidR="003006A0" w:rsidRPr="0073690A" w:rsidRDefault="003006A0" w:rsidP="00967074">
            <w:pPr>
              <w:spacing w:before="40" w:after="40" w:line="210" w:lineRule="exact"/>
              <w:ind w:left="144" w:right="40"/>
              <w:jc w:val="right"/>
              <w:rPr>
                <w:rFonts w:eastAsia="Calibri"/>
                <w:color w:val="000000" w:themeColor="text1"/>
                <w:sz w:val="17"/>
              </w:rPr>
            </w:pPr>
          </w:p>
        </w:tc>
      </w:tr>
      <w:tr w:rsidR="003006A0" w:rsidRPr="0073690A" w14:paraId="31CB0492" w14:textId="77777777" w:rsidTr="00967074">
        <w:tc>
          <w:tcPr>
            <w:tcW w:w="3536" w:type="pct"/>
            <w:shd w:val="clear" w:color="auto" w:fill="auto"/>
            <w:vAlign w:val="bottom"/>
          </w:tcPr>
          <w:p w14:paraId="713238F2" w14:textId="77777777" w:rsidR="003006A0" w:rsidRPr="004C7C6C" w:rsidRDefault="003006A0" w:rsidP="00967074">
            <w:pPr>
              <w:tabs>
                <w:tab w:val="left" w:pos="288"/>
                <w:tab w:val="left" w:pos="576"/>
                <w:tab w:val="left" w:pos="864"/>
                <w:tab w:val="left" w:pos="1152"/>
              </w:tabs>
              <w:spacing w:before="40" w:after="40" w:line="210" w:lineRule="exact"/>
              <w:ind w:right="40"/>
              <w:rPr>
                <w:rFonts w:eastAsia="Calibri"/>
                <w:b/>
                <w:bCs/>
                <w:color w:val="000000" w:themeColor="text1"/>
                <w:sz w:val="17"/>
              </w:rPr>
            </w:pPr>
            <w:r w:rsidRPr="004C7C6C">
              <w:rPr>
                <w:rFonts w:eastAsia="Calibri"/>
                <w:b/>
                <w:bCs/>
                <w:color w:val="000000" w:themeColor="text1"/>
                <w:sz w:val="17"/>
              </w:rPr>
              <w:t>A.</w:t>
            </w:r>
            <w:r w:rsidRPr="004C7C6C">
              <w:rPr>
                <w:rFonts w:eastAsia="Calibri"/>
                <w:b/>
                <w:bCs/>
                <w:color w:val="000000" w:themeColor="text1"/>
                <w:sz w:val="17"/>
              </w:rPr>
              <w:tab/>
              <w:t>Facilitation of the intergovernmental process and expert bodies</w:t>
            </w:r>
          </w:p>
        </w:tc>
        <w:tc>
          <w:tcPr>
            <w:tcW w:w="365" w:type="pct"/>
            <w:shd w:val="clear" w:color="auto" w:fill="auto"/>
            <w:vAlign w:val="bottom"/>
          </w:tcPr>
          <w:p w14:paraId="2EBF94A0" w14:textId="77777777" w:rsidR="003006A0" w:rsidRPr="004C7C6C" w:rsidRDefault="003006A0" w:rsidP="00967074">
            <w:pPr>
              <w:tabs>
                <w:tab w:val="left" w:pos="288"/>
                <w:tab w:val="left" w:pos="576"/>
                <w:tab w:val="left" w:pos="864"/>
                <w:tab w:val="left" w:pos="1152"/>
              </w:tabs>
              <w:spacing w:before="40" w:after="40" w:line="210" w:lineRule="exact"/>
              <w:ind w:left="144" w:right="40"/>
              <w:jc w:val="right"/>
              <w:rPr>
                <w:rFonts w:eastAsia="Calibri"/>
                <w:color w:val="000000" w:themeColor="text1"/>
                <w:sz w:val="17"/>
              </w:rPr>
            </w:pPr>
          </w:p>
        </w:tc>
        <w:tc>
          <w:tcPr>
            <w:tcW w:w="365" w:type="pct"/>
            <w:shd w:val="clear" w:color="auto" w:fill="auto"/>
            <w:vAlign w:val="bottom"/>
          </w:tcPr>
          <w:p w14:paraId="06B58995" w14:textId="77777777" w:rsidR="003006A0" w:rsidRPr="004C7C6C" w:rsidRDefault="003006A0" w:rsidP="00967074">
            <w:pPr>
              <w:tabs>
                <w:tab w:val="left" w:pos="288"/>
                <w:tab w:val="left" w:pos="576"/>
                <w:tab w:val="left" w:pos="864"/>
                <w:tab w:val="left" w:pos="1152"/>
              </w:tabs>
              <w:spacing w:before="40" w:after="40" w:line="210" w:lineRule="exact"/>
              <w:ind w:left="144" w:right="40"/>
              <w:jc w:val="right"/>
              <w:rPr>
                <w:rFonts w:eastAsia="Calibri"/>
                <w:color w:val="000000" w:themeColor="text1"/>
                <w:sz w:val="17"/>
              </w:rPr>
            </w:pPr>
          </w:p>
        </w:tc>
        <w:tc>
          <w:tcPr>
            <w:tcW w:w="366" w:type="pct"/>
            <w:shd w:val="clear" w:color="auto" w:fill="auto"/>
            <w:vAlign w:val="bottom"/>
          </w:tcPr>
          <w:p w14:paraId="7D6BC93B" w14:textId="77777777" w:rsidR="003006A0" w:rsidRPr="004C7C6C" w:rsidRDefault="003006A0" w:rsidP="00967074">
            <w:pPr>
              <w:tabs>
                <w:tab w:val="left" w:pos="288"/>
                <w:tab w:val="left" w:pos="576"/>
                <w:tab w:val="left" w:pos="864"/>
                <w:tab w:val="left" w:pos="1152"/>
              </w:tabs>
              <w:spacing w:before="40" w:after="40" w:line="210" w:lineRule="exact"/>
              <w:ind w:left="144" w:right="40"/>
              <w:jc w:val="right"/>
              <w:rPr>
                <w:rFonts w:eastAsia="Calibri"/>
                <w:color w:val="000000" w:themeColor="text1"/>
                <w:sz w:val="17"/>
              </w:rPr>
            </w:pPr>
          </w:p>
        </w:tc>
        <w:tc>
          <w:tcPr>
            <w:tcW w:w="368" w:type="pct"/>
            <w:shd w:val="clear" w:color="auto" w:fill="auto"/>
            <w:vAlign w:val="bottom"/>
          </w:tcPr>
          <w:p w14:paraId="2B13CDCD" w14:textId="77777777" w:rsidR="003006A0" w:rsidRPr="004C7C6C" w:rsidRDefault="003006A0" w:rsidP="00967074">
            <w:pPr>
              <w:tabs>
                <w:tab w:val="left" w:pos="288"/>
                <w:tab w:val="left" w:pos="576"/>
                <w:tab w:val="left" w:pos="864"/>
                <w:tab w:val="left" w:pos="1152"/>
              </w:tabs>
              <w:spacing w:before="40" w:after="40" w:line="210" w:lineRule="exact"/>
              <w:ind w:left="144" w:right="40"/>
              <w:jc w:val="right"/>
              <w:rPr>
                <w:rFonts w:eastAsia="Calibri"/>
                <w:color w:val="000000" w:themeColor="text1"/>
                <w:sz w:val="17"/>
              </w:rPr>
            </w:pPr>
          </w:p>
        </w:tc>
      </w:tr>
      <w:tr w:rsidR="003006A0" w:rsidRPr="0073690A" w14:paraId="5D1C9528" w14:textId="77777777" w:rsidTr="00967074">
        <w:tc>
          <w:tcPr>
            <w:tcW w:w="3536" w:type="pct"/>
            <w:shd w:val="clear" w:color="auto" w:fill="auto"/>
            <w:vAlign w:val="bottom"/>
          </w:tcPr>
          <w:p w14:paraId="547B195F" w14:textId="77777777" w:rsidR="003006A0" w:rsidRPr="004C7C6C" w:rsidRDefault="003006A0" w:rsidP="00967074">
            <w:pPr>
              <w:tabs>
                <w:tab w:val="left" w:pos="288"/>
                <w:tab w:val="left" w:pos="576"/>
                <w:tab w:val="left" w:pos="864"/>
                <w:tab w:val="left" w:pos="1152"/>
              </w:tabs>
              <w:spacing w:before="40" w:after="40" w:line="210" w:lineRule="exact"/>
              <w:ind w:right="43"/>
              <w:rPr>
                <w:rFonts w:eastAsia="Calibri"/>
                <w:b/>
                <w:bCs/>
                <w:color w:val="000000" w:themeColor="text1"/>
                <w:sz w:val="17"/>
              </w:rPr>
            </w:pPr>
            <w:r w:rsidRPr="004C7C6C">
              <w:rPr>
                <w:rFonts w:eastAsia="Calibri"/>
                <w:b/>
                <w:bCs/>
                <w:color w:val="000000" w:themeColor="text1"/>
                <w:sz w:val="17"/>
              </w:rPr>
              <w:tab/>
              <w:t xml:space="preserve">Parliamentary documentation </w:t>
            </w:r>
            <w:r w:rsidRPr="004C7C6C">
              <w:rPr>
                <w:rFonts w:eastAsia="Calibri"/>
                <w:bCs/>
                <w:color w:val="000000" w:themeColor="text1"/>
                <w:sz w:val="17"/>
              </w:rPr>
              <w:t>(number of documents)</w:t>
            </w:r>
          </w:p>
        </w:tc>
        <w:tc>
          <w:tcPr>
            <w:tcW w:w="365" w:type="pct"/>
            <w:shd w:val="clear" w:color="auto" w:fill="auto"/>
            <w:vAlign w:val="bottom"/>
          </w:tcPr>
          <w:p w14:paraId="11894488" w14:textId="77777777" w:rsidR="003006A0" w:rsidRPr="004C7C6C" w:rsidRDefault="003006A0" w:rsidP="00967074">
            <w:pPr>
              <w:tabs>
                <w:tab w:val="left" w:pos="288"/>
                <w:tab w:val="left" w:pos="576"/>
                <w:tab w:val="left" w:pos="864"/>
                <w:tab w:val="left" w:pos="1152"/>
              </w:tabs>
              <w:spacing w:before="40" w:after="40" w:line="210" w:lineRule="exact"/>
              <w:ind w:left="144" w:right="40"/>
              <w:jc w:val="right"/>
              <w:rPr>
                <w:rFonts w:eastAsia="Calibri"/>
                <w:b/>
                <w:bCs/>
                <w:color w:val="000000" w:themeColor="text1"/>
                <w:sz w:val="17"/>
                <w:szCs w:val="17"/>
              </w:rPr>
            </w:pPr>
            <w:r w:rsidRPr="004C7C6C">
              <w:rPr>
                <w:rFonts w:eastAsia="Calibri"/>
                <w:b/>
                <w:bCs/>
                <w:color w:val="000000" w:themeColor="text1"/>
                <w:sz w:val="17"/>
                <w:szCs w:val="17"/>
              </w:rPr>
              <w:t>1</w:t>
            </w:r>
          </w:p>
        </w:tc>
        <w:tc>
          <w:tcPr>
            <w:tcW w:w="365" w:type="pct"/>
            <w:shd w:val="clear" w:color="auto" w:fill="auto"/>
            <w:vAlign w:val="bottom"/>
          </w:tcPr>
          <w:p w14:paraId="5A16C1EA" w14:textId="77777777" w:rsidR="003006A0" w:rsidRPr="004C7C6C" w:rsidRDefault="003006A0" w:rsidP="00967074">
            <w:pPr>
              <w:tabs>
                <w:tab w:val="left" w:pos="288"/>
                <w:tab w:val="left" w:pos="576"/>
                <w:tab w:val="left" w:pos="864"/>
                <w:tab w:val="left" w:pos="1152"/>
              </w:tabs>
              <w:spacing w:before="40" w:after="40" w:line="210" w:lineRule="exact"/>
              <w:ind w:left="144" w:right="40"/>
              <w:jc w:val="right"/>
              <w:rPr>
                <w:rFonts w:eastAsia="Calibri"/>
                <w:b/>
                <w:bCs/>
                <w:color w:val="000000" w:themeColor="text1"/>
                <w:sz w:val="17"/>
                <w:szCs w:val="17"/>
              </w:rPr>
            </w:pPr>
            <w:r w:rsidRPr="004C7C6C">
              <w:rPr>
                <w:rFonts w:eastAsia="Calibri"/>
                <w:b/>
                <w:bCs/>
                <w:color w:val="000000" w:themeColor="text1"/>
                <w:sz w:val="17"/>
                <w:szCs w:val="17"/>
              </w:rPr>
              <w:t>1</w:t>
            </w:r>
          </w:p>
        </w:tc>
        <w:tc>
          <w:tcPr>
            <w:tcW w:w="366" w:type="pct"/>
            <w:shd w:val="clear" w:color="auto" w:fill="auto"/>
            <w:vAlign w:val="bottom"/>
          </w:tcPr>
          <w:p w14:paraId="361A03CD" w14:textId="77777777" w:rsidR="003006A0" w:rsidRPr="004C7C6C" w:rsidRDefault="003006A0" w:rsidP="00967074">
            <w:pPr>
              <w:tabs>
                <w:tab w:val="left" w:pos="288"/>
                <w:tab w:val="left" w:pos="576"/>
                <w:tab w:val="left" w:pos="864"/>
                <w:tab w:val="left" w:pos="1152"/>
              </w:tabs>
              <w:spacing w:before="40" w:after="40" w:line="210" w:lineRule="exact"/>
              <w:ind w:left="144" w:right="40"/>
              <w:jc w:val="right"/>
              <w:rPr>
                <w:rFonts w:eastAsia="Calibri"/>
                <w:b/>
                <w:bCs/>
                <w:color w:val="000000" w:themeColor="text1"/>
                <w:sz w:val="17"/>
                <w:szCs w:val="17"/>
              </w:rPr>
            </w:pPr>
            <w:r w:rsidRPr="004C7C6C">
              <w:rPr>
                <w:rFonts w:eastAsia="Calibri"/>
                <w:b/>
                <w:bCs/>
                <w:color w:val="000000" w:themeColor="text1"/>
                <w:sz w:val="17"/>
                <w:szCs w:val="17"/>
              </w:rPr>
              <w:t>1</w:t>
            </w:r>
          </w:p>
        </w:tc>
        <w:tc>
          <w:tcPr>
            <w:tcW w:w="368" w:type="pct"/>
            <w:shd w:val="clear" w:color="auto" w:fill="auto"/>
            <w:vAlign w:val="bottom"/>
          </w:tcPr>
          <w:p w14:paraId="1F10A87D" w14:textId="77777777" w:rsidR="003006A0" w:rsidRPr="004C7C6C" w:rsidRDefault="003006A0" w:rsidP="00967074">
            <w:pPr>
              <w:tabs>
                <w:tab w:val="left" w:pos="288"/>
                <w:tab w:val="left" w:pos="576"/>
                <w:tab w:val="left" w:pos="864"/>
                <w:tab w:val="left" w:pos="1152"/>
              </w:tabs>
              <w:spacing w:before="40" w:after="40" w:line="210" w:lineRule="exact"/>
              <w:ind w:left="144" w:right="40"/>
              <w:jc w:val="right"/>
              <w:rPr>
                <w:rFonts w:eastAsia="Calibri"/>
                <w:b/>
                <w:bCs/>
                <w:color w:val="000000" w:themeColor="text1"/>
                <w:sz w:val="17"/>
                <w:szCs w:val="17"/>
              </w:rPr>
            </w:pPr>
            <w:r w:rsidRPr="004C7C6C">
              <w:rPr>
                <w:rFonts w:eastAsia="Calibri"/>
                <w:b/>
                <w:bCs/>
                <w:color w:val="000000" w:themeColor="text1"/>
                <w:sz w:val="17"/>
                <w:szCs w:val="17"/>
              </w:rPr>
              <w:t>1</w:t>
            </w:r>
          </w:p>
        </w:tc>
      </w:tr>
      <w:tr w:rsidR="003006A0" w:rsidRPr="0073690A" w14:paraId="48E152D0" w14:textId="77777777" w:rsidTr="00967074">
        <w:tc>
          <w:tcPr>
            <w:tcW w:w="3536" w:type="pct"/>
            <w:shd w:val="clear" w:color="auto" w:fill="auto"/>
            <w:vAlign w:val="bottom"/>
          </w:tcPr>
          <w:p w14:paraId="2C92FFE4" w14:textId="77777777" w:rsidR="003006A0" w:rsidRPr="004C7C6C" w:rsidRDefault="003006A0" w:rsidP="00967074">
            <w:pPr>
              <w:tabs>
                <w:tab w:val="left" w:pos="288"/>
                <w:tab w:val="left" w:pos="587"/>
                <w:tab w:val="left" w:pos="1152"/>
              </w:tabs>
              <w:spacing w:before="40" w:after="40" w:line="210" w:lineRule="exact"/>
              <w:ind w:left="587" w:right="40" w:hanging="587"/>
              <w:rPr>
                <w:rFonts w:eastAsia="Calibri"/>
                <w:color w:val="000000" w:themeColor="text1"/>
                <w:sz w:val="17"/>
              </w:rPr>
            </w:pPr>
            <w:r w:rsidRPr="004C7C6C">
              <w:rPr>
                <w:rFonts w:eastAsia="Calibri"/>
                <w:color w:val="000000" w:themeColor="text1"/>
                <w:sz w:val="17"/>
              </w:rPr>
              <w:tab/>
              <w:t>1.</w:t>
            </w:r>
            <w:r w:rsidRPr="004C7C6C">
              <w:rPr>
                <w:rFonts w:eastAsia="Calibri"/>
                <w:color w:val="000000" w:themeColor="text1"/>
                <w:sz w:val="17"/>
              </w:rPr>
              <w:tab/>
              <w:t>International Civil Service Commission annual report</w:t>
            </w:r>
          </w:p>
        </w:tc>
        <w:tc>
          <w:tcPr>
            <w:tcW w:w="365" w:type="pct"/>
            <w:shd w:val="clear" w:color="auto" w:fill="auto"/>
            <w:vAlign w:val="bottom"/>
          </w:tcPr>
          <w:p w14:paraId="1E6F97EF" w14:textId="77777777" w:rsidR="003006A0" w:rsidRPr="004C7C6C" w:rsidRDefault="003006A0" w:rsidP="00967074">
            <w:pPr>
              <w:tabs>
                <w:tab w:val="left" w:pos="288"/>
                <w:tab w:val="left" w:pos="576"/>
                <w:tab w:val="left" w:pos="864"/>
                <w:tab w:val="left" w:pos="1152"/>
              </w:tabs>
              <w:spacing w:before="40" w:after="40" w:line="210" w:lineRule="exact"/>
              <w:ind w:left="144" w:right="40"/>
              <w:jc w:val="right"/>
              <w:rPr>
                <w:rFonts w:eastAsia="Calibri"/>
                <w:color w:val="000000" w:themeColor="text1"/>
                <w:sz w:val="17"/>
                <w:szCs w:val="17"/>
              </w:rPr>
            </w:pPr>
            <w:r w:rsidRPr="004C7C6C">
              <w:rPr>
                <w:rFonts w:eastAsia="Calibri"/>
                <w:color w:val="000000" w:themeColor="text1"/>
                <w:sz w:val="17"/>
                <w:szCs w:val="17"/>
              </w:rPr>
              <w:t>1</w:t>
            </w:r>
          </w:p>
        </w:tc>
        <w:tc>
          <w:tcPr>
            <w:tcW w:w="365" w:type="pct"/>
            <w:shd w:val="clear" w:color="auto" w:fill="auto"/>
            <w:vAlign w:val="bottom"/>
          </w:tcPr>
          <w:p w14:paraId="3A2477F4" w14:textId="77777777" w:rsidR="003006A0" w:rsidRPr="004C7C6C" w:rsidRDefault="003006A0" w:rsidP="00967074">
            <w:pPr>
              <w:tabs>
                <w:tab w:val="left" w:pos="288"/>
                <w:tab w:val="left" w:pos="576"/>
                <w:tab w:val="left" w:pos="864"/>
                <w:tab w:val="left" w:pos="1152"/>
              </w:tabs>
              <w:spacing w:before="40" w:after="40" w:line="210" w:lineRule="exact"/>
              <w:ind w:left="144" w:right="40"/>
              <w:jc w:val="right"/>
              <w:rPr>
                <w:rFonts w:eastAsia="Calibri"/>
                <w:color w:val="000000" w:themeColor="text1"/>
                <w:sz w:val="17"/>
                <w:szCs w:val="17"/>
              </w:rPr>
            </w:pPr>
            <w:r w:rsidRPr="004C7C6C">
              <w:rPr>
                <w:rFonts w:eastAsia="Calibri"/>
                <w:color w:val="000000" w:themeColor="text1"/>
                <w:sz w:val="17"/>
                <w:szCs w:val="17"/>
              </w:rPr>
              <w:t>1</w:t>
            </w:r>
          </w:p>
        </w:tc>
        <w:tc>
          <w:tcPr>
            <w:tcW w:w="366" w:type="pct"/>
            <w:shd w:val="clear" w:color="auto" w:fill="auto"/>
            <w:vAlign w:val="bottom"/>
          </w:tcPr>
          <w:p w14:paraId="241A9419" w14:textId="77777777" w:rsidR="003006A0" w:rsidRPr="004C7C6C" w:rsidRDefault="003006A0" w:rsidP="00967074">
            <w:pPr>
              <w:tabs>
                <w:tab w:val="left" w:pos="288"/>
                <w:tab w:val="left" w:pos="576"/>
                <w:tab w:val="left" w:pos="864"/>
                <w:tab w:val="left" w:pos="1152"/>
              </w:tabs>
              <w:spacing w:before="40" w:after="40" w:line="210" w:lineRule="exact"/>
              <w:ind w:left="144" w:right="40"/>
              <w:jc w:val="right"/>
              <w:rPr>
                <w:rFonts w:eastAsia="Calibri"/>
                <w:color w:val="000000" w:themeColor="text1"/>
                <w:sz w:val="17"/>
                <w:szCs w:val="17"/>
              </w:rPr>
            </w:pPr>
            <w:r w:rsidRPr="004C7C6C">
              <w:rPr>
                <w:rFonts w:eastAsia="Calibri"/>
                <w:color w:val="000000" w:themeColor="text1"/>
                <w:sz w:val="17"/>
                <w:szCs w:val="17"/>
              </w:rPr>
              <w:t>1</w:t>
            </w:r>
          </w:p>
        </w:tc>
        <w:tc>
          <w:tcPr>
            <w:tcW w:w="368" w:type="pct"/>
            <w:shd w:val="clear" w:color="auto" w:fill="auto"/>
            <w:vAlign w:val="bottom"/>
          </w:tcPr>
          <w:p w14:paraId="2AB04F5C" w14:textId="77777777" w:rsidR="003006A0" w:rsidRPr="004C7C6C" w:rsidRDefault="003006A0" w:rsidP="00967074">
            <w:pPr>
              <w:tabs>
                <w:tab w:val="left" w:pos="288"/>
                <w:tab w:val="left" w:pos="576"/>
                <w:tab w:val="left" w:pos="864"/>
                <w:tab w:val="left" w:pos="1152"/>
              </w:tabs>
              <w:spacing w:before="40" w:after="40" w:line="210" w:lineRule="exact"/>
              <w:ind w:left="144" w:right="40"/>
              <w:jc w:val="right"/>
              <w:rPr>
                <w:rFonts w:eastAsia="Calibri"/>
                <w:color w:val="000000" w:themeColor="text1"/>
                <w:sz w:val="17"/>
                <w:szCs w:val="17"/>
              </w:rPr>
            </w:pPr>
            <w:r w:rsidRPr="004C7C6C">
              <w:rPr>
                <w:rFonts w:eastAsia="Calibri"/>
                <w:color w:val="000000" w:themeColor="text1"/>
                <w:sz w:val="17"/>
                <w:szCs w:val="17"/>
              </w:rPr>
              <w:t>1</w:t>
            </w:r>
          </w:p>
        </w:tc>
      </w:tr>
      <w:tr w:rsidR="003006A0" w:rsidRPr="0073690A" w14:paraId="77023D8D" w14:textId="77777777" w:rsidTr="00967074">
        <w:tc>
          <w:tcPr>
            <w:tcW w:w="3536" w:type="pct"/>
            <w:shd w:val="clear" w:color="auto" w:fill="auto"/>
            <w:vAlign w:val="bottom"/>
          </w:tcPr>
          <w:p w14:paraId="0732DFF7" w14:textId="77777777" w:rsidR="003006A0" w:rsidRPr="004C7C6C" w:rsidRDefault="003006A0" w:rsidP="00967074">
            <w:pPr>
              <w:tabs>
                <w:tab w:val="left" w:pos="288"/>
                <w:tab w:val="left" w:pos="587"/>
                <w:tab w:val="left" w:pos="1152"/>
              </w:tabs>
              <w:spacing w:before="40" w:after="40" w:line="210" w:lineRule="exact"/>
              <w:ind w:left="587" w:right="40" w:hanging="587"/>
              <w:rPr>
                <w:rFonts w:eastAsia="Calibri"/>
                <w:b/>
                <w:bCs/>
                <w:color w:val="000000" w:themeColor="text1"/>
                <w:sz w:val="17"/>
              </w:rPr>
            </w:pPr>
            <w:r w:rsidRPr="004C7C6C">
              <w:rPr>
                <w:rFonts w:eastAsia="Calibri"/>
                <w:color w:val="000000" w:themeColor="text1"/>
                <w:sz w:val="17"/>
              </w:rPr>
              <w:tab/>
            </w:r>
            <w:r w:rsidRPr="004C7C6C">
              <w:rPr>
                <w:rFonts w:eastAsia="Calibri"/>
                <w:b/>
                <w:bCs/>
                <w:color w:val="000000" w:themeColor="text1"/>
                <w:sz w:val="17"/>
              </w:rPr>
              <w:t xml:space="preserve">Substantive services for meetings </w:t>
            </w:r>
            <w:r w:rsidRPr="004C7C6C">
              <w:rPr>
                <w:rFonts w:eastAsia="Calibri"/>
                <w:color w:val="000000" w:themeColor="text1"/>
                <w:sz w:val="17"/>
              </w:rPr>
              <w:t>(number of three-hour meetings)</w:t>
            </w:r>
          </w:p>
        </w:tc>
        <w:tc>
          <w:tcPr>
            <w:tcW w:w="365" w:type="pct"/>
            <w:shd w:val="clear" w:color="auto" w:fill="auto"/>
            <w:vAlign w:val="bottom"/>
          </w:tcPr>
          <w:p w14:paraId="45C6B782" w14:textId="77777777" w:rsidR="003006A0" w:rsidRPr="004C7C6C" w:rsidRDefault="003006A0" w:rsidP="00967074">
            <w:pPr>
              <w:tabs>
                <w:tab w:val="left" w:pos="288"/>
                <w:tab w:val="left" w:pos="576"/>
                <w:tab w:val="left" w:pos="864"/>
                <w:tab w:val="left" w:pos="1152"/>
              </w:tabs>
              <w:spacing w:before="40" w:after="40" w:line="210" w:lineRule="exact"/>
              <w:ind w:left="144" w:right="40"/>
              <w:jc w:val="right"/>
              <w:rPr>
                <w:rFonts w:eastAsia="Calibri"/>
                <w:b/>
                <w:bCs/>
                <w:color w:val="000000" w:themeColor="text1"/>
                <w:sz w:val="17"/>
                <w:szCs w:val="17"/>
              </w:rPr>
            </w:pPr>
            <w:r w:rsidRPr="004C7C6C">
              <w:rPr>
                <w:rFonts w:eastAsia="Calibri"/>
                <w:b/>
                <w:bCs/>
                <w:color w:val="000000" w:themeColor="text1"/>
                <w:sz w:val="17"/>
                <w:szCs w:val="17"/>
              </w:rPr>
              <w:t>56</w:t>
            </w:r>
          </w:p>
        </w:tc>
        <w:tc>
          <w:tcPr>
            <w:tcW w:w="365" w:type="pct"/>
            <w:shd w:val="clear" w:color="auto" w:fill="auto"/>
            <w:vAlign w:val="bottom"/>
          </w:tcPr>
          <w:p w14:paraId="737AD994" w14:textId="77777777" w:rsidR="003006A0" w:rsidRPr="004C7C6C" w:rsidRDefault="003006A0" w:rsidP="00967074">
            <w:pPr>
              <w:tabs>
                <w:tab w:val="left" w:pos="288"/>
                <w:tab w:val="left" w:pos="576"/>
                <w:tab w:val="left" w:pos="864"/>
                <w:tab w:val="left" w:pos="1152"/>
              </w:tabs>
              <w:spacing w:before="40" w:after="40" w:line="210" w:lineRule="exact"/>
              <w:ind w:left="144" w:right="40"/>
              <w:jc w:val="right"/>
              <w:rPr>
                <w:rFonts w:eastAsia="Calibri"/>
                <w:b/>
                <w:bCs/>
                <w:color w:val="000000" w:themeColor="text1"/>
                <w:sz w:val="17"/>
                <w:szCs w:val="17"/>
              </w:rPr>
            </w:pPr>
            <w:r w:rsidRPr="004C7C6C">
              <w:rPr>
                <w:rFonts w:eastAsia="Calibri"/>
                <w:b/>
                <w:bCs/>
                <w:color w:val="000000" w:themeColor="text1"/>
                <w:sz w:val="17"/>
                <w:szCs w:val="17"/>
              </w:rPr>
              <w:t>119</w:t>
            </w:r>
          </w:p>
        </w:tc>
        <w:tc>
          <w:tcPr>
            <w:tcW w:w="366" w:type="pct"/>
            <w:shd w:val="clear" w:color="auto" w:fill="auto"/>
            <w:vAlign w:val="bottom"/>
          </w:tcPr>
          <w:p w14:paraId="4AF9FD6C" w14:textId="77777777" w:rsidR="003006A0" w:rsidRPr="004C7C6C" w:rsidRDefault="003006A0" w:rsidP="00967074">
            <w:pPr>
              <w:tabs>
                <w:tab w:val="left" w:pos="288"/>
                <w:tab w:val="left" w:pos="576"/>
                <w:tab w:val="left" w:pos="864"/>
                <w:tab w:val="left" w:pos="1152"/>
              </w:tabs>
              <w:spacing w:before="40" w:after="40" w:line="210" w:lineRule="exact"/>
              <w:ind w:left="144" w:right="40"/>
              <w:jc w:val="right"/>
              <w:rPr>
                <w:rFonts w:eastAsia="Calibri"/>
                <w:b/>
                <w:bCs/>
                <w:color w:val="000000" w:themeColor="text1"/>
                <w:sz w:val="17"/>
                <w:szCs w:val="17"/>
              </w:rPr>
            </w:pPr>
            <w:r w:rsidRPr="004C7C6C">
              <w:rPr>
                <w:rFonts w:eastAsia="Calibri"/>
                <w:b/>
                <w:bCs/>
                <w:color w:val="000000" w:themeColor="text1"/>
                <w:sz w:val="17"/>
                <w:szCs w:val="17"/>
              </w:rPr>
              <w:t>119</w:t>
            </w:r>
          </w:p>
        </w:tc>
        <w:tc>
          <w:tcPr>
            <w:tcW w:w="368" w:type="pct"/>
            <w:shd w:val="clear" w:color="auto" w:fill="auto"/>
            <w:vAlign w:val="bottom"/>
          </w:tcPr>
          <w:p w14:paraId="737BFF68" w14:textId="77777777" w:rsidR="003006A0" w:rsidRPr="004C7C6C" w:rsidRDefault="003006A0" w:rsidP="00967074">
            <w:pPr>
              <w:tabs>
                <w:tab w:val="left" w:pos="288"/>
                <w:tab w:val="left" w:pos="576"/>
                <w:tab w:val="left" w:pos="864"/>
                <w:tab w:val="left" w:pos="1152"/>
              </w:tabs>
              <w:spacing w:before="40" w:after="40" w:line="210" w:lineRule="exact"/>
              <w:ind w:left="144" w:right="40"/>
              <w:jc w:val="right"/>
              <w:rPr>
                <w:rFonts w:eastAsia="Calibri"/>
                <w:b/>
                <w:bCs/>
                <w:color w:val="000000" w:themeColor="text1"/>
                <w:sz w:val="17"/>
                <w:szCs w:val="17"/>
              </w:rPr>
            </w:pPr>
            <w:r w:rsidRPr="004C7C6C">
              <w:rPr>
                <w:rFonts w:eastAsia="Calibri"/>
                <w:b/>
                <w:bCs/>
                <w:color w:val="000000" w:themeColor="text1"/>
                <w:sz w:val="17"/>
                <w:szCs w:val="17"/>
              </w:rPr>
              <w:t>119</w:t>
            </w:r>
          </w:p>
        </w:tc>
      </w:tr>
      <w:tr w:rsidR="003006A0" w:rsidRPr="0073690A" w14:paraId="5ED8D997" w14:textId="77777777" w:rsidTr="00967074">
        <w:tc>
          <w:tcPr>
            <w:tcW w:w="3536" w:type="pct"/>
            <w:shd w:val="clear" w:color="auto" w:fill="auto"/>
            <w:vAlign w:val="bottom"/>
          </w:tcPr>
          <w:p w14:paraId="2C004555" w14:textId="77777777" w:rsidR="003006A0" w:rsidRPr="004C7C6C" w:rsidRDefault="003006A0" w:rsidP="00967074">
            <w:pPr>
              <w:tabs>
                <w:tab w:val="left" w:pos="288"/>
                <w:tab w:val="left" w:pos="587"/>
                <w:tab w:val="left" w:pos="1152"/>
              </w:tabs>
              <w:spacing w:before="40" w:after="40" w:line="210" w:lineRule="exact"/>
              <w:ind w:left="587" w:right="40" w:hanging="587"/>
              <w:rPr>
                <w:rFonts w:eastAsia="Calibri"/>
                <w:color w:val="000000" w:themeColor="text1"/>
                <w:sz w:val="17"/>
              </w:rPr>
            </w:pPr>
            <w:r w:rsidRPr="004C7C6C">
              <w:rPr>
                <w:rFonts w:eastAsia="Calibri"/>
                <w:color w:val="000000" w:themeColor="text1"/>
                <w:sz w:val="17"/>
              </w:rPr>
              <w:tab/>
              <w:t>Meetings of:</w:t>
            </w:r>
          </w:p>
        </w:tc>
        <w:tc>
          <w:tcPr>
            <w:tcW w:w="365" w:type="pct"/>
            <w:shd w:val="clear" w:color="auto" w:fill="auto"/>
            <w:vAlign w:val="bottom"/>
          </w:tcPr>
          <w:p w14:paraId="21709224" w14:textId="77777777" w:rsidR="003006A0" w:rsidRPr="004C7C6C" w:rsidRDefault="003006A0" w:rsidP="00967074">
            <w:pPr>
              <w:tabs>
                <w:tab w:val="left" w:pos="288"/>
                <w:tab w:val="left" w:pos="576"/>
                <w:tab w:val="left" w:pos="864"/>
                <w:tab w:val="left" w:pos="1152"/>
              </w:tabs>
              <w:spacing w:before="40" w:after="40" w:line="210" w:lineRule="exact"/>
              <w:ind w:left="144" w:right="40"/>
              <w:jc w:val="right"/>
              <w:rPr>
                <w:rFonts w:eastAsia="Calibri"/>
                <w:b/>
                <w:bCs/>
                <w:color w:val="000000" w:themeColor="text1"/>
                <w:sz w:val="17"/>
                <w:szCs w:val="17"/>
              </w:rPr>
            </w:pPr>
          </w:p>
        </w:tc>
        <w:tc>
          <w:tcPr>
            <w:tcW w:w="365" w:type="pct"/>
            <w:shd w:val="clear" w:color="auto" w:fill="auto"/>
            <w:vAlign w:val="bottom"/>
          </w:tcPr>
          <w:p w14:paraId="76A334C2" w14:textId="77777777" w:rsidR="003006A0" w:rsidRPr="004C7C6C" w:rsidRDefault="003006A0" w:rsidP="00967074">
            <w:pPr>
              <w:tabs>
                <w:tab w:val="left" w:pos="288"/>
                <w:tab w:val="left" w:pos="576"/>
                <w:tab w:val="left" w:pos="864"/>
                <w:tab w:val="left" w:pos="1152"/>
              </w:tabs>
              <w:spacing w:before="40" w:after="40" w:line="210" w:lineRule="exact"/>
              <w:ind w:left="144" w:right="40"/>
              <w:jc w:val="right"/>
              <w:rPr>
                <w:rFonts w:eastAsia="Calibri"/>
                <w:b/>
                <w:bCs/>
                <w:color w:val="000000" w:themeColor="text1"/>
                <w:sz w:val="17"/>
                <w:szCs w:val="17"/>
              </w:rPr>
            </w:pPr>
          </w:p>
        </w:tc>
        <w:tc>
          <w:tcPr>
            <w:tcW w:w="366" w:type="pct"/>
            <w:shd w:val="clear" w:color="auto" w:fill="auto"/>
            <w:vAlign w:val="bottom"/>
          </w:tcPr>
          <w:p w14:paraId="6E2BF3D4" w14:textId="77777777" w:rsidR="003006A0" w:rsidRPr="004C7C6C" w:rsidRDefault="003006A0" w:rsidP="00967074">
            <w:pPr>
              <w:tabs>
                <w:tab w:val="left" w:pos="288"/>
                <w:tab w:val="left" w:pos="576"/>
                <w:tab w:val="left" w:pos="864"/>
                <w:tab w:val="left" w:pos="1152"/>
              </w:tabs>
              <w:spacing w:before="40" w:after="40" w:line="210" w:lineRule="exact"/>
              <w:ind w:left="144" w:right="40"/>
              <w:jc w:val="right"/>
              <w:rPr>
                <w:rFonts w:eastAsia="Calibri"/>
                <w:b/>
                <w:bCs/>
                <w:color w:val="000000" w:themeColor="text1"/>
                <w:sz w:val="17"/>
                <w:szCs w:val="17"/>
              </w:rPr>
            </w:pPr>
          </w:p>
        </w:tc>
        <w:tc>
          <w:tcPr>
            <w:tcW w:w="368" w:type="pct"/>
            <w:shd w:val="clear" w:color="auto" w:fill="auto"/>
            <w:vAlign w:val="bottom"/>
          </w:tcPr>
          <w:p w14:paraId="273607E0" w14:textId="77777777" w:rsidR="003006A0" w:rsidRPr="004C7C6C" w:rsidRDefault="003006A0" w:rsidP="00967074">
            <w:pPr>
              <w:tabs>
                <w:tab w:val="left" w:pos="288"/>
                <w:tab w:val="left" w:pos="576"/>
                <w:tab w:val="left" w:pos="864"/>
                <w:tab w:val="left" w:pos="1152"/>
              </w:tabs>
              <w:spacing w:before="40" w:after="40" w:line="210" w:lineRule="exact"/>
              <w:ind w:left="144" w:right="40"/>
              <w:jc w:val="right"/>
              <w:rPr>
                <w:rFonts w:eastAsia="Calibri"/>
                <w:b/>
                <w:bCs/>
                <w:color w:val="000000" w:themeColor="text1"/>
                <w:sz w:val="17"/>
                <w:szCs w:val="17"/>
              </w:rPr>
            </w:pPr>
          </w:p>
        </w:tc>
      </w:tr>
      <w:tr w:rsidR="003006A0" w:rsidRPr="0073690A" w14:paraId="4CAC089D" w14:textId="77777777" w:rsidTr="00967074">
        <w:tc>
          <w:tcPr>
            <w:tcW w:w="3536" w:type="pct"/>
            <w:shd w:val="clear" w:color="auto" w:fill="auto"/>
            <w:vAlign w:val="bottom"/>
          </w:tcPr>
          <w:p w14:paraId="40205F0E" w14:textId="77777777" w:rsidR="003006A0" w:rsidRPr="004C7C6C" w:rsidRDefault="003006A0" w:rsidP="00967074">
            <w:pPr>
              <w:tabs>
                <w:tab w:val="left" w:pos="288"/>
                <w:tab w:val="left" w:pos="576"/>
                <w:tab w:val="left" w:pos="864"/>
                <w:tab w:val="left" w:pos="1152"/>
              </w:tabs>
              <w:spacing w:before="40" w:after="40" w:line="210" w:lineRule="exact"/>
              <w:ind w:right="40"/>
              <w:rPr>
                <w:rFonts w:eastAsia="Calibri"/>
                <w:color w:val="000000" w:themeColor="text1"/>
                <w:sz w:val="17"/>
              </w:rPr>
            </w:pPr>
            <w:r w:rsidRPr="004C7C6C">
              <w:rPr>
                <w:rFonts w:eastAsia="Calibri"/>
                <w:color w:val="000000" w:themeColor="text1"/>
                <w:sz w:val="17"/>
              </w:rPr>
              <w:tab/>
              <w:t>2.</w:t>
            </w:r>
            <w:r w:rsidRPr="004C7C6C">
              <w:rPr>
                <w:rFonts w:eastAsia="Calibri"/>
                <w:color w:val="000000" w:themeColor="text1"/>
                <w:sz w:val="17"/>
              </w:rPr>
              <w:tab/>
              <w:t>The Fifth Committee</w:t>
            </w:r>
          </w:p>
        </w:tc>
        <w:tc>
          <w:tcPr>
            <w:tcW w:w="365" w:type="pct"/>
            <w:shd w:val="clear" w:color="auto" w:fill="auto"/>
            <w:vAlign w:val="bottom"/>
          </w:tcPr>
          <w:p w14:paraId="34EB76D3" w14:textId="77777777" w:rsidR="003006A0" w:rsidRPr="004C7C6C" w:rsidRDefault="003006A0" w:rsidP="00967074">
            <w:pPr>
              <w:tabs>
                <w:tab w:val="left" w:pos="288"/>
                <w:tab w:val="left" w:pos="576"/>
                <w:tab w:val="left" w:pos="864"/>
                <w:tab w:val="left" w:pos="1152"/>
              </w:tabs>
              <w:spacing w:before="40" w:after="40" w:line="210" w:lineRule="exact"/>
              <w:ind w:left="144" w:right="40"/>
              <w:jc w:val="right"/>
              <w:rPr>
                <w:rFonts w:eastAsia="Calibri"/>
                <w:b/>
                <w:bCs/>
                <w:color w:val="000000" w:themeColor="text1"/>
                <w:sz w:val="17"/>
                <w:szCs w:val="17"/>
              </w:rPr>
            </w:pPr>
            <w:r w:rsidRPr="004C7C6C">
              <w:rPr>
                <w:rFonts w:eastAsia="Calibri"/>
                <w:color w:val="000000" w:themeColor="text1"/>
                <w:sz w:val="17"/>
                <w:szCs w:val="17"/>
              </w:rPr>
              <w:t>1</w:t>
            </w:r>
          </w:p>
        </w:tc>
        <w:tc>
          <w:tcPr>
            <w:tcW w:w="365" w:type="pct"/>
            <w:shd w:val="clear" w:color="auto" w:fill="auto"/>
            <w:vAlign w:val="bottom"/>
          </w:tcPr>
          <w:p w14:paraId="483A5538" w14:textId="77777777" w:rsidR="003006A0" w:rsidRPr="004C7C6C" w:rsidRDefault="003006A0" w:rsidP="00967074">
            <w:pPr>
              <w:tabs>
                <w:tab w:val="left" w:pos="288"/>
                <w:tab w:val="left" w:pos="576"/>
                <w:tab w:val="left" w:pos="864"/>
                <w:tab w:val="left" w:pos="1152"/>
              </w:tabs>
              <w:spacing w:before="40" w:after="40" w:line="210" w:lineRule="exact"/>
              <w:ind w:left="144" w:right="40"/>
              <w:jc w:val="right"/>
              <w:rPr>
                <w:rFonts w:eastAsia="Calibri"/>
                <w:color w:val="000000" w:themeColor="text1"/>
                <w:sz w:val="17"/>
                <w:szCs w:val="17"/>
              </w:rPr>
            </w:pPr>
            <w:r w:rsidRPr="004C7C6C">
              <w:rPr>
                <w:rFonts w:eastAsia="Calibri"/>
                <w:color w:val="000000" w:themeColor="text1"/>
                <w:sz w:val="17"/>
                <w:szCs w:val="17"/>
              </w:rPr>
              <w:t>1</w:t>
            </w:r>
          </w:p>
        </w:tc>
        <w:tc>
          <w:tcPr>
            <w:tcW w:w="366" w:type="pct"/>
            <w:shd w:val="clear" w:color="auto" w:fill="auto"/>
            <w:vAlign w:val="bottom"/>
          </w:tcPr>
          <w:p w14:paraId="00E413A6" w14:textId="77777777" w:rsidR="003006A0" w:rsidRPr="004C7C6C" w:rsidRDefault="003006A0" w:rsidP="00967074">
            <w:pPr>
              <w:tabs>
                <w:tab w:val="left" w:pos="288"/>
                <w:tab w:val="left" w:pos="576"/>
                <w:tab w:val="left" w:pos="864"/>
                <w:tab w:val="left" w:pos="1152"/>
              </w:tabs>
              <w:spacing w:before="40" w:after="40" w:line="210" w:lineRule="exact"/>
              <w:ind w:left="144" w:right="40"/>
              <w:jc w:val="right"/>
              <w:rPr>
                <w:rFonts w:eastAsia="Calibri"/>
                <w:b/>
                <w:bCs/>
                <w:color w:val="000000" w:themeColor="text1"/>
                <w:sz w:val="17"/>
                <w:szCs w:val="17"/>
              </w:rPr>
            </w:pPr>
            <w:r w:rsidRPr="004C7C6C">
              <w:rPr>
                <w:rFonts w:eastAsia="Calibri"/>
                <w:color w:val="000000" w:themeColor="text1"/>
                <w:sz w:val="17"/>
                <w:szCs w:val="17"/>
              </w:rPr>
              <w:t>1</w:t>
            </w:r>
          </w:p>
        </w:tc>
        <w:tc>
          <w:tcPr>
            <w:tcW w:w="368" w:type="pct"/>
            <w:shd w:val="clear" w:color="auto" w:fill="auto"/>
            <w:vAlign w:val="bottom"/>
          </w:tcPr>
          <w:p w14:paraId="48D273A9" w14:textId="77777777" w:rsidR="003006A0" w:rsidRPr="004C7C6C" w:rsidRDefault="003006A0" w:rsidP="00967074">
            <w:pPr>
              <w:tabs>
                <w:tab w:val="left" w:pos="288"/>
                <w:tab w:val="left" w:pos="576"/>
                <w:tab w:val="left" w:pos="864"/>
                <w:tab w:val="left" w:pos="1152"/>
              </w:tabs>
              <w:spacing w:before="40" w:after="40" w:line="210" w:lineRule="exact"/>
              <w:ind w:left="144" w:right="40"/>
              <w:jc w:val="right"/>
              <w:rPr>
                <w:rFonts w:eastAsia="Calibri"/>
                <w:color w:val="000000" w:themeColor="text1"/>
                <w:sz w:val="17"/>
                <w:szCs w:val="17"/>
              </w:rPr>
            </w:pPr>
            <w:r w:rsidRPr="004C7C6C">
              <w:rPr>
                <w:rFonts w:eastAsia="Calibri"/>
                <w:color w:val="000000" w:themeColor="text1"/>
                <w:sz w:val="17"/>
                <w:szCs w:val="17"/>
              </w:rPr>
              <w:t>1</w:t>
            </w:r>
          </w:p>
        </w:tc>
      </w:tr>
      <w:tr w:rsidR="003006A0" w:rsidRPr="0073690A" w14:paraId="23FD6936" w14:textId="77777777" w:rsidTr="00967074">
        <w:tc>
          <w:tcPr>
            <w:tcW w:w="3536" w:type="pct"/>
            <w:shd w:val="clear" w:color="auto" w:fill="auto"/>
          </w:tcPr>
          <w:p w14:paraId="7ED35BC1" w14:textId="77777777" w:rsidR="003006A0" w:rsidRPr="004C7C6C" w:rsidRDefault="003006A0" w:rsidP="00967074">
            <w:pPr>
              <w:tabs>
                <w:tab w:val="left" w:pos="288"/>
                <w:tab w:val="left" w:pos="587"/>
                <w:tab w:val="left" w:pos="1152"/>
              </w:tabs>
              <w:spacing w:before="40" w:after="40" w:line="210" w:lineRule="exact"/>
              <w:ind w:left="587" w:right="40" w:hanging="587"/>
              <w:rPr>
                <w:rFonts w:eastAsia="Calibri"/>
                <w:color w:val="000000" w:themeColor="text1"/>
                <w:sz w:val="17"/>
              </w:rPr>
            </w:pPr>
            <w:r w:rsidRPr="004C7C6C">
              <w:rPr>
                <w:rFonts w:eastAsia="Calibri"/>
                <w:color w:val="000000" w:themeColor="text1"/>
                <w:sz w:val="17"/>
              </w:rPr>
              <w:tab/>
              <w:t>3.</w:t>
            </w:r>
            <w:r w:rsidRPr="004C7C6C">
              <w:rPr>
                <w:rFonts w:eastAsia="Calibri"/>
                <w:color w:val="000000" w:themeColor="text1"/>
                <w:sz w:val="17"/>
              </w:rPr>
              <w:tab/>
              <w:t>The Committee for Programme and Coordination</w:t>
            </w:r>
          </w:p>
        </w:tc>
        <w:tc>
          <w:tcPr>
            <w:tcW w:w="365" w:type="pct"/>
            <w:shd w:val="clear" w:color="auto" w:fill="auto"/>
            <w:vAlign w:val="bottom"/>
          </w:tcPr>
          <w:p w14:paraId="0D73EA76" w14:textId="77777777" w:rsidR="003006A0" w:rsidRPr="004C7C6C" w:rsidRDefault="003006A0" w:rsidP="00967074">
            <w:pPr>
              <w:tabs>
                <w:tab w:val="left" w:pos="288"/>
                <w:tab w:val="left" w:pos="576"/>
                <w:tab w:val="left" w:pos="864"/>
                <w:tab w:val="left" w:pos="1152"/>
              </w:tabs>
              <w:spacing w:before="40" w:after="40" w:line="210" w:lineRule="exact"/>
              <w:ind w:left="144" w:right="40"/>
              <w:jc w:val="right"/>
              <w:rPr>
                <w:rFonts w:eastAsia="Calibri"/>
                <w:color w:val="000000" w:themeColor="text1"/>
                <w:sz w:val="17"/>
                <w:szCs w:val="17"/>
              </w:rPr>
            </w:pPr>
            <w:r w:rsidRPr="004C7C6C">
              <w:rPr>
                <w:rFonts w:eastAsia="Calibri"/>
                <w:color w:val="000000" w:themeColor="text1"/>
                <w:sz w:val="17"/>
                <w:szCs w:val="17"/>
              </w:rPr>
              <w:t>1</w:t>
            </w:r>
          </w:p>
        </w:tc>
        <w:tc>
          <w:tcPr>
            <w:tcW w:w="365" w:type="pct"/>
            <w:shd w:val="clear" w:color="auto" w:fill="auto"/>
            <w:vAlign w:val="bottom"/>
          </w:tcPr>
          <w:p w14:paraId="32F66159" w14:textId="77777777" w:rsidR="003006A0" w:rsidRPr="004C7C6C" w:rsidRDefault="003006A0" w:rsidP="00967074">
            <w:pPr>
              <w:tabs>
                <w:tab w:val="left" w:pos="288"/>
                <w:tab w:val="left" w:pos="576"/>
                <w:tab w:val="left" w:pos="864"/>
                <w:tab w:val="left" w:pos="1152"/>
              </w:tabs>
              <w:spacing w:before="40" w:after="40" w:line="210" w:lineRule="exact"/>
              <w:ind w:left="144" w:right="40"/>
              <w:jc w:val="right"/>
              <w:rPr>
                <w:rFonts w:eastAsia="Calibri"/>
                <w:color w:val="000000" w:themeColor="text1"/>
                <w:sz w:val="17"/>
                <w:szCs w:val="17"/>
              </w:rPr>
            </w:pPr>
            <w:r w:rsidRPr="004C7C6C">
              <w:rPr>
                <w:rFonts w:eastAsia="Calibri"/>
                <w:color w:val="000000" w:themeColor="text1"/>
                <w:sz w:val="17"/>
                <w:szCs w:val="17"/>
              </w:rPr>
              <w:t>1</w:t>
            </w:r>
          </w:p>
        </w:tc>
        <w:tc>
          <w:tcPr>
            <w:tcW w:w="366" w:type="pct"/>
            <w:shd w:val="clear" w:color="auto" w:fill="auto"/>
            <w:vAlign w:val="bottom"/>
          </w:tcPr>
          <w:p w14:paraId="31015AD1" w14:textId="77777777" w:rsidR="003006A0" w:rsidRPr="004C7C6C" w:rsidRDefault="003006A0" w:rsidP="00967074">
            <w:pPr>
              <w:tabs>
                <w:tab w:val="left" w:pos="288"/>
                <w:tab w:val="left" w:pos="576"/>
                <w:tab w:val="left" w:pos="864"/>
                <w:tab w:val="left" w:pos="1152"/>
              </w:tabs>
              <w:spacing w:before="40" w:after="40" w:line="210" w:lineRule="exact"/>
              <w:ind w:left="144" w:right="40"/>
              <w:jc w:val="right"/>
              <w:rPr>
                <w:rFonts w:eastAsia="Calibri"/>
                <w:color w:val="000000" w:themeColor="text1"/>
                <w:sz w:val="17"/>
                <w:szCs w:val="17"/>
              </w:rPr>
            </w:pPr>
            <w:r w:rsidRPr="004C7C6C">
              <w:rPr>
                <w:rFonts w:eastAsia="Calibri"/>
                <w:color w:val="000000" w:themeColor="text1"/>
                <w:sz w:val="17"/>
                <w:szCs w:val="17"/>
              </w:rPr>
              <w:t>1</w:t>
            </w:r>
          </w:p>
        </w:tc>
        <w:tc>
          <w:tcPr>
            <w:tcW w:w="368" w:type="pct"/>
            <w:shd w:val="clear" w:color="auto" w:fill="auto"/>
            <w:vAlign w:val="bottom"/>
          </w:tcPr>
          <w:p w14:paraId="1C05C258" w14:textId="77777777" w:rsidR="003006A0" w:rsidRPr="004C7C6C" w:rsidRDefault="003006A0" w:rsidP="00967074">
            <w:pPr>
              <w:tabs>
                <w:tab w:val="left" w:pos="288"/>
                <w:tab w:val="left" w:pos="576"/>
                <w:tab w:val="left" w:pos="864"/>
                <w:tab w:val="left" w:pos="1152"/>
              </w:tabs>
              <w:spacing w:before="40" w:after="40" w:line="210" w:lineRule="exact"/>
              <w:ind w:left="144" w:right="40"/>
              <w:jc w:val="right"/>
              <w:rPr>
                <w:rFonts w:eastAsia="Calibri"/>
                <w:color w:val="000000" w:themeColor="text1"/>
                <w:sz w:val="17"/>
                <w:szCs w:val="17"/>
              </w:rPr>
            </w:pPr>
            <w:r w:rsidRPr="004C7C6C">
              <w:rPr>
                <w:rFonts w:eastAsia="Calibri"/>
                <w:color w:val="000000" w:themeColor="text1"/>
                <w:sz w:val="17"/>
                <w:szCs w:val="17"/>
              </w:rPr>
              <w:t>1</w:t>
            </w:r>
          </w:p>
        </w:tc>
      </w:tr>
      <w:tr w:rsidR="003006A0" w:rsidRPr="0073690A" w14:paraId="6B71A0A0" w14:textId="77777777" w:rsidTr="00967074">
        <w:tc>
          <w:tcPr>
            <w:tcW w:w="3536" w:type="pct"/>
            <w:shd w:val="clear" w:color="auto" w:fill="auto"/>
          </w:tcPr>
          <w:p w14:paraId="4BB9FBC8" w14:textId="77777777" w:rsidR="003006A0" w:rsidRPr="00F91B90" w:rsidRDefault="003006A0" w:rsidP="00967074">
            <w:pPr>
              <w:tabs>
                <w:tab w:val="left" w:pos="288"/>
                <w:tab w:val="left" w:pos="587"/>
                <w:tab w:val="left" w:pos="1152"/>
              </w:tabs>
              <w:spacing w:before="40" w:after="40" w:line="210" w:lineRule="exact"/>
              <w:ind w:left="587" w:right="40" w:hanging="587"/>
              <w:rPr>
                <w:rFonts w:eastAsia="Calibri"/>
                <w:color w:val="000000" w:themeColor="text1"/>
                <w:sz w:val="17"/>
              </w:rPr>
            </w:pPr>
            <w:bookmarkStart w:id="5" w:name="_Hlk35527839"/>
            <w:r w:rsidRPr="00F91B90">
              <w:rPr>
                <w:rFonts w:eastAsia="Calibri"/>
                <w:color w:val="000000" w:themeColor="text1"/>
                <w:sz w:val="17"/>
              </w:rPr>
              <w:tab/>
              <w:t>4.</w:t>
            </w:r>
            <w:r w:rsidRPr="00F91B90">
              <w:rPr>
                <w:rFonts w:eastAsia="Calibri"/>
                <w:color w:val="000000" w:themeColor="text1"/>
                <w:sz w:val="17"/>
              </w:rPr>
              <w:tab/>
              <w:t>The Advisory Committee on Administrative and Budgetary Questions</w:t>
            </w:r>
          </w:p>
        </w:tc>
        <w:tc>
          <w:tcPr>
            <w:tcW w:w="365" w:type="pct"/>
            <w:shd w:val="clear" w:color="auto" w:fill="auto"/>
            <w:vAlign w:val="bottom"/>
          </w:tcPr>
          <w:p w14:paraId="38FD0637" w14:textId="77777777" w:rsidR="003006A0" w:rsidRPr="004C7C6C" w:rsidRDefault="003006A0" w:rsidP="00967074">
            <w:pPr>
              <w:tabs>
                <w:tab w:val="left" w:pos="288"/>
                <w:tab w:val="left" w:pos="576"/>
                <w:tab w:val="left" w:pos="864"/>
                <w:tab w:val="left" w:pos="1152"/>
              </w:tabs>
              <w:spacing w:before="40" w:after="40" w:line="210" w:lineRule="exact"/>
              <w:ind w:left="144" w:right="40"/>
              <w:jc w:val="right"/>
              <w:rPr>
                <w:rFonts w:eastAsia="Calibri"/>
                <w:color w:val="000000" w:themeColor="text1"/>
                <w:sz w:val="17"/>
                <w:szCs w:val="17"/>
              </w:rPr>
            </w:pPr>
            <w:r w:rsidRPr="004C7C6C">
              <w:rPr>
                <w:rFonts w:eastAsia="Calibri"/>
                <w:color w:val="000000" w:themeColor="text1"/>
                <w:sz w:val="17"/>
                <w:szCs w:val="17"/>
              </w:rPr>
              <w:t>1</w:t>
            </w:r>
          </w:p>
        </w:tc>
        <w:tc>
          <w:tcPr>
            <w:tcW w:w="365" w:type="pct"/>
            <w:shd w:val="clear" w:color="auto" w:fill="auto"/>
            <w:vAlign w:val="bottom"/>
          </w:tcPr>
          <w:p w14:paraId="5DE44EA9" w14:textId="77777777" w:rsidR="003006A0" w:rsidRPr="004C7C6C" w:rsidRDefault="003006A0" w:rsidP="00967074">
            <w:pPr>
              <w:tabs>
                <w:tab w:val="left" w:pos="288"/>
                <w:tab w:val="left" w:pos="576"/>
                <w:tab w:val="left" w:pos="864"/>
                <w:tab w:val="left" w:pos="1152"/>
              </w:tabs>
              <w:spacing w:before="40" w:after="40" w:line="210" w:lineRule="exact"/>
              <w:ind w:left="144" w:right="40"/>
              <w:jc w:val="right"/>
              <w:rPr>
                <w:rFonts w:eastAsia="Calibri"/>
                <w:color w:val="000000" w:themeColor="text1"/>
                <w:sz w:val="17"/>
                <w:szCs w:val="17"/>
              </w:rPr>
            </w:pPr>
            <w:r w:rsidRPr="004C7C6C">
              <w:rPr>
                <w:rFonts w:eastAsia="Calibri"/>
                <w:color w:val="000000" w:themeColor="text1"/>
                <w:sz w:val="17"/>
                <w:szCs w:val="17"/>
              </w:rPr>
              <w:t>1</w:t>
            </w:r>
          </w:p>
        </w:tc>
        <w:tc>
          <w:tcPr>
            <w:tcW w:w="366" w:type="pct"/>
            <w:shd w:val="clear" w:color="auto" w:fill="auto"/>
            <w:vAlign w:val="bottom"/>
          </w:tcPr>
          <w:p w14:paraId="1AAA8BB4" w14:textId="77777777" w:rsidR="003006A0" w:rsidRPr="004C7C6C" w:rsidRDefault="003006A0" w:rsidP="00967074">
            <w:pPr>
              <w:tabs>
                <w:tab w:val="left" w:pos="288"/>
                <w:tab w:val="left" w:pos="576"/>
                <w:tab w:val="left" w:pos="864"/>
                <w:tab w:val="left" w:pos="1152"/>
              </w:tabs>
              <w:spacing w:before="40" w:after="40" w:line="210" w:lineRule="exact"/>
              <w:ind w:left="144" w:right="40"/>
              <w:jc w:val="right"/>
              <w:rPr>
                <w:rFonts w:eastAsia="Calibri"/>
                <w:color w:val="000000" w:themeColor="text1"/>
                <w:sz w:val="17"/>
                <w:szCs w:val="17"/>
              </w:rPr>
            </w:pPr>
            <w:r w:rsidRPr="004C7C6C">
              <w:rPr>
                <w:rFonts w:eastAsia="Calibri"/>
                <w:color w:val="000000" w:themeColor="text1"/>
                <w:sz w:val="17"/>
                <w:szCs w:val="17"/>
              </w:rPr>
              <w:t>1</w:t>
            </w:r>
          </w:p>
        </w:tc>
        <w:tc>
          <w:tcPr>
            <w:tcW w:w="368" w:type="pct"/>
            <w:shd w:val="clear" w:color="auto" w:fill="auto"/>
            <w:vAlign w:val="bottom"/>
          </w:tcPr>
          <w:p w14:paraId="1BBE37DC" w14:textId="77777777" w:rsidR="003006A0" w:rsidRPr="004C7C6C" w:rsidRDefault="003006A0" w:rsidP="00967074">
            <w:pPr>
              <w:tabs>
                <w:tab w:val="left" w:pos="288"/>
                <w:tab w:val="left" w:pos="576"/>
                <w:tab w:val="left" w:pos="864"/>
                <w:tab w:val="left" w:pos="1152"/>
              </w:tabs>
              <w:spacing w:before="40" w:after="40" w:line="210" w:lineRule="exact"/>
              <w:ind w:left="144" w:right="40"/>
              <w:jc w:val="right"/>
              <w:rPr>
                <w:rFonts w:eastAsia="Calibri"/>
                <w:color w:val="000000" w:themeColor="text1"/>
                <w:sz w:val="17"/>
                <w:szCs w:val="17"/>
              </w:rPr>
            </w:pPr>
            <w:r w:rsidRPr="004C7C6C">
              <w:rPr>
                <w:rFonts w:eastAsia="Calibri"/>
                <w:color w:val="000000" w:themeColor="text1"/>
                <w:sz w:val="17"/>
                <w:szCs w:val="17"/>
              </w:rPr>
              <w:t>1</w:t>
            </w:r>
          </w:p>
        </w:tc>
      </w:tr>
      <w:tr w:rsidR="003006A0" w:rsidRPr="0073690A" w14:paraId="5CB8B1E6" w14:textId="77777777" w:rsidTr="00967074">
        <w:tc>
          <w:tcPr>
            <w:tcW w:w="3536" w:type="pct"/>
            <w:shd w:val="clear" w:color="auto" w:fill="auto"/>
          </w:tcPr>
          <w:p w14:paraId="012C12B0" w14:textId="77777777" w:rsidR="003006A0" w:rsidRPr="004C7C6C" w:rsidRDefault="003006A0" w:rsidP="00967074">
            <w:pPr>
              <w:tabs>
                <w:tab w:val="left" w:pos="288"/>
                <w:tab w:val="left" w:pos="587"/>
                <w:tab w:val="left" w:pos="1152"/>
              </w:tabs>
              <w:spacing w:before="40" w:after="40" w:line="210" w:lineRule="exact"/>
              <w:ind w:left="587" w:right="40" w:hanging="587"/>
              <w:rPr>
                <w:rFonts w:eastAsia="Calibri"/>
                <w:color w:val="000000" w:themeColor="text1"/>
                <w:sz w:val="17"/>
              </w:rPr>
            </w:pPr>
            <w:r w:rsidRPr="004C7C6C">
              <w:rPr>
                <w:rFonts w:eastAsia="Calibri"/>
                <w:color w:val="000000" w:themeColor="text1"/>
                <w:sz w:val="17"/>
              </w:rPr>
              <w:tab/>
              <w:t>5.</w:t>
            </w:r>
            <w:r w:rsidRPr="004C7C6C">
              <w:rPr>
                <w:rFonts w:eastAsia="Calibri"/>
                <w:color w:val="000000" w:themeColor="text1"/>
                <w:sz w:val="17"/>
              </w:rPr>
              <w:tab/>
              <w:t>The Advisory Committee on Post Adjustment Questions</w:t>
            </w:r>
          </w:p>
        </w:tc>
        <w:tc>
          <w:tcPr>
            <w:tcW w:w="365" w:type="pct"/>
            <w:shd w:val="clear" w:color="auto" w:fill="auto"/>
            <w:vAlign w:val="bottom"/>
          </w:tcPr>
          <w:p w14:paraId="12D5A775" w14:textId="77777777" w:rsidR="003006A0" w:rsidRPr="004C7C6C" w:rsidRDefault="003006A0" w:rsidP="00967074">
            <w:pPr>
              <w:tabs>
                <w:tab w:val="left" w:pos="288"/>
                <w:tab w:val="left" w:pos="576"/>
                <w:tab w:val="left" w:pos="864"/>
                <w:tab w:val="left" w:pos="1152"/>
              </w:tabs>
              <w:spacing w:before="40" w:after="40" w:line="210" w:lineRule="exact"/>
              <w:ind w:left="144" w:right="40"/>
              <w:jc w:val="right"/>
              <w:rPr>
                <w:rFonts w:eastAsia="Calibri"/>
                <w:color w:val="000000" w:themeColor="text1"/>
                <w:sz w:val="17"/>
                <w:szCs w:val="17"/>
              </w:rPr>
            </w:pPr>
            <w:r w:rsidRPr="004C7C6C">
              <w:rPr>
                <w:rFonts w:eastAsia="Calibri"/>
                <w:color w:val="000000" w:themeColor="text1"/>
                <w:sz w:val="17"/>
                <w:szCs w:val="17"/>
              </w:rPr>
              <w:t>1</w:t>
            </w:r>
          </w:p>
        </w:tc>
        <w:tc>
          <w:tcPr>
            <w:tcW w:w="365" w:type="pct"/>
            <w:shd w:val="clear" w:color="auto" w:fill="auto"/>
            <w:vAlign w:val="bottom"/>
          </w:tcPr>
          <w:p w14:paraId="2985EBDA" w14:textId="77777777" w:rsidR="003006A0" w:rsidRPr="004C7C6C" w:rsidRDefault="003006A0" w:rsidP="00967074">
            <w:pPr>
              <w:tabs>
                <w:tab w:val="left" w:pos="288"/>
                <w:tab w:val="left" w:pos="576"/>
                <w:tab w:val="left" w:pos="864"/>
                <w:tab w:val="left" w:pos="1152"/>
              </w:tabs>
              <w:spacing w:before="40" w:after="40" w:line="210" w:lineRule="exact"/>
              <w:ind w:left="144" w:right="40"/>
              <w:jc w:val="right"/>
              <w:rPr>
                <w:rFonts w:eastAsia="Calibri"/>
                <w:color w:val="000000" w:themeColor="text1"/>
                <w:sz w:val="17"/>
                <w:szCs w:val="17"/>
              </w:rPr>
            </w:pPr>
            <w:r w:rsidRPr="004C7C6C">
              <w:rPr>
                <w:rFonts w:eastAsia="Calibri"/>
                <w:color w:val="000000" w:themeColor="text1"/>
                <w:sz w:val="17"/>
                <w:szCs w:val="17"/>
              </w:rPr>
              <w:t>12</w:t>
            </w:r>
          </w:p>
        </w:tc>
        <w:tc>
          <w:tcPr>
            <w:tcW w:w="366" w:type="pct"/>
            <w:shd w:val="clear" w:color="auto" w:fill="auto"/>
            <w:vAlign w:val="bottom"/>
          </w:tcPr>
          <w:p w14:paraId="11B5DFF4" w14:textId="77777777" w:rsidR="003006A0" w:rsidRPr="004C7C6C" w:rsidRDefault="003006A0" w:rsidP="00967074">
            <w:pPr>
              <w:tabs>
                <w:tab w:val="left" w:pos="288"/>
                <w:tab w:val="left" w:pos="576"/>
                <w:tab w:val="left" w:pos="864"/>
                <w:tab w:val="left" w:pos="1152"/>
              </w:tabs>
              <w:spacing w:before="40" w:after="40" w:line="210" w:lineRule="exact"/>
              <w:ind w:left="144" w:right="40"/>
              <w:jc w:val="right"/>
              <w:rPr>
                <w:rFonts w:eastAsia="Calibri"/>
                <w:color w:val="000000" w:themeColor="text1"/>
                <w:sz w:val="17"/>
                <w:szCs w:val="17"/>
              </w:rPr>
            </w:pPr>
            <w:r w:rsidRPr="004C7C6C">
              <w:rPr>
                <w:rFonts w:eastAsia="Calibri"/>
                <w:color w:val="000000" w:themeColor="text1"/>
                <w:sz w:val="17"/>
                <w:szCs w:val="17"/>
              </w:rPr>
              <w:t>12</w:t>
            </w:r>
          </w:p>
        </w:tc>
        <w:tc>
          <w:tcPr>
            <w:tcW w:w="368" w:type="pct"/>
            <w:shd w:val="clear" w:color="auto" w:fill="auto"/>
            <w:vAlign w:val="bottom"/>
          </w:tcPr>
          <w:p w14:paraId="095D55FE" w14:textId="77777777" w:rsidR="003006A0" w:rsidRPr="004C7C6C" w:rsidRDefault="003006A0" w:rsidP="00967074">
            <w:pPr>
              <w:tabs>
                <w:tab w:val="left" w:pos="288"/>
                <w:tab w:val="left" w:pos="576"/>
                <w:tab w:val="left" w:pos="864"/>
                <w:tab w:val="left" w:pos="1152"/>
              </w:tabs>
              <w:spacing w:before="40" w:after="40" w:line="210" w:lineRule="exact"/>
              <w:ind w:left="144" w:right="40"/>
              <w:jc w:val="right"/>
              <w:rPr>
                <w:rFonts w:eastAsia="Calibri"/>
                <w:color w:val="000000" w:themeColor="text1"/>
                <w:sz w:val="17"/>
                <w:szCs w:val="17"/>
              </w:rPr>
            </w:pPr>
            <w:r w:rsidRPr="004C7C6C">
              <w:rPr>
                <w:rFonts w:eastAsia="Calibri"/>
                <w:color w:val="000000" w:themeColor="text1"/>
                <w:sz w:val="17"/>
                <w:szCs w:val="17"/>
              </w:rPr>
              <w:t>12</w:t>
            </w:r>
          </w:p>
        </w:tc>
      </w:tr>
      <w:bookmarkEnd w:id="5"/>
      <w:tr w:rsidR="003006A0" w:rsidRPr="0073690A" w14:paraId="34E06E6B" w14:textId="77777777" w:rsidTr="00967074">
        <w:tc>
          <w:tcPr>
            <w:tcW w:w="3536" w:type="pct"/>
            <w:shd w:val="clear" w:color="auto" w:fill="auto"/>
          </w:tcPr>
          <w:p w14:paraId="348DA4BA" w14:textId="77777777" w:rsidR="003006A0" w:rsidRPr="004C7C6C" w:rsidRDefault="003006A0" w:rsidP="00967074">
            <w:pPr>
              <w:tabs>
                <w:tab w:val="left" w:pos="288"/>
                <w:tab w:val="left" w:pos="587"/>
                <w:tab w:val="left" w:pos="1152"/>
              </w:tabs>
              <w:spacing w:before="40" w:after="40" w:line="210" w:lineRule="exact"/>
              <w:ind w:left="587" w:right="40" w:hanging="587"/>
              <w:rPr>
                <w:rFonts w:eastAsia="Calibri"/>
                <w:color w:val="000000" w:themeColor="text1"/>
                <w:sz w:val="17"/>
              </w:rPr>
            </w:pPr>
            <w:r w:rsidRPr="004C7C6C">
              <w:rPr>
                <w:rFonts w:eastAsia="Calibri"/>
                <w:color w:val="000000" w:themeColor="text1"/>
                <w:sz w:val="17"/>
              </w:rPr>
              <w:tab/>
              <w:t>6.</w:t>
            </w:r>
            <w:r w:rsidRPr="004C7C6C">
              <w:rPr>
                <w:rFonts w:eastAsia="Calibri"/>
                <w:color w:val="000000" w:themeColor="text1"/>
                <w:sz w:val="17"/>
              </w:rPr>
              <w:tab/>
              <w:t>The International Civil Service Commission spring and summer sessions</w:t>
            </w:r>
          </w:p>
        </w:tc>
        <w:tc>
          <w:tcPr>
            <w:tcW w:w="365" w:type="pct"/>
            <w:shd w:val="clear" w:color="auto" w:fill="auto"/>
            <w:vAlign w:val="bottom"/>
          </w:tcPr>
          <w:p w14:paraId="38F53F66" w14:textId="77777777" w:rsidR="003006A0" w:rsidRPr="004C7C6C" w:rsidRDefault="003006A0" w:rsidP="00967074">
            <w:pPr>
              <w:tabs>
                <w:tab w:val="left" w:pos="288"/>
                <w:tab w:val="left" w:pos="576"/>
                <w:tab w:val="left" w:pos="864"/>
                <w:tab w:val="left" w:pos="1152"/>
              </w:tabs>
              <w:spacing w:before="40" w:after="40" w:line="210" w:lineRule="exact"/>
              <w:ind w:left="144" w:right="40"/>
              <w:jc w:val="right"/>
              <w:rPr>
                <w:rFonts w:eastAsia="Calibri"/>
                <w:color w:val="000000" w:themeColor="text1"/>
                <w:sz w:val="17"/>
                <w:szCs w:val="17"/>
              </w:rPr>
            </w:pPr>
            <w:r w:rsidRPr="004C7C6C">
              <w:rPr>
                <w:rFonts w:eastAsia="Calibri"/>
                <w:color w:val="000000" w:themeColor="text1"/>
                <w:sz w:val="17"/>
                <w:szCs w:val="17"/>
              </w:rPr>
              <w:t>44</w:t>
            </w:r>
          </w:p>
        </w:tc>
        <w:tc>
          <w:tcPr>
            <w:tcW w:w="365" w:type="pct"/>
            <w:shd w:val="clear" w:color="auto" w:fill="auto"/>
            <w:vAlign w:val="bottom"/>
          </w:tcPr>
          <w:p w14:paraId="338DFF00" w14:textId="77777777" w:rsidR="003006A0" w:rsidRPr="004C7C6C" w:rsidRDefault="003006A0" w:rsidP="00967074">
            <w:pPr>
              <w:tabs>
                <w:tab w:val="left" w:pos="288"/>
                <w:tab w:val="left" w:pos="576"/>
                <w:tab w:val="left" w:pos="864"/>
                <w:tab w:val="left" w:pos="1152"/>
              </w:tabs>
              <w:spacing w:before="40" w:after="40" w:line="210" w:lineRule="exact"/>
              <w:ind w:left="144" w:right="40"/>
              <w:jc w:val="right"/>
              <w:rPr>
                <w:rFonts w:eastAsia="Calibri"/>
                <w:color w:val="000000" w:themeColor="text1"/>
                <w:sz w:val="17"/>
                <w:szCs w:val="17"/>
              </w:rPr>
            </w:pPr>
            <w:r w:rsidRPr="004C7C6C">
              <w:rPr>
                <w:rFonts w:eastAsia="Calibri"/>
                <w:color w:val="000000" w:themeColor="text1"/>
                <w:sz w:val="17"/>
                <w:szCs w:val="17"/>
              </w:rPr>
              <w:t>44</w:t>
            </w:r>
          </w:p>
        </w:tc>
        <w:tc>
          <w:tcPr>
            <w:tcW w:w="366" w:type="pct"/>
            <w:shd w:val="clear" w:color="auto" w:fill="auto"/>
            <w:vAlign w:val="bottom"/>
          </w:tcPr>
          <w:p w14:paraId="697C7FC2" w14:textId="77777777" w:rsidR="003006A0" w:rsidRPr="004C7C6C" w:rsidRDefault="003006A0" w:rsidP="00967074">
            <w:pPr>
              <w:tabs>
                <w:tab w:val="left" w:pos="288"/>
                <w:tab w:val="left" w:pos="576"/>
                <w:tab w:val="left" w:pos="864"/>
                <w:tab w:val="left" w:pos="1152"/>
              </w:tabs>
              <w:spacing w:before="40" w:after="40" w:line="210" w:lineRule="exact"/>
              <w:ind w:left="144" w:right="40"/>
              <w:jc w:val="right"/>
              <w:rPr>
                <w:rFonts w:eastAsia="Calibri"/>
                <w:color w:val="000000" w:themeColor="text1"/>
                <w:sz w:val="17"/>
                <w:szCs w:val="17"/>
              </w:rPr>
            </w:pPr>
            <w:r w:rsidRPr="004C7C6C">
              <w:rPr>
                <w:rFonts w:eastAsia="Calibri"/>
                <w:color w:val="000000" w:themeColor="text1"/>
                <w:sz w:val="17"/>
                <w:szCs w:val="17"/>
              </w:rPr>
              <w:t>44</w:t>
            </w:r>
          </w:p>
        </w:tc>
        <w:tc>
          <w:tcPr>
            <w:tcW w:w="368" w:type="pct"/>
            <w:shd w:val="clear" w:color="auto" w:fill="auto"/>
            <w:vAlign w:val="bottom"/>
          </w:tcPr>
          <w:p w14:paraId="683E30BB" w14:textId="77777777" w:rsidR="003006A0" w:rsidRPr="004C7C6C" w:rsidRDefault="003006A0" w:rsidP="00967074">
            <w:pPr>
              <w:tabs>
                <w:tab w:val="left" w:pos="288"/>
                <w:tab w:val="left" w:pos="576"/>
                <w:tab w:val="left" w:pos="864"/>
                <w:tab w:val="left" w:pos="1152"/>
              </w:tabs>
              <w:spacing w:before="40" w:after="40" w:line="210" w:lineRule="exact"/>
              <w:ind w:left="144" w:right="40"/>
              <w:jc w:val="right"/>
              <w:rPr>
                <w:rFonts w:eastAsia="Calibri"/>
                <w:color w:val="000000" w:themeColor="text1"/>
                <w:sz w:val="17"/>
                <w:szCs w:val="17"/>
              </w:rPr>
            </w:pPr>
            <w:r w:rsidRPr="004C7C6C">
              <w:rPr>
                <w:rFonts w:eastAsia="Calibri"/>
                <w:color w:val="000000" w:themeColor="text1"/>
                <w:sz w:val="17"/>
                <w:szCs w:val="17"/>
              </w:rPr>
              <w:t>44</w:t>
            </w:r>
          </w:p>
        </w:tc>
      </w:tr>
      <w:tr w:rsidR="003006A0" w:rsidRPr="0073690A" w14:paraId="7490B1C0" w14:textId="77777777" w:rsidTr="00967074">
        <w:tc>
          <w:tcPr>
            <w:tcW w:w="3536" w:type="pct"/>
            <w:shd w:val="clear" w:color="auto" w:fill="auto"/>
          </w:tcPr>
          <w:p w14:paraId="20F8DBB6" w14:textId="77777777" w:rsidR="003006A0" w:rsidRPr="004C7C6C" w:rsidRDefault="003006A0" w:rsidP="00967074">
            <w:pPr>
              <w:tabs>
                <w:tab w:val="left" w:pos="288"/>
                <w:tab w:val="left" w:pos="587"/>
                <w:tab w:val="left" w:pos="1152"/>
              </w:tabs>
              <w:spacing w:before="40" w:after="40" w:line="210" w:lineRule="exact"/>
              <w:ind w:left="587" w:right="40" w:hanging="587"/>
              <w:rPr>
                <w:rFonts w:eastAsia="Calibri"/>
                <w:color w:val="000000" w:themeColor="text1"/>
                <w:sz w:val="17"/>
              </w:rPr>
            </w:pPr>
            <w:r w:rsidRPr="004C7C6C">
              <w:rPr>
                <w:rFonts w:eastAsia="Calibri"/>
                <w:color w:val="000000" w:themeColor="text1"/>
                <w:sz w:val="17"/>
              </w:rPr>
              <w:tab/>
              <w:t>7.</w:t>
            </w:r>
            <w:r w:rsidRPr="004C7C6C">
              <w:rPr>
                <w:rFonts w:eastAsia="Calibri"/>
                <w:color w:val="000000" w:themeColor="text1"/>
                <w:sz w:val="17"/>
              </w:rPr>
              <w:tab/>
              <w:t>The International Civil Service Commission on specific issues of conditions of service (working group)</w:t>
            </w:r>
          </w:p>
        </w:tc>
        <w:tc>
          <w:tcPr>
            <w:tcW w:w="365" w:type="pct"/>
            <w:shd w:val="clear" w:color="auto" w:fill="auto"/>
            <w:vAlign w:val="bottom"/>
          </w:tcPr>
          <w:p w14:paraId="06118A9F" w14:textId="77777777" w:rsidR="003006A0" w:rsidRPr="004C7C6C" w:rsidRDefault="003006A0" w:rsidP="00967074">
            <w:pPr>
              <w:tabs>
                <w:tab w:val="left" w:pos="288"/>
                <w:tab w:val="left" w:pos="576"/>
                <w:tab w:val="left" w:pos="864"/>
                <w:tab w:val="left" w:pos="1152"/>
              </w:tabs>
              <w:spacing w:before="40" w:after="40" w:line="210" w:lineRule="exact"/>
              <w:ind w:left="144" w:right="40"/>
              <w:jc w:val="right"/>
              <w:rPr>
                <w:rFonts w:eastAsia="Calibri"/>
                <w:color w:val="000000" w:themeColor="text1"/>
                <w:sz w:val="17"/>
                <w:szCs w:val="17"/>
              </w:rPr>
            </w:pPr>
            <w:r w:rsidRPr="004C7C6C">
              <w:rPr>
                <w:rFonts w:eastAsia="Calibri"/>
                <w:color w:val="000000" w:themeColor="text1"/>
                <w:sz w:val="17"/>
                <w:szCs w:val="17"/>
              </w:rPr>
              <w:t>8</w:t>
            </w:r>
          </w:p>
        </w:tc>
        <w:tc>
          <w:tcPr>
            <w:tcW w:w="365" w:type="pct"/>
            <w:shd w:val="clear" w:color="auto" w:fill="auto"/>
            <w:vAlign w:val="bottom"/>
          </w:tcPr>
          <w:p w14:paraId="69FF9D66" w14:textId="77777777" w:rsidR="003006A0" w:rsidRPr="004C7C6C" w:rsidRDefault="003006A0" w:rsidP="00967074">
            <w:pPr>
              <w:tabs>
                <w:tab w:val="left" w:pos="288"/>
                <w:tab w:val="left" w:pos="576"/>
                <w:tab w:val="left" w:pos="864"/>
                <w:tab w:val="left" w:pos="1152"/>
              </w:tabs>
              <w:spacing w:before="40" w:after="40" w:line="210" w:lineRule="exact"/>
              <w:ind w:left="144" w:right="40"/>
              <w:jc w:val="right"/>
              <w:rPr>
                <w:rFonts w:eastAsia="Calibri"/>
                <w:color w:val="000000" w:themeColor="text1"/>
                <w:sz w:val="17"/>
                <w:szCs w:val="17"/>
              </w:rPr>
            </w:pPr>
            <w:r w:rsidRPr="004C7C6C">
              <w:rPr>
                <w:rFonts w:eastAsia="Calibri"/>
                <w:color w:val="000000" w:themeColor="text1"/>
                <w:sz w:val="17"/>
                <w:szCs w:val="17"/>
              </w:rPr>
              <w:t>60</w:t>
            </w:r>
          </w:p>
        </w:tc>
        <w:tc>
          <w:tcPr>
            <w:tcW w:w="366" w:type="pct"/>
            <w:shd w:val="clear" w:color="auto" w:fill="auto"/>
            <w:vAlign w:val="bottom"/>
          </w:tcPr>
          <w:p w14:paraId="0E462F45" w14:textId="77777777" w:rsidR="003006A0" w:rsidRPr="004C7C6C" w:rsidRDefault="003006A0" w:rsidP="00967074">
            <w:pPr>
              <w:tabs>
                <w:tab w:val="left" w:pos="288"/>
                <w:tab w:val="left" w:pos="576"/>
                <w:tab w:val="left" w:pos="864"/>
                <w:tab w:val="left" w:pos="1152"/>
              </w:tabs>
              <w:spacing w:before="40" w:after="40" w:line="210" w:lineRule="exact"/>
              <w:ind w:left="144" w:right="40"/>
              <w:jc w:val="right"/>
              <w:rPr>
                <w:rFonts w:eastAsia="Calibri"/>
                <w:color w:val="000000" w:themeColor="text1"/>
                <w:sz w:val="17"/>
                <w:szCs w:val="17"/>
              </w:rPr>
            </w:pPr>
            <w:r w:rsidRPr="004C7C6C">
              <w:rPr>
                <w:rFonts w:eastAsia="Calibri"/>
                <w:color w:val="000000" w:themeColor="text1"/>
                <w:sz w:val="17"/>
                <w:szCs w:val="17"/>
              </w:rPr>
              <w:t>60</w:t>
            </w:r>
          </w:p>
        </w:tc>
        <w:tc>
          <w:tcPr>
            <w:tcW w:w="368" w:type="pct"/>
            <w:shd w:val="clear" w:color="auto" w:fill="auto"/>
            <w:vAlign w:val="bottom"/>
          </w:tcPr>
          <w:p w14:paraId="35901C0B" w14:textId="77777777" w:rsidR="003006A0" w:rsidRPr="004C7C6C" w:rsidRDefault="003006A0" w:rsidP="00967074">
            <w:pPr>
              <w:tabs>
                <w:tab w:val="left" w:pos="288"/>
                <w:tab w:val="left" w:pos="576"/>
                <w:tab w:val="left" w:pos="864"/>
                <w:tab w:val="left" w:pos="1152"/>
              </w:tabs>
              <w:spacing w:before="40" w:after="40" w:line="210" w:lineRule="exact"/>
              <w:ind w:left="144" w:right="40"/>
              <w:jc w:val="right"/>
              <w:rPr>
                <w:rFonts w:eastAsia="Calibri"/>
                <w:color w:val="000000" w:themeColor="text1"/>
                <w:sz w:val="17"/>
                <w:szCs w:val="17"/>
              </w:rPr>
            </w:pPr>
            <w:r w:rsidRPr="004C7C6C">
              <w:rPr>
                <w:rFonts w:eastAsia="Calibri"/>
                <w:color w:val="000000" w:themeColor="text1"/>
                <w:sz w:val="17"/>
                <w:szCs w:val="17"/>
              </w:rPr>
              <w:t>60</w:t>
            </w:r>
          </w:p>
        </w:tc>
      </w:tr>
      <w:tr w:rsidR="003006A0" w:rsidRPr="0073690A" w14:paraId="6D1423FE" w14:textId="77777777" w:rsidTr="00967074">
        <w:tc>
          <w:tcPr>
            <w:tcW w:w="3536" w:type="pct"/>
            <w:shd w:val="clear" w:color="auto" w:fill="auto"/>
          </w:tcPr>
          <w:p w14:paraId="6E001832" w14:textId="77777777" w:rsidR="003006A0" w:rsidRPr="004C7C6C" w:rsidRDefault="003006A0" w:rsidP="009F76C9">
            <w:pPr>
              <w:keepNext/>
              <w:keepLines/>
              <w:tabs>
                <w:tab w:val="left" w:pos="288"/>
                <w:tab w:val="left" w:pos="587"/>
                <w:tab w:val="left" w:pos="1152"/>
              </w:tabs>
              <w:spacing w:before="40" w:after="40" w:line="210" w:lineRule="exact"/>
              <w:ind w:left="587" w:right="43" w:hanging="587"/>
              <w:rPr>
                <w:rFonts w:eastAsia="Calibri"/>
                <w:b/>
                <w:bCs/>
                <w:color w:val="000000" w:themeColor="text1"/>
                <w:sz w:val="17"/>
              </w:rPr>
            </w:pPr>
            <w:r w:rsidRPr="004C7C6C">
              <w:rPr>
                <w:rFonts w:eastAsia="Calibri"/>
                <w:b/>
                <w:bCs/>
                <w:color w:val="000000" w:themeColor="text1"/>
                <w:sz w:val="17"/>
              </w:rPr>
              <w:t>B.</w:t>
            </w:r>
            <w:r w:rsidRPr="004C7C6C">
              <w:rPr>
                <w:rFonts w:eastAsia="Calibri"/>
                <w:b/>
                <w:bCs/>
                <w:color w:val="000000" w:themeColor="text1"/>
                <w:sz w:val="17"/>
              </w:rPr>
              <w:tab/>
              <w:t>Generation and transfer of knowledge</w:t>
            </w:r>
          </w:p>
        </w:tc>
        <w:tc>
          <w:tcPr>
            <w:tcW w:w="365" w:type="pct"/>
            <w:shd w:val="clear" w:color="auto" w:fill="auto"/>
            <w:vAlign w:val="bottom"/>
          </w:tcPr>
          <w:p w14:paraId="14AD2356" w14:textId="77777777" w:rsidR="003006A0" w:rsidRPr="004C7C6C" w:rsidRDefault="003006A0" w:rsidP="009F76C9">
            <w:pPr>
              <w:keepNext/>
              <w:keepLines/>
              <w:tabs>
                <w:tab w:val="left" w:pos="288"/>
                <w:tab w:val="left" w:pos="576"/>
                <w:tab w:val="left" w:pos="864"/>
                <w:tab w:val="left" w:pos="1152"/>
              </w:tabs>
              <w:spacing w:before="40" w:after="40" w:line="210" w:lineRule="exact"/>
              <w:ind w:left="144" w:right="43"/>
              <w:jc w:val="right"/>
              <w:rPr>
                <w:rFonts w:eastAsia="Calibri"/>
                <w:color w:val="000000" w:themeColor="text1"/>
                <w:sz w:val="17"/>
                <w:szCs w:val="17"/>
              </w:rPr>
            </w:pPr>
          </w:p>
        </w:tc>
        <w:tc>
          <w:tcPr>
            <w:tcW w:w="365" w:type="pct"/>
            <w:shd w:val="clear" w:color="auto" w:fill="auto"/>
            <w:vAlign w:val="bottom"/>
          </w:tcPr>
          <w:p w14:paraId="513166BE" w14:textId="77777777" w:rsidR="003006A0" w:rsidRPr="004C7C6C" w:rsidRDefault="003006A0" w:rsidP="009F76C9">
            <w:pPr>
              <w:keepNext/>
              <w:keepLines/>
              <w:tabs>
                <w:tab w:val="left" w:pos="288"/>
                <w:tab w:val="left" w:pos="576"/>
                <w:tab w:val="left" w:pos="864"/>
                <w:tab w:val="left" w:pos="1152"/>
              </w:tabs>
              <w:spacing w:before="40" w:after="40" w:line="210" w:lineRule="exact"/>
              <w:ind w:left="144" w:right="43"/>
              <w:jc w:val="right"/>
              <w:rPr>
                <w:rFonts w:eastAsia="Calibri"/>
                <w:color w:val="000000" w:themeColor="text1"/>
                <w:sz w:val="17"/>
                <w:szCs w:val="17"/>
              </w:rPr>
            </w:pPr>
          </w:p>
        </w:tc>
        <w:tc>
          <w:tcPr>
            <w:tcW w:w="366" w:type="pct"/>
            <w:shd w:val="clear" w:color="auto" w:fill="auto"/>
            <w:vAlign w:val="bottom"/>
          </w:tcPr>
          <w:p w14:paraId="6F3F7251" w14:textId="77777777" w:rsidR="003006A0" w:rsidRPr="004C7C6C" w:rsidRDefault="003006A0" w:rsidP="009F76C9">
            <w:pPr>
              <w:keepNext/>
              <w:keepLines/>
              <w:tabs>
                <w:tab w:val="left" w:pos="288"/>
                <w:tab w:val="left" w:pos="576"/>
                <w:tab w:val="left" w:pos="864"/>
                <w:tab w:val="left" w:pos="1152"/>
              </w:tabs>
              <w:spacing w:before="40" w:after="40" w:line="210" w:lineRule="exact"/>
              <w:ind w:left="144" w:right="43"/>
              <w:jc w:val="right"/>
              <w:rPr>
                <w:rFonts w:eastAsia="Calibri"/>
                <w:color w:val="000000" w:themeColor="text1"/>
                <w:sz w:val="17"/>
                <w:szCs w:val="17"/>
              </w:rPr>
            </w:pPr>
          </w:p>
        </w:tc>
        <w:tc>
          <w:tcPr>
            <w:tcW w:w="368" w:type="pct"/>
            <w:shd w:val="clear" w:color="auto" w:fill="auto"/>
            <w:vAlign w:val="bottom"/>
          </w:tcPr>
          <w:p w14:paraId="701191D2" w14:textId="77777777" w:rsidR="003006A0" w:rsidRPr="004C7C6C" w:rsidRDefault="003006A0" w:rsidP="009F76C9">
            <w:pPr>
              <w:keepNext/>
              <w:keepLines/>
              <w:tabs>
                <w:tab w:val="left" w:pos="288"/>
                <w:tab w:val="left" w:pos="576"/>
                <w:tab w:val="left" w:pos="864"/>
                <w:tab w:val="left" w:pos="1152"/>
              </w:tabs>
              <w:spacing w:before="40" w:after="40" w:line="210" w:lineRule="exact"/>
              <w:ind w:left="144" w:right="43"/>
              <w:jc w:val="right"/>
              <w:rPr>
                <w:rFonts w:eastAsia="Calibri"/>
                <w:color w:val="000000" w:themeColor="text1"/>
                <w:sz w:val="17"/>
                <w:szCs w:val="17"/>
              </w:rPr>
            </w:pPr>
          </w:p>
        </w:tc>
      </w:tr>
      <w:tr w:rsidR="003006A0" w:rsidRPr="0073690A" w14:paraId="451F28BD" w14:textId="77777777" w:rsidTr="00967074">
        <w:tc>
          <w:tcPr>
            <w:tcW w:w="3536" w:type="pct"/>
            <w:shd w:val="clear" w:color="auto" w:fill="auto"/>
          </w:tcPr>
          <w:p w14:paraId="38B5A71C" w14:textId="77777777" w:rsidR="003006A0" w:rsidRPr="004C7C6C" w:rsidRDefault="003006A0" w:rsidP="009F76C9">
            <w:pPr>
              <w:keepNext/>
              <w:keepLines/>
              <w:tabs>
                <w:tab w:val="left" w:pos="288"/>
                <w:tab w:val="left" w:pos="587"/>
                <w:tab w:val="left" w:pos="1152"/>
              </w:tabs>
              <w:spacing w:before="40" w:after="40" w:line="210" w:lineRule="exact"/>
              <w:ind w:left="587" w:right="43" w:hanging="587"/>
              <w:rPr>
                <w:rFonts w:eastAsia="Calibri"/>
                <w:color w:val="000000" w:themeColor="text1"/>
                <w:sz w:val="17"/>
              </w:rPr>
            </w:pPr>
            <w:r w:rsidRPr="004C7C6C">
              <w:rPr>
                <w:rFonts w:eastAsia="Calibri"/>
                <w:color w:val="000000" w:themeColor="text1"/>
                <w:sz w:val="17"/>
              </w:rPr>
              <w:tab/>
            </w:r>
            <w:r w:rsidRPr="004C7C6C">
              <w:rPr>
                <w:rFonts w:eastAsia="Calibri"/>
                <w:b/>
                <w:bCs/>
                <w:color w:val="000000" w:themeColor="text1"/>
                <w:sz w:val="17"/>
              </w:rPr>
              <w:t>Seminars, workshops and training events</w:t>
            </w:r>
            <w:r w:rsidRPr="004C7C6C">
              <w:rPr>
                <w:rFonts w:eastAsia="Calibri"/>
                <w:color w:val="000000" w:themeColor="text1"/>
                <w:sz w:val="17"/>
              </w:rPr>
              <w:t xml:space="preserve"> (number of days)</w:t>
            </w:r>
          </w:p>
        </w:tc>
        <w:tc>
          <w:tcPr>
            <w:tcW w:w="365" w:type="pct"/>
            <w:shd w:val="clear" w:color="auto" w:fill="auto"/>
            <w:vAlign w:val="bottom"/>
          </w:tcPr>
          <w:p w14:paraId="2BD89CF0" w14:textId="77777777" w:rsidR="003006A0" w:rsidRPr="004C7C6C" w:rsidRDefault="003006A0" w:rsidP="009F76C9">
            <w:pPr>
              <w:keepNext/>
              <w:keepLines/>
              <w:tabs>
                <w:tab w:val="left" w:pos="288"/>
                <w:tab w:val="left" w:pos="576"/>
                <w:tab w:val="left" w:pos="864"/>
                <w:tab w:val="left" w:pos="1152"/>
              </w:tabs>
              <w:spacing w:before="40" w:after="40" w:line="210" w:lineRule="exact"/>
              <w:ind w:left="144" w:right="43"/>
              <w:jc w:val="right"/>
              <w:rPr>
                <w:rFonts w:eastAsia="Calibri"/>
                <w:color w:val="000000" w:themeColor="text1"/>
                <w:sz w:val="17"/>
                <w:szCs w:val="17"/>
              </w:rPr>
            </w:pPr>
            <w:r w:rsidRPr="004C7C6C">
              <w:rPr>
                <w:rFonts w:eastAsia="Calibri"/>
                <w:b/>
                <w:bCs/>
                <w:color w:val="000000" w:themeColor="text1"/>
                <w:sz w:val="17"/>
                <w:szCs w:val="17"/>
              </w:rPr>
              <w:t>14</w:t>
            </w:r>
          </w:p>
        </w:tc>
        <w:tc>
          <w:tcPr>
            <w:tcW w:w="365" w:type="pct"/>
            <w:shd w:val="clear" w:color="auto" w:fill="auto"/>
            <w:vAlign w:val="bottom"/>
          </w:tcPr>
          <w:p w14:paraId="30096CC5" w14:textId="77777777" w:rsidR="003006A0" w:rsidRPr="004C7C6C" w:rsidRDefault="003006A0" w:rsidP="009F76C9">
            <w:pPr>
              <w:keepNext/>
              <w:keepLines/>
              <w:tabs>
                <w:tab w:val="left" w:pos="288"/>
                <w:tab w:val="left" w:pos="576"/>
                <w:tab w:val="left" w:pos="864"/>
                <w:tab w:val="left" w:pos="1152"/>
              </w:tabs>
              <w:spacing w:before="40" w:after="40" w:line="210" w:lineRule="exact"/>
              <w:ind w:left="144" w:right="43"/>
              <w:jc w:val="right"/>
              <w:rPr>
                <w:rFonts w:eastAsia="Calibri"/>
                <w:b/>
                <w:bCs/>
                <w:color w:val="000000" w:themeColor="text1"/>
                <w:sz w:val="17"/>
                <w:szCs w:val="17"/>
              </w:rPr>
            </w:pPr>
            <w:r w:rsidRPr="004C7C6C">
              <w:rPr>
                <w:rFonts w:eastAsia="Calibri"/>
                <w:b/>
                <w:bCs/>
                <w:color w:val="000000" w:themeColor="text1"/>
                <w:sz w:val="17"/>
                <w:szCs w:val="17"/>
              </w:rPr>
              <w:t>–</w:t>
            </w:r>
          </w:p>
        </w:tc>
        <w:tc>
          <w:tcPr>
            <w:tcW w:w="366" w:type="pct"/>
            <w:shd w:val="clear" w:color="auto" w:fill="auto"/>
            <w:vAlign w:val="bottom"/>
          </w:tcPr>
          <w:p w14:paraId="749E8347" w14:textId="77777777" w:rsidR="003006A0" w:rsidRPr="004C7C6C" w:rsidRDefault="003006A0" w:rsidP="009F76C9">
            <w:pPr>
              <w:keepNext/>
              <w:keepLines/>
              <w:tabs>
                <w:tab w:val="left" w:pos="288"/>
                <w:tab w:val="left" w:pos="576"/>
                <w:tab w:val="left" w:pos="864"/>
                <w:tab w:val="left" w:pos="1152"/>
              </w:tabs>
              <w:spacing w:before="40" w:after="40" w:line="210" w:lineRule="exact"/>
              <w:ind w:left="144" w:right="43"/>
              <w:jc w:val="right"/>
              <w:rPr>
                <w:rFonts w:eastAsia="Calibri"/>
                <w:color w:val="000000" w:themeColor="text1"/>
                <w:sz w:val="17"/>
                <w:szCs w:val="17"/>
              </w:rPr>
            </w:pPr>
            <w:r w:rsidRPr="004C7C6C">
              <w:rPr>
                <w:rFonts w:eastAsia="Calibri"/>
                <w:b/>
                <w:bCs/>
                <w:color w:val="000000" w:themeColor="text1"/>
                <w:sz w:val="17"/>
                <w:szCs w:val="17"/>
              </w:rPr>
              <w:t>20</w:t>
            </w:r>
          </w:p>
        </w:tc>
        <w:tc>
          <w:tcPr>
            <w:tcW w:w="368" w:type="pct"/>
            <w:shd w:val="clear" w:color="auto" w:fill="auto"/>
            <w:vAlign w:val="bottom"/>
          </w:tcPr>
          <w:p w14:paraId="001F201A" w14:textId="77777777" w:rsidR="003006A0" w:rsidRPr="004C7C6C" w:rsidRDefault="003006A0" w:rsidP="009F76C9">
            <w:pPr>
              <w:keepNext/>
              <w:keepLines/>
              <w:tabs>
                <w:tab w:val="left" w:pos="288"/>
                <w:tab w:val="left" w:pos="576"/>
                <w:tab w:val="left" w:pos="864"/>
                <w:tab w:val="left" w:pos="1152"/>
              </w:tabs>
              <w:spacing w:before="40" w:after="40" w:line="210" w:lineRule="exact"/>
              <w:ind w:left="144" w:right="43"/>
              <w:jc w:val="right"/>
              <w:rPr>
                <w:rFonts w:eastAsia="Calibri"/>
                <w:b/>
                <w:bCs/>
                <w:color w:val="000000" w:themeColor="text1"/>
                <w:sz w:val="17"/>
                <w:szCs w:val="17"/>
              </w:rPr>
            </w:pPr>
            <w:r w:rsidRPr="004C7C6C">
              <w:rPr>
                <w:rFonts w:eastAsia="Calibri"/>
                <w:b/>
                <w:bCs/>
                <w:color w:val="000000" w:themeColor="text1"/>
                <w:sz w:val="17"/>
                <w:szCs w:val="17"/>
              </w:rPr>
              <w:t>20</w:t>
            </w:r>
          </w:p>
        </w:tc>
      </w:tr>
      <w:tr w:rsidR="003006A0" w:rsidRPr="0073690A" w14:paraId="0BDABCEE" w14:textId="77777777" w:rsidTr="00967074">
        <w:tc>
          <w:tcPr>
            <w:tcW w:w="3536" w:type="pct"/>
            <w:shd w:val="clear" w:color="auto" w:fill="auto"/>
          </w:tcPr>
          <w:p w14:paraId="576AA357" w14:textId="77777777" w:rsidR="003006A0" w:rsidRPr="004C7C6C" w:rsidRDefault="003006A0" w:rsidP="00967074">
            <w:pPr>
              <w:tabs>
                <w:tab w:val="left" w:pos="288"/>
                <w:tab w:val="left" w:pos="587"/>
                <w:tab w:val="left" w:pos="1152"/>
              </w:tabs>
              <w:spacing w:before="40" w:after="40" w:line="210" w:lineRule="exact"/>
              <w:ind w:left="587" w:right="40" w:hanging="587"/>
              <w:rPr>
                <w:rFonts w:eastAsia="Calibri"/>
                <w:color w:val="000000" w:themeColor="text1"/>
                <w:sz w:val="17"/>
              </w:rPr>
            </w:pPr>
            <w:r w:rsidRPr="004C7C6C">
              <w:rPr>
                <w:rFonts w:eastAsia="Calibri"/>
                <w:color w:val="000000" w:themeColor="text1"/>
                <w:sz w:val="17"/>
              </w:rPr>
              <w:tab/>
              <w:t xml:space="preserve">8. </w:t>
            </w:r>
            <w:r w:rsidRPr="004C7C6C">
              <w:rPr>
                <w:rFonts w:eastAsia="Calibri"/>
                <w:color w:val="000000" w:themeColor="text1"/>
                <w:sz w:val="17"/>
              </w:rPr>
              <w:tab/>
              <w:t>Workshops on the common system compensation package</w:t>
            </w:r>
          </w:p>
        </w:tc>
        <w:tc>
          <w:tcPr>
            <w:tcW w:w="365" w:type="pct"/>
            <w:shd w:val="clear" w:color="auto" w:fill="auto"/>
            <w:vAlign w:val="bottom"/>
          </w:tcPr>
          <w:p w14:paraId="3109302D" w14:textId="77777777" w:rsidR="003006A0" w:rsidRPr="004C7C6C" w:rsidRDefault="003006A0" w:rsidP="00967074">
            <w:pPr>
              <w:tabs>
                <w:tab w:val="left" w:pos="288"/>
                <w:tab w:val="left" w:pos="576"/>
                <w:tab w:val="left" w:pos="864"/>
                <w:tab w:val="left" w:pos="1152"/>
              </w:tabs>
              <w:spacing w:before="40" w:after="40" w:line="210" w:lineRule="exact"/>
              <w:ind w:left="144" w:right="40"/>
              <w:jc w:val="right"/>
              <w:rPr>
                <w:rFonts w:eastAsia="Calibri"/>
                <w:color w:val="000000" w:themeColor="text1"/>
                <w:sz w:val="17"/>
                <w:szCs w:val="17"/>
              </w:rPr>
            </w:pPr>
            <w:r w:rsidRPr="004C7C6C">
              <w:rPr>
                <w:rFonts w:eastAsia="Calibri"/>
                <w:color w:val="000000" w:themeColor="text1"/>
                <w:sz w:val="17"/>
                <w:szCs w:val="17"/>
              </w:rPr>
              <w:t>14</w:t>
            </w:r>
          </w:p>
        </w:tc>
        <w:tc>
          <w:tcPr>
            <w:tcW w:w="365" w:type="pct"/>
            <w:shd w:val="clear" w:color="auto" w:fill="auto"/>
            <w:vAlign w:val="bottom"/>
          </w:tcPr>
          <w:p w14:paraId="4889F395" w14:textId="77777777" w:rsidR="003006A0" w:rsidRPr="004C7C6C" w:rsidRDefault="003006A0" w:rsidP="00967074">
            <w:pPr>
              <w:tabs>
                <w:tab w:val="left" w:pos="288"/>
                <w:tab w:val="left" w:pos="576"/>
                <w:tab w:val="left" w:pos="864"/>
                <w:tab w:val="left" w:pos="1152"/>
              </w:tabs>
              <w:spacing w:before="40" w:after="40" w:line="210" w:lineRule="exact"/>
              <w:ind w:left="144" w:right="40"/>
              <w:jc w:val="right"/>
              <w:rPr>
                <w:rFonts w:eastAsia="Calibri"/>
                <w:color w:val="000000" w:themeColor="text1"/>
                <w:sz w:val="17"/>
                <w:szCs w:val="17"/>
              </w:rPr>
            </w:pPr>
            <w:r w:rsidRPr="004C7C6C">
              <w:rPr>
                <w:rFonts w:eastAsia="Calibri"/>
                <w:color w:val="000000" w:themeColor="text1"/>
                <w:sz w:val="17"/>
                <w:szCs w:val="17"/>
              </w:rPr>
              <w:t>–</w:t>
            </w:r>
          </w:p>
        </w:tc>
        <w:tc>
          <w:tcPr>
            <w:tcW w:w="366" w:type="pct"/>
            <w:shd w:val="clear" w:color="auto" w:fill="auto"/>
            <w:vAlign w:val="bottom"/>
          </w:tcPr>
          <w:p w14:paraId="6F526EAC" w14:textId="77777777" w:rsidR="003006A0" w:rsidRPr="004C7C6C" w:rsidRDefault="003006A0" w:rsidP="00967074">
            <w:pPr>
              <w:tabs>
                <w:tab w:val="left" w:pos="288"/>
                <w:tab w:val="left" w:pos="576"/>
                <w:tab w:val="left" w:pos="864"/>
                <w:tab w:val="left" w:pos="1152"/>
              </w:tabs>
              <w:spacing w:before="40" w:after="40" w:line="210" w:lineRule="exact"/>
              <w:ind w:left="144" w:right="40"/>
              <w:jc w:val="right"/>
              <w:rPr>
                <w:rFonts w:eastAsia="Calibri"/>
                <w:color w:val="000000" w:themeColor="text1"/>
                <w:sz w:val="17"/>
                <w:szCs w:val="17"/>
              </w:rPr>
            </w:pPr>
            <w:r w:rsidRPr="004C7C6C">
              <w:rPr>
                <w:rFonts w:eastAsia="Calibri"/>
                <w:color w:val="000000" w:themeColor="text1"/>
                <w:sz w:val="17"/>
                <w:szCs w:val="17"/>
              </w:rPr>
              <w:t>20</w:t>
            </w:r>
          </w:p>
        </w:tc>
        <w:tc>
          <w:tcPr>
            <w:tcW w:w="368" w:type="pct"/>
            <w:shd w:val="clear" w:color="auto" w:fill="auto"/>
            <w:vAlign w:val="bottom"/>
          </w:tcPr>
          <w:p w14:paraId="486CAAA1" w14:textId="77777777" w:rsidR="003006A0" w:rsidRPr="004C7C6C" w:rsidRDefault="003006A0" w:rsidP="00967074">
            <w:pPr>
              <w:tabs>
                <w:tab w:val="left" w:pos="288"/>
                <w:tab w:val="left" w:pos="576"/>
                <w:tab w:val="left" w:pos="864"/>
                <w:tab w:val="left" w:pos="1152"/>
              </w:tabs>
              <w:spacing w:before="40" w:after="40" w:line="210" w:lineRule="exact"/>
              <w:ind w:left="144" w:right="40"/>
              <w:jc w:val="right"/>
              <w:rPr>
                <w:rFonts w:eastAsia="Calibri"/>
                <w:color w:val="000000" w:themeColor="text1"/>
                <w:sz w:val="17"/>
                <w:szCs w:val="17"/>
              </w:rPr>
            </w:pPr>
            <w:r w:rsidRPr="004C7C6C">
              <w:rPr>
                <w:rFonts w:eastAsia="Calibri"/>
                <w:color w:val="000000" w:themeColor="text1"/>
                <w:sz w:val="17"/>
                <w:szCs w:val="17"/>
              </w:rPr>
              <w:t>20</w:t>
            </w:r>
          </w:p>
        </w:tc>
      </w:tr>
      <w:tr w:rsidR="003006A0" w:rsidRPr="0073690A" w14:paraId="2D7DADB0" w14:textId="77777777" w:rsidTr="00967074">
        <w:tc>
          <w:tcPr>
            <w:tcW w:w="3536" w:type="pct"/>
            <w:shd w:val="clear" w:color="auto" w:fill="auto"/>
            <w:vAlign w:val="bottom"/>
          </w:tcPr>
          <w:p w14:paraId="618EB327" w14:textId="77777777" w:rsidR="003006A0" w:rsidRPr="004C7C6C" w:rsidRDefault="003006A0" w:rsidP="00967074">
            <w:pPr>
              <w:tabs>
                <w:tab w:val="left" w:pos="288"/>
                <w:tab w:val="left" w:pos="576"/>
                <w:tab w:val="left" w:pos="864"/>
                <w:tab w:val="left" w:pos="1152"/>
              </w:tabs>
              <w:spacing w:before="40" w:after="40" w:line="210" w:lineRule="exact"/>
              <w:ind w:right="40"/>
              <w:rPr>
                <w:rFonts w:eastAsia="Calibri"/>
                <w:b/>
                <w:bCs/>
                <w:color w:val="000000" w:themeColor="text1"/>
                <w:sz w:val="17"/>
              </w:rPr>
            </w:pPr>
            <w:r w:rsidRPr="004C7C6C">
              <w:rPr>
                <w:rFonts w:eastAsia="Calibri"/>
                <w:b/>
                <w:bCs/>
                <w:color w:val="000000" w:themeColor="text1"/>
                <w:sz w:val="17"/>
              </w:rPr>
              <w:tab/>
              <w:t xml:space="preserve">Publications </w:t>
            </w:r>
            <w:r w:rsidRPr="004C7C6C">
              <w:rPr>
                <w:rFonts w:eastAsia="Calibri"/>
                <w:color w:val="000000" w:themeColor="text1"/>
                <w:sz w:val="17"/>
              </w:rPr>
              <w:t>(number of publications)</w:t>
            </w:r>
          </w:p>
        </w:tc>
        <w:tc>
          <w:tcPr>
            <w:tcW w:w="365" w:type="pct"/>
            <w:shd w:val="clear" w:color="auto" w:fill="auto"/>
            <w:vAlign w:val="bottom"/>
          </w:tcPr>
          <w:p w14:paraId="3A7BBDF4" w14:textId="77777777" w:rsidR="003006A0" w:rsidRPr="004C7C6C" w:rsidRDefault="003006A0" w:rsidP="00967074">
            <w:pPr>
              <w:tabs>
                <w:tab w:val="left" w:pos="288"/>
                <w:tab w:val="left" w:pos="576"/>
                <w:tab w:val="left" w:pos="864"/>
                <w:tab w:val="left" w:pos="1152"/>
              </w:tabs>
              <w:spacing w:before="40" w:after="40" w:line="210" w:lineRule="exact"/>
              <w:ind w:left="144" w:right="40"/>
              <w:jc w:val="right"/>
              <w:rPr>
                <w:rFonts w:eastAsia="Calibri"/>
                <w:color w:val="000000" w:themeColor="text1"/>
                <w:sz w:val="17"/>
                <w:szCs w:val="17"/>
              </w:rPr>
            </w:pPr>
            <w:r w:rsidRPr="004C7C6C">
              <w:rPr>
                <w:rFonts w:eastAsia="Calibri"/>
                <w:b/>
                <w:bCs/>
                <w:color w:val="000000" w:themeColor="text1"/>
                <w:sz w:val="17"/>
                <w:szCs w:val="17"/>
              </w:rPr>
              <w:t>24</w:t>
            </w:r>
          </w:p>
        </w:tc>
        <w:tc>
          <w:tcPr>
            <w:tcW w:w="365" w:type="pct"/>
            <w:shd w:val="clear" w:color="auto" w:fill="auto"/>
            <w:vAlign w:val="bottom"/>
          </w:tcPr>
          <w:p w14:paraId="38330ADD" w14:textId="77777777" w:rsidR="003006A0" w:rsidRPr="004C7C6C" w:rsidRDefault="003006A0" w:rsidP="00967074">
            <w:pPr>
              <w:tabs>
                <w:tab w:val="left" w:pos="288"/>
                <w:tab w:val="left" w:pos="576"/>
                <w:tab w:val="left" w:pos="864"/>
                <w:tab w:val="left" w:pos="1152"/>
              </w:tabs>
              <w:spacing w:before="40" w:after="40" w:line="210" w:lineRule="exact"/>
              <w:ind w:left="144" w:right="40"/>
              <w:jc w:val="right"/>
              <w:rPr>
                <w:rFonts w:eastAsia="Calibri"/>
                <w:b/>
                <w:bCs/>
                <w:color w:val="000000" w:themeColor="text1"/>
                <w:sz w:val="17"/>
                <w:szCs w:val="17"/>
              </w:rPr>
            </w:pPr>
            <w:r w:rsidRPr="004C7C6C">
              <w:rPr>
                <w:rFonts w:eastAsia="Calibri"/>
                <w:b/>
                <w:bCs/>
                <w:color w:val="000000" w:themeColor="text1"/>
                <w:sz w:val="17"/>
                <w:szCs w:val="17"/>
              </w:rPr>
              <w:t>54</w:t>
            </w:r>
          </w:p>
        </w:tc>
        <w:tc>
          <w:tcPr>
            <w:tcW w:w="366" w:type="pct"/>
            <w:shd w:val="clear" w:color="auto" w:fill="auto"/>
            <w:vAlign w:val="bottom"/>
          </w:tcPr>
          <w:p w14:paraId="1934963B" w14:textId="77777777" w:rsidR="003006A0" w:rsidRPr="004C7C6C" w:rsidRDefault="003006A0" w:rsidP="00967074">
            <w:pPr>
              <w:tabs>
                <w:tab w:val="left" w:pos="288"/>
                <w:tab w:val="left" w:pos="576"/>
                <w:tab w:val="left" w:pos="864"/>
                <w:tab w:val="left" w:pos="1152"/>
              </w:tabs>
              <w:spacing w:before="40" w:after="40" w:line="210" w:lineRule="exact"/>
              <w:ind w:left="144" w:right="40"/>
              <w:jc w:val="right"/>
              <w:rPr>
                <w:rFonts w:eastAsia="Calibri"/>
                <w:b/>
                <w:bCs/>
                <w:color w:val="000000" w:themeColor="text1"/>
                <w:sz w:val="17"/>
                <w:szCs w:val="17"/>
              </w:rPr>
            </w:pPr>
            <w:r w:rsidRPr="004C7C6C">
              <w:rPr>
                <w:rFonts w:eastAsia="Calibri"/>
                <w:b/>
                <w:bCs/>
                <w:color w:val="000000" w:themeColor="text1"/>
                <w:sz w:val="17"/>
                <w:szCs w:val="17"/>
              </w:rPr>
              <w:t>54</w:t>
            </w:r>
          </w:p>
        </w:tc>
        <w:tc>
          <w:tcPr>
            <w:tcW w:w="368" w:type="pct"/>
            <w:shd w:val="clear" w:color="auto" w:fill="auto"/>
            <w:vAlign w:val="bottom"/>
          </w:tcPr>
          <w:p w14:paraId="11741606" w14:textId="77777777" w:rsidR="003006A0" w:rsidRPr="004C7C6C" w:rsidRDefault="003006A0" w:rsidP="00967074">
            <w:pPr>
              <w:tabs>
                <w:tab w:val="left" w:pos="288"/>
                <w:tab w:val="left" w:pos="576"/>
                <w:tab w:val="left" w:pos="864"/>
                <w:tab w:val="left" w:pos="1152"/>
              </w:tabs>
              <w:spacing w:before="40" w:after="40" w:line="210" w:lineRule="exact"/>
              <w:ind w:left="144" w:right="40"/>
              <w:jc w:val="right"/>
              <w:rPr>
                <w:rFonts w:eastAsia="Calibri"/>
                <w:b/>
                <w:bCs/>
                <w:color w:val="000000" w:themeColor="text1"/>
                <w:sz w:val="17"/>
                <w:szCs w:val="17"/>
              </w:rPr>
            </w:pPr>
            <w:r w:rsidRPr="004C7C6C">
              <w:rPr>
                <w:rFonts w:eastAsia="Calibri"/>
                <w:b/>
                <w:bCs/>
                <w:color w:val="000000" w:themeColor="text1"/>
                <w:sz w:val="17"/>
                <w:szCs w:val="17"/>
              </w:rPr>
              <w:t>54</w:t>
            </w:r>
          </w:p>
        </w:tc>
      </w:tr>
      <w:tr w:rsidR="003006A0" w:rsidRPr="0073690A" w14:paraId="2C6C109A" w14:textId="77777777" w:rsidTr="00967074">
        <w:tc>
          <w:tcPr>
            <w:tcW w:w="3536" w:type="pct"/>
            <w:shd w:val="clear" w:color="auto" w:fill="auto"/>
            <w:vAlign w:val="bottom"/>
          </w:tcPr>
          <w:p w14:paraId="497CF3AE" w14:textId="77777777" w:rsidR="003006A0" w:rsidRPr="004C7C6C" w:rsidRDefault="003006A0" w:rsidP="00967074">
            <w:pPr>
              <w:tabs>
                <w:tab w:val="left" w:pos="288"/>
                <w:tab w:val="left" w:pos="576"/>
                <w:tab w:val="left" w:pos="864"/>
                <w:tab w:val="left" w:pos="1152"/>
              </w:tabs>
              <w:spacing w:before="40" w:after="40" w:line="210" w:lineRule="exact"/>
              <w:ind w:left="576" w:right="40" w:hanging="576"/>
              <w:rPr>
                <w:rFonts w:eastAsia="Calibri"/>
                <w:b/>
                <w:bCs/>
                <w:color w:val="000000" w:themeColor="text1"/>
                <w:sz w:val="17"/>
              </w:rPr>
            </w:pPr>
            <w:r w:rsidRPr="004C7C6C">
              <w:rPr>
                <w:rFonts w:eastAsia="Calibri"/>
                <w:color w:val="000000" w:themeColor="text1"/>
                <w:sz w:val="17"/>
                <w:szCs w:val="17"/>
              </w:rPr>
              <w:tab/>
              <w:t>9.</w:t>
            </w:r>
            <w:r w:rsidRPr="004C7C6C">
              <w:rPr>
                <w:rFonts w:eastAsia="Calibri"/>
                <w:color w:val="000000" w:themeColor="text1"/>
                <w:sz w:val="17"/>
                <w:szCs w:val="17"/>
              </w:rPr>
              <w:tab/>
              <w:t>Monthly (or bimonthly) revisions and promulgations of post adjustment and rental subsidy thresholds</w:t>
            </w:r>
          </w:p>
        </w:tc>
        <w:tc>
          <w:tcPr>
            <w:tcW w:w="365" w:type="pct"/>
            <w:shd w:val="clear" w:color="auto" w:fill="auto"/>
            <w:vAlign w:val="bottom"/>
          </w:tcPr>
          <w:p w14:paraId="599D43A2" w14:textId="77777777" w:rsidR="003006A0" w:rsidRPr="004C7C6C" w:rsidRDefault="003006A0" w:rsidP="00967074">
            <w:pPr>
              <w:tabs>
                <w:tab w:val="left" w:pos="288"/>
                <w:tab w:val="left" w:pos="576"/>
                <w:tab w:val="left" w:pos="864"/>
                <w:tab w:val="left" w:pos="1152"/>
              </w:tabs>
              <w:spacing w:before="40" w:after="40" w:line="210" w:lineRule="exact"/>
              <w:ind w:left="144" w:right="40"/>
              <w:jc w:val="right"/>
              <w:rPr>
                <w:rFonts w:eastAsia="Calibri"/>
                <w:b/>
                <w:bCs/>
                <w:color w:val="000000" w:themeColor="text1"/>
                <w:sz w:val="17"/>
                <w:szCs w:val="17"/>
              </w:rPr>
            </w:pPr>
            <w:r w:rsidRPr="004C7C6C">
              <w:rPr>
                <w:rFonts w:eastAsia="Calibri"/>
                <w:color w:val="000000" w:themeColor="text1"/>
                <w:sz w:val="17"/>
                <w:szCs w:val="17"/>
              </w:rPr>
              <w:t>9</w:t>
            </w:r>
          </w:p>
        </w:tc>
        <w:tc>
          <w:tcPr>
            <w:tcW w:w="365" w:type="pct"/>
            <w:shd w:val="clear" w:color="auto" w:fill="auto"/>
            <w:vAlign w:val="bottom"/>
          </w:tcPr>
          <w:p w14:paraId="01388D80" w14:textId="77777777" w:rsidR="003006A0" w:rsidRPr="004C7C6C" w:rsidRDefault="003006A0" w:rsidP="00967074">
            <w:pPr>
              <w:tabs>
                <w:tab w:val="left" w:pos="288"/>
                <w:tab w:val="left" w:pos="576"/>
                <w:tab w:val="left" w:pos="864"/>
                <w:tab w:val="left" w:pos="1152"/>
              </w:tabs>
              <w:spacing w:before="40" w:after="40" w:line="210" w:lineRule="exact"/>
              <w:ind w:left="144" w:right="40"/>
              <w:jc w:val="right"/>
              <w:rPr>
                <w:rFonts w:eastAsia="Calibri"/>
                <w:color w:val="000000" w:themeColor="text1"/>
                <w:sz w:val="17"/>
                <w:szCs w:val="17"/>
              </w:rPr>
            </w:pPr>
            <w:r w:rsidRPr="004C7C6C">
              <w:rPr>
                <w:rFonts w:eastAsia="Calibri"/>
                <w:color w:val="000000" w:themeColor="text1"/>
                <w:sz w:val="17"/>
                <w:szCs w:val="17"/>
              </w:rPr>
              <w:t>24</w:t>
            </w:r>
          </w:p>
        </w:tc>
        <w:tc>
          <w:tcPr>
            <w:tcW w:w="366" w:type="pct"/>
            <w:shd w:val="clear" w:color="auto" w:fill="auto"/>
            <w:vAlign w:val="bottom"/>
          </w:tcPr>
          <w:p w14:paraId="71990D56" w14:textId="77777777" w:rsidR="003006A0" w:rsidRPr="004C7C6C" w:rsidRDefault="003006A0" w:rsidP="00967074">
            <w:pPr>
              <w:tabs>
                <w:tab w:val="left" w:pos="288"/>
                <w:tab w:val="left" w:pos="576"/>
                <w:tab w:val="left" w:pos="864"/>
                <w:tab w:val="left" w:pos="1152"/>
              </w:tabs>
              <w:spacing w:before="40" w:after="40" w:line="210" w:lineRule="exact"/>
              <w:ind w:left="144" w:right="40"/>
              <w:jc w:val="right"/>
              <w:rPr>
                <w:rFonts w:eastAsia="Calibri"/>
                <w:b/>
                <w:bCs/>
                <w:color w:val="000000" w:themeColor="text1"/>
                <w:sz w:val="17"/>
                <w:szCs w:val="17"/>
              </w:rPr>
            </w:pPr>
            <w:r w:rsidRPr="004C7C6C">
              <w:rPr>
                <w:rFonts w:eastAsia="Calibri"/>
                <w:color w:val="000000" w:themeColor="text1"/>
                <w:sz w:val="17"/>
                <w:szCs w:val="17"/>
              </w:rPr>
              <w:t>24</w:t>
            </w:r>
          </w:p>
        </w:tc>
        <w:tc>
          <w:tcPr>
            <w:tcW w:w="368" w:type="pct"/>
            <w:shd w:val="clear" w:color="auto" w:fill="auto"/>
            <w:vAlign w:val="bottom"/>
          </w:tcPr>
          <w:p w14:paraId="17A19209" w14:textId="77777777" w:rsidR="003006A0" w:rsidRPr="004C7C6C" w:rsidRDefault="003006A0" w:rsidP="00967074">
            <w:pPr>
              <w:tabs>
                <w:tab w:val="left" w:pos="288"/>
                <w:tab w:val="left" w:pos="576"/>
                <w:tab w:val="left" w:pos="864"/>
                <w:tab w:val="left" w:pos="1152"/>
              </w:tabs>
              <w:spacing w:before="40" w:after="40" w:line="210" w:lineRule="exact"/>
              <w:ind w:left="144" w:right="40"/>
              <w:jc w:val="right"/>
              <w:rPr>
                <w:rFonts w:eastAsia="Calibri"/>
                <w:color w:val="000000" w:themeColor="text1"/>
                <w:sz w:val="17"/>
                <w:szCs w:val="17"/>
              </w:rPr>
            </w:pPr>
            <w:r w:rsidRPr="004C7C6C">
              <w:rPr>
                <w:rFonts w:eastAsia="Calibri"/>
                <w:color w:val="000000" w:themeColor="text1"/>
                <w:sz w:val="17"/>
                <w:szCs w:val="17"/>
              </w:rPr>
              <w:t>24</w:t>
            </w:r>
          </w:p>
        </w:tc>
      </w:tr>
      <w:tr w:rsidR="003006A0" w:rsidRPr="0073690A" w14:paraId="6D71E43B" w14:textId="77777777" w:rsidTr="00967074">
        <w:tc>
          <w:tcPr>
            <w:tcW w:w="3536" w:type="pct"/>
            <w:shd w:val="clear" w:color="auto" w:fill="auto"/>
            <w:vAlign w:val="bottom"/>
          </w:tcPr>
          <w:p w14:paraId="48C5B9AA" w14:textId="77777777" w:rsidR="003006A0" w:rsidRPr="004C7C6C" w:rsidRDefault="003006A0" w:rsidP="00967074">
            <w:pPr>
              <w:tabs>
                <w:tab w:val="left" w:pos="288"/>
                <w:tab w:val="left" w:pos="576"/>
                <w:tab w:val="left" w:pos="864"/>
                <w:tab w:val="left" w:pos="1152"/>
              </w:tabs>
              <w:spacing w:before="40" w:after="40" w:line="210" w:lineRule="exact"/>
              <w:ind w:left="576" w:right="40" w:hanging="576"/>
              <w:rPr>
                <w:rFonts w:eastAsia="Calibri"/>
                <w:color w:val="000000" w:themeColor="text1"/>
                <w:sz w:val="17"/>
                <w:szCs w:val="17"/>
              </w:rPr>
            </w:pPr>
            <w:r w:rsidRPr="004C7C6C">
              <w:rPr>
                <w:rFonts w:eastAsia="Calibri"/>
                <w:color w:val="000000" w:themeColor="text1"/>
                <w:sz w:val="17"/>
                <w:szCs w:val="17"/>
              </w:rPr>
              <w:tab/>
              <w:t>10.</w:t>
            </w:r>
            <w:r w:rsidRPr="004C7C6C">
              <w:rPr>
                <w:rFonts w:eastAsia="Calibri"/>
                <w:color w:val="000000" w:themeColor="text1"/>
                <w:sz w:val="17"/>
                <w:szCs w:val="17"/>
              </w:rPr>
              <w:tab/>
              <w:t>Monthly (or bimonthly) revisions and promulgations of approximately 400 daily subsistence allowance rates</w:t>
            </w:r>
          </w:p>
        </w:tc>
        <w:tc>
          <w:tcPr>
            <w:tcW w:w="365" w:type="pct"/>
            <w:shd w:val="clear" w:color="auto" w:fill="auto"/>
            <w:vAlign w:val="bottom"/>
          </w:tcPr>
          <w:p w14:paraId="647080CD" w14:textId="77777777" w:rsidR="003006A0" w:rsidRPr="004C7C6C" w:rsidRDefault="003006A0" w:rsidP="00967074">
            <w:pPr>
              <w:tabs>
                <w:tab w:val="left" w:pos="288"/>
                <w:tab w:val="left" w:pos="576"/>
                <w:tab w:val="left" w:pos="864"/>
                <w:tab w:val="left" w:pos="1152"/>
              </w:tabs>
              <w:spacing w:before="40" w:after="40" w:line="210" w:lineRule="exact"/>
              <w:ind w:left="144" w:right="40"/>
              <w:jc w:val="right"/>
              <w:rPr>
                <w:rFonts w:eastAsia="Calibri"/>
                <w:color w:val="000000" w:themeColor="text1"/>
                <w:sz w:val="17"/>
                <w:szCs w:val="17"/>
              </w:rPr>
            </w:pPr>
            <w:r w:rsidRPr="004C7C6C">
              <w:rPr>
                <w:rFonts w:eastAsia="Calibri"/>
                <w:color w:val="000000" w:themeColor="text1"/>
                <w:sz w:val="17"/>
                <w:szCs w:val="17"/>
              </w:rPr>
              <w:t>9</w:t>
            </w:r>
          </w:p>
        </w:tc>
        <w:tc>
          <w:tcPr>
            <w:tcW w:w="365" w:type="pct"/>
            <w:shd w:val="clear" w:color="auto" w:fill="auto"/>
            <w:vAlign w:val="bottom"/>
          </w:tcPr>
          <w:p w14:paraId="4B0A34B4" w14:textId="77777777" w:rsidR="003006A0" w:rsidRPr="004C7C6C" w:rsidRDefault="003006A0" w:rsidP="00967074">
            <w:pPr>
              <w:tabs>
                <w:tab w:val="left" w:pos="288"/>
                <w:tab w:val="left" w:pos="576"/>
                <w:tab w:val="left" w:pos="864"/>
                <w:tab w:val="left" w:pos="1152"/>
              </w:tabs>
              <w:spacing w:before="40" w:after="40" w:line="210" w:lineRule="exact"/>
              <w:ind w:left="144" w:right="40"/>
              <w:jc w:val="right"/>
              <w:rPr>
                <w:rFonts w:eastAsia="Calibri"/>
                <w:color w:val="000000" w:themeColor="text1"/>
                <w:sz w:val="17"/>
                <w:szCs w:val="17"/>
              </w:rPr>
            </w:pPr>
            <w:r w:rsidRPr="004C7C6C">
              <w:rPr>
                <w:rFonts w:eastAsia="Calibri"/>
                <w:color w:val="000000" w:themeColor="text1"/>
                <w:sz w:val="17"/>
                <w:szCs w:val="17"/>
              </w:rPr>
              <w:t>24</w:t>
            </w:r>
          </w:p>
        </w:tc>
        <w:tc>
          <w:tcPr>
            <w:tcW w:w="366" w:type="pct"/>
            <w:shd w:val="clear" w:color="auto" w:fill="auto"/>
            <w:vAlign w:val="bottom"/>
          </w:tcPr>
          <w:p w14:paraId="6194BD5F" w14:textId="77777777" w:rsidR="003006A0" w:rsidRPr="004C7C6C" w:rsidRDefault="003006A0" w:rsidP="00967074">
            <w:pPr>
              <w:tabs>
                <w:tab w:val="left" w:pos="288"/>
                <w:tab w:val="left" w:pos="576"/>
                <w:tab w:val="left" w:pos="864"/>
                <w:tab w:val="left" w:pos="1152"/>
              </w:tabs>
              <w:spacing w:before="40" w:after="40" w:line="210" w:lineRule="exact"/>
              <w:ind w:left="144" w:right="40"/>
              <w:jc w:val="right"/>
              <w:rPr>
                <w:rFonts w:eastAsia="Calibri"/>
                <w:color w:val="000000" w:themeColor="text1"/>
                <w:sz w:val="17"/>
                <w:szCs w:val="17"/>
              </w:rPr>
            </w:pPr>
            <w:r w:rsidRPr="004C7C6C">
              <w:rPr>
                <w:rFonts w:eastAsia="Calibri"/>
                <w:color w:val="000000" w:themeColor="text1"/>
                <w:sz w:val="17"/>
                <w:szCs w:val="17"/>
              </w:rPr>
              <w:t>24</w:t>
            </w:r>
          </w:p>
        </w:tc>
        <w:tc>
          <w:tcPr>
            <w:tcW w:w="368" w:type="pct"/>
            <w:shd w:val="clear" w:color="auto" w:fill="auto"/>
            <w:vAlign w:val="bottom"/>
          </w:tcPr>
          <w:p w14:paraId="2231D981" w14:textId="77777777" w:rsidR="003006A0" w:rsidRPr="004C7C6C" w:rsidRDefault="003006A0" w:rsidP="00967074">
            <w:pPr>
              <w:tabs>
                <w:tab w:val="left" w:pos="288"/>
                <w:tab w:val="left" w:pos="576"/>
                <w:tab w:val="left" w:pos="864"/>
                <w:tab w:val="left" w:pos="1152"/>
              </w:tabs>
              <w:spacing w:before="40" w:after="40" w:line="210" w:lineRule="exact"/>
              <w:ind w:left="144" w:right="40"/>
              <w:jc w:val="right"/>
              <w:rPr>
                <w:rFonts w:eastAsia="Calibri"/>
                <w:color w:val="000000" w:themeColor="text1"/>
                <w:sz w:val="17"/>
                <w:szCs w:val="17"/>
              </w:rPr>
            </w:pPr>
            <w:r w:rsidRPr="004C7C6C">
              <w:rPr>
                <w:rFonts w:eastAsia="Calibri"/>
                <w:color w:val="000000" w:themeColor="text1"/>
                <w:sz w:val="17"/>
                <w:szCs w:val="17"/>
              </w:rPr>
              <w:t>24</w:t>
            </w:r>
          </w:p>
        </w:tc>
      </w:tr>
      <w:tr w:rsidR="003006A0" w:rsidRPr="0073690A" w14:paraId="7AB212B0" w14:textId="77777777" w:rsidTr="00967074">
        <w:tc>
          <w:tcPr>
            <w:tcW w:w="3536" w:type="pct"/>
            <w:shd w:val="clear" w:color="auto" w:fill="auto"/>
            <w:vAlign w:val="bottom"/>
          </w:tcPr>
          <w:p w14:paraId="454D9861" w14:textId="77777777" w:rsidR="003006A0" w:rsidRPr="004C7C6C" w:rsidRDefault="003006A0" w:rsidP="00967074">
            <w:pPr>
              <w:tabs>
                <w:tab w:val="left" w:pos="288"/>
                <w:tab w:val="left" w:pos="576"/>
                <w:tab w:val="left" w:pos="864"/>
                <w:tab w:val="left" w:pos="1152"/>
              </w:tabs>
              <w:spacing w:before="40" w:after="40" w:line="210" w:lineRule="exact"/>
              <w:ind w:right="40"/>
              <w:rPr>
                <w:rFonts w:eastAsia="Calibri"/>
                <w:color w:val="000000" w:themeColor="text1"/>
                <w:sz w:val="17"/>
              </w:rPr>
            </w:pPr>
            <w:r w:rsidRPr="004C7C6C">
              <w:rPr>
                <w:rFonts w:eastAsia="Calibri"/>
                <w:color w:val="000000" w:themeColor="text1"/>
                <w:sz w:val="17"/>
              </w:rPr>
              <w:tab/>
              <w:t>11.</w:t>
            </w:r>
            <w:r w:rsidRPr="004C7C6C">
              <w:rPr>
                <w:rFonts w:eastAsia="Calibri"/>
                <w:color w:val="000000" w:themeColor="text1"/>
                <w:sz w:val="17"/>
              </w:rPr>
              <w:tab/>
              <w:t>Salaries and allowances booklet</w:t>
            </w:r>
          </w:p>
        </w:tc>
        <w:tc>
          <w:tcPr>
            <w:tcW w:w="365" w:type="pct"/>
            <w:shd w:val="clear" w:color="auto" w:fill="auto"/>
            <w:vAlign w:val="bottom"/>
          </w:tcPr>
          <w:p w14:paraId="4CDB9F46" w14:textId="77777777" w:rsidR="003006A0" w:rsidRPr="004C7C6C" w:rsidRDefault="003006A0" w:rsidP="00967074">
            <w:pPr>
              <w:tabs>
                <w:tab w:val="left" w:pos="288"/>
                <w:tab w:val="left" w:pos="576"/>
                <w:tab w:val="left" w:pos="864"/>
                <w:tab w:val="left" w:pos="1152"/>
              </w:tabs>
              <w:spacing w:before="40" w:after="40" w:line="210" w:lineRule="exact"/>
              <w:ind w:left="144" w:right="40"/>
              <w:jc w:val="right"/>
              <w:rPr>
                <w:rFonts w:eastAsia="Calibri"/>
                <w:color w:val="000000" w:themeColor="text1"/>
                <w:sz w:val="17"/>
                <w:szCs w:val="17"/>
              </w:rPr>
            </w:pPr>
            <w:r w:rsidRPr="004C7C6C">
              <w:rPr>
                <w:rFonts w:eastAsia="Calibri"/>
                <w:color w:val="000000" w:themeColor="text1"/>
                <w:sz w:val="17"/>
                <w:szCs w:val="17"/>
              </w:rPr>
              <w:t>1</w:t>
            </w:r>
          </w:p>
        </w:tc>
        <w:tc>
          <w:tcPr>
            <w:tcW w:w="365" w:type="pct"/>
            <w:shd w:val="clear" w:color="auto" w:fill="auto"/>
            <w:vAlign w:val="bottom"/>
          </w:tcPr>
          <w:p w14:paraId="207A18B3" w14:textId="77777777" w:rsidR="003006A0" w:rsidRPr="004C7C6C" w:rsidRDefault="003006A0" w:rsidP="00967074">
            <w:pPr>
              <w:tabs>
                <w:tab w:val="left" w:pos="288"/>
                <w:tab w:val="left" w:pos="576"/>
                <w:tab w:val="left" w:pos="864"/>
                <w:tab w:val="left" w:pos="1152"/>
              </w:tabs>
              <w:spacing w:before="40" w:after="40" w:line="210" w:lineRule="exact"/>
              <w:ind w:left="144" w:right="40"/>
              <w:jc w:val="right"/>
              <w:rPr>
                <w:rFonts w:eastAsia="Calibri"/>
                <w:color w:val="000000" w:themeColor="text1"/>
                <w:sz w:val="17"/>
                <w:szCs w:val="17"/>
              </w:rPr>
            </w:pPr>
            <w:r w:rsidRPr="004C7C6C">
              <w:rPr>
                <w:rFonts w:eastAsia="Calibri"/>
                <w:color w:val="000000" w:themeColor="text1"/>
                <w:sz w:val="17"/>
                <w:szCs w:val="17"/>
              </w:rPr>
              <w:t>1</w:t>
            </w:r>
          </w:p>
        </w:tc>
        <w:tc>
          <w:tcPr>
            <w:tcW w:w="366" w:type="pct"/>
            <w:shd w:val="clear" w:color="auto" w:fill="auto"/>
            <w:vAlign w:val="bottom"/>
          </w:tcPr>
          <w:p w14:paraId="07123D75" w14:textId="77777777" w:rsidR="003006A0" w:rsidRPr="004C7C6C" w:rsidRDefault="003006A0" w:rsidP="00967074">
            <w:pPr>
              <w:tabs>
                <w:tab w:val="left" w:pos="288"/>
                <w:tab w:val="left" w:pos="576"/>
                <w:tab w:val="left" w:pos="864"/>
                <w:tab w:val="left" w:pos="1152"/>
              </w:tabs>
              <w:spacing w:before="40" w:after="40" w:line="210" w:lineRule="exact"/>
              <w:ind w:left="144" w:right="40"/>
              <w:jc w:val="right"/>
              <w:rPr>
                <w:rFonts w:eastAsia="Calibri"/>
                <w:color w:val="000000" w:themeColor="text1"/>
                <w:sz w:val="17"/>
                <w:szCs w:val="17"/>
              </w:rPr>
            </w:pPr>
            <w:r w:rsidRPr="004C7C6C">
              <w:rPr>
                <w:rFonts w:eastAsia="Calibri"/>
                <w:color w:val="000000" w:themeColor="text1"/>
                <w:sz w:val="17"/>
                <w:szCs w:val="17"/>
              </w:rPr>
              <w:t>1</w:t>
            </w:r>
          </w:p>
        </w:tc>
        <w:tc>
          <w:tcPr>
            <w:tcW w:w="368" w:type="pct"/>
            <w:shd w:val="clear" w:color="auto" w:fill="auto"/>
            <w:vAlign w:val="bottom"/>
          </w:tcPr>
          <w:p w14:paraId="61CC6E58" w14:textId="77777777" w:rsidR="003006A0" w:rsidRPr="004C7C6C" w:rsidRDefault="003006A0" w:rsidP="00967074">
            <w:pPr>
              <w:tabs>
                <w:tab w:val="left" w:pos="288"/>
                <w:tab w:val="left" w:pos="576"/>
                <w:tab w:val="left" w:pos="864"/>
                <w:tab w:val="left" w:pos="1152"/>
              </w:tabs>
              <w:spacing w:before="40" w:after="40" w:line="210" w:lineRule="exact"/>
              <w:ind w:left="144" w:right="40"/>
              <w:jc w:val="right"/>
              <w:rPr>
                <w:rFonts w:eastAsia="Calibri"/>
                <w:color w:val="000000" w:themeColor="text1"/>
                <w:sz w:val="17"/>
                <w:szCs w:val="17"/>
              </w:rPr>
            </w:pPr>
            <w:r w:rsidRPr="004C7C6C">
              <w:rPr>
                <w:rFonts w:eastAsia="Calibri"/>
                <w:color w:val="000000" w:themeColor="text1"/>
                <w:sz w:val="17"/>
                <w:szCs w:val="17"/>
              </w:rPr>
              <w:t>1</w:t>
            </w:r>
          </w:p>
        </w:tc>
      </w:tr>
      <w:tr w:rsidR="003006A0" w:rsidRPr="0073690A" w14:paraId="5747091F" w14:textId="77777777" w:rsidTr="00967074">
        <w:tc>
          <w:tcPr>
            <w:tcW w:w="3536" w:type="pct"/>
            <w:shd w:val="clear" w:color="auto" w:fill="auto"/>
            <w:vAlign w:val="bottom"/>
          </w:tcPr>
          <w:p w14:paraId="1C83D949" w14:textId="77777777" w:rsidR="003006A0" w:rsidRPr="004C7C6C" w:rsidRDefault="003006A0" w:rsidP="00967074">
            <w:pPr>
              <w:tabs>
                <w:tab w:val="left" w:pos="288"/>
                <w:tab w:val="left" w:pos="587"/>
                <w:tab w:val="left" w:pos="1152"/>
              </w:tabs>
              <w:spacing w:before="40" w:after="40" w:line="210" w:lineRule="exact"/>
              <w:ind w:left="587" w:right="40" w:hanging="587"/>
              <w:rPr>
                <w:rFonts w:eastAsia="Calibri"/>
                <w:color w:val="000000" w:themeColor="text1"/>
                <w:sz w:val="17"/>
              </w:rPr>
            </w:pPr>
            <w:r w:rsidRPr="004C7C6C">
              <w:rPr>
                <w:rFonts w:eastAsia="Calibri"/>
                <w:color w:val="000000" w:themeColor="text1"/>
                <w:sz w:val="17"/>
              </w:rPr>
              <w:tab/>
              <w:t>12.</w:t>
            </w:r>
            <w:r w:rsidRPr="004C7C6C">
              <w:rPr>
                <w:rFonts w:eastAsia="Calibri"/>
                <w:color w:val="000000" w:themeColor="text1"/>
                <w:sz w:val="17"/>
              </w:rPr>
              <w:tab/>
              <w:t>Post adjustment booklet</w:t>
            </w:r>
          </w:p>
        </w:tc>
        <w:tc>
          <w:tcPr>
            <w:tcW w:w="365" w:type="pct"/>
            <w:shd w:val="clear" w:color="auto" w:fill="auto"/>
            <w:vAlign w:val="bottom"/>
          </w:tcPr>
          <w:p w14:paraId="09337600" w14:textId="77777777" w:rsidR="003006A0" w:rsidRPr="004C7C6C" w:rsidRDefault="003006A0" w:rsidP="00967074">
            <w:pPr>
              <w:tabs>
                <w:tab w:val="left" w:pos="288"/>
                <w:tab w:val="left" w:pos="576"/>
                <w:tab w:val="left" w:pos="864"/>
                <w:tab w:val="left" w:pos="1152"/>
              </w:tabs>
              <w:spacing w:before="40" w:after="40" w:line="210" w:lineRule="exact"/>
              <w:ind w:left="144" w:right="40"/>
              <w:jc w:val="right"/>
              <w:rPr>
                <w:rFonts w:eastAsia="Calibri"/>
                <w:color w:val="000000" w:themeColor="text1"/>
                <w:sz w:val="17"/>
                <w:szCs w:val="17"/>
              </w:rPr>
            </w:pPr>
            <w:r w:rsidRPr="004C7C6C">
              <w:rPr>
                <w:rFonts w:eastAsia="Calibri"/>
                <w:color w:val="000000" w:themeColor="text1"/>
                <w:sz w:val="17"/>
                <w:szCs w:val="17"/>
              </w:rPr>
              <w:t>2</w:t>
            </w:r>
          </w:p>
        </w:tc>
        <w:tc>
          <w:tcPr>
            <w:tcW w:w="365" w:type="pct"/>
            <w:shd w:val="clear" w:color="auto" w:fill="auto"/>
            <w:vAlign w:val="bottom"/>
          </w:tcPr>
          <w:p w14:paraId="1642A57C" w14:textId="77777777" w:rsidR="003006A0" w:rsidRPr="004C7C6C" w:rsidRDefault="003006A0" w:rsidP="00967074">
            <w:pPr>
              <w:tabs>
                <w:tab w:val="left" w:pos="288"/>
                <w:tab w:val="left" w:pos="576"/>
                <w:tab w:val="left" w:pos="864"/>
                <w:tab w:val="left" w:pos="1152"/>
              </w:tabs>
              <w:spacing w:before="40" w:after="40" w:line="210" w:lineRule="exact"/>
              <w:ind w:left="144" w:right="40"/>
              <w:jc w:val="right"/>
              <w:rPr>
                <w:rFonts w:eastAsia="Calibri"/>
                <w:color w:val="000000" w:themeColor="text1"/>
                <w:sz w:val="17"/>
                <w:szCs w:val="17"/>
              </w:rPr>
            </w:pPr>
            <w:r w:rsidRPr="004C7C6C">
              <w:rPr>
                <w:rFonts w:eastAsia="Calibri"/>
                <w:color w:val="000000" w:themeColor="text1"/>
                <w:sz w:val="17"/>
                <w:szCs w:val="17"/>
              </w:rPr>
              <w:t>0</w:t>
            </w:r>
          </w:p>
        </w:tc>
        <w:tc>
          <w:tcPr>
            <w:tcW w:w="366" w:type="pct"/>
            <w:shd w:val="clear" w:color="auto" w:fill="auto"/>
            <w:vAlign w:val="bottom"/>
          </w:tcPr>
          <w:p w14:paraId="15D34477" w14:textId="77777777" w:rsidR="003006A0" w:rsidRPr="004C7C6C" w:rsidRDefault="003006A0" w:rsidP="00967074">
            <w:pPr>
              <w:tabs>
                <w:tab w:val="left" w:pos="288"/>
                <w:tab w:val="left" w:pos="576"/>
                <w:tab w:val="left" w:pos="864"/>
                <w:tab w:val="left" w:pos="1152"/>
              </w:tabs>
              <w:spacing w:before="40" w:after="40" w:line="210" w:lineRule="exact"/>
              <w:ind w:left="144" w:right="40"/>
              <w:jc w:val="right"/>
              <w:rPr>
                <w:rFonts w:eastAsia="Calibri"/>
                <w:color w:val="000000" w:themeColor="text1"/>
                <w:sz w:val="17"/>
                <w:szCs w:val="17"/>
              </w:rPr>
            </w:pPr>
            <w:r w:rsidRPr="004C7C6C">
              <w:rPr>
                <w:rFonts w:eastAsia="Calibri"/>
                <w:color w:val="000000" w:themeColor="text1"/>
                <w:sz w:val="17"/>
                <w:szCs w:val="17"/>
              </w:rPr>
              <w:t>2</w:t>
            </w:r>
          </w:p>
        </w:tc>
        <w:tc>
          <w:tcPr>
            <w:tcW w:w="368" w:type="pct"/>
            <w:shd w:val="clear" w:color="auto" w:fill="auto"/>
            <w:vAlign w:val="bottom"/>
          </w:tcPr>
          <w:p w14:paraId="64F64878" w14:textId="77777777" w:rsidR="003006A0" w:rsidRPr="004C7C6C" w:rsidRDefault="003006A0" w:rsidP="00967074">
            <w:pPr>
              <w:tabs>
                <w:tab w:val="left" w:pos="288"/>
                <w:tab w:val="left" w:pos="576"/>
                <w:tab w:val="left" w:pos="864"/>
                <w:tab w:val="left" w:pos="1152"/>
              </w:tabs>
              <w:spacing w:before="40" w:after="40" w:line="210" w:lineRule="exact"/>
              <w:ind w:left="144" w:right="40"/>
              <w:jc w:val="right"/>
              <w:rPr>
                <w:rFonts w:eastAsia="Calibri"/>
                <w:color w:val="000000" w:themeColor="text1"/>
                <w:sz w:val="17"/>
                <w:szCs w:val="17"/>
              </w:rPr>
            </w:pPr>
            <w:r w:rsidRPr="004C7C6C">
              <w:rPr>
                <w:rFonts w:eastAsia="Calibri"/>
                <w:color w:val="000000" w:themeColor="text1"/>
                <w:sz w:val="17"/>
                <w:szCs w:val="17"/>
              </w:rPr>
              <w:t>2</w:t>
            </w:r>
          </w:p>
        </w:tc>
      </w:tr>
      <w:tr w:rsidR="003006A0" w:rsidRPr="0073690A" w14:paraId="7EFC102D" w14:textId="77777777" w:rsidTr="00967074">
        <w:tc>
          <w:tcPr>
            <w:tcW w:w="3536" w:type="pct"/>
            <w:shd w:val="clear" w:color="auto" w:fill="auto"/>
            <w:vAlign w:val="bottom"/>
          </w:tcPr>
          <w:p w14:paraId="5B35C8D2" w14:textId="77777777" w:rsidR="003006A0" w:rsidRPr="004C7C6C" w:rsidRDefault="003006A0" w:rsidP="00967074">
            <w:pPr>
              <w:tabs>
                <w:tab w:val="left" w:pos="288"/>
                <w:tab w:val="left" w:pos="576"/>
                <w:tab w:val="left" w:pos="1152"/>
              </w:tabs>
              <w:spacing w:before="40" w:after="40" w:line="210" w:lineRule="exact"/>
              <w:ind w:left="587" w:right="40" w:hanging="587"/>
              <w:rPr>
                <w:rFonts w:eastAsia="Calibri"/>
                <w:color w:val="000000" w:themeColor="text1"/>
                <w:sz w:val="17"/>
              </w:rPr>
            </w:pPr>
            <w:r w:rsidRPr="004C7C6C">
              <w:rPr>
                <w:rFonts w:eastAsia="Calibri"/>
                <w:color w:val="000000" w:themeColor="text1"/>
                <w:sz w:val="17"/>
              </w:rPr>
              <w:tab/>
              <w:t>13.</w:t>
            </w:r>
            <w:r w:rsidRPr="004C7C6C">
              <w:rPr>
                <w:rFonts w:eastAsia="Calibri"/>
                <w:color w:val="000000" w:themeColor="text1"/>
                <w:sz w:val="17"/>
              </w:rPr>
              <w:tab/>
              <w:t>Guide to mobility and hardship scheme and related arrangements</w:t>
            </w:r>
          </w:p>
        </w:tc>
        <w:tc>
          <w:tcPr>
            <w:tcW w:w="365" w:type="pct"/>
            <w:shd w:val="clear" w:color="auto" w:fill="auto"/>
            <w:vAlign w:val="bottom"/>
          </w:tcPr>
          <w:p w14:paraId="396602F8" w14:textId="77777777" w:rsidR="003006A0" w:rsidRPr="004C7C6C" w:rsidRDefault="003006A0" w:rsidP="00967074">
            <w:pPr>
              <w:tabs>
                <w:tab w:val="left" w:pos="288"/>
                <w:tab w:val="left" w:pos="576"/>
                <w:tab w:val="left" w:pos="864"/>
                <w:tab w:val="left" w:pos="1152"/>
              </w:tabs>
              <w:spacing w:before="40" w:after="40" w:line="210" w:lineRule="exact"/>
              <w:ind w:left="144" w:right="40"/>
              <w:jc w:val="right"/>
              <w:rPr>
                <w:rFonts w:eastAsia="Calibri"/>
                <w:color w:val="000000" w:themeColor="text1"/>
                <w:sz w:val="17"/>
                <w:szCs w:val="17"/>
              </w:rPr>
            </w:pPr>
            <w:r w:rsidRPr="004C7C6C">
              <w:rPr>
                <w:rFonts w:eastAsia="Calibri"/>
                <w:color w:val="000000" w:themeColor="text1"/>
                <w:sz w:val="17"/>
                <w:szCs w:val="17"/>
              </w:rPr>
              <w:t>1</w:t>
            </w:r>
          </w:p>
        </w:tc>
        <w:tc>
          <w:tcPr>
            <w:tcW w:w="365" w:type="pct"/>
            <w:shd w:val="clear" w:color="auto" w:fill="auto"/>
            <w:vAlign w:val="bottom"/>
          </w:tcPr>
          <w:p w14:paraId="198CC667" w14:textId="77777777" w:rsidR="003006A0" w:rsidRPr="004C7C6C" w:rsidRDefault="003006A0" w:rsidP="00967074">
            <w:pPr>
              <w:tabs>
                <w:tab w:val="left" w:pos="288"/>
                <w:tab w:val="left" w:pos="576"/>
                <w:tab w:val="left" w:pos="864"/>
                <w:tab w:val="left" w:pos="1152"/>
              </w:tabs>
              <w:spacing w:before="40" w:after="40" w:line="210" w:lineRule="exact"/>
              <w:ind w:left="144" w:right="40"/>
              <w:jc w:val="right"/>
              <w:rPr>
                <w:rFonts w:eastAsia="Calibri"/>
                <w:color w:val="000000" w:themeColor="text1"/>
                <w:sz w:val="17"/>
                <w:szCs w:val="17"/>
              </w:rPr>
            </w:pPr>
            <w:r w:rsidRPr="004C7C6C">
              <w:rPr>
                <w:rFonts w:eastAsia="Calibri"/>
                <w:color w:val="000000" w:themeColor="text1"/>
                <w:sz w:val="17"/>
                <w:szCs w:val="17"/>
              </w:rPr>
              <w:t>1</w:t>
            </w:r>
          </w:p>
        </w:tc>
        <w:tc>
          <w:tcPr>
            <w:tcW w:w="366" w:type="pct"/>
            <w:shd w:val="clear" w:color="auto" w:fill="auto"/>
            <w:vAlign w:val="bottom"/>
          </w:tcPr>
          <w:p w14:paraId="48A41CE2" w14:textId="77777777" w:rsidR="003006A0" w:rsidRPr="004C7C6C" w:rsidRDefault="003006A0" w:rsidP="00967074">
            <w:pPr>
              <w:tabs>
                <w:tab w:val="left" w:pos="288"/>
                <w:tab w:val="left" w:pos="576"/>
                <w:tab w:val="left" w:pos="864"/>
                <w:tab w:val="left" w:pos="1152"/>
              </w:tabs>
              <w:spacing w:before="40" w:after="40" w:line="210" w:lineRule="exact"/>
              <w:ind w:left="144" w:right="40"/>
              <w:jc w:val="right"/>
              <w:rPr>
                <w:rFonts w:eastAsia="Calibri"/>
                <w:color w:val="000000" w:themeColor="text1"/>
                <w:sz w:val="17"/>
                <w:szCs w:val="17"/>
              </w:rPr>
            </w:pPr>
            <w:r w:rsidRPr="004C7C6C">
              <w:rPr>
                <w:rFonts w:eastAsia="Calibri"/>
                <w:color w:val="000000" w:themeColor="text1"/>
                <w:sz w:val="17"/>
                <w:szCs w:val="17"/>
              </w:rPr>
              <w:t>1</w:t>
            </w:r>
          </w:p>
        </w:tc>
        <w:tc>
          <w:tcPr>
            <w:tcW w:w="368" w:type="pct"/>
            <w:shd w:val="clear" w:color="auto" w:fill="auto"/>
            <w:vAlign w:val="bottom"/>
          </w:tcPr>
          <w:p w14:paraId="5AF4DE2B" w14:textId="77777777" w:rsidR="003006A0" w:rsidRPr="004C7C6C" w:rsidRDefault="003006A0" w:rsidP="00967074">
            <w:pPr>
              <w:tabs>
                <w:tab w:val="left" w:pos="288"/>
                <w:tab w:val="left" w:pos="576"/>
                <w:tab w:val="left" w:pos="864"/>
                <w:tab w:val="left" w:pos="1152"/>
              </w:tabs>
              <w:spacing w:before="40" w:after="40" w:line="210" w:lineRule="exact"/>
              <w:ind w:left="144" w:right="40"/>
              <w:jc w:val="right"/>
              <w:rPr>
                <w:rFonts w:eastAsia="Calibri"/>
                <w:color w:val="000000" w:themeColor="text1"/>
                <w:sz w:val="17"/>
                <w:szCs w:val="17"/>
              </w:rPr>
            </w:pPr>
            <w:r w:rsidRPr="004C7C6C">
              <w:rPr>
                <w:rFonts w:eastAsia="Calibri"/>
                <w:color w:val="000000" w:themeColor="text1"/>
                <w:sz w:val="17"/>
                <w:szCs w:val="17"/>
              </w:rPr>
              <w:t>1</w:t>
            </w:r>
          </w:p>
        </w:tc>
      </w:tr>
      <w:tr w:rsidR="003006A0" w:rsidRPr="0073690A" w14:paraId="602A1BF7" w14:textId="77777777" w:rsidTr="00967074">
        <w:tc>
          <w:tcPr>
            <w:tcW w:w="3536" w:type="pct"/>
            <w:shd w:val="clear" w:color="auto" w:fill="auto"/>
            <w:vAlign w:val="bottom"/>
          </w:tcPr>
          <w:p w14:paraId="27059884" w14:textId="77777777" w:rsidR="003006A0" w:rsidRPr="004C7C6C" w:rsidRDefault="003006A0" w:rsidP="00967074">
            <w:pPr>
              <w:tabs>
                <w:tab w:val="left" w:pos="288"/>
                <w:tab w:val="left" w:pos="587"/>
                <w:tab w:val="left" w:pos="1152"/>
              </w:tabs>
              <w:spacing w:before="40" w:after="40" w:line="210" w:lineRule="exact"/>
              <w:ind w:left="587" w:right="40" w:hanging="587"/>
              <w:rPr>
                <w:rFonts w:eastAsia="Calibri"/>
                <w:color w:val="000000" w:themeColor="text1"/>
                <w:sz w:val="17"/>
              </w:rPr>
            </w:pPr>
            <w:r w:rsidRPr="004C7C6C">
              <w:rPr>
                <w:rFonts w:eastAsia="Calibri"/>
                <w:color w:val="000000" w:themeColor="text1"/>
                <w:sz w:val="17"/>
              </w:rPr>
              <w:tab/>
              <w:t>14.</w:t>
            </w:r>
            <w:r w:rsidRPr="004C7C6C">
              <w:rPr>
                <w:rFonts w:eastAsia="Calibri"/>
                <w:color w:val="000000" w:themeColor="text1"/>
                <w:sz w:val="17"/>
              </w:rPr>
              <w:tab/>
              <w:t>Information on danger pay locations</w:t>
            </w:r>
          </w:p>
        </w:tc>
        <w:tc>
          <w:tcPr>
            <w:tcW w:w="365" w:type="pct"/>
            <w:shd w:val="clear" w:color="auto" w:fill="auto"/>
            <w:vAlign w:val="bottom"/>
          </w:tcPr>
          <w:p w14:paraId="1CB8D7B2" w14:textId="77777777" w:rsidR="003006A0" w:rsidRPr="004C7C6C" w:rsidRDefault="003006A0" w:rsidP="00967074">
            <w:pPr>
              <w:tabs>
                <w:tab w:val="left" w:pos="288"/>
                <w:tab w:val="left" w:pos="576"/>
                <w:tab w:val="left" w:pos="864"/>
                <w:tab w:val="left" w:pos="1152"/>
              </w:tabs>
              <w:spacing w:before="40" w:after="40" w:line="210" w:lineRule="exact"/>
              <w:ind w:left="144" w:right="40"/>
              <w:jc w:val="right"/>
              <w:rPr>
                <w:rFonts w:eastAsia="Calibri"/>
                <w:color w:val="000000" w:themeColor="text1"/>
                <w:sz w:val="17"/>
                <w:szCs w:val="17"/>
              </w:rPr>
            </w:pPr>
            <w:r w:rsidRPr="004C7C6C">
              <w:rPr>
                <w:rFonts w:eastAsia="Calibri"/>
                <w:color w:val="000000" w:themeColor="text1"/>
                <w:sz w:val="17"/>
                <w:szCs w:val="17"/>
              </w:rPr>
              <w:t>1</w:t>
            </w:r>
          </w:p>
        </w:tc>
        <w:tc>
          <w:tcPr>
            <w:tcW w:w="365" w:type="pct"/>
            <w:shd w:val="clear" w:color="auto" w:fill="auto"/>
            <w:vAlign w:val="bottom"/>
          </w:tcPr>
          <w:p w14:paraId="7A379609" w14:textId="77777777" w:rsidR="003006A0" w:rsidRPr="004C7C6C" w:rsidRDefault="003006A0" w:rsidP="00967074">
            <w:pPr>
              <w:tabs>
                <w:tab w:val="left" w:pos="288"/>
                <w:tab w:val="left" w:pos="576"/>
                <w:tab w:val="left" w:pos="864"/>
                <w:tab w:val="left" w:pos="1152"/>
              </w:tabs>
              <w:spacing w:before="40" w:after="40" w:line="210" w:lineRule="exact"/>
              <w:ind w:left="144" w:right="40"/>
              <w:jc w:val="right"/>
              <w:rPr>
                <w:rFonts w:eastAsia="Calibri"/>
                <w:color w:val="000000" w:themeColor="text1"/>
                <w:sz w:val="17"/>
                <w:szCs w:val="17"/>
              </w:rPr>
            </w:pPr>
            <w:r w:rsidRPr="004C7C6C">
              <w:rPr>
                <w:rFonts w:eastAsia="Calibri"/>
                <w:color w:val="000000" w:themeColor="text1"/>
                <w:sz w:val="17"/>
                <w:szCs w:val="17"/>
              </w:rPr>
              <w:t>1</w:t>
            </w:r>
          </w:p>
        </w:tc>
        <w:tc>
          <w:tcPr>
            <w:tcW w:w="366" w:type="pct"/>
            <w:shd w:val="clear" w:color="auto" w:fill="auto"/>
            <w:vAlign w:val="bottom"/>
          </w:tcPr>
          <w:p w14:paraId="4183D752" w14:textId="77777777" w:rsidR="003006A0" w:rsidRPr="004C7C6C" w:rsidRDefault="003006A0" w:rsidP="00967074">
            <w:pPr>
              <w:tabs>
                <w:tab w:val="left" w:pos="288"/>
                <w:tab w:val="left" w:pos="576"/>
                <w:tab w:val="left" w:pos="864"/>
                <w:tab w:val="left" w:pos="1152"/>
              </w:tabs>
              <w:spacing w:before="40" w:after="40" w:line="210" w:lineRule="exact"/>
              <w:ind w:left="144" w:right="40"/>
              <w:jc w:val="right"/>
              <w:rPr>
                <w:rFonts w:eastAsia="Calibri"/>
                <w:color w:val="000000" w:themeColor="text1"/>
                <w:sz w:val="17"/>
                <w:szCs w:val="17"/>
              </w:rPr>
            </w:pPr>
            <w:r w:rsidRPr="004C7C6C">
              <w:rPr>
                <w:rFonts w:eastAsia="Calibri"/>
                <w:color w:val="000000" w:themeColor="text1"/>
                <w:sz w:val="17"/>
                <w:szCs w:val="17"/>
              </w:rPr>
              <w:t>1</w:t>
            </w:r>
          </w:p>
        </w:tc>
        <w:tc>
          <w:tcPr>
            <w:tcW w:w="368" w:type="pct"/>
            <w:shd w:val="clear" w:color="auto" w:fill="auto"/>
            <w:vAlign w:val="bottom"/>
          </w:tcPr>
          <w:p w14:paraId="79E84EF6" w14:textId="77777777" w:rsidR="003006A0" w:rsidRPr="004C7C6C" w:rsidRDefault="003006A0" w:rsidP="00967074">
            <w:pPr>
              <w:tabs>
                <w:tab w:val="left" w:pos="288"/>
                <w:tab w:val="left" w:pos="576"/>
                <w:tab w:val="left" w:pos="864"/>
                <w:tab w:val="left" w:pos="1152"/>
              </w:tabs>
              <w:spacing w:before="40" w:after="40" w:line="210" w:lineRule="exact"/>
              <w:ind w:left="144" w:right="40"/>
              <w:jc w:val="right"/>
              <w:rPr>
                <w:rFonts w:eastAsia="Calibri"/>
                <w:color w:val="000000" w:themeColor="text1"/>
                <w:sz w:val="17"/>
                <w:szCs w:val="17"/>
              </w:rPr>
            </w:pPr>
            <w:r w:rsidRPr="004C7C6C">
              <w:rPr>
                <w:rFonts w:eastAsia="Calibri"/>
                <w:color w:val="000000" w:themeColor="text1"/>
                <w:sz w:val="17"/>
                <w:szCs w:val="17"/>
              </w:rPr>
              <w:t>1</w:t>
            </w:r>
          </w:p>
        </w:tc>
      </w:tr>
      <w:tr w:rsidR="003006A0" w:rsidRPr="0073690A" w14:paraId="0A2A40DA" w14:textId="77777777" w:rsidTr="00967074">
        <w:tc>
          <w:tcPr>
            <w:tcW w:w="3536" w:type="pct"/>
            <w:shd w:val="clear" w:color="auto" w:fill="auto"/>
            <w:vAlign w:val="bottom"/>
          </w:tcPr>
          <w:p w14:paraId="4A7FC273" w14:textId="77777777" w:rsidR="003006A0" w:rsidRPr="004C7C6C" w:rsidRDefault="003006A0" w:rsidP="00967074">
            <w:pPr>
              <w:tabs>
                <w:tab w:val="left" w:pos="288"/>
                <w:tab w:val="left" w:pos="576"/>
                <w:tab w:val="left" w:pos="1152"/>
              </w:tabs>
              <w:spacing w:before="40" w:after="40" w:line="210" w:lineRule="exact"/>
              <w:ind w:left="587" w:right="40" w:hanging="587"/>
              <w:rPr>
                <w:rFonts w:eastAsia="Calibri"/>
                <w:color w:val="000000" w:themeColor="text1"/>
                <w:sz w:val="17"/>
              </w:rPr>
            </w:pPr>
            <w:r w:rsidRPr="004C7C6C">
              <w:rPr>
                <w:rFonts w:eastAsia="Calibri"/>
                <w:color w:val="000000" w:themeColor="text1"/>
                <w:sz w:val="17"/>
              </w:rPr>
              <w:tab/>
              <w:t>15.</w:t>
            </w:r>
            <w:r w:rsidRPr="004C7C6C">
              <w:rPr>
                <w:rFonts w:eastAsia="Calibri"/>
                <w:color w:val="000000" w:themeColor="text1"/>
                <w:sz w:val="17"/>
              </w:rPr>
              <w:tab/>
              <w:t>Rest and recuperation framework  </w:t>
            </w:r>
          </w:p>
        </w:tc>
        <w:tc>
          <w:tcPr>
            <w:tcW w:w="365" w:type="pct"/>
            <w:shd w:val="clear" w:color="auto" w:fill="auto"/>
            <w:vAlign w:val="bottom"/>
          </w:tcPr>
          <w:p w14:paraId="225388F3" w14:textId="77777777" w:rsidR="003006A0" w:rsidRPr="004C7C6C" w:rsidRDefault="003006A0" w:rsidP="00967074">
            <w:pPr>
              <w:tabs>
                <w:tab w:val="left" w:pos="288"/>
                <w:tab w:val="left" w:pos="576"/>
                <w:tab w:val="left" w:pos="864"/>
                <w:tab w:val="left" w:pos="1152"/>
              </w:tabs>
              <w:spacing w:before="40" w:after="40" w:line="210" w:lineRule="exact"/>
              <w:ind w:left="144" w:right="40"/>
              <w:jc w:val="right"/>
              <w:rPr>
                <w:rFonts w:eastAsia="Calibri"/>
                <w:color w:val="000000" w:themeColor="text1"/>
                <w:sz w:val="17"/>
                <w:szCs w:val="17"/>
              </w:rPr>
            </w:pPr>
            <w:r w:rsidRPr="004C7C6C">
              <w:rPr>
                <w:rFonts w:eastAsia="Calibri"/>
                <w:color w:val="000000" w:themeColor="text1"/>
                <w:sz w:val="17"/>
                <w:szCs w:val="17"/>
              </w:rPr>
              <w:t>1</w:t>
            </w:r>
          </w:p>
        </w:tc>
        <w:tc>
          <w:tcPr>
            <w:tcW w:w="365" w:type="pct"/>
            <w:shd w:val="clear" w:color="auto" w:fill="auto"/>
            <w:vAlign w:val="bottom"/>
          </w:tcPr>
          <w:p w14:paraId="79B99D94" w14:textId="77777777" w:rsidR="003006A0" w:rsidRPr="004C7C6C" w:rsidRDefault="003006A0" w:rsidP="00967074">
            <w:pPr>
              <w:tabs>
                <w:tab w:val="left" w:pos="288"/>
                <w:tab w:val="left" w:pos="576"/>
                <w:tab w:val="left" w:pos="864"/>
                <w:tab w:val="left" w:pos="1152"/>
              </w:tabs>
              <w:spacing w:before="40" w:after="40" w:line="210" w:lineRule="exact"/>
              <w:ind w:left="144" w:right="40"/>
              <w:jc w:val="right"/>
              <w:rPr>
                <w:rFonts w:eastAsia="Calibri"/>
                <w:color w:val="000000" w:themeColor="text1"/>
                <w:sz w:val="17"/>
                <w:szCs w:val="17"/>
              </w:rPr>
            </w:pPr>
            <w:r w:rsidRPr="004C7C6C">
              <w:rPr>
                <w:rFonts w:eastAsia="Calibri"/>
                <w:color w:val="000000" w:themeColor="text1"/>
                <w:sz w:val="17"/>
                <w:szCs w:val="17"/>
              </w:rPr>
              <w:t>1</w:t>
            </w:r>
          </w:p>
        </w:tc>
        <w:tc>
          <w:tcPr>
            <w:tcW w:w="366" w:type="pct"/>
            <w:shd w:val="clear" w:color="auto" w:fill="auto"/>
            <w:vAlign w:val="bottom"/>
          </w:tcPr>
          <w:p w14:paraId="60DF25A8" w14:textId="77777777" w:rsidR="003006A0" w:rsidRPr="004C7C6C" w:rsidRDefault="003006A0" w:rsidP="00967074">
            <w:pPr>
              <w:tabs>
                <w:tab w:val="left" w:pos="288"/>
                <w:tab w:val="left" w:pos="576"/>
                <w:tab w:val="left" w:pos="864"/>
                <w:tab w:val="left" w:pos="1152"/>
              </w:tabs>
              <w:spacing w:before="40" w:after="40" w:line="210" w:lineRule="exact"/>
              <w:ind w:left="144" w:right="40"/>
              <w:jc w:val="right"/>
              <w:rPr>
                <w:rFonts w:eastAsia="Calibri"/>
                <w:color w:val="000000" w:themeColor="text1"/>
                <w:sz w:val="17"/>
                <w:szCs w:val="17"/>
              </w:rPr>
            </w:pPr>
            <w:r w:rsidRPr="004C7C6C">
              <w:rPr>
                <w:rFonts w:eastAsia="Calibri"/>
                <w:color w:val="000000" w:themeColor="text1"/>
                <w:sz w:val="17"/>
                <w:szCs w:val="17"/>
              </w:rPr>
              <w:t>1</w:t>
            </w:r>
          </w:p>
        </w:tc>
        <w:tc>
          <w:tcPr>
            <w:tcW w:w="368" w:type="pct"/>
            <w:shd w:val="clear" w:color="auto" w:fill="auto"/>
            <w:vAlign w:val="bottom"/>
          </w:tcPr>
          <w:p w14:paraId="6BB497A3" w14:textId="77777777" w:rsidR="003006A0" w:rsidRPr="004C7C6C" w:rsidRDefault="003006A0" w:rsidP="00967074">
            <w:pPr>
              <w:tabs>
                <w:tab w:val="left" w:pos="288"/>
                <w:tab w:val="left" w:pos="576"/>
                <w:tab w:val="left" w:pos="864"/>
                <w:tab w:val="left" w:pos="1152"/>
              </w:tabs>
              <w:spacing w:before="40" w:after="40" w:line="210" w:lineRule="exact"/>
              <w:ind w:left="144" w:right="40"/>
              <w:jc w:val="right"/>
              <w:rPr>
                <w:rFonts w:eastAsia="Calibri"/>
                <w:color w:val="000000" w:themeColor="text1"/>
                <w:sz w:val="17"/>
                <w:szCs w:val="17"/>
              </w:rPr>
            </w:pPr>
            <w:r w:rsidRPr="004C7C6C">
              <w:rPr>
                <w:rFonts w:eastAsia="Calibri"/>
                <w:color w:val="000000" w:themeColor="text1"/>
                <w:sz w:val="17"/>
                <w:szCs w:val="17"/>
              </w:rPr>
              <w:t>1</w:t>
            </w:r>
          </w:p>
        </w:tc>
      </w:tr>
      <w:tr w:rsidR="003006A0" w:rsidRPr="0073690A" w14:paraId="259160AC" w14:textId="77777777" w:rsidTr="00967074">
        <w:tc>
          <w:tcPr>
            <w:tcW w:w="5000" w:type="pct"/>
            <w:gridSpan w:val="5"/>
            <w:shd w:val="clear" w:color="auto" w:fill="auto"/>
            <w:vAlign w:val="bottom"/>
          </w:tcPr>
          <w:p w14:paraId="1206AFC2" w14:textId="77777777" w:rsidR="003006A0" w:rsidRPr="004C7C6C" w:rsidRDefault="003006A0" w:rsidP="00967074">
            <w:pPr>
              <w:tabs>
                <w:tab w:val="left" w:pos="288"/>
                <w:tab w:val="left" w:pos="576"/>
                <w:tab w:val="left" w:pos="864"/>
                <w:tab w:val="left" w:pos="1152"/>
              </w:tabs>
              <w:spacing w:before="40" w:after="40" w:line="210" w:lineRule="exact"/>
              <w:ind w:right="43"/>
              <w:rPr>
                <w:rFonts w:eastAsia="Calibri"/>
                <w:b/>
                <w:bCs/>
                <w:color w:val="000000" w:themeColor="text1"/>
                <w:sz w:val="17"/>
              </w:rPr>
            </w:pPr>
            <w:bookmarkStart w:id="6" w:name="_Hlk36737295"/>
            <w:r w:rsidRPr="004C7C6C">
              <w:rPr>
                <w:rFonts w:eastAsia="Calibri"/>
                <w:b/>
                <w:bCs/>
                <w:color w:val="000000" w:themeColor="text1"/>
                <w:sz w:val="17"/>
              </w:rPr>
              <w:t>C.</w:t>
            </w:r>
            <w:r w:rsidRPr="004C7C6C">
              <w:rPr>
                <w:rFonts w:eastAsia="Calibri"/>
                <w:b/>
                <w:bCs/>
                <w:color w:val="000000" w:themeColor="text1"/>
                <w:sz w:val="17"/>
              </w:rPr>
              <w:tab/>
              <w:t>Substantive deliverables</w:t>
            </w:r>
          </w:p>
        </w:tc>
      </w:tr>
      <w:tr w:rsidR="003006A0" w:rsidRPr="0073690A" w14:paraId="24002331" w14:textId="77777777" w:rsidTr="00967074">
        <w:tc>
          <w:tcPr>
            <w:tcW w:w="5000" w:type="pct"/>
            <w:gridSpan w:val="5"/>
            <w:shd w:val="clear" w:color="auto" w:fill="auto"/>
            <w:vAlign w:val="bottom"/>
          </w:tcPr>
          <w:p w14:paraId="55366CFE" w14:textId="77777777" w:rsidR="003006A0" w:rsidRPr="004C7C6C" w:rsidRDefault="003006A0" w:rsidP="00967074">
            <w:pPr>
              <w:tabs>
                <w:tab w:val="left" w:pos="288"/>
                <w:tab w:val="left" w:pos="576"/>
                <w:tab w:val="left" w:pos="864"/>
                <w:tab w:val="left" w:pos="1152"/>
              </w:tabs>
              <w:spacing w:before="40" w:after="40" w:line="210" w:lineRule="exact"/>
              <w:ind w:left="288" w:right="40" w:hanging="144"/>
              <w:rPr>
                <w:rFonts w:eastAsia="Calibri"/>
                <w:b/>
                <w:bCs/>
                <w:color w:val="000000" w:themeColor="text1"/>
                <w:sz w:val="17"/>
              </w:rPr>
            </w:pPr>
            <w:r w:rsidRPr="004C7C6C">
              <w:rPr>
                <w:rFonts w:eastAsia="Calibri"/>
                <w:b/>
                <w:bCs/>
                <w:color w:val="000000" w:themeColor="text1"/>
                <w:sz w:val="17"/>
              </w:rPr>
              <w:tab/>
              <w:t>Consultation, advice and advocacy</w:t>
            </w:r>
            <w:r w:rsidRPr="004C7C6C">
              <w:rPr>
                <w:rFonts w:eastAsia="Calibri"/>
                <w:color w:val="000000" w:themeColor="text1"/>
                <w:sz w:val="17"/>
              </w:rPr>
              <w:t>: advice to the United Nations Appeals Tribunal and the International Labour Organization Administrative Tribunal on specific areas relating to human resources management; research papers on specific issues raised by Member States, organizations and staff representatives (restricted documents of the Commission); training on local salary survey and post adjustment methodologies; and information meetings with Member States and organizations outside the United Nations common system.</w:t>
            </w:r>
          </w:p>
        </w:tc>
      </w:tr>
      <w:bookmarkEnd w:id="6"/>
      <w:tr w:rsidR="003006A0" w:rsidRPr="0073690A" w14:paraId="69FEC0E8" w14:textId="77777777" w:rsidTr="00967074">
        <w:tc>
          <w:tcPr>
            <w:tcW w:w="5000" w:type="pct"/>
            <w:gridSpan w:val="5"/>
            <w:shd w:val="clear" w:color="auto" w:fill="auto"/>
            <w:vAlign w:val="bottom"/>
          </w:tcPr>
          <w:p w14:paraId="3452DD40" w14:textId="77777777" w:rsidR="003006A0" w:rsidRPr="004C7C6C" w:rsidRDefault="003006A0" w:rsidP="00967074">
            <w:pPr>
              <w:tabs>
                <w:tab w:val="left" w:pos="288"/>
                <w:tab w:val="left" w:pos="576"/>
                <w:tab w:val="left" w:pos="864"/>
                <w:tab w:val="left" w:pos="1152"/>
              </w:tabs>
              <w:spacing w:before="40" w:after="40" w:line="210" w:lineRule="exact"/>
              <w:ind w:right="43"/>
              <w:rPr>
                <w:rFonts w:eastAsia="Calibri"/>
                <w:b/>
                <w:bCs/>
                <w:color w:val="000000" w:themeColor="text1"/>
                <w:sz w:val="17"/>
              </w:rPr>
            </w:pPr>
            <w:r w:rsidRPr="004C7C6C">
              <w:rPr>
                <w:rFonts w:eastAsia="Calibri"/>
                <w:b/>
                <w:bCs/>
                <w:color w:val="000000" w:themeColor="text1"/>
                <w:sz w:val="17"/>
              </w:rPr>
              <w:t>E.</w:t>
            </w:r>
            <w:r w:rsidRPr="004C7C6C">
              <w:rPr>
                <w:rFonts w:eastAsia="Calibri"/>
                <w:b/>
                <w:bCs/>
                <w:color w:val="000000" w:themeColor="text1"/>
                <w:sz w:val="17"/>
              </w:rPr>
              <w:tab/>
              <w:t>Enabling deliverables</w:t>
            </w:r>
          </w:p>
        </w:tc>
      </w:tr>
      <w:tr w:rsidR="003006A0" w:rsidRPr="00B61842" w14:paraId="1B6847FC" w14:textId="77777777" w:rsidTr="00967074">
        <w:tc>
          <w:tcPr>
            <w:tcW w:w="5000" w:type="pct"/>
            <w:gridSpan w:val="5"/>
            <w:tcBorders>
              <w:bottom w:val="single" w:sz="12" w:space="0" w:color="auto"/>
            </w:tcBorders>
            <w:shd w:val="clear" w:color="auto" w:fill="auto"/>
          </w:tcPr>
          <w:p w14:paraId="6D3B6A42" w14:textId="77777777" w:rsidR="003006A0" w:rsidRPr="004C7C6C" w:rsidRDefault="003006A0" w:rsidP="00967074">
            <w:pPr>
              <w:tabs>
                <w:tab w:val="left" w:pos="288"/>
                <w:tab w:val="left" w:pos="576"/>
                <w:tab w:val="left" w:pos="864"/>
                <w:tab w:val="left" w:pos="1152"/>
              </w:tabs>
              <w:spacing w:before="40" w:after="40" w:line="210" w:lineRule="exact"/>
              <w:ind w:left="288" w:right="43" w:hanging="288"/>
              <w:rPr>
                <w:rFonts w:eastAsia="Calibri"/>
                <w:b/>
                <w:bCs/>
                <w:color w:val="000000" w:themeColor="text1"/>
                <w:sz w:val="17"/>
                <w:szCs w:val="17"/>
              </w:rPr>
            </w:pPr>
            <w:r w:rsidRPr="004C7C6C">
              <w:rPr>
                <w:rFonts w:eastAsia="Calibri"/>
                <w:b/>
                <w:bCs/>
                <w:color w:val="000000" w:themeColor="text1"/>
                <w:sz w:val="17"/>
                <w:szCs w:val="17"/>
              </w:rPr>
              <w:tab/>
              <w:t>Administration</w:t>
            </w:r>
            <w:r w:rsidRPr="004C7C6C">
              <w:rPr>
                <w:rFonts w:eastAsia="Calibri"/>
                <w:color w:val="000000" w:themeColor="text1"/>
                <w:sz w:val="17"/>
                <w:szCs w:val="17"/>
              </w:rPr>
              <w:t>: International Civil Service Commission website; substantive documents for the Commission and the Advisory Committee on Post Adjustment Questions reports; and salary surveys and cost-of-living surveys for more than 60 field duty stations.</w:t>
            </w:r>
          </w:p>
        </w:tc>
      </w:tr>
      <w:bookmarkEnd w:id="4"/>
    </w:tbl>
    <w:p w14:paraId="0A9E5881" w14:textId="77777777" w:rsidR="00EA69EA" w:rsidRDefault="00EA69EA" w:rsidP="00EA69EA">
      <w:pPr>
        <w:spacing w:line="120" w:lineRule="exact"/>
        <w:ind w:left="1267"/>
        <w:rPr>
          <w:sz w:val="10"/>
          <w:lang w:val="en-US"/>
        </w:rPr>
      </w:pPr>
    </w:p>
    <w:p w14:paraId="77B60B0D" w14:textId="77777777" w:rsidR="00113703" w:rsidRDefault="00113703" w:rsidP="00EA69EA">
      <w:pPr>
        <w:spacing w:line="120" w:lineRule="exact"/>
        <w:ind w:left="1267"/>
        <w:rPr>
          <w:sz w:val="10"/>
          <w:lang w:val="en-US"/>
        </w:rPr>
      </w:pPr>
    </w:p>
    <w:p w14:paraId="1DD2E8C9" w14:textId="77777777" w:rsidR="00113703" w:rsidRPr="00EA69EA" w:rsidRDefault="00113703" w:rsidP="00B857CA">
      <w:pPr>
        <w:spacing w:line="120" w:lineRule="exact"/>
        <w:rPr>
          <w:sz w:val="10"/>
          <w:lang w:val="en-US"/>
        </w:rPr>
      </w:pPr>
    </w:p>
    <w:p w14:paraId="2308ECD8" w14:textId="3B098C16" w:rsidR="003623D8" w:rsidRDefault="003623D8">
      <w:pPr>
        <w:suppressAutoHyphens w:val="0"/>
        <w:spacing w:after="160" w:line="259" w:lineRule="auto"/>
        <w:rPr>
          <w:lang w:val="en-US"/>
        </w:rPr>
      </w:pPr>
      <w:r>
        <w:rPr>
          <w:lang w:val="en-US"/>
        </w:rPr>
        <w:br w:type="page"/>
      </w:r>
    </w:p>
    <w:p w14:paraId="77F84263" w14:textId="77777777" w:rsidR="00B857CA" w:rsidRPr="004636C5" w:rsidRDefault="00B857CA" w:rsidP="00B857CA">
      <w:pPr>
        <w:pStyle w:val="HCh"/>
        <w:ind w:left="1267" w:right="1260" w:hanging="1267"/>
      </w:pPr>
      <w:r w:rsidRPr="004636C5">
        <w:tab/>
        <w:t>B.</w:t>
      </w:r>
      <w:r w:rsidRPr="004636C5">
        <w:tab/>
        <w:t>Proposed post and non-post resource requirements for 2026</w:t>
      </w:r>
    </w:p>
    <w:p w14:paraId="0A17CDA0" w14:textId="77777777" w:rsidR="00B857CA" w:rsidRPr="004636C5" w:rsidRDefault="00B857CA" w:rsidP="00B857CA">
      <w:pPr>
        <w:pStyle w:val="SingleTxt"/>
        <w:spacing w:after="0" w:line="120" w:lineRule="exact"/>
        <w:rPr>
          <w:sz w:val="10"/>
        </w:rPr>
      </w:pPr>
    </w:p>
    <w:p w14:paraId="4E3817C4" w14:textId="77777777" w:rsidR="00B857CA" w:rsidRPr="004636C5" w:rsidRDefault="00B857CA" w:rsidP="00B857CA">
      <w:pPr>
        <w:pStyle w:val="SingleTxt"/>
        <w:spacing w:after="0" w:line="120" w:lineRule="exact"/>
        <w:rPr>
          <w:sz w:val="10"/>
        </w:rPr>
      </w:pPr>
    </w:p>
    <w:p w14:paraId="58F48D39" w14:textId="77777777" w:rsidR="00B857CA" w:rsidRPr="004636C5" w:rsidRDefault="00B857CA" w:rsidP="00B857CA">
      <w:pPr>
        <w:pStyle w:val="H1"/>
        <w:ind w:right="1260"/>
      </w:pPr>
      <w:r w:rsidRPr="004636C5">
        <w:tab/>
      </w:r>
      <w:r w:rsidRPr="004636C5">
        <w:tab/>
        <w:t>Overview (jointly financed resources)</w:t>
      </w:r>
    </w:p>
    <w:p w14:paraId="38DAA770" w14:textId="77777777" w:rsidR="00B857CA" w:rsidRPr="004636C5" w:rsidRDefault="00B857CA" w:rsidP="00B857CA">
      <w:pPr>
        <w:pStyle w:val="SingleTxt"/>
        <w:spacing w:after="0" w:line="120" w:lineRule="exact"/>
        <w:rPr>
          <w:sz w:val="10"/>
        </w:rPr>
      </w:pPr>
    </w:p>
    <w:p w14:paraId="37564476" w14:textId="77777777" w:rsidR="00B857CA" w:rsidRPr="004636C5" w:rsidRDefault="00B857CA" w:rsidP="00B857CA">
      <w:pPr>
        <w:pStyle w:val="SingleTxt"/>
        <w:spacing w:after="0" w:line="120" w:lineRule="exact"/>
        <w:rPr>
          <w:sz w:val="10"/>
        </w:rPr>
      </w:pPr>
    </w:p>
    <w:p w14:paraId="038D355E" w14:textId="77777777" w:rsidR="00B857CA" w:rsidRPr="004636C5" w:rsidRDefault="00B857CA" w:rsidP="00B857C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4636C5">
        <w:tab/>
        <w:t>31.I.22</w:t>
      </w:r>
      <w:r w:rsidRPr="004636C5">
        <w:tab/>
        <w:t>The proposed jointly financed resources for 2026, including the breakdown of resource changes, as applicable, are reflected in tables 31.I.6 to 31.I.8.</w:t>
      </w:r>
    </w:p>
    <w:p w14:paraId="5B450A19" w14:textId="77777777" w:rsidR="00B857CA" w:rsidRPr="004636C5" w:rsidRDefault="00B857CA" w:rsidP="00B857CA">
      <w:pPr>
        <w:pStyle w:val="SingleTxt"/>
        <w:spacing w:after="0" w:line="120" w:lineRule="exact"/>
        <w:rPr>
          <w:sz w:val="10"/>
        </w:rPr>
      </w:pPr>
    </w:p>
    <w:p w14:paraId="02A14EB5" w14:textId="77777777" w:rsidR="00B857CA" w:rsidRPr="004636C5" w:rsidRDefault="00B857CA" w:rsidP="00B857C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4636C5">
        <w:rPr>
          <w:b w:val="0"/>
          <w:bCs/>
          <w:lang w:val="en-GB"/>
        </w:rPr>
        <w:t>Table 31.I.6</w:t>
      </w:r>
    </w:p>
    <w:p w14:paraId="01551F45" w14:textId="77777777" w:rsidR="00B857CA" w:rsidRPr="004636C5" w:rsidRDefault="00B857CA" w:rsidP="00B857C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636C5">
        <w:rPr>
          <w:lang w:val="en-GB"/>
        </w:rPr>
        <w:t>Overall: evolution of financial resources by object of expenditure (jointly financed)</w:t>
      </w:r>
    </w:p>
    <w:p w14:paraId="399D3F4F" w14:textId="77777777" w:rsidR="00B857CA" w:rsidRPr="004636C5" w:rsidRDefault="00B857CA" w:rsidP="00B857CA">
      <w:pPr>
        <w:rPr>
          <w:sz w:val="14"/>
          <w:szCs w:val="14"/>
        </w:rPr>
      </w:pPr>
      <w:r w:rsidRPr="004636C5">
        <w:rPr>
          <w:sz w:val="14"/>
          <w:szCs w:val="14"/>
        </w:rPr>
        <w:t>(Thousands of United States dollars)</w:t>
      </w:r>
    </w:p>
    <w:p w14:paraId="60928EBC" w14:textId="77777777" w:rsidR="00B857CA" w:rsidRPr="004636C5" w:rsidRDefault="00B857CA" w:rsidP="00B857CA">
      <w:pPr>
        <w:spacing w:line="120" w:lineRule="exact"/>
        <w:rPr>
          <w:sz w:val="10"/>
        </w:rPr>
      </w:pPr>
    </w:p>
    <w:p w14:paraId="717AB59C" w14:textId="77777777" w:rsidR="00B857CA" w:rsidRPr="004636C5" w:rsidRDefault="00B857CA" w:rsidP="00B857CA">
      <w:pPr>
        <w:spacing w:line="120" w:lineRule="exact"/>
        <w:rPr>
          <w:sz w:val="10"/>
        </w:rPr>
      </w:pPr>
    </w:p>
    <w:tbl>
      <w:tblPr>
        <w:tblStyle w:val="TableGrid"/>
        <w:tblW w:w="98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160"/>
        <w:gridCol w:w="960"/>
        <w:gridCol w:w="961"/>
        <w:gridCol w:w="961"/>
        <w:gridCol w:w="1042"/>
        <w:gridCol w:w="933"/>
        <w:gridCol w:w="934"/>
        <w:gridCol w:w="934"/>
        <w:gridCol w:w="961"/>
      </w:tblGrid>
      <w:tr w:rsidR="00B857CA" w:rsidRPr="004636C5" w14:paraId="66A89AEA" w14:textId="77777777" w:rsidTr="00F6291C">
        <w:trPr>
          <w:tblHeader/>
        </w:trPr>
        <w:tc>
          <w:tcPr>
            <w:tcW w:w="2160" w:type="dxa"/>
            <w:tcBorders>
              <w:top w:val="single" w:sz="4" w:space="0" w:color="auto"/>
            </w:tcBorders>
            <w:shd w:val="clear" w:color="auto" w:fill="auto"/>
            <w:vAlign w:val="bottom"/>
          </w:tcPr>
          <w:p w14:paraId="0B96106B"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p>
        </w:tc>
        <w:tc>
          <w:tcPr>
            <w:tcW w:w="960" w:type="dxa"/>
            <w:tcBorders>
              <w:top w:val="single" w:sz="4" w:space="0" w:color="auto"/>
            </w:tcBorders>
            <w:shd w:val="clear" w:color="auto" w:fill="auto"/>
            <w:vAlign w:val="bottom"/>
          </w:tcPr>
          <w:p w14:paraId="17009E55"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3"/>
              <w:jc w:val="right"/>
              <w:rPr>
                <w:i/>
                <w:sz w:val="14"/>
              </w:rPr>
            </w:pPr>
          </w:p>
        </w:tc>
        <w:tc>
          <w:tcPr>
            <w:tcW w:w="961" w:type="dxa"/>
            <w:tcBorders>
              <w:top w:val="single" w:sz="4" w:space="0" w:color="auto"/>
            </w:tcBorders>
            <w:shd w:val="clear" w:color="auto" w:fill="auto"/>
            <w:vAlign w:val="bottom"/>
          </w:tcPr>
          <w:p w14:paraId="0DC6E4F8"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3"/>
              <w:jc w:val="right"/>
              <w:rPr>
                <w:i/>
                <w:sz w:val="14"/>
              </w:rPr>
            </w:pPr>
          </w:p>
        </w:tc>
        <w:tc>
          <w:tcPr>
            <w:tcW w:w="4804" w:type="dxa"/>
            <w:gridSpan w:val="5"/>
            <w:tcBorders>
              <w:top w:val="single" w:sz="4" w:space="0" w:color="auto"/>
              <w:bottom w:val="single" w:sz="4" w:space="0" w:color="auto"/>
            </w:tcBorders>
            <w:shd w:val="clear" w:color="auto" w:fill="auto"/>
            <w:vAlign w:val="bottom"/>
          </w:tcPr>
          <w:p w14:paraId="224AB984"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r w:rsidRPr="004636C5">
              <w:rPr>
                <w:i/>
                <w:sz w:val="14"/>
              </w:rPr>
              <w:t>Changes</w:t>
            </w:r>
          </w:p>
        </w:tc>
        <w:tc>
          <w:tcPr>
            <w:tcW w:w="961" w:type="dxa"/>
            <w:tcBorders>
              <w:top w:val="single" w:sz="4" w:space="0" w:color="auto"/>
            </w:tcBorders>
            <w:shd w:val="clear" w:color="auto" w:fill="auto"/>
            <w:vAlign w:val="bottom"/>
          </w:tcPr>
          <w:p w14:paraId="27BBB201"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3"/>
              <w:jc w:val="right"/>
              <w:rPr>
                <w:i/>
                <w:sz w:val="14"/>
              </w:rPr>
            </w:pPr>
          </w:p>
        </w:tc>
      </w:tr>
      <w:tr w:rsidR="00B857CA" w:rsidRPr="004636C5" w14:paraId="5A6535D5" w14:textId="77777777" w:rsidTr="00F6291C">
        <w:trPr>
          <w:tblHeader/>
        </w:trPr>
        <w:tc>
          <w:tcPr>
            <w:tcW w:w="2160" w:type="dxa"/>
            <w:tcBorders>
              <w:bottom w:val="single" w:sz="12" w:space="0" w:color="auto"/>
            </w:tcBorders>
            <w:shd w:val="clear" w:color="auto" w:fill="auto"/>
            <w:vAlign w:val="bottom"/>
          </w:tcPr>
          <w:p w14:paraId="6D4BF8F1"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r w:rsidRPr="004636C5">
              <w:rPr>
                <w:i/>
                <w:sz w:val="14"/>
              </w:rPr>
              <w:t>Object of expenditure</w:t>
            </w:r>
          </w:p>
        </w:tc>
        <w:tc>
          <w:tcPr>
            <w:tcW w:w="960" w:type="dxa"/>
            <w:tcBorders>
              <w:bottom w:val="single" w:sz="12" w:space="0" w:color="auto"/>
            </w:tcBorders>
            <w:shd w:val="clear" w:color="auto" w:fill="auto"/>
            <w:vAlign w:val="bottom"/>
          </w:tcPr>
          <w:p w14:paraId="169A3202"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3"/>
              <w:jc w:val="right"/>
              <w:rPr>
                <w:i/>
                <w:sz w:val="14"/>
              </w:rPr>
            </w:pPr>
            <w:r w:rsidRPr="004636C5">
              <w:rPr>
                <w:i/>
                <w:sz w:val="14"/>
              </w:rPr>
              <w:t>2024 expenditure</w:t>
            </w:r>
          </w:p>
        </w:tc>
        <w:tc>
          <w:tcPr>
            <w:tcW w:w="961" w:type="dxa"/>
            <w:tcBorders>
              <w:bottom w:val="single" w:sz="12" w:space="0" w:color="auto"/>
            </w:tcBorders>
            <w:shd w:val="clear" w:color="auto" w:fill="auto"/>
            <w:vAlign w:val="bottom"/>
          </w:tcPr>
          <w:p w14:paraId="347D4554"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3"/>
              <w:jc w:val="right"/>
              <w:rPr>
                <w:i/>
                <w:sz w:val="14"/>
              </w:rPr>
            </w:pPr>
            <w:r w:rsidRPr="004636C5">
              <w:rPr>
                <w:i/>
                <w:sz w:val="14"/>
              </w:rPr>
              <w:t>2025 approved</w:t>
            </w:r>
          </w:p>
        </w:tc>
        <w:tc>
          <w:tcPr>
            <w:tcW w:w="961" w:type="dxa"/>
            <w:tcBorders>
              <w:top w:val="single" w:sz="4" w:space="0" w:color="auto"/>
              <w:bottom w:val="single" w:sz="12" w:space="0" w:color="auto"/>
            </w:tcBorders>
            <w:shd w:val="clear" w:color="auto" w:fill="auto"/>
            <w:vAlign w:val="bottom"/>
          </w:tcPr>
          <w:p w14:paraId="44D96FBF"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3"/>
              <w:jc w:val="right"/>
              <w:rPr>
                <w:i/>
                <w:sz w:val="14"/>
              </w:rPr>
            </w:pPr>
            <w:r w:rsidRPr="004636C5">
              <w:rPr>
                <w:i/>
                <w:sz w:val="14"/>
              </w:rPr>
              <w:t>Technical adjustments</w:t>
            </w:r>
          </w:p>
        </w:tc>
        <w:tc>
          <w:tcPr>
            <w:tcW w:w="1042" w:type="dxa"/>
            <w:tcBorders>
              <w:top w:val="single" w:sz="4" w:space="0" w:color="auto"/>
              <w:bottom w:val="single" w:sz="12" w:space="0" w:color="auto"/>
            </w:tcBorders>
            <w:shd w:val="clear" w:color="auto" w:fill="auto"/>
            <w:vAlign w:val="bottom"/>
          </w:tcPr>
          <w:p w14:paraId="64A0D01F"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3"/>
              <w:jc w:val="right"/>
              <w:rPr>
                <w:i/>
                <w:sz w:val="14"/>
              </w:rPr>
            </w:pPr>
            <w:r w:rsidRPr="004636C5">
              <w:rPr>
                <w:i/>
                <w:sz w:val="14"/>
              </w:rPr>
              <w:t>New/expanded mandates</w:t>
            </w:r>
          </w:p>
        </w:tc>
        <w:tc>
          <w:tcPr>
            <w:tcW w:w="933" w:type="dxa"/>
            <w:tcBorders>
              <w:top w:val="single" w:sz="4" w:space="0" w:color="auto"/>
              <w:bottom w:val="single" w:sz="12" w:space="0" w:color="auto"/>
            </w:tcBorders>
            <w:shd w:val="clear" w:color="auto" w:fill="auto"/>
            <w:vAlign w:val="bottom"/>
          </w:tcPr>
          <w:p w14:paraId="085D1805"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3"/>
              <w:jc w:val="right"/>
              <w:rPr>
                <w:i/>
                <w:sz w:val="14"/>
              </w:rPr>
            </w:pPr>
            <w:r w:rsidRPr="004636C5">
              <w:rPr>
                <w:i/>
                <w:sz w:val="14"/>
              </w:rPr>
              <w:t>Other</w:t>
            </w:r>
          </w:p>
        </w:tc>
        <w:tc>
          <w:tcPr>
            <w:tcW w:w="934" w:type="dxa"/>
            <w:tcBorders>
              <w:top w:val="single" w:sz="4" w:space="0" w:color="auto"/>
              <w:bottom w:val="single" w:sz="12" w:space="0" w:color="auto"/>
            </w:tcBorders>
            <w:shd w:val="clear" w:color="auto" w:fill="auto"/>
            <w:vAlign w:val="bottom"/>
          </w:tcPr>
          <w:p w14:paraId="766F3AB9"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3"/>
              <w:jc w:val="right"/>
              <w:rPr>
                <w:i/>
                <w:sz w:val="14"/>
              </w:rPr>
            </w:pPr>
            <w:r w:rsidRPr="004636C5">
              <w:rPr>
                <w:i/>
                <w:sz w:val="14"/>
              </w:rPr>
              <w:t>Total</w:t>
            </w:r>
          </w:p>
        </w:tc>
        <w:tc>
          <w:tcPr>
            <w:tcW w:w="934" w:type="dxa"/>
            <w:tcBorders>
              <w:top w:val="single" w:sz="4" w:space="0" w:color="auto"/>
              <w:bottom w:val="single" w:sz="12" w:space="0" w:color="auto"/>
            </w:tcBorders>
            <w:shd w:val="clear" w:color="auto" w:fill="auto"/>
            <w:vAlign w:val="bottom"/>
          </w:tcPr>
          <w:p w14:paraId="242CD347"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3"/>
              <w:jc w:val="right"/>
              <w:rPr>
                <w:i/>
                <w:sz w:val="14"/>
              </w:rPr>
            </w:pPr>
            <w:r w:rsidRPr="004636C5">
              <w:rPr>
                <w:i/>
                <w:sz w:val="14"/>
              </w:rPr>
              <w:t>Percentage</w:t>
            </w:r>
          </w:p>
        </w:tc>
        <w:tc>
          <w:tcPr>
            <w:tcW w:w="961" w:type="dxa"/>
            <w:tcBorders>
              <w:bottom w:val="single" w:sz="12" w:space="0" w:color="auto"/>
            </w:tcBorders>
            <w:shd w:val="clear" w:color="auto" w:fill="auto"/>
            <w:vAlign w:val="bottom"/>
          </w:tcPr>
          <w:p w14:paraId="66B21F3C"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3"/>
              <w:jc w:val="right"/>
              <w:rPr>
                <w:i/>
                <w:sz w:val="14"/>
              </w:rPr>
            </w:pPr>
            <w:r w:rsidRPr="004636C5">
              <w:rPr>
                <w:i/>
                <w:sz w:val="14"/>
              </w:rPr>
              <w:t>2026 estimate</w:t>
            </w:r>
          </w:p>
        </w:tc>
      </w:tr>
      <w:tr w:rsidR="00B857CA" w:rsidRPr="004636C5" w14:paraId="5DE84D7E" w14:textId="77777777" w:rsidTr="00F6291C">
        <w:trPr>
          <w:trHeight w:hRule="exact" w:val="115"/>
          <w:tblHeader/>
        </w:trPr>
        <w:tc>
          <w:tcPr>
            <w:tcW w:w="2160" w:type="dxa"/>
            <w:tcBorders>
              <w:top w:val="single" w:sz="12" w:space="0" w:color="auto"/>
            </w:tcBorders>
            <w:shd w:val="clear" w:color="auto" w:fill="auto"/>
            <w:vAlign w:val="bottom"/>
          </w:tcPr>
          <w:p w14:paraId="77CF21F0"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960" w:type="dxa"/>
            <w:tcBorders>
              <w:top w:val="single" w:sz="12" w:space="0" w:color="auto"/>
            </w:tcBorders>
            <w:shd w:val="clear" w:color="auto" w:fill="auto"/>
            <w:vAlign w:val="bottom"/>
          </w:tcPr>
          <w:p w14:paraId="6055F42A"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72" w:right="43"/>
              <w:jc w:val="right"/>
              <w:rPr>
                <w:sz w:val="17"/>
              </w:rPr>
            </w:pPr>
          </w:p>
        </w:tc>
        <w:tc>
          <w:tcPr>
            <w:tcW w:w="961" w:type="dxa"/>
            <w:tcBorders>
              <w:top w:val="single" w:sz="12" w:space="0" w:color="auto"/>
            </w:tcBorders>
            <w:shd w:val="clear" w:color="auto" w:fill="auto"/>
            <w:vAlign w:val="bottom"/>
          </w:tcPr>
          <w:p w14:paraId="5C84D263"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72" w:right="43"/>
              <w:jc w:val="right"/>
              <w:rPr>
                <w:sz w:val="17"/>
              </w:rPr>
            </w:pPr>
          </w:p>
        </w:tc>
        <w:tc>
          <w:tcPr>
            <w:tcW w:w="961" w:type="dxa"/>
            <w:tcBorders>
              <w:top w:val="single" w:sz="12" w:space="0" w:color="auto"/>
            </w:tcBorders>
            <w:shd w:val="clear" w:color="auto" w:fill="auto"/>
            <w:vAlign w:val="bottom"/>
          </w:tcPr>
          <w:p w14:paraId="6E8805B7"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72" w:right="43"/>
              <w:jc w:val="right"/>
              <w:rPr>
                <w:sz w:val="17"/>
              </w:rPr>
            </w:pPr>
          </w:p>
        </w:tc>
        <w:tc>
          <w:tcPr>
            <w:tcW w:w="1042" w:type="dxa"/>
            <w:tcBorders>
              <w:top w:val="single" w:sz="12" w:space="0" w:color="auto"/>
            </w:tcBorders>
            <w:shd w:val="clear" w:color="auto" w:fill="auto"/>
            <w:vAlign w:val="bottom"/>
          </w:tcPr>
          <w:p w14:paraId="735030F1"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72" w:right="43"/>
              <w:jc w:val="right"/>
              <w:rPr>
                <w:sz w:val="17"/>
              </w:rPr>
            </w:pPr>
          </w:p>
        </w:tc>
        <w:tc>
          <w:tcPr>
            <w:tcW w:w="933" w:type="dxa"/>
            <w:tcBorders>
              <w:top w:val="single" w:sz="12" w:space="0" w:color="auto"/>
            </w:tcBorders>
            <w:shd w:val="clear" w:color="auto" w:fill="auto"/>
            <w:vAlign w:val="bottom"/>
          </w:tcPr>
          <w:p w14:paraId="66728A4E"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72" w:right="43"/>
              <w:jc w:val="right"/>
              <w:rPr>
                <w:sz w:val="17"/>
              </w:rPr>
            </w:pPr>
          </w:p>
        </w:tc>
        <w:tc>
          <w:tcPr>
            <w:tcW w:w="934" w:type="dxa"/>
            <w:tcBorders>
              <w:top w:val="single" w:sz="12" w:space="0" w:color="auto"/>
            </w:tcBorders>
            <w:shd w:val="clear" w:color="auto" w:fill="auto"/>
            <w:vAlign w:val="bottom"/>
          </w:tcPr>
          <w:p w14:paraId="5330BCCF"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72" w:right="43"/>
              <w:jc w:val="right"/>
              <w:rPr>
                <w:sz w:val="17"/>
              </w:rPr>
            </w:pPr>
          </w:p>
        </w:tc>
        <w:tc>
          <w:tcPr>
            <w:tcW w:w="934" w:type="dxa"/>
            <w:tcBorders>
              <w:top w:val="single" w:sz="12" w:space="0" w:color="auto"/>
            </w:tcBorders>
            <w:shd w:val="clear" w:color="auto" w:fill="auto"/>
            <w:vAlign w:val="bottom"/>
          </w:tcPr>
          <w:p w14:paraId="0FC82F50"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72" w:right="43"/>
              <w:jc w:val="right"/>
              <w:rPr>
                <w:sz w:val="17"/>
              </w:rPr>
            </w:pPr>
          </w:p>
        </w:tc>
        <w:tc>
          <w:tcPr>
            <w:tcW w:w="961" w:type="dxa"/>
            <w:tcBorders>
              <w:top w:val="single" w:sz="12" w:space="0" w:color="auto"/>
            </w:tcBorders>
            <w:shd w:val="clear" w:color="auto" w:fill="auto"/>
            <w:vAlign w:val="bottom"/>
          </w:tcPr>
          <w:p w14:paraId="0DCBC8F0"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72" w:right="43"/>
              <w:jc w:val="right"/>
              <w:rPr>
                <w:sz w:val="17"/>
              </w:rPr>
            </w:pPr>
          </w:p>
        </w:tc>
      </w:tr>
      <w:tr w:rsidR="00B857CA" w:rsidRPr="004636C5" w14:paraId="717D9323" w14:textId="77777777" w:rsidTr="00F6291C">
        <w:tc>
          <w:tcPr>
            <w:tcW w:w="2160" w:type="dxa"/>
            <w:shd w:val="clear" w:color="auto" w:fill="auto"/>
            <w:vAlign w:val="bottom"/>
          </w:tcPr>
          <w:p w14:paraId="33F1BE5B"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4636C5">
              <w:rPr>
                <w:sz w:val="17"/>
              </w:rPr>
              <w:t>Posts</w:t>
            </w:r>
          </w:p>
        </w:tc>
        <w:tc>
          <w:tcPr>
            <w:tcW w:w="960" w:type="dxa"/>
            <w:shd w:val="clear" w:color="auto" w:fill="auto"/>
            <w:vAlign w:val="bottom"/>
          </w:tcPr>
          <w:p w14:paraId="5C206BE5"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4636C5">
              <w:rPr>
                <w:sz w:val="17"/>
              </w:rPr>
              <w:t>8 032.7</w:t>
            </w:r>
          </w:p>
        </w:tc>
        <w:tc>
          <w:tcPr>
            <w:tcW w:w="961" w:type="dxa"/>
            <w:shd w:val="clear" w:color="auto" w:fill="auto"/>
            <w:vAlign w:val="bottom"/>
          </w:tcPr>
          <w:p w14:paraId="62D80AEE"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4636C5">
              <w:rPr>
                <w:sz w:val="17"/>
              </w:rPr>
              <w:t>9 565.0</w:t>
            </w:r>
          </w:p>
        </w:tc>
        <w:tc>
          <w:tcPr>
            <w:tcW w:w="961" w:type="dxa"/>
            <w:shd w:val="clear" w:color="auto" w:fill="auto"/>
            <w:vAlign w:val="bottom"/>
          </w:tcPr>
          <w:p w14:paraId="15282507"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4636C5">
              <w:rPr>
                <w:sz w:val="17"/>
              </w:rPr>
              <w:t>–</w:t>
            </w:r>
          </w:p>
        </w:tc>
        <w:tc>
          <w:tcPr>
            <w:tcW w:w="1042" w:type="dxa"/>
            <w:shd w:val="clear" w:color="auto" w:fill="auto"/>
            <w:vAlign w:val="bottom"/>
          </w:tcPr>
          <w:p w14:paraId="40214BD8"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4636C5">
              <w:rPr>
                <w:sz w:val="17"/>
              </w:rPr>
              <w:t>–</w:t>
            </w:r>
          </w:p>
        </w:tc>
        <w:tc>
          <w:tcPr>
            <w:tcW w:w="933" w:type="dxa"/>
            <w:shd w:val="clear" w:color="auto" w:fill="auto"/>
            <w:vAlign w:val="bottom"/>
          </w:tcPr>
          <w:p w14:paraId="58677030"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4636C5">
              <w:rPr>
                <w:sz w:val="17"/>
              </w:rPr>
              <w:t>–</w:t>
            </w:r>
          </w:p>
        </w:tc>
        <w:tc>
          <w:tcPr>
            <w:tcW w:w="934" w:type="dxa"/>
            <w:shd w:val="clear" w:color="auto" w:fill="auto"/>
            <w:vAlign w:val="bottom"/>
          </w:tcPr>
          <w:p w14:paraId="1347CFA9"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4636C5">
              <w:rPr>
                <w:sz w:val="17"/>
              </w:rPr>
              <w:t>–</w:t>
            </w:r>
          </w:p>
        </w:tc>
        <w:tc>
          <w:tcPr>
            <w:tcW w:w="934" w:type="dxa"/>
            <w:shd w:val="clear" w:color="auto" w:fill="auto"/>
            <w:vAlign w:val="bottom"/>
          </w:tcPr>
          <w:p w14:paraId="44F6414A"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4636C5">
              <w:rPr>
                <w:sz w:val="17"/>
              </w:rPr>
              <w:t>–</w:t>
            </w:r>
          </w:p>
        </w:tc>
        <w:tc>
          <w:tcPr>
            <w:tcW w:w="961" w:type="dxa"/>
            <w:shd w:val="clear" w:color="auto" w:fill="auto"/>
            <w:vAlign w:val="bottom"/>
          </w:tcPr>
          <w:p w14:paraId="363384E2"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4636C5">
              <w:rPr>
                <w:sz w:val="17"/>
              </w:rPr>
              <w:t>9 565.0</w:t>
            </w:r>
          </w:p>
        </w:tc>
      </w:tr>
      <w:tr w:rsidR="00B857CA" w:rsidRPr="004636C5" w14:paraId="5651972F" w14:textId="77777777" w:rsidTr="00F6291C">
        <w:tc>
          <w:tcPr>
            <w:tcW w:w="2160" w:type="dxa"/>
            <w:shd w:val="clear" w:color="auto" w:fill="auto"/>
            <w:vAlign w:val="bottom"/>
          </w:tcPr>
          <w:p w14:paraId="79829907"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4636C5">
              <w:rPr>
                <w:sz w:val="17"/>
              </w:rPr>
              <w:t xml:space="preserve">Other staff costs </w:t>
            </w:r>
          </w:p>
        </w:tc>
        <w:tc>
          <w:tcPr>
            <w:tcW w:w="960" w:type="dxa"/>
            <w:shd w:val="clear" w:color="auto" w:fill="auto"/>
            <w:vAlign w:val="bottom"/>
          </w:tcPr>
          <w:p w14:paraId="2235905D"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4636C5">
              <w:rPr>
                <w:sz w:val="17"/>
              </w:rPr>
              <w:t>77.7</w:t>
            </w:r>
          </w:p>
        </w:tc>
        <w:tc>
          <w:tcPr>
            <w:tcW w:w="961" w:type="dxa"/>
            <w:shd w:val="clear" w:color="auto" w:fill="auto"/>
            <w:vAlign w:val="bottom"/>
          </w:tcPr>
          <w:p w14:paraId="7BF00C22"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4636C5">
              <w:rPr>
                <w:sz w:val="17"/>
              </w:rPr>
              <w:t>159.3</w:t>
            </w:r>
          </w:p>
        </w:tc>
        <w:tc>
          <w:tcPr>
            <w:tcW w:w="961" w:type="dxa"/>
            <w:shd w:val="clear" w:color="auto" w:fill="auto"/>
            <w:vAlign w:val="bottom"/>
          </w:tcPr>
          <w:p w14:paraId="430E7813"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4636C5">
              <w:rPr>
                <w:sz w:val="17"/>
              </w:rPr>
              <w:t>–</w:t>
            </w:r>
          </w:p>
        </w:tc>
        <w:tc>
          <w:tcPr>
            <w:tcW w:w="1042" w:type="dxa"/>
            <w:shd w:val="clear" w:color="auto" w:fill="auto"/>
            <w:vAlign w:val="bottom"/>
          </w:tcPr>
          <w:p w14:paraId="1D215755"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4636C5">
              <w:rPr>
                <w:sz w:val="17"/>
              </w:rPr>
              <w:t>–</w:t>
            </w:r>
          </w:p>
        </w:tc>
        <w:tc>
          <w:tcPr>
            <w:tcW w:w="933" w:type="dxa"/>
            <w:shd w:val="clear" w:color="auto" w:fill="auto"/>
            <w:vAlign w:val="bottom"/>
          </w:tcPr>
          <w:p w14:paraId="232016F8"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4636C5">
              <w:rPr>
                <w:sz w:val="17"/>
              </w:rPr>
              <w:t>(0.8)</w:t>
            </w:r>
          </w:p>
        </w:tc>
        <w:tc>
          <w:tcPr>
            <w:tcW w:w="934" w:type="dxa"/>
            <w:shd w:val="clear" w:color="auto" w:fill="auto"/>
            <w:vAlign w:val="bottom"/>
          </w:tcPr>
          <w:p w14:paraId="211DFFB0"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4636C5">
              <w:rPr>
                <w:sz w:val="17"/>
              </w:rPr>
              <w:t>(0.8)</w:t>
            </w:r>
          </w:p>
        </w:tc>
        <w:tc>
          <w:tcPr>
            <w:tcW w:w="934" w:type="dxa"/>
            <w:shd w:val="clear" w:color="auto" w:fill="auto"/>
            <w:vAlign w:val="bottom"/>
          </w:tcPr>
          <w:p w14:paraId="16E6C361"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4636C5">
              <w:rPr>
                <w:sz w:val="17"/>
              </w:rPr>
              <w:t>(0.5)</w:t>
            </w:r>
          </w:p>
        </w:tc>
        <w:tc>
          <w:tcPr>
            <w:tcW w:w="961" w:type="dxa"/>
            <w:shd w:val="clear" w:color="auto" w:fill="auto"/>
            <w:vAlign w:val="bottom"/>
          </w:tcPr>
          <w:p w14:paraId="2DE21BCF"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4636C5">
              <w:rPr>
                <w:sz w:val="17"/>
              </w:rPr>
              <w:t>158.5</w:t>
            </w:r>
          </w:p>
        </w:tc>
      </w:tr>
      <w:tr w:rsidR="00B857CA" w:rsidRPr="004636C5" w14:paraId="141A2011" w14:textId="77777777" w:rsidTr="00F6291C">
        <w:tc>
          <w:tcPr>
            <w:tcW w:w="2160" w:type="dxa"/>
            <w:shd w:val="clear" w:color="auto" w:fill="auto"/>
            <w:vAlign w:val="bottom"/>
          </w:tcPr>
          <w:p w14:paraId="1321CEC1"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4636C5">
              <w:rPr>
                <w:sz w:val="17"/>
              </w:rPr>
              <w:t>Non-staff compensation</w:t>
            </w:r>
          </w:p>
        </w:tc>
        <w:tc>
          <w:tcPr>
            <w:tcW w:w="960" w:type="dxa"/>
            <w:shd w:val="clear" w:color="auto" w:fill="auto"/>
            <w:vAlign w:val="bottom"/>
          </w:tcPr>
          <w:p w14:paraId="13056C14"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4636C5">
              <w:rPr>
                <w:sz w:val="17"/>
              </w:rPr>
              <w:t>637.0</w:t>
            </w:r>
          </w:p>
        </w:tc>
        <w:tc>
          <w:tcPr>
            <w:tcW w:w="961" w:type="dxa"/>
            <w:shd w:val="clear" w:color="auto" w:fill="auto"/>
            <w:vAlign w:val="bottom"/>
          </w:tcPr>
          <w:p w14:paraId="520FE3F3"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4636C5">
              <w:rPr>
                <w:sz w:val="17"/>
              </w:rPr>
              <w:t>646.2</w:t>
            </w:r>
          </w:p>
        </w:tc>
        <w:tc>
          <w:tcPr>
            <w:tcW w:w="961" w:type="dxa"/>
            <w:shd w:val="clear" w:color="auto" w:fill="auto"/>
            <w:vAlign w:val="bottom"/>
          </w:tcPr>
          <w:p w14:paraId="46A8D351"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4636C5">
              <w:rPr>
                <w:sz w:val="17"/>
              </w:rPr>
              <w:t>–</w:t>
            </w:r>
          </w:p>
        </w:tc>
        <w:tc>
          <w:tcPr>
            <w:tcW w:w="1042" w:type="dxa"/>
            <w:shd w:val="clear" w:color="auto" w:fill="auto"/>
            <w:vAlign w:val="bottom"/>
          </w:tcPr>
          <w:p w14:paraId="55BFB5CC"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4636C5">
              <w:rPr>
                <w:sz w:val="17"/>
              </w:rPr>
              <w:t>–</w:t>
            </w:r>
          </w:p>
        </w:tc>
        <w:tc>
          <w:tcPr>
            <w:tcW w:w="933" w:type="dxa"/>
            <w:shd w:val="clear" w:color="auto" w:fill="auto"/>
            <w:vAlign w:val="bottom"/>
          </w:tcPr>
          <w:p w14:paraId="36AE381D"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4636C5">
              <w:rPr>
                <w:sz w:val="17"/>
              </w:rPr>
              <w:t>(3.1)</w:t>
            </w:r>
          </w:p>
        </w:tc>
        <w:tc>
          <w:tcPr>
            <w:tcW w:w="934" w:type="dxa"/>
            <w:shd w:val="clear" w:color="auto" w:fill="auto"/>
            <w:vAlign w:val="bottom"/>
          </w:tcPr>
          <w:p w14:paraId="54AB84AE"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4636C5">
              <w:rPr>
                <w:sz w:val="17"/>
              </w:rPr>
              <w:t>(3.1)</w:t>
            </w:r>
          </w:p>
        </w:tc>
        <w:tc>
          <w:tcPr>
            <w:tcW w:w="934" w:type="dxa"/>
            <w:shd w:val="clear" w:color="auto" w:fill="auto"/>
            <w:vAlign w:val="bottom"/>
          </w:tcPr>
          <w:p w14:paraId="530DE060"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4636C5">
              <w:rPr>
                <w:sz w:val="17"/>
              </w:rPr>
              <w:t>(0.5)</w:t>
            </w:r>
          </w:p>
        </w:tc>
        <w:tc>
          <w:tcPr>
            <w:tcW w:w="961" w:type="dxa"/>
            <w:shd w:val="clear" w:color="auto" w:fill="auto"/>
            <w:vAlign w:val="bottom"/>
          </w:tcPr>
          <w:p w14:paraId="5665A28F"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4636C5">
              <w:rPr>
                <w:sz w:val="17"/>
              </w:rPr>
              <w:t>643.1</w:t>
            </w:r>
          </w:p>
        </w:tc>
      </w:tr>
      <w:tr w:rsidR="00B857CA" w:rsidRPr="004636C5" w14:paraId="4E4513CC" w14:textId="77777777" w:rsidTr="00F6291C">
        <w:tc>
          <w:tcPr>
            <w:tcW w:w="2160" w:type="dxa"/>
            <w:shd w:val="clear" w:color="auto" w:fill="auto"/>
            <w:vAlign w:val="bottom"/>
          </w:tcPr>
          <w:p w14:paraId="494CF707"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4636C5">
              <w:rPr>
                <w:sz w:val="17"/>
              </w:rPr>
              <w:t xml:space="preserve">Hospitality </w:t>
            </w:r>
          </w:p>
        </w:tc>
        <w:tc>
          <w:tcPr>
            <w:tcW w:w="960" w:type="dxa"/>
            <w:shd w:val="clear" w:color="auto" w:fill="auto"/>
            <w:vAlign w:val="bottom"/>
          </w:tcPr>
          <w:p w14:paraId="28ADB2FE"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4636C5">
              <w:rPr>
                <w:sz w:val="17"/>
              </w:rPr>
              <w:t>3.0</w:t>
            </w:r>
          </w:p>
        </w:tc>
        <w:tc>
          <w:tcPr>
            <w:tcW w:w="961" w:type="dxa"/>
            <w:shd w:val="clear" w:color="auto" w:fill="auto"/>
            <w:vAlign w:val="bottom"/>
          </w:tcPr>
          <w:p w14:paraId="2AB87FE2"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4636C5">
              <w:rPr>
                <w:sz w:val="17"/>
              </w:rPr>
              <w:t>3.9</w:t>
            </w:r>
          </w:p>
        </w:tc>
        <w:tc>
          <w:tcPr>
            <w:tcW w:w="961" w:type="dxa"/>
            <w:shd w:val="clear" w:color="auto" w:fill="auto"/>
            <w:vAlign w:val="bottom"/>
          </w:tcPr>
          <w:p w14:paraId="030ED121"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4636C5">
              <w:rPr>
                <w:sz w:val="17"/>
              </w:rPr>
              <w:t>–</w:t>
            </w:r>
          </w:p>
        </w:tc>
        <w:tc>
          <w:tcPr>
            <w:tcW w:w="1042" w:type="dxa"/>
            <w:shd w:val="clear" w:color="auto" w:fill="auto"/>
            <w:vAlign w:val="bottom"/>
          </w:tcPr>
          <w:p w14:paraId="6A799229"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4636C5">
              <w:rPr>
                <w:sz w:val="17"/>
              </w:rPr>
              <w:t>–</w:t>
            </w:r>
          </w:p>
        </w:tc>
        <w:tc>
          <w:tcPr>
            <w:tcW w:w="933" w:type="dxa"/>
            <w:shd w:val="clear" w:color="auto" w:fill="auto"/>
            <w:vAlign w:val="bottom"/>
          </w:tcPr>
          <w:p w14:paraId="54E9316C"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4636C5">
              <w:rPr>
                <w:sz w:val="17"/>
              </w:rPr>
              <w:t>–</w:t>
            </w:r>
          </w:p>
        </w:tc>
        <w:tc>
          <w:tcPr>
            <w:tcW w:w="934" w:type="dxa"/>
            <w:shd w:val="clear" w:color="auto" w:fill="auto"/>
            <w:vAlign w:val="bottom"/>
          </w:tcPr>
          <w:p w14:paraId="1119D6C0"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4636C5">
              <w:rPr>
                <w:sz w:val="17"/>
              </w:rPr>
              <w:t>–</w:t>
            </w:r>
          </w:p>
        </w:tc>
        <w:tc>
          <w:tcPr>
            <w:tcW w:w="934" w:type="dxa"/>
            <w:shd w:val="clear" w:color="auto" w:fill="auto"/>
            <w:vAlign w:val="bottom"/>
          </w:tcPr>
          <w:p w14:paraId="27504769"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4636C5">
              <w:rPr>
                <w:sz w:val="17"/>
              </w:rPr>
              <w:t>–</w:t>
            </w:r>
          </w:p>
        </w:tc>
        <w:tc>
          <w:tcPr>
            <w:tcW w:w="961" w:type="dxa"/>
            <w:shd w:val="clear" w:color="auto" w:fill="auto"/>
            <w:vAlign w:val="bottom"/>
          </w:tcPr>
          <w:p w14:paraId="4DD061CF"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4636C5">
              <w:rPr>
                <w:sz w:val="17"/>
              </w:rPr>
              <w:t>3.9</w:t>
            </w:r>
          </w:p>
        </w:tc>
      </w:tr>
      <w:tr w:rsidR="00B857CA" w:rsidRPr="004636C5" w14:paraId="047BEA36" w14:textId="77777777" w:rsidTr="00F6291C">
        <w:tc>
          <w:tcPr>
            <w:tcW w:w="2160" w:type="dxa"/>
            <w:shd w:val="clear" w:color="auto" w:fill="auto"/>
            <w:vAlign w:val="bottom"/>
          </w:tcPr>
          <w:p w14:paraId="4B154B88"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4636C5">
              <w:rPr>
                <w:sz w:val="17"/>
              </w:rPr>
              <w:t xml:space="preserve">Consultants </w:t>
            </w:r>
          </w:p>
        </w:tc>
        <w:tc>
          <w:tcPr>
            <w:tcW w:w="960" w:type="dxa"/>
            <w:shd w:val="clear" w:color="auto" w:fill="auto"/>
            <w:vAlign w:val="bottom"/>
          </w:tcPr>
          <w:p w14:paraId="0AFF72C2"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4636C5">
              <w:rPr>
                <w:sz w:val="17"/>
              </w:rPr>
              <w:t>270.8</w:t>
            </w:r>
          </w:p>
        </w:tc>
        <w:tc>
          <w:tcPr>
            <w:tcW w:w="961" w:type="dxa"/>
            <w:shd w:val="clear" w:color="auto" w:fill="auto"/>
            <w:vAlign w:val="bottom"/>
          </w:tcPr>
          <w:p w14:paraId="04E2217F"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4636C5">
              <w:rPr>
                <w:sz w:val="17"/>
              </w:rPr>
              <w:t>634.7</w:t>
            </w:r>
          </w:p>
        </w:tc>
        <w:tc>
          <w:tcPr>
            <w:tcW w:w="961" w:type="dxa"/>
            <w:shd w:val="clear" w:color="auto" w:fill="auto"/>
            <w:vAlign w:val="bottom"/>
          </w:tcPr>
          <w:p w14:paraId="722BAE45"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4636C5">
              <w:rPr>
                <w:sz w:val="17"/>
              </w:rPr>
              <w:t>–</w:t>
            </w:r>
          </w:p>
        </w:tc>
        <w:tc>
          <w:tcPr>
            <w:tcW w:w="1042" w:type="dxa"/>
            <w:shd w:val="clear" w:color="auto" w:fill="auto"/>
            <w:vAlign w:val="bottom"/>
          </w:tcPr>
          <w:p w14:paraId="10C9828F"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4636C5">
              <w:rPr>
                <w:sz w:val="17"/>
              </w:rPr>
              <w:t>–</w:t>
            </w:r>
          </w:p>
        </w:tc>
        <w:tc>
          <w:tcPr>
            <w:tcW w:w="933" w:type="dxa"/>
            <w:shd w:val="clear" w:color="auto" w:fill="auto"/>
            <w:vAlign w:val="bottom"/>
          </w:tcPr>
          <w:p w14:paraId="1DA2543C"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4636C5">
              <w:rPr>
                <w:sz w:val="17"/>
              </w:rPr>
              <w:t>(3.1)</w:t>
            </w:r>
          </w:p>
        </w:tc>
        <w:tc>
          <w:tcPr>
            <w:tcW w:w="934" w:type="dxa"/>
            <w:shd w:val="clear" w:color="auto" w:fill="auto"/>
            <w:vAlign w:val="bottom"/>
          </w:tcPr>
          <w:p w14:paraId="778642AF"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4636C5">
              <w:rPr>
                <w:sz w:val="17"/>
              </w:rPr>
              <w:t>(3.1)</w:t>
            </w:r>
          </w:p>
        </w:tc>
        <w:tc>
          <w:tcPr>
            <w:tcW w:w="934" w:type="dxa"/>
            <w:shd w:val="clear" w:color="auto" w:fill="auto"/>
            <w:vAlign w:val="bottom"/>
          </w:tcPr>
          <w:p w14:paraId="74B918F3"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4636C5">
              <w:rPr>
                <w:sz w:val="17"/>
              </w:rPr>
              <w:t>(0.5)</w:t>
            </w:r>
          </w:p>
        </w:tc>
        <w:tc>
          <w:tcPr>
            <w:tcW w:w="961" w:type="dxa"/>
            <w:shd w:val="clear" w:color="auto" w:fill="auto"/>
            <w:vAlign w:val="bottom"/>
          </w:tcPr>
          <w:p w14:paraId="7BFF1956"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4636C5">
              <w:rPr>
                <w:sz w:val="17"/>
              </w:rPr>
              <w:t>631.6</w:t>
            </w:r>
          </w:p>
        </w:tc>
      </w:tr>
      <w:tr w:rsidR="00B857CA" w:rsidRPr="004636C5" w14:paraId="6DC024E6" w14:textId="77777777" w:rsidTr="00F6291C">
        <w:tc>
          <w:tcPr>
            <w:tcW w:w="2160" w:type="dxa"/>
            <w:shd w:val="clear" w:color="auto" w:fill="auto"/>
            <w:vAlign w:val="bottom"/>
          </w:tcPr>
          <w:p w14:paraId="20D4D7BC"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4636C5">
              <w:rPr>
                <w:sz w:val="17"/>
              </w:rPr>
              <w:t>Travel of representatives</w:t>
            </w:r>
          </w:p>
        </w:tc>
        <w:tc>
          <w:tcPr>
            <w:tcW w:w="960" w:type="dxa"/>
            <w:shd w:val="clear" w:color="auto" w:fill="auto"/>
            <w:vAlign w:val="bottom"/>
          </w:tcPr>
          <w:p w14:paraId="20651107"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4636C5">
              <w:rPr>
                <w:sz w:val="17"/>
              </w:rPr>
              <w:t>740.2</w:t>
            </w:r>
          </w:p>
        </w:tc>
        <w:tc>
          <w:tcPr>
            <w:tcW w:w="961" w:type="dxa"/>
            <w:shd w:val="clear" w:color="auto" w:fill="auto"/>
            <w:vAlign w:val="bottom"/>
          </w:tcPr>
          <w:p w14:paraId="604B0931"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4636C5">
              <w:rPr>
                <w:sz w:val="17"/>
              </w:rPr>
              <w:t>498.4</w:t>
            </w:r>
          </w:p>
        </w:tc>
        <w:tc>
          <w:tcPr>
            <w:tcW w:w="961" w:type="dxa"/>
            <w:shd w:val="clear" w:color="auto" w:fill="auto"/>
            <w:vAlign w:val="bottom"/>
          </w:tcPr>
          <w:p w14:paraId="39AC79DD"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4636C5">
              <w:rPr>
                <w:sz w:val="17"/>
              </w:rPr>
              <w:t>–</w:t>
            </w:r>
          </w:p>
        </w:tc>
        <w:tc>
          <w:tcPr>
            <w:tcW w:w="1042" w:type="dxa"/>
            <w:shd w:val="clear" w:color="auto" w:fill="auto"/>
            <w:vAlign w:val="bottom"/>
          </w:tcPr>
          <w:p w14:paraId="28CBDDB1"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4636C5">
              <w:rPr>
                <w:sz w:val="17"/>
              </w:rPr>
              <w:t>–</w:t>
            </w:r>
          </w:p>
        </w:tc>
        <w:tc>
          <w:tcPr>
            <w:tcW w:w="933" w:type="dxa"/>
            <w:shd w:val="clear" w:color="auto" w:fill="auto"/>
            <w:vAlign w:val="bottom"/>
          </w:tcPr>
          <w:p w14:paraId="300490F0"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4636C5">
              <w:rPr>
                <w:sz w:val="17"/>
              </w:rPr>
              <w:t>213.2</w:t>
            </w:r>
          </w:p>
        </w:tc>
        <w:tc>
          <w:tcPr>
            <w:tcW w:w="934" w:type="dxa"/>
            <w:shd w:val="clear" w:color="auto" w:fill="auto"/>
            <w:vAlign w:val="bottom"/>
          </w:tcPr>
          <w:p w14:paraId="3A392586"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4636C5">
              <w:rPr>
                <w:sz w:val="17"/>
              </w:rPr>
              <w:t>213.2</w:t>
            </w:r>
          </w:p>
        </w:tc>
        <w:tc>
          <w:tcPr>
            <w:tcW w:w="934" w:type="dxa"/>
            <w:shd w:val="clear" w:color="auto" w:fill="auto"/>
            <w:vAlign w:val="bottom"/>
          </w:tcPr>
          <w:p w14:paraId="3D615375"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4636C5">
              <w:rPr>
                <w:sz w:val="17"/>
              </w:rPr>
              <w:t>42.8</w:t>
            </w:r>
          </w:p>
        </w:tc>
        <w:tc>
          <w:tcPr>
            <w:tcW w:w="961" w:type="dxa"/>
            <w:shd w:val="clear" w:color="auto" w:fill="auto"/>
            <w:vAlign w:val="bottom"/>
          </w:tcPr>
          <w:p w14:paraId="59CB77CF"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4636C5">
              <w:rPr>
                <w:sz w:val="17"/>
              </w:rPr>
              <w:t>711.6</w:t>
            </w:r>
          </w:p>
        </w:tc>
      </w:tr>
      <w:tr w:rsidR="00B857CA" w:rsidRPr="004636C5" w14:paraId="6C97738C" w14:textId="77777777" w:rsidTr="00F6291C">
        <w:tc>
          <w:tcPr>
            <w:tcW w:w="2160" w:type="dxa"/>
            <w:shd w:val="clear" w:color="auto" w:fill="auto"/>
            <w:vAlign w:val="bottom"/>
          </w:tcPr>
          <w:p w14:paraId="7F54908D"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4636C5">
              <w:rPr>
                <w:sz w:val="17"/>
              </w:rPr>
              <w:t xml:space="preserve">Travel of staff </w:t>
            </w:r>
          </w:p>
        </w:tc>
        <w:tc>
          <w:tcPr>
            <w:tcW w:w="960" w:type="dxa"/>
            <w:shd w:val="clear" w:color="auto" w:fill="auto"/>
            <w:vAlign w:val="bottom"/>
          </w:tcPr>
          <w:p w14:paraId="6A3A5AF2"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4636C5">
              <w:rPr>
                <w:sz w:val="17"/>
              </w:rPr>
              <w:t>228.2</w:t>
            </w:r>
          </w:p>
        </w:tc>
        <w:tc>
          <w:tcPr>
            <w:tcW w:w="961" w:type="dxa"/>
            <w:shd w:val="clear" w:color="auto" w:fill="auto"/>
            <w:vAlign w:val="bottom"/>
          </w:tcPr>
          <w:p w14:paraId="5BBFDB24"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4636C5">
              <w:rPr>
                <w:sz w:val="17"/>
              </w:rPr>
              <w:t>261.9</w:t>
            </w:r>
          </w:p>
        </w:tc>
        <w:tc>
          <w:tcPr>
            <w:tcW w:w="961" w:type="dxa"/>
            <w:shd w:val="clear" w:color="auto" w:fill="auto"/>
            <w:vAlign w:val="bottom"/>
          </w:tcPr>
          <w:p w14:paraId="6A46DD20"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4636C5">
              <w:rPr>
                <w:sz w:val="17"/>
              </w:rPr>
              <w:t>–</w:t>
            </w:r>
          </w:p>
        </w:tc>
        <w:tc>
          <w:tcPr>
            <w:tcW w:w="1042" w:type="dxa"/>
            <w:shd w:val="clear" w:color="auto" w:fill="auto"/>
            <w:vAlign w:val="bottom"/>
          </w:tcPr>
          <w:p w14:paraId="3B9E07CA"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4636C5">
              <w:rPr>
                <w:sz w:val="17"/>
              </w:rPr>
              <w:t>–</w:t>
            </w:r>
          </w:p>
        </w:tc>
        <w:tc>
          <w:tcPr>
            <w:tcW w:w="933" w:type="dxa"/>
            <w:shd w:val="clear" w:color="auto" w:fill="auto"/>
            <w:vAlign w:val="bottom"/>
          </w:tcPr>
          <w:p w14:paraId="389DB131"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4636C5">
              <w:rPr>
                <w:sz w:val="17"/>
              </w:rPr>
              <w:t>(6.9)</w:t>
            </w:r>
          </w:p>
        </w:tc>
        <w:tc>
          <w:tcPr>
            <w:tcW w:w="934" w:type="dxa"/>
            <w:shd w:val="clear" w:color="auto" w:fill="auto"/>
            <w:vAlign w:val="bottom"/>
          </w:tcPr>
          <w:p w14:paraId="14A3725B"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4636C5">
              <w:rPr>
                <w:sz w:val="17"/>
              </w:rPr>
              <w:t>(6.9)</w:t>
            </w:r>
          </w:p>
        </w:tc>
        <w:tc>
          <w:tcPr>
            <w:tcW w:w="934" w:type="dxa"/>
            <w:shd w:val="clear" w:color="auto" w:fill="auto"/>
            <w:vAlign w:val="bottom"/>
          </w:tcPr>
          <w:p w14:paraId="5D66C075"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4636C5">
              <w:rPr>
                <w:sz w:val="17"/>
              </w:rPr>
              <w:t>2.6</w:t>
            </w:r>
          </w:p>
        </w:tc>
        <w:tc>
          <w:tcPr>
            <w:tcW w:w="961" w:type="dxa"/>
            <w:shd w:val="clear" w:color="auto" w:fill="auto"/>
            <w:vAlign w:val="bottom"/>
          </w:tcPr>
          <w:p w14:paraId="49F23992"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4636C5">
              <w:rPr>
                <w:sz w:val="17"/>
              </w:rPr>
              <w:t>255.0</w:t>
            </w:r>
          </w:p>
        </w:tc>
      </w:tr>
      <w:tr w:rsidR="00B857CA" w:rsidRPr="004636C5" w14:paraId="03BBB039" w14:textId="77777777" w:rsidTr="00F6291C">
        <w:tc>
          <w:tcPr>
            <w:tcW w:w="2160" w:type="dxa"/>
            <w:shd w:val="clear" w:color="auto" w:fill="auto"/>
            <w:vAlign w:val="bottom"/>
          </w:tcPr>
          <w:p w14:paraId="0938B614"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4636C5">
              <w:rPr>
                <w:sz w:val="17"/>
              </w:rPr>
              <w:t xml:space="preserve">Contractual services </w:t>
            </w:r>
          </w:p>
        </w:tc>
        <w:tc>
          <w:tcPr>
            <w:tcW w:w="960" w:type="dxa"/>
            <w:shd w:val="clear" w:color="auto" w:fill="auto"/>
            <w:vAlign w:val="bottom"/>
          </w:tcPr>
          <w:p w14:paraId="5FADC640"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4636C5">
              <w:rPr>
                <w:sz w:val="17"/>
              </w:rPr>
              <w:t>103.6</w:t>
            </w:r>
          </w:p>
        </w:tc>
        <w:tc>
          <w:tcPr>
            <w:tcW w:w="961" w:type="dxa"/>
            <w:shd w:val="clear" w:color="auto" w:fill="auto"/>
            <w:vAlign w:val="bottom"/>
          </w:tcPr>
          <w:p w14:paraId="289B6CCD"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4636C5">
              <w:rPr>
                <w:sz w:val="17"/>
              </w:rPr>
              <w:t>374.1</w:t>
            </w:r>
          </w:p>
        </w:tc>
        <w:tc>
          <w:tcPr>
            <w:tcW w:w="961" w:type="dxa"/>
            <w:shd w:val="clear" w:color="auto" w:fill="auto"/>
            <w:vAlign w:val="bottom"/>
          </w:tcPr>
          <w:p w14:paraId="6DA9CF5C"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4636C5">
              <w:rPr>
                <w:sz w:val="17"/>
              </w:rPr>
              <w:t>–</w:t>
            </w:r>
          </w:p>
        </w:tc>
        <w:tc>
          <w:tcPr>
            <w:tcW w:w="1042" w:type="dxa"/>
            <w:shd w:val="clear" w:color="auto" w:fill="auto"/>
            <w:vAlign w:val="bottom"/>
          </w:tcPr>
          <w:p w14:paraId="2684E2ED"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4636C5">
              <w:rPr>
                <w:sz w:val="17"/>
              </w:rPr>
              <w:t>–</w:t>
            </w:r>
          </w:p>
        </w:tc>
        <w:tc>
          <w:tcPr>
            <w:tcW w:w="933" w:type="dxa"/>
            <w:shd w:val="clear" w:color="auto" w:fill="auto"/>
            <w:vAlign w:val="bottom"/>
          </w:tcPr>
          <w:p w14:paraId="53026428"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4636C5">
              <w:rPr>
                <w:sz w:val="17"/>
              </w:rPr>
              <w:t>128.1</w:t>
            </w:r>
          </w:p>
        </w:tc>
        <w:tc>
          <w:tcPr>
            <w:tcW w:w="934" w:type="dxa"/>
            <w:shd w:val="clear" w:color="auto" w:fill="auto"/>
            <w:vAlign w:val="bottom"/>
          </w:tcPr>
          <w:p w14:paraId="1DC92601"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4636C5">
              <w:rPr>
                <w:sz w:val="17"/>
              </w:rPr>
              <w:t>128.1</w:t>
            </w:r>
          </w:p>
        </w:tc>
        <w:tc>
          <w:tcPr>
            <w:tcW w:w="934" w:type="dxa"/>
            <w:shd w:val="clear" w:color="auto" w:fill="auto"/>
            <w:vAlign w:val="bottom"/>
          </w:tcPr>
          <w:p w14:paraId="48C3B52D"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4636C5">
              <w:rPr>
                <w:sz w:val="17"/>
              </w:rPr>
              <w:t>34.2</w:t>
            </w:r>
          </w:p>
        </w:tc>
        <w:tc>
          <w:tcPr>
            <w:tcW w:w="961" w:type="dxa"/>
            <w:shd w:val="clear" w:color="auto" w:fill="auto"/>
            <w:vAlign w:val="bottom"/>
          </w:tcPr>
          <w:p w14:paraId="170A5DC3"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4636C5">
              <w:rPr>
                <w:sz w:val="17"/>
              </w:rPr>
              <w:t>502.2</w:t>
            </w:r>
          </w:p>
        </w:tc>
      </w:tr>
      <w:tr w:rsidR="00B857CA" w:rsidRPr="004636C5" w14:paraId="7F972A8B" w14:textId="77777777" w:rsidTr="00F6291C">
        <w:tc>
          <w:tcPr>
            <w:tcW w:w="2160" w:type="dxa"/>
            <w:shd w:val="clear" w:color="auto" w:fill="auto"/>
            <w:vAlign w:val="bottom"/>
          </w:tcPr>
          <w:p w14:paraId="52643EE4"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4636C5">
              <w:rPr>
                <w:sz w:val="17"/>
              </w:rPr>
              <w:t>General operating expenses</w:t>
            </w:r>
          </w:p>
        </w:tc>
        <w:tc>
          <w:tcPr>
            <w:tcW w:w="960" w:type="dxa"/>
            <w:shd w:val="clear" w:color="auto" w:fill="auto"/>
            <w:vAlign w:val="bottom"/>
          </w:tcPr>
          <w:p w14:paraId="6ACD95E7"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4636C5">
              <w:rPr>
                <w:sz w:val="17"/>
              </w:rPr>
              <w:t>1 459.1</w:t>
            </w:r>
          </w:p>
        </w:tc>
        <w:tc>
          <w:tcPr>
            <w:tcW w:w="961" w:type="dxa"/>
            <w:shd w:val="clear" w:color="auto" w:fill="auto"/>
            <w:vAlign w:val="bottom"/>
          </w:tcPr>
          <w:p w14:paraId="6BFCC064"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4636C5">
              <w:rPr>
                <w:sz w:val="17"/>
              </w:rPr>
              <w:t>1 149.1</w:t>
            </w:r>
          </w:p>
        </w:tc>
        <w:tc>
          <w:tcPr>
            <w:tcW w:w="961" w:type="dxa"/>
            <w:shd w:val="clear" w:color="auto" w:fill="auto"/>
            <w:vAlign w:val="bottom"/>
          </w:tcPr>
          <w:p w14:paraId="5A6DB7BC"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4636C5">
              <w:rPr>
                <w:sz w:val="17"/>
              </w:rPr>
              <w:t>–</w:t>
            </w:r>
          </w:p>
        </w:tc>
        <w:tc>
          <w:tcPr>
            <w:tcW w:w="1042" w:type="dxa"/>
            <w:shd w:val="clear" w:color="auto" w:fill="auto"/>
            <w:vAlign w:val="bottom"/>
          </w:tcPr>
          <w:p w14:paraId="3E2E876E"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4636C5">
              <w:rPr>
                <w:sz w:val="17"/>
              </w:rPr>
              <w:t>–</w:t>
            </w:r>
          </w:p>
        </w:tc>
        <w:tc>
          <w:tcPr>
            <w:tcW w:w="933" w:type="dxa"/>
            <w:shd w:val="clear" w:color="auto" w:fill="auto"/>
            <w:vAlign w:val="bottom"/>
          </w:tcPr>
          <w:p w14:paraId="1A0E6287"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4636C5">
              <w:rPr>
                <w:sz w:val="17"/>
              </w:rPr>
              <w:t>(331.0)</w:t>
            </w:r>
          </w:p>
        </w:tc>
        <w:tc>
          <w:tcPr>
            <w:tcW w:w="934" w:type="dxa"/>
            <w:shd w:val="clear" w:color="auto" w:fill="auto"/>
            <w:vAlign w:val="bottom"/>
          </w:tcPr>
          <w:p w14:paraId="34E6872C"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4636C5">
              <w:rPr>
                <w:sz w:val="17"/>
              </w:rPr>
              <w:t>(331.0)</w:t>
            </w:r>
          </w:p>
        </w:tc>
        <w:tc>
          <w:tcPr>
            <w:tcW w:w="934" w:type="dxa"/>
            <w:shd w:val="clear" w:color="auto" w:fill="auto"/>
            <w:vAlign w:val="bottom"/>
          </w:tcPr>
          <w:p w14:paraId="0ADC6A52"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4636C5">
              <w:rPr>
                <w:sz w:val="17"/>
              </w:rPr>
              <w:t>(28.8)</w:t>
            </w:r>
          </w:p>
        </w:tc>
        <w:tc>
          <w:tcPr>
            <w:tcW w:w="961" w:type="dxa"/>
            <w:shd w:val="clear" w:color="auto" w:fill="auto"/>
            <w:vAlign w:val="bottom"/>
          </w:tcPr>
          <w:p w14:paraId="44E77C45"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4636C5">
              <w:rPr>
                <w:sz w:val="17"/>
              </w:rPr>
              <w:t>818.1</w:t>
            </w:r>
          </w:p>
        </w:tc>
      </w:tr>
      <w:tr w:rsidR="00B857CA" w:rsidRPr="004636C5" w14:paraId="56743549" w14:textId="77777777" w:rsidTr="00F6291C">
        <w:tc>
          <w:tcPr>
            <w:tcW w:w="2160" w:type="dxa"/>
            <w:shd w:val="clear" w:color="auto" w:fill="auto"/>
            <w:vAlign w:val="bottom"/>
          </w:tcPr>
          <w:p w14:paraId="654821A3"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4636C5">
              <w:rPr>
                <w:sz w:val="17"/>
              </w:rPr>
              <w:t xml:space="preserve">Supplies and materials </w:t>
            </w:r>
          </w:p>
        </w:tc>
        <w:tc>
          <w:tcPr>
            <w:tcW w:w="960" w:type="dxa"/>
            <w:shd w:val="clear" w:color="auto" w:fill="auto"/>
            <w:vAlign w:val="bottom"/>
          </w:tcPr>
          <w:p w14:paraId="1B3F4FE5"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4636C5">
              <w:rPr>
                <w:sz w:val="17"/>
              </w:rPr>
              <w:t>5.2</w:t>
            </w:r>
          </w:p>
        </w:tc>
        <w:tc>
          <w:tcPr>
            <w:tcW w:w="961" w:type="dxa"/>
            <w:shd w:val="clear" w:color="auto" w:fill="auto"/>
            <w:vAlign w:val="bottom"/>
          </w:tcPr>
          <w:p w14:paraId="66E8CA52"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4636C5">
              <w:rPr>
                <w:sz w:val="17"/>
              </w:rPr>
              <w:t>36.4</w:t>
            </w:r>
          </w:p>
        </w:tc>
        <w:tc>
          <w:tcPr>
            <w:tcW w:w="961" w:type="dxa"/>
            <w:shd w:val="clear" w:color="auto" w:fill="auto"/>
            <w:vAlign w:val="bottom"/>
          </w:tcPr>
          <w:p w14:paraId="0BA6AC98"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4636C5">
              <w:rPr>
                <w:sz w:val="17"/>
              </w:rPr>
              <w:t>–</w:t>
            </w:r>
          </w:p>
        </w:tc>
        <w:tc>
          <w:tcPr>
            <w:tcW w:w="1042" w:type="dxa"/>
            <w:shd w:val="clear" w:color="auto" w:fill="auto"/>
            <w:vAlign w:val="bottom"/>
          </w:tcPr>
          <w:p w14:paraId="1437FFEA"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4636C5">
              <w:rPr>
                <w:sz w:val="17"/>
              </w:rPr>
              <w:t>–</w:t>
            </w:r>
          </w:p>
        </w:tc>
        <w:tc>
          <w:tcPr>
            <w:tcW w:w="933" w:type="dxa"/>
            <w:shd w:val="clear" w:color="auto" w:fill="auto"/>
            <w:vAlign w:val="bottom"/>
          </w:tcPr>
          <w:p w14:paraId="43616C6E"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4636C5">
              <w:rPr>
                <w:sz w:val="17"/>
              </w:rPr>
              <w:t>3.6</w:t>
            </w:r>
          </w:p>
        </w:tc>
        <w:tc>
          <w:tcPr>
            <w:tcW w:w="934" w:type="dxa"/>
            <w:shd w:val="clear" w:color="auto" w:fill="auto"/>
            <w:vAlign w:val="bottom"/>
          </w:tcPr>
          <w:p w14:paraId="0B898930"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4636C5">
              <w:rPr>
                <w:sz w:val="17"/>
              </w:rPr>
              <w:t>3.6</w:t>
            </w:r>
          </w:p>
        </w:tc>
        <w:tc>
          <w:tcPr>
            <w:tcW w:w="934" w:type="dxa"/>
            <w:shd w:val="clear" w:color="auto" w:fill="auto"/>
            <w:vAlign w:val="bottom"/>
          </w:tcPr>
          <w:p w14:paraId="3660A605"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4636C5">
              <w:rPr>
                <w:sz w:val="17"/>
              </w:rPr>
              <w:t>9.9</w:t>
            </w:r>
          </w:p>
        </w:tc>
        <w:tc>
          <w:tcPr>
            <w:tcW w:w="961" w:type="dxa"/>
            <w:shd w:val="clear" w:color="auto" w:fill="auto"/>
            <w:vAlign w:val="bottom"/>
          </w:tcPr>
          <w:p w14:paraId="34CDCE68"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4636C5">
              <w:rPr>
                <w:sz w:val="17"/>
              </w:rPr>
              <w:t>40.0</w:t>
            </w:r>
          </w:p>
        </w:tc>
      </w:tr>
      <w:tr w:rsidR="00B857CA" w:rsidRPr="004636C5" w14:paraId="4E17FAB6" w14:textId="77777777" w:rsidTr="00F6291C">
        <w:tc>
          <w:tcPr>
            <w:tcW w:w="2160" w:type="dxa"/>
            <w:tcBorders>
              <w:bottom w:val="single" w:sz="4" w:space="0" w:color="auto"/>
            </w:tcBorders>
            <w:shd w:val="clear" w:color="auto" w:fill="auto"/>
            <w:vAlign w:val="bottom"/>
          </w:tcPr>
          <w:p w14:paraId="432D12A0"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rPr>
            </w:pPr>
            <w:r w:rsidRPr="004636C5">
              <w:rPr>
                <w:sz w:val="17"/>
              </w:rPr>
              <w:t xml:space="preserve">Furniture and equipment </w:t>
            </w:r>
          </w:p>
        </w:tc>
        <w:tc>
          <w:tcPr>
            <w:tcW w:w="960" w:type="dxa"/>
            <w:tcBorders>
              <w:bottom w:val="single" w:sz="4" w:space="0" w:color="auto"/>
            </w:tcBorders>
            <w:shd w:val="clear" w:color="auto" w:fill="auto"/>
            <w:vAlign w:val="bottom"/>
          </w:tcPr>
          <w:p w14:paraId="33306D8D"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rPr>
            </w:pPr>
            <w:r w:rsidRPr="004636C5">
              <w:rPr>
                <w:sz w:val="17"/>
              </w:rPr>
              <w:t>6.0</w:t>
            </w:r>
          </w:p>
        </w:tc>
        <w:tc>
          <w:tcPr>
            <w:tcW w:w="961" w:type="dxa"/>
            <w:tcBorders>
              <w:bottom w:val="single" w:sz="4" w:space="0" w:color="auto"/>
            </w:tcBorders>
            <w:shd w:val="clear" w:color="auto" w:fill="auto"/>
            <w:vAlign w:val="bottom"/>
          </w:tcPr>
          <w:p w14:paraId="63E78380"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rPr>
            </w:pPr>
            <w:r w:rsidRPr="004636C5">
              <w:rPr>
                <w:sz w:val="17"/>
              </w:rPr>
              <w:t>64.1</w:t>
            </w:r>
          </w:p>
        </w:tc>
        <w:tc>
          <w:tcPr>
            <w:tcW w:w="961" w:type="dxa"/>
            <w:tcBorders>
              <w:bottom w:val="single" w:sz="4" w:space="0" w:color="auto"/>
            </w:tcBorders>
            <w:shd w:val="clear" w:color="auto" w:fill="auto"/>
            <w:vAlign w:val="bottom"/>
          </w:tcPr>
          <w:p w14:paraId="43ACB811"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rPr>
            </w:pPr>
            <w:r w:rsidRPr="004636C5">
              <w:rPr>
                <w:sz w:val="17"/>
              </w:rPr>
              <w:t>–</w:t>
            </w:r>
          </w:p>
        </w:tc>
        <w:tc>
          <w:tcPr>
            <w:tcW w:w="1042" w:type="dxa"/>
            <w:tcBorders>
              <w:bottom w:val="single" w:sz="4" w:space="0" w:color="auto"/>
            </w:tcBorders>
            <w:shd w:val="clear" w:color="auto" w:fill="auto"/>
            <w:vAlign w:val="bottom"/>
          </w:tcPr>
          <w:p w14:paraId="541E3399"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rPr>
            </w:pPr>
            <w:r w:rsidRPr="004636C5">
              <w:rPr>
                <w:sz w:val="17"/>
              </w:rPr>
              <w:t>–</w:t>
            </w:r>
          </w:p>
        </w:tc>
        <w:tc>
          <w:tcPr>
            <w:tcW w:w="933" w:type="dxa"/>
            <w:tcBorders>
              <w:bottom w:val="single" w:sz="4" w:space="0" w:color="auto"/>
            </w:tcBorders>
            <w:shd w:val="clear" w:color="auto" w:fill="auto"/>
            <w:vAlign w:val="bottom"/>
          </w:tcPr>
          <w:p w14:paraId="25AE631A"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rPr>
            </w:pPr>
            <w:r w:rsidRPr="004636C5">
              <w:rPr>
                <w:sz w:val="17"/>
              </w:rPr>
              <w:t>–</w:t>
            </w:r>
          </w:p>
        </w:tc>
        <w:tc>
          <w:tcPr>
            <w:tcW w:w="934" w:type="dxa"/>
            <w:tcBorders>
              <w:bottom w:val="single" w:sz="4" w:space="0" w:color="auto"/>
            </w:tcBorders>
            <w:shd w:val="clear" w:color="auto" w:fill="auto"/>
            <w:vAlign w:val="bottom"/>
          </w:tcPr>
          <w:p w14:paraId="2E1CB337"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rPr>
            </w:pPr>
            <w:r w:rsidRPr="004636C5">
              <w:rPr>
                <w:sz w:val="17"/>
              </w:rPr>
              <w:t>–</w:t>
            </w:r>
          </w:p>
        </w:tc>
        <w:tc>
          <w:tcPr>
            <w:tcW w:w="934" w:type="dxa"/>
            <w:tcBorders>
              <w:bottom w:val="single" w:sz="4" w:space="0" w:color="auto"/>
            </w:tcBorders>
            <w:shd w:val="clear" w:color="auto" w:fill="auto"/>
            <w:vAlign w:val="bottom"/>
          </w:tcPr>
          <w:p w14:paraId="1E14057F"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rPr>
            </w:pPr>
            <w:r w:rsidRPr="004636C5">
              <w:rPr>
                <w:sz w:val="17"/>
              </w:rPr>
              <w:t>–</w:t>
            </w:r>
          </w:p>
        </w:tc>
        <w:tc>
          <w:tcPr>
            <w:tcW w:w="961" w:type="dxa"/>
            <w:tcBorders>
              <w:bottom w:val="single" w:sz="4" w:space="0" w:color="auto"/>
            </w:tcBorders>
            <w:shd w:val="clear" w:color="auto" w:fill="auto"/>
            <w:vAlign w:val="bottom"/>
          </w:tcPr>
          <w:p w14:paraId="01239BAD"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rPr>
            </w:pPr>
            <w:r w:rsidRPr="004636C5">
              <w:rPr>
                <w:sz w:val="17"/>
              </w:rPr>
              <w:t>64.1</w:t>
            </w:r>
          </w:p>
        </w:tc>
      </w:tr>
      <w:tr w:rsidR="00B857CA" w:rsidRPr="004636C5" w14:paraId="5F513CFA" w14:textId="77777777" w:rsidTr="00F6291C">
        <w:tc>
          <w:tcPr>
            <w:tcW w:w="2160" w:type="dxa"/>
            <w:tcBorders>
              <w:top w:val="single" w:sz="4" w:space="0" w:color="auto"/>
              <w:bottom w:val="single" w:sz="12" w:space="0" w:color="auto"/>
            </w:tcBorders>
            <w:shd w:val="clear" w:color="auto" w:fill="auto"/>
            <w:vAlign w:val="bottom"/>
          </w:tcPr>
          <w:p w14:paraId="08FA012C"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4636C5">
              <w:rPr>
                <w:b/>
                <w:sz w:val="17"/>
              </w:rPr>
              <w:tab/>
              <w:t>Total</w:t>
            </w:r>
          </w:p>
        </w:tc>
        <w:tc>
          <w:tcPr>
            <w:tcW w:w="960" w:type="dxa"/>
            <w:tcBorders>
              <w:top w:val="single" w:sz="4" w:space="0" w:color="auto"/>
              <w:bottom w:val="single" w:sz="12" w:space="0" w:color="auto"/>
            </w:tcBorders>
            <w:shd w:val="clear" w:color="auto" w:fill="auto"/>
            <w:vAlign w:val="bottom"/>
          </w:tcPr>
          <w:p w14:paraId="7A0BA6E2"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z w:val="17"/>
              </w:rPr>
            </w:pPr>
            <w:r w:rsidRPr="004636C5">
              <w:rPr>
                <w:b/>
                <w:sz w:val="17"/>
              </w:rPr>
              <w:t>11 563.4</w:t>
            </w:r>
          </w:p>
        </w:tc>
        <w:tc>
          <w:tcPr>
            <w:tcW w:w="961" w:type="dxa"/>
            <w:tcBorders>
              <w:top w:val="single" w:sz="4" w:space="0" w:color="auto"/>
              <w:bottom w:val="single" w:sz="12" w:space="0" w:color="auto"/>
            </w:tcBorders>
            <w:shd w:val="clear" w:color="auto" w:fill="auto"/>
            <w:vAlign w:val="bottom"/>
          </w:tcPr>
          <w:p w14:paraId="2C0E2B42"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z w:val="17"/>
              </w:rPr>
            </w:pPr>
            <w:r w:rsidRPr="004636C5">
              <w:rPr>
                <w:b/>
                <w:sz w:val="17"/>
              </w:rPr>
              <w:t>13 393.1</w:t>
            </w:r>
          </w:p>
        </w:tc>
        <w:tc>
          <w:tcPr>
            <w:tcW w:w="961" w:type="dxa"/>
            <w:tcBorders>
              <w:top w:val="single" w:sz="4" w:space="0" w:color="auto"/>
              <w:bottom w:val="single" w:sz="12" w:space="0" w:color="auto"/>
            </w:tcBorders>
            <w:shd w:val="clear" w:color="auto" w:fill="auto"/>
            <w:vAlign w:val="bottom"/>
          </w:tcPr>
          <w:p w14:paraId="369E3FE5"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z w:val="17"/>
              </w:rPr>
            </w:pPr>
            <w:r w:rsidRPr="004636C5">
              <w:rPr>
                <w:b/>
                <w:sz w:val="17"/>
              </w:rPr>
              <w:t>–</w:t>
            </w:r>
          </w:p>
        </w:tc>
        <w:tc>
          <w:tcPr>
            <w:tcW w:w="1042" w:type="dxa"/>
            <w:tcBorders>
              <w:top w:val="single" w:sz="4" w:space="0" w:color="auto"/>
              <w:bottom w:val="single" w:sz="12" w:space="0" w:color="auto"/>
            </w:tcBorders>
            <w:shd w:val="clear" w:color="auto" w:fill="auto"/>
            <w:vAlign w:val="bottom"/>
          </w:tcPr>
          <w:p w14:paraId="70060184"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z w:val="17"/>
              </w:rPr>
            </w:pPr>
            <w:r w:rsidRPr="004636C5">
              <w:rPr>
                <w:b/>
                <w:sz w:val="17"/>
              </w:rPr>
              <w:t>–</w:t>
            </w:r>
          </w:p>
        </w:tc>
        <w:tc>
          <w:tcPr>
            <w:tcW w:w="933" w:type="dxa"/>
            <w:tcBorders>
              <w:top w:val="single" w:sz="4" w:space="0" w:color="auto"/>
              <w:bottom w:val="single" w:sz="12" w:space="0" w:color="auto"/>
            </w:tcBorders>
            <w:shd w:val="clear" w:color="auto" w:fill="auto"/>
            <w:vAlign w:val="bottom"/>
          </w:tcPr>
          <w:p w14:paraId="3175102D"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z w:val="17"/>
              </w:rPr>
            </w:pPr>
            <w:r w:rsidRPr="004636C5">
              <w:rPr>
                <w:b/>
                <w:sz w:val="17"/>
              </w:rPr>
              <w:t>–</w:t>
            </w:r>
          </w:p>
        </w:tc>
        <w:tc>
          <w:tcPr>
            <w:tcW w:w="934" w:type="dxa"/>
            <w:tcBorders>
              <w:top w:val="single" w:sz="4" w:space="0" w:color="auto"/>
              <w:bottom w:val="single" w:sz="12" w:space="0" w:color="auto"/>
            </w:tcBorders>
            <w:shd w:val="clear" w:color="auto" w:fill="auto"/>
            <w:vAlign w:val="bottom"/>
          </w:tcPr>
          <w:p w14:paraId="72FA657D"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z w:val="17"/>
              </w:rPr>
            </w:pPr>
            <w:r w:rsidRPr="004636C5">
              <w:rPr>
                <w:b/>
                <w:sz w:val="17"/>
              </w:rPr>
              <w:t>–</w:t>
            </w:r>
          </w:p>
        </w:tc>
        <w:tc>
          <w:tcPr>
            <w:tcW w:w="934" w:type="dxa"/>
            <w:tcBorders>
              <w:top w:val="single" w:sz="4" w:space="0" w:color="auto"/>
              <w:bottom w:val="single" w:sz="12" w:space="0" w:color="auto"/>
            </w:tcBorders>
            <w:shd w:val="clear" w:color="auto" w:fill="auto"/>
            <w:vAlign w:val="bottom"/>
          </w:tcPr>
          <w:p w14:paraId="0B144FC5"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z w:val="17"/>
              </w:rPr>
            </w:pPr>
            <w:r w:rsidRPr="004636C5">
              <w:rPr>
                <w:b/>
                <w:sz w:val="17"/>
              </w:rPr>
              <w:t>–</w:t>
            </w:r>
          </w:p>
        </w:tc>
        <w:tc>
          <w:tcPr>
            <w:tcW w:w="961" w:type="dxa"/>
            <w:tcBorders>
              <w:top w:val="single" w:sz="4" w:space="0" w:color="auto"/>
              <w:bottom w:val="single" w:sz="12" w:space="0" w:color="auto"/>
            </w:tcBorders>
            <w:shd w:val="clear" w:color="auto" w:fill="auto"/>
            <w:vAlign w:val="bottom"/>
          </w:tcPr>
          <w:p w14:paraId="2544E6A6"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z w:val="17"/>
              </w:rPr>
            </w:pPr>
            <w:r w:rsidRPr="004636C5">
              <w:rPr>
                <w:b/>
                <w:sz w:val="17"/>
              </w:rPr>
              <w:t>13 393.1</w:t>
            </w:r>
          </w:p>
        </w:tc>
      </w:tr>
    </w:tbl>
    <w:p w14:paraId="4A9D3862" w14:textId="77777777" w:rsidR="00B857CA" w:rsidRPr="004636C5" w:rsidRDefault="00B857CA" w:rsidP="00B857CA">
      <w:pPr>
        <w:spacing w:line="120" w:lineRule="exact"/>
        <w:rPr>
          <w:sz w:val="10"/>
        </w:rPr>
      </w:pPr>
    </w:p>
    <w:p w14:paraId="0C88E138" w14:textId="77777777" w:rsidR="00B857CA" w:rsidRPr="004636C5" w:rsidRDefault="00B857CA" w:rsidP="00B857CA">
      <w:pPr>
        <w:spacing w:line="120" w:lineRule="exact"/>
        <w:rPr>
          <w:sz w:val="10"/>
        </w:rPr>
      </w:pPr>
    </w:p>
    <w:p w14:paraId="7A34DE1B" w14:textId="77777777" w:rsidR="00B857CA" w:rsidRPr="004636C5" w:rsidRDefault="00B857CA" w:rsidP="00B857C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4636C5">
        <w:rPr>
          <w:b w:val="0"/>
          <w:bCs/>
          <w:lang w:val="en-GB"/>
        </w:rPr>
        <w:t>Table 31.I.7</w:t>
      </w:r>
    </w:p>
    <w:p w14:paraId="5939BDEC" w14:textId="77777777" w:rsidR="00B857CA" w:rsidRPr="004636C5" w:rsidRDefault="00B857CA" w:rsidP="00B857CA">
      <w:pPr>
        <w:framePr w:w="9792" w:h="432" w:hSpace="180" w:wrap="notBeside" w:hAnchor="page" w:x="1210" w:yAlign="bottom"/>
        <w:spacing w:line="240" w:lineRule="auto"/>
        <w:rPr>
          <w:sz w:val="2"/>
        </w:rPr>
      </w:pPr>
      <w:r w:rsidRPr="004636C5">
        <w:rPr>
          <w:noProof/>
          <w:w w:val="100"/>
          <w:sz w:val="2"/>
        </w:rPr>
        <mc:AlternateContent>
          <mc:Choice Requires="wps">
            <w:drawing>
              <wp:anchor distT="0" distB="0" distL="114300" distR="114300" simplePos="0" relativeHeight="251664384" behindDoc="0" locked="0" layoutInCell="1" allowOverlap="1" wp14:anchorId="00BBE4B4" wp14:editId="43419027">
                <wp:simplePos x="0" y="0"/>
                <wp:positionH relativeFrom="page">
                  <wp:posOffset>639445</wp:posOffset>
                </wp:positionH>
                <wp:positionV relativeFrom="paragraph">
                  <wp:posOffset>-12700</wp:posOffset>
                </wp:positionV>
                <wp:extent cx="914400" cy="0"/>
                <wp:effectExtent l="0" t="0" r="0" b="0"/>
                <wp:wrapNone/>
                <wp:docPr id="561453340" name="Straight Connector 1"/>
                <wp:cNvGraphicFramePr/>
                <a:graphic xmlns:a="http://schemas.openxmlformats.org/drawingml/2006/main">
                  <a:graphicData uri="http://schemas.microsoft.com/office/word/2010/wordprocessingShape">
                    <wps:wsp>
                      <wps:cNvCnPr/>
                      <wps:spPr>
                        <a:xfrm>
                          <a:off x="0" y="0"/>
                          <a:ext cx="914400" cy="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6575AB9" id="Straight Connector 1" o:spid="_x0000_s1026" style="position:absolute;z-index:251664384;visibility:visible;mso-wrap-style:square;mso-wrap-distance-left:9pt;mso-wrap-distance-top:0;mso-wrap-distance-right:9pt;mso-wrap-distance-bottom:0;mso-position-horizontal:absolute;mso-position-horizontal-relative:page;mso-position-vertical:absolute;mso-position-vertical-relative:text" from="50.35pt,-1pt" to="122.3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" strokecolor="#010000" strokeweight=".25pt">
                <v:stroke joinstyle="miter"/>
                <w10:wrap anchorx="page"/>
              </v:line>
            </w:pict>
          </mc:Fallback>
        </mc:AlternateContent>
      </w:r>
    </w:p>
    <w:p w14:paraId="1737FA5A" w14:textId="77777777" w:rsidR="00B857CA" w:rsidRPr="004636C5" w:rsidRDefault="00B857CA" w:rsidP="00212750">
      <w:pPr>
        <w:framePr w:w="9792" w:h="432" w:hSpace="180" w:wrap="notBeside" w:hAnchor="page" w:x="1210" w:yAlign="bottom"/>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022" w:hanging="475"/>
        <w:rPr>
          <w:spacing w:val="5"/>
          <w:w w:val="104"/>
          <w:sz w:val="17"/>
        </w:rPr>
      </w:pPr>
      <w:r w:rsidRPr="004636C5">
        <w:rPr>
          <w:spacing w:val="5"/>
          <w:w w:val="104"/>
          <w:sz w:val="17"/>
        </w:rPr>
        <w:tab/>
      </w:r>
      <w:r w:rsidRPr="004636C5">
        <w:rPr>
          <w:spacing w:val="5"/>
          <w:w w:val="104"/>
          <w:sz w:val="17"/>
        </w:rPr>
        <w:tab/>
      </w:r>
      <w:r w:rsidRPr="004636C5">
        <w:rPr>
          <w:i/>
          <w:iCs/>
          <w:spacing w:val="5"/>
          <w:w w:val="104"/>
          <w:sz w:val="17"/>
        </w:rPr>
        <w:t>Note</w:t>
      </w:r>
      <w:r w:rsidRPr="004636C5">
        <w:rPr>
          <w:spacing w:val="5"/>
          <w:w w:val="104"/>
          <w:sz w:val="17"/>
        </w:rPr>
        <w:t>: The following abbreviations are used in tables and figures: GS (OL), General Service (Other level); GS (PL), General Service (Principal level).</w:t>
      </w:r>
    </w:p>
    <w:p w14:paraId="598C0C96" w14:textId="77777777" w:rsidR="00B857CA" w:rsidRPr="004636C5" w:rsidRDefault="00B857CA" w:rsidP="00B857C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636C5">
        <w:rPr>
          <w:lang w:val="en-GB"/>
        </w:rPr>
        <w:t>Overall: proposed posts and post changes for 2026 (jointly financed)</w:t>
      </w:r>
    </w:p>
    <w:p w14:paraId="6CCBB1AD" w14:textId="77777777" w:rsidR="00B857CA" w:rsidRPr="004636C5" w:rsidRDefault="00B857CA" w:rsidP="00B857CA">
      <w:pPr>
        <w:rPr>
          <w:sz w:val="14"/>
          <w:szCs w:val="14"/>
        </w:rPr>
      </w:pPr>
      <w:r w:rsidRPr="004636C5">
        <w:rPr>
          <w:sz w:val="14"/>
          <w:szCs w:val="14"/>
        </w:rPr>
        <w:t>(Number of posts)</w:t>
      </w:r>
    </w:p>
    <w:p w14:paraId="5D6C3C39" w14:textId="77777777" w:rsidR="00B857CA" w:rsidRPr="004636C5" w:rsidRDefault="00B857CA" w:rsidP="00B857CA">
      <w:pPr>
        <w:spacing w:line="120" w:lineRule="exact"/>
        <w:rPr>
          <w:sz w:val="10"/>
        </w:rPr>
      </w:pPr>
    </w:p>
    <w:p w14:paraId="1C4F32A6" w14:textId="77777777" w:rsidR="00B857CA" w:rsidRPr="004636C5" w:rsidRDefault="00B857CA" w:rsidP="00B857CA">
      <w:pPr>
        <w:spacing w:line="120" w:lineRule="exact"/>
        <w:rPr>
          <w:sz w:val="10"/>
        </w:rPr>
      </w:pPr>
    </w:p>
    <w:tbl>
      <w:tblPr>
        <w:tblStyle w:val="TableGrid"/>
        <w:tblW w:w="98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150"/>
        <w:gridCol w:w="900"/>
        <w:gridCol w:w="5799"/>
      </w:tblGrid>
      <w:tr w:rsidR="00B857CA" w:rsidRPr="004636C5" w14:paraId="4A9AD354" w14:textId="77777777" w:rsidTr="00F6291C">
        <w:trPr>
          <w:tblHeader/>
        </w:trPr>
        <w:tc>
          <w:tcPr>
            <w:tcW w:w="3150" w:type="dxa"/>
            <w:tcBorders>
              <w:top w:val="single" w:sz="4" w:space="0" w:color="auto"/>
              <w:bottom w:val="single" w:sz="12" w:space="0" w:color="auto"/>
            </w:tcBorders>
            <w:shd w:val="clear" w:color="auto" w:fill="auto"/>
            <w:vAlign w:val="bottom"/>
          </w:tcPr>
          <w:p w14:paraId="2556B8E9"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p>
        </w:tc>
        <w:tc>
          <w:tcPr>
            <w:tcW w:w="900" w:type="dxa"/>
            <w:tcBorders>
              <w:top w:val="single" w:sz="4" w:space="0" w:color="auto"/>
              <w:bottom w:val="single" w:sz="12" w:space="0" w:color="auto"/>
            </w:tcBorders>
            <w:shd w:val="clear" w:color="auto" w:fill="auto"/>
            <w:vAlign w:val="bottom"/>
          </w:tcPr>
          <w:p w14:paraId="0B009BBD"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4636C5">
              <w:rPr>
                <w:i/>
                <w:sz w:val="14"/>
              </w:rPr>
              <w:t>Number</w:t>
            </w:r>
          </w:p>
        </w:tc>
        <w:tc>
          <w:tcPr>
            <w:tcW w:w="5799" w:type="dxa"/>
            <w:tcBorders>
              <w:top w:val="single" w:sz="4" w:space="0" w:color="auto"/>
              <w:bottom w:val="single" w:sz="12" w:space="0" w:color="auto"/>
            </w:tcBorders>
            <w:shd w:val="clear" w:color="auto" w:fill="auto"/>
            <w:vAlign w:val="bottom"/>
          </w:tcPr>
          <w:p w14:paraId="31635403"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4636C5">
              <w:rPr>
                <w:i/>
                <w:sz w:val="14"/>
              </w:rPr>
              <w:t>Details</w:t>
            </w:r>
          </w:p>
        </w:tc>
      </w:tr>
      <w:tr w:rsidR="00B857CA" w:rsidRPr="004636C5" w14:paraId="0BA38ED0" w14:textId="77777777" w:rsidTr="00F6291C">
        <w:trPr>
          <w:trHeight w:hRule="exact" w:val="115"/>
          <w:tblHeader/>
        </w:trPr>
        <w:tc>
          <w:tcPr>
            <w:tcW w:w="3150" w:type="dxa"/>
            <w:tcBorders>
              <w:top w:val="single" w:sz="12" w:space="0" w:color="auto"/>
            </w:tcBorders>
            <w:shd w:val="clear" w:color="auto" w:fill="auto"/>
            <w:vAlign w:val="bottom"/>
          </w:tcPr>
          <w:p w14:paraId="30AA07FF"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900" w:type="dxa"/>
            <w:tcBorders>
              <w:top w:val="single" w:sz="12" w:space="0" w:color="auto"/>
            </w:tcBorders>
            <w:shd w:val="clear" w:color="auto" w:fill="auto"/>
            <w:vAlign w:val="bottom"/>
          </w:tcPr>
          <w:p w14:paraId="06018A3F"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5799" w:type="dxa"/>
            <w:tcBorders>
              <w:top w:val="single" w:sz="12" w:space="0" w:color="auto"/>
            </w:tcBorders>
            <w:shd w:val="clear" w:color="auto" w:fill="auto"/>
            <w:vAlign w:val="bottom"/>
          </w:tcPr>
          <w:p w14:paraId="042146BE"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left"/>
              <w:rPr>
                <w:sz w:val="17"/>
              </w:rPr>
            </w:pPr>
          </w:p>
        </w:tc>
      </w:tr>
      <w:tr w:rsidR="00B857CA" w:rsidRPr="004636C5" w14:paraId="7A0BB3A2" w14:textId="77777777" w:rsidTr="00F6291C">
        <w:tc>
          <w:tcPr>
            <w:tcW w:w="3150" w:type="dxa"/>
            <w:shd w:val="clear" w:color="auto" w:fill="auto"/>
            <w:vAlign w:val="bottom"/>
          </w:tcPr>
          <w:p w14:paraId="1CAA8659"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4636C5">
              <w:rPr>
                <w:sz w:val="17"/>
              </w:rPr>
              <w:t>Approved for 2025</w:t>
            </w:r>
          </w:p>
        </w:tc>
        <w:tc>
          <w:tcPr>
            <w:tcW w:w="900" w:type="dxa"/>
            <w:shd w:val="clear" w:color="auto" w:fill="auto"/>
            <w:vAlign w:val="bottom"/>
          </w:tcPr>
          <w:p w14:paraId="54F0D46E"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47</w:t>
            </w:r>
          </w:p>
        </w:tc>
        <w:tc>
          <w:tcPr>
            <w:tcW w:w="5799" w:type="dxa"/>
            <w:shd w:val="clear" w:color="auto" w:fill="auto"/>
            <w:vAlign w:val="bottom"/>
          </w:tcPr>
          <w:p w14:paraId="36126078"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4636C5">
              <w:rPr>
                <w:sz w:val="17"/>
              </w:rPr>
              <w:t>1 D-2, 3 D-1, 4 P-5, 11 P-4, 3 P-3, 4 P-2/1, 3 GS (PL), 18 GS (OL)</w:t>
            </w:r>
          </w:p>
        </w:tc>
      </w:tr>
      <w:tr w:rsidR="00B857CA" w:rsidRPr="004636C5" w14:paraId="04BBBA40" w14:textId="77777777" w:rsidTr="00F6291C">
        <w:tc>
          <w:tcPr>
            <w:tcW w:w="3150" w:type="dxa"/>
            <w:tcBorders>
              <w:bottom w:val="single" w:sz="12" w:space="0" w:color="auto"/>
            </w:tcBorders>
            <w:shd w:val="clear" w:color="auto" w:fill="auto"/>
            <w:vAlign w:val="bottom"/>
          </w:tcPr>
          <w:p w14:paraId="2DF7381A"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4636C5">
              <w:rPr>
                <w:sz w:val="17"/>
              </w:rPr>
              <w:t>Proposed for 2026</w:t>
            </w:r>
          </w:p>
        </w:tc>
        <w:tc>
          <w:tcPr>
            <w:tcW w:w="900" w:type="dxa"/>
            <w:tcBorders>
              <w:bottom w:val="single" w:sz="12" w:space="0" w:color="auto"/>
            </w:tcBorders>
            <w:shd w:val="clear" w:color="auto" w:fill="auto"/>
            <w:vAlign w:val="bottom"/>
          </w:tcPr>
          <w:p w14:paraId="003006CE"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47</w:t>
            </w:r>
          </w:p>
        </w:tc>
        <w:tc>
          <w:tcPr>
            <w:tcW w:w="5799" w:type="dxa"/>
            <w:tcBorders>
              <w:bottom w:val="single" w:sz="12" w:space="0" w:color="auto"/>
            </w:tcBorders>
            <w:shd w:val="clear" w:color="auto" w:fill="auto"/>
            <w:vAlign w:val="bottom"/>
          </w:tcPr>
          <w:p w14:paraId="4D81B9A4"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4636C5">
              <w:rPr>
                <w:sz w:val="17"/>
              </w:rPr>
              <w:t>1 D-2, 3 D-1, 4 P-5, 11 P-4, 3 P-3, 4 P-2/1, 3 GS (PL), 18 GS (OL)</w:t>
            </w:r>
          </w:p>
        </w:tc>
      </w:tr>
    </w:tbl>
    <w:p w14:paraId="30E4D9CE" w14:textId="77777777" w:rsidR="00B857CA" w:rsidRPr="004636C5" w:rsidRDefault="00B857CA" w:rsidP="00B857CA">
      <w:pPr>
        <w:spacing w:line="120" w:lineRule="exact"/>
        <w:rPr>
          <w:sz w:val="10"/>
        </w:rPr>
      </w:pPr>
    </w:p>
    <w:p w14:paraId="56848249" w14:textId="77777777" w:rsidR="00B857CA" w:rsidRPr="004636C5" w:rsidRDefault="00B857CA" w:rsidP="00B857CA">
      <w:pPr>
        <w:spacing w:line="120" w:lineRule="exact"/>
        <w:rPr>
          <w:sz w:val="10"/>
        </w:rPr>
      </w:pPr>
    </w:p>
    <w:p w14:paraId="34870B2E" w14:textId="77777777" w:rsidR="00B857CA" w:rsidRPr="004636C5" w:rsidRDefault="00B857CA" w:rsidP="00B857CA">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4636C5">
        <w:rPr>
          <w:b w:val="0"/>
          <w:bCs/>
          <w:lang w:val="en-GB"/>
        </w:rPr>
        <w:t>Table 31.I.8</w:t>
      </w:r>
    </w:p>
    <w:p w14:paraId="3BC4A353" w14:textId="77777777" w:rsidR="00B857CA" w:rsidRPr="004636C5" w:rsidRDefault="00B857CA" w:rsidP="00B857CA">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636C5">
        <w:rPr>
          <w:lang w:val="en-GB"/>
        </w:rPr>
        <w:t>Overall: proposed posts by category and grade (jointly financed)</w:t>
      </w:r>
    </w:p>
    <w:p w14:paraId="01BA892A" w14:textId="77777777" w:rsidR="00B857CA" w:rsidRPr="004636C5" w:rsidRDefault="00B857CA" w:rsidP="00B857CA">
      <w:pPr>
        <w:keepNext/>
        <w:keepLines/>
        <w:rPr>
          <w:sz w:val="14"/>
          <w:szCs w:val="14"/>
        </w:rPr>
      </w:pPr>
      <w:r w:rsidRPr="004636C5">
        <w:rPr>
          <w:sz w:val="14"/>
          <w:szCs w:val="14"/>
        </w:rPr>
        <w:t>(Number of posts)</w:t>
      </w:r>
    </w:p>
    <w:p w14:paraId="6C2CB3D9" w14:textId="77777777" w:rsidR="00B857CA" w:rsidRPr="004636C5" w:rsidRDefault="00B857CA" w:rsidP="00B857CA">
      <w:pPr>
        <w:keepNext/>
        <w:keepLines/>
        <w:spacing w:line="120" w:lineRule="exact"/>
        <w:rPr>
          <w:sz w:val="10"/>
        </w:rPr>
      </w:pPr>
    </w:p>
    <w:p w14:paraId="09FC7064" w14:textId="77777777" w:rsidR="00B857CA" w:rsidRPr="004636C5" w:rsidRDefault="00B857CA" w:rsidP="00B857CA">
      <w:pPr>
        <w:keepNext/>
        <w:keepLines/>
        <w:spacing w:line="120" w:lineRule="exact"/>
        <w:rPr>
          <w:sz w:val="10"/>
        </w:rPr>
      </w:pPr>
    </w:p>
    <w:tbl>
      <w:tblPr>
        <w:tblStyle w:val="TableGrid"/>
        <w:tblW w:w="98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790"/>
        <w:gridCol w:w="1176"/>
        <w:gridCol w:w="1177"/>
        <w:gridCol w:w="1176"/>
        <w:gridCol w:w="1177"/>
        <w:gridCol w:w="1176"/>
        <w:gridCol w:w="1177"/>
      </w:tblGrid>
      <w:tr w:rsidR="00B857CA" w:rsidRPr="004636C5" w14:paraId="283AE283" w14:textId="77777777" w:rsidTr="00F6291C">
        <w:trPr>
          <w:tblHeader/>
        </w:trPr>
        <w:tc>
          <w:tcPr>
            <w:tcW w:w="2790" w:type="dxa"/>
            <w:tcBorders>
              <w:top w:val="single" w:sz="4" w:space="0" w:color="auto"/>
            </w:tcBorders>
            <w:shd w:val="clear" w:color="auto" w:fill="auto"/>
            <w:vAlign w:val="bottom"/>
          </w:tcPr>
          <w:p w14:paraId="34706DBE" w14:textId="77777777" w:rsidR="00B857CA" w:rsidRPr="004636C5" w:rsidRDefault="00B857CA" w:rsidP="00B857C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p>
        </w:tc>
        <w:tc>
          <w:tcPr>
            <w:tcW w:w="1176" w:type="dxa"/>
            <w:tcBorders>
              <w:top w:val="single" w:sz="4" w:space="0" w:color="auto"/>
            </w:tcBorders>
            <w:shd w:val="clear" w:color="auto" w:fill="auto"/>
            <w:vAlign w:val="bottom"/>
          </w:tcPr>
          <w:p w14:paraId="582EDB74" w14:textId="77777777" w:rsidR="00B857CA" w:rsidRPr="004636C5" w:rsidRDefault="00B857CA" w:rsidP="00B857C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4706" w:type="dxa"/>
            <w:gridSpan w:val="4"/>
            <w:tcBorders>
              <w:top w:val="single" w:sz="4" w:space="0" w:color="auto"/>
              <w:bottom w:val="single" w:sz="4" w:space="0" w:color="auto"/>
            </w:tcBorders>
            <w:shd w:val="clear" w:color="auto" w:fill="auto"/>
            <w:vAlign w:val="bottom"/>
          </w:tcPr>
          <w:p w14:paraId="18A5CB48" w14:textId="77777777" w:rsidR="00B857CA" w:rsidRPr="004636C5" w:rsidRDefault="00B857CA" w:rsidP="00B857C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r w:rsidRPr="004636C5">
              <w:rPr>
                <w:i/>
                <w:sz w:val="14"/>
              </w:rPr>
              <w:t>Changes</w:t>
            </w:r>
          </w:p>
        </w:tc>
        <w:tc>
          <w:tcPr>
            <w:tcW w:w="1177" w:type="dxa"/>
            <w:tcBorders>
              <w:top w:val="single" w:sz="4" w:space="0" w:color="auto"/>
            </w:tcBorders>
            <w:shd w:val="clear" w:color="auto" w:fill="auto"/>
            <w:vAlign w:val="bottom"/>
          </w:tcPr>
          <w:p w14:paraId="2B745057" w14:textId="77777777" w:rsidR="00B857CA" w:rsidRPr="004636C5" w:rsidRDefault="00B857CA" w:rsidP="00B857C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r>
      <w:tr w:rsidR="00B857CA" w:rsidRPr="004636C5" w14:paraId="362C4B16" w14:textId="77777777" w:rsidTr="00F6291C">
        <w:trPr>
          <w:tblHeader/>
        </w:trPr>
        <w:tc>
          <w:tcPr>
            <w:tcW w:w="2790" w:type="dxa"/>
            <w:tcBorders>
              <w:bottom w:val="single" w:sz="12" w:space="0" w:color="auto"/>
            </w:tcBorders>
            <w:shd w:val="clear" w:color="auto" w:fill="auto"/>
            <w:vAlign w:val="bottom"/>
          </w:tcPr>
          <w:p w14:paraId="76108B50" w14:textId="77777777" w:rsidR="00B857CA" w:rsidRPr="004636C5" w:rsidRDefault="00B857CA" w:rsidP="00B857C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r w:rsidRPr="004636C5">
              <w:rPr>
                <w:i/>
                <w:sz w:val="14"/>
              </w:rPr>
              <w:t>Category and grade</w:t>
            </w:r>
          </w:p>
        </w:tc>
        <w:tc>
          <w:tcPr>
            <w:tcW w:w="1176" w:type="dxa"/>
            <w:tcBorders>
              <w:bottom w:val="single" w:sz="12" w:space="0" w:color="auto"/>
            </w:tcBorders>
            <w:shd w:val="clear" w:color="auto" w:fill="auto"/>
            <w:vAlign w:val="bottom"/>
          </w:tcPr>
          <w:p w14:paraId="73BD6017" w14:textId="77777777" w:rsidR="00B857CA" w:rsidRPr="004636C5" w:rsidRDefault="00B857CA" w:rsidP="00B857C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4636C5">
              <w:rPr>
                <w:i/>
                <w:sz w:val="14"/>
              </w:rPr>
              <w:t>2025 approved</w:t>
            </w:r>
          </w:p>
        </w:tc>
        <w:tc>
          <w:tcPr>
            <w:tcW w:w="1177" w:type="dxa"/>
            <w:tcBorders>
              <w:top w:val="single" w:sz="4" w:space="0" w:color="auto"/>
              <w:bottom w:val="single" w:sz="12" w:space="0" w:color="auto"/>
            </w:tcBorders>
            <w:shd w:val="clear" w:color="auto" w:fill="auto"/>
            <w:vAlign w:val="bottom"/>
          </w:tcPr>
          <w:p w14:paraId="431C3F14" w14:textId="77777777" w:rsidR="00B857CA" w:rsidRPr="004636C5" w:rsidRDefault="00B857CA" w:rsidP="00B857C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4636C5">
              <w:rPr>
                <w:i/>
                <w:sz w:val="14"/>
              </w:rPr>
              <w:t xml:space="preserve">Technical adjustments </w:t>
            </w:r>
          </w:p>
        </w:tc>
        <w:tc>
          <w:tcPr>
            <w:tcW w:w="1176" w:type="dxa"/>
            <w:tcBorders>
              <w:top w:val="single" w:sz="4" w:space="0" w:color="auto"/>
              <w:bottom w:val="single" w:sz="12" w:space="0" w:color="auto"/>
            </w:tcBorders>
            <w:shd w:val="clear" w:color="auto" w:fill="auto"/>
            <w:vAlign w:val="bottom"/>
          </w:tcPr>
          <w:p w14:paraId="2DACAB52" w14:textId="77777777" w:rsidR="00B857CA" w:rsidRPr="004636C5" w:rsidRDefault="00B857CA" w:rsidP="00B857C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4636C5">
              <w:rPr>
                <w:i/>
                <w:sz w:val="14"/>
              </w:rPr>
              <w:t>New/expanded mandates</w:t>
            </w:r>
          </w:p>
        </w:tc>
        <w:tc>
          <w:tcPr>
            <w:tcW w:w="1177" w:type="dxa"/>
            <w:tcBorders>
              <w:top w:val="single" w:sz="4" w:space="0" w:color="auto"/>
              <w:bottom w:val="single" w:sz="12" w:space="0" w:color="auto"/>
            </w:tcBorders>
            <w:shd w:val="clear" w:color="auto" w:fill="auto"/>
            <w:vAlign w:val="bottom"/>
          </w:tcPr>
          <w:p w14:paraId="54354673" w14:textId="77777777" w:rsidR="00B857CA" w:rsidRPr="004636C5" w:rsidRDefault="00B857CA" w:rsidP="00B857C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4636C5">
              <w:rPr>
                <w:i/>
                <w:sz w:val="14"/>
              </w:rPr>
              <w:t>Other</w:t>
            </w:r>
          </w:p>
        </w:tc>
        <w:tc>
          <w:tcPr>
            <w:tcW w:w="1176" w:type="dxa"/>
            <w:tcBorders>
              <w:top w:val="single" w:sz="4" w:space="0" w:color="auto"/>
              <w:bottom w:val="single" w:sz="12" w:space="0" w:color="auto"/>
            </w:tcBorders>
            <w:shd w:val="clear" w:color="auto" w:fill="auto"/>
            <w:vAlign w:val="bottom"/>
          </w:tcPr>
          <w:p w14:paraId="1ADC8591" w14:textId="77777777" w:rsidR="00B857CA" w:rsidRPr="004636C5" w:rsidRDefault="00B857CA" w:rsidP="00B857C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4636C5">
              <w:rPr>
                <w:i/>
                <w:sz w:val="14"/>
              </w:rPr>
              <w:t>Total</w:t>
            </w:r>
          </w:p>
        </w:tc>
        <w:tc>
          <w:tcPr>
            <w:tcW w:w="1177" w:type="dxa"/>
            <w:tcBorders>
              <w:bottom w:val="single" w:sz="12" w:space="0" w:color="auto"/>
            </w:tcBorders>
            <w:shd w:val="clear" w:color="auto" w:fill="auto"/>
            <w:vAlign w:val="bottom"/>
          </w:tcPr>
          <w:p w14:paraId="18FCD2B6" w14:textId="77777777" w:rsidR="00B857CA" w:rsidRPr="004636C5" w:rsidRDefault="00B857CA" w:rsidP="00B857C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4636C5">
              <w:rPr>
                <w:i/>
                <w:sz w:val="14"/>
              </w:rPr>
              <w:t>2026 proposed</w:t>
            </w:r>
          </w:p>
        </w:tc>
      </w:tr>
      <w:tr w:rsidR="00B857CA" w:rsidRPr="004636C5" w14:paraId="450B4ACD" w14:textId="77777777" w:rsidTr="00F6291C">
        <w:trPr>
          <w:trHeight w:hRule="exact" w:val="115"/>
          <w:tblHeader/>
        </w:trPr>
        <w:tc>
          <w:tcPr>
            <w:tcW w:w="2790" w:type="dxa"/>
            <w:tcBorders>
              <w:top w:val="single" w:sz="12" w:space="0" w:color="auto"/>
            </w:tcBorders>
            <w:shd w:val="clear" w:color="auto" w:fill="auto"/>
            <w:vAlign w:val="bottom"/>
          </w:tcPr>
          <w:p w14:paraId="5C4962F5" w14:textId="77777777" w:rsidR="00B857CA" w:rsidRPr="004636C5" w:rsidRDefault="00B857CA" w:rsidP="00B857C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1176" w:type="dxa"/>
            <w:tcBorders>
              <w:top w:val="single" w:sz="12" w:space="0" w:color="auto"/>
            </w:tcBorders>
            <w:shd w:val="clear" w:color="auto" w:fill="auto"/>
            <w:vAlign w:val="bottom"/>
          </w:tcPr>
          <w:p w14:paraId="0666344A" w14:textId="77777777" w:rsidR="00B857CA" w:rsidRPr="004636C5" w:rsidRDefault="00B857CA" w:rsidP="00B857C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177" w:type="dxa"/>
            <w:tcBorders>
              <w:top w:val="single" w:sz="12" w:space="0" w:color="auto"/>
            </w:tcBorders>
            <w:shd w:val="clear" w:color="auto" w:fill="auto"/>
            <w:vAlign w:val="bottom"/>
          </w:tcPr>
          <w:p w14:paraId="19F0A1D9" w14:textId="77777777" w:rsidR="00B857CA" w:rsidRPr="004636C5" w:rsidRDefault="00B857CA" w:rsidP="00B857C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176" w:type="dxa"/>
            <w:tcBorders>
              <w:top w:val="single" w:sz="12" w:space="0" w:color="auto"/>
            </w:tcBorders>
            <w:shd w:val="clear" w:color="auto" w:fill="auto"/>
            <w:vAlign w:val="bottom"/>
          </w:tcPr>
          <w:p w14:paraId="3F7DC6B1" w14:textId="77777777" w:rsidR="00B857CA" w:rsidRPr="004636C5" w:rsidRDefault="00B857CA" w:rsidP="00B857C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177" w:type="dxa"/>
            <w:tcBorders>
              <w:top w:val="single" w:sz="12" w:space="0" w:color="auto"/>
            </w:tcBorders>
            <w:shd w:val="clear" w:color="auto" w:fill="auto"/>
            <w:vAlign w:val="bottom"/>
          </w:tcPr>
          <w:p w14:paraId="573C4B5E" w14:textId="77777777" w:rsidR="00B857CA" w:rsidRPr="004636C5" w:rsidRDefault="00B857CA" w:rsidP="00B857C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176" w:type="dxa"/>
            <w:tcBorders>
              <w:top w:val="single" w:sz="12" w:space="0" w:color="auto"/>
            </w:tcBorders>
            <w:shd w:val="clear" w:color="auto" w:fill="auto"/>
            <w:vAlign w:val="bottom"/>
          </w:tcPr>
          <w:p w14:paraId="3F243189" w14:textId="77777777" w:rsidR="00B857CA" w:rsidRPr="004636C5" w:rsidRDefault="00B857CA" w:rsidP="00B857C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177" w:type="dxa"/>
            <w:tcBorders>
              <w:top w:val="single" w:sz="12" w:space="0" w:color="auto"/>
            </w:tcBorders>
            <w:shd w:val="clear" w:color="auto" w:fill="auto"/>
            <w:vAlign w:val="bottom"/>
          </w:tcPr>
          <w:p w14:paraId="6A8D2D2F" w14:textId="77777777" w:rsidR="00B857CA" w:rsidRPr="004636C5" w:rsidRDefault="00B857CA" w:rsidP="00B857C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B857CA" w:rsidRPr="004636C5" w14:paraId="111E89D1" w14:textId="77777777" w:rsidTr="00F6291C">
        <w:tc>
          <w:tcPr>
            <w:tcW w:w="2790" w:type="dxa"/>
            <w:shd w:val="clear" w:color="auto" w:fill="auto"/>
            <w:vAlign w:val="bottom"/>
          </w:tcPr>
          <w:p w14:paraId="5D41756F" w14:textId="77777777" w:rsidR="00B857CA" w:rsidRPr="004636C5" w:rsidRDefault="00B857CA" w:rsidP="00B857C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b/>
                <w:bCs/>
                <w:sz w:val="17"/>
              </w:rPr>
            </w:pPr>
            <w:r w:rsidRPr="004636C5">
              <w:rPr>
                <w:b/>
                <w:bCs/>
                <w:sz w:val="17"/>
              </w:rPr>
              <w:t>Professional and higher</w:t>
            </w:r>
          </w:p>
        </w:tc>
        <w:tc>
          <w:tcPr>
            <w:tcW w:w="1176" w:type="dxa"/>
            <w:shd w:val="clear" w:color="auto" w:fill="auto"/>
            <w:vAlign w:val="bottom"/>
          </w:tcPr>
          <w:p w14:paraId="334310CC" w14:textId="77777777" w:rsidR="00B857CA" w:rsidRPr="004636C5" w:rsidRDefault="00B857CA" w:rsidP="00B857C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1177" w:type="dxa"/>
            <w:shd w:val="clear" w:color="auto" w:fill="auto"/>
            <w:vAlign w:val="bottom"/>
          </w:tcPr>
          <w:p w14:paraId="2EE8240C" w14:textId="77777777" w:rsidR="00B857CA" w:rsidRPr="004636C5" w:rsidRDefault="00B857CA" w:rsidP="00B857C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1176" w:type="dxa"/>
            <w:shd w:val="clear" w:color="auto" w:fill="auto"/>
            <w:vAlign w:val="bottom"/>
          </w:tcPr>
          <w:p w14:paraId="1ABBB435" w14:textId="77777777" w:rsidR="00B857CA" w:rsidRPr="004636C5" w:rsidRDefault="00B857CA" w:rsidP="00B857C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1177" w:type="dxa"/>
            <w:shd w:val="clear" w:color="auto" w:fill="auto"/>
            <w:vAlign w:val="bottom"/>
          </w:tcPr>
          <w:p w14:paraId="2DFD128C" w14:textId="77777777" w:rsidR="00B857CA" w:rsidRPr="004636C5" w:rsidRDefault="00B857CA" w:rsidP="00B857C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1176" w:type="dxa"/>
            <w:shd w:val="clear" w:color="auto" w:fill="auto"/>
            <w:vAlign w:val="bottom"/>
          </w:tcPr>
          <w:p w14:paraId="60BD4EA9" w14:textId="77777777" w:rsidR="00B857CA" w:rsidRPr="004636C5" w:rsidRDefault="00B857CA" w:rsidP="00B857C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1177" w:type="dxa"/>
            <w:shd w:val="clear" w:color="auto" w:fill="auto"/>
            <w:vAlign w:val="bottom"/>
          </w:tcPr>
          <w:p w14:paraId="597FA660" w14:textId="77777777" w:rsidR="00B857CA" w:rsidRPr="004636C5" w:rsidRDefault="00B857CA" w:rsidP="00B857C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r>
      <w:tr w:rsidR="00B857CA" w:rsidRPr="004636C5" w14:paraId="121E5798" w14:textId="77777777" w:rsidTr="00F6291C">
        <w:tc>
          <w:tcPr>
            <w:tcW w:w="2790" w:type="dxa"/>
            <w:shd w:val="clear" w:color="auto" w:fill="auto"/>
            <w:vAlign w:val="bottom"/>
          </w:tcPr>
          <w:p w14:paraId="5B99E1B4" w14:textId="77777777" w:rsidR="00B857CA" w:rsidRPr="004636C5" w:rsidRDefault="00B857CA" w:rsidP="00B857C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4636C5">
              <w:rPr>
                <w:sz w:val="17"/>
              </w:rPr>
              <w:t>D-2</w:t>
            </w:r>
          </w:p>
        </w:tc>
        <w:tc>
          <w:tcPr>
            <w:tcW w:w="1176" w:type="dxa"/>
            <w:shd w:val="clear" w:color="auto" w:fill="auto"/>
            <w:vAlign w:val="bottom"/>
          </w:tcPr>
          <w:p w14:paraId="39749ADF" w14:textId="77777777" w:rsidR="00B857CA" w:rsidRPr="004636C5" w:rsidRDefault="00B857CA" w:rsidP="00B857C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1</w:t>
            </w:r>
          </w:p>
        </w:tc>
        <w:tc>
          <w:tcPr>
            <w:tcW w:w="1177" w:type="dxa"/>
            <w:shd w:val="clear" w:color="auto" w:fill="auto"/>
            <w:vAlign w:val="bottom"/>
          </w:tcPr>
          <w:p w14:paraId="496626BE" w14:textId="77777777" w:rsidR="00B857CA" w:rsidRPr="004636C5" w:rsidRDefault="00B857CA" w:rsidP="00B857C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w:t>
            </w:r>
          </w:p>
        </w:tc>
        <w:tc>
          <w:tcPr>
            <w:tcW w:w="1176" w:type="dxa"/>
            <w:shd w:val="clear" w:color="auto" w:fill="auto"/>
            <w:vAlign w:val="bottom"/>
          </w:tcPr>
          <w:p w14:paraId="6EE916AB" w14:textId="77777777" w:rsidR="00B857CA" w:rsidRPr="004636C5" w:rsidRDefault="00B857CA" w:rsidP="00B857C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w:t>
            </w:r>
          </w:p>
        </w:tc>
        <w:tc>
          <w:tcPr>
            <w:tcW w:w="1177" w:type="dxa"/>
            <w:shd w:val="clear" w:color="auto" w:fill="auto"/>
            <w:vAlign w:val="bottom"/>
          </w:tcPr>
          <w:p w14:paraId="7F17A18B" w14:textId="77777777" w:rsidR="00B857CA" w:rsidRPr="004636C5" w:rsidRDefault="00B857CA" w:rsidP="00B857C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w:t>
            </w:r>
          </w:p>
        </w:tc>
        <w:tc>
          <w:tcPr>
            <w:tcW w:w="1176" w:type="dxa"/>
            <w:shd w:val="clear" w:color="auto" w:fill="auto"/>
            <w:vAlign w:val="bottom"/>
          </w:tcPr>
          <w:p w14:paraId="489D426A" w14:textId="77777777" w:rsidR="00B857CA" w:rsidRPr="004636C5" w:rsidRDefault="00B857CA" w:rsidP="00B857C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w:t>
            </w:r>
          </w:p>
        </w:tc>
        <w:tc>
          <w:tcPr>
            <w:tcW w:w="1177" w:type="dxa"/>
            <w:shd w:val="clear" w:color="auto" w:fill="auto"/>
            <w:vAlign w:val="bottom"/>
          </w:tcPr>
          <w:p w14:paraId="5409AC28" w14:textId="77777777" w:rsidR="00B857CA" w:rsidRPr="004636C5" w:rsidRDefault="00B857CA" w:rsidP="00B857C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1</w:t>
            </w:r>
          </w:p>
        </w:tc>
      </w:tr>
      <w:tr w:rsidR="00B857CA" w:rsidRPr="004636C5" w14:paraId="5E8835E2" w14:textId="77777777" w:rsidTr="00F6291C">
        <w:tc>
          <w:tcPr>
            <w:tcW w:w="2790" w:type="dxa"/>
            <w:shd w:val="clear" w:color="auto" w:fill="auto"/>
            <w:vAlign w:val="bottom"/>
          </w:tcPr>
          <w:p w14:paraId="31132CA0" w14:textId="77777777" w:rsidR="00B857CA" w:rsidRPr="004636C5" w:rsidRDefault="00B857CA" w:rsidP="00B857C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4636C5">
              <w:rPr>
                <w:sz w:val="17"/>
              </w:rPr>
              <w:t>D-1</w:t>
            </w:r>
          </w:p>
        </w:tc>
        <w:tc>
          <w:tcPr>
            <w:tcW w:w="1176" w:type="dxa"/>
            <w:shd w:val="clear" w:color="auto" w:fill="auto"/>
            <w:vAlign w:val="bottom"/>
          </w:tcPr>
          <w:p w14:paraId="47A3B7C3" w14:textId="77777777" w:rsidR="00B857CA" w:rsidRPr="004636C5" w:rsidRDefault="00B857CA" w:rsidP="00B857C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3</w:t>
            </w:r>
          </w:p>
        </w:tc>
        <w:tc>
          <w:tcPr>
            <w:tcW w:w="1177" w:type="dxa"/>
            <w:shd w:val="clear" w:color="auto" w:fill="auto"/>
            <w:vAlign w:val="bottom"/>
          </w:tcPr>
          <w:p w14:paraId="6ECD922C" w14:textId="77777777" w:rsidR="00B857CA" w:rsidRPr="004636C5" w:rsidRDefault="00B857CA" w:rsidP="00B857C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w:t>
            </w:r>
          </w:p>
        </w:tc>
        <w:tc>
          <w:tcPr>
            <w:tcW w:w="1176" w:type="dxa"/>
            <w:shd w:val="clear" w:color="auto" w:fill="auto"/>
            <w:vAlign w:val="bottom"/>
          </w:tcPr>
          <w:p w14:paraId="5F6D961F" w14:textId="77777777" w:rsidR="00B857CA" w:rsidRPr="004636C5" w:rsidRDefault="00B857CA" w:rsidP="00B857C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w:t>
            </w:r>
          </w:p>
        </w:tc>
        <w:tc>
          <w:tcPr>
            <w:tcW w:w="1177" w:type="dxa"/>
            <w:shd w:val="clear" w:color="auto" w:fill="auto"/>
            <w:vAlign w:val="bottom"/>
          </w:tcPr>
          <w:p w14:paraId="0A251216" w14:textId="77777777" w:rsidR="00B857CA" w:rsidRPr="004636C5" w:rsidRDefault="00B857CA" w:rsidP="00B857C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w:t>
            </w:r>
          </w:p>
        </w:tc>
        <w:tc>
          <w:tcPr>
            <w:tcW w:w="1176" w:type="dxa"/>
            <w:shd w:val="clear" w:color="auto" w:fill="auto"/>
            <w:vAlign w:val="bottom"/>
          </w:tcPr>
          <w:p w14:paraId="4B337BE8" w14:textId="77777777" w:rsidR="00B857CA" w:rsidRPr="004636C5" w:rsidRDefault="00B857CA" w:rsidP="00B857C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w:t>
            </w:r>
          </w:p>
        </w:tc>
        <w:tc>
          <w:tcPr>
            <w:tcW w:w="1177" w:type="dxa"/>
            <w:shd w:val="clear" w:color="auto" w:fill="auto"/>
            <w:vAlign w:val="bottom"/>
          </w:tcPr>
          <w:p w14:paraId="112549AD" w14:textId="77777777" w:rsidR="00B857CA" w:rsidRPr="004636C5" w:rsidRDefault="00B857CA" w:rsidP="00B857C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3</w:t>
            </w:r>
          </w:p>
        </w:tc>
      </w:tr>
      <w:tr w:rsidR="00B857CA" w:rsidRPr="004636C5" w14:paraId="5035A6F1" w14:textId="77777777" w:rsidTr="00F6291C">
        <w:tc>
          <w:tcPr>
            <w:tcW w:w="2790" w:type="dxa"/>
            <w:shd w:val="clear" w:color="auto" w:fill="auto"/>
            <w:vAlign w:val="bottom"/>
          </w:tcPr>
          <w:p w14:paraId="2A87F63F" w14:textId="77777777" w:rsidR="00B857CA" w:rsidRPr="004636C5" w:rsidRDefault="00B857CA" w:rsidP="00B857C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4636C5">
              <w:rPr>
                <w:sz w:val="17"/>
              </w:rPr>
              <w:t>P-5</w:t>
            </w:r>
          </w:p>
        </w:tc>
        <w:tc>
          <w:tcPr>
            <w:tcW w:w="1176" w:type="dxa"/>
            <w:shd w:val="clear" w:color="auto" w:fill="auto"/>
            <w:vAlign w:val="bottom"/>
          </w:tcPr>
          <w:p w14:paraId="3CFE8BE1" w14:textId="77777777" w:rsidR="00B857CA" w:rsidRPr="004636C5" w:rsidRDefault="00B857CA" w:rsidP="00B857C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4</w:t>
            </w:r>
          </w:p>
        </w:tc>
        <w:tc>
          <w:tcPr>
            <w:tcW w:w="1177" w:type="dxa"/>
            <w:shd w:val="clear" w:color="auto" w:fill="auto"/>
            <w:vAlign w:val="bottom"/>
          </w:tcPr>
          <w:p w14:paraId="0C490B09" w14:textId="77777777" w:rsidR="00B857CA" w:rsidRPr="004636C5" w:rsidRDefault="00B857CA" w:rsidP="00B857C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w:t>
            </w:r>
          </w:p>
        </w:tc>
        <w:tc>
          <w:tcPr>
            <w:tcW w:w="1176" w:type="dxa"/>
            <w:shd w:val="clear" w:color="auto" w:fill="auto"/>
            <w:vAlign w:val="bottom"/>
          </w:tcPr>
          <w:p w14:paraId="69391901" w14:textId="77777777" w:rsidR="00B857CA" w:rsidRPr="004636C5" w:rsidRDefault="00B857CA" w:rsidP="00B857C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w:t>
            </w:r>
          </w:p>
        </w:tc>
        <w:tc>
          <w:tcPr>
            <w:tcW w:w="1177" w:type="dxa"/>
            <w:shd w:val="clear" w:color="auto" w:fill="auto"/>
            <w:vAlign w:val="bottom"/>
          </w:tcPr>
          <w:p w14:paraId="4E81392B" w14:textId="77777777" w:rsidR="00B857CA" w:rsidRPr="004636C5" w:rsidRDefault="00B857CA" w:rsidP="00B857C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w:t>
            </w:r>
          </w:p>
        </w:tc>
        <w:tc>
          <w:tcPr>
            <w:tcW w:w="1176" w:type="dxa"/>
            <w:shd w:val="clear" w:color="auto" w:fill="auto"/>
            <w:vAlign w:val="bottom"/>
          </w:tcPr>
          <w:p w14:paraId="4E7AFF7C" w14:textId="77777777" w:rsidR="00B857CA" w:rsidRPr="004636C5" w:rsidRDefault="00B857CA" w:rsidP="00B857C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w:t>
            </w:r>
          </w:p>
        </w:tc>
        <w:tc>
          <w:tcPr>
            <w:tcW w:w="1177" w:type="dxa"/>
            <w:shd w:val="clear" w:color="auto" w:fill="auto"/>
            <w:vAlign w:val="bottom"/>
          </w:tcPr>
          <w:p w14:paraId="5FA82238" w14:textId="77777777" w:rsidR="00B857CA" w:rsidRPr="004636C5" w:rsidRDefault="00B857CA" w:rsidP="00B857C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4</w:t>
            </w:r>
          </w:p>
        </w:tc>
      </w:tr>
      <w:tr w:rsidR="00B857CA" w:rsidRPr="004636C5" w14:paraId="70FAF827" w14:textId="77777777" w:rsidTr="00F6291C">
        <w:tc>
          <w:tcPr>
            <w:tcW w:w="2790" w:type="dxa"/>
            <w:shd w:val="clear" w:color="auto" w:fill="auto"/>
            <w:vAlign w:val="bottom"/>
          </w:tcPr>
          <w:p w14:paraId="35525B45"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4636C5">
              <w:rPr>
                <w:sz w:val="17"/>
              </w:rPr>
              <w:t>P-4</w:t>
            </w:r>
          </w:p>
        </w:tc>
        <w:tc>
          <w:tcPr>
            <w:tcW w:w="1176" w:type="dxa"/>
            <w:shd w:val="clear" w:color="auto" w:fill="auto"/>
            <w:vAlign w:val="bottom"/>
          </w:tcPr>
          <w:p w14:paraId="3384393D"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11</w:t>
            </w:r>
          </w:p>
        </w:tc>
        <w:tc>
          <w:tcPr>
            <w:tcW w:w="1177" w:type="dxa"/>
            <w:shd w:val="clear" w:color="auto" w:fill="auto"/>
            <w:vAlign w:val="bottom"/>
          </w:tcPr>
          <w:p w14:paraId="7294A476"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w:t>
            </w:r>
          </w:p>
        </w:tc>
        <w:tc>
          <w:tcPr>
            <w:tcW w:w="1176" w:type="dxa"/>
            <w:shd w:val="clear" w:color="auto" w:fill="auto"/>
            <w:vAlign w:val="bottom"/>
          </w:tcPr>
          <w:p w14:paraId="4B7631C3"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w:t>
            </w:r>
          </w:p>
        </w:tc>
        <w:tc>
          <w:tcPr>
            <w:tcW w:w="1177" w:type="dxa"/>
            <w:shd w:val="clear" w:color="auto" w:fill="auto"/>
            <w:vAlign w:val="bottom"/>
          </w:tcPr>
          <w:p w14:paraId="105FD917"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w:t>
            </w:r>
          </w:p>
        </w:tc>
        <w:tc>
          <w:tcPr>
            <w:tcW w:w="1176" w:type="dxa"/>
            <w:shd w:val="clear" w:color="auto" w:fill="auto"/>
            <w:vAlign w:val="bottom"/>
          </w:tcPr>
          <w:p w14:paraId="4817F343"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w:t>
            </w:r>
          </w:p>
        </w:tc>
        <w:tc>
          <w:tcPr>
            <w:tcW w:w="1177" w:type="dxa"/>
            <w:shd w:val="clear" w:color="auto" w:fill="auto"/>
            <w:vAlign w:val="bottom"/>
          </w:tcPr>
          <w:p w14:paraId="59DC3C1D"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11</w:t>
            </w:r>
          </w:p>
        </w:tc>
      </w:tr>
      <w:tr w:rsidR="00B857CA" w:rsidRPr="004636C5" w14:paraId="66DBFDBB" w14:textId="77777777" w:rsidTr="00F6291C">
        <w:tc>
          <w:tcPr>
            <w:tcW w:w="2790" w:type="dxa"/>
            <w:shd w:val="clear" w:color="auto" w:fill="auto"/>
            <w:vAlign w:val="bottom"/>
          </w:tcPr>
          <w:p w14:paraId="670EE547"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4636C5">
              <w:rPr>
                <w:sz w:val="17"/>
              </w:rPr>
              <w:t>P-3</w:t>
            </w:r>
          </w:p>
        </w:tc>
        <w:tc>
          <w:tcPr>
            <w:tcW w:w="1176" w:type="dxa"/>
            <w:shd w:val="clear" w:color="auto" w:fill="auto"/>
            <w:vAlign w:val="bottom"/>
          </w:tcPr>
          <w:p w14:paraId="417ED166"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3</w:t>
            </w:r>
          </w:p>
        </w:tc>
        <w:tc>
          <w:tcPr>
            <w:tcW w:w="1177" w:type="dxa"/>
            <w:shd w:val="clear" w:color="auto" w:fill="auto"/>
            <w:vAlign w:val="bottom"/>
          </w:tcPr>
          <w:p w14:paraId="39341284"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w:t>
            </w:r>
          </w:p>
        </w:tc>
        <w:tc>
          <w:tcPr>
            <w:tcW w:w="1176" w:type="dxa"/>
            <w:shd w:val="clear" w:color="auto" w:fill="auto"/>
            <w:vAlign w:val="bottom"/>
          </w:tcPr>
          <w:p w14:paraId="1DB73157"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w:t>
            </w:r>
          </w:p>
        </w:tc>
        <w:tc>
          <w:tcPr>
            <w:tcW w:w="1177" w:type="dxa"/>
            <w:shd w:val="clear" w:color="auto" w:fill="auto"/>
            <w:vAlign w:val="bottom"/>
          </w:tcPr>
          <w:p w14:paraId="17EC92DA"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w:t>
            </w:r>
          </w:p>
        </w:tc>
        <w:tc>
          <w:tcPr>
            <w:tcW w:w="1176" w:type="dxa"/>
            <w:shd w:val="clear" w:color="auto" w:fill="auto"/>
            <w:vAlign w:val="bottom"/>
          </w:tcPr>
          <w:p w14:paraId="69CA6A2B"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w:t>
            </w:r>
          </w:p>
        </w:tc>
        <w:tc>
          <w:tcPr>
            <w:tcW w:w="1177" w:type="dxa"/>
            <w:shd w:val="clear" w:color="auto" w:fill="auto"/>
            <w:vAlign w:val="bottom"/>
          </w:tcPr>
          <w:p w14:paraId="1557DD93"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3</w:t>
            </w:r>
          </w:p>
        </w:tc>
      </w:tr>
      <w:tr w:rsidR="00B857CA" w:rsidRPr="004636C5" w14:paraId="1CB47073" w14:textId="77777777" w:rsidTr="00F6291C">
        <w:tc>
          <w:tcPr>
            <w:tcW w:w="2790" w:type="dxa"/>
            <w:tcBorders>
              <w:bottom w:val="single" w:sz="4" w:space="0" w:color="auto"/>
            </w:tcBorders>
            <w:shd w:val="clear" w:color="auto" w:fill="auto"/>
            <w:vAlign w:val="bottom"/>
          </w:tcPr>
          <w:p w14:paraId="20A1EB04"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rPr>
            </w:pPr>
            <w:r w:rsidRPr="004636C5">
              <w:rPr>
                <w:sz w:val="17"/>
              </w:rPr>
              <w:t>P-2/1</w:t>
            </w:r>
          </w:p>
        </w:tc>
        <w:tc>
          <w:tcPr>
            <w:tcW w:w="1176" w:type="dxa"/>
            <w:tcBorders>
              <w:bottom w:val="single" w:sz="4" w:space="0" w:color="auto"/>
            </w:tcBorders>
            <w:shd w:val="clear" w:color="auto" w:fill="auto"/>
            <w:vAlign w:val="bottom"/>
          </w:tcPr>
          <w:p w14:paraId="7EC1CA7F"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636C5">
              <w:rPr>
                <w:sz w:val="17"/>
              </w:rPr>
              <w:t>4</w:t>
            </w:r>
          </w:p>
        </w:tc>
        <w:tc>
          <w:tcPr>
            <w:tcW w:w="1177" w:type="dxa"/>
            <w:tcBorders>
              <w:bottom w:val="single" w:sz="4" w:space="0" w:color="auto"/>
            </w:tcBorders>
            <w:shd w:val="clear" w:color="auto" w:fill="auto"/>
            <w:vAlign w:val="bottom"/>
          </w:tcPr>
          <w:p w14:paraId="6B82665E"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636C5">
              <w:rPr>
                <w:sz w:val="17"/>
              </w:rPr>
              <w:t>–</w:t>
            </w:r>
          </w:p>
        </w:tc>
        <w:tc>
          <w:tcPr>
            <w:tcW w:w="1176" w:type="dxa"/>
            <w:tcBorders>
              <w:bottom w:val="single" w:sz="4" w:space="0" w:color="auto"/>
            </w:tcBorders>
            <w:shd w:val="clear" w:color="auto" w:fill="auto"/>
            <w:vAlign w:val="bottom"/>
          </w:tcPr>
          <w:p w14:paraId="049E0449"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636C5">
              <w:rPr>
                <w:sz w:val="17"/>
              </w:rPr>
              <w:t>–</w:t>
            </w:r>
          </w:p>
        </w:tc>
        <w:tc>
          <w:tcPr>
            <w:tcW w:w="1177" w:type="dxa"/>
            <w:tcBorders>
              <w:bottom w:val="single" w:sz="4" w:space="0" w:color="auto"/>
            </w:tcBorders>
            <w:shd w:val="clear" w:color="auto" w:fill="auto"/>
            <w:vAlign w:val="bottom"/>
          </w:tcPr>
          <w:p w14:paraId="3D1719CB"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636C5">
              <w:rPr>
                <w:sz w:val="17"/>
              </w:rPr>
              <w:t>–</w:t>
            </w:r>
          </w:p>
        </w:tc>
        <w:tc>
          <w:tcPr>
            <w:tcW w:w="1176" w:type="dxa"/>
            <w:tcBorders>
              <w:bottom w:val="single" w:sz="4" w:space="0" w:color="auto"/>
            </w:tcBorders>
            <w:shd w:val="clear" w:color="auto" w:fill="auto"/>
            <w:vAlign w:val="bottom"/>
          </w:tcPr>
          <w:p w14:paraId="3A456035"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636C5">
              <w:rPr>
                <w:sz w:val="17"/>
              </w:rPr>
              <w:t>–</w:t>
            </w:r>
          </w:p>
        </w:tc>
        <w:tc>
          <w:tcPr>
            <w:tcW w:w="1177" w:type="dxa"/>
            <w:tcBorders>
              <w:bottom w:val="single" w:sz="4" w:space="0" w:color="auto"/>
            </w:tcBorders>
            <w:shd w:val="clear" w:color="auto" w:fill="auto"/>
            <w:vAlign w:val="bottom"/>
          </w:tcPr>
          <w:p w14:paraId="12889478"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636C5">
              <w:rPr>
                <w:sz w:val="17"/>
              </w:rPr>
              <w:t>4</w:t>
            </w:r>
          </w:p>
        </w:tc>
      </w:tr>
      <w:tr w:rsidR="00B857CA" w:rsidRPr="004636C5" w14:paraId="172CE7D3" w14:textId="77777777" w:rsidTr="00F6291C">
        <w:tc>
          <w:tcPr>
            <w:tcW w:w="2790" w:type="dxa"/>
            <w:tcBorders>
              <w:top w:val="single" w:sz="4" w:space="0" w:color="auto"/>
              <w:bottom w:val="single" w:sz="4" w:space="0" w:color="auto"/>
            </w:tcBorders>
            <w:shd w:val="clear" w:color="auto" w:fill="auto"/>
            <w:vAlign w:val="bottom"/>
          </w:tcPr>
          <w:p w14:paraId="514AAFBD"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4636C5">
              <w:rPr>
                <w:b/>
                <w:sz w:val="17"/>
              </w:rPr>
              <w:tab/>
              <w:t>Subtotal</w:t>
            </w:r>
          </w:p>
        </w:tc>
        <w:tc>
          <w:tcPr>
            <w:tcW w:w="1176" w:type="dxa"/>
            <w:tcBorders>
              <w:top w:val="single" w:sz="4" w:space="0" w:color="auto"/>
              <w:bottom w:val="single" w:sz="4" w:space="0" w:color="auto"/>
            </w:tcBorders>
            <w:shd w:val="clear" w:color="auto" w:fill="auto"/>
            <w:vAlign w:val="bottom"/>
          </w:tcPr>
          <w:p w14:paraId="3944B5D6"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636C5">
              <w:rPr>
                <w:b/>
                <w:sz w:val="17"/>
              </w:rPr>
              <w:t>26</w:t>
            </w:r>
          </w:p>
        </w:tc>
        <w:tc>
          <w:tcPr>
            <w:tcW w:w="1177" w:type="dxa"/>
            <w:tcBorders>
              <w:top w:val="single" w:sz="4" w:space="0" w:color="auto"/>
              <w:bottom w:val="single" w:sz="4" w:space="0" w:color="auto"/>
            </w:tcBorders>
            <w:shd w:val="clear" w:color="auto" w:fill="auto"/>
            <w:vAlign w:val="bottom"/>
          </w:tcPr>
          <w:p w14:paraId="1C0093DB"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636C5">
              <w:rPr>
                <w:sz w:val="17"/>
              </w:rPr>
              <w:t>–</w:t>
            </w:r>
          </w:p>
        </w:tc>
        <w:tc>
          <w:tcPr>
            <w:tcW w:w="1176" w:type="dxa"/>
            <w:tcBorders>
              <w:top w:val="single" w:sz="4" w:space="0" w:color="auto"/>
              <w:bottom w:val="single" w:sz="4" w:space="0" w:color="auto"/>
            </w:tcBorders>
            <w:shd w:val="clear" w:color="auto" w:fill="auto"/>
            <w:vAlign w:val="bottom"/>
          </w:tcPr>
          <w:p w14:paraId="5D350C7A"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636C5">
              <w:rPr>
                <w:sz w:val="17"/>
              </w:rPr>
              <w:t>–</w:t>
            </w:r>
          </w:p>
        </w:tc>
        <w:tc>
          <w:tcPr>
            <w:tcW w:w="1177" w:type="dxa"/>
            <w:tcBorders>
              <w:top w:val="single" w:sz="4" w:space="0" w:color="auto"/>
              <w:bottom w:val="single" w:sz="4" w:space="0" w:color="auto"/>
            </w:tcBorders>
            <w:shd w:val="clear" w:color="auto" w:fill="auto"/>
            <w:vAlign w:val="bottom"/>
          </w:tcPr>
          <w:p w14:paraId="572C8EF1"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636C5">
              <w:rPr>
                <w:sz w:val="17"/>
              </w:rPr>
              <w:t>–</w:t>
            </w:r>
          </w:p>
        </w:tc>
        <w:tc>
          <w:tcPr>
            <w:tcW w:w="1176" w:type="dxa"/>
            <w:tcBorders>
              <w:top w:val="single" w:sz="4" w:space="0" w:color="auto"/>
              <w:bottom w:val="single" w:sz="4" w:space="0" w:color="auto"/>
            </w:tcBorders>
            <w:shd w:val="clear" w:color="auto" w:fill="auto"/>
            <w:vAlign w:val="bottom"/>
          </w:tcPr>
          <w:p w14:paraId="63749F98"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636C5">
              <w:rPr>
                <w:sz w:val="17"/>
              </w:rPr>
              <w:t>–</w:t>
            </w:r>
          </w:p>
        </w:tc>
        <w:tc>
          <w:tcPr>
            <w:tcW w:w="1177" w:type="dxa"/>
            <w:tcBorders>
              <w:top w:val="single" w:sz="4" w:space="0" w:color="auto"/>
              <w:bottom w:val="single" w:sz="4" w:space="0" w:color="auto"/>
            </w:tcBorders>
            <w:shd w:val="clear" w:color="auto" w:fill="auto"/>
            <w:vAlign w:val="bottom"/>
          </w:tcPr>
          <w:p w14:paraId="0C1B8794"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636C5">
              <w:rPr>
                <w:b/>
                <w:sz w:val="17"/>
              </w:rPr>
              <w:t>26</w:t>
            </w:r>
          </w:p>
        </w:tc>
      </w:tr>
      <w:tr w:rsidR="00B857CA" w:rsidRPr="004636C5" w14:paraId="6ECA7115" w14:textId="77777777" w:rsidTr="00F6291C">
        <w:tc>
          <w:tcPr>
            <w:tcW w:w="2790" w:type="dxa"/>
            <w:tcBorders>
              <w:top w:val="single" w:sz="4" w:space="0" w:color="auto"/>
            </w:tcBorders>
            <w:shd w:val="clear" w:color="auto" w:fill="auto"/>
            <w:vAlign w:val="bottom"/>
          </w:tcPr>
          <w:p w14:paraId="30C63FD4"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jc w:val="left"/>
              <w:rPr>
                <w:b/>
                <w:bCs/>
                <w:sz w:val="17"/>
              </w:rPr>
            </w:pPr>
            <w:r w:rsidRPr="004636C5">
              <w:rPr>
                <w:b/>
                <w:bCs/>
                <w:sz w:val="17"/>
              </w:rPr>
              <w:t>General Service and related</w:t>
            </w:r>
          </w:p>
        </w:tc>
        <w:tc>
          <w:tcPr>
            <w:tcW w:w="1176" w:type="dxa"/>
            <w:tcBorders>
              <w:top w:val="single" w:sz="4" w:space="0" w:color="auto"/>
            </w:tcBorders>
            <w:shd w:val="clear" w:color="auto" w:fill="auto"/>
            <w:vAlign w:val="bottom"/>
          </w:tcPr>
          <w:p w14:paraId="408B6801"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1177" w:type="dxa"/>
            <w:tcBorders>
              <w:top w:val="single" w:sz="4" w:space="0" w:color="auto"/>
            </w:tcBorders>
            <w:shd w:val="clear" w:color="auto" w:fill="auto"/>
            <w:vAlign w:val="bottom"/>
          </w:tcPr>
          <w:p w14:paraId="3F21CCD9"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1176" w:type="dxa"/>
            <w:tcBorders>
              <w:top w:val="single" w:sz="4" w:space="0" w:color="auto"/>
            </w:tcBorders>
            <w:shd w:val="clear" w:color="auto" w:fill="auto"/>
            <w:vAlign w:val="bottom"/>
          </w:tcPr>
          <w:p w14:paraId="0EBC7C8C"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1177" w:type="dxa"/>
            <w:tcBorders>
              <w:top w:val="single" w:sz="4" w:space="0" w:color="auto"/>
            </w:tcBorders>
            <w:shd w:val="clear" w:color="auto" w:fill="auto"/>
            <w:vAlign w:val="bottom"/>
          </w:tcPr>
          <w:p w14:paraId="7002C6EC"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1176" w:type="dxa"/>
            <w:tcBorders>
              <w:top w:val="single" w:sz="4" w:space="0" w:color="auto"/>
            </w:tcBorders>
            <w:shd w:val="clear" w:color="auto" w:fill="auto"/>
            <w:vAlign w:val="bottom"/>
          </w:tcPr>
          <w:p w14:paraId="35963130"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1177" w:type="dxa"/>
            <w:tcBorders>
              <w:top w:val="single" w:sz="4" w:space="0" w:color="auto"/>
            </w:tcBorders>
            <w:shd w:val="clear" w:color="auto" w:fill="auto"/>
            <w:vAlign w:val="bottom"/>
          </w:tcPr>
          <w:p w14:paraId="5DE9D62D"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r>
      <w:tr w:rsidR="00B857CA" w:rsidRPr="004636C5" w14:paraId="435ACA64" w14:textId="77777777" w:rsidTr="00F6291C">
        <w:tc>
          <w:tcPr>
            <w:tcW w:w="2790" w:type="dxa"/>
            <w:shd w:val="clear" w:color="auto" w:fill="auto"/>
            <w:vAlign w:val="bottom"/>
          </w:tcPr>
          <w:p w14:paraId="676132AE"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4636C5">
              <w:rPr>
                <w:sz w:val="17"/>
              </w:rPr>
              <w:t>GS (PL)</w:t>
            </w:r>
          </w:p>
        </w:tc>
        <w:tc>
          <w:tcPr>
            <w:tcW w:w="1176" w:type="dxa"/>
            <w:shd w:val="clear" w:color="auto" w:fill="auto"/>
            <w:vAlign w:val="bottom"/>
          </w:tcPr>
          <w:p w14:paraId="16E22763"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3</w:t>
            </w:r>
          </w:p>
        </w:tc>
        <w:tc>
          <w:tcPr>
            <w:tcW w:w="1177" w:type="dxa"/>
            <w:shd w:val="clear" w:color="auto" w:fill="auto"/>
            <w:vAlign w:val="bottom"/>
          </w:tcPr>
          <w:p w14:paraId="7D0DC333"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w:t>
            </w:r>
          </w:p>
        </w:tc>
        <w:tc>
          <w:tcPr>
            <w:tcW w:w="1176" w:type="dxa"/>
            <w:shd w:val="clear" w:color="auto" w:fill="auto"/>
            <w:vAlign w:val="bottom"/>
          </w:tcPr>
          <w:p w14:paraId="14066B40"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w:t>
            </w:r>
          </w:p>
        </w:tc>
        <w:tc>
          <w:tcPr>
            <w:tcW w:w="1177" w:type="dxa"/>
            <w:shd w:val="clear" w:color="auto" w:fill="auto"/>
            <w:vAlign w:val="bottom"/>
          </w:tcPr>
          <w:p w14:paraId="554D2322"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w:t>
            </w:r>
          </w:p>
        </w:tc>
        <w:tc>
          <w:tcPr>
            <w:tcW w:w="1176" w:type="dxa"/>
            <w:shd w:val="clear" w:color="auto" w:fill="auto"/>
            <w:vAlign w:val="bottom"/>
          </w:tcPr>
          <w:p w14:paraId="0B49A1A0"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w:t>
            </w:r>
          </w:p>
        </w:tc>
        <w:tc>
          <w:tcPr>
            <w:tcW w:w="1177" w:type="dxa"/>
            <w:shd w:val="clear" w:color="auto" w:fill="auto"/>
            <w:vAlign w:val="bottom"/>
          </w:tcPr>
          <w:p w14:paraId="22CA3B89"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3</w:t>
            </w:r>
          </w:p>
        </w:tc>
      </w:tr>
      <w:tr w:rsidR="00B857CA" w:rsidRPr="004636C5" w14:paraId="71BB8D9C" w14:textId="77777777" w:rsidTr="00F6291C">
        <w:tc>
          <w:tcPr>
            <w:tcW w:w="2790" w:type="dxa"/>
            <w:tcBorders>
              <w:bottom w:val="single" w:sz="4" w:space="0" w:color="auto"/>
            </w:tcBorders>
            <w:shd w:val="clear" w:color="auto" w:fill="auto"/>
            <w:vAlign w:val="bottom"/>
          </w:tcPr>
          <w:p w14:paraId="0D132D15"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rPr>
            </w:pPr>
            <w:r w:rsidRPr="004636C5">
              <w:rPr>
                <w:sz w:val="17"/>
              </w:rPr>
              <w:t>GS (OL)</w:t>
            </w:r>
          </w:p>
        </w:tc>
        <w:tc>
          <w:tcPr>
            <w:tcW w:w="1176" w:type="dxa"/>
            <w:tcBorders>
              <w:bottom w:val="single" w:sz="4" w:space="0" w:color="auto"/>
            </w:tcBorders>
            <w:shd w:val="clear" w:color="auto" w:fill="auto"/>
            <w:vAlign w:val="bottom"/>
          </w:tcPr>
          <w:p w14:paraId="33B52E6F"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636C5">
              <w:rPr>
                <w:sz w:val="17"/>
              </w:rPr>
              <w:t>18</w:t>
            </w:r>
          </w:p>
        </w:tc>
        <w:tc>
          <w:tcPr>
            <w:tcW w:w="1177" w:type="dxa"/>
            <w:tcBorders>
              <w:bottom w:val="single" w:sz="4" w:space="0" w:color="auto"/>
            </w:tcBorders>
            <w:shd w:val="clear" w:color="auto" w:fill="auto"/>
            <w:vAlign w:val="bottom"/>
          </w:tcPr>
          <w:p w14:paraId="48C32DD1"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636C5">
              <w:rPr>
                <w:sz w:val="17"/>
              </w:rPr>
              <w:t>–</w:t>
            </w:r>
          </w:p>
        </w:tc>
        <w:tc>
          <w:tcPr>
            <w:tcW w:w="1176" w:type="dxa"/>
            <w:tcBorders>
              <w:bottom w:val="single" w:sz="4" w:space="0" w:color="auto"/>
            </w:tcBorders>
            <w:shd w:val="clear" w:color="auto" w:fill="auto"/>
            <w:vAlign w:val="bottom"/>
          </w:tcPr>
          <w:p w14:paraId="02C18E6F"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636C5">
              <w:rPr>
                <w:sz w:val="17"/>
              </w:rPr>
              <w:t>–</w:t>
            </w:r>
          </w:p>
        </w:tc>
        <w:tc>
          <w:tcPr>
            <w:tcW w:w="1177" w:type="dxa"/>
            <w:tcBorders>
              <w:bottom w:val="single" w:sz="4" w:space="0" w:color="auto"/>
            </w:tcBorders>
            <w:shd w:val="clear" w:color="auto" w:fill="auto"/>
            <w:vAlign w:val="bottom"/>
          </w:tcPr>
          <w:p w14:paraId="5681F431"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636C5">
              <w:rPr>
                <w:sz w:val="17"/>
              </w:rPr>
              <w:t>–</w:t>
            </w:r>
          </w:p>
        </w:tc>
        <w:tc>
          <w:tcPr>
            <w:tcW w:w="1176" w:type="dxa"/>
            <w:tcBorders>
              <w:bottom w:val="single" w:sz="4" w:space="0" w:color="auto"/>
            </w:tcBorders>
            <w:shd w:val="clear" w:color="auto" w:fill="auto"/>
            <w:vAlign w:val="bottom"/>
          </w:tcPr>
          <w:p w14:paraId="5281DAA9"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636C5">
              <w:rPr>
                <w:sz w:val="17"/>
              </w:rPr>
              <w:t>–</w:t>
            </w:r>
          </w:p>
        </w:tc>
        <w:tc>
          <w:tcPr>
            <w:tcW w:w="1177" w:type="dxa"/>
            <w:tcBorders>
              <w:bottom w:val="single" w:sz="4" w:space="0" w:color="auto"/>
            </w:tcBorders>
            <w:shd w:val="clear" w:color="auto" w:fill="auto"/>
            <w:vAlign w:val="bottom"/>
          </w:tcPr>
          <w:p w14:paraId="5AAE7496"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636C5">
              <w:rPr>
                <w:sz w:val="17"/>
              </w:rPr>
              <w:t>18</w:t>
            </w:r>
          </w:p>
        </w:tc>
      </w:tr>
      <w:tr w:rsidR="00B857CA" w:rsidRPr="004636C5" w14:paraId="403E98EC" w14:textId="77777777" w:rsidTr="00F6291C">
        <w:tc>
          <w:tcPr>
            <w:tcW w:w="2790" w:type="dxa"/>
            <w:tcBorders>
              <w:top w:val="single" w:sz="4" w:space="0" w:color="auto"/>
              <w:bottom w:val="single" w:sz="4" w:space="0" w:color="auto"/>
            </w:tcBorders>
            <w:shd w:val="clear" w:color="auto" w:fill="auto"/>
            <w:vAlign w:val="bottom"/>
          </w:tcPr>
          <w:p w14:paraId="433481D3"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4636C5">
              <w:rPr>
                <w:b/>
                <w:sz w:val="17"/>
              </w:rPr>
              <w:tab/>
              <w:t>Subtotal</w:t>
            </w:r>
          </w:p>
        </w:tc>
        <w:tc>
          <w:tcPr>
            <w:tcW w:w="1176" w:type="dxa"/>
            <w:tcBorders>
              <w:top w:val="single" w:sz="4" w:space="0" w:color="auto"/>
              <w:bottom w:val="single" w:sz="4" w:space="0" w:color="auto"/>
            </w:tcBorders>
            <w:shd w:val="clear" w:color="auto" w:fill="auto"/>
            <w:vAlign w:val="bottom"/>
          </w:tcPr>
          <w:p w14:paraId="506541B6"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636C5">
              <w:rPr>
                <w:b/>
                <w:sz w:val="17"/>
              </w:rPr>
              <w:t>21</w:t>
            </w:r>
          </w:p>
        </w:tc>
        <w:tc>
          <w:tcPr>
            <w:tcW w:w="1177" w:type="dxa"/>
            <w:tcBorders>
              <w:top w:val="single" w:sz="4" w:space="0" w:color="auto"/>
              <w:bottom w:val="single" w:sz="4" w:space="0" w:color="auto"/>
            </w:tcBorders>
            <w:shd w:val="clear" w:color="auto" w:fill="auto"/>
            <w:vAlign w:val="bottom"/>
          </w:tcPr>
          <w:p w14:paraId="5796B696"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636C5">
              <w:rPr>
                <w:b/>
                <w:sz w:val="17"/>
              </w:rPr>
              <w:t>–</w:t>
            </w:r>
          </w:p>
        </w:tc>
        <w:tc>
          <w:tcPr>
            <w:tcW w:w="1176" w:type="dxa"/>
            <w:tcBorders>
              <w:top w:val="single" w:sz="4" w:space="0" w:color="auto"/>
              <w:bottom w:val="single" w:sz="4" w:space="0" w:color="auto"/>
            </w:tcBorders>
            <w:shd w:val="clear" w:color="auto" w:fill="auto"/>
            <w:vAlign w:val="bottom"/>
          </w:tcPr>
          <w:p w14:paraId="4BE77FAB"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636C5">
              <w:rPr>
                <w:b/>
                <w:sz w:val="17"/>
              </w:rPr>
              <w:t>–</w:t>
            </w:r>
          </w:p>
        </w:tc>
        <w:tc>
          <w:tcPr>
            <w:tcW w:w="1177" w:type="dxa"/>
            <w:tcBorders>
              <w:top w:val="single" w:sz="4" w:space="0" w:color="auto"/>
              <w:bottom w:val="single" w:sz="4" w:space="0" w:color="auto"/>
            </w:tcBorders>
            <w:shd w:val="clear" w:color="auto" w:fill="auto"/>
            <w:vAlign w:val="bottom"/>
          </w:tcPr>
          <w:p w14:paraId="0B19A189"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636C5">
              <w:rPr>
                <w:b/>
                <w:sz w:val="17"/>
              </w:rPr>
              <w:t>–</w:t>
            </w:r>
          </w:p>
        </w:tc>
        <w:tc>
          <w:tcPr>
            <w:tcW w:w="1176" w:type="dxa"/>
            <w:tcBorders>
              <w:top w:val="single" w:sz="4" w:space="0" w:color="auto"/>
              <w:bottom w:val="single" w:sz="4" w:space="0" w:color="auto"/>
            </w:tcBorders>
            <w:shd w:val="clear" w:color="auto" w:fill="auto"/>
            <w:vAlign w:val="bottom"/>
          </w:tcPr>
          <w:p w14:paraId="7156B326"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636C5">
              <w:rPr>
                <w:b/>
                <w:sz w:val="17"/>
              </w:rPr>
              <w:t>–</w:t>
            </w:r>
          </w:p>
        </w:tc>
        <w:tc>
          <w:tcPr>
            <w:tcW w:w="1177" w:type="dxa"/>
            <w:tcBorders>
              <w:top w:val="single" w:sz="4" w:space="0" w:color="auto"/>
              <w:bottom w:val="single" w:sz="4" w:space="0" w:color="auto"/>
            </w:tcBorders>
            <w:shd w:val="clear" w:color="auto" w:fill="auto"/>
            <w:vAlign w:val="bottom"/>
          </w:tcPr>
          <w:p w14:paraId="2623A35B"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636C5">
              <w:rPr>
                <w:b/>
                <w:sz w:val="17"/>
              </w:rPr>
              <w:t>21</w:t>
            </w:r>
          </w:p>
        </w:tc>
      </w:tr>
      <w:tr w:rsidR="00B857CA" w:rsidRPr="004636C5" w14:paraId="51298AF2" w14:textId="77777777" w:rsidTr="00F6291C">
        <w:tc>
          <w:tcPr>
            <w:tcW w:w="2790" w:type="dxa"/>
            <w:tcBorders>
              <w:top w:val="single" w:sz="4" w:space="0" w:color="auto"/>
              <w:bottom w:val="single" w:sz="12" w:space="0" w:color="auto"/>
            </w:tcBorders>
            <w:shd w:val="clear" w:color="auto" w:fill="auto"/>
            <w:vAlign w:val="bottom"/>
          </w:tcPr>
          <w:p w14:paraId="3C7D7EC9"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4636C5">
              <w:rPr>
                <w:b/>
                <w:sz w:val="17"/>
              </w:rPr>
              <w:tab/>
              <w:t>Total</w:t>
            </w:r>
          </w:p>
        </w:tc>
        <w:tc>
          <w:tcPr>
            <w:tcW w:w="1176" w:type="dxa"/>
            <w:tcBorders>
              <w:top w:val="single" w:sz="4" w:space="0" w:color="auto"/>
              <w:bottom w:val="single" w:sz="12" w:space="0" w:color="auto"/>
            </w:tcBorders>
            <w:shd w:val="clear" w:color="auto" w:fill="auto"/>
            <w:vAlign w:val="bottom"/>
          </w:tcPr>
          <w:p w14:paraId="3575B1D2"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636C5">
              <w:rPr>
                <w:b/>
                <w:sz w:val="17"/>
              </w:rPr>
              <w:t>47</w:t>
            </w:r>
          </w:p>
        </w:tc>
        <w:tc>
          <w:tcPr>
            <w:tcW w:w="1177" w:type="dxa"/>
            <w:tcBorders>
              <w:top w:val="single" w:sz="4" w:space="0" w:color="auto"/>
              <w:bottom w:val="single" w:sz="12" w:space="0" w:color="auto"/>
            </w:tcBorders>
            <w:shd w:val="clear" w:color="auto" w:fill="auto"/>
            <w:vAlign w:val="bottom"/>
          </w:tcPr>
          <w:p w14:paraId="7F33A618"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636C5">
              <w:rPr>
                <w:b/>
                <w:sz w:val="17"/>
              </w:rPr>
              <w:t>–</w:t>
            </w:r>
          </w:p>
        </w:tc>
        <w:tc>
          <w:tcPr>
            <w:tcW w:w="1176" w:type="dxa"/>
            <w:tcBorders>
              <w:top w:val="single" w:sz="4" w:space="0" w:color="auto"/>
              <w:bottom w:val="single" w:sz="12" w:space="0" w:color="auto"/>
            </w:tcBorders>
            <w:shd w:val="clear" w:color="auto" w:fill="auto"/>
            <w:vAlign w:val="bottom"/>
          </w:tcPr>
          <w:p w14:paraId="7B77DAA1"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636C5">
              <w:rPr>
                <w:b/>
                <w:sz w:val="17"/>
              </w:rPr>
              <w:t>–</w:t>
            </w:r>
          </w:p>
        </w:tc>
        <w:tc>
          <w:tcPr>
            <w:tcW w:w="1177" w:type="dxa"/>
            <w:tcBorders>
              <w:top w:val="single" w:sz="4" w:space="0" w:color="auto"/>
              <w:bottom w:val="single" w:sz="12" w:space="0" w:color="auto"/>
            </w:tcBorders>
            <w:shd w:val="clear" w:color="auto" w:fill="auto"/>
            <w:vAlign w:val="bottom"/>
          </w:tcPr>
          <w:p w14:paraId="400B52B1"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636C5">
              <w:rPr>
                <w:b/>
                <w:sz w:val="17"/>
              </w:rPr>
              <w:t>–</w:t>
            </w:r>
          </w:p>
        </w:tc>
        <w:tc>
          <w:tcPr>
            <w:tcW w:w="1176" w:type="dxa"/>
            <w:tcBorders>
              <w:top w:val="single" w:sz="4" w:space="0" w:color="auto"/>
              <w:bottom w:val="single" w:sz="12" w:space="0" w:color="auto"/>
            </w:tcBorders>
            <w:shd w:val="clear" w:color="auto" w:fill="auto"/>
            <w:vAlign w:val="bottom"/>
          </w:tcPr>
          <w:p w14:paraId="0D70220D"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636C5">
              <w:rPr>
                <w:b/>
                <w:sz w:val="17"/>
              </w:rPr>
              <w:t>–</w:t>
            </w:r>
          </w:p>
        </w:tc>
        <w:tc>
          <w:tcPr>
            <w:tcW w:w="1177" w:type="dxa"/>
            <w:tcBorders>
              <w:top w:val="single" w:sz="4" w:space="0" w:color="auto"/>
              <w:bottom w:val="single" w:sz="12" w:space="0" w:color="auto"/>
            </w:tcBorders>
            <w:shd w:val="clear" w:color="auto" w:fill="auto"/>
            <w:vAlign w:val="bottom"/>
          </w:tcPr>
          <w:p w14:paraId="21D706B8"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636C5">
              <w:rPr>
                <w:b/>
                <w:sz w:val="17"/>
              </w:rPr>
              <w:t>47</w:t>
            </w:r>
          </w:p>
        </w:tc>
      </w:tr>
    </w:tbl>
    <w:p w14:paraId="41C45868" w14:textId="77777777" w:rsidR="00B857CA" w:rsidRPr="004636C5" w:rsidRDefault="00B857CA" w:rsidP="00B857CA">
      <w:pPr>
        <w:pStyle w:val="SingleTxt"/>
        <w:spacing w:after="0" w:line="120" w:lineRule="exact"/>
        <w:rPr>
          <w:sz w:val="10"/>
        </w:rPr>
      </w:pPr>
    </w:p>
    <w:p w14:paraId="2480563D" w14:textId="77777777" w:rsidR="00B857CA" w:rsidRPr="004636C5" w:rsidRDefault="00B857CA" w:rsidP="00B857CA">
      <w:pPr>
        <w:pStyle w:val="SingleTxt"/>
        <w:spacing w:after="0" w:line="120" w:lineRule="exact"/>
        <w:rPr>
          <w:sz w:val="10"/>
        </w:rPr>
      </w:pPr>
    </w:p>
    <w:p w14:paraId="6A792E6F" w14:textId="77777777" w:rsidR="00B857CA" w:rsidRPr="004636C5" w:rsidRDefault="00B857CA" w:rsidP="00B857C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4636C5">
        <w:tab/>
        <w:t>31.I.23</w:t>
      </w:r>
      <w:r w:rsidRPr="004636C5">
        <w:tab/>
        <w:t>Additional details on the distribution of the proposed resources for 2026 are reflected in table 31.I.10 and figure 31.I.I.</w:t>
      </w:r>
    </w:p>
    <w:p w14:paraId="45F75514" w14:textId="77777777" w:rsidR="00B857CA" w:rsidRPr="004636C5" w:rsidRDefault="00B857CA" w:rsidP="00B857C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4636C5">
        <w:tab/>
        <w:t>31.I.24</w:t>
      </w:r>
      <w:r w:rsidRPr="004636C5">
        <w:tab/>
        <w:t>As shown in table 31.I.6, the overall resources proposed for 2026 amount to $13,393,100, reflecting no change compared with the approved budget for 2025. The proposed level of resources provides for the full, efficient and effective implementation of mandates.</w:t>
      </w:r>
    </w:p>
    <w:p w14:paraId="3C87CAAA" w14:textId="77777777" w:rsidR="00B857CA" w:rsidRPr="004636C5" w:rsidRDefault="00B857CA" w:rsidP="00B857C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4636C5">
        <w:tab/>
        <w:t>31.I.25</w:t>
      </w:r>
      <w:r w:rsidRPr="004636C5">
        <w:tab/>
        <w:t xml:space="preserve">In accordance with article 21 of the statute of the Commission, the budget estimates have been established after consultation with the Finance and Budget Network of the High-level Committee on Management of CEB conducted in March 2025. In the light of the ongoing significant financial constraints faced by United Nations system entities, in January 2025 the Network issued guidance to the jointly financed activities entities in formulating their 2026 budget proposals, noting that it was imperative that the 2026 budget formulation process reflect fiscal prudence and align with the financial realities of contributing organizations. To enable informed decision-making and flexibility in addressing financial constraints, the Network requested each jointly financed activities entity to submit to it two budget scenarios for 2026: one at zero growth and one with a 20 per cent reduction compared with the 2025 approved budget levels, with the caveat that if there were no vacant posts, the 20 per cent reduction might be applied to non-post resources only. That two-scenario approach was intended to enhance awareness among jointly financed activities entities of the financial challenges faced by contributing agencies, while ensuring a transparent, consultative and impact-driven decision-making process for the 2026 budgets. The Network reviewed the budget proposed by the Commission for 2026 and welcomed an initial proposal for a 5 per cent reduction, the Commission having indicated that achieving the requested 20 per cent reduction would be challenging without compromising its core functions. The Network nevertheless noted that there were clear opportunities for further reductions, including with respect to vacant posts in the Commission secretariat and with regard to travel, and requested the Commission to take the most prudent measures possible in finalizing the 2026 budget proposal for consideration by the General Assembly. The proposed resources for 2026 that are shown in the present budget submission are at the same level as those approved for 2025, as finalized by the Commission, with cost-neutral redeployments of resources mainly from general operating expenses to contractual services and travel of representatives. </w:t>
      </w:r>
    </w:p>
    <w:p w14:paraId="4076B2E6" w14:textId="77777777" w:rsidR="00B857CA" w:rsidRPr="004636C5" w:rsidRDefault="00B857CA" w:rsidP="00B857C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4636C5">
        <w:tab/>
        <w:t>31.I.26</w:t>
      </w:r>
      <w:r w:rsidRPr="004636C5">
        <w:tab/>
        <w:t xml:space="preserve">In accordance with the 2030 Agenda for Sustainable Development, in particular target 12.6 of the Sustainable Development Goals, in which the organizations are encouraged to integrate sustainability information into their reporting cycles, and in compliance with the cross-cutting mandate set out in paragraph 19 of General Assembly resolution </w:t>
      </w:r>
      <w:hyperlink r:id="rId37" w:history="1">
        <w:r w:rsidRPr="004636C5">
          <w:rPr>
            <w:rStyle w:val="Hyperlink"/>
          </w:rPr>
          <w:t>72/219</w:t>
        </w:r>
      </w:hyperlink>
      <w:r w:rsidRPr="004636C5">
        <w:t>, ICSC is integrating environmental management practices into its operations. In 2026, the Commission will continue its online repository, where most of its survey materials are deposited, and continue to encourage meeting participants to gain access to documents online, and, where not possible, documents have been emailed to meeting participants. Furthermore, with the use of Microsoft Teams, documents are shared with participants without the need to print hard copies. This has significantly reduced the number of documents printed and mailed.</w:t>
      </w:r>
    </w:p>
    <w:p w14:paraId="24BA04E9" w14:textId="77777777" w:rsidR="00B857CA" w:rsidRPr="004636C5" w:rsidRDefault="00B857CA" w:rsidP="00B857C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4636C5">
        <w:tab/>
        <w:t>31.I.27</w:t>
      </w:r>
      <w:r w:rsidRPr="004636C5">
        <w:tab/>
        <w:t>Information on the timely submission of documentation and advance booking for air travel is reflected in table 31.I.9. The lower travel compliance rate was due to last-minute requests from organizations for the Commission to participate in meetings and training and late decisions by Commission members to attend meetings owing to their own obligations, as well as late visa approval for some Commission members. The Commission is faced with difficulty when staff and members of the Commission are invited to meetings on very short notice to discuss issues affecting staff in the United Nations common system.</w:t>
      </w:r>
    </w:p>
    <w:p w14:paraId="0F5B32F1" w14:textId="77777777" w:rsidR="00B857CA" w:rsidRPr="004636C5" w:rsidRDefault="00B857CA" w:rsidP="00B857CA">
      <w:pPr>
        <w:pStyle w:val="SingleTxt"/>
        <w:spacing w:after="0" w:line="120" w:lineRule="exact"/>
        <w:rPr>
          <w:sz w:val="10"/>
        </w:rPr>
      </w:pPr>
    </w:p>
    <w:p w14:paraId="38BE084A" w14:textId="77777777" w:rsidR="00B857CA" w:rsidRPr="004636C5" w:rsidRDefault="00B857CA" w:rsidP="00B857C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4636C5">
        <w:rPr>
          <w:b w:val="0"/>
          <w:bCs/>
          <w:lang w:val="en-GB"/>
        </w:rPr>
        <w:t>Table 31.I.9</w:t>
      </w:r>
    </w:p>
    <w:p w14:paraId="6D50D652" w14:textId="77777777" w:rsidR="00B857CA" w:rsidRPr="004636C5" w:rsidRDefault="00B857CA" w:rsidP="00B857C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636C5">
        <w:rPr>
          <w:lang w:val="en-GB"/>
        </w:rPr>
        <w:t>Compliance rate</w:t>
      </w:r>
    </w:p>
    <w:p w14:paraId="513B0704" w14:textId="77777777" w:rsidR="00B857CA" w:rsidRPr="004636C5" w:rsidRDefault="00B857CA" w:rsidP="00B857CA">
      <w:pPr>
        <w:rPr>
          <w:sz w:val="14"/>
          <w:szCs w:val="14"/>
        </w:rPr>
      </w:pPr>
      <w:r w:rsidRPr="004636C5">
        <w:rPr>
          <w:sz w:val="14"/>
          <w:szCs w:val="14"/>
        </w:rPr>
        <w:t>(Percentage)</w:t>
      </w:r>
    </w:p>
    <w:p w14:paraId="60890EC6" w14:textId="77777777" w:rsidR="00B857CA" w:rsidRPr="004636C5" w:rsidRDefault="00B857CA" w:rsidP="00B857CA">
      <w:pPr>
        <w:spacing w:line="120" w:lineRule="exact"/>
        <w:rPr>
          <w:sz w:val="10"/>
        </w:rPr>
      </w:pPr>
    </w:p>
    <w:p w14:paraId="0508B878" w14:textId="77777777" w:rsidR="00B857CA" w:rsidRPr="004636C5" w:rsidRDefault="00B857CA" w:rsidP="00B857CA">
      <w:pPr>
        <w:spacing w:line="120" w:lineRule="exact"/>
        <w:rPr>
          <w:sz w:val="10"/>
        </w:rPr>
      </w:pPr>
    </w:p>
    <w:tbl>
      <w:tblPr>
        <w:tblStyle w:val="TableGrid"/>
        <w:tblW w:w="98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5760"/>
        <w:gridCol w:w="818"/>
        <w:gridCol w:w="818"/>
        <w:gridCol w:w="819"/>
        <w:gridCol w:w="818"/>
        <w:gridCol w:w="819"/>
      </w:tblGrid>
      <w:tr w:rsidR="00B857CA" w:rsidRPr="004636C5" w14:paraId="27AD54FD" w14:textId="77777777" w:rsidTr="00F6291C">
        <w:trPr>
          <w:tblHeader/>
        </w:trPr>
        <w:tc>
          <w:tcPr>
            <w:tcW w:w="5760" w:type="dxa"/>
            <w:tcBorders>
              <w:top w:val="single" w:sz="4" w:space="0" w:color="auto"/>
              <w:bottom w:val="single" w:sz="12" w:space="0" w:color="auto"/>
            </w:tcBorders>
            <w:shd w:val="clear" w:color="auto" w:fill="auto"/>
            <w:vAlign w:val="bottom"/>
          </w:tcPr>
          <w:p w14:paraId="3A9994B5"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p>
        </w:tc>
        <w:tc>
          <w:tcPr>
            <w:tcW w:w="818" w:type="dxa"/>
            <w:tcBorders>
              <w:top w:val="single" w:sz="4" w:space="0" w:color="auto"/>
              <w:bottom w:val="single" w:sz="12" w:space="0" w:color="auto"/>
            </w:tcBorders>
            <w:shd w:val="clear" w:color="auto" w:fill="auto"/>
            <w:vAlign w:val="bottom"/>
          </w:tcPr>
          <w:p w14:paraId="30EAB7AD"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4636C5">
              <w:rPr>
                <w:i/>
                <w:sz w:val="14"/>
              </w:rPr>
              <w:t>2022 actual</w:t>
            </w:r>
          </w:p>
        </w:tc>
        <w:tc>
          <w:tcPr>
            <w:tcW w:w="818" w:type="dxa"/>
            <w:tcBorders>
              <w:top w:val="single" w:sz="4" w:space="0" w:color="auto"/>
              <w:bottom w:val="single" w:sz="12" w:space="0" w:color="auto"/>
            </w:tcBorders>
            <w:shd w:val="clear" w:color="auto" w:fill="auto"/>
            <w:vAlign w:val="bottom"/>
          </w:tcPr>
          <w:p w14:paraId="37952C1C"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4636C5">
              <w:rPr>
                <w:i/>
                <w:sz w:val="14"/>
              </w:rPr>
              <w:t>2023 actual</w:t>
            </w:r>
          </w:p>
        </w:tc>
        <w:tc>
          <w:tcPr>
            <w:tcW w:w="819" w:type="dxa"/>
            <w:tcBorders>
              <w:top w:val="single" w:sz="4" w:space="0" w:color="auto"/>
              <w:bottom w:val="single" w:sz="12" w:space="0" w:color="auto"/>
            </w:tcBorders>
            <w:shd w:val="clear" w:color="auto" w:fill="auto"/>
            <w:vAlign w:val="bottom"/>
          </w:tcPr>
          <w:p w14:paraId="70C9F3DA"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4636C5">
              <w:rPr>
                <w:i/>
                <w:sz w:val="14"/>
              </w:rPr>
              <w:t>2024 actual</w:t>
            </w:r>
          </w:p>
        </w:tc>
        <w:tc>
          <w:tcPr>
            <w:tcW w:w="818" w:type="dxa"/>
            <w:tcBorders>
              <w:top w:val="single" w:sz="4" w:space="0" w:color="auto"/>
              <w:bottom w:val="single" w:sz="12" w:space="0" w:color="auto"/>
            </w:tcBorders>
            <w:shd w:val="clear" w:color="auto" w:fill="auto"/>
            <w:vAlign w:val="bottom"/>
          </w:tcPr>
          <w:p w14:paraId="0E9CEF8E"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4636C5">
              <w:rPr>
                <w:i/>
                <w:sz w:val="14"/>
              </w:rPr>
              <w:t>2025 planned</w:t>
            </w:r>
          </w:p>
        </w:tc>
        <w:tc>
          <w:tcPr>
            <w:tcW w:w="819" w:type="dxa"/>
            <w:tcBorders>
              <w:top w:val="single" w:sz="4" w:space="0" w:color="auto"/>
              <w:bottom w:val="single" w:sz="12" w:space="0" w:color="auto"/>
            </w:tcBorders>
            <w:shd w:val="clear" w:color="auto" w:fill="auto"/>
            <w:vAlign w:val="bottom"/>
          </w:tcPr>
          <w:p w14:paraId="359EC9B8"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4636C5">
              <w:rPr>
                <w:i/>
                <w:sz w:val="14"/>
              </w:rPr>
              <w:t>2026 planned</w:t>
            </w:r>
          </w:p>
        </w:tc>
      </w:tr>
      <w:tr w:rsidR="00B857CA" w:rsidRPr="004636C5" w14:paraId="334BCC37" w14:textId="77777777" w:rsidTr="00F6291C">
        <w:trPr>
          <w:trHeight w:hRule="exact" w:val="115"/>
          <w:tblHeader/>
        </w:trPr>
        <w:tc>
          <w:tcPr>
            <w:tcW w:w="5760" w:type="dxa"/>
            <w:tcBorders>
              <w:top w:val="single" w:sz="12" w:space="0" w:color="auto"/>
            </w:tcBorders>
            <w:shd w:val="clear" w:color="auto" w:fill="auto"/>
            <w:vAlign w:val="bottom"/>
          </w:tcPr>
          <w:p w14:paraId="3FA229C7"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818" w:type="dxa"/>
            <w:tcBorders>
              <w:top w:val="single" w:sz="12" w:space="0" w:color="auto"/>
            </w:tcBorders>
            <w:shd w:val="clear" w:color="auto" w:fill="auto"/>
            <w:vAlign w:val="bottom"/>
          </w:tcPr>
          <w:p w14:paraId="4B299627"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818" w:type="dxa"/>
            <w:tcBorders>
              <w:top w:val="single" w:sz="12" w:space="0" w:color="auto"/>
            </w:tcBorders>
            <w:shd w:val="clear" w:color="auto" w:fill="auto"/>
            <w:vAlign w:val="bottom"/>
          </w:tcPr>
          <w:p w14:paraId="15722E5D"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819" w:type="dxa"/>
            <w:tcBorders>
              <w:top w:val="single" w:sz="12" w:space="0" w:color="auto"/>
            </w:tcBorders>
            <w:shd w:val="clear" w:color="auto" w:fill="auto"/>
            <w:vAlign w:val="bottom"/>
          </w:tcPr>
          <w:p w14:paraId="5869513E"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818" w:type="dxa"/>
            <w:tcBorders>
              <w:top w:val="single" w:sz="12" w:space="0" w:color="auto"/>
            </w:tcBorders>
            <w:shd w:val="clear" w:color="auto" w:fill="auto"/>
            <w:vAlign w:val="bottom"/>
          </w:tcPr>
          <w:p w14:paraId="5B5E9ED9"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819" w:type="dxa"/>
            <w:tcBorders>
              <w:top w:val="single" w:sz="12" w:space="0" w:color="auto"/>
            </w:tcBorders>
            <w:shd w:val="clear" w:color="auto" w:fill="auto"/>
            <w:vAlign w:val="bottom"/>
          </w:tcPr>
          <w:p w14:paraId="5800D72D"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B857CA" w:rsidRPr="004636C5" w14:paraId="5D558F09" w14:textId="77777777" w:rsidTr="00F6291C">
        <w:tc>
          <w:tcPr>
            <w:tcW w:w="5760" w:type="dxa"/>
            <w:shd w:val="clear" w:color="auto" w:fill="auto"/>
            <w:vAlign w:val="bottom"/>
          </w:tcPr>
          <w:p w14:paraId="7DE61EE9"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4636C5">
              <w:rPr>
                <w:sz w:val="17"/>
              </w:rPr>
              <w:t>Timely submission of documentation</w:t>
            </w:r>
          </w:p>
        </w:tc>
        <w:tc>
          <w:tcPr>
            <w:tcW w:w="818" w:type="dxa"/>
            <w:shd w:val="clear" w:color="auto" w:fill="auto"/>
            <w:vAlign w:val="bottom"/>
          </w:tcPr>
          <w:p w14:paraId="003CD50C"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97</w:t>
            </w:r>
          </w:p>
        </w:tc>
        <w:tc>
          <w:tcPr>
            <w:tcW w:w="818" w:type="dxa"/>
            <w:shd w:val="clear" w:color="auto" w:fill="auto"/>
            <w:vAlign w:val="bottom"/>
          </w:tcPr>
          <w:p w14:paraId="38C5DF56"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100</w:t>
            </w:r>
          </w:p>
        </w:tc>
        <w:tc>
          <w:tcPr>
            <w:tcW w:w="819" w:type="dxa"/>
            <w:shd w:val="clear" w:color="auto" w:fill="auto"/>
            <w:vAlign w:val="bottom"/>
          </w:tcPr>
          <w:p w14:paraId="1A15C601"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100</w:t>
            </w:r>
          </w:p>
        </w:tc>
        <w:tc>
          <w:tcPr>
            <w:tcW w:w="818" w:type="dxa"/>
            <w:shd w:val="clear" w:color="auto" w:fill="auto"/>
            <w:vAlign w:val="bottom"/>
          </w:tcPr>
          <w:p w14:paraId="5059DB78"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100</w:t>
            </w:r>
          </w:p>
        </w:tc>
        <w:tc>
          <w:tcPr>
            <w:tcW w:w="819" w:type="dxa"/>
            <w:shd w:val="clear" w:color="auto" w:fill="auto"/>
            <w:vAlign w:val="bottom"/>
          </w:tcPr>
          <w:p w14:paraId="224572E5"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100</w:t>
            </w:r>
          </w:p>
        </w:tc>
      </w:tr>
      <w:tr w:rsidR="00B857CA" w:rsidRPr="004636C5" w14:paraId="420CD537" w14:textId="77777777" w:rsidTr="00F6291C">
        <w:tc>
          <w:tcPr>
            <w:tcW w:w="5760" w:type="dxa"/>
            <w:tcBorders>
              <w:bottom w:val="single" w:sz="12" w:space="0" w:color="auto"/>
            </w:tcBorders>
            <w:shd w:val="clear" w:color="auto" w:fill="auto"/>
            <w:vAlign w:val="bottom"/>
          </w:tcPr>
          <w:p w14:paraId="365D2FED"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4636C5">
              <w:rPr>
                <w:sz w:val="17"/>
              </w:rPr>
              <w:t>Air tickets purchased at least two weeks before the commencement of travel</w:t>
            </w:r>
          </w:p>
        </w:tc>
        <w:tc>
          <w:tcPr>
            <w:tcW w:w="818" w:type="dxa"/>
            <w:tcBorders>
              <w:bottom w:val="single" w:sz="12" w:space="0" w:color="auto"/>
            </w:tcBorders>
            <w:shd w:val="clear" w:color="auto" w:fill="auto"/>
            <w:vAlign w:val="bottom"/>
          </w:tcPr>
          <w:p w14:paraId="300460E7"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73</w:t>
            </w:r>
          </w:p>
        </w:tc>
        <w:tc>
          <w:tcPr>
            <w:tcW w:w="818" w:type="dxa"/>
            <w:tcBorders>
              <w:bottom w:val="single" w:sz="12" w:space="0" w:color="auto"/>
            </w:tcBorders>
            <w:shd w:val="clear" w:color="auto" w:fill="auto"/>
            <w:vAlign w:val="bottom"/>
          </w:tcPr>
          <w:p w14:paraId="33065489"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74</w:t>
            </w:r>
          </w:p>
        </w:tc>
        <w:tc>
          <w:tcPr>
            <w:tcW w:w="819" w:type="dxa"/>
            <w:tcBorders>
              <w:bottom w:val="single" w:sz="12" w:space="0" w:color="auto"/>
            </w:tcBorders>
            <w:shd w:val="clear" w:color="auto" w:fill="auto"/>
            <w:vAlign w:val="bottom"/>
          </w:tcPr>
          <w:p w14:paraId="14E5E4B6"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77</w:t>
            </w:r>
          </w:p>
        </w:tc>
        <w:tc>
          <w:tcPr>
            <w:tcW w:w="818" w:type="dxa"/>
            <w:tcBorders>
              <w:bottom w:val="single" w:sz="12" w:space="0" w:color="auto"/>
            </w:tcBorders>
            <w:shd w:val="clear" w:color="auto" w:fill="auto"/>
            <w:vAlign w:val="bottom"/>
          </w:tcPr>
          <w:p w14:paraId="5283E4E5"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100</w:t>
            </w:r>
          </w:p>
        </w:tc>
        <w:tc>
          <w:tcPr>
            <w:tcW w:w="819" w:type="dxa"/>
            <w:tcBorders>
              <w:bottom w:val="single" w:sz="12" w:space="0" w:color="auto"/>
            </w:tcBorders>
            <w:shd w:val="clear" w:color="auto" w:fill="auto"/>
            <w:vAlign w:val="bottom"/>
          </w:tcPr>
          <w:p w14:paraId="28F109AC"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100</w:t>
            </w:r>
          </w:p>
        </w:tc>
      </w:tr>
    </w:tbl>
    <w:p w14:paraId="015C6EA2" w14:textId="77777777" w:rsidR="00B857CA" w:rsidRPr="004636C5" w:rsidRDefault="00B857CA" w:rsidP="00B857CA">
      <w:pPr>
        <w:spacing w:line="120" w:lineRule="exact"/>
        <w:rPr>
          <w:sz w:val="10"/>
        </w:rPr>
      </w:pPr>
    </w:p>
    <w:p w14:paraId="520CF38C" w14:textId="77777777" w:rsidR="00B857CA" w:rsidRPr="004636C5" w:rsidRDefault="00B857CA" w:rsidP="00B857CA">
      <w:pPr>
        <w:spacing w:line="120" w:lineRule="exact"/>
        <w:rPr>
          <w:sz w:val="10"/>
        </w:rPr>
      </w:pPr>
    </w:p>
    <w:p w14:paraId="55E832A0" w14:textId="77777777" w:rsidR="00B857CA" w:rsidRPr="004636C5" w:rsidRDefault="00B857CA" w:rsidP="00B857C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4636C5">
        <w:rPr>
          <w:b w:val="0"/>
          <w:bCs/>
          <w:lang w:val="en-GB"/>
        </w:rPr>
        <w:t>Table 31.I.10</w:t>
      </w:r>
    </w:p>
    <w:p w14:paraId="47EB1797" w14:textId="77777777" w:rsidR="00B857CA" w:rsidRPr="004636C5" w:rsidRDefault="00B857CA" w:rsidP="00B857C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636C5">
        <w:rPr>
          <w:lang w:val="en-GB"/>
        </w:rPr>
        <w:t>Overall: evolution of financial and post resources (jointly financed)</w:t>
      </w:r>
    </w:p>
    <w:p w14:paraId="20F4D22D" w14:textId="77777777" w:rsidR="00B857CA" w:rsidRPr="004636C5" w:rsidRDefault="00B857CA" w:rsidP="00B857CA">
      <w:pPr>
        <w:rPr>
          <w:sz w:val="14"/>
          <w:szCs w:val="14"/>
        </w:rPr>
      </w:pPr>
      <w:r w:rsidRPr="004636C5">
        <w:rPr>
          <w:sz w:val="14"/>
          <w:szCs w:val="14"/>
        </w:rPr>
        <w:t>(Thousands of United States dollars/number of posts)</w:t>
      </w:r>
    </w:p>
    <w:p w14:paraId="6B2FC569" w14:textId="77777777" w:rsidR="00B857CA" w:rsidRPr="004636C5" w:rsidRDefault="00B857CA" w:rsidP="00B857CA">
      <w:pPr>
        <w:spacing w:line="120" w:lineRule="exact"/>
        <w:rPr>
          <w:sz w:val="10"/>
        </w:rPr>
      </w:pPr>
    </w:p>
    <w:p w14:paraId="22B54EC6" w14:textId="77777777" w:rsidR="00B857CA" w:rsidRPr="004636C5" w:rsidRDefault="00B857CA" w:rsidP="00B857CA">
      <w:pPr>
        <w:spacing w:line="120" w:lineRule="exact"/>
        <w:rPr>
          <w:sz w:val="10"/>
        </w:rPr>
      </w:pPr>
    </w:p>
    <w:tbl>
      <w:tblPr>
        <w:tblStyle w:val="TableGrid"/>
        <w:tblW w:w="98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160"/>
        <w:gridCol w:w="960"/>
        <w:gridCol w:w="961"/>
        <w:gridCol w:w="961"/>
        <w:gridCol w:w="1168"/>
        <w:gridCol w:w="909"/>
        <w:gridCol w:w="909"/>
        <w:gridCol w:w="909"/>
        <w:gridCol w:w="909"/>
      </w:tblGrid>
      <w:tr w:rsidR="00B857CA" w:rsidRPr="004636C5" w14:paraId="2CF3AEB0" w14:textId="77777777" w:rsidTr="00F6291C">
        <w:trPr>
          <w:tblHeader/>
        </w:trPr>
        <w:tc>
          <w:tcPr>
            <w:tcW w:w="2160" w:type="dxa"/>
            <w:tcBorders>
              <w:top w:val="single" w:sz="4" w:space="0" w:color="auto"/>
            </w:tcBorders>
            <w:shd w:val="clear" w:color="auto" w:fill="auto"/>
            <w:vAlign w:val="bottom"/>
          </w:tcPr>
          <w:p w14:paraId="209BBEB3"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p>
        </w:tc>
        <w:tc>
          <w:tcPr>
            <w:tcW w:w="960" w:type="dxa"/>
            <w:tcBorders>
              <w:top w:val="single" w:sz="4" w:space="0" w:color="auto"/>
            </w:tcBorders>
            <w:shd w:val="clear" w:color="auto" w:fill="auto"/>
            <w:vAlign w:val="bottom"/>
          </w:tcPr>
          <w:p w14:paraId="11EF986B"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961" w:type="dxa"/>
            <w:tcBorders>
              <w:top w:val="single" w:sz="4" w:space="0" w:color="auto"/>
            </w:tcBorders>
            <w:shd w:val="clear" w:color="auto" w:fill="auto"/>
            <w:vAlign w:val="bottom"/>
          </w:tcPr>
          <w:p w14:paraId="2FB70DF9"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4856" w:type="dxa"/>
            <w:gridSpan w:val="5"/>
            <w:tcBorders>
              <w:top w:val="single" w:sz="4" w:space="0" w:color="auto"/>
              <w:bottom w:val="single" w:sz="4" w:space="0" w:color="auto"/>
            </w:tcBorders>
            <w:shd w:val="clear" w:color="auto" w:fill="auto"/>
            <w:vAlign w:val="bottom"/>
          </w:tcPr>
          <w:p w14:paraId="1C9FDFC7"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r w:rsidRPr="004636C5">
              <w:rPr>
                <w:i/>
                <w:sz w:val="14"/>
              </w:rPr>
              <w:t>Changes</w:t>
            </w:r>
          </w:p>
        </w:tc>
        <w:tc>
          <w:tcPr>
            <w:tcW w:w="909" w:type="dxa"/>
            <w:tcBorders>
              <w:top w:val="single" w:sz="4" w:space="0" w:color="auto"/>
            </w:tcBorders>
            <w:shd w:val="clear" w:color="auto" w:fill="auto"/>
            <w:vAlign w:val="bottom"/>
          </w:tcPr>
          <w:p w14:paraId="3C58925C"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r>
      <w:tr w:rsidR="00B857CA" w:rsidRPr="004636C5" w14:paraId="4E4466CD" w14:textId="77777777" w:rsidTr="00F6291C">
        <w:trPr>
          <w:tblHeader/>
        </w:trPr>
        <w:tc>
          <w:tcPr>
            <w:tcW w:w="2160" w:type="dxa"/>
            <w:tcBorders>
              <w:bottom w:val="single" w:sz="12" w:space="0" w:color="auto"/>
            </w:tcBorders>
            <w:shd w:val="clear" w:color="auto" w:fill="auto"/>
            <w:vAlign w:val="bottom"/>
          </w:tcPr>
          <w:p w14:paraId="1B81528F"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p>
        </w:tc>
        <w:tc>
          <w:tcPr>
            <w:tcW w:w="960" w:type="dxa"/>
            <w:tcBorders>
              <w:bottom w:val="single" w:sz="12" w:space="0" w:color="auto"/>
            </w:tcBorders>
            <w:shd w:val="clear" w:color="auto" w:fill="auto"/>
            <w:vAlign w:val="bottom"/>
          </w:tcPr>
          <w:p w14:paraId="4B48E967"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4636C5">
              <w:rPr>
                <w:i/>
                <w:sz w:val="14"/>
              </w:rPr>
              <w:t>2024 expenditure</w:t>
            </w:r>
          </w:p>
        </w:tc>
        <w:tc>
          <w:tcPr>
            <w:tcW w:w="961" w:type="dxa"/>
            <w:tcBorders>
              <w:bottom w:val="single" w:sz="12" w:space="0" w:color="auto"/>
            </w:tcBorders>
            <w:shd w:val="clear" w:color="auto" w:fill="auto"/>
            <w:vAlign w:val="bottom"/>
          </w:tcPr>
          <w:p w14:paraId="472EE9C3"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4636C5">
              <w:rPr>
                <w:i/>
                <w:sz w:val="14"/>
              </w:rPr>
              <w:t>2025 approved</w:t>
            </w:r>
          </w:p>
        </w:tc>
        <w:tc>
          <w:tcPr>
            <w:tcW w:w="961" w:type="dxa"/>
            <w:tcBorders>
              <w:top w:val="single" w:sz="4" w:space="0" w:color="auto"/>
              <w:bottom w:val="single" w:sz="12" w:space="0" w:color="auto"/>
            </w:tcBorders>
            <w:shd w:val="clear" w:color="auto" w:fill="auto"/>
            <w:vAlign w:val="bottom"/>
          </w:tcPr>
          <w:p w14:paraId="6DCAB368"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4636C5">
              <w:rPr>
                <w:i/>
                <w:sz w:val="14"/>
              </w:rPr>
              <w:t>Technical adjustments</w:t>
            </w:r>
          </w:p>
        </w:tc>
        <w:tc>
          <w:tcPr>
            <w:tcW w:w="1168" w:type="dxa"/>
            <w:tcBorders>
              <w:top w:val="single" w:sz="4" w:space="0" w:color="auto"/>
              <w:bottom w:val="single" w:sz="12" w:space="0" w:color="auto"/>
            </w:tcBorders>
            <w:shd w:val="clear" w:color="auto" w:fill="auto"/>
            <w:vAlign w:val="bottom"/>
          </w:tcPr>
          <w:p w14:paraId="14518742"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4636C5">
              <w:rPr>
                <w:i/>
                <w:sz w:val="14"/>
              </w:rPr>
              <w:t>New/expanded mandates</w:t>
            </w:r>
          </w:p>
        </w:tc>
        <w:tc>
          <w:tcPr>
            <w:tcW w:w="909" w:type="dxa"/>
            <w:tcBorders>
              <w:top w:val="single" w:sz="4" w:space="0" w:color="auto"/>
              <w:bottom w:val="single" w:sz="12" w:space="0" w:color="auto"/>
            </w:tcBorders>
            <w:shd w:val="clear" w:color="auto" w:fill="auto"/>
            <w:vAlign w:val="bottom"/>
          </w:tcPr>
          <w:p w14:paraId="16BEA6CD"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4636C5">
              <w:rPr>
                <w:i/>
                <w:sz w:val="14"/>
              </w:rPr>
              <w:t>Other</w:t>
            </w:r>
          </w:p>
        </w:tc>
        <w:tc>
          <w:tcPr>
            <w:tcW w:w="909" w:type="dxa"/>
            <w:tcBorders>
              <w:top w:val="single" w:sz="4" w:space="0" w:color="auto"/>
              <w:bottom w:val="single" w:sz="12" w:space="0" w:color="auto"/>
            </w:tcBorders>
            <w:shd w:val="clear" w:color="auto" w:fill="auto"/>
            <w:vAlign w:val="bottom"/>
          </w:tcPr>
          <w:p w14:paraId="2B11C650"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4636C5">
              <w:rPr>
                <w:i/>
                <w:sz w:val="14"/>
              </w:rPr>
              <w:t>Total</w:t>
            </w:r>
          </w:p>
        </w:tc>
        <w:tc>
          <w:tcPr>
            <w:tcW w:w="909" w:type="dxa"/>
            <w:tcBorders>
              <w:top w:val="single" w:sz="4" w:space="0" w:color="auto"/>
              <w:bottom w:val="single" w:sz="12" w:space="0" w:color="auto"/>
            </w:tcBorders>
            <w:shd w:val="clear" w:color="auto" w:fill="auto"/>
            <w:vAlign w:val="bottom"/>
          </w:tcPr>
          <w:p w14:paraId="63F1BB9C"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4636C5">
              <w:rPr>
                <w:i/>
                <w:sz w:val="14"/>
              </w:rPr>
              <w:t>Percentage</w:t>
            </w:r>
          </w:p>
        </w:tc>
        <w:tc>
          <w:tcPr>
            <w:tcW w:w="909" w:type="dxa"/>
            <w:tcBorders>
              <w:bottom w:val="single" w:sz="12" w:space="0" w:color="auto"/>
            </w:tcBorders>
            <w:shd w:val="clear" w:color="auto" w:fill="auto"/>
            <w:vAlign w:val="bottom"/>
          </w:tcPr>
          <w:p w14:paraId="4BB733A0"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4636C5">
              <w:rPr>
                <w:i/>
                <w:sz w:val="14"/>
              </w:rPr>
              <w:t>2026 estimate</w:t>
            </w:r>
          </w:p>
        </w:tc>
      </w:tr>
      <w:tr w:rsidR="00B857CA" w:rsidRPr="004636C5" w14:paraId="637BFACD" w14:textId="77777777" w:rsidTr="00F6291C">
        <w:trPr>
          <w:trHeight w:hRule="exact" w:val="115"/>
          <w:tblHeader/>
        </w:trPr>
        <w:tc>
          <w:tcPr>
            <w:tcW w:w="2160" w:type="dxa"/>
            <w:tcBorders>
              <w:top w:val="single" w:sz="12" w:space="0" w:color="auto"/>
            </w:tcBorders>
            <w:shd w:val="clear" w:color="auto" w:fill="auto"/>
            <w:vAlign w:val="bottom"/>
          </w:tcPr>
          <w:p w14:paraId="3128B2F8"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960" w:type="dxa"/>
            <w:tcBorders>
              <w:top w:val="single" w:sz="12" w:space="0" w:color="auto"/>
            </w:tcBorders>
            <w:shd w:val="clear" w:color="auto" w:fill="auto"/>
            <w:vAlign w:val="bottom"/>
          </w:tcPr>
          <w:p w14:paraId="0166AE89"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61" w:type="dxa"/>
            <w:tcBorders>
              <w:top w:val="single" w:sz="12" w:space="0" w:color="auto"/>
            </w:tcBorders>
            <w:shd w:val="clear" w:color="auto" w:fill="auto"/>
            <w:vAlign w:val="bottom"/>
          </w:tcPr>
          <w:p w14:paraId="5B427A76"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61" w:type="dxa"/>
            <w:tcBorders>
              <w:top w:val="single" w:sz="12" w:space="0" w:color="auto"/>
            </w:tcBorders>
            <w:shd w:val="clear" w:color="auto" w:fill="auto"/>
            <w:vAlign w:val="bottom"/>
          </w:tcPr>
          <w:p w14:paraId="2060DFA8"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168" w:type="dxa"/>
            <w:tcBorders>
              <w:top w:val="single" w:sz="12" w:space="0" w:color="auto"/>
            </w:tcBorders>
            <w:shd w:val="clear" w:color="auto" w:fill="auto"/>
            <w:vAlign w:val="bottom"/>
          </w:tcPr>
          <w:p w14:paraId="3F70E65B"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09" w:type="dxa"/>
            <w:tcBorders>
              <w:top w:val="single" w:sz="12" w:space="0" w:color="auto"/>
            </w:tcBorders>
            <w:shd w:val="clear" w:color="auto" w:fill="auto"/>
            <w:vAlign w:val="bottom"/>
          </w:tcPr>
          <w:p w14:paraId="6941FEFB"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09" w:type="dxa"/>
            <w:tcBorders>
              <w:top w:val="single" w:sz="12" w:space="0" w:color="auto"/>
            </w:tcBorders>
            <w:shd w:val="clear" w:color="auto" w:fill="auto"/>
            <w:vAlign w:val="bottom"/>
          </w:tcPr>
          <w:p w14:paraId="23DFDFCB"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09" w:type="dxa"/>
            <w:tcBorders>
              <w:top w:val="single" w:sz="12" w:space="0" w:color="auto"/>
            </w:tcBorders>
            <w:shd w:val="clear" w:color="auto" w:fill="auto"/>
            <w:vAlign w:val="bottom"/>
          </w:tcPr>
          <w:p w14:paraId="5E9924D8"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09" w:type="dxa"/>
            <w:tcBorders>
              <w:top w:val="single" w:sz="12" w:space="0" w:color="auto"/>
            </w:tcBorders>
            <w:shd w:val="clear" w:color="auto" w:fill="auto"/>
            <w:vAlign w:val="bottom"/>
          </w:tcPr>
          <w:p w14:paraId="342751DA"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B857CA" w:rsidRPr="004636C5" w14:paraId="1BBBA026" w14:textId="77777777" w:rsidTr="00F6291C">
        <w:tc>
          <w:tcPr>
            <w:tcW w:w="9846" w:type="dxa"/>
            <w:gridSpan w:val="9"/>
            <w:shd w:val="clear" w:color="auto" w:fill="auto"/>
            <w:vAlign w:val="bottom"/>
          </w:tcPr>
          <w:p w14:paraId="265165D0"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left"/>
              <w:rPr>
                <w:sz w:val="17"/>
              </w:rPr>
            </w:pPr>
            <w:r w:rsidRPr="004636C5">
              <w:rPr>
                <w:b/>
                <w:bCs/>
                <w:sz w:val="17"/>
              </w:rPr>
              <w:t>Financial resources by main category of expenditure</w:t>
            </w:r>
          </w:p>
        </w:tc>
      </w:tr>
      <w:tr w:rsidR="00B857CA" w:rsidRPr="004636C5" w14:paraId="4CA10726" w14:textId="77777777" w:rsidTr="00F6291C">
        <w:tc>
          <w:tcPr>
            <w:tcW w:w="2160" w:type="dxa"/>
            <w:shd w:val="clear" w:color="auto" w:fill="auto"/>
            <w:vAlign w:val="bottom"/>
          </w:tcPr>
          <w:p w14:paraId="07FBA581"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4636C5">
              <w:rPr>
                <w:sz w:val="17"/>
              </w:rPr>
              <w:t>Posts</w:t>
            </w:r>
          </w:p>
        </w:tc>
        <w:tc>
          <w:tcPr>
            <w:tcW w:w="960" w:type="dxa"/>
            <w:shd w:val="clear" w:color="auto" w:fill="auto"/>
            <w:vAlign w:val="bottom"/>
          </w:tcPr>
          <w:p w14:paraId="5C08F537"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8 032.7</w:t>
            </w:r>
          </w:p>
        </w:tc>
        <w:tc>
          <w:tcPr>
            <w:tcW w:w="961" w:type="dxa"/>
            <w:shd w:val="clear" w:color="auto" w:fill="auto"/>
            <w:vAlign w:val="bottom"/>
          </w:tcPr>
          <w:p w14:paraId="5EB43764"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9 565.0</w:t>
            </w:r>
          </w:p>
        </w:tc>
        <w:tc>
          <w:tcPr>
            <w:tcW w:w="961" w:type="dxa"/>
            <w:shd w:val="clear" w:color="auto" w:fill="auto"/>
            <w:vAlign w:val="bottom"/>
          </w:tcPr>
          <w:p w14:paraId="42BDCD32"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w:t>
            </w:r>
          </w:p>
        </w:tc>
        <w:tc>
          <w:tcPr>
            <w:tcW w:w="1168" w:type="dxa"/>
            <w:shd w:val="clear" w:color="auto" w:fill="auto"/>
            <w:vAlign w:val="bottom"/>
          </w:tcPr>
          <w:p w14:paraId="0675D727"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w:t>
            </w:r>
          </w:p>
        </w:tc>
        <w:tc>
          <w:tcPr>
            <w:tcW w:w="909" w:type="dxa"/>
            <w:shd w:val="clear" w:color="auto" w:fill="auto"/>
            <w:vAlign w:val="bottom"/>
          </w:tcPr>
          <w:p w14:paraId="71CB9A6D"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w:t>
            </w:r>
          </w:p>
        </w:tc>
        <w:tc>
          <w:tcPr>
            <w:tcW w:w="909" w:type="dxa"/>
            <w:shd w:val="clear" w:color="auto" w:fill="auto"/>
            <w:vAlign w:val="bottom"/>
          </w:tcPr>
          <w:p w14:paraId="2AF04EB2"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w:t>
            </w:r>
          </w:p>
        </w:tc>
        <w:tc>
          <w:tcPr>
            <w:tcW w:w="909" w:type="dxa"/>
            <w:shd w:val="clear" w:color="auto" w:fill="auto"/>
            <w:vAlign w:val="bottom"/>
          </w:tcPr>
          <w:p w14:paraId="6007C952"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w:t>
            </w:r>
          </w:p>
        </w:tc>
        <w:tc>
          <w:tcPr>
            <w:tcW w:w="909" w:type="dxa"/>
            <w:shd w:val="clear" w:color="auto" w:fill="auto"/>
            <w:vAlign w:val="bottom"/>
          </w:tcPr>
          <w:p w14:paraId="25C333A5"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9 565.0</w:t>
            </w:r>
          </w:p>
        </w:tc>
      </w:tr>
      <w:tr w:rsidR="00B857CA" w:rsidRPr="004636C5" w14:paraId="5594D0D7" w14:textId="77777777" w:rsidTr="00F6291C">
        <w:tc>
          <w:tcPr>
            <w:tcW w:w="2160" w:type="dxa"/>
            <w:tcBorders>
              <w:bottom w:val="single" w:sz="4" w:space="0" w:color="auto"/>
            </w:tcBorders>
            <w:shd w:val="clear" w:color="auto" w:fill="auto"/>
            <w:vAlign w:val="bottom"/>
          </w:tcPr>
          <w:p w14:paraId="589C1E36"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rPr>
            </w:pPr>
            <w:r w:rsidRPr="004636C5">
              <w:rPr>
                <w:sz w:val="17"/>
              </w:rPr>
              <w:t>Non-post</w:t>
            </w:r>
          </w:p>
        </w:tc>
        <w:tc>
          <w:tcPr>
            <w:tcW w:w="960" w:type="dxa"/>
            <w:tcBorders>
              <w:bottom w:val="single" w:sz="4" w:space="0" w:color="auto"/>
            </w:tcBorders>
            <w:shd w:val="clear" w:color="auto" w:fill="auto"/>
            <w:vAlign w:val="bottom"/>
          </w:tcPr>
          <w:p w14:paraId="783FDC8C"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636C5">
              <w:rPr>
                <w:sz w:val="17"/>
              </w:rPr>
              <w:t>3 530.7</w:t>
            </w:r>
          </w:p>
        </w:tc>
        <w:tc>
          <w:tcPr>
            <w:tcW w:w="961" w:type="dxa"/>
            <w:tcBorders>
              <w:bottom w:val="single" w:sz="4" w:space="0" w:color="auto"/>
            </w:tcBorders>
            <w:shd w:val="clear" w:color="auto" w:fill="auto"/>
            <w:vAlign w:val="bottom"/>
          </w:tcPr>
          <w:p w14:paraId="44FCEC62"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636C5">
              <w:rPr>
                <w:sz w:val="17"/>
              </w:rPr>
              <w:t>3 828.1</w:t>
            </w:r>
          </w:p>
        </w:tc>
        <w:tc>
          <w:tcPr>
            <w:tcW w:w="961" w:type="dxa"/>
            <w:tcBorders>
              <w:bottom w:val="single" w:sz="4" w:space="0" w:color="auto"/>
            </w:tcBorders>
            <w:shd w:val="clear" w:color="auto" w:fill="auto"/>
            <w:vAlign w:val="bottom"/>
          </w:tcPr>
          <w:p w14:paraId="36053974"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636C5">
              <w:rPr>
                <w:sz w:val="17"/>
              </w:rPr>
              <w:t>–</w:t>
            </w:r>
          </w:p>
        </w:tc>
        <w:tc>
          <w:tcPr>
            <w:tcW w:w="1168" w:type="dxa"/>
            <w:tcBorders>
              <w:bottom w:val="single" w:sz="4" w:space="0" w:color="auto"/>
            </w:tcBorders>
            <w:shd w:val="clear" w:color="auto" w:fill="auto"/>
            <w:vAlign w:val="bottom"/>
          </w:tcPr>
          <w:p w14:paraId="0179E66B"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636C5">
              <w:rPr>
                <w:sz w:val="17"/>
              </w:rPr>
              <w:t>–</w:t>
            </w:r>
          </w:p>
        </w:tc>
        <w:tc>
          <w:tcPr>
            <w:tcW w:w="909" w:type="dxa"/>
            <w:tcBorders>
              <w:bottom w:val="single" w:sz="4" w:space="0" w:color="auto"/>
            </w:tcBorders>
            <w:shd w:val="clear" w:color="auto" w:fill="auto"/>
            <w:vAlign w:val="bottom"/>
          </w:tcPr>
          <w:p w14:paraId="3C895117"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636C5">
              <w:rPr>
                <w:sz w:val="17"/>
              </w:rPr>
              <w:t>–</w:t>
            </w:r>
          </w:p>
        </w:tc>
        <w:tc>
          <w:tcPr>
            <w:tcW w:w="909" w:type="dxa"/>
            <w:tcBorders>
              <w:bottom w:val="single" w:sz="4" w:space="0" w:color="auto"/>
            </w:tcBorders>
            <w:shd w:val="clear" w:color="auto" w:fill="auto"/>
            <w:vAlign w:val="bottom"/>
          </w:tcPr>
          <w:p w14:paraId="7AF8BE5D"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636C5">
              <w:rPr>
                <w:sz w:val="17"/>
              </w:rPr>
              <w:t>–</w:t>
            </w:r>
          </w:p>
        </w:tc>
        <w:tc>
          <w:tcPr>
            <w:tcW w:w="909" w:type="dxa"/>
            <w:tcBorders>
              <w:bottom w:val="single" w:sz="4" w:space="0" w:color="auto"/>
            </w:tcBorders>
            <w:shd w:val="clear" w:color="auto" w:fill="auto"/>
            <w:vAlign w:val="bottom"/>
          </w:tcPr>
          <w:p w14:paraId="33ABE761"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636C5">
              <w:rPr>
                <w:sz w:val="17"/>
              </w:rPr>
              <w:t>–</w:t>
            </w:r>
          </w:p>
        </w:tc>
        <w:tc>
          <w:tcPr>
            <w:tcW w:w="909" w:type="dxa"/>
            <w:tcBorders>
              <w:bottom w:val="single" w:sz="4" w:space="0" w:color="auto"/>
            </w:tcBorders>
            <w:shd w:val="clear" w:color="auto" w:fill="auto"/>
            <w:vAlign w:val="bottom"/>
          </w:tcPr>
          <w:p w14:paraId="64D835CC"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636C5">
              <w:rPr>
                <w:sz w:val="17"/>
              </w:rPr>
              <w:t>3 828.1</w:t>
            </w:r>
          </w:p>
        </w:tc>
      </w:tr>
      <w:tr w:rsidR="00B857CA" w:rsidRPr="004636C5" w14:paraId="55246D72" w14:textId="77777777" w:rsidTr="00F6291C">
        <w:tc>
          <w:tcPr>
            <w:tcW w:w="2160" w:type="dxa"/>
            <w:tcBorders>
              <w:top w:val="single" w:sz="4" w:space="0" w:color="auto"/>
              <w:bottom w:val="single" w:sz="4" w:space="0" w:color="auto"/>
            </w:tcBorders>
            <w:shd w:val="clear" w:color="auto" w:fill="auto"/>
            <w:vAlign w:val="bottom"/>
          </w:tcPr>
          <w:p w14:paraId="491C9A00"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4636C5">
              <w:rPr>
                <w:b/>
                <w:sz w:val="17"/>
              </w:rPr>
              <w:tab/>
              <w:t>Total</w:t>
            </w:r>
          </w:p>
        </w:tc>
        <w:tc>
          <w:tcPr>
            <w:tcW w:w="960" w:type="dxa"/>
            <w:tcBorders>
              <w:top w:val="single" w:sz="4" w:space="0" w:color="auto"/>
              <w:bottom w:val="single" w:sz="4" w:space="0" w:color="auto"/>
            </w:tcBorders>
            <w:shd w:val="clear" w:color="auto" w:fill="auto"/>
            <w:vAlign w:val="bottom"/>
          </w:tcPr>
          <w:p w14:paraId="694CE04B"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636C5">
              <w:rPr>
                <w:b/>
                <w:sz w:val="17"/>
              </w:rPr>
              <w:t>11 563.4</w:t>
            </w:r>
          </w:p>
        </w:tc>
        <w:tc>
          <w:tcPr>
            <w:tcW w:w="961" w:type="dxa"/>
            <w:tcBorders>
              <w:top w:val="single" w:sz="4" w:space="0" w:color="auto"/>
              <w:bottom w:val="single" w:sz="4" w:space="0" w:color="auto"/>
            </w:tcBorders>
            <w:shd w:val="clear" w:color="auto" w:fill="auto"/>
            <w:vAlign w:val="bottom"/>
          </w:tcPr>
          <w:p w14:paraId="45458579"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636C5">
              <w:rPr>
                <w:b/>
                <w:sz w:val="17"/>
              </w:rPr>
              <w:t>13 393.1</w:t>
            </w:r>
          </w:p>
        </w:tc>
        <w:tc>
          <w:tcPr>
            <w:tcW w:w="961" w:type="dxa"/>
            <w:tcBorders>
              <w:top w:val="single" w:sz="4" w:space="0" w:color="auto"/>
              <w:bottom w:val="single" w:sz="4" w:space="0" w:color="auto"/>
            </w:tcBorders>
            <w:shd w:val="clear" w:color="auto" w:fill="auto"/>
            <w:vAlign w:val="bottom"/>
          </w:tcPr>
          <w:p w14:paraId="171E3FD6"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636C5">
              <w:rPr>
                <w:b/>
                <w:sz w:val="17"/>
              </w:rPr>
              <w:t>–</w:t>
            </w:r>
          </w:p>
        </w:tc>
        <w:tc>
          <w:tcPr>
            <w:tcW w:w="1168" w:type="dxa"/>
            <w:tcBorders>
              <w:top w:val="single" w:sz="4" w:space="0" w:color="auto"/>
              <w:bottom w:val="single" w:sz="4" w:space="0" w:color="auto"/>
            </w:tcBorders>
            <w:shd w:val="clear" w:color="auto" w:fill="auto"/>
            <w:vAlign w:val="bottom"/>
          </w:tcPr>
          <w:p w14:paraId="7E83B627"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636C5">
              <w:rPr>
                <w:b/>
                <w:sz w:val="17"/>
              </w:rPr>
              <w:t>–</w:t>
            </w:r>
          </w:p>
        </w:tc>
        <w:tc>
          <w:tcPr>
            <w:tcW w:w="909" w:type="dxa"/>
            <w:tcBorders>
              <w:top w:val="single" w:sz="4" w:space="0" w:color="auto"/>
              <w:bottom w:val="single" w:sz="4" w:space="0" w:color="auto"/>
            </w:tcBorders>
            <w:shd w:val="clear" w:color="auto" w:fill="auto"/>
            <w:vAlign w:val="bottom"/>
          </w:tcPr>
          <w:p w14:paraId="1DEFE5F7"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636C5">
              <w:rPr>
                <w:b/>
                <w:sz w:val="17"/>
              </w:rPr>
              <w:t>–</w:t>
            </w:r>
          </w:p>
        </w:tc>
        <w:tc>
          <w:tcPr>
            <w:tcW w:w="909" w:type="dxa"/>
            <w:tcBorders>
              <w:top w:val="single" w:sz="4" w:space="0" w:color="auto"/>
              <w:bottom w:val="single" w:sz="4" w:space="0" w:color="auto"/>
            </w:tcBorders>
            <w:shd w:val="clear" w:color="auto" w:fill="auto"/>
            <w:vAlign w:val="bottom"/>
          </w:tcPr>
          <w:p w14:paraId="1755E882"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636C5">
              <w:rPr>
                <w:b/>
                <w:sz w:val="17"/>
              </w:rPr>
              <w:t>–</w:t>
            </w:r>
          </w:p>
        </w:tc>
        <w:tc>
          <w:tcPr>
            <w:tcW w:w="909" w:type="dxa"/>
            <w:tcBorders>
              <w:top w:val="single" w:sz="4" w:space="0" w:color="auto"/>
              <w:bottom w:val="single" w:sz="4" w:space="0" w:color="auto"/>
            </w:tcBorders>
            <w:shd w:val="clear" w:color="auto" w:fill="auto"/>
            <w:vAlign w:val="bottom"/>
          </w:tcPr>
          <w:p w14:paraId="55C58A68"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636C5">
              <w:rPr>
                <w:b/>
                <w:sz w:val="17"/>
              </w:rPr>
              <w:t>–</w:t>
            </w:r>
          </w:p>
        </w:tc>
        <w:tc>
          <w:tcPr>
            <w:tcW w:w="909" w:type="dxa"/>
            <w:tcBorders>
              <w:top w:val="single" w:sz="4" w:space="0" w:color="auto"/>
              <w:bottom w:val="single" w:sz="4" w:space="0" w:color="auto"/>
            </w:tcBorders>
            <w:shd w:val="clear" w:color="auto" w:fill="auto"/>
            <w:vAlign w:val="bottom"/>
          </w:tcPr>
          <w:p w14:paraId="165BA70D"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636C5">
              <w:rPr>
                <w:b/>
                <w:sz w:val="17"/>
              </w:rPr>
              <w:t>13 393.1</w:t>
            </w:r>
          </w:p>
        </w:tc>
      </w:tr>
      <w:tr w:rsidR="00B857CA" w:rsidRPr="004636C5" w14:paraId="7909E5B2" w14:textId="77777777" w:rsidTr="00F6291C">
        <w:tc>
          <w:tcPr>
            <w:tcW w:w="9846" w:type="dxa"/>
            <w:gridSpan w:val="9"/>
            <w:tcBorders>
              <w:top w:val="single" w:sz="4" w:space="0" w:color="auto"/>
            </w:tcBorders>
            <w:shd w:val="clear" w:color="auto" w:fill="auto"/>
            <w:vAlign w:val="bottom"/>
          </w:tcPr>
          <w:p w14:paraId="71879271"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3"/>
              <w:jc w:val="left"/>
              <w:rPr>
                <w:sz w:val="17"/>
              </w:rPr>
            </w:pPr>
            <w:r w:rsidRPr="004636C5">
              <w:rPr>
                <w:b/>
                <w:bCs/>
                <w:sz w:val="17"/>
              </w:rPr>
              <w:t>Post resources by category</w:t>
            </w:r>
          </w:p>
        </w:tc>
      </w:tr>
      <w:tr w:rsidR="00B857CA" w:rsidRPr="004636C5" w14:paraId="0E52A671" w14:textId="77777777" w:rsidTr="00F6291C">
        <w:tc>
          <w:tcPr>
            <w:tcW w:w="2160" w:type="dxa"/>
            <w:shd w:val="clear" w:color="auto" w:fill="auto"/>
            <w:vAlign w:val="bottom"/>
          </w:tcPr>
          <w:p w14:paraId="0BBDC631"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4636C5">
              <w:rPr>
                <w:sz w:val="17"/>
              </w:rPr>
              <w:t>Professional and higher</w:t>
            </w:r>
          </w:p>
        </w:tc>
        <w:tc>
          <w:tcPr>
            <w:tcW w:w="960" w:type="dxa"/>
            <w:shd w:val="clear" w:color="auto" w:fill="auto"/>
            <w:vAlign w:val="bottom"/>
          </w:tcPr>
          <w:p w14:paraId="0A690844"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961" w:type="dxa"/>
            <w:shd w:val="clear" w:color="auto" w:fill="auto"/>
            <w:vAlign w:val="bottom"/>
          </w:tcPr>
          <w:p w14:paraId="7A6ED099"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26</w:t>
            </w:r>
          </w:p>
        </w:tc>
        <w:tc>
          <w:tcPr>
            <w:tcW w:w="961" w:type="dxa"/>
            <w:shd w:val="clear" w:color="auto" w:fill="auto"/>
            <w:vAlign w:val="bottom"/>
          </w:tcPr>
          <w:p w14:paraId="08456AC2"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w:t>
            </w:r>
          </w:p>
        </w:tc>
        <w:tc>
          <w:tcPr>
            <w:tcW w:w="1168" w:type="dxa"/>
            <w:shd w:val="clear" w:color="auto" w:fill="auto"/>
            <w:vAlign w:val="bottom"/>
          </w:tcPr>
          <w:p w14:paraId="6A1D3A9D"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w:t>
            </w:r>
          </w:p>
        </w:tc>
        <w:tc>
          <w:tcPr>
            <w:tcW w:w="909" w:type="dxa"/>
            <w:shd w:val="clear" w:color="auto" w:fill="auto"/>
            <w:vAlign w:val="bottom"/>
          </w:tcPr>
          <w:p w14:paraId="7E5E8454"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w:t>
            </w:r>
          </w:p>
        </w:tc>
        <w:tc>
          <w:tcPr>
            <w:tcW w:w="909" w:type="dxa"/>
            <w:shd w:val="clear" w:color="auto" w:fill="auto"/>
            <w:vAlign w:val="bottom"/>
          </w:tcPr>
          <w:p w14:paraId="0B078EEB"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w:t>
            </w:r>
          </w:p>
        </w:tc>
        <w:tc>
          <w:tcPr>
            <w:tcW w:w="909" w:type="dxa"/>
            <w:shd w:val="clear" w:color="auto" w:fill="auto"/>
            <w:vAlign w:val="bottom"/>
          </w:tcPr>
          <w:p w14:paraId="3C027F59"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w:t>
            </w:r>
          </w:p>
        </w:tc>
        <w:tc>
          <w:tcPr>
            <w:tcW w:w="909" w:type="dxa"/>
            <w:shd w:val="clear" w:color="auto" w:fill="auto"/>
            <w:vAlign w:val="bottom"/>
          </w:tcPr>
          <w:p w14:paraId="46DC5917"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26</w:t>
            </w:r>
          </w:p>
        </w:tc>
      </w:tr>
      <w:tr w:rsidR="00B857CA" w:rsidRPr="004636C5" w14:paraId="4D6DB53C" w14:textId="77777777" w:rsidTr="00F6291C">
        <w:tc>
          <w:tcPr>
            <w:tcW w:w="2160" w:type="dxa"/>
            <w:tcBorders>
              <w:bottom w:val="single" w:sz="4" w:space="0" w:color="auto"/>
            </w:tcBorders>
            <w:shd w:val="clear" w:color="auto" w:fill="auto"/>
            <w:vAlign w:val="bottom"/>
          </w:tcPr>
          <w:p w14:paraId="13C803C9"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rPr>
            </w:pPr>
            <w:r w:rsidRPr="004636C5">
              <w:rPr>
                <w:sz w:val="17"/>
              </w:rPr>
              <w:t>General Service and related</w:t>
            </w:r>
          </w:p>
        </w:tc>
        <w:tc>
          <w:tcPr>
            <w:tcW w:w="960" w:type="dxa"/>
            <w:tcBorders>
              <w:bottom w:val="single" w:sz="4" w:space="0" w:color="auto"/>
            </w:tcBorders>
            <w:shd w:val="clear" w:color="auto" w:fill="auto"/>
            <w:vAlign w:val="bottom"/>
          </w:tcPr>
          <w:p w14:paraId="7B45FB7A"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p>
        </w:tc>
        <w:tc>
          <w:tcPr>
            <w:tcW w:w="961" w:type="dxa"/>
            <w:tcBorders>
              <w:bottom w:val="single" w:sz="4" w:space="0" w:color="auto"/>
            </w:tcBorders>
            <w:shd w:val="clear" w:color="auto" w:fill="auto"/>
            <w:vAlign w:val="bottom"/>
          </w:tcPr>
          <w:p w14:paraId="46CD5FC5"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636C5">
              <w:rPr>
                <w:sz w:val="17"/>
              </w:rPr>
              <w:t>21</w:t>
            </w:r>
          </w:p>
        </w:tc>
        <w:tc>
          <w:tcPr>
            <w:tcW w:w="961" w:type="dxa"/>
            <w:tcBorders>
              <w:bottom w:val="single" w:sz="4" w:space="0" w:color="auto"/>
            </w:tcBorders>
            <w:shd w:val="clear" w:color="auto" w:fill="auto"/>
            <w:vAlign w:val="bottom"/>
          </w:tcPr>
          <w:p w14:paraId="4FDFEA7F"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636C5">
              <w:rPr>
                <w:sz w:val="17"/>
              </w:rPr>
              <w:t>–</w:t>
            </w:r>
          </w:p>
        </w:tc>
        <w:tc>
          <w:tcPr>
            <w:tcW w:w="1168" w:type="dxa"/>
            <w:tcBorders>
              <w:bottom w:val="single" w:sz="4" w:space="0" w:color="auto"/>
            </w:tcBorders>
            <w:shd w:val="clear" w:color="auto" w:fill="auto"/>
            <w:vAlign w:val="bottom"/>
          </w:tcPr>
          <w:p w14:paraId="5C33F37C"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636C5">
              <w:rPr>
                <w:sz w:val="17"/>
              </w:rPr>
              <w:t>–</w:t>
            </w:r>
          </w:p>
        </w:tc>
        <w:tc>
          <w:tcPr>
            <w:tcW w:w="909" w:type="dxa"/>
            <w:tcBorders>
              <w:bottom w:val="single" w:sz="4" w:space="0" w:color="auto"/>
            </w:tcBorders>
            <w:shd w:val="clear" w:color="auto" w:fill="auto"/>
            <w:vAlign w:val="bottom"/>
          </w:tcPr>
          <w:p w14:paraId="5010C4B9"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636C5">
              <w:rPr>
                <w:sz w:val="17"/>
              </w:rPr>
              <w:t>–</w:t>
            </w:r>
          </w:p>
        </w:tc>
        <w:tc>
          <w:tcPr>
            <w:tcW w:w="909" w:type="dxa"/>
            <w:tcBorders>
              <w:bottom w:val="single" w:sz="4" w:space="0" w:color="auto"/>
            </w:tcBorders>
            <w:shd w:val="clear" w:color="auto" w:fill="auto"/>
            <w:vAlign w:val="bottom"/>
          </w:tcPr>
          <w:p w14:paraId="2E57BD88"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636C5">
              <w:rPr>
                <w:sz w:val="17"/>
              </w:rPr>
              <w:t>–</w:t>
            </w:r>
          </w:p>
        </w:tc>
        <w:tc>
          <w:tcPr>
            <w:tcW w:w="909" w:type="dxa"/>
            <w:tcBorders>
              <w:bottom w:val="single" w:sz="4" w:space="0" w:color="auto"/>
            </w:tcBorders>
            <w:shd w:val="clear" w:color="auto" w:fill="auto"/>
            <w:vAlign w:val="bottom"/>
          </w:tcPr>
          <w:p w14:paraId="770ED974"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636C5">
              <w:rPr>
                <w:sz w:val="17"/>
              </w:rPr>
              <w:t>–</w:t>
            </w:r>
          </w:p>
        </w:tc>
        <w:tc>
          <w:tcPr>
            <w:tcW w:w="909" w:type="dxa"/>
            <w:tcBorders>
              <w:bottom w:val="single" w:sz="4" w:space="0" w:color="auto"/>
            </w:tcBorders>
            <w:shd w:val="clear" w:color="auto" w:fill="auto"/>
            <w:vAlign w:val="bottom"/>
          </w:tcPr>
          <w:p w14:paraId="0FB9292F"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636C5">
              <w:rPr>
                <w:sz w:val="17"/>
              </w:rPr>
              <w:t>21</w:t>
            </w:r>
          </w:p>
        </w:tc>
      </w:tr>
      <w:tr w:rsidR="00B857CA" w:rsidRPr="004636C5" w14:paraId="65CB855F" w14:textId="77777777" w:rsidTr="00F6291C">
        <w:tc>
          <w:tcPr>
            <w:tcW w:w="2160" w:type="dxa"/>
            <w:tcBorders>
              <w:top w:val="single" w:sz="4" w:space="0" w:color="auto"/>
              <w:bottom w:val="single" w:sz="12" w:space="0" w:color="auto"/>
            </w:tcBorders>
            <w:shd w:val="clear" w:color="auto" w:fill="auto"/>
            <w:vAlign w:val="bottom"/>
          </w:tcPr>
          <w:p w14:paraId="04CE8B61"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4636C5">
              <w:rPr>
                <w:b/>
                <w:sz w:val="17"/>
              </w:rPr>
              <w:tab/>
              <w:t>Total</w:t>
            </w:r>
          </w:p>
        </w:tc>
        <w:tc>
          <w:tcPr>
            <w:tcW w:w="960" w:type="dxa"/>
            <w:tcBorders>
              <w:top w:val="single" w:sz="4" w:space="0" w:color="auto"/>
              <w:bottom w:val="single" w:sz="12" w:space="0" w:color="auto"/>
            </w:tcBorders>
            <w:shd w:val="clear" w:color="auto" w:fill="auto"/>
            <w:vAlign w:val="bottom"/>
          </w:tcPr>
          <w:p w14:paraId="02C5ADC8"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961" w:type="dxa"/>
            <w:tcBorders>
              <w:top w:val="single" w:sz="4" w:space="0" w:color="auto"/>
              <w:bottom w:val="single" w:sz="12" w:space="0" w:color="auto"/>
            </w:tcBorders>
            <w:shd w:val="clear" w:color="auto" w:fill="auto"/>
            <w:vAlign w:val="bottom"/>
          </w:tcPr>
          <w:p w14:paraId="74A88534"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636C5">
              <w:rPr>
                <w:b/>
                <w:sz w:val="17"/>
              </w:rPr>
              <w:t>47</w:t>
            </w:r>
          </w:p>
        </w:tc>
        <w:tc>
          <w:tcPr>
            <w:tcW w:w="961" w:type="dxa"/>
            <w:tcBorders>
              <w:top w:val="single" w:sz="4" w:space="0" w:color="auto"/>
              <w:bottom w:val="single" w:sz="12" w:space="0" w:color="auto"/>
            </w:tcBorders>
            <w:shd w:val="clear" w:color="auto" w:fill="auto"/>
            <w:vAlign w:val="bottom"/>
          </w:tcPr>
          <w:p w14:paraId="000B1AE7"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636C5">
              <w:rPr>
                <w:sz w:val="17"/>
              </w:rPr>
              <w:t>–</w:t>
            </w:r>
          </w:p>
        </w:tc>
        <w:tc>
          <w:tcPr>
            <w:tcW w:w="1168" w:type="dxa"/>
            <w:tcBorders>
              <w:top w:val="single" w:sz="4" w:space="0" w:color="auto"/>
              <w:bottom w:val="single" w:sz="12" w:space="0" w:color="auto"/>
            </w:tcBorders>
            <w:shd w:val="clear" w:color="auto" w:fill="auto"/>
            <w:vAlign w:val="bottom"/>
          </w:tcPr>
          <w:p w14:paraId="4513AF76"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636C5">
              <w:rPr>
                <w:sz w:val="17"/>
              </w:rPr>
              <w:t>–</w:t>
            </w:r>
          </w:p>
        </w:tc>
        <w:tc>
          <w:tcPr>
            <w:tcW w:w="909" w:type="dxa"/>
            <w:tcBorders>
              <w:top w:val="single" w:sz="4" w:space="0" w:color="auto"/>
              <w:bottom w:val="single" w:sz="12" w:space="0" w:color="auto"/>
            </w:tcBorders>
            <w:shd w:val="clear" w:color="auto" w:fill="auto"/>
            <w:vAlign w:val="bottom"/>
          </w:tcPr>
          <w:p w14:paraId="1F3F2DC5"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636C5">
              <w:rPr>
                <w:sz w:val="17"/>
              </w:rPr>
              <w:t>–</w:t>
            </w:r>
          </w:p>
        </w:tc>
        <w:tc>
          <w:tcPr>
            <w:tcW w:w="909" w:type="dxa"/>
            <w:tcBorders>
              <w:top w:val="single" w:sz="4" w:space="0" w:color="auto"/>
              <w:bottom w:val="single" w:sz="12" w:space="0" w:color="auto"/>
            </w:tcBorders>
            <w:shd w:val="clear" w:color="auto" w:fill="auto"/>
            <w:vAlign w:val="bottom"/>
          </w:tcPr>
          <w:p w14:paraId="55CB8EE5"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636C5">
              <w:rPr>
                <w:sz w:val="17"/>
              </w:rPr>
              <w:t>–</w:t>
            </w:r>
          </w:p>
        </w:tc>
        <w:tc>
          <w:tcPr>
            <w:tcW w:w="909" w:type="dxa"/>
            <w:tcBorders>
              <w:top w:val="single" w:sz="4" w:space="0" w:color="auto"/>
              <w:bottom w:val="single" w:sz="12" w:space="0" w:color="auto"/>
            </w:tcBorders>
            <w:shd w:val="clear" w:color="auto" w:fill="auto"/>
            <w:vAlign w:val="bottom"/>
          </w:tcPr>
          <w:p w14:paraId="7D35C719"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636C5">
              <w:rPr>
                <w:sz w:val="17"/>
              </w:rPr>
              <w:t>–</w:t>
            </w:r>
          </w:p>
        </w:tc>
        <w:tc>
          <w:tcPr>
            <w:tcW w:w="909" w:type="dxa"/>
            <w:tcBorders>
              <w:top w:val="single" w:sz="4" w:space="0" w:color="auto"/>
              <w:bottom w:val="single" w:sz="12" w:space="0" w:color="auto"/>
            </w:tcBorders>
            <w:shd w:val="clear" w:color="auto" w:fill="auto"/>
            <w:vAlign w:val="bottom"/>
          </w:tcPr>
          <w:p w14:paraId="1323F71B"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636C5">
              <w:rPr>
                <w:b/>
                <w:sz w:val="17"/>
              </w:rPr>
              <w:t>47</w:t>
            </w:r>
          </w:p>
        </w:tc>
      </w:tr>
    </w:tbl>
    <w:p w14:paraId="4BC8810D" w14:textId="77777777" w:rsidR="00B857CA" w:rsidRPr="004636C5" w:rsidRDefault="00B857CA" w:rsidP="00B857CA">
      <w:pPr>
        <w:pStyle w:val="SingleTxt"/>
        <w:spacing w:after="0" w:line="120" w:lineRule="exact"/>
        <w:rPr>
          <w:sz w:val="10"/>
        </w:rPr>
      </w:pPr>
    </w:p>
    <w:p w14:paraId="660BAD02" w14:textId="77777777" w:rsidR="00B857CA" w:rsidRPr="004636C5" w:rsidRDefault="00B857CA" w:rsidP="00B857CA">
      <w:pPr>
        <w:pStyle w:val="SingleTxt"/>
        <w:spacing w:after="0" w:line="120" w:lineRule="exact"/>
        <w:rPr>
          <w:sz w:val="10"/>
        </w:rPr>
      </w:pPr>
    </w:p>
    <w:p w14:paraId="68F90508" w14:textId="77777777" w:rsidR="00B857CA" w:rsidRPr="004636C5" w:rsidRDefault="00B857CA" w:rsidP="00B857CA">
      <w:pPr>
        <w:pStyle w:val="H23"/>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4636C5">
        <w:rPr>
          <w:b w:val="0"/>
          <w:bCs/>
          <w:lang w:val="en-GB"/>
        </w:rPr>
        <w:t>Figure 31.I.I</w:t>
      </w:r>
    </w:p>
    <w:p w14:paraId="344305E8" w14:textId="77777777" w:rsidR="00B857CA" w:rsidRPr="004636C5" w:rsidRDefault="00B857CA" w:rsidP="00B857CA">
      <w:pPr>
        <w:pStyle w:val="H23"/>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636C5">
        <w:rPr>
          <w:lang w:val="en-GB"/>
        </w:rPr>
        <w:t xml:space="preserve">Distribution of proposed resources for 2026 (before recosting) </w:t>
      </w:r>
    </w:p>
    <w:p w14:paraId="0A4674BE" w14:textId="77777777" w:rsidR="00B857CA" w:rsidRPr="004636C5" w:rsidRDefault="00B857CA" w:rsidP="00B857CA">
      <w:pPr>
        <w:keepNext/>
        <w:rPr>
          <w:sz w:val="14"/>
          <w:szCs w:val="14"/>
        </w:rPr>
      </w:pPr>
      <w:r w:rsidRPr="004636C5">
        <w:rPr>
          <w:sz w:val="14"/>
          <w:szCs w:val="14"/>
        </w:rPr>
        <w:t>(Number of posts/thousands of United States dollars)</w:t>
      </w:r>
    </w:p>
    <w:p w14:paraId="4BF9603C" w14:textId="77777777" w:rsidR="00B857CA" w:rsidRPr="004636C5" w:rsidRDefault="00B857CA" w:rsidP="00B857CA">
      <w:pPr>
        <w:keepNext/>
        <w:spacing w:line="120" w:lineRule="exact"/>
        <w:rPr>
          <w:sz w:val="10"/>
        </w:rPr>
      </w:pPr>
    </w:p>
    <w:p w14:paraId="38EDB504" w14:textId="77777777" w:rsidR="00B857CA" w:rsidRPr="004636C5" w:rsidRDefault="00B857CA" w:rsidP="00B857CA">
      <w:pPr>
        <w:keepNext/>
        <w:spacing w:line="120" w:lineRule="exact"/>
        <w:rPr>
          <w:sz w:val="10"/>
        </w:rPr>
      </w:pPr>
    </w:p>
    <w:p w14:paraId="12461E6B" w14:textId="77777777" w:rsidR="00B857CA" w:rsidRPr="004636C5" w:rsidRDefault="00B857CA" w:rsidP="00B857CA">
      <w:pPr>
        <w:pStyle w:val="SingleTxt"/>
        <w:spacing w:after="0"/>
        <w:ind w:hanging="1267"/>
      </w:pPr>
      <w:r w:rsidRPr="004636C5">
        <w:rPr>
          <w:noProof/>
        </w:rPr>
        <w:drawing>
          <wp:inline distT="0" distB="0" distL="0" distR="0" wp14:anchorId="4543FBF0" wp14:editId="5C250E56">
            <wp:extent cx="6248400" cy="2368550"/>
            <wp:effectExtent l="0" t="0" r="0" b="0"/>
            <wp:docPr id="937165093" name="Picture 1" descr="A pie chart with numbers and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165093" name="Picture 1" descr="A pie chart with numbers and a diagram&#10;&#10;AI-generated content may be incorrect."/>
                    <pic:cNvPicPr/>
                  </pic:nvPicPr>
                  <pic:blipFill>
                    <a:blip r:embed="rId38"/>
                    <a:stretch>
                      <a:fillRect/>
                    </a:stretch>
                  </pic:blipFill>
                  <pic:spPr>
                    <a:xfrm>
                      <a:off x="0" y="0"/>
                      <a:ext cx="6248400" cy="2368550"/>
                    </a:xfrm>
                    <a:prstGeom prst="rect">
                      <a:avLst/>
                    </a:prstGeom>
                  </pic:spPr>
                </pic:pic>
              </a:graphicData>
            </a:graphic>
          </wp:inline>
        </w:drawing>
      </w:r>
    </w:p>
    <w:p w14:paraId="270998AF" w14:textId="77777777" w:rsidR="00B857CA" w:rsidRPr="004636C5" w:rsidRDefault="00B857CA" w:rsidP="00B857CA">
      <w:pPr>
        <w:pStyle w:val="SingleTxt"/>
        <w:spacing w:after="0" w:line="120" w:lineRule="exact"/>
        <w:rPr>
          <w:sz w:val="10"/>
        </w:rPr>
      </w:pPr>
    </w:p>
    <w:p w14:paraId="363332B0" w14:textId="77777777" w:rsidR="00B857CA" w:rsidRPr="004636C5" w:rsidRDefault="00B857CA" w:rsidP="00B857CA">
      <w:pPr>
        <w:pStyle w:val="SingleTxt"/>
        <w:spacing w:after="0" w:line="120" w:lineRule="exact"/>
        <w:rPr>
          <w:sz w:val="10"/>
        </w:rPr>
      </w:pPr>
    </w:p>
    <w:p w14:paraId="652C5DDB" w14:textId="77777777" w:rsidR="00B857CA" w:rsidRPr="004636C5" w:rsidRDefault="00B857CA" w:rsidP="00B857CA">
      <w:pPr>
        <w:pStyle w:val="SingleTxt"/>
        <w:spacing w:after="0" w:line="120" w:lineRule="exact"/>
        <w:rPr>
          <w:sz w:val="10"/>
        </w:rPr>
      </w:pPr>
    </w:p>
    <w:p w14:paraId="7219852E" w14:textId="77777777" w:rsidR="00B857CA" w:rsidRPr="004636C5" w:rsidRDefault="00B857CA" w:rsidP="00B857CA">
      <w:pPr>
        <w:pStyle w:val="H1"/>
        <w:ind w:right="1260"/>
      </w:pPr>
      <w:r w:rsidRPr="004636C5">
        <w:tab/>
      </w:r>
      <w:r w:rsidRPr="004636C5">
        <w:tab/>
        <w:t>Regular budget</w:t>
      </w:r>
    </w:p>
    <w:p w14:paraId="581721C2" w14:textId="77777777" w:rsidR="00B857CA" w:rsidRPr="004636C5" w:rsidRDefault="00B857CA" w:rsidP="00B857CA">
      <w:pPr>
        <w:pStyle w:val="SingleTxt"/>
        <w:spacing w:after="0" w:line="120" w:lineRule="exact"/>
        <w:rPr>
          <w:sz w:val="10"/>
        </w:rPr>
      </w:pPr>
    </w:p>
    <w:p w14:paraId="0A76E69F" w14:textId="77777777" w:rsidR="00B857CA" w:rsidRPr="004636C5" w:rsidRDefault="00B857CA" w:rsidP="00B857CA">
      <w:pPr>
        <w:pStyle w:val="SingleTxt"/>
        <w:spacing w:after="0" w:line="120" w:lineRule="exact"/>
        <w:rPr>
          <w:sz w:val="10"/>
        </w:rPr>
      </w:pPr>
    </w:p>
    <w:p w14:paraId="0E7A1EC2" w14:textId="77777777" w:rsidR="00B857CA" w:rsidRPr="004636C5" w:rsidRDefault="00B857CA" w:rsidP="00B857C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4636C5">
        <w:rPr>
          <w:b w:val="0"/>
          <w:bCs/>
          <w:lang w:val="en-GB"/>
        </w:rPr>
        <w:t>Table 31.I.11</w:t>
      </w:r>
    </w:p>
    <w:p w14:paraId="7DFAA667" w14:textId="77777777" w:rsidR="00B857CA" w:rsidRPr="004636C5" w:rsidRDefault="00B857CA" w:rsidP="00B857C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636C5">
        <w:rPr>
          <w:lang w:val="en-GB"/>
        </w:rPr>
        <w:t>Evolution of financial and post resources (United Nations share)</w:t>
      </w:r>
    </w:p>
    <w:p w14:paraId="13CECAE3" w14:textId="77777777" w:rsidR="00B857CA" w:rsidRPr="004636C5" w:rsidRDefault="00B857CA" w:rsidP="00B857CA">
      <w:pPr>
        <w:rPr>
          <w:sz w:val="14"/>
          <w:szCs w:val="14"/>
        </w:rPr>
      </w:pPr>
      <w:r w:rsidRPr="004636C5">
        <w:rPr>
          <w:sz w:val="14"/>
          <w:szCs w:val="14"/>
        </w:rPr>
        <w:t>(Thousands of United States dollars/number of posts)</w:t>
      </w:r>
    </w:p>
    <w:p w14:paraId="7F4A178A" w14:textId="77777777" w:rsidR="00B857CA" w:rsidRPr="004636C5" w:rsidRDefault="00B857CA" w:rsidP="00B857CA">
      <w:pPr>
        <w:spacing w:line="120" w:lineRule="exact"/>
        <w:rPr>
          <w:sz w:val="10"/>
        </w:rPr>
      </w:pPr>
    </w:p>
    <w:p w14:paraId="5876085C" w14:textId="77777777" w:rsidR="00B857CA" w:rsidRPr="004636C5" w:rsidRDefault="00B857CA" w:rsidP="00B857CA">
      <w:pPr>
        <w:spacing w:line="120" w:lineRule="exact"/>
        <w:rPr>
          <w:sz w:val="10"/>
        </w:rPr>
      </w:pPr>
    </w:p>
    <w:tbl>
      <w:tblPr>
        <w:tblStyle w:val="TableGrid"/>
        <w:tblW w:w="98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250"/>
        <w:gridCol w:w="949"/>
        <w:gridCol w:w="950"/>
        <w:gridCol w:w="949"/>
        <w:gridCol w:w="1112"/>
        <w:gridCol w:w="810"/>
        <w:gridCol w:w="810"/>
        <w:gridCol w:w="900"/>
        <w:gridCol w:w="1116"/>
      </w:tblGrid>
      <w:tr w:rsidR="00B857CA" w:rsidRPr="004636C5" w14:paraId="57A2FF57" w14:textId="77777777" w:rsidTr="00F6291C">
        <w:trPr>
          <w:tblHeader/>
        </w:trPr>
        <w:tc>
          <w:tcPr>
            <w:tcW w:w="2250" w:type="dxa"/>
            <w:tcBorders>
              <w:top w:val="single" w:sz="4" w:space="0" w:color="auto"/>
            </w:tcBorders>
            <w:shd w:val="clear" w:color="auto" w:fill="auto"/>
            <w:vAlign w:val="bottom"/>
          </w:tcPr>
          <w:p w14:paraId="432B9BBF"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p>
        </w:tc>
        <w:tc>
          <w:tcPr>
            <w:tcW w:w="949" w:type="dxa"/>
            <w:tcBorders>
              <w:top w:val="single" w:sz="4" w:space="0" w:color="auto"/>
            </w:tcBorders>
            <w:shd w:val="clear" w:color="auto" w:fill="auto"/>
            <w:vAlign w:val="bottom"/>
          </w:tcPr>
          <w:p w14:paraId="7B02BE8F"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950" w:type="dxa"/>
            <w:tcBorders>
              <w:top w:val="single" w:sz="4" w:space="0" w:color="auto"/>
            </w:tcBorders>
            <w:shd w:val="clear" w:color="auto" w:fill="auto"/>
            <w:vAlign w:val="bottom"/>
          </w:tcPr>
          <w:p w14:paraId="33555B6D"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4581" w:type="dxa"/>
            <w:gridSpan w:val="5"/>
            <w:tcBorders>
              <w:top w:val="single" w:sz="4" w:space="0" w:color="auto"/>
              <w:bottom w:val="single" w:sz="4" w:space="0" w:color="auto"/>
            </w:tcBorders>
            <w:shd w:val="clear" w:color="auto" w:fill="auto"/>
            <w:vAlign w:val="bottom"/>
          </w:tcPr>
          <w:p w14:paraId="6CA13897"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r w:rsidRPr="004636C5">
              <w:rPr>
                <w:i/>
                <w:sz w:val="14"/>
              </w:rPr>
              <w:t>Changes</w:t>
            </w:r>
          </w:p>
        </w:tc>
        <w:tc>
          <w:tcPr>
            <w:tcW w:w="1116" w:type="dxa"/>
            <w:vMerge w:val="restart"/>
            <w:tcBorders>
              <w:top w:val="single" w:sz="4" w:space="0" w:color="auto"/>
            </w:tcBorders>
            <w:shd w:val="clear" w:color="auto" w:fill="auto"/>
            <w:vAlign w:val="bottom"/>
          </w:tcPr>
          <w:p w14:paraId="0004EA73" w14:textId="77777777" w:rsidR="00B857CA" w:rsidRPr="004636C5" w:rsidRDefault="00B857CA" w:rsidP="00F6291C">
            <w:pPr>
              <w:pStyle w:val="SingleTxt"/>
              <w:spacing w:before="81" w:after="81" w:line="160" w:lineRule="exact"/>
              <w:ind w:left="144" w:right="40"/>
              <w:jc w:val="right"/>
              <w:rPr>
                <w:i/>
                <w:sz w:val="14"/>
              </w:rPr>
            </w:pPr>
            <w:r w:rsidRPr="004636C5">
              <w:rPr>
                <w:i/>
                <w:sz w:val="14"/>
              </w:rPr>
              <w:t>2026 estimate (before recosting)</w:t>
            </w:r>
          </w:p>
        </w:tc>
      </w:tr>
      <w:tr w:rsidR="00B857CA" w:rsidRPr="004636C5" w14:paraId="022EC925" w14:textId="77777777" w:rsidTr="00F6291C">
        <w:trPr>
          <w:tblHeader/>
        </w:trPr>
        <w:tc>
          <w:tcPr>
            <w:tcW w:w="2250" w:type="dxa"/>
            <w:tcBorders>
              <w:bottom w:val="single" w:sz="12" w:space="0" w:color="auto"/>
            </w:tcBorders>
            <w:shd w:val="clear" w:color="auto" w:fill="auto"/>
            <w:vAlign w:val="bottom"/>
          </w:tcPr>
          <w:p w14:paraId="232A83FA"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p>
        </w:tc>
        <w:tc>
          <w:tcPr>
            <w:tcW w:w="949" w:type="dxa"/>
            <w:tcBorders>
              <w:bottom w:val="single" w:sz="12" w:space="0" w:color="auto"/>
            </w:tcBorders>
            <w:shd w:val="clear" w:color="auto" w:fill="auto"/>
            <w:vAlign w:val="bottom"/>
          </w:tcPr>
          <w:p w14:paraId="3115C737"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4636C5">
              <w:rPr>
                <w:i/>
                <w:sz w:val="14"/>
              </w:rPr>
              <w:t>2024 expenditure</w:t>
            </w:r>
          </w:p>
        </w:tc>
        <w:tc>
          <w:tcPr>
            <w:tcW w:w="950" w:type="dxa"/>
            <w:tcBorders>
              <w:bottom w:val="single" w:sz="12" w:space="0" w:color="auto"/>
            </w:tcBorders>
            <w:shd w:val="clear" w:color="auto" w:fill="auto"/>
            <w:vAlign w:val="bottom"/>
          </w:tcPr>
          <w:p w14:paraId="2B886811"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4636C5">
              <w:rPr>
                <w:i/>
                <w:sz w:val="14"/>
              </w:rPr>
              <w:t xml:space="preserve">2025 approved </w:t>
            </w:r>
          </w:p>
        </w:tc>
        <w:tc>
          <w:tcPr>
            <w:tcW w:w="949" w:type="dxa"/>
            <w:tcBorders>
              <w:top w:val="single" w:sz="4" w:space="0" w:color="auto"/>
              <w:bottom w:val="single" w:sz="12" w:space="0" w:color="auto"/>
            </w:tcBorders>
            <w:shd w:val="clear" w:color="auto" w:fill="auto"/>
            <w:vAlign w:val="bottom"/>
          </w:tcPr>
          <w:p w14:paraId="2B0D1AE9"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4636C5">
              <w:rPr>
                <w:i/>
                <w:sz w:val="14"/>
              </w:rPr>
              <w:t>Technical adjustments</w:t>
            </w:r>
          </w:p>
        </w:tc>
        <w:tc>
          <w:tcPr>
            <w:tcW w:w="1112" w:type="dxa"/>
            <w:tcBorders>
              <w:top w:val="single" w:sz="4" w:space="0" w:color="auto"/>
              <w:bottom w:val="single" w:sz="12" w:space="0" w:color="auto"/>
            </w:tcBorders>
            <w:shd w:val="clear" w:color="auto" w:fill="auto"/>
            <w:vAlign w:val="bottom"/>
          </w:tcPr>
          <w:p w14:paraId="30CE221B"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4636C5">
              <w:rPr>
                <w:i/>
                <w:sz w:val="14"/>
              </w:rPr>
              <w:t>New/expanded mandates</w:t>
            </w:r>
          </w:p>
        </w:tc>
        <w:tc>
          <w:tcPr>
            <w:tcW w:w="810" w:type="dxa"/>
            <w:tcBorders>
              <w:top w:val="single" w:sz="4" w:space="0" w:color="auto"/>
              <w:bottom w:val="single" w:sz="12" w:space="0" w:color="auto"/>
            </w:tcBorders>
            <w:shd w:val="clear" w:color="auto" w:fill="auto"/>
            <w:vAlign w:val="bottom"/>
          </w:tcPr>
          <w:p w14:paraId="6EFF27E5"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4636C5">
              <w:rPr>
                <w:i/>
                <w:sz w:val="14"/>
              </w:rPr>
              <w:t>Other</w:t>
            </w:r>
          </w:p>
        </w:tc>
        <w:tc>
          <w:tcPr>
            <w:tcW w:w="810" w:type="dxa"/>
            <w:tcBorders>
              <w:top w:val="single" w:sz="4" w:space="0" w:color="auto"/>
              <w:bottom w:val="single" w:sz="12" w:space="0" w:color="auto"/>
            </w:tcBorders>
            <w:shd w:val="clear" w:color="auto" w:fill="auto"/>
            <w:vAlign w:val="bottom"/>
          </w:tcPr>
          <w:p w14:paraId="4DAA5DF9"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4636C5">
              <w:rPr>
                <w:i/>
                <w:sz w:val="14"/>
              </w:rPr>
              <w:t>Total</w:t>
            </w:r>
          </w:p>
        </w:tc>
        <w:tc>
          <w:tcPr>
            <w:tcW w:w="900" w:type="dxa"/>
            <w:tcBorders>
              <w:top w:val="single" w:sz="4" w:space="0" w:color="auto"/>
              <w:bottom w:val="single" w:sz="12" w:space="0" w:color="auto"/>
            </w:tcBorders>
            <w:shd w:val="clear" w:color="auto" w:fill="auto"/>
            <w:vAlign w:val="bottom"/>
          </w:tcPr>
          <w:p w14:paraId="1BE3F4F2"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4636C5">
              <w:rPr>
                <w:i/>
                <w:sz w:val="14"/>
              </w:rPr>
              <w:t>Percentage</w:t>
            </w:r>
          </w:p>
        </w:tc>
        <w:tc>
          <w:tcPr>
            <w:tcW w:w="1116" w:type="dxa"/>
            <w:vMerge/>
            <w:tcBorders>
              <w:bottom w:val="single" w:sz="12" w:space="0" w:color="auto"/>
            </w:tcBorders>
            <w:shd w:val="clear" w:color="auto" w:fill="auto"/>
            <w:vAlign w:val="bottom"/>
          </w:tcPr>
          <w:p w14:paraId="1338B970"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r>
      <w:tr w:rsidR="00B857CA" w:rsidRPr="004636C5" w14:paraId="66459AA3" w14:textId="77777777" w:rsidTr="00F6291C">
        <w:trPr>
          <w:trHeight w:hRule="exact" w:val="115"/>
          <w:tblHeader/>
        </w:trPr>
        <w:tc>
          <w:tcPr>
            <w:tcW w:w="2250" w:type="dxa"/>
            <w:tcBorders>
              <w:top w:val="single" w:sz="12" w:space="0" w:color="auto"/>
            </w:tcBorders>
            <w:shd w:val="clear" w:color="auto" w:fill="auto"/>
            <w:vAlign w:val="bottom"/>
          </w:tcPr>
          <w:p w14:paraId="57E7408B"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949" w:type="dxa"/>
            <w:tcBorders>
              <w:top w:val="single" w:sz="12" w:space="0" w:color="auto"/>
            </w:tcBorders>
            <w:shd w:val="clear" w:color="auto" w:fill="auto"/>
            <w:vAlign w:val="bottom"/>
          </w:tcPr>
          <w:p w14:paraId="5DA405DD"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50" w:type="dxa"/>
            <w:tcBorders>
              <w:top w:val="single" w:sz="12" w:space="0" w:color="auto"/>
            </w:tcBorders>
            <w:shd w:val="clear" w:color="auto" w:fill="auto"/>
            <w:vAlign w:val="bottom"/>
          </w:tcPr>
          <w:p w14:paraId="7881D94E"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49" w:type="dxa"/>
            <w:tcBorders>
              <w:top w:val="single" w:sz="12" w:space="0" w:color="auto"/>
            </w:tcBorders>
            <w:shd w:val="clear" w:color="auto" w:fill="auto"/>
            <w:vAlign w:val="bottom"/>
          </w:tcPr>
          <w:p w14:paraId="287A865D"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112" w:type="dxa"/>
            <w:tcBorders>
              <w:top w:val="single" w:sz="12" w:space="0" w:color="auto"/>
            </w:tcBorders>
            <w:shd w:val="clear" w:color="auto" w:fill="auto"/>
            <w:vAlign w:val="bottom"/>
          </w:tcPr>
          <w:p w14:paraId="7F816F87"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810" w:type="dxa"/>
            <w:tcBorders>
              <w:top w:val="single" w:sz="12" w:space="0" w:color="auto"/>
            </w:tcBorders>
            <w:shd w:val="clear" w:color="auto" w:fill="auto"/>
            <w:vAlign w:val="bottom"/>
          </w:tcPr>
          <w:p w14:paraId="23A094C4"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810" w:type="dxa"/>
            <w:tcBorders>
              <w:top w:val="single" w:sz="12" w:space="0" w:color="auto"/>
            </w:tcBorders>
            <w:shd w:val="clear" w:color="auto" w:fill="auto"/>
            <w:vAlign w:val="bottom"/>
          </w:tcPr>
          <w:p w14:paraId="6277ED75"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00" w:type="dxa"/>
            <w:tcBorders>
              <w:top w:val="single" w:sz="12" w:space="0" w:color="auto"/>
            </w:tcBorders>
            <w:shd w:val="clear" w:color="auto" w:fill="auto"/>
            <w:vAlign w:val="bottom"/>
          </w:tcPr>
          <w:p w14:paraId="2DDD7B92"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116" w:type="dxa"/>
            <w:tcBorders>
              <w:top w:val="single" w:sz="12" w:space="0" w:color="auto"/>
            </w:tcBorders>
            <w:shd w:val="clear" w:color="auto" w:fill="auto"/>
            <w:vAlign w:val="bottom"/>
          </w:tcPr>
          <w:p w14:paraId="24DA5041"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B857CA" w:rsidRPr="004636C5" w14:paraId="19A8EFA7" w14:textId="77777777" w:rsidTr="00F6291C">
        <w:tc>
          <w:tcPr>
            <w:tcW w:w="9846" w:type="dxa"/>
            <w:gridSpan w:val="9"/>
            <w:shd w:val="clear" w:color="auto" w:fill="auto"/>
            <w:vAlign w:val="bottom"/>
          </w:tcPr>
          <w:p w14:paraId="174A54EE"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left"/>
              <w:rPr>
                <w:sz w:val="17"/>
              </w:rPr>
            </w:pPr>
            <w:r w:rsidRPr="004636C5">
              <w:rPr>
                <w:b/>
                <w:bCs/>
                <w:sz w:val="17"/>
              </w:rPr>
              <w:t>Financial resources by main category of expenditure</w:t>
            </w:r>
          </w:p>
        </w:tc>
      </w:tr>
      <w:tr w:rsidR="00B857CA" w:rsidRPr="004636C5" w14:paraId="0A3BECC6" w14:textId="77777777" w:rsidTr="00F6291C">
        <w:tc>
          <w:tcPr>
            <w:tcW w:w="2250" w:type="dxa"/>
            <w:shd w:val="clear" w:color="auto" w:fill="auto"/>
            <w:vAlign w:val="bottom"/>
          </w:tcPr>
          <w:p w14:paraId="00FE8E32"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4636C5">
              <w:rPr>
                <w:sz w:val="17"/>
              </w:rPr>
              <w:t>Non-post</w:t>
            </w:r>
          </w:p>
        </w:tc>
        <w:tc>
          <w:tcPr>
            <w:tcW w:w="949" w:type="dxa"/>
            <w:shd w:val="clear" w:color="auto" w:fill="auto"/>
            <w:vAlign w:val="bottom"/>
          </w:tcPr>
          <w:p w14:paraId="40A1D44E"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950" w:type="dxa"/>
            <w:shd w:val="clear" w:color="auto" w:fill="auto"/>
            <w:vAlign w:val="bottom"/>
          </w:tcPr>
          <w:p w14:paraId="1B5A7A66"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949" w:type="dxa"/>
            <w:shd w:val="clear" w:color="auto" w:fill="auto"/>
            <w:vAlign w:val="bottom"/>
          </w:tcPr>
          <w:p w14:paraId="7916539F"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1112" w:type="dxa"/>
            <w:shd w:val="clear" w:color="auto" w:fill="auto"/>
            <w:vAlign w:val="bottom"/>
          </w:tcPr>
          <w:p w14:paraId="68930048"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810" w:type="dxa"/>
            <w:shd w:val="clear" w:color="auto" w:fill="auto"/>
            <w:vAlign w:val="bottom"/>
          </w:tcPr>
          <w:p w14:paraId="6A7EBE5E"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810" w:type="dxa"/>
            <w:shd w:val="clear" w:color="auto" w:fill="auto"/>
            <w:vAlign w:val="bottom"/>
          </w:tcPr>
          <w:p w14:paraId="1B5A11CA"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900" w:type="dxa"/>
            <w:shd w:val="clear" w:color="auto" w:fill="auto"/>
            <w:vAlign w:val="bottom"/>
          </w:tcPr>
          <w:p w14:paraId="69692C9A"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1116" w:type="dxa"/>
            <w:shd w:val="clear" w:color="auto" w:fill="auto"/>
            <w:vAlign w:val="bottom"/>
          </w:tcPr>
          <w:p w14:paraId="02E0EEF5"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r>
      <w:tr w:rsidR="00B857CA" w:rsidRPr="004636C5" w14:paraId="4EB0A38C" w14:textId="77777777" w:rsidTr="00F6291C">
        <w:tc>
          <w:tcPr>
            <w:tcW w:w="2250" w:type="dxa"/>
            <w:tcBorders>
              <w:bottom w:val="single" w:sz="4" w:space="0" w:color="auto"/>
            </w:tcBorders>
            <w:shd w:val="clear" w:color="auto" w:fill="auto"/>
            <w:vAlign w:val="bottom"/>
          </w:tcPr>
          <w:p w14:paraId="37F70B26"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rPr>
            </w:pPr>
            <w:r w:rsidRPr="004636C5">
              <w:rPr>
                <w:sz w:val="17"/>
              </w:rPr>
              <w:tab/>
              <w:t>Grants and contributions</w:t>
            </w:r>
          </w:p>
        </w:tc>
        <w:tc>
          <w:tcPr>
            <w:tcW w:w="949" w:type="dxa"/>
            <w:tcBorders>
              <w:bottom w:val="single" w:sz="4" w:space="0" w:color="auto"/>
            </w:tcBorders>
            <w:shd w:val="clear" w:color="auto" w:fill="auto"/>
            <w:vAlign w:val="bottom"/>
          </w:tcPr>
          <w:p w14:paraId="1B738983"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636C5">
              <w:rPr>
                <w:sz w:val="17"/>
              </w:rPr>
              <w:t>4 896.1</w:t>
            </w:r>
          </w:p>
        </w:tc>
        <w:tc>
          <w:tcPr>
            <w:tcW w:w="950" w:type="dxa"/>
            <w:tcBorders>
              <w:bottom w:val="single" w:sz="4" w:space="0" w:color="auto"/>
            </w:tcBorders>
            <w:shd w:val="clear" w:color="auto" w:fill="auto"/>
            <w:vAlign w:val="bottom"/>
          </w:tcPr>
          <w:p w14:paraId="3A6F338B"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636C5">
              <w:rPr>
                <w:sz w:val="17"/>
              </w:rPr>
              <w:t>5 093.8</w:t>
            </w:r>
          </w:p>
        </w:tc>
        <w:tc>
          <w:tcPr>
            <w:tcW w:w="949" w:type="dxa"/>
            <w:tcBorders>
              <w:bottom w:val="single" w:sz="4" w:space="0" w:color="auto"/>
            </w:tcBorders>
            <w:shd w:val="clear" w:color="auto" w:fill="auto"/>
            <w:vAlign w:val="bottom"/>
          </w:tcPr>
          <w:p w14:paraId="571923E0"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636C5">
              <w:rPr>
                <w:sz w:val="17"/>
              </w:rPr>
              <w:t>53.2</w:t>
            </w:r>
          </w:p>
        </w:tc>
        <w:tc>
          <w:tcPr>
            <w:tcW w:w="1112" w:type="dxa"/>
            <w:tcBorders>
              <w:bottom w:val="single" w:sz="4" w:space="0" w:color="auto"/>
            </w:tcBorders>
            <w:shd w:val="clear" w:color="auto" w:fill="auto"/>
            <w:vAlign w:val="bottom"/>
          </w:tcPr>
          <w:p w14:paraId="7A82340B"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636C5">
              <w:rPr>
                <w:sz w:val="17"/>
              </w:rPr>
              <w:t>–</w:t>
            </w:r>
          </w:p>
        </w:tc>
        <w:tc>
          <w:tcPr>
            <w:tcW w:w="810" w:type="dxa"/>
            <w:tcBorders>
              <w:bottom w:val="single" w:sz="4" w:space="0" w:color="auto"/>
            </w:tcBorders>
            <w:shd w:val="clear" w:color="auto" w:fill="auto"/>
            <w:vAlign w:val="bottom"/>
          </w:tcPr>
          <w:p w14:paraId="70138ADF"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636C5">
              <w:rPr>
                <w:sz w:val="17"/>
              </w:rPr>
              <w:t>–</w:t>
            </w:r>
          </w:p>
        </w:tc>
        <w:tc>
          <w:tcPr>
            <w:tcW w:w="810" w:type="dxa"/>
            <w:tcBorders>
              <w:bottom w:val="single" w:sz="4" w:space="0" w:color="auto"/>
            </w:tcBorders>
            <w:shd w:val="clear" w:color="auto" w:fill="auto"/>
            <w:vAlign w:val="bottom"/>
          </w:tcPr>
          <w:p w14:paraId="38C37709"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636C5">
              <w:rPr>
                <w:sz w:val="17"/>
              </w:rPr>
              <w:t>53.2</w:t>
            </w:r>
          </w:p>
        </w:tc>
        <w:tc>
          <w:tcPr>
            <w:tcW w:w="900" w:type="dxa"/>
            <w:tcBorders>
              <w:bottom w:val="single" w:sz="4" w:space="0" w:color="auto"/>
            </w:tcBorders>
            <w:shd w:val="clear" w:color="auto" w:fill="auto"/>
            <w:vAlign w:val="bottom"/>
          </w:tcPr>
          <w:p w14:paraId="3DBA6F02"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636C5">
              <w:rPr>
                <w:sz w:val="17"/>
              </w:rPr>
              <w:t>1.0</w:t>
            </w:r>
          </w:p>
        </w:tc>
        <w:tc>
          <w:tcPr>
            <w:tcW w:w="1116" w:type="dxa"/>
            <w:tcBorders>
              <w:bottom w:val="single" w:sz="4" w:space="0" w:color="auto"/>
            </w:tcBorders>
            <w:shd w:val="clear" w:color="auto" w:fill="auto"/>
            <w:vAlign w:val="bottom"/>
          </w:tcPr>
          <w:p w14:paraId="3441784B"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636C5">
              <w:rPr>
                <w:sz w:val="17"/>
              </w:rPr>
              <w:t xml:space="preserve">5 147.0 </w:t>
            </w:r>
          </w:p>
        </w:tc>
      </w:tr>
      <w:tr w:rsidR="00B857CA" w:rsidRPr="004636C5" w14:paraId="5B8EBB2F" w14:textId="77777777" w:rsidTr="00F6291C">
        <w:tc>
          <w:tcPr>
            <w:tcW w:w="2250" w:type="dxa"/>
            <w:tcBorders>
              <w:top w:val="single" w:sz="4" w:space="0" w:color="auto"/>
              <w:bottom w:val="single" w:sz="12" w:space="0" w:color="auto"/>
            </w:tcBorders>
            <w:shd w:val="clear" w:color="auto" w:fill="auto"/>
            <w:vAlign w:val="bottom"/>
          </w:tcPr>
          <w:p w14:paraId="697F0494"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4636C5">
              <w:rPr>
                <w:b/>
                <w:sz w:val="17"/>
              </w:rPr>
              <w:tab/>
              <w:t>Total</w:t>
            </w:r>
          </w:p>
        </w:tc>
        <w:tc>
          <w:tcPr>
            <w:tcW w:w="949" w:type="dxa"/>
            <w:tcBorders>
              <w:top w:val="single" w:sz="4" w:space="0" w:color="auto"/>
              <w:bottom w:val="single" w:sz="12" w:space="0" w:color="auto"/>
            </w:tcBorders>
            <w:shd w:val="clear" w:color="auto" w:fill="auto"/>
            <w:vAlign w:val="bottom"/>
          </w:tcPr>
          <w:p w14:paraId="48DF8FFC"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636C5">
              <w:rPr>
                <w:b/>
                <w:sz w:val="17"/>
              </w:rPr>
              <w:t>4 896.1</w:t>
            </w:r>
          </w:p>
        </w:tc>
        <w:tc>
          <w:tcPr>
            <w:tcW w:w="950" w:type="dxa"/>
            <w:tcBorders>
              <w:top w:val="single" w:sz="4" w:space="0" w:color="auto"/>
              <w:bottom w:val="single" w:sz="12" w:space="0" w:color="auto"/>
            </w:tcBorders>
            <w:shd w:val="clear" w:color="auto" w:fill="auto"/>
            <w:vAlign w:val="bottom"/>
          </w:tcPr>
          <w:p w14:paraId="43A397CE"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636C5">
              <w:rPr>
                <w:b/>
                <w:sz w:val="17"/>
              </w:rPr>
              <w:t>5 093.8</w:t>
            </w:r>
          </w:p>
        </w:tc>
        <w:tc>
          <w:tcPr>
            <w:tcW w:w="949" w:type="dxa"/>
            <w:tcBorders>
              <w:top w:val="single" w:sz="4" w:space="0" w:color="auto"/>
              <w:bottom w:val="single" w:sz="12" w:space="0" w:color="auto"/>
            </w:tcBorders>
            <w:shd w:val="clear" w:color="auto" w:fill="auto"/>
            <w:vAlign w:val="bottom"/>
          </w:tcPr>
          <w:p w14:paraId="76038AD5"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636C5">
              <w:rPr>
                <w:b/>
                <w:sz w:val="17"/>
              </w:rPr>
              <w:t>53.2</w:t>
            </w:r>
          </w:p>
        </w:tc>
        <w:tc>
          <w:tcPr>
            <w:tcW w:w="1112" w:type="dxa"/>
            <w:tcBorders>
              <w:top w:val="single" w:sz="4" w:space="0" w:color="auto"/>
              <w:bottom w:val="single" w:sz="12" w:space="0" w:color="auto"/>
            </w:tcBorders>
            <w:shd w:val="clear" w:color="auto" w:fill="auto"/>
            <w:vAlign w:val="bottom"/>
          </w:tcPr>
          <w:p w14:paraId="00F1F4C9"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636C5">
              <w:rPr>
                <w:b/>
                <w:sz w:val="17"/>
              </w:rPr>
              <w:t>–</w:t>
            </w:r>
          </w:p>
        </w:tc>
        <w:tc>
          <w:tcPr>
            <w:tcW w:w="810" w:type="dxa"/>
            <w:tcBorders>
              <w:top w:val="single" w:sz="4" w:space="0" w:color="auto"/>
              <w:bottom w:val="single" w:sz="12" w:space="0" w:color="auto"/>
            </w:tcBorders>
            <w:shd w:val="clear" w:color="auto" w:fill="auto"/>
            <w:vAlign w:val="bottom"/>
          </w:tcPr>
          <w:p w14:paraId="5D48699B"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636C5">
              <w:rPr>
                <w:b/>
                <w:sz w:val="17"/>
              </w:rPr>
              <w:t>–</w:t>
            </w:r>
          </w:p>
        </w:tc>
        <w:tc>
          <w:tcPr>
            <w:tcW w:w="810" w:type="dxa"/>
            <w:tcBorders>
              <w:top w:val="single" w:sz="4" w:space="0" w:color="auto"/>
              <w:bottom w:val="single" w:sz="12" w:space="0" w:color="auto"/>
            </w:tcBorders>
            <w:shd w:val="clear" w:color="auto" w:fill="auto"/>
            <w:vAlign w:val="bottom"/>
          </w:tcPr>
          <w:p w14:paraId="3E084E0E"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636C5">
              <w:rPr>
                <w:b/>
                <w:sz w:val="17"/>
              </w:rPr>
              <w:t>53.2</w:t>
            </w:r>
          </w:p>
        </w:tc>
        <w:tc>
          <w:tcPr>
            <w:tcW w:w="900" w:type="dxa"/>
            <w:tcBorders>
              <w:top w:val="single" w:sz="4" w:space="0" w:color="auto"/>
              <w:bottom w:val="single" w:sz="12" w:space="0" w:color="auto"/>
            </w:tcBorders>
            <w:shd w:val="clear" w:color="auto" w:fill="auto"/>
            <w:vAlign w:val="bottom"/>
          </w:tcPr>
          <w:p w14:paraId="5FA73FDB"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636C5">
              <w:rPr>
                <w:b/>
                <w:sz w:val="17"/>
              </w:rPr>
              <w:t>1.0</w:t>
            </w:r>
          </w:p>
        </w:tc>
        <w:tc>
          <w:tcPr>
            <w:tcW w:w="1116" w:type="dxa"/>
            <w:tcBorders>
              <w:top w:val="single" w:sz="4" w:space="0" w:color="auto"/>
              <w:bottom w:val="single" w:sz="12" w:space="0" w:color="auto"/>
            </w:tcBorders>
            <w:shd w:val="clear" w:color="auto" w:fill="auto"/>
            <w:vAlign w:val="bottom"/>
          </w:tcPr>
          <w:p w14:paraId="2E49AD6B"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636C5">
              <w:rPr>
                <w:b/>
                <w:sz w:val="17"/>
              </w:rPr>
              <w:t xml:space="preserve">5 147.0 </w:t>
            </w:r>
          </w:p>
        </w:tc>
      </w:tr>
    </w:tbl>
    <w:p w14:paraId="0DAFE7B3" w14:textId="77777777" w:rsidR="00B857CA" w:rsidRPr="004636C5" w:rsidRDefault="00B857CA" w:rsidP="00B857CA">
      <w:pPr>
        <w:pStyle w:val="SingleTxt"/>
        <w:spacing w:after="0" w:line="120" w:lineRule="exact"/>
        <w:rPr>
          <w:sz w:val="10"/>
        </w:rPr>
      </w:pPr>
    </w:p>
    <w:p w14:paraId="3058678A" w14:textId="77777777" w:rsidR="00B857CA" w:rsidRPr="004636C5" w:rsidRDefault="00B857CA" w:rsidP="00B857CA">
      <w:pPr>
        <w:pStyle w:val="SingleTxt"/>
        <w:spacing w:after="0" w:line="120" w:lineRule="exact"/>
        <w:rPr>
          <w:sz w:val="10"/>
        </w:rPr>
      </w:pPr>
    </w:p>
    <w:p w14:paraId="4A88E4BC" w14:textId="77777777" w:rsidR="00B857CA" w:rsidRPr="004636C5" w:rsidRDefault="00B857CA" w:rsidP="00B857C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4636C5">
        <w:tab/>
        <w:t>31.I.28</w:t>
      </w:r>
      <w:r w:rsidRPr="004636C5">
        <w:tab/>
        <w:t>The proposed regular budget resources for 2026 amount to $5,147,000 and reflect an increase of $53,200 (or 1.0 per cent) compared with the approved budget for 2025. As shown in table 31.I.11, resource changes result from technical adjustments ($53,200) due to an increase in the United Nations Secretariat share of the budget of the Commission, from 38.0 per cent for 2025 to 38.4 per cent for 2026, as determined by the CEB secretariat in accordance with the established methodology.</w:t>
      </w:r>
    </w:p>
    <w:p w14:paraId="0E86CC30" w14:textId="2D49B3E9" w:rsidR="00B857CA" w:rsidRDefault="00B857CA">
      <w:pPr>
        <w:suppressAutoHyphens w:val="0"/>
        <w:spacing w:after="160" w:line="259" w:lineRule="auto"/>
        <w:rPr>
          <w:lang w:val="en-US"/>
        </w:rPr>
      </w:pPr>
      <w:r>
        <w:rPr>
          <w:lang w:val="en-US"/>
        </w:rPr>
        <w:br w:type="page"/>
      </w:r>
    </w:p>
    <w:p w14:paraId="3F39329F" w14:textId="539ACD28" w:rsidR="001F72BE" w:rsidRPr="001F72BE" w:rsidRDefault="00E5651A" w:rsidP="00113703">
      <w:pPr>
        <w:pStyle w:val="HCh"/>
        <w:ind w:left="1267" w:right="1260" w:hanging="1267"/>
        <w:rPr>
          <w:lang w:val="en-US"/>
        </w:rPr>
      </w:pPr>
      <w:r>
        <w:rPr>
          <w:lang w:val="en-US"/>
        </w:rPr>
        <w:tab/>
      </w:r>
      <w:r w:rsidR="001F72BE" w:rsidRPr="001F72BE">
        <w:rPr>
          <w:lang w:val="en-US"/>
        </w:rPr>
        <w:t>II.</w:t>
      </w:r>
      <w:r w:rsidR="001F72BE" w:rsidRPr="001F72BE">
        <w:rPr>
          <w:lang w:val="en-US"/>
        </w:rPr>
        <w:tab/>
        <w:t>Joint Inspection Unit</w:t>
      </w:r>
    </w:p>
    <w:p w14:paraId="1057E22B" w14:textId="77777777" w:rsidR="001F72BE" w:rsidRPr="00113703" w:rsidRDefault="001F72BE" w:rsidP="00E87EDB">
      <w:pPr>
        <w:spacing w:line="100" w:lineRule="exact"/>
        <w:ind w:left="1267"/>
        <w:rPr>
          <w:sz w:val="10"/>
          <w:lang w:val="en-US"/>
        </w:rPr>
      </w:pPr>
    </w:p>
    <w:p w14:paraId="168C4E63" w14:textId="77777777" w:rsidR="001F72BE" w:rsidRPr="00113703" w:rsidRDefault="001F72BE" w:rsidP="00E87EDB">
      <w:pPr>
        <w:spacing w:line="100" w:lineRule="exact"/>
        <w:ind w:left="1267"/>
        <w:rPr>
          <w:sz w:val="10"/>
          <w:lang w:val="en-US"/>
        </w:rPr>
      </w:pPr>
    </w:p>
    <w:p w14:paraId="1FA7D960" w14:textId="77777777" w:rsidR="001F72BE" w:rsidRPr="001F72BE" w:rsidRDefault="001F72BE" w:rsidP="00113703">
      <w:pPr>
        <w:pStyle w:val="HCh"/>
        <w:ind w:left="1267" w:right="490" w:hanging="1267"/>
        <w:rPr>
          <w:lang w:val="en-US"/>
        </w:rPr>
      </w:pPr>
      <w:r w:rsidRPr="001F72BE">
        <w:rPr>
          <w:lang w:val="en-US"/>
        </w:rPr>
        <w:tab/>
        <w:t>A.</w:t>
      </w:r>
      <w:r w:rsidRPr="001F72BE">
        <w:rPr>
          <w:lang w:val="en-US"/>
        </w:rPr>
        <w:tab/>
        <w:t>Proposed programme plan for 2026 and programme performance in 2024</w:t>
      </w:r>
    </w:p>
    <w:p w14:paraId="054AEE34" w14:textId="77777777" w:rsidR="001F72BE" w:rsidRPr="00113703" w:rsidRDefault="001F72BE" w:rsidP="00E87EDB">
      <w:pPr>
        <w:spacing w:line="100" w:lineRule="exact"/>
        <w:ind w:left="1267"/>
        <w:rPr>
          <w:sz w:val="10"/>
          <w:lang w:val="en-US"/>
        </w:rPr>
      </w:pPr>
    </w:p>
    <w:p w14:paraId="26A0E874" w14:textId="77777777" w:rsidR="001F72BE" w:rsidRPr="00113703" w:rsidRDefault="001F72BE" w:rsidP="00E87EDB">
      <w:pPr>
        <w:spacing w:line="100" w:lineRule="exact"/>
        <w:ind w:left="1267"/>
        <w:rPr>
          <w:sz w:val="10"/>
          <w:lang w:val="en-US"/>
        </w:rPr>
      </w:pPr>
    </w:p>
    <w:p w14:paraId="06028063" w14:textId="77777777" w:rsidR="001F72BE" w:rsidRPr="001F72BE" w:rsidRDefault="001F72BE" w:rsidP="00113703">
      <w:pPr>
        <w:pStyle w:val="HCh"/>
        <w:ind w:left="1267" w:right="1260" w:hanging="1267"/>
        <w:rPr>
          <w:lang w:val="en-US"/>
        </w:rPr>
      </w:pPr>
      <w:r w:rsidRPr="001F72BE">
        <w:rPr>
          <w:lang w:val="en-US"/>
        </w:rPr>
        <w:tab/>
      </w:r>
      <w:r w:rsidRPr="001F72BE">
        <w:rPr>
          <w:lang w:val="en-US"/>
        </w:rPr>
        <w:tab/>
        <w:t>Overall orientation</w:t>
      </w:r>
    </w:p>
    <w:p w14:paraId="29040C11" w14:textId="77777777" w:rsidR="001F72BE" w:rsidRPr="00113703" w:rsidRDefault="001F72BE" w:rsidP="00E87EDB">
      <w:pPr>
        <w:spacing w:line="100" w:lineRule="exact"/>
        <w:ind w:left="1267"/>
        <w:rPr>
          <w:sz w:val="10"/>
          <w:lang w:val="en-US"/>
        </w:rPr>
      </w:pPr>
    </w:p>
    <w:p w14:paraId="1B4FA133" w14:textId="77777777" w:rsidR="001F72BE" w:rsidRPr="00113703" w:rsidRDefault="001F72BE" w:rsidP="00E87EDB">
      <w:pPr>
        <w:spacing w:line="100" w:lineRule="exact"/>
        <w:ind w:left="1267"/>
        <w:rPr>
          <w:sz w:val="10"/>
          <w:lang w:val="en-US"/>
        </w:rPr>
      </w:pPr>
    </w:p>
    <w:p w14:paraId="58E7DDC5" w14:textId="77777777" w:rsidR="001F72BE" w:rsidRPr="001F72BE" w:rsidRDefault="001F72BE" w:rsidP="00113703">
      <w:pPr>
        <w:pStyle w:val="H1"/>
        <w:ind w:right="1260"/>
        <w:rPr>
          <w:lang w:val="en-US"/>
        </w:rPr>
      </w:pPr>
      <w:r w:rsidRPr="001F72BE">
        <w:rPr>
          <w:lang w:val="en-US"/>
        </w:rPr>
        <w:tab/>
      </w:r>
      <w:r w:rsidRPr="001F72BE">
        <w:rPr>
          <w:lang w:val="en-US"/>
        </w:rPr>
        <w:tab/>
        <w:t>Mandates and background</w:t>
      </w:r>
    </w:p>
    <w:p w14:paraId="5233A9E7" w14:textId="77777777" w:rsidR="001F72BE" w:rsidRPr="00113703" w:rsidRDefault="001F72BE" w:rsidP="00E87EDB">
      <w:pPr>
        <w:spacing w:line="100" w:lineRule="exact"/>
        <w:ind w:left="1267"/>
        <w:rPr>
          <w:sz w:val="10"/>
          <w:lang w:val="en-US"/>
        </w:rPr>
      </w:pPr>
    </w:p>
    <w:p w14:paraId="2309ECDE" w14:textId="77777777" w:rsidR="001F72BE" w:rsidRPr="00113703" w:rsidRDefault="001F72BE" w:rsidP="00E87EDB">
      <w:pPr>
        <w:spacing w:line="100" w:lineRule="exact"/>
        <w:ind w:left="1267"/>
        <w:rPr>
          <w:sz w:val="10"/>
          <w:lang w:val="en-US"/>
        </w:rPr>
      </w:pPr>
    </w:p>
    <w:p w14:paraId="4ED0D458" w14:textId="37CA409A" w:rsidR="001F72BE" w:rsidRPr="001F72BE" w:rsidRDefault="001F72BE" w:rsidP="001F72B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US"/>
        </w:rPr>
      </w:pPr>
      <w:r w:rsidRPr="001F72BE">
        <w:rPr>
          <w:lang w:val="en-US"/>
        </w:rPr>
        <w:tab/>
        <w:t>31.II.1</w:t>
      </w:r>
      <w:r w:rsidRPr="001F72BE">
        <w:rPr>
          <w:lang w:val="en-US"/>
        </w:rPr>
        <w:tab/>
        <w:t xml:space="preserve">The Joint Inspection Unit is mandated, through its statute, as contained in General Assembly resolution </w:t>
      </w:r>
      <w:hyperlink r:id="rId39" w:history="1">
        <w:r w:rsidRPr="004C7C6C">
          <w:rPr>
            <w:rStyle w:val="Hyperlink"/>
            <w:lang w:val="en-US"/>
          </w:rPr>
          <w:t>31/192</w:t>
        </w:r>
      </w:hyperlink>
      <w:r w:rsidRPr="001F72BE">
        <w:rPr>
          <w:lang w:val="en-US"/>
        </w:rPr>
        <w:t xml:space="preserve">, to review matters bearing on the efficiency of services and the proper use of funds and to provide an independent view aimed at improving management and methods and at achieving greater coordination among the organizations of the United Nations system. The Unit performs inspections and evaluations and issues reports and notes in which it identifies best practices, proposes benchmarks and facilitates information-sharing among all the organizations of the United Nations system that have adopted its statute. </w:t>
      </w:r>
    </w:p>
    <w:p w14:paraId="3C6F09B0" w14:textId="77777777" w:rsidR="001F72BE" w:rsidRPr="00252B10" w:rsidRDefault="001F72BE" w:rsidP="00E87EDB">
      <w:pPr>
        <w:spacing w:line="100" w:lineRule="exact"/>
        <w:ind w:left="1267"/>
        <w:rPr>
          <w:sz w:val="10"/>
          <w:lang w:val="en-US"/>
        </w:rPr>
      </w:pPr>
    </w:p>
    <w:p w14:paraId="0AD376FD" w14:textId="77777777" w:rsidR="001F72BE" w:rsidRPr="00252B10" w:rsidRDefault="001F72BE" w:rsidP="00E87EDB">
      <w:pPr>
        <w:spacing w:line="100" w:lineRule="exact"/>
        <w:ind w:left="1267"/>
        <w:rPr>
          <w:sz w:val="10"/>
          <w:lang w:val="en-US"/>
        </w:rPr>
      </w:pPr>
    </w:p>
    <w:p w14:paraId="6D88776A" w14:textId="77777777" w:rsidR="001F72BE" w:rsidRPr="001F72BE" w:rsidRDefault="001F72BE" w:rsidP="00252B10">
      <w:pPr>
        <w:pStyle w:val="HCh"/>
        <w:ind w:left="1267" w:right="1260" w:hanging="1267"/>
        <w:rPr>
          <w:lang w:val="en-US"/>
        </w:rPr>
      </w:pPr>
      <w:r w:rsidRPr="001F72BE">
        <w:rPr>
          <w:lang w:val="en-US"/>
        </w:rPr>
        <w:tab/>
      </w:r>
      <w:r w:rsidRPr="001F72BE">
        <w:rPr>
          <w:lang w:val="en-US"/>
        </w:rPr>
        <w:tab/>
        <w:t>Programme of work</w:t>
      </w:r>
    </w:p>
    <w:p w14:paraId="2759FD7E" w14:textId="77777777" w:rsidR="001F72BE" w:rsidRPr="00252B10" w:rsidRDefault="001F72BE" w:rsidP="00E87EDB">
      <w:pPr>
        <w:spacing w:line="100" w:lineRule="exact"/>
        <w:ind w:left="1267"/>
        <w:rPr>
          <w:sz w:val="10"/>
          <w:lang w:val="en-US"/>
        </w:rPr>
      </w:pPr>
    </w:p>
    <w:p w14:paraId="425E9879" w14:textId="77777777" w:rsidR="001F72BE" w:rsidRPr="00252B10" w:rsidRDefault="001F72BE" w:rsidP="00E87EDB">
      <w:pPr>
        <w:spacing w:line="100" w:lineRule="exact"/>
        <w:ind w:left="1267"/>
        <w:rPr>
          <w:sz w:val="10"/>
          <w:lang w:val="en-US"/>
        </w:rPr>
      </w:pPr>
    </w:p>
    <w:p w14:paraId="420C41A8" w14:textId="77777777" w:rsidR="001F72BE" w:rsidRPr="001F72BE" w:rsidRDefault="001F72BE" w:rsidP="00252B10">
      <w:pPr>
        <w:pStyle w:val="H1"/>
        <w:ind w:right="1260"/>
        <w:rPr>
          <w:lang w:val="en-US"/>
        </w:rPr>
      </w:pPr>
      <w:r w:rsidRPr="001F72BE">
        <w:rPr>
          <w:lang w:val="en-US"/>
        </w:rPr>
        <w:tab/>
      </w:r>
      <w:r w:rsidRPr="001F72BE">
        <w:rPr>
          <w:lang w:val="en-US"/>
        </w:rPr>
        <w:tab/>
        <w:t>Objective</w:t>
      </w:r>
    </w:p>
    <w:p w14:paraId="6B3FB2DB" w14:textId="77777777" w:rsidR="001F72BE" w:rsidRPr="00252B10" w:rsidRDefault="001F72BE" w:rsidP="00E87EDB">
      <w:pPr>
        <w:spacing w:line="100" w:lineRule="exact"/>
        <w:ind w:left="1267"/>
        <w:rPr>
          <w:sz w:val="10"/>
          <w:lang w:val="en-US"/>
        </w:rPr>
      </w:pPr>
    </w:p>
    <w:p w14:paraId="05BD59D3" w14:textId="77777777" w:rsidR="001F72BE" w:rsidRPr="00252B10" w:rsidRDefault="001F72BE" w:rsidP="00E87EDB">
      <w:pPr>
        <w:spacing w:line="100" w:lineRule="exact"/>
        <w:ind w:left="1267"/>
        <w:rPr>
          <w:sz w:val="10"/>
          <w:lang w:val="en-US"/>
        </w:rPr>
      </w:pPr>
    </w:p>
    <w:p w14:paraId="4C2B943F" w14:textId="3E830AB8" w:rsidR="001F72BE" w:rsidRDefault="001F72BE" w:rsidP="001F72B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US"/>
        </w:rPr>
      </w:pPr>
      <w:r w:rsidRPr="001F72BE">
        <w:rPr>
          <w:lang w:val="en-US"/>
        </w:rPr>
        <w:tab/>
        <w:t>31.II.2</w:t>
      </w:r>
      <w:r w:rsidRPr="001F72BE">
        <w:rPr>
          <w:lang w:val="en-US"/>
        </w:rPr>
        <w:tab/>
        <w:t>The objective, to which the Joint Inspection Unit contributes, is to improve the efficiency, effectiveness and coordination of the United Nations system.</w:t>
      </w:r>
    </w:p>
    <w:p w14:paraId="427C3D3D" w14:textId="77777777" w:rsidR="003623D8" w:rsidRPr="003623D8" w:rsidRDefault="003623D8" w:rsidP="00E87EDB">
      <w:pPr>
        <w:pStyle w:val="SingleTxt"/>
        <w:spacing w:after="0" w:line="100" w:lineRule="exact"/>
        <w:rPr>
          <w:sz w:val="10"/>
          <w:lang w:val="en-US"/>
        </w:rPr>
      </w:pPr>
    </w:p>
    <w:p w14:paraId="7741C9CD" w14:textId="77777777" w:rsidR="003623D8" w:rsidRPr="003623D8" w:rsidRDefault="003623D8" w:rsidP="00E87EDB">
      <w:pPr>
        <w:pStyle w:val="SingleTxt"/>
        <w:spacing w:after="0" w:line="100" w:lineRule="exact"/>
        <w:rPr>
          <w:sz w:val="10"/>
          <w:lang w:val="en-US"/>
        </w:rPr>
      </w:pPr>
    </w:p>
    <w:p w14:paraId="7AAD5425" w14:textId="77777777" w:rsidR="001F72BE" w:rsidRPr="001F72BE" w:rsidRDefault="001F72BE" w:rsidP="00252B10">
      <w:pPr>
        <w:pStyle w:val="H1"/>
        <w:ind w:right="1260"/>
        <w:rPr>
          <w:lang w:val="en-US"/>
        </w:rPr>
      </w:pPr>
      <w:r w:rsidRPr="001F72BE">
        <w:rPr>
          <w:lang w:val="en-US"/>
        </w:rPr>
        <w:tab/>
      </w:r>
      <w:r w:rsidRPr="001F72BE">
        <w:rPr>
          <w:lang w:val="en-US"/>
        </w:rPr>
        <w:tab/>
        <w:t>Strategy and external factors for 2026</w:t>
      </w:r>
    </w:p>
    <w:p w14:paraId="668206A6" w14:textId="77777777" w:rsidR="001F72BE" w:rsidRPr="00252B10" w:rsidRDefault="001F72BE" w:rsidP="00E87EDB">
      <w:pPr>
        <w:spacing w:line="100" w:lineRule="exact"/>
        <w:ind w:left="1267"/>
        <w:rPr>
          <w:sz w:val="10"/>
          <w:lang w:val="en-US"/>
        </w:rPr>
      </w:pPr>
    </w:p>
    <w:p w14:paraId="25460E36" w14:textId="77777777" w:rsidR="001F72BE" w:rsidRPr="00252B10" w:rsidRDefault="001F72BE" w:rsidP="00E87EDB">
      <w:pPr>
        <w:spacing w:line="100" w:lineRule="exact"/>
        <w:ind w:left="1267"/>
        <w:rPr>
          <w:sz w:val="10"/>
          <w:lang w:val="en-US"/>
        </w:rPr>
      </w:pPr>
    </w:p>
    <w:p w14:paraId="0B9BE36B" w14:textId="77777777" w:rsidR="001F72BE" w:rsidRPr="001F72BE" w:rsidRDefault="001F72BE" w:rsidP="001F72B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US"/>
        </w:rPr>
      </w:pPr>
      <w:r w:rsidRPr="001F72BE">
        <w:rPr>
          <w:lang w:val="en-US"/>
        </w:rPr>
        <w:tab/>
        <w:t>31.II.3</w:t>
      </w:r>
      <w:r w:rsidRPr="001F72BE">
        <w:rPr>
          <w:lang w:val="en-US"/>
        </w:rPr>
        <w:tab/>
        <w:t>To contribute to the objective, the Joint Inspection Unit will:</w:t>
      </w:r>
    </w:p>
    <w:p w14:paraId="76704361" w14:textId="77777777" w:rsidR="001F72BE" w:rsidRPr="001F72BE" w:rsidRDefault="001F72BE" w:rsidP="00252B1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US"/>
        </w:rPr>
      </w:pPr>
      <w:r w:rsidRPr="001F72BE">
        <w:rPr>
          <w:lang w:val="en-US"/>
        </w:rPr>
        <w:tab/>
      </w:r>
      <w:r w:rsidRPr="001F72BE">
        <w:rPr>
          <w:lang w:val="en-US"/>
        </w:rPr>
        <w:tab/>
        <w:t>(a)</w:t>
      </w:r>
      <w:r w:rsidRPr="001F72BE">
        <w:rPr>
          <w:lang w:val="en-US"/>
        </w:rPr>
        <w:tab/>
        <w:t xml:space="preserve">Ensure that its programme of work includes system-wide reviews in the identified main thematic areas: accountability and oversight functions and systems; management and administration practices; the implementation of policies, strategies and programmes, as well as coordination and collaboration on the realization of internationally agreed development goals, such as the Sustainable Development Goals; and governance arrangements and mechanisms, as well as inter-agency coordination; </w:t>
      </w:r>
    </w:p>
    <w:p w14:paraId="4BD5D354" w14:textId="77777777" w:rsidR="001F72BE" w:rsidRPr="001F72BE" w:rsidRDefault="001F72BE" w:rsidP="00252B1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US"/>
        </w:rPr>
      </w:pPr>
      <w:r w:rsidRPr="001F72BE">
        <w:rPr>
          <w:lang w:val="en-US"/>
        </w:rPr>
        <w:tab/>
      </w:r>
      <w:r w:rsidRPr="001F72BE">
        <w:rPr>
          <w:lang w:val="en-US"/>
        </w:rPr>
        <w:tab/>
        <w:t>(b)</w:t>
      </w:r>
      <w:r w:rsidRPr="001F72BE">
        <w:rPr>
          <w:lang w:val="en-US"/>
        </w:rPr>
        <w:tab/>
        <w:t xml:space="preserve">Undertake system-wide reviews of the management and administration practices and methods of the organizations of the United Nations system in the areas of human and financial resources, administration, results-based management, strategic planning and management, change management, risk management, security and safety and information technology; </w:t>
      </w:r>
    </w:p>
    <w:p w14:paraId="6519175A" w14:textId="77777777" w:rsidR="001F72BE" w:rsidRPr="001F72BE" w:rsidRDefault="001F72BE" w:rsidP="00252B1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US"/>
        </w:rPr>
      </w:pPr>
      <w:r w:rsidRPr="001F72BE">
        <w:rPr>
          <w:lang w:val="en-US"/>
        </w:rPr>
        <w:tab/>
      </w:r>
      <w:r w:rsidRPr="001F72BE">
        <w:rPr>
          <w:lang w:val="en-US"/>
        </w:rPr>
        <w:tab/>
        <w:t>(c)</w:t>
      </w:r>
      <w:r w:rsidRPr="001F72BE">
        <w:rPr>
          <w:lang w:val="en-US"/>
        </w:rPr>
        <w:tab/>
      </w:r>
      <w:r w:rsidRPr="00E87EDB">
        <w:rPr>
          <w:spacing w:val="0"/>
          <w:lang w:val="en-US"/>
        </w:rPr>
        <w:t>Focus on system-wide issues that can be assessed across all or multiple organizations in conducting its reviews, as well as management and administrative reviews of individual organizations;</w:t>
      </w:r>
      <w:r w:rsidRPr="001F72BE">
        <w:rPr>
          <w:lang w:val="en-US"/>
        </w:rPr>
        <w:t xml:space="preserve"> </w:t>
      </w:r>
    </w:p>
    <w:p w14:paraId="0EA1CFBC" w14:textId="77777777" w:rsidR="001F72BE" w:rsidRPr="001F72BE" w:rsidRDefault="001F72BE" w:rsidP="00252B1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US"/>
        </w:rPr>
      </w:pPr>
      <w:r w:rsidRPr="001F72BE">
        <w:rPr>
          <w:lang w:val="en-US"/>
        </w:rPr>
        <w:tab/>
      </w:r>
      <w:r w:rsidRPr="001F72BE">
        <w:rPr>
          <w:lang w:val="en-US"/>
        </w:rPr>
        <w:tab/>
        <w:t>(d)</w:t>
      </w:r>
      <w:r w:rsidRPr="001F72BE">
        <w:rPr>
          <w:lang w:val="en-US"/>
        </w:rPr>
        <w:tab/>
        <w:t>Develop and implement effective platforms for the sharing of good practices and knowledge in the various thematic areas of the work of the Unit;</w:t>
      </w:r>
    </w:p>
    <w:p w14:paraId="70AB1252" w14:textId="77777777" w:rsidR="001F72BE" w:rsidRPr="001F72BE" w:rsidRDefault="001F72BE" w:rsidP="00252B1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US"/>
        </w:rPr>
      </w:pPr>
      <w:r w:rsidRPr="001F72BE">
        <w:rPr>
          <w:lang w:val="en-US"/>
        </w:rPr>
        <w:tab/>
      </w:r>
      <w:r w:rsidRPr="001F72BE">
        <w:rPr>
          <w:lang w:val="en-US"/>
        </w:rPr>
        <w:tab/>
        <w:t>(e)</w:t>
      </w:r>
      <w:r w:rsidRPr="001F72BE">
        <w:rPr>
          <w:lang w:val="en-US"/>
        </w:rPr>
        <w:tab/>
        <w:t>Analyse the acceptance and implementation of the Unit’s recommendations to establish how rates of acceptance and implementation can be improved and how consideration of the Unit’s reports by legislative organs can be more effective.</w:t>
      </w:r>
    </w:p>
    <w:p w14:paraId="6DEAC860" w14:textId="77777777" w:rsidR="001F72BE" w:rsidRPr="001F72BE" w:rsidRDefault="001F72BE" w:rsidP="001F72B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US"/>
        </w:rPr>
      </w:pPr>
      <w:r w:rsidRPr="001F72BE">
        <w:rPr>
          <w:lang w:val="en-US"/>
        </w:rPr>
        <w:tab/>
        <w:t>31.II.4</w:t>
      </w:r>
      <w:r w:rsidRPr="001F72BE">
        <w:rPr>
          <w:lang w:val="en-US"/>
        </w:rPr>
        <w:tab/>
        <w:t>The above-mentioned work is expected to result in:</w:t>
      </w:r>
    </w:p>
    <w:p w14:paraId="6315FCFD" w14:textId="77777777" w:rsidR="001F72BE" w:rsidRPr="001F72BE" w:rsidRDefault="001F72BE" w:rsidP="001F72B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US"/>
        </w:rPr>
      </w:pPr>
      <w:r w:rsidRPr="001F72BE">
        <w:rPr>
          <w:lang w:val="en-US"/>
        </w:rPr>
        <w:tab/>
      </w:r>
      <w:r w:rsidRPr="001F72BE">
        <w:rPr>
          <w:lang w:val="en-US"/>
        </w:rPr>
        <w:tab/>
        <w:t>(a)</w:t>
      </w:r>
      <w:r w:rsidRPr="001F72BE">
        <w:rPr>
          <w:lang w:val="en-US"/>
        </w:rPr>
        <w:tab/>
        <w:t>Better information for legislative body decision-making;</w:t>
      </w:r>
      <w:r w:rsidRPr="001F72BE">
        <w:rPr>
          <w:lang w:val="en-US"/>
        </w:rPr>
        <w:tab/>
      </w:r>
    </w:p>
    <w:p w14:paraId="5D976853" w14:textId="77777777" w:rsidR="001F72BE" w:rsidRPr="001F72BE" w:rsidRDefault="001F72BE" w:rsidP="001F72B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US"/>
        </w:rPr>
      </w:pPr>
      <w:r w:rsidRPr="001F72BE">
        <w:rPr>
          <w:lang w:val="en-US"/>
        </w:rPr>
        <w:tab/>
      </w:r>
      <w:r w:rsidRPr="001F72BE">
        <w:rPr>
          <w:lang w:val="en-US"/>
        </w:rPr>
        <w:tab/>
        <w:t>(b)</w:t>
      </w:r>
      <w:r w:rsidRPr="001F72BE">
        <w:rPr>
          <w:lang w:val="en-US"/>
        </w:rPr>
        <w:tab/>
        <w:t>Improved efficiency and effectiveness of the organizations of the United Nations system;</w:t>
      </w:r>
    </w:p>
    <w:p w14:paraId="148A2002" w14:textId="77777777" w:rsidR="001F72BE" w:rsidRPr="001F72BE" w:rsidRDefault="001F72BE" w:rsidP="001F72B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US"/>
        </w:rPr>
      </w:pPr>
      <w:r w:rsidRPr="001F72BE">
        <w:rPr>
          <w:lang w:val="en-US"/>
        </w:rPr>
        <w:tab/>
      </w:r>
      <w:r w:rsidRPr="001F72BE">
        <w:rPr>
          <w:lang w:val="en-US"/>
        </w:rPr>
        <w:tab/>
        <w:t>(c)</w:t>
      </w:r>
      <w:r w:rsidRPr="001F72BE">
        <w:rPr>
          <w:lang w:val="en-US"/>
        </w:rPr>
        <w:tab/>
        <w:t>Improved coordination and collaboration of the organizations of the United Nations system.</w:t>
      </w:r>
    </w:p>
    <w:p w14:paraId="11FA96C4" w14:textId="77777777" w:rsidR="001F72BE" w:rsidRPr="001F72BE" w:rsidRDefault="001F72BE" w:rsidP="001F72B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US"/>
        </w:rPr>
      </w:pPr>
      <w:r w:rsidRPr="001F72BE">
        <w:rPr>
          <w:lang w:val="en-US"/>
        </w:rPr>
        <w:tab/>
        <w:t>31.II.5</w:t>
      </w:r>
      <w:r w:rsidRPr="001F72BE">
        <w:rPr>
          <w:lang w:val="en-US"/>
        </w:rPr>
        <w:tab/>
        <w:t xml:space="preserve">With regard to the external factors, the overall plan for 2026 is based on the planning assumption that participating organizations fully cooperate with the reviews of the Joint Inspection Unit and that recommendations are accepted and implemented. </w:t>
      </w:r>
    </w:p>
    <w:p w14:paraId="55768CDB" w14:textId="77777777" w:rsidR="001F72BE" w:rsidRPr="001F72BE" w:rsidRDefault="001F72BE" w:rsidP="001F72B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US"/>
        </w:rPr>
      </w:pPr>
      <w:r w:rsidRPr="001F72BE">
        <w:rPr>
          <w:lang w:val="en-US"/>
        </w:rPr>
        <w:tab/>
        <w:t>31.II.6</w:t>
      </w:r>
      <w:r w:rsidRPr="001F72BE">
        <w:rPr>
          <w:lang w:val="en-US"/>
        </w:rPr>
        <w:tab/>
        <w:t xml:space="preserve">With regard to coordination and cooperation within the United Nations system, the Unit will continue its engagement in various forums, including with the Board of Auditors, the Office of Internal Oversight Services and the audit and oversight committees of participating organizations. The engagement of a broad range of actors, including those beyond the traditional inspection sphere, is critical to mobilizing effective responses and pursuing solutions to improve business processes. This means the continued strengthening of existing partnerships with independent internal oversight entities and oversight committees in participating organizations, but also pursuing new ones that can help to foster innovative approaches. The Unit will pursue measures to continue to promote an integrated approach to support the implementation of the recommendations included in its reports. </w:t>
      </w:r>
    </w:p>
    <w:p w14:paraId="40069B7B" w14:textId="77777777" w:rsidR="001F72BE" w:rsidRPr="001F72BE" w:rsidRDefault="001F72BE" w:rsidP="001F72B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US"/>
        </w:rPr>
      </w:pPr>
      <w:r w:rsidRPr="001F72BE">
        <w:rPr>
          <w:lang w:val="en-US"/>
        </w:rPr>
        <w:tab/>
        <w:t>31.II.7</w:t>
      </w:r>
      <w:r w:rsidRPr="001F72BE">
        <w:rPr>
          <w:lang w:val="en-US"/>
        </w:rPr>
        <w:tab/>
        <w:t>The Joint Inspection Unit integrates a gender perspective in its operational activities, deliverables and results, as appropriate. The Unit will continue to examine and report on the gender policies and practices of organizations that it has identified for its management and administration reviews.</w:t>
      </w:r>
    </w:p>
    <w:p w14:paraId="58878311" w14:textId="77777777" w:rsidR="001F72BE" w:rsidRPr="001F72BE" w:rsidRDefault="001F72BE" w:rsidP="001F72B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US"/>
        </w:rPr>
      </w:pPr>
      <w:r w:rsidRPr="001F72BE">
        <w:rPr>
          <w:lang w:val="en-US"/>
        </w:rPr>
        <w:tab/>
        <w:t>31.II.8</w:t>
      </w:r>
      <w:r w:rsidRPr="001F72BE">
        <w:rPr>
          <w:lang w:val="en-US"/>
        </w:rPr>
        <w:tab/>
        <w:t>In line with the United Nations Disability Inclusion Strategy, the Joint Inspection Unit will also continue to accelerate the effective mainstreaming of disability inclusion, including mitigating measures to overcome any challenges while operationalizing disability inclusion.</w:t>
      </w:r>
    </w:p>
    <w:p w14:paraId="61BC04A8" w14:textId="77777777" w:rsidR="001F72BE" w:rsidRPr="009B668A" w:rsidRDefault="001F72BE" w:rsidP="003623D8">
      <w:pPr>
        <w:spacing w:line="120" w:lineRule="exact"/>
        <w:ind w:left="1267"/>
        <w:rPr>
          <w:sz w:val="10"/>
          <w:lang w:val="en-US"/>
        </w:rPr>
      </w:pPr>
    </w:p>
    <w:p w14:paraId="050B86F0" w14:textId="77777777" w:rsidR="001F72BE" w:rsidRPr="009B668A" w:rsidRDefault="001F72BE" w:rsidP="003623D8">
      <w:pPr>
        <w:spacing w:line="120" w:lineRule="exact"/>
        <w:ind w:left="1267"/>
        <w:rPr>
          <w:sz w:val="10"/>
          <w:lang w:val="en-US"/>
        </w:rPr>
      </w:pPr>
    </w:p>
    <w:p w14:paraId="264459DD" w14:textId="77777777" w:rsidR="001F72BE" w:rsidRPr="001F72BE" w:rsidRDefault="001F72BE" w:rsidP="003623D8">
      <w:pPr>
        <w:pStyle w:val="H1"/>
        <w:keepNext w:val="0"/>
        <w:keepLines w:val="0"/>
        <w:ind w:right="1260"/>
        <w:rPr>
          <w:lang w:val="en-US"/>
        </w:rPr>
      </w:pPr>
      <w:r w:rsidRPr="001F72BE">
        <w:rPr>
          <w:lang w:val="en-US"/>
        </w:rPr>
        <w:tab/>
      </w:r>
      <w:r w:rsidRPr="001F72BE">
        <w:rPr>
          <w:lang w:val="en-US"/>
        </w:rPr>
        <w:tab/>
        <w:t>Programme performance in 2024</w:t>
      </w:r>
    </w:p>
    <w:p w14:paraId="2738415D" w14:textId="77777777" w:rsidR="001F72BE" w:rsidRPr="009B668A" w:rsidRDefault="001F72BE" w:rsidP="003623D8">
      <w:pPr>
        <w:spacing w:line="120" w:lineRule="exact"/>
        <w:ind w:left="1267"/>
        <w:rPr>
          <w:sz w:val="10"/>
          <w:lang w:val="en-US"/>
        </w:rPr>
      </w:pPr>
    </w:p>
    <w:p w14:paraId="34304A9A" w14:textId="77777777" w:rsidR="009B668A" w:rsidRPr="009B668A" w:rsidRDefault="009B668A" w:rsidP="003623D8">
      <w:pPr>
        <w:spacing w:line="120" w:lineRule="exact"/>
        <w:ind w:left="1267"/>
        <w:rPr>
          <w:sz w:val="10"/>
          <w:lang w:val="en-US"/>
        </w:rPr>
      </w:pPr>
    </w:p>
    <w:p w14:paraId="3BAACA2A" w14:textId="77777777" w:rsidR="00632298" w:rsidRPr="001F72BE" w:rsidRDefault="001F72BE" w:rsidP="003623D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1F72BE">
        <w:tab/>
      </w:r>
      <w:r w:rsidRPr="001F72BE">
        <w:tab/>
        <w:t>Greater visibility and transparency in the selection of review topics</w:t>
      </w:r>
      <w:r w:rsidR="00632298">
        <w:t xml:space="preserve"> </w:t>
      </w:r>
    </w:p>
    <w:p w14:paraId="221A8D65" w14:textId="77777777" w:rsidR="001F72BE" w:rsidRPr="009B668A" w:rsidRDefault="001F72BE" w:rsidP="003623D8">
      <w:pPr>
        <w:spacing w:line="120" w:lineRule="exact"/>
        <w:ind w:left="1267"/>
        <w:rPr>
          <w:sz w:val="10"/>
          <w:lang w:val="en-US"/>
        </w:rPr>
      </w:pPr>
    </w:p>
    <w:p w14:paraId="6FAF10E3" w14:textId="77777777" w:rsidR="001F72BE" w:rsidRPr="001F72BE" w:rsidRDefault="001F72BE" w:rsidP="003623D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US"/>
        </w:rPr>
      </w:pPr>
      <w:r w:rsidRPr="001F72BE">
        <w:rPr>
          <w:lang w:val="en-US"/>
        </w:rPr>
        <w:tab/>
        <w:t>31.II.9</w:t>
      </w:r>
      <w:r w:rsidRPr="001F72BE">
        <w:rPr>
          <w:lang w:val="en-US"/>
        </w:rPr>
        <w:tab/>
        <w:t xml:space="preserve">During the Unit’s self-assessment exercise, participating organizations were consulted extensively. One of the observations recorded was that a more structured assessment of topics, using a set of explicit criteria, was needed as a basis for choosing the system-wide topics for review. The Unit developed selection criteria to assess the Unit’s topics that included risk, priority, value for money and coordination enhancement, and also developed a scoring template to record inspectors’ assessment of topics against the criteria. The criteria and scoring template were approved by inspectors and added as an annex to the internal working procedures. The application of the selection criteria in 2024 for the 2025 programme of work assures participating organizations and stakeholders of an objective basis for topic selection. </w:t>
      </w:r>
    </w:p>
    <w:p w14:paraId="2A27D352" w14:textId="77777777" w:rsidR="001F72BE" w:rsidRDefault="001F72BE" w:rsidP="001F72B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US"/>
        </w:rPr>
      </w:pPr>
      <w:r w:rsidRPr="001F72BE">
        <w:rPr>
          <w:lang w:val="en-US"/>
        </w:rPr>
        <w:tab/>
        <w:t>31.II.10</w:t>
      </w:r>
      <w:r w:rsidRPr="001F72BE">
        <w:rPr>
          <w:lang w:val="en-US"/>
        </w:rPr>
        <w:tab/>
        <w:t>Progress towards the objective is presented in the performance measure below (see table 31.II.1).</w:t>
      </w:r>
    </w:p>
    <w:p w14:paraId="54E2B832" w14:textId="77777777" w:rsidR="009B668A" w:rsidRPr="009B668A" w:rsidRDefault="009B668A" w:rsidP="009B668A">
      <w:pPr>
        <w:spacing w:line="120" w:lineRule="exact"/>
        <w:ind w:left="1267"/>
        <w:rPr>
          <w:sz w:val="10"/>
          <w:lang w:val="en-US"/>
        </w:rPr>
      </w:pPr>
    </w:p>
    <w:p w14:paraId="18C133FA" w14:textId="77777777" w:rsidR="001F72BE" w:rsidRPr="009B668A" w:rsidRDefault="001F72BE" w:rsidP="009B668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9B668A">
        <w:rPr>
          <w:b w:val="0"/>
          <w:bCs/>
        </w:rPr>
        <w:t>Table 31.II.1</w:t>
      </w:r>
    </w:p>
    <w:p w14:paraId="46F3C12E" w14:textId="77777777" w:rsidR="00EA69EA" w:rsidRDefault="001F72BE" w:rsidP="009B668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1F72BE">
        <w:t>Performance measure</w:t>
      </w:r>
    </w:p>
    <w:p w14:paraId="1046E6DE" w14:textId="77777777" w:rsidR="00EA69EA" w:rsidRPr="009B668A" w:rsidRDefault="00EA69EA" w:rsidP="009B668A">
      <w:pPr>
        <w:spacing w:line="120" w:lineRule="exact"/>
        <w:ind w:left="1267"/>
        <w:rPr>
          <w:sz w:val="10"/>
          <w:lang w:val="en-US"/>
        </w:rPr>
      </w:pPr>
    </w:p>
    <w:p w14:paraId="0B138E5F" w14:textId="77777777" w:rsidR="009B668A" w:rsidRPr="009B668A" w:rsidRDefault="009B668A" w:rsidP="009B668A">
      <w:pPr>
        <w:spacing w:line="120" w:lineRule="exact"/>
        <w:ind w:left="1267"/>
        <w:rPr>
          <w:sz w:val="10"/>
          <w:lang w:val="en-US"/>
        </w:rPr>
      </w:pPr>
    </w:p>
    <w:tbl>
      <w:tblPr>
        <w:tblW w:w="5000" w:type="pct"/>
        <w:tblCellMar>
          <w:left w:w="0" w:type="dxa"/>
          <w:right w:w="0" w:type="dxa"/>
        </w:tblCellMar>
        <w:tblLook w:val="04A0" w:firstRow="1" w:lastRow="0" w:firstColumn="1" w:lastColumn="0" w:noHBand="0" w:noVBand="1"/>
      </w:tblPr>
      <w:tblGrid>
        <w:gridCol w:w="3283"/>
        <w:gridCol w:w="3283"/>
        <w:gridCol w:w="3284"/>
      </w:tblGrid>
      <w:tr w:rsidR="004E22A5" w:rsidRPr="00EE43A6" w14:paraId="3358396A" w14:textId="77777777" w:rsidTr="00967074">
        <w:trPr>
          <w:tblHeader/>
        </w:trPr>
        <w:tc>
          <w:tcPr>
            <w:tcW w:w="1666" w:type="pct"/>
            <w:tcBorders>
              <w:top w:val="single" w:sz="4" w:space="0" w:color="auto"/>
              <w:bottom w:val="single" w:sz="12" w:space="0" w:color="auto"/>
            </w:tcBorders>
            <w:shd w:val="clear" w:color="auto" w:fill="auto"/>
            <w:vAlign w:val="bottom"/>
            <w:hideMark/>
          </w:tcPr>
          <w:p w14:paraId="08497D13" w14:textId="77777777" w:rsidR="004E22A5" w:rsidRPr="00EE43A6" w:rsidRDefault="004E22A5" w:rsidP="00967074">
            <w:pPr>
              <w:keepNext/>
              <w:keepLines/>
              <w:spacing w:before="81" w:after="81" w:line="160" w:lineRule="exact"/>
              <w:ind w:right="40"/>
              <w:jc w:val="both"/>
              <w:rPr>
                <w:i/>
                <w:color w:val="000000" w:themeColor="text1"/>
                <w:sz w:val="14"/>
              </w:rPr>
            </w:pPr>
            <w:r w:rsidRPr="00EE43A6">
              <w:rPr>
                <w:i/>
                <w:color w:val="000000" w:themeColor="text1"/>
                <w:sz w:val="14"/>
              </w:rPr>
              <w:t>202</w:t>
            </w:r>
            <w:r>
              <w:rPr>
                <w:i/>
                <w:color w:val="000000" w:themeColor="text1"/>
                <w:sz w:val="14"/>
              </w:rPr>
              <w:t>2</w:t>
            </w:r>
            <w:r w:rsidRPr="00EE43A6">
              <w:rPr>
                <w:i/>
                <w:color w:val="000000" w:themeColor="text1"/>
                <w:sz w:val="14"/>
              </w:rPr>
              <w:t xml:space="preserve"> (actual)</w:t>
            </w:r>
          </w:p>
        </w:tc>
        <w:tc>
          <w:tcPr>
            <w:tcW w:w="1666" w:type="pct"/>
            <w:tcBorders>
              <w:top w:val="single" w:sz="4" w:space="0" w:color="auto"/>
              <w:bottom w:val="single" w:sz="12" w:space="0" w:color="auto"/>
            </w:tcBorders>
            <w:shd w:val="clear" w:color="auto" w:fill="auto"/>
            <w:vAlign w:val="bottom"/>
            <w:hideMark/>
          </w:tcPr>
          <w:p w14:paraId="064FFBFA" w14:textId="77777777" w:rsidR="004E22A5" w:rsidRPr="00EE43A6" w:rsidRDefault="004E22A5" w:rsidP="00967074">
            <w:pPr>
              <w:keepNext/>
              <w:keepLines/>
              <w:spacing w:before="81" w:after="81" w:line="160" w:lineRule="exact"/>
              <w:ind w:left="144" w:right="40"/>
              <w:rPr>
                <w:i/>
                <w:color w:val="000000" w:themeColor="text1"/>
                <w:sz w:val="14"/>
              </w:rPr>
            </w:pPr>
            <w:r w:rsidRPr="00EE43A6">
              <w:rPr>
                <w:i/>
                <w:color w:val="000000" w:themeColor="text1"/>
                <w:sz w:val="14"/>
              </w:rPr>
              <w:t>202</w:t>
            </w:r>
            <w:r>
              <w:rPr>
                <w:i/>
                <w:color w:val="000000" w:themeColor="text1"/>
                <w:sz w:val="14"/>
              </w:rPr>
              <w:t>3</w:t>
            </w:r>
            <w:r w:rsidRPr="00EE43A6">
              <w:rPr>
                <w:i/>
                <w:color w:val="000000" w:themeColor="text1"/>
                <w:sz w:val="14"/>
              </w:rPr>
              <w:t xml:space="preserve"> (actual)</w:t>
            </w:r>
          </w:p>
        </w:tc>
        <w:tc>
          <w:tcPr>
            <w:tcW w:w="1667" w:type="pct"/>
            <w:tcBorders>
              <w:top w:val="single" w:sz="4" w:space="0" w:color="auto"/>
              <w:bottom w:val="single" w:sz="12" w:space="0" w:color="auto"/>
            </w:tcBorders>
            <w:shd w:val="clear" w:color="auto" w:fill="auto"/>
            <w:vAlign w:val="bottom"/>
            <w:hideMark/>
          </w:tcPr>
          <w:p w14:paraId="45825088" w14:textId="77777777" w:rsidR="004E22A5" w:rsidRPr="00EE43A6" w:rsidRDefault="004E22A5" w:rsidP="00967074">
            <w:pPr>
              <w:keepNext/>
              <w:keepLines/>
              <w:spacing w:before="81" w:after="81" w:line="160" w:lineRule="exact"/>
              <w:ind w:left="144" w:right="40"/>
              <w:rPr>
                <w:i/>
                <w:color w:val="000000" w:themeColor="text1"/>
                <w:sz w:val="14"/>
              </w:rPr>
            </w:pPr>
            <w:r w:rsidRPr="00EE43A6">
              <w:rPr>
                <w:i/>
                <w:color w:val="000000" w:themeColor="text1"/>
                <w:sz w:val="14"/>
              </w:rPr>
              <w:t>202</w:t>
            </w:r>
            <w:r>
              <w:rPr>
                <w:i/>
                <w:color w:val="000000" w:themeColor="text1"/>
                <w:sz w:val="14"/>
              </w:rPr>
              <w:t>4</w:t>
            </w:r>
            <w:r w:rsidRPr="00EE43A6">
              <w:rPr>
                <w:i/>
                <w:color w:val="000000" w:themeColor="text1"/>
                <w:sz w:val="14"/>
              </w:rPr>
              <w:t xml:space="preserve"> (actual)</w:t>
            </w:r>
          </w:p>
        </w:tc>
      </w:tr>
      <w:tr w:rsidR="004E22A5" w:rsidRPr="00EE43A6" w14:paraId="5787DC4F" w14:textId="77777777" w:rsidTr="00967074">
        <w:trPr>
          <w:trHeight w:hRule="exact" w:val="115"/>
          <w:tblHeader/>
        </w:trPr>
        <w:tc>
          <w:tcPr>
            <w:tcW w:w="1666" w:type="pct"/>
            <w:tcBorders>
              <w:top w:val="single" w:sz="12" w:space="0" w:color="auto"/>
            </w:tcBorders>
            <w:shd w:val="clear" w:color="auto" w:fill="auto"/>
            <w:vAlign w:val="bottom"/>
          </w:tcPr>
          <w:p w14:paraId="5A9F6056" w14:textId="77777777" w:rsidR="004E22A5" w:rsidRPr="00EE43A6" w:rsidRDefault="004E22A5" w:rsidP="00967074">
            <w:pPr>
              <w:spacing w:before="40" w:after="120"/>
              <w:ind w:right="40"/>
              <w:jc w:val="both"/>
              <w:rPr>
                <w:color w:val="000000" w:themeColor="text1"/>
              </w:rPr>
            </w:pPr>
          </w:p>
        </w:tc>
        <w:tc>
          <w:tcPr>
            <w:tcW w:w="1666" w:type="pct"/>
            <w:tcBorders>
              <w:top w:val="single" w:sz="12" w:space="0" w:color="auto"/>
            </w:tcBorders>
            <w:shd w:val="clear" w:color="auto" w:fill="auto"/>
            <w:vAlign w:val="bottom"/>
          </w:tcPr>
          <w:p w14:paraId="2F3FB25D" w14:textId="77777777" w:rsidR="004E22A5" w:rsidRPr="00EE43A6" w:rsidRDefault="004E22A5" w:rsidP="00967074">
            <w:pPr>
              <w:spacing w:before="40" w:after="120"/>
              <w:ind w:left="144" w:right="40"/>
              <w:rPr>
                <w:color w:val="000000" w:themeColor="text1"/>
              </w:rPr>
            </w:pPr>
          </w:p>
        </w:tc>
        <w:tc>
          <w:tcPr>
            <w:tcW w:w="1667" w:type="pct"/>
            <w:tcBorders>
              <w:top w:val="single" w:sz="12" w:space="0" w:color="auto"/>
            </w:tcBorders>
            <w:shd w:val="clear" w:color="auto" w:fill="auto"/>
            <w:vAlign w:val="bottom"/>
          </w:tcPr>
          <w:p w14:paraId="39AA5B93" w14:textId="77777777" w:rsidR="004E22A5" w:rsidRPr="00EE43A6" w:rsidRDefault="004E22A5" w:rsidP="00967074">
            <w:pPr>
              <w:spacing w:before="40" w:after="120"/>
              <w:ind w:left="144" w:right="40"/>
              <w:rPr>
                <w:color w:val="000000" w:themeColor="text1"/>
              </w:rPr>
            </w:pPr>
          </w:p>
        </w:tc>
      </w:tr>
      <w:tr w:rsidR="004E22A5" w:rsidRPr="00EE43A6" w14:paraId="5B989B29" w14:textId="77777777" w:rsidTr="00967074">
        <w:tc>
          <w:tcPr>
            <w:tcW w:w="1666" w:type="pct"/>
            <w:tcBorders>
              <w:bottom w:val="single" w:sz="12" w:space="0" w:color="auto"/>
            </w:tcBorders>
            <w:shd w:val="clear" w:color="auto" w:fill="auto"/>
          </w:tcPr>
          <w:p w14:paraId="121BAE99" w14:textId="77777777" w:rsidR="004E22A5" w:rsidRPr="00EE43A6" w:rsidRDefault="004E22A5" w:rsidP="00967074">
            <w:pPr>
              <w:tabs>
                <w:tab w:val="left" w:pos="288"/>
                <w:tab w:val="left" w:pos="576"/>
                <w:tab w:val="left" w:pos="864"/>
                <w:tab w:val="left" w:pos="1152"/>
              </w:tabs>
              <w:spacing w:before="40" w:after="120"/>
              <w:ind w:right="40"/>
              <w:rPr>
                <w:color w:val="000000" w:themeColor="text1"/>
              </w:rPr>
            </w:pPr>
            <w:r>
              <w:rPr>
                <w:color w:val="000000" w:themeColor="text1"/>
              </w:rPr>
              <w:t>–</w:t>
            </w:r>
          </w:p>
        </w:tc>
        <w:tc>
          <w:tcPr>
            <w:tcW w:w="1666" w:type="pct"/>
            <w:tcBorders>
              <w:bottom w:val="single" w:sz="12" w:space="0" w:color="auto"/>
            </w:tcBorders>
            <w:shd w:val="clear" w:color="auto" w:fill="auto"/>
          </w:tcPr>
          <w:p w14:paraId="4B05ECA3" w14:textId="77777777" w:rsidR="004E22A5" w:rsidRPr="00EE43A6" w:rsidRDefault="004E22A5" w:rsidP="00967074">
            <w:pPr>
              <w:tabs>
                <w:tab w:val="left" w:pos="288"/>
                <w:tab w:val="left" w:pos="576"/>
                <w:tab w:val="left" w:pos="864"/>
                <w:tab w:val="left" w:pos="1152"/>
              </w:tabs>
              <w:spacing w:before="40" w:after="120"/>
              <w:ind w:left="144" w:right="40"/>
              <w:rPr>
                <w:color w:val="000000" w:themeColor="text1"/>
              </w:rPr>
            </w:pPr>
            <w:r>
              <w:rPr>
                <w:color w:val="000000" w:themeColor="text1"/>
              </w:rPr>
              <w:t>–</w:t>
            </w:r>
          </w:p>
        </w:tc>
        <w:tc>
          <w:tcPr>
            <w:tcW w:w="1667" w:type="pct"/>
            <w:tcBorders>
              <w:bottom w:val="single" w:sz="12" w:space="0" w:color="auto"/>
            </w:tcBorders>
            <w:shd w:val="clear" w:color="auto" w:fill="auto"/>
          </w:tcPr>
          <w:p w14:paraId="3D5406E0" w14:textId="77777777" w:rsidR="004E22A5" w:rsidRPr="00EE43A6" w:rsidRDefault="004E22A5" w:rsidP="00967074">
            <w:pPr>
              <w:tabs>
                <w:tab w:val="left" w:pos="288"/>
                <w:tab w:val="left" w:pos="576"/>
                <w:tab w:val="left" w:pos="864"/>
                <w:tab w:val="left" w:pos="1152"/>
              </w:tabs>
              <w:spacing w:before="40" w:after="120"/>
              <w:ind w:left="144" w:right="40"/>
              <w:rPr>
                <w:iCs/>
                <w:color w:val="000000" w:themeColor="text1"/>
              </w:rPr>
            </w:pPr>
            <w:r w:rsidRPr="00AA6FE0">
              <w:rPr>
                <w:iCs/>
                <w:color w:val="000000" w:themeColor="text1"/>
              </w:rPr>
              <w:t>Greater visibility and transparency for participating organizations in the selection of review topics</w:t>
            </w:r>
          </w:p>
        </w:tc>
      </w:tr>
    </w:tbl>
    <w:p w14:paraId="0885614B" w14:textId="77777777" w:rsidR="009B668A" w:rsidRDefault="009B668A" w:rsidP="00E87EDB">
      <w:pPr>
        <w:spacing w:line="100" w:lineRule="exact"/>
        <w:ind w:left="1267"/>
        <w:rPr>
          <w:sz w:val="10"/>
          <w:lang w:val="en-US"/>
        </w:rPr>
      </w:pPr>
    </w:p>
    <w:p w14:paraId="7FF23536" w14:textId="77777777" w:rsidR="009B668A" w:rsidRDefault="009B668A" w:rsidP="00E87EDB">
      <w:pPr>
        <w:spacing w:line="100" w:lineRule="exact"/>
        <w:ind w:left="1267"/>
        <w:rPr>
          <w:sz w:val="10"/>
          <w:lang w:val="en-US"/>
        </w:rPr>
      </w:pPr>
    </w:p>
    <w:p w14:paraId="09F056F3" w14:textId="77777777" w:rsidR="009B668A" w:rsidRPr="009B668A" w:rsidRDefault="009B668A" w:rsidP="00E87EDB">
      <w:pPr>
        <w:spacing w:line="100" w:lineRule="exact"/>
        <w:ind w:left="1267"/>
        <w:rPr>
          <w:sz w:val="10"/>
          <w:lang w:val="en-US"/>
        </w:rPr>
      </w:pPr>
    </w:p>
    <w:p w14:paraId="64446558" w14:textId="77777777" w:rsidR="001F72BE" w:rsidRPr="001F72BE" w:rsidRDefault="001F72BE" w:rsidP="00E87EDB">
      <w:pPr>
        <w:pStyle w:val="H1"/>
        <w:keepNext w:val="0"/>
        <w:keepLines w:val="0"/>
        <w:ind w:right="1260"/>
        <w:rPr>
          <w:lang w:val="en-US"/>
        </w:rPr>
      </w:pPr>
      <w:r w:rsidRPr="001F72BE">
        <w:rPr>
          <w:lang w:val="en-US"/>
        </w:rPr>
        <w:tab/>
      </w:r>
      <w:r w:rsidRPr="001F72BE">
        <w:rPr>
          <w:lang w:val="en-US"/>
        </w:rPr>
        <w:tab/>
        <w:t>Planned results for 2026</w:t>
      </w:r>
    </w:p>
    <w:p w14:paraId="2EF0BC3C" w14:textId="77777777" w:rsidR="001F72BE" w:rsidRPr="003623D8" w:rsidRDefault="001F72BE" w:rsidP="00E87EDB">
      <w:pPr>
        <w:spacing w:line="100" w:lineRule="exact"/>
        <w:ind w:left="1267"/>
        <w:rPr>
          <w:sz w:val="10"/>
          <w:lang w:val="en-US"/>
        </w:rPr>
      </w:pPr>
    </w:p>
    <w:p w14:paraId="6493E75D" w14:textId="77777777" w:rsidR="003623D8" w:rsidRPr="009B668A" w:rsidRDefault="003623D8" w:rsidP="00E87EDB">
      <w:pPr>
        <w:spacing w:line="100" w:lineRule="exact"/>
        <w:ind w:left="1267"/>
        <w:rPr>
          <w:sz w:val="10"/>
          <w:lang w:val="en-US"/>
        </w:rPr>
      </w:pPr>
    </w:p>
    <w:p w14:paraId="64720669" w14:textId="77777777" w:rsidR="001F72BE" w:rsidRPr="001F72BE" w:rsidRDefault="001F72BE" w:rsidP="00E87ED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30" w:hanging="1267"/>
      </w:pPr>
      <w:r w:rsidRPr="001F72BE">
        <w:tab/>
      </w:r>
      <w:r w:rsidRPr="001F72BE">
        <w:tab/>
        <w:t xml:space="preserve">Result 1: timely availability of reviews to enable appropriate action by participating organizations to implement recommendations </w:t>
      </w:r>
    </w:p>
    <w:p w14:paraId="056CE854" w14:textId="77777777" w:rsidR="001F72BE" w:rsidRPr="009B668A" w:rsidRDefault="001F72BE" w:rsidP="00E87EDB">
      <w:pPr>
        <w:spacing w:line="120" w:lineRule="exact"/>
        <w:ind w:left="1267"/>
        <w:rPr>
          <w:sz w:val="10"/>
          <w:lang w:val="en-US"/>
        </w:rPr>
      </w:pPr>
    </w:p>
    <w:p w14:paraId="3E198D7F" w14:textId="77777777" w:rsidR="001F72BE" w:rsidRPr="001F72BE" w:rsidRDefault="009B668A" w:rsidP="00E87ED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r>
      <w:r w:rsidR="001F72BE" w:rsidRPr="001F72BE">
        <w:t>Programme performance in 2024 and target for 2026</w:t>
      </w:r>
    </w:p>
    <w:p w14:paraId="755616B4" w14:textId="77777777" w:rsidR="001F72BE" w:rsidRPr="009B668A" w:rsidRDefault="001F72BE" w:rsidP="00E87EDB">
      <w:pPr>
        <w:spacing w:line="120" w:lineRule="exact"/>
        <w:ind w:left="1267"/>
        <w:rPr>
          <w:sz w:val="10"/>
          <w:lang w:val="en-US"/>
        </w:rPr>
      </w:pPr>
    </w:p>
    <w:p w14:paraId="02B1E1DE" w14:textId="77777777" w:rsidR="001F72BE" w:rsidRPr="001F72BE" w:rsidRDefault="001F72BE" w:rsidP="00E87ED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US"/>
        </w:rPr>
      </w:pPr>
      <w:r w:rsidRPr="001F72BE">
        <w:rPr>
          <w:lang w:val="en-US"/>
        </w:rPr>
        <w:tab/>
        <w:t>31.II.11</w:t>
      </w:r>
      <w:r w:rsidRPr="001F72BE">
        <w:rPr>
          <w:lang w:val="en-US"/>
        </w:rPr>
        <w:tab/>
        <w:t>The Unit’s work contributed to the availability of 100 per cent of reviews carried over from the previous year, which met the planned target.</w:t>
      </w:r>
    </w:p>
    <w:p w14:paraId="7D32B977" w14:textId="77777777" w:rsidR="001F72BE" w:rsidRPr="001F72BE" w:rsidRDefault="00FE3EAE" w:rsidP="00F91B9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US"/>
        </w:rPr>
      </w:pPr>
      <w:r>
        <w:rPr>
          <w:lang w:val="en-US"/>
        </w:rPr>
        <w:tab/>
      </w:r>
      <w:r w:rsidR="001F72BE" w:rsidRPr="001F72BE">
        <w:rPr>
          <w:lang w:val="en-US"/>
        </w:rPr>
        <w:t>31.II.12</w:t>
      </w:r>
      <w:r w:rsidR="001F72BE" w:rsidRPr="001F72BE">
        <w:rPr>
          <w:lang w:val="en-US"/>
        </w:rPr>
        <w:tab/>
        <w:t>Progress towards the objective and the target for 2026 are presented in the performance measure below (see figure 31.II.I).</w:t>
      </w:r>
    </w:p>
    <w:p w14:paraId="1E0216CD" w14:textId="77777777" w:rsidR="001F72BE" w:rsidRPr="00FE3EAE" w:rsidRDefault="001F72BE" w:rsidP="00FE3EAE">
      <w:pPr>
        <w:spacing w:line="120" w:lineRule="exact"/>
        <w:ind w:left="1267"/>
        <w:rPr>
          <w:sz w:val="10"/>
          <w:lang w:val="en-US"/>
        </w:rPr>
      </w:pPr>
    </w:p>
    <w:p w14:paraId="513177BC" w14:textId="77777777" w:rsidR="001F72BE" w:rsidRPr="00FE3EAE" w:rsidRDefault="001F72BE" w:rsidP="00FE3EA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FE3EAE">
        <w:rPr>
          <w:b w:val="0"/>
          <w:bCs/>
        </w:rPr>
        <w:t>Figure 31.II.I</w:t>
      </w:r>
    </w:p>
    <w:p w14:paraId="71CB4927" w14:textId="77777777" w:rsidR="001F72BE" w:rsidRPr="001F72BE" w:rsidRDefault="001F72BE" w:rsidP="00FE3EA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1F72BE">
        <w:t>Performance measure: availability of reviews carried over from the previous year (annual)</w:t>
      </w:r>
    </w:p>
    <w:p w14:paraId="1EC23F8D" w14:textId="77777777" w:rsidR="001F72BE" w:rsidRPr="00FE3EAE" w:rsidRDefault="001F72BE" w:rsidP="00FE3EA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rPr>
          <w:sz w:val="14"/>
          <w:szCs w:val="14"/>
          <w:lang w:val="en-US"/>
        </w:rPr>
      </w:pPr>
      <w:r w:rsidRPr="00FE3EAE">
        <w:rPr>
          <w:sz w:val="14"/>
          <w:szCs w:val="14"/>
          <w:lang w:val="en-US"/>
        </w:rPr>
        <w:t>(Percentage)</w:t>
      </w:r>
    </w:p>
    <w:p w14:paraId="1D0CCABC" w14:textId="77777777" w:rsidR="00EA69EA" w:rsidRPr="00FE3EAE" w:rsidRDefault="00EA69EA" w:rsidP="00E87EDB">
      <w:pPr>
        <w:spacing w:line="100" w:lineRule="exact"/>
        <w:ind w:left="1267"/>
        <w:rPr>
          <w:sz w:val="10"/>
          <w:lang w:val="en-US"/>
        </w:rPr>
      </w:pPr>
    </w:p>
    <w:p w14:paraId="0ECA3EDB" w14:textId="77777777" w:rsidR="00EA69EA" w:rsidRPr="00FE3EAE" w:rsidRDefault="00A10DF5" w:rsidP="00E87EDB">
      <w:pPr>
        <w:spacing w:line="100" w:lineRule="exact"/>
        <w:ind w:left="1267"/>
        <w:rPr>
          <w:sz w:val="10"/>
          <w:lang w:val="en-US"/>
        </w:rPr>
      </w:pPr>
      <w:r w:rsidRPr="00F65987">
        <w:rPr>
          <w:rFonts w:ascii="Arial" w:eastAsia="Calibri" w:hAnsi="Arial" w:cs="Arial"/>
          <w:b/>
          <w:noProof/>
          <w:kern w:val="0"/>
          <w:sz w:val="22"/>
          <w:szCs w:val="22"/>
          <w:u w:val="single"/>
        </w:rPr>
        <w:drawing>
          <wp:anchor distT="0" distB="0" distL="114300" distR="114300" simplePos="0" relativeHeight="251661312" behindDoc="0" locked="0" layoutInCell="1" allowOverlap="1" wp14:anchorId="0B48F9A1" wp14:editId="317580AE">
            <wp:simplePos x="0" y="0"/>
            <wp:positionH relativeFrom="column">
              <wp:posOffset>0</wp:posOffset>
            </wp:positionH>
            <wp:positionV relativeFrom="paragraph">
              <wp:posOffset>83744</wp:posOffset>
            </wp:positionV>
            <wp:extent cx="6254115" cy="2216785"/>
            <wp:effectExtent l="0" t="0" r="0" b="0"/>
            <wp:wrapTopAndBottom/>
            <wp:docPr id="190869644" name="Chart 190869644"/>
            <wp:cNvGraphicFramePr/>
            <a:graphic xmlns:a="http://schemas.openxmlformats.org/drawingml/2006/main">
              <a:graphicData uri="http://schemas.openxmlformats.org/drawingml/2006/chart">
                <c:chart xmlns:c="http://schemas.openxmlformats.org/drawingml/2006/chart" xmlns:r="http://schemas.openxmlformats.org/officeDocument/2006/relationships" r:id="rId40"/>
              </a:graphicData>
            </a:graphic>
            <wp14:sizeRelH relativeFrom="page">
              <wp14:pctWidth>0</wp14:pctWidth>
            </wp14:sizeRelH>
            <wp14:sizeRelV relativeFrom="page">
              <wp14:pctHeight>0</wp14:pctHeight>
            </wp14:sizeRelV>
          </wp:anchor>
        </w:drawing>
      </w:r>
    </w:p>
    <w:p w14:paraId="2114FCB6" w14:textId="77777777" w:rsidR="001F72BE" w:rsidRPr="001F72BE" w:rsidRDefault="001F72BE" w:rsidP="00FE3EA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pPr>
      <w:r w:rsidRPr="001F72BE">
        <w:tab/>
      </w:r>
      <w:r w:rsidRPr="001F72BE">
        <w:tab/>
        <w:t>Result 2: enhanced management of administrative and programmatic issues by organizations of the United Nations system through the implementation by the Joint Inspection Unit of strategic and operational recommendations</w:t>
      </w:r>
    </w:p>
    <w:p w14:paraId="3D2F9BB3" w14:textId="77777777" w:rsidR="001F72BE" w:rsidRPr="00FE3EAE" w:rsidRDefault="001F72BE" w:rsidP="00FE3EAE">
      <w:pPr>
        <w:spacing w:line="120" w:lineRule="exact"/>
        <w:ind w:left="1267"/>
        <w:rPr>
          <w:sz w:val="10"/>
          <w:lang w:val="en-US"/>
        </w:rPr>
      </w:pPr>
    </w:p>
    <w:p w14:paraId="6674E3BD" w14:textId="77777777" w:rsidR="00EA69EA" w:rsidRDefault="001F72BE" w:rsidP="00FE3EA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1F72BE">
        <w:tab/>
      </w:r>
      <w:r w:rsidRPr="001F72BE">
        <w:tab/>
        <w:t>Programme performance in 2024 and target for 2026</w:t>
      </w:r>
    </w:p>
    <w:p w14:paraId="2D51AEF7" w14:textId="77777777" w:rsidR="00EA69EA" w:rsidRPr="00FE3EAE" w:rsidRDefault="00EA69EA" w:rsidP="00FE3EAE">
      <w:pPr>
        <w:spacing w:line="120" w:lineRule="exact"/>
        <w:ind w:left="1267"/>
        <w:rPr>
          <w:sz w:val="10"/>
          <w:lang w:val="en-US"/>
        </w:rPr>
      </w:pPr>
    </w:p>
    <w:p w14:paraId="31B20363" w14:textId="77777777" w:rsidR="00632298" w:rsidRPr="001F72BE" w:rsidRDefault="001F72BE" w:rsidP="001F72B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US"/>
        </w:rPr>
      </w:pPr>
      <w:r w:rsidRPr="001F72BE">
        <w:rPr>
          <w:lang w:val="en-US"/>
        </w:rPr>
        <w:tab/>
        <w:t>31.II.13</w:t>
      </w:r>
      <w:r w:rsidRPr="001F72BE">
        <w:rPr>
          <w:lang w:val="en-US"/>
        </w:rPr>
        <w:tab/>
        <w:t>The Unit’s work contributed to the improved usefulness and impact of the Unit’s reports for the organizations of the United Nations system, through the improved formulation of recommendations that better identified the required elements (i.e. what, by whom, when and for what result/impact) and through the establishment of a process for participating organizations to provide inputs on draft recommendations, which met the planned target.</w:t>
      </w:r>
      <w:r w:rsidR="00632298">
        <w:rPr>
          <w:lang w:val="en-US"/>
        </w:rPr>
        <w:t xml:space="preserve"> </w:t>
      </w:r>
    </w:p>
    <w:p w14:paraId="1538B5A6" w14:textId="77777777" w:rsidR="001F72BE" w:rsidRPr="001F72BE" w:rsidRDefault="001F72BE" w:rsidP="001F72B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US"/>
        </w:rPr>
      </w:pPr>
      <w:r w:rsidRPr="001F72BE">
        <w:rPr>
          <w:lang w:val="en-US"/>
        </w:rPr>
        <w:tab/>
        <w:t>31.II.14</w:t>
      </w:r>
      <w:r w:rsidRPr="001F72BE">
        <w:rPr>
          <w:lang w:val="en-US"/>
        </w:rPr>
        <w:tab/>
        <w:t xml:space="preserve">Progress towards the objective and the target for 2026 are presented in the performance measure below (see table 31.II.2). </w:t>
      </w:r>
    </w:p>
    <w:p w14:paraId="3B9D5C20" w14:textId="77777777" w:rsidR="001F72BE" w:rsidRPr="00FE3EAE" w:rsidRDefault="001F72BE" w:rsidP="00FE3EAE">
      <w:pPr>
        <w:spacing w:line="120" w:lineRule="exact"/>
        <w:ind w:left="1267"/>
        <w:rPr>
          <w:sz w:val="10"/>
          <w:lang w:val="en-US"/>
        </w:rPr>
      </w:pPr>
    </w:p>
    <w:p w14:paraId="1EE401A8" w14:textId="77777777" w:rsidR="001F72BE" w:rsidRPr="00FE3EAE" w:rsidRDefault="001F72BE" w:rsidP="00FE3EA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FE3EAE">
        <w:rPr>
          <w:b w:val="0"/>
          <w:bCs/>
        </w:rPr>
        <w:t>Table 31.II.2</w:t>
      </w:r>
    </w:p>
    <w:p w14:paraId="2C204F31" w14:textId="77777777" w:rsidR="001F72BE" w:rsidRDefault="001F72BE" w:rsidP="00FE3EA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1F72BE">
        <w:t>Performance measure</w:t>
      </w:r>
    </w:p>
    <w:p w14:paraId="6E8AD760" w14:textId="77777777" w:rsidR="001F72BE" w:rsidRPr="00FE3EAE" w:rsidRDefault="001F72BE" w:rsidP="00E87EDB">
      <w:pPr>
        <w:spacing w:line="100" w:lineRule="exact"/>
        <w:ind w:left="1267"/>
        <w:rPr>
          <w:sz w:val="10"/>
          <w:lang w:val="en-US"/>
        </w:rPr>
      </w:pPr>
    </w:p>
    <w:p w14:paraId="5F757024" w14:textId="77777777" w:rsidR="001F72BE" w:rsidRPr="00FE3EAE" w:rsidRDefault="001F72BE" w:rsidP="00E87EDB">
      <w:pPr>
        <w:spacing w:line="100" w:lineRule="exact"/>
        <w:ind w:left="1267"/>
        <w:rPr>
          <w:sz w:val="10"/>
          <w:lang w:val="en-US"/>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970"/>
        <w:gridCol w:w="1970"/>
        <w:gridCol w:w="1970"/>
        <w:gridCol w:w="1970"/>
        <w:gridCol w:w="1970"/>
      </w:tblGrid>
      <w:tr w:rsidR="001B3D01" w:rsidRPr="00C62787" w14:paraId="40733E60" w14:textId="77777777" w:rsidTr="00967074">
        <w:trPr>
          <w:tblHeader/>
        </w:trPr>
        <w:tc>
          <w:tcPr>
            <w:tcW w:w="1970" w:type="dxa"/>
            <w:tcBorders>
              <w:top w:val="single" w:sz="4" w:space="0" w:color="auto"/>
              <w:bottom w:val="single" w:sz="12" w:space="0" w:color="auto"/>
            </w:tcBorders>
            <w:shd w:val="clear" w:color="auto" w:fill="auto"/>
            <w:vAlign w:val="bottom"/>
          </w:tcPr>
          <w:p w14:paraId="375BEF11" w14:textId="77777777" w:rsidR="001B3D01" w:rsidRPr="00C62787" w:rsidRDefault="001B3D01" w:rsidP="00967074">
            <w:pPr>
              <w:spacing w:before="81" w:after="81" w:line="160" w:lineRule="exact"/>
              <w:ind w:right="43"/>
              <w:rPr>
                <w:rFonts w:eastAsia="Calibri"/>
                <w:i/>
                <w:color w:val="000000" w:themeColor="text1"/>
                <w:sz w:val="14"/>
              </w:rPr>
            </w:pPr>
            <w:r w:rsidRPr="00C62787">
              <w:rPr>
                <w:rFonts w:eastAsia="Calibri"/>
                <w:i/>
                <w:color w:val="000000" w:themeColor="text1"/>
                <w:sz w:val="14"/>
              </w:rPr>
              <w:t>202</w:t>
            </w:r>
            <w:r>
              <w:rPr>
                <w:rFonts w:eastAsia="Calibri"/>
                <w:i/>
                <w:color w:val="000000" w:themeColor="text1"/>
                <w:sz w:val="14"/>
              </w:rPr>
              <w:t>2</w:t>
            </w:r>
            <w:r w:rsidRPr="00C62787">
              <w:rPr>
                <w:rFonts w:eastAsia="Calibri"/>
                <w:i/>
                <w:color w:val="000000" w:themeColor="text1"/>
                <w:sz w:val="14"/>
              </w:rPr>
              <w:t xml:space="preserve"> (actual)</w:t>
            </w:r>
          </w:p>
        </w:tc>
        <w:tc>
          <w:tcPr>
            <w:tcW w:w="1970" w:type="dxa"/>
            <w:tcBorders>
              <w:top w:val="single" w:sz="4" w:space="0" w:color="auto"/>
              <w:bottom w:val="single" w:sz="12" w:space="0" w:color="auto"/>
            </w:tcBorders>
          </w:tcPr>
          <w:p w14:paraId="5CEF3EC8" w14:textId="77777777" w:rsidR="001B3D01" w:rsidRPr="00C62787" w:rsidRDefault="001B3D01" w:rsidP="00967074">
            <w:pPr>
              <w:spacing w:before="81" w:after="81" w:line="160" w:lineRule="exact"/>
              <w:ind w:left="144" w:right="40"/>
              <w:rPr>
                <w:rFonts w:eastAsia="Calibri"/>
                <w:i/>
                <w:color w:val="000000" w:themeColor="text1"/>
                <w:sz w:val="14"/>
              </w:rPr>
            </w:pPr>
            <w:r w:rsidRPr="00C62787">
              <w:rPr>
                <w:rFonts w:eastAsia="Calibri"/>
                <w:i/>
                <w:color w:val="000000" w:themeColor="text1"/>
                <w:sz w:val="14"/>
              </w:rPr>
              <w:t>202</w:t>
            </w:r>
            <w:r>
              <w:rPr>
                <w:rFonts w:eastAsia="Calibri"/>
                <w:i/>
                <w:color w:val="000000" w:themeColor="text1"/>
                <w:sz w:val="14"/>
              </w:rPr>
              <w:t>3</w:t>
            </w:r>
            <w:r w:rsidRPr="00C62787">
              <w:rPr>
                <w:rFonts w:eastAsia="Calibri"/>
                <w:i/>
                <w:color w:val="000000" w:themeColor="text1"/>
                <w:sz w:val="14"/>
              </w:rPr>
              <w:t xml:space="preserve"> (actual)</w:t>
            </w:r>
          </w:p>
        </w:tc>
        <w:tc>
          <w:tcPr>
            <w:tcW w:w="1970" w:type="dxa"/>
            <w:tcBorders>
              <w:top w:val="single" w:sz="4" w:space="0" w:color="auto"/>
              <w:bottom w:val="single" w:sz="12" w:space="0" w:color="auto"/>
              <w:right w:val="double" w:sz="12" w:space="0" w:color="auto"/>
            </w:tcBorders>
            <w:shd w:val="clear" w:color="auto" w:fill="auto"/>
            <w:vAlign w:val="bottom"/>
          </w:tcPr>
          <w:p w14:paraId="6148762A" w14:textId="77777777" w:rsidR="001B3D01" w:rsidRPr="00C62787" w:rsidRDefault="001B3D01" w:rsidP="00967074">
            <w:pPr>
              <w:spacing w:before="81" w:after="81" w:line="160" w:lineRule="exact"/>
              <w:ind w:left="144" w:right="40"/>
              <w:rPr>
                <w:rFonts w:eastAsia="Calibri"/>
                <w:i/>
                <w:color w:val="000000" w:themeColor="text1"/>
                <w:sz w:val="14"/>
              </w:rPr>
            </w:pPr>
            <w:r w:rsidRPr="00C62787">
              <w:rPr>
                <w:rFonts w:eastAsia="Calibri"/>
                <w:i/>
                <w:color w:val="000000" w:themeColor="text1"/>
                <w:sz w:val="14"/>
              </w:rPr>
              <w:t>202</w:t>
            </w:r>
            <w:r>
              <w:rPr>
                <w:rFonts w:eastAsia="Calibri"/>
                <w:i/>
                <w:color w:val="000000" w:themeColor="text1"/>
                <w:sz w:val="14"/>
              </w:rPr>
              <w:t>4</w:t>
            </w:r>
            <w:r w:rsidRPr="00C62787">
              <w:rPr>
                <w:rFonts w:eastAsia="Calibri"/>
                <w:i/>
                <w:color w:val="000000" w:themeColor="text1"/>
                <w:sz w:val="14"/>
              </w:rPr>
              <w:t xml:space="preserve"> (actual)</w:t>
            </w:r>
          </w:p>
        </w:tc>
        <w:tc>
          <w:tcPr>
            <w:tcW w:w="1970" w:type="dxa"/>
            <w:tcBorders>
              <w:top w:val="single" w:sz="4" w:space="0" w:color="auto"/>
              <w:left w:val="double" w:sz="12" w:space="0" w:color="auto"/>
              <w:bottom w:val="single" w:sz="12" w:space="0" w:color="auto"/>
            </w:tcBorders>
            <w:shd w:val="clear" w:color="auto" w:fill="auto"/>
            <w:vAlign w:val="bottom"/>
          </w:tcPr>
          <w:p w14:paraId="33EA1E99" w14:textId="77777777" w:rsidR="001B3D01" w:rsidRPr="00C62787" w:rsidRDefault="001B3D01" w:rsidP="00967074">
            <w:pPr>
              <w:spacing w:before="81" w:after="81" w:line="160" w:lineRule="exact"/>
              <w:ind w:left="144" w:right="40"/>
              <w:rPr>
                <w:rFonts w:eastAsia="Calibri"/>
                <w:i/>
                <w:color w:val="000000" w:themeColor="text1"/>
                <w:sz w:val="14"/>
              </w:rPr>
            </w:pPr>
            <w:r w:rsidRPr="00C62787">
              <w:rPr>
                <w:rFonts w:eastAsia="Calibri"/>
                <w:i/>
                <w:color w:val="000000" w:themeColor="text1"/>
                <w:sz w:val="14"/>
              </w:rPr>
              <w:t>202</w:t>
            </w:r>
            <w:r>
              <w:rPr>
                <w:rFonts w:eastAsia="Calibri"/>
                <w:i/>
                <w:color w:val="000000" w:themeColor="text1"/>
                <w:sz w:val="14"/>
              </w:rPr>
              <w:t>5</w:t>
            </w:r>
            <w:r w:rsidRPr="00C62787">
              <w:rPr>
                <w:rFonts w:eastAsia="Calibri"/>
                <w:i/>
                <w:color w:val="000000" w:themeColor="text1"/>
                <w:sz w:val="14"/>
              </w:rPr>
              <w:t xml:space="preserve"> (planned)</w:t>
            </w:r>
          </w:p>
        </w:tc>
        <w:tc>
          <w:tcPr>
            <w:tcW w:w="1970" w:type="dxa"/>
            <w:tcBorders>
              <w:top w:val="single" w:sz="4" w:space="0" w:color="auto"/>
              <w:bottom w:val="single" w:sz="12" w:space="0" w:color="auto"/>
            </w:tcBorders>
            <w:shd w:val="clear" w:color="auto" w:fill="auto"/>
            <w:vAlign w:val="bottom"/>
          </w:tcPr>
          <w:p w14:paraId="37A4984B" w14:textId="77777777" w:rsidR="001B3D01" w:rsidRPr="00C62787" w:rsidRDefault="001B3D01" w:rsidP="00967074">
            <w:pPr>
              <w:spacing w:before="81" w:after="81" w:line="160" w:lineRule="exact"/>
              <w:ind w:left="144" w:right="40"/>
              <w:rPr>
                <w:rFonts w:eastAsia="Calibri"/>
                <w:i/>
                <w:color w:val="000000" w:themeColor="text1"/>
                <w:sz w:val="14"/>
              </w:rPr>
            </w:pPr>
            <w:r w:rsidRPr="00C62787">
              <w:rPr>
                <w:rFonts w:eastAsia="Calibri"/>
                <w:i/>
                <w:color w:val="000000" w:themeColor="text1"/>
                <w:sz w:val="14"/>
              </w:rPr>
              <w:t>202</w:t>
            </w:r>
            <w:r>
              <w:rPr>
                <w:rFonts w:eastAsia="Calibri"/>
                <w:i/>
                <w:color w:val="000000" w:themeColor="text1"/>
                <w:sz w:val="14"/>
              </w:rPr>
              <w:t>6</w:t>
            </w:r>
            <w:r w:rsidRPr="00C62787">
              <w:rPr>
                <w:rFonts w:eastAsia="Calibri"/>
                <w:i/>
                <w:color w:val="000000" w:themeColor="text1"/>
                <w:sz w:val="14"/>
              </w:rPr>
              <w:t xml:space="preserve"> (planned)</w:t>
            </w:r>
          </w:p>
        </w:tc>
      </w:tr>
      <w:tr w:rsidR="001B3D01" w:rsidRPr="00C62787" w14:paraId="340B7112" w14:textId="77777777" w:rsidTr="00E87EDB">
        <w:trPr>
          <w:trHeight w:hRule="exact" w:val="115"/>
          <w:tblHeader/>
        </w:trPr>
        <w:tc>
          <w:tcPr>
            <w:tcW w:w="1970" w:type="dxa"/>
            <w:tcBorders>
              <w:top w:val="single" w:sz="12" w:space="0" w:color="auto"/>
            </w:tcBorders>
            <w:shd w:val="clear" w:color="auto" w:fill="auto"/>
            <w:vAlign w:val="bottom"/>
          </w:tcPr>
          <w:p w14:paraId="202CCD82" w14:textId="77777777" w:rsidR="001B3D01" w:rsidRPr="00C62787" w:rsidRDefault="001B3D01" w:rsidP="00967074">
            <w:pPr>
              <w:spacing w:before="40" w:after="120"/>
              <w:ind w:right="43"/>
              <w:rPr>
                <w:rFonts w:eastAsia="Calibri"/>
                <w:color w:val="000000" w:themeColor="text1"/>
              </w:rPr>
            </w:pPr>
          </w:p>
        </w:tc>
        <w:tc>
          <w:tcPr>
            <w:tcW w:w="1970" w:type="dxa"/>
            <w:tcBorders>
              <w:top w:val="single" w:sz="12" w:space="0" w:color="auto"/>
            </w:tcBorders>
          </w:tcPr>
          <w:p w14:paraId="71D4A587" w14:textId="77777777" w:rsidR="001B3D01" w:rsidRPr="00C62787" w:rsidRDefault="001B3D01" w:rsidP="00967074">
            <w:pPr>
              <w:spacing w:before="40" w:after="120"/>
              <w:ind w:left="144" w:right="40"/>
              <w:rPr>
                <w:rFonts w:eastAsia="Calibri"/>
                <w:color w:val="000000" w:themeColor="text1"/>
              </w:rPr>
            </w:pPr>
          </w:p>
          <w:p w14:paraId="05DF19D1" w14:textId="77777777" w:rsidR="001B3D01" w:rsidRPr="00C62787" w:rsidRDefault="001B3D01" w:rsidP="00967074">
            <w:pPr>
              <w:spacing w:before="40" w:after="120"/>
              <w:ind w:left="144" w:right="40"/>
              <w:rPr>
                <w:rFonts w:eastAsia="Calibri"/>
                <w:color w:val="000000" w:themeColor="text1"/>
              </w:rPr>
            </w:pPr>
          </w:p>
        </w:tc>
        <w:tc>
          <w:tcPr>
            <w:tcW w:w="1970" w:type="dxa"/>
            <w:tcBorders>
              <w:top w:val="single" w:sz="12" w:space="0" w:color="auto"/>
              <w:right w:val="double" w:sz="12" w:space="0" w:color="auto"/>
            </w:tcBorders>
            <w:shd w:val="clear" w:color="auto" w:fill="auto"/>
            <w:vAlign w:val="bottom"/>
          </w:tcPr>
          <w:p w14:paraId="5AEE1E72" w14:textId="77777777" w:rsidR="001B3D01" w:rsidRPr="00C62787" w:rsidRDefault="001B3D01" w:rsidP="00967074">
            <w:pPr>
              <w:spacing w:before="40" w:after="120"/>
              <w:ind w:left="144" w:right="40"/>
              <w:rPr>
                <w:rFonts w:eastAsia="Calibri"/>
                <w:color w:val="000000" w:themeColor="text1"/>
              </w:rPr>
            </w:pPr>
          </w:p>
          <w:p w14:paraId="7C12EC1A" w14:textId="77777777" w:rsidR="001B3D01" w:rsidRPr="00C62787" w:rsidRDefault="001B3D01" w:rsidP="00967074">
            <w:pPr>
              <w:spacing w:before="40" w:after="120"/>
              <w:ind w:left="144" w:right="40"/>
              <w:rPr>
                <w:rFonts w:eastAsia="Calibri"/>
                <w:color w:val="000000" w:themeColor="text1"/>
              </w:rPr>
            </w:pPr>
          </w:p>
        </w:tc>
        <w:tc>
          <w:tcPr>
            <w:tcW w:w="1970" w:type="dxa"/>
            <w:tcBorders>
              <w:top w:val="single" w:sz="12" w:space="0" w:color="auto"/>
              <w:left w:val="double" w:sz="12" w:space="0" w:color="auto"/>
            </w:tcBorders>
            <w:shd w:val="clear" w:color="auto" w:fill="auto"/>
            <w:vAlign w:val="bottom"/>
          </w:tcPr>
          <w:p w14:paraId="7CF8A8D6" w14:textId="77777777" w:rsidR="001B3D01" w:rsidRPr="00C62787" w:rsidRDefault="001B3D01" w:rsidP="00967074">
            <w:pPr>
              <w:spacing w:before="40" w:after="120"/>
              <w:ind w:left="144" w:right="40"/>
              <w:rPr>
                <w:rFonts w:eastAsia="Calibri"/>
                <w:color w:val="000000" w:themeColor="text1"/>
              </w:rPr>
            </w:pPr>
          </w:p>
          <w:p w14:paraId="6A7222A2" w14:textId="77777777" w:rsidR="001B3D01" w:rsidRPr="00C62787" w:rsidRDefault="001B3D01" w:rsidP="00967074">
            <w:pPr>
              <w:spacing w:before="40" w:after="120"/>
              <w:ind w:left="144" w:right="40"/>
              <w:rPr>
                <w:rFonts w:eastAsia="Calibri"/>
                <w:color w:val="000000" w:themeColor="text1"/>
              </w:rPr>
            </w:pPr>
          </w:p>
        </w:tc>
        <w:tc>
          <w:tcPr>
            <w:tcW w:w="1970" w:type="dxa"/>
            <w:tcBorders>
              <w:top w:val="single" w:sz="12" w:space="0" w:color="auto"/>
            </w:tcBorders>
            <w:shd w:val="clear" w:color="auto" w:fill="auto"/>
            <w:vAlign w:val="bottom"/>
          </w:tcPr>
          <w:p w14:paraId="37A79BA9" w14:textId="77777777" w:rsidR="001B3D01" w:rsidRPr="00C62787" w:rsidRDefault="001B3D01" w:rsidP="00967074">
            <w:pPr>
              <w:spacing w:before="40" w:after="120"/>
              <w:ind w:left="144" w:right="40"/>
              <w:rPr>
                <w:rFonts w:eastAsia="Calibri"/>
                <w:color w:val="000000" w:themeColor="text1"/>
              </w:rPr>
            </w:pPr>
          </w:p>
        </w:tc>
      </w:tr>
      <w:tr w:rsidR="001B3D01" w:rsidRPr="00E87EDB" w14:paraId="4DFB1317" w14:textId="77777777" w:rsidTr="00E87EDB">
        <w:tc>
          <w:tcPr>
            <w:tcW w:w="1970" w:type="dxa"/>
            <w:tcBorders>
              <w:bottom w:val="single" w:sz="12" w:space="0" w:color="auto"/>
            </w:tcBorders>
            <w:shd w:val="clear" w:color="auto" w:fill="auto"/>
          </w:tcPr>
          <w:p w14:paraId="35FD8EBD" w14:textId="77777777" w:rsidR="001B3D01" w:rsidRPr="00E87EDB" w:rsidRDefault="001B3D01" w:rsidP="00E87EDB">
            <w:pPr>
              <w:tabs>
                <w:tab w:val="left" w:pos="288"/>
                <w:tab w:val="left" w:pos="576"/>
                <w:tab w:val="left" w:pos="864"/>
                <w:tab w:val="left" w:pos="1152"/>
              </w:tabs>
              <w:spacing w:before="40" w:after="120" w:line="240" w:lineRule="auto"/>
              <w:ind w:right="43"/>
              <w:rPr>
                <w:rFonts w:eastAsia="Calibri"/>
                <w:color w:val="000000" w:themeColor="text1"/>
                <w:spacing w:val="0"/>
              </w:rPr>
            </w:pPr>
            <w:r w:rsidRPr="00E87EDB">
              <w:rPr>
                <w:rFonts w:eastAsia="Calibri"/>
                <w:color w:val="000000" w:themeColor="text1"/>
                <w:spacing w:val="0"/>
              </w:rPr>
              <w:t>–</w:t>
            </w:r>
          </w:p>
        </w:tc>
        <w:tc>
          <w:tcPr>
            <w:tcW w:w="1970" w:type="dxa"/>
            <w:tcBorders>
              <w:bottom w:val="single" w:sz="12" w:space="0" w:color="auto"/>
            </w:tcBorders>
          </w:tcPr>
          <w:p w14:paraId="5B59C246" w14:textId="77777777" w:rsidR="001B3D01" w:rsidRPr="00E87EDB" w:rsidRDefault="001B3D01" w:rsidP="00E87EDB">
            <w:pPr>
              <w:tabs>
                <w:tab w:val="left" w:pos="288"/>
                <w:tab w:val="left" w:pos="576"/>
                <w:tab w:val="left" w:pos="864"/>
                <w:tab w:val="left" w:pos="1152"/>
              </w:tabs>
              <w:spacing w:before="40" w:after="120" w:line="240" w:lineRule="auto"/>
              <w:ind w:left="144" w:right="40"/>
              <w:rPr>
                <w:rFonts w:eastAsia="Calibri"/>
                <w:color w:val="000000" w:themeColor="text1"/>
                <w:spacing w:val="0"/>
              </w:rPr>
            </w:pPr>
            <w:r w:rsidRPr="00E87EDB">
              <w:rPr>
                <w:rFonts w:eastAsia="Calibri"/>
                <w:color w:val="000000" w:themeColor="text1"/>
                <w:spacing w:val="0"/>
              </w:rPr>
              <w:t>Improved usefulness and impact of Joint Inspection Unit reports for organizations of the United Nations system through more efficient and enhanced data collection and data analytics</w:t>
            </w:r>
          </w:p>
        </w:tc>
        <w:tc>
          <w:tcPr>
            <w:tcW w:w="1970" w:type="dxa"/>
            <w:tcBorders>
              <w:bottom w:val="single" w:sz="12" w:space="0" w:color="auto"/>
              <w:right w:val="double" w:sz="12" w:space="0" w:color="auto"/>
            </w:tcBorders>
            <w:shd w:val="clear" w:color="auto" w:fill="auto"/>
          </w:tcPr>
          <w:p w14:paraId="1D7EDA90" w14:textId="77777777" w:rsidR="001B3D01" w:rsidRPr="00E87EDB" w:rsidRDefault="001B3D01" w:rsidP="00E87EDB">
            <w:pPr>
              <w:tabs>
                <w:tab w:val="left" w:pos="288"/>
                <w:tab w:val="left" w:pos="576"/>
                <w:tab w:val="left" w:pos="864"/>
                <w:tab w:val="left" w:pos="1152"/>
              </w:tabs>
              <w:spacing w:before="40" w:after="120" w:line="240" w:lineRule="auto"/>
              <w:ind w:left="144" w:right="40"/>
              <w:rPr>
                <w:rFonts w:eastAsia="Calibri"/>
                <w:color w:val="000000" w:themeColor="text1"/>
                <w:spacing w:val="0"/>
              </w:rPr>
            </w:pPr>
            <w:r w:rsidRPr="00E87EDB">
              <w:rPr>
                <w:rFonts w:eastAsia="Calibri"/>
                <w:color w:val="000000" w:themeColor="text1"/>
                <w:spacing w:val="0"/>
              </w:rPr>
              <w:t>Improved usefulness and impact of the Unit’s reports for organizations of the United Nations system through improved formulation of recommendations that better identified the required elements (i.e. what, by whom, when and for what result/impact)</w:t>
            </w:r>
          </w:p>
        </w:tc>
        <w:tc>
          <w:tcPr>
            <w:tcW w:w="1970" w:type="dxa"/>
            <w:tcBorders>
              <w:left w:val="double" w:sz="12" w:space="0" w:color="auto"/>
              <w:bottom w:val="single" w:sz="12" w:space="0" w:color="auto"/>
            </w:tcBorders>
            <w:shd w:val="clear" w:color="auto" w:fill="auto"/>
          </w:tcPr>
          <w:p w14:paraId="269385B4" w14:textId="77777777" w:rsidR="001B3D01" w:rsidRPr="00E87EDB" w:rsidRDefault="001B3D01" w:rsidP="00E87EDB">
            <w:pPr>
              <w:tabs>
                <w:tab w:val="left" w:pos="288"/>
                <w:tab w:val="left" w:pos="576"/>
                <w:tab w:val="left" w:pos="864"/>
                <w:tab w:val="left" w:pos="1152"/>
              </w:tabs>
              <w:spacing w:before="40" w:after="120" w:line="240" w:lineRule="auto"/>
              <w:ind w:left="144" w:right="40"/>
              <w:rPr>
                <w:rFonts w:eastAsia="Calibri"/>
                <w:color w:val="000000" w:themeColor="text1"/>
                <w:spacing w:val="0"/>
              </w:rPr>
            </w:pPr>
            <w:r w:rsidRPr="00E87EDB">
              <w:rPr>
                <w:rFonts w:eastAsia="Calibri"/>
                <w:color w:val="000000" w:themeColor="text1"/>
                <w:spacing w:val="0"/>
              </w:rPr>
              <w:t>Improved usefulness and impact of the Unit’s reports for organizations of the United Nations system through outreach and communications to ensure that the results of its reports are disseminated across the United Nations system organizations and to Member States</w:t>
            </w:r>
          </w:p>
        </w:tc>
        <w:tc>
          <w:tcPr>
            <w:tcW w:w="1970" w:type="dxa"/>
            <w:tcBorders>
              <w:bottom w:val="single" w:sz="12" w:space="0" w:color="auto"/>
            </w:tcBorders>
            <w:shd w:val="clear" w:color="auto" w:fill="auto"/>
          </w:tcPr>
          <w:p w14:paraId="047D177F" w14:textId="77777777" w:rsidR="001B3D01" w:rsidRPr="00E87EDB" w:rsidRDefault="001B3D01" w:rsidP="00E87EDB">
            <w:pPr>
              <w:tabs>
                <w:tab w:val="left" w:pos="288"/>
                <w:tab w:val="left" w:pos="576"/>
                <w:tab w:val="left" w:pos="864"/>
                <w:tab w:val="left" w:pos="1152"/>
              </w:tabs>
              <w:spacing w:before="40" w:after="120" w:line="240" w:lineRule="auto"/>
              <w:ind w:left="144" w:right="40"/>
              <w:rPr>
                <w:rFonts w:eastAsia="Calibri"/>
                <w:color w:val="000000" w:themeColor="text1"/>
                <w:spacing w:val="0"/>
              </w:rPr>
            </w:pPr>
            <w:r w:rsidRPr="00E87EDB">
              <w:rPr>
                <w:rFonts w:eastAsia="Calibri"/>
                <w:color w:val="000000" w:themeColor="text1"/>
                <w:spacing w:val="0"/>
              </w:rPr>
              <w:t>Improved reporting on the acceptance, implementation and intended impact of the Unit’s recommendations by organizations of the United Nations system</w:t>
            </w:r>
          </w:p>
        </w:tc>
      </w:tr>
    </w:tbl>
    <w:p w14:paraId="6A239B22" w14:textId="77777777" w:rsidR="001F72BE" w:rsidRPr="001F72BE" w:rsidRDefault="001F72BE" w:rsidP="006704F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1F72BE">
        <w:tab/>
      </w:r>
      <w:r w:rsidRPr="001F72BE">
        <w:tab/>
        <w:t>Result 3: strengthened impact of Joint Inspection Unit recommendations</w:t>
      </w:r>
    </w:p>
    <w:p w14:paraId="73036587" w14:textId="77777777" w:rsidR="001F72BE" w:rsidRPr="006704F9" w:rsidRDefault="001F72BE" w:rsidP="006704F9">
      <w:pPr>
        <w:spacing w:line="120" w:lineRule="exact"/>
        <w:ind w:left="1267"/>
        <w:rPr>
          <w:sz w:val="10"/>
          <w:lang w:val="en-US"/>
        </w:rPr>
      </w:pPr>
    </w:p>
    <w:p w14:paraId="645AE7BF" w14:textId="77777777" w:rsidR="001F72BE" w:rsidRPr="001F72BE" w:rsidRDefault="006704F9" w:rsidP="006704F9">
      <w:pPr>
        <w:pStyle w:val="H23"/>
        <w:tabs>
          <w:tab w:val="right" w:pos="1022"/>
          <w:tab w:val="left" w:pos="1267"/>
          <w:tab w:val="left" w:pos="2218"/>
          <w:tab w:val="left" w:pos="2693"/>
          <w:tab w:val="left" w:pos="3182"/>
          <w:tab w:val="left" w:pos="3658"/>
          <w:tab w:val="left" w:pos="4133"/>
          <w:tab w:val="left" w:pos="4622"/>
          <w:tab w:val="left" w:pos="5098"/>
          <w:tab w:val="left" w:pos="5573"/>
          <w:tab w:val="left" w:pos="6048"/>
        </w:tabs>
      </w:pPr>
      <w:r>
        <w:tab/>
      </w:r>
      <w:r>
        <w:tab/>
      </w:r>
      <w:r w:rsidR="001F72BE" w:rsidRPr="001F72BE">
        <w:t>Proposed programme plan for 2026</w:t>
      </w:r>
    </w:p>
    <w:p w14:paraId="0E798665" w14:textId="77777777" w:rsidR="001F72BE" w:rsidRPr="006704F9" w:rsidRDefault="001F72BE" w:rsidP="006704F9">
      <w:pPr>
        <w:spacing w:line="120" w:lineRule="exact"/>
        <w:ind w:left="1267"/>
        <w:rPr>
          <w:sz w:val="10"/>
          <w:lang w:val="en-US"/>
        </w:rPr>
      </w:pPr>
    </w:p>
    <w:p w14:paraId="67259BC4" w14:textId="77777777" w:rsidR="00632298" w:rsidRPr="001F72BE" w:rsidRDefault="001F72BE" w:rsidP="001F72B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US"/>
        </w:rPr>
      </w:pPr>
      <w:r w:rsidRPr="001F72BE">
        <w:rPr>
          <w:lang w:val="en-US"/>
        </w:rPr>
        <w:tab/>
        <w:t>31.II.15</w:t>
      </w:r>
      <w:r w:rsidRPr="001F72BE">
        <w:rPr>
          <w:lang w:val="en-US"/>
        </w:rPr>
        <w:tab/>
        <w:t>The value and impact of the recommendations made in the Unit’s products (reports and notes) are realized when they are accepted and implemented by the participating organizations. The Unit has developed its strategic framework to focus on key intended impact areas for recommendations. The framework seeks to ensure that the Unit balances the mix of recommendations in order to have an intended impact that focuses on selected areas for the participating organizations.</w:t>
      </w:r>
      <w:r w:rsidR="00632298">
        <w:rPr>
          <w:lang w:val="en-US"/>
        </w:rPr>
        <w:t xml:space="preserve"> </w:t>
      </w:r>
    </w:p>
    <w:p w14:paraId="28D5AE8F" w14:textId="77777777" w:rsidR="009F2B1E" w:rsidRPr="009F2B1E" w:rsidRDefault="009F2B1E" w:rsidP="009F2B1E">
      <w:pPr>
        <w:spacing w:line="120" w:lineRule="exact"/>
        <w:ind w:left="1267"/>
        <w:rPr>
          <w:sz w:val="10"/>
          <w:lang w:val="en-US"/>
        </w:rPr>
      </w:pPr>
    </w:p>
    <w:p w14:paraId="28965D32" w14:textId="77777777" w:rsidR="001F72BE" w:rsidRPr="001F72BE" w:rsidRDefault="001F72BE" w:rsidP="009F2B1E">
      <w:pPr>
        <w:pStyle w:val="H4"/>
        <w:ind w:right="1260"/>
        <w:rPr>
          <w:lang w:val="en-US"/>
        </w:rPr>
      </w:pPr>
      <w:r w:rsidRPr="001F72BE">
        <w:rPr>
          <w:lang w:val="en-US"/>
        </w:rPr>
        <w:tab/>
      </w:r>
      <w:r w:rsidRPr="001F72BE">
        <w:rPr>
          <w:lang w:val="en-US"/>
        </w:rPr>
        <w:tab/>
        <w:t>Lessons learned and planned change</w:t>
      </w:r>
    </w:p>
    <w:p w14:paraId="2B821850" w14:textId="77777777" w:rsidR="001F72BE" w:rsidRPr="009F2B1E" w:rsidRDefault="001F72BE" w:rsidP="009F2B1E">
      <w:pPr>
        <w:spacing w:line="120" w:lineRule="exact"/>
        <w:ind w:left="1267"/>
        <w:rPr>
          <w:sz w:val="10"/>
          <w:lang w:val="en-US"/>
        </w:rPr>
      </w:pPr>
    </w:p>
    <w:p w14:paraId="38EB840A" w14:textId="77777777" w:rsidR="001F72BE" w:rsidRPr="001F72BE" w:rsidRDefault="001F72BE" w:rsidP="001F72B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US"/>
        </w:rPr>
      </w:pPr>
      <w:r w:rsidRPr="001F72BE">
        <w:rPr>
          <w:lang w:val="en-US"/>
        </w:rPr>
        <w:tab/>
        <w:t>31.II.16</w:t>
      </w:r>
      <w:r w:rsidRPr="001F72BE">
        <w:rPr>
          <w:lang w:val="en-US"/>
        </w:rPr>
        <w:tab/>
        <w:t>The lesson for the Unit was that it was necessary to refine the proportion and distribution of the intended impact of recommendations in order to strengthen the focus on certain identified areas. In applying the lesson, the Unit will target recommendations that will have a greater intended impact in certain areas, such as transparency and accountability; effectiveness; efficiency; and dissemination of good practices.</w:t>
      </w:r>
    </w:p>
    <w:p w14:paraId="3E353858" w14:textId="1EAA3EE4" w:rsidR="001F72BE" w:rsidRPr="001F72BE" w:rsidRDefault="001F72BE" w:rsidP="001F72B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US"/>
        </w:rPr>
      </w:pPr>
      <w:r w:rsidRPr="001F72BE">
        <w:rPr>
          <w:lang w:val="en-US"/>
        </w:rPr>
        <w:tab/>
        <w:t>31.II.17</w:t>
      </w:r>
      <w:r w:rsidRPr="001F72BE">
        <w:rPr>
          <w:lang w:val="en-US"/>
        </w:rPr>
        <w:tab/>
        <w:t>Expected progress towards the objective is presented in the performance measure below (see table</w:t>
      </w:r>
      <w:r w:rsidR="00A10DF5">
        <w:rPr>
          <w:lang w:val="en-US"/>
        </w:rPr>
        <w:t> </w:t>
      </w:r>
      <w:r w:rsidRPr="001F72BE">
        <w:rPr>
          <w:lang w:val="en-US"/>
        </w:rPr>
        <w:t>31.II.3)</w:t>
      </w:r>
      <w:r w:rsidR="00F91B90">
        <w:rPr>
          <w:lang w:val="en-US"/>
        </w:rPr>
        <w:t>.</w:t>
      </w:r>
    </w:p>
    <w:p w14:paraId="1ABF511A" w14:textId="77777777" w:rsidR="001F72BE" w:rsidRPr="009F2B1E" w:rsidRDefault="001F72BE" w:rsidP="009F2B1E">
      <w:pPr>
        <w:spacing w:line="120" w:lineRule="exact"/>
        <w:ind w:left="1267"/>
        <w:rPr>
          <w:sz w:val="10"/>
          <w:lang w:val="en-US"/>
        </w:rPr>
      </w:pPr>
    </w:p>
    <w:p w14:paraId="389710B6" w14:textId="77777777" w:rsidR="001F72BE" w:rsidRPr="009F2B1E" w:rsidRDefault="001F72BE" w:rsidP="009F2B1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9F2B1E">
        <w:rPr>
          <w:b w:val="0"/>
          <w:bCs/>
        </w:rPr>
        <w:t>Table 31.II.3</w:t>
      </w:r>
    </w:p>
    <w:p w14:paraId="1668EDC9" w14:textId="5EBA0B28" w:rsidR="001F72BE" w:rsidRDefault="001F72BE" w:rsidP="00F91B9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30" w:hanging="1267"/>
      </w:pPr>
      <w:r w:rsidRPr="001F72BE">
        <w:t xml:space="preserve">Performance measure: proportion of </w:t>
      </w:r>
      <w:r w:rsidR="00F91B90">
        <w:t xml:space="preserve">recommendations with intended impact in the </w:t>
      </w:r>
      <w:r w:rsidRPr="001F72BE">
        <w:t>identified areas</w:t>
      </w:r>
    </w:p>
    <w:p w14:paraId="5276FF6D" w14:textId="77777777" w:rsidR="001F72BE" w:rsidRPr="009F2B1E" w:rsidRDefault="001F72BE" w:rsidP="009F2B1E">
      <w:pPr>
        <w:spacing w:line="120" w:lineRule="exact"/>
        <w:ind w:left="1267"/>
        <w:rPr>
          <w:sz w:val="10"/>
          <w:lang w:val="en-US"/>
        </w:rPr>
      </w:pPr>
    </w:p>
    <w:p w14:paraId="3A31D669" w14:textId="77777777" w:rsidR="009F2B1E" w:rsidRPr="009F2B1E" w:rsidRDefault="009F2B1E" w:rsidP="009F2B1E">
      <w:pPr>
        <w:spacing w:line="120" w:lineRule="exact"/>
        <w:ind w:left="1267"/>
        <w:rPr>
          <w:sz w:val="10"/>
          <w:lang w:val="en-US"/>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970"/>
        <w:gridCol w:w="1970"/>
        <w:gridCol w:w="1970"/>
        <w:gridCol w:w="1970"/>
        <w:gridCol w:w="1970"/>
      </w:tblGrid>
      <w:tr w:rsidR="001B3D01" w:rsidRPr="00C62787" w14:paraId="65275D5E" w14:textId="77777777" w:rsidTr="00967074">
        <w:trPr>
          <w:tblHeader/>
        </w:trPr>
        <w:tc>
          <w:tcPr>
            <w:tcW w:w="1970" w:type="dxa"/>
            <w:tcBorders>
              <w:top w:val="single" w:sz="4" w:space="0" w:color="auto"/>
              <w:bottom w:val="single" w:sz="12" w:space="0" w:color="auto"/>
            </w:tcBorders>
            <w:shd w:val="clear" w:color="auto" w:fill="auto"/>
            <w:vAlign w:val="bottom"/>
          </w:tcPr>
          <w:p w14:paraId="24FB3D82" w14:textId="77777777" w:rsidR="001B3D01" w:rsidRPr="00C62787" w:rsidRDefault="001B3D01" w:rsidP="00967074">
            <w:pPr>
              <w:spacing w:before="81" w:after="81" w:line="160" w:lineRule="exact"/>
              <w:ind w:right="43"/>
              <w:rPr>
                <w:rFonts w:eastAsia="Calibri"/>
                <w:i/>
                <w:color w:val="000000" w:themeColor="text1"/>
                <w:sz w:val="14"/>
              </w:rPr>
            </w:pPr>
            <w:r w:rsidRPr="00C62787">
              <w:rPr>
                <w:rFonts w:eastAsia="Calibri"/>
                <w:i/>
                <w:color w:val="000000" w:themeColor="text1"/>
                <w:sz w:val="14"/>
              </w:rPr>
              <w:t>202</w:t>
            </w:r>
            <w:r>
              <w:rPr>
                <w:rFonts w:eastAsia="Calibri"/>
                <w:i/>
                <w:color w:val="000000" w:themeColor="text1"/>
                <w:sz w:val="14"/>
              </w:rPr>
              <w:t>2</w:t>
            </w:r>
            <w:r w:rsidRPr="00C62787">
              <w:rPr>
                <w:rFonts w:eastAsia="Calibri"/>
                <w:i/>
                <w:color w:val="000000" w:themeColor="text1"/>
                <w:sz w:val="14"/>
              </w:rPr>
              <w:t xml:space="preserve"> (actual)</w:t>
            </w:r>
          </w:p>
        </w:tc>
        <w:tc>
          <w:tcPr>
            <w:tcW w:w="1970" w:type="dxa"/>
            <w:tcBorders>
              <w:top w:val="single" w:sz="4" w:space="0" w:color="auto"/>
              <w:bottom w:val="single" w:sz="12" w:space="0" w:color="auto"/>
            </w:tcBorders>
          </w:tcPr>
          <w:p w14:paraId="55736304" w14:textId="77777777" w:rsidR="001B3D01" w:rsidRPr="00C62787" w:rsidRDefault="001B3D01" w:rsidP="00967074">
            <w:pPr>
              <w:spacing w:before="81" w:after="81" w:line="160" w:lineRule="exact"/>
              <w:ind w:left="144" w:right="40"/>
              <w:rPr>
                <w:rFonts w:eastAsia="Calibri"/>
                <w:i/>
                <w:color w:val="000000" w:themeColor="text1"/>
                <w:sz w:val="14"/>
              </w:rPr>
            </w:pPr>
            <w:r w:rsidRPr="00C62787">
              <w:rPr>
                <w:rFonts w:eastAsia="Calibri"/>
                <w:i/>
                <w:color w:val="000000" w:themeColor="text1"/>
                <w:sz w:val="14"/>
              </w:rPr>
              <w:t>202</w:t>
            </w:r>
            <w:r>
              <w:rPr>
                <w:rFonts w:eastAsia="Calibri"/>
                <w:i/>
                <w:color w:val="000000" w:themeColor="text1"/>
                <w:sz w:val="14"/>
              </w:rPr>
              <w:t>3</w:t>
            </w:r>
            <w:r w:rsidRPr="00C62787">
              <w:rPr>
                <w:rFonts w:eastAsia="Calibri"/>
                <w:i/>
                <w:color w:val="000000" w:themeColor="text1"/>
                <w:sz w:val="14"/>
              </w:rPr>
              <w:t xml:space="preserve"> (actual)</w:t>
            </w:r>
          </w:p>
        </w:tc>
        <w:tc>
          <w:tcPr>
            <w:tcW w:w="1970" w:type="dxa"/>
            <w:tcBorders>
              <w:top w:val="single" w:sz="4" w:space="0" w:color="auto"/>
              <w:bottom w:val="single" w:sz="12" w:space="0" w:color="auto"/>
              <w:right w:val="double" w:sz="12" w:space="0" w:color="auto"/>
            </w:tcBorders>
            <w:shd w:val="clear" w:color="auto" w:fill="auto"/>
            <w:vAlign w:val="bottom"/>
          </w:tcPr>
          <w:p w14:paraId="46AA7289" w14:textId="77777777" w:rsidR="001B3D01" w:rsidRPr="00C62787" w:rsidRDefault="001B3D01" w:rsidP="00967074">
            <w:pPr>
              <w:spacing w:before="81" w:after="81" w:line="160" w:lineRule="exact"/>
              <w:ind w:left="144" w:right="40"/>
              <w:rPr>
                <w:rFonts w:eastAsia="Calibri"/>
                <w:i/>
                <w:color w:val="000000" w:themeColor="text1"/>
                <w:sz w:val="14"/>
              </w:rPr>
            </w:pPr>
            <w:r w:rsidRPr="00C62787">
              <w:rPr>
                <w:rFonts w:eastAsia="Calibri"/>
                <w:i/>
                <w:color w:val="000000" w:themeColor="text1"/>
                <w:sz w:val="14"/>
              </w:rPr>
              <w:t>202</w:t>
            </w:r>
            <w:r>
              <w:rPr>
                <w:rFonts w:eastAsia="Calibri"/>
                <w:i/>
                <w:color w:val="000000" w:themeColor="text1"/>
                <w:sz w:val="14"/>
              </w:rPr>
              <w:t>4</w:t>
            </w:r>
            <w:r w:rsidRPr="00C62787">
              <w:rPr>
                <w:rFonts w:eastAsia="Calibri"/>
                <w:i/>
                <w:color w:val="000000" w:themeColor="text1"/>
                <w:sz w:val="14"/>
              </w:rPr>
              <w:t xml:space="preserve"> (actual)</w:t>
            </w:r>
          </w:p>
        </w:tc>
        <w:tc>
          <w:tcPr>
            <w:tcW w:w="1970" w:type="dxa"/>
            <w:tcBorders>
              <w:top w:val="single" w:sz="4" w:space="0" w:color="auto"/>
              <w:left w:val="double" w:sz="12" w:space="0" w:color="auto"/>
              <w:bottom w:val="single" w:sz="12" w:space="0" w:color="auto"/>
            </w:tcBorders>
            <w:shd w:val="clear" w:color="auto" w:fill="auto"/>
            <w:vAlign w:val="bottom"/>
          </w:tcPr>
          <w:p w14:paraId="13F8C2B2" w14:textId="77777777" w:rsidR="001B3D01" w:rsidRPr="00C62787" w:rsidRDefault="001B3D01" w:rsidP="00967074">
            <w:pPr>
              <w:spacing w:before="81" w:after="81" w:line="160" w:lineRule="exact"/>
              <w:ind w:left="144" w:right="40"/>
              <w:rPr>
                <w:rFonts w:eastAsia="Calibri"/>
                <w:i/>
                <w:color w:val="000000" w:themeColor="text1"/>
                <w:sz w:val="14"/>
              </w:rPr>
            </w:pPr>
            <w:r w:rsidRPr="00C62787">
              <w:rPr>
                <w:rFonts w:eastAsia="Calibri"/>
                <w:i/>
                <w:color w:val="000000" w:themeColor="text1"/>
                <w:sz w:val="14"/>
              </w:rPr>
              <w:t>202</w:t>
            </w:r>
            <w:r>
              <w:rPr>
                <w:rFonts w:eastAsia="Calibri"/>
                <w:i/>
                <w:color w:val="000000" w:themeColor="text1"/>
                <w:sz w:val="14"/>
              </w:rPr>
              <w:t>5</w:t>
            </w:r>
            <w:r w:rsidRPr="00C62787">
              <w:rPr>
                <w:rFonts w:eastAsia="Calibri"/>
                <w:i/>
                <w:color w:val="000000" w:themeColor="text1"/>
                <w:sz w:val="14"/>
              </w:rPr>
              <w:t xml:space="preserve"> (planned)</w:t>
            </w:r>
          </w:p>
        </w:tc>
        <w:tc>
          <w:tcPr>
            <w:tcW w:w="1970" w:type="dxa"/>
            <w:tcBorders>
              <w:top w:val="single" w:sz="4" w:space="0" w:color="auto"/>
              <w:bottom w:val="single" w:sz="12" w:space="0" w:color="auto"/>
            </w:tcBorders>
            <w:shd w:val="clear" w:color="auto" w:fill="auto"/>
            <w:vAlign w:val="bottom"/>
          </w:tcPr>
          <w:p w14:paraId="4951E0BC" w14:textId="77777777" w:rsidR="001B3D01" w:rsidRPr="00C62787" w:rsidRDefault="001B3D01" w:rsidP="00967074">
            <w:pPr>
              <w:spacing w:before="81" w:after="81" w:line="160" w:lineRule="exact"/>
              <w:ind w:left="144" w:right="40"/>
              <w:rPr>
                <w:rFonts w:eastAsia="Calibri"/>
                <w:i/>
                <w:color w:val="000000" w:themeColor="text1"/>
                <w:sz w:val="14"/>
              </w:rPr>
            </w:pPr>
            <w:r w:rsidRPr="00C62787">
              <w:rPr>
                <w:rFonts w:eastAsia="Calibri"/>
                <w:i/>
                <w:color w:val="000000" w:themeColor="text1"/>
                <w:sz w:val="14"/>
              </w:rPr>
              <w:t>202</w:t>
            </w:r>
            <w:r>
              <w:rPr>
                <w:rFonts w:eastAsia="Calibri"/>
                <w:i/>
                <w:color w:val="000000" w:themeColor="text1"/>
                <w:sz w:val="14"/>
              </w:rPr>
              <w:t>6</w:t>
            </w:r>
            <w:r w:rsidRPr="00C62787">
              <w:rPr>
                <w:rFonts w:eastAsia="Calibri"/>
                <w:i/>
                <w:color w:val="000000" w:themeColor="text1"/>
                <w:sz w:val="14"/>
              </w:rPr>
              <w:t xml:space="preserve"> (planned)</w:t>
            </w:r>
          </w:p>
        </w:tc>
      </w:tr>
      <w:tr w:rsidR="001B3D01" w:rsidRPr="00C62787" w14:paraId="5C4C8824" w14:textId="77777777" w:rsidTr="00967074">
        <w:trPr>
          <w:trHeight w:hRule="exact" w:val="115"/>
          <w:tblHeader/>
        </w:trPr>
        <w:tc>
          <w:tcPr>
            <w:tcW w:w="1970" w:type="dxa"/>
            <w:tcBorders>
              <w:top w:val="single" w:sz="12" w:space="0" w:color="auto"/>
            </w:tcBorders>
            <w:shd w:val="clear" w:color="auto" w:fill="auto"/>
            <w:vAlign w:val="bottom"/>
          </w:tcPr>
          <w:p w14:paraId="3235CD85" w14:textId="77777777" w:rsidR="001B3D01" w:rsidRPr="00C62787" w:rsidRDefault="001B3D01" w:rsidP="00967074">
            <w:pPr>
              <w:spacing w:before="40" w:after="120"/>
              <w:ind w:right="43"/>
              <w:rPr>
                <w:rFonts w:eastAsia="Calibri"/>
                <w:color w:val="000000" w:themeColor="text1"/>
              </w:rPr>
            </w:pPr>
          </w:p>
        </w:tc>
        <w:tc>
          <w:tcPr>
            <w:tcW w:w="1970" w:type="dxa"/>
            <w:tcBorders>
              <w:top w:val="single" w:sz="12" w:space="0" w:color="auto"/>
            </w:tcBorders>
          </w:tcPr>
          <w:p w14:paraId="551A3025" w14:textId="77777777" w:rsidR="001B3D01" w:rsidRPr="00C62787" w:rsidRDefault="001B3D01" w:rsidP="00967074">
            <w:pPr>
              <w:spacing w:before="40" w:after="120"/>
              <w:ind w:left="144" w:right="40"/>
              <w:rPr>
                <w:rFonts w:eastAsia="Calibri"/>
                <w:color w:val="000000" w:themeColor="text1"/>
              </w:rPr>
            </w:pPr>
          </w:p>
          <w:p w14:paraId="68B5EA8F" w14:textId="77777777" w:rsidR="001B3D01" w:rsidRPr="00C62787" w:rsidRDefault="001B3D01" w:rsidP="00967074">
            <w:pPr>
              <w:spacing w:before="40" w:after="120"/>
              <w:ind w:left="144" w:right="40"/>
              <w:rPr>
                <w:rFonts w:eastAsia="Calibri"/>
                <w:color w:val="000000" w:themeColor="text1"/>
              </w:rPr>
            </w:pPr>
          </w:p>
        </w:tc>
        <w:tc>
          <w:tcPr>
            <w:tcW w:w="1970" w:type="dxa"/>
            <w:tcBorders>
              <w:top w:val="single" w:sz="12" w:space="0" w:color="auto"/>
              <w:right w:val="double" w:sz="12" w:space="0" w:color="auto"/>
            </w:tcBorders>
            <w:shd w:val="clear" w:color="auto" w:fill="auto"/>
            <w:vAlign w:val="bottom"/>
          </w:tcPr>
          <w:p w14:paraId="25F4581A" w14:textId="77777777" w:rsidR="001B3D01" w:rsidRPr="00C62787" w:rsidRDefault="001B3D01" w:rsidP="00967074">
            <w:pPr>
              <w:spacing w:before="40" w:after="120"/>
              <w:ind w:left="144" w:right="40"/>
              <w:rPr>
                <w:rFonts w:eastAsia="Calibri"/>
                <w:color w:val="000000" w:themeColor="text1"/>
              </w:rPr>
            </w:pPr>
          </w:p>
          <w:p w14:paraId="29E4A35B" w14:textId="77777777" w:rsidR="001B3D01" w:rsidRPr="00C62787" w:rsidRDefault="001B3D01" w:rsidP="00967074">
            <w:pPr>
              <w:spacing w:before="40" w:after="120"/>
              <w:ind w:left="144" w:right="40"/>
              <w:rPr>
                <w:rFonts w:eastAsia="Calibri"/>
                <w:color w:val="000000" w:themeColor="text1"/>
              </w:rPr>
            </w:pPr>
          </w:p>
        </w:tc>
        <w:tc>
          <w:tcPr>
            <w:tcW w:w="1970" w:type="dxa"/>
            <w:tcBorders>
              <w:top w:val="single" w:sz="12" w:space="0" w:color="auto"/>
              <w:left w:val="double" w:sz="12" w:space="0" w:color="auto"/>
            </w:tcBorders>
            <w:shd w:val="clear" w:color="auto" w:fill="auto"/>
            <w:vAlign w:val="bottom"/>
          </w:tcPr>
          <w:p w14:paraId="435B9F98" w14:textId="77777777" w:rsidR="001B3D01" w:rsidRPr="00C62787" w:rsidRDefault="001B3D01" w:rsidP="00967074">
            <w:pPr>
              <w:spacing w:before="40" w:after="120"/>
              <w:ind w:left="144" w:right="40"/>
              <w:rPr>
                <w:rFonts w:eastAsia="Calibri"/>
                <w:color w:val="000000" w:themeColor="text1"/>
              </w:rPr>
            </w:pPr>
          </w:p>
          <w:p w14:paraId="2D065346" w14:textId="77777777" w:rsidR="001B3D01" w:rsidRPr="00C62787" w:rsidRDefault="001B3D01" w:rsidP="00967074">
            <w:pPr>
              <w:spacing w:before="40" w:after="120"/>
              <w:ind w:left="144" w:right="40"/>
              <w:rPr>
                <w:rFonts w:eastAsia="Calibri"/>
                <w:color w:val="000000" w:themeColor="text1"/>
              </w:rPr>
            </w:pPr>
          </w:p>
        </w:tc>
        <w:tc>
          <w:tcPr>
            <w:tcW w:w="1970" w:type="dxa"/>
            <w:tcBorders>
              <w:top w:val="single" w:sz="12" w:space="0" w:color="auto"/>
            </w:tcBorders>
            <w:shd w:val="clear" w:color="auto" w:fill="auto"/>
            <w:vAlign w:val="bottom"/>
          </w:tcPr>
          <w:p w14:paraId="66B58217" w14:textId="77777777" w:rsidR="001B3D01" w:rsidRPr="00C62787" w:rsidRDefault="001B3D01" w:rsidP="00967074">
            <w:pPr>
              <w:spacing w:before="40" w:after="120"/>
              <w:ind w:left="144" w:right="40"/>
              <w:rPr>
                <w:rFonts w:eastAsia="Calibri"/>
                <w:color w:val="000000" w:themeColor="text1"/>
              </w:rPr>
            </w:pPr>
          </w:p>
        </w:tc>
      </w:tr>
      <w:tr w:rsidR="001B3D01" w:rsidRPr="00C62787" w14:paraId="622CAE00" w14:textId="77777777" w:rsidTr="00967074">
        <w:tc>
          <w:tcPr>
            <w:tcW w:w="1970" w:type="dxa"/>
            <w:tcBorders>
              <w:bottom w:val="single" w:sz="12" w:space="0" w:color="auto"/>
            </w:tcBorders>
            <w:shd w:val="clear" w:color="auto" w:fill="auto"/>
          </w:tcPr>
          <w:p w14:paraId="7F0FBA78" w14:textId="77777777" w:rsidR="001B3D01" w:rsidRPr="004C7C6C" w:rsidRDefault="001B3D01" w:rsidP="004C7C6C">
            <w:pPr>
              <w:tabs>
                <w:tab w:val="left" w:pos="288"/>
                <w:tab w:val="left" w:pos="576"/>
                <w:tab w:val="left" w:pos="864"/>
                <w:tab w:val="left" w:pos="1152"/>
              </w:tabs>
              <w:spacing w:before="40" w:after="120"/>
              <w:ind w:right="43"/>
              <w:rPr>
                <w:rFonts w:eastAsia="Calibri"/>
                <w:color w:val="000000" w:themeColor="text1"/>
              </w:rPr>
            </w:pPr>
            <w:r w:rsidRPr="004C7C6C">
              <w:rPr>
                <w:rFonts w:eastAsia="Calibri"/>
                <w:color w:val="000000" w:themeColor="text1"/>
              </w:rPr>
              <w:t>–</w:t>
            </w:r>
          </w:p>
        </w:tc>
        <w:tc>
          <w:tcPr>
            <w:tcW w:w="1970" w:type="dxa"/>
            <w:tcBorders>
              <w:bottom w:val="single" w:sz="12" w:space="0" w:color="auto"/>
            </w:tcBorders>
          </w:tcPr>
          <w:p w14:paraId="1971954B" w14:textId="77777777" w:rsidR="001B3D01" w:rsidRPr="00F91B90" w:rsidRDefault="001B3D01" w:rsidP="004C7C6C">
            <w:pPr>
              <w:tabs>
                <w:tab w:val="left" w:pos="288"/>
                <w:tab w:val="left" w:pos="576"/>
                <w:tab w:val="left" w:pos="864"/>
                <w:tab w:val="left" w:pos="1152"/>
              </w:tabs>
              <w:spacing w:before="40" w:after="120"/>
              <w:ind w:left="144" w:right="40"/>
              <w:rPr>
                <w:rFonts w:eastAsia="Calibri"/>
                <w:color w:val="000000" w:themeColor="text1"/>
              </w:rPr>
            </w:pPr>
            <w:r w:rsidRPr="00F91B90">
              <w:rPr>
                <w:rFonts w:eastAsia="Calibri"/>
                <w:color w:val="000000" w:themeColor="text1"/>
              </w:rPr>
              <w:t>–</w:t>
            </w:r>
          </w:p>
        </w:tc>
        <w:tc>
          <w:tcPr>
            <w:tcW w:w="1970" w:type="dxa"/>
            <w:tcBorders>
              <w:bottom w:val="single" w:sz="12" w:space="0" w:color="auto"/>
              <w:right w:val="double" w:sz="12" w:space="0" w:color="auto"/>
            </w:tcBorders>
            <w:shd w:val="clear" w:color="auto" w:fill="auto"/>
          </w:tcPr>
          <w:p w14:paraId="35790FED" w14:textId="224AF50B" w:rsidR="001B3D01" w:rsidRPr="004C7C6C" w:rsidRDefault="001B3D01" w:rsidP="004C7C6C">
            <w:pPr>
              <w:tabs>
                <w:tab w:val="left" w:pos="288"/>
                <w:tab w:val="left" w:pos="576"/>
                <w:tab w:val="left" w:pos="864"/>
                <w:tab w:val="left" w:pos="1152"/>
              </w:tabs>
              <w:spacing w:before="40" w:after="120"/>
              <w:ind w:left="144" w:right="40"/>
              <w:rPr>
                <w:rFonts w:eastAsia="Calibri"/>
                <w:color w:val="000000" w:themeColor="text1"/>
              </w:rPr>
            </w:pPr>
            <w:r w:rsidRPr="004C7C6C">
              <w:rPr>
                <w:rFonts w:eastAsia="Calibri"/>
                <w:color w:val="000000" w:themeColor="text1"/>
              </w:rPr>
              <w:t>26 per cent</w:t>
            </w:r>
            <w:r w:rsidR="00F91B90">
              <w:rPr>
                <w:rFonts w:eastAsia="Calibri"/>
                <w:color w:val="000000" w:themeColor="text1"/>
              </w:rPr>
              <w:t>:</w:t>
            </w:r>
            <w:r w:rsidRPr="004C7C6C">
              <w:rPr>
                <w:rFonts w:eastAsia="Calibri"/>
                <w:color w:val="000000" w:themeColor="text1"/>
              </w:rPr>
              <w:t xml:space="preserve"> enhanced transparency and accountability</w:t>
            </w:r>
          </w:p>
          <w:p w14:paraId="0064BAFD" w14:textId="30A775F9" w:rsidR="001B3D01" w:rsidRPr="004C7C6C" w:rsidRDefault="001B3D01" w:rsidP="004C7C6C">
            <w:pPr>
              <w:tabs>
                <w:tab w:val="left" w:pos="288"/>
                <w:tab w:val="left" w:pos="576"/>
                <w:tab w:val="left" w:pos="864"/>
                <w:tab w:val="left" w:pos="1152"/>
              </w:tabs>
              <w:spacing w:before="40" w:after="120"/>
              <w:ind w:left="144" w:right="40"/>
              <w:rPr>
                <w:rFonts w:eastAsia="Calibri"/>
                <w:color w:val="000000" w:themeColor="text1"/>
              </w:rPr>
            </w:pPr>
            <w:r w:rsidRPr="004C7C6C">
              <w:rPr>
                <w:rFonts w:eastAsia="Calibri"/>
                <w:color w:val="000000" w:themeColor="text1"/>
              </w:rPr>
              <w:t>23 per cent</w:t>
            </w:r>
            <w:r w:rsidR="00F91B90">
              <w:rPr>
                <w:rFonts w:eastAsia="Calibri"/>
                <w:color w:val="000000" w:themeColor="text1"/>
              </w:rPr>
              <w:t>:</w:t>
            </w:r>
            <w:r w:rsidRPr="004C7C6C">
              <w:rPr>
                <w:rFonts w:eastAsia="Calibri"/>
                <w:color w:val="000000" w:themeColor="text1"/>
              </w:rPr>
              <w:t xml:space="preserve"> enhanced effectiveness </w:t>
            </w:r>
          </w:p>
          <w:p w14:paraId="33661EC1" w14:textId="58952996" w:rsidR="001B3D01" w:rsidRPr="004C7C6C" w:rsidRDefault="001B3D01" w:rsidP="004C7C6C">
            <w:pPr>
              <w:tabs>
                <w:tab w:val="left" w:pos="288"/>
                <w:tab w:val="left" w:pos="576"/>
                <w:tab w:val="left" w:pos="864"/>
                <w:tab w:val="left" w:pos="1152"/>
              </w:tabs>
              <w:spacing w:before="40" w:after="120"/>
              <w:ind w:left="144" w:right="40"/>
              <w:rPr>
                <w:rFonts w:eastAsia="Calibri"/>
                <w:color w:val="000000" w:themeColor="text1"/>
              </w:rPr>
            </w:pPr>
            <w:r w:rsidRPr="004C7C6C">
              <w:rPr>
                <w:rFonts w:eastAsia="Calibri"/>
                <w:color w:val="000000" w:themeColor="text1"/>
              </w:rPr>
              <w:t>15 per cent</w:t>
            </w:r>
            <w:r w:rsidR="00F91B90">
              <w:rPr>
                <w:rFonts w:eastAsia="Calibri"/>
                <w:color w:val="000000" w:themeColor="text1"/>
              </w:rPr>
              <w:t xml:space="preserve">: </w:t>
            </w:r>
            <w:r w:rsidRPr="004C7C6C">
              <w:rPr>
                <w:rFonts w:eastAsia="Calibri"/>
                <w:color w:val="000000" w:themeColor="text1"/>
              </w:rPr>
              <w:t>enhanced efficiency and dissemination of good practices</w:t>
            </w:r>
          </w:p>
        </w:tc>
        <w:tc>
          <w:tcPr>
            <w:tcW w:w="1970" w:type="dxa"/>
            <w:tcBorders>
              <w:left w:val="double" w:sz="12" w:space="0" w:color="auto"/>
              <w:bottom w:val="single" w:sz="12" w:space="0" w:color="auto"/>
            </w:tcBorders>
            <w:shd w:val="clear" w:color="auto" w:fill="auto"/>
          </w:tcPr>
          <w:p w14:paraId="6FB69759" w14:textId="00428262" w:rsidR="001B3D01" w:rsidRPr="004C7C6C" w:rsidRDefault="001B3D01" w:rsidP="004C7C6C">
            <w:pPr>
              <w:tabs>
                <w:tab w:val="left" w:pos="288"/>
                <w:tab w:val="left" w:pos="576"/>
                <w:tab w:val="left" w:pos="864"/>
                <w:tab w:val="left" w:pos="1152"/>
              </w:tabs>
              <w:spacing w:before="40" w:after="120"/>
              <w:ind w:left="144" w:right="40"/>
              <w:rPr>
                <w:rFonts w:eastAsia="Calibri"/>
                <w:color w:val="000000" w:themeColor="text1"/>
              </w:rPr>
            </w:pPr>
            <w:r w:rsidRPr="004C7C6C">
              <w:rPr>
                <w:rFonts w:eastAsia="Calibri"/>
                <w:color w:val="000000" w:themeColor="text1"/>
              </w:rPr>
              <w:t>50 per cent</w:t>
            </w:r>
            <w:r w:rsidR="00F91B90">
              <w:rPr>
                <w:rFonts w:eastAsia="Calibri"/>
                <w:color w:val="000000" w:themeColor="text1"/>
              </w:rPr>
              <w:t>:</w:t>
            </w:r>
            <w:r w:rsidRPr="004C7C6C">
              <w:rPr>
                <w:rFonts w:eastAsia="Calibri"/>
                <w:color w:val="000000" w:themeColor="text1"/>
              </w:rPr>
              <w:t xml:space="preserve"> transparency, accountability, coordination, cooperation, control and compliance </w:t>
            </w:r>
          </w:p>
          <w:p w14:paraId="4AD91343" w14:textId="12909AE8" w:rsidR="001B3D01" w:rsidRPr="004C7C6C" w:rsidRDefault="001B3D01" w:rsidP="004C7C6C">
            <w:pPr>
              <w:tabs>
                <w:tab w:val="left" w:pos="288"/>
                <w:tab w:val="left" w:pos="576"/>
                <w:tab w:val="left" w:pos="864"/>
                <w:tab w:val="left" w:pos="1152"/>
              </w:tabs>
              <w:spacing w:before="40" w:after="120"/>
              <w:ind w:left="144" w:right="40"/>
              <w:rPr>
                <w:rFonts w:eastAsia="Calibri"/>
                <w:color w:val="000000" w:themeColor="text1"/>
              </w:rPr>
            </w:pPr>
            <w:r w:rsidRPr="004C7C6C">
              <w:rPr>
                <w:rFonts w:eastAsia="Calibri"/>
                <w:color w:val="000000" w:themeColor="text1"/>
              </w:rPr>
              <w:t>30 per cent</w:t>
            </w:r>
            <w:r w:rsidR="00F91B90">
              <w:rPr>
                <w:rFonts w:eastAsia="Calibri"/>
                <w:color w:val="000000" w:themeColor="text1"/>
              </w:rPr>
              <w:t>:</w:t>
            </w:r>
            <w:r w:rsidRPr="004C7C6C">
              <w:rPr>
                <w:rFonts w:eastAsia="Calibri"/>
                <w:color w:val="000000" w:themeColor="text1"/>
              </w:rPr>
              <w:t xml:space="preserve"> effectiveness, coherence and harmonization </w:t>
            </w:r>
          </w:p>
          <w:p w14:paraId="04C4DAC5" w14:textId="50937DB0" w:rsidR="001B3D01" w:rsidRPr="004C7C6C" w:rsidRDefault="001B3D01" w:rsidP="004C7C6C">
            <w:pPr>
              <w:tabs>
                <w:tab w:val="left" w:pos="288"/>
                <w:tab w:val="left" w:pos="576"/>
                <w:tab w:val="left" w:pos="864"/>
                <w:tab w:val="left" w:pos="1152"/>
              </w:tabs>
              <w:spacing w:before="40" w:after="120"/>
              <w:ind w:left="144" w:right="40"/>
              <w:rPr>
                <w:rFonts w:eastAsia="Calibri"/>
                <w:color w:val="000000" w:themeColor="text1"/>
              </w:rPr>
            </w:pPr>
            <w:r w:rsidRPr="004C7C6C">
              <w:rPr>
                <w:rFonts w:eastAsia="Calibri"/>
                <w:color w:val="000000" w:themeColor="text1"/>
              </w:rPr>
              <w:t>20 per cent</w:t>
            </w:r>
            <w:r w:rsidR="00F91B90">
              <w:rPr>
                <w:rFonts w:eastAsia="Calibri"/>
                <w:color w:val="000000" w:themeColor="text1"/>
              </w:rPr>
              <w:t>:</w:t>
            </w:r>
            <w:r w:rsidRPr="004C7C6C">
              <w:rPr>
                <w:rFonts w:eastAsia="Calibri"/>
                <w:color w:val="000000" w:themeColor="text1"/>
              </w:rPr>
              <w:t xml:space="preserve"> efficiency and dissemination of good practices</w:t>
            </w:r>
          </w:p>
        </w:tc>
        <w:tc>
          <w:tcPr>
            <w:tcW w:w="1970" w:type="dxa"/>
            <w:tcBorders>
              <w:bottom w:val="single" w:sz="12" w:space="0" w:color="auto"/>
            </w:tcBorders>
            <w:shd w:val="clear" w:color="auto" w:fill="auto"/>
          </w:tcPr>
          <w:p w14:paraId="0F095A7C" w14:textId="4549B51D" w:rsidR="001B3D01" w:rsidRPr="004C7C6C" w:rsidRDefault="001B3D01" w:rsidP="004C7C6C">
            <w:pPr>
              <w:tabs>
                <w:tab w:val="left" w:pos="288"/>
                <w:tab w:val="left" w:pos="576"/>
                <w:tab w:val="left" w:pos="864"/>
                <w:tab w:val="left" w:pos="1152"/>
              </w:tabs>
              <w:spacing w:before="40" w:after="120"/>
              <w:ind w:left="144" w:right="40"/>
              <w:rPr>
                <w:rFonts w:eastAsia="Calibri"/>
                <w:color w:val="000000" w:themeColor="text1"/>
              </w:rPr>
            </w:pPr>
            <w:r w:rsidRPr="004C7C6C">
              <w:rPr>
                <w:rFonts w:eastAsia="Calibri"/>
                <w:color w:val="000000" w:themeColor="text1"/>
              </w:rPr>
              <w:t>50 per cent</w:t>
            </w:r>
            <w:r w:rsidR="00F91B90">
              <w:rPr>
                <w:rFonts w:eastAsia="Calibri"/>
                <w:color w:val="000000" w:themeColor="text1"/>
              </w:rPr>
              <w:t>:</w:t>
            </w:r>
            <w:r w:rsidRPr="004C7C6C">
              <w:rPr>
                <w:rFonts w:eastAsia="Calibri"/>
                <w:color w:val="000000" w:themeColor="text1"/>
              </w:rPr>
              <w:t xml:space="preserve"> transparency, accountability, coordination, cooperation, control and compliance </w:t>
            </w:r>
          </w:p>
          <w:p w14:paraId="74E1133F" w14:textId="37B60655" w:rsidR="001B3D01" w:rsidRPr="004C7C6C" w:rsidRDefault="001B3D01" w:rsidP="004C7C6C">
            <w:pPr>
              <w:tabs>
                <w:tab w:val="left" w:pos="288"/>
                <w:tab w:val="left" w:pos="576"/>
                <w:tab w:val="left" w:pos="864"/>
                <w:tab w:val="left" w:pos="1152"/>
              </w:tabs>
              <w:spacing w:before="40" w:after="120"/>
              <w:ind w:left="144" w:right="40"/>
              <w:rPr>
                <w:rFonts w:eastAsia="Calibri"/>
                <w:color w:val="000000" w:themeColor="text1"/>
              </w:rPr>
            </w:pPr>
            <w:r w:rsidRPr="004C7C6C">
              <w:rPr>
                <w:rFonts w:eastAsia="Calibri"/>
                <w:color w:val="000000" w:themeColor="text1"/>
              </w:rPr>
              <w:t>30 per cent</w:t>
            </w:r>
            <w:r w:rsidR="00F91B90">
              <w:rPr>
                <w:rFonts w:eastAsia="Calibri"/>
                <w:color w:val="000000" w:themeColor="text1"/>
              </w:rPr>
              <w:t>:</w:t>
            </w:r>
            <w:r w:rsidRPr="004C7C6C">
              <w:rPr>
                <w:rFonts w:eastAsia="Calibri"/>
                <w:color w:val="000000" w:themeColor="text1"/>
              </w:rPr>
              <w:t xml:space="preserve"> effectiveness, coherence and harmonization</w:t>
            </w:r>
          </w:p>
          <w:p w14:paraId="79AC4DAC" w14:textId="5D1DBAD3" w:rsidR="001B3D01" w:rsidRPr="004C7C6C" w:rsidRDefault="001B3D01" w:rsidP="004C7C6C">
            <w:pPr>
              <w:tabs>
                <w:tab w:val="left" w:pos="288"/>
                <w:tab w:val="left" w:pos="576"/>
                <w:tab w:val="left" w:pos="864"/>
                <w:tab w:val="left" w:pos="1152"/>
              </w:tabs>
              <w:spacing w:before="40" w:after="120"/>
              <w:ind w:left="144" w:right="40"/>
              <w:rPr>
                <w:rFonts w:eastAsia="Calibri"/>
                <w:color w:val="000000" w:themeColor="text1"/>
              </w:rPr>
            </w:pPr>
            <w:r w:rsidRPr="004C7C6C">
              <w:rPr>
                <w:rFonts w:eastAsia="Calibri"/>
                <w:color w:val="000000" w:themeColor="text1"/>
              </w:rPr>
              <w:t>20 per cent</w:t>
            </w:r>
            <w:r w:rsidR="00F91B90">
              <w:rPr>
                <w:rFonts w:eastAsia="Calibri"/>
                <w:color w:val="000000" w:themeColor="text1"/>
              </w:rPr>
              <w:t>:</w:t>
            </w:r>
            <w:r w:rsidRPr="004C7C6C">
              <w:rPr>
                <w:rFonts w:eastAsia="Calibri"/>
                <w:color w:val="000000" w:themeColor="text1"/>
              </w:rPr>
              <w:t xml:space="preserve"> efficiency and dissemination of good practices</w:t>
            </w:r>
          </w:p>
        </w:tc>
      </w:tr>
    </w:tbl>
    <w:p w14:paraId="671C3334" w14:textId="77777777" w:rsidR="009F2B1E" w:rsidRDefault="009F2B1E" w:rsidP="009F2B1E">
      <w:pPr>
        <w:spacing w:line="120" w:lineRule="exact"/>
        <w:ind w:left="1267"/>
        <w:rPr>
          <w:sz w:val="10"/>
          <w:lang w:val="en-US"/>
        </w:rPr>
      </w:pPr>
    </w:p>
    <w:p w14:paraId="140B353B" w14:textId="77777777" w:rsidR="00B857CA" w:rsidRDefault="00B857CA" w:rsidP="009F2B1E">
      <w:pPr>
        <w:spacing w:line="120" w:lineRule="exact"/>
        <w:ind w:left="1267"/>
        <w:rPr>
          <w:sz w:val="10"/>
          <w:lang w:val="en-US"/>
        </w:rPr>
      </w:pPr>
    </w:p>
    <w:p w14:paraId="34B6E0EF" w14:textId="77777777" w:rsidR="00B857CA" w:rsidRDefault="00B857CA" w:rsidP="009F2B1E">
      <w:pPr>
        <w:spacing w:line="120" w:lineRule="exact"/>
        <w:ind w:left="1267"/>
        <w:rPr>
          <w:sz w:val="10"/>
          <w:lang w:val="en-US"/>
        </w:rPr>
      </w:pPr>
    </w:p>
    <w:p w14:paraId="7D026280" w14:textId="77777777" w:rsidR="009F2B1E" w:rsidRPr="009F2B1E" w:rsidRDefault="009F2B1E" w:rsidP="009F2B1E">
      <w:pPr>
        <w:pStyle w:val="H1"/>
        <w:ind w:right="1260"/>
        <w:rPr>
          <w:lang w:val="en-US"/>
        </w:rPr>
      </w:pPr>
      <w:r w:rsidRPr="009F2B1E">
        <w:rPr>
          <w:lang w:val="en-US"/>
        </w:rPr>
        <w:tab/>
      </w:r>
      <w:r w:rsidRPr="009F2B1E">
        <w:rPr>
          <w:lang w:val="en-US"/>
        </w:rPr>
        <w:tab/>
        <w:t>Legislative mandates</w:t>
      </w:r>
    </w:p>
    <w:p w14:paraId="5F89D464" w14:textId="77777777" w:rsidR="009F2B1E" w:rsidRDefault="009F2B1E" w:rsidP="009F2B1E">
      <w:pPr>
        <w:spacing w:line="120" w:lineRule="exact"/>
        <w:ind w:left="1267"/>
        <w:rPr>
          <w:sz w:val="10"/>
          <w:lang w:val="en-US"/>
        </w:rPr>
      </w:pPr>
    </w:p>
    <w:p w14:paraId="45A5DEF6" w14:textId="77777777" w:rsidR="009F2B1E" w:rsidRPr="009F2B1E" w:rsidRDefault="009F2B1E" w:rsidP="009F2B1E">
      <w:pPr>
        <w:spacing w:line="120" w:lineRule="exact"/>
        <w:ind w:left="1267"/>
        <w:rPr>
          <w:sz w:val="10"/>
          <w:lang w:val="en-US"/>
        </w:rPr>
      </w:pPr>
    </w:p>
    <w:p w14:paraId="07676D05" w14:textId="77777777" w:rsidR="009F2B1E" w:rsidRPr="009F2B1E" w:rsidRDefault="009F2B1E" w:rsidP="009F2B1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US"/>
        </w:rPr>
      </w:pPr>
      <w:r w:rsidRPr="009F2B1E">
        <w:rPr>
          <w:lang w:val="en-US"/>
        </w:rPr>
        <w:tab/>
        <w:t>31.II.18</w:t>
      </w:r>
      <w:r w:rsidRPr="009F2B1E">
        <w:rPr>
          <w:lang w:val="en-US"/>
        </w:rPr>
        <w:tab/>
        <w:t>The list below provides all mandates entrusted to the Joint Inspection Unit.</w:t>
      </w:r>
    </w:p>
    <w:p w14:paraId="25CE10A4" w14:textId="77777777" w:rsidR="009F2B1E" w:rsidRPr="009F2B1E" w:rsidRDefault="009F2B1E" w:rsidP="009F2B1E">
      <w:pPr>
        <w:spacing w:line="120" w:lineRule="exact"/>
        <w:ind w:left="1267"/>
        <w:rPr>
          <w:sz w:val="10"/>
          <w:lang w:val="en-US"/>
        </w:rPr>
      </w:pPr>
    </w:p>
    <w:p w14:paraId="6D61236A" w14:textId="77777777" w:rsidR="009F2B1E" w:rsidRDefault="009F2B1E" w:rsidP="009F2B1E">
      <w:pPr>
        <w:pStyle w:val="H4"/>
        <w:ind w:right="1260"/>
        <w:rPr>
          <w:lang w:val="en-US"/>
        </w:rPr>
      </w:pPr>
      <w:r w:rsidRPr="009F2B1E">
        <w:rPr>
          <w:lang w:val="en-US"/>
        </w:rPr>
        <w:tab/>
        <w:t>General Assembly resolutions</w:t>
      </w:r>
    </w:p>
    <w:p w14:paraId="4298906B" w14:textId="77777777" w:rsidR="00960033" w:rsidRPr="00960033" w:rsidRDefault="00960033" w:rsidP="00960033">
      <w:pPr>
        <w:pStyle w:val="SingleTxt"/>
        <w:spacing w:after="0" w:line="120" w:lineRule="exact"/>
        <w:rPr>
          <w:sz w:val="10"/>
          <w:lang w:val="en-US"/>
        </w:rPr>
      </w:pPr>
    </w:p>
    <w:p w14:paraId="71E93CE6" w14:textId="77777777" w:rsidR="00B34E9D" w:rsidRPr="00B34E9D" w:rsidRDefault="00B34E9D" w:rsidP="00B34E9D">
      <w:pPr>
        <w:pStyle w:val="SingleTxt"/>
        <w:spacing w:after="0" w:line="240" w:lineRule="auto"/>
        <w:ind w:left="0"/>
        <w:rPr>
          <w:sz w:val="2"/>
          <w:lang w:val="en-US"/>
        </w:rPr>
      </w:pPr>
    </w:p>
    <w:p w14:paraId="1BD23034" w14:textId="77777777" w:rsidR="00B34E9D" w:rsidRPr="00B34E9D" w:rsidRDefault="00B34E9D" w:rsidP="00B34E9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hanging="1267"/>
        <w:jc w:val="both"/>
        <w:rPr>
          <w:sz w:val="2"/>
          <w:lang w:val="en-US"/>
        </w:rPr>
        <w:sectPr w:rsidR="00B34E9D" w:rsidRPr="00B34E9D" w:rsidSect="003E7F19">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B34E9D" w:rsidRPr="00B34E9D" w14:paraId="16DD2D40" w14:textId="77777777" w:rsidTr="00B34E9D">
        <w:tc>
          <w:tcPr>
            <w:tcW w:w="1450" w:type="pct"/>
            <w:shd w:val="clear" w:color="auto" w:fill="auto"/>
          </w:tcPr>
          <w:p w14:paraId="698FFD0D" w14:textId="2A1C3915" w:rsidR="00B34E9D" w:rsidRPr="00B34E9D" w:rsidRDefault="009F76C9" w:rsidP="00B34E9D">
            <w:pPr>
              <w:tabs>
                <w:tab w:val="left" w:pos="288"/>
                <w:tab w:val="left" w:pos="576"/>
                <w:tab w:val="left" w:pos="864"/>
                <w:tab w:val="left" w:pos="1152"/>
              </w:tabs>
              <w:spacing w:before="40" w:after="40" w:line="200" w:lineRule="exact"/>
              <w:ind w:right="43"/>
              <w:rPr>
                <w:sz w:val="17"/>
              </w:rPr>
            </w:pPr>
            <w:hyperlink r:id="rId41" w:history="1">
              <w:r w:rsidRPr="0073690A">
                <w:rPr>
                  <w:color w:val="0000FF"/>
                  <w:sz w:val="17"/>
                </w:rPr>
                <w:t>31/192</w:t>
              </w:r>
            </w:hyperlink>
          </w:p>
        </w:tc>
        <w:tc>
          <w:tcPr>
            <w:tcW w:w="3500" w:type="pct"/>
            <w:shd w:val="clear" w:color="auto" w:fill="auto"/>
          </w:tcPr>
          <w:p w14:paraId="53EBC479" w14:textId="77777777" w:rsidR="00B34E9D" w:rsidRPr="00B34E9D" w:rsidRDefault="00B34E9D" w:rsidP="00B34E9D">
            <w:pPr>
              <w:tabs>
                <w:tab w:val="left" w:pos="288"/>
                <w:tab w:val="left" w:pos="576"/>
                <w:tab w:val="left" w:pos="864"/>
                <w:tab w:val="left" w:pos="1152"/>
              </w:tabs>
              <w:spacing w:before="40" w:after="40" w:line="200" w:lineRule="exact"/>
              <w:ind w:left="86" w:right="43"/>
              <w:rPr>
                <w:sz w:val="17"/>
              </w:rPr>
            </w:pPr>
            <w:r w:rsidRPr="00B34E9D">
              <w:rPr>
                <w:sz w:val="17"/>
              </w:rPr>
              <w:t>Statute of the Joint Inspection Unit</w:t>
            </w:r>
          </w:p>
        </w:tc>
      </w:tr>
      <w:tr w:rsidR="00B34E9D" w:rsidRPr="00B34E9D" w14:paraId="1AD7E3B1" w14:textId="77777777" w:rsidTr="00B34E9D">
        <w:tc>
          <w:tcPr>
            <w:tcW w:w="1450" w:type="pct"/>
            <w:shd w:val="clear" w:color="auto" w:fill="auto"/>
          </w:tcPr>
          <w:p w14:paraId="3E1DBB2E" w14:textId="57AC940B" w:rsidR="00B34E9D" w:rsidRPr="00B34E9D" w:rsidRDefault="00B34E9D" w:rsidP="00B34E9D">
            <w:pPr>
              <w:tabs>
                <w:tab w:val="left" w:pos="288"/>
                <w:tab w:val="left" w:pos="576"/>
                <w:tab w:val="left" w:pos="864"/>
                <w:tab w:val="left" w:pos="1152"/>
              </w:tabs>
              <w:spacing w:before="40" w:after="40" w:line="200" w:lineRule="exact"/>
              <w:ind w:right="43"/>
              <w:rPr>
                <w:sz w:val="17"/>
              </w:rPr>
            </w:pPr>
            <w:hyperlink r:id="rId42" w:history="1">
              <w:r w:rsidRPr="00ED2A81">
                <w:rPr>
                  <w:rStyle w:val="Hyperlink"/>
                  <w:sz w:val="17"/>
                </w:rPr>
                <w:t>76/261</w:t>
              </w:r>
            </w:hyperlink>
            <w:r w:rsidRPr="00B34E9D">
              <w:rPr>
                <w:sz w:val="17"/>
              </w:rPr>
              <w:t xml:space="preserve">; </w:t>
            </w:r>
            <w:hyperlink r:id="rId43" w:history="1">
              <w:r w:rsidRPr="00ED2A81">
                <w:rPr>
                  <w:rStyle w:val="Hyperlink"/>
                  <w:sz w:val="17"/>
                </w:rPr>
                <w:t>77/279</w:t>
              </w:r>
            </w:hyperlink>
            <w:r w:rsidRPr="00B34E9D">
              <w:rPr>
                <w:sz w:val="17"/>
              </w:rPr>
              <w:t xml:space="preserve">; </w:t>
            </w:r>
            <w:hyperlink r:id="rId44" w:history="1">
              <w:r w:rsidRPr="00ED2A81">
                <w:rPr>
                  <w:rStyle w:val="Hyperlink"/>
                  <w:sz w:val="17"/>
                </w:rPr>
                <w:t>78/276</w:t>
              </w:r>
            </w:hyperlink>
          </w:p>
        </w:tc>
        <w:tc>
          <w:tcPr>
            <w:tcW w:w="3500" w:type="pct"/>
            <w:shd w:val="clear" w:color="auto" w:fill="auto"/>
          </w:tcPr>
          <w:p w14:paraId="15A29FC4" w14:textId="77777777" w:rsidR="00B34E9D" w:rsidRPr="00B34E9D" w:rsidRDefault="00B34E9D" w:rsidP="00B34E9D">
            <w:pPr>
              <w:tabs>
                <w:tab w:val="left" w:pos="288"/>
                <w:tab w:val="left" w:pos="576"/>
                <w:tab w:val="left" w:pos="864"/>
                <w:tab w:val="left" w:pos="1152"/>
              </w:tabs>
              <w:spacing w:before="40" w:after="40" w:line="200" w:lineRule="exact"/>
              <w:ind w:left="86" w:right="43"/>
              <w:rPr>
                <w:sz w:val="17"/>
              </w:rPr>
            </w:pPr>
            <w:r w:rsidRPr="00B34E9D">
              <w:rPr>
                <w:sz w:val="17"/>
              </w:rPr>
              <w:t>Joint Inspection Unit</w:t>
            </w:r>
          </w:p>
        </w:tc>
      </w:tr>
    </w:tbl>
    <w:p w14:paraId="6746CDB2" w14:textId="77777777" w:rsidR="00B34E9D" w:rsidRPr="00B34E9D" w:rsidRDefault="00B34E9D" w:rsidP="00B34E9D">
      <w:pPr>
        <w:spacing w:line="240" w:lineRule="auto"/>
        <w:rPr>
          <w:sz w:val="2"/>
          <w:lang w:val="en-US"/>
        </w:rPr>
        <w:sectPr w:rsidR="00B34E9D" w:rsidRPr="00B34E9D" w:rsidSect="00B34E9D">
          <w:endnotePr>
            <w:numFmt w:val="decimal"/>
          </w:endnotePr>
          <w:type w:val="continuous"/>
          <w:pgSz w:w="12240" w:h="15840"/>
          <w:pgMar w:top="1440" w:right="1195" w:bottom="1152" w:left="1195" w:header="432" w:footer="504" w:gutter="0"/>
          <w:cols w:num="2" w:space="240"/>
          <w:noEndnote/>
          <w:docGrid w:linePitch="360"/>
        </w:sectPr>
      </w:pPr>
    </w:p>
    <w:p w14:paraId="224E220C" w14:textId="77777777" w:rsidR="009F2B1E" w:rsidRPr="00B34E9D" w:rsidRDefault="009F2B1E" w:rsidP="00B34E9D">
      <w:pPr>
        <w:spacing w:line="120" w:lineRule="exact"/>
        <w:ind w:left="1267"/>
        <w:rPr>
          <w:sz w:val="10"/>
          <w:lang w:val="en-US"/>
        </w:rPr>
      </w:pPr>
    </w:p>
    <w:p w14:paraId="2A7CEDEB" w14:textId="77777777" w:rsidR="00B34E9D" w:rsidRPr="00B34E9D" w:rsidRDefault="00B34E9D" w:rsidP="00B34E9D">
      <w:pPr>
        <w:spacing w:line="120" w:lineRule="exact"/>
        <w:ind w:left="1267"/>
        <w:rPr>
          <w:sz w:val="10"/>
          <w:lang w:val="en-US"/>
        </w:rPr>
      </w:pPr>
    </w:p>
    <w:p w14:paraId="15C015C2" w14:textId="77777777" w:rsidR="00B34E9D" w:rsidRPr="00B34E9D" w:rsidRDefault="00B34E9D" w:rsidP="00B34E9D">
      <w:pPr>
        <w:spacing w:line="120" w:lineRule="exact"/>
        <w:ind w:left="1267"/>
        <w:rPr>
          <w:sz w:val="10"/>
          <w:lang w:val="en-US"/>
        </w:rPr>
      </w:pPr>
    </w:p>
    <w:p w14:paraId="050F6E99" w14:textId="77777777" w:rsidR="00B34E9D" w:rsidRPr="00B34E9D" w:rsidRDefault="00B34E9D" w:rsidP="00B857CA">
      <w:pPr>
        <w:pStyle w:val="H1"/>
        <w:ind w:right="1260"/>
        <w:rPr>
          <w:lang w:val="en-US"/>
        </w:rPr>
      </w:pPr>
      <w:r w:rsidRPr="00B34E9D">
        <w:rPr>
          <w:lang w:val="en-US"/>
        </w:rPr>
        <w:tab/>
      </w:r>
      <w:r w:rsidRPr="00B34E9D">
        <w:rPr>
          <w:lang w:val="en-US"/>
        </w:rPr>
        <w:tab/>
        <w:t>Deliverables</w:t>
      </w:r>
    </w:p>
    <w:p w14:paraId="3C12A31F" w14:textId="77777777" w:rsidR="00B34E9D" w:rsidRPr="00B34E9D" w:rsidRDefault="00B34E9D" w:rsidP="00B857CA">
      <w:pPr>
        <w:keepNext/>
        <w:keepLines/>
        <w:spacing w:line="120" w:lineRule="exact"/>
        <w:ind w:left="1267"/>
        <w:rPr>
          <w:sz w:val="10"/>
          <w:lang w:val="en-US"/>
        </w:rPr>
      </w:pPr>
    </w:p>
    <w:p w14:paraId="3208B74D" w14:textId="77777777" w:rsidR="00B34E9D" w:rsidRPr="00B34E9D" w:rsidRDefault="00B34E9D" w:rsidP="00B857CA">
      <w:pPr>
        <w:keepNext/>
        <w:keepLines/>
        <w:spacing w:line="120" w:lineRule="exact"/>
        <w:ind w:left="1267"/>
        <w:rPr>
          <w:sz w:val="10"/>
          <w:lang w:val="en-US"/>
        </w:rPr>
      </w:pPr>
    </w:p>
    <w:p w14:paraId="136CD30D" w14:textId="77777777" w:rsidR="00B34E9D" w:rsidRPr="00B34E9D" w:rsidRDefault="00B34E9D" w:rsidP="00B857CA">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rPr>
          <w:lang w:val="en-US"/>
        </w:rPr>
      </w:pPr>
      <w:r w:rsidRPr="00B34E9D">
        <w:rPr>
          <w:lang w:val="en-US"/>
        </w:rPr>
        <w:tab/>
        <w:t>31.II.19</w:t>
      </w:r>
      <w:r w:rsidRPr="00B34E9D">
        <w:rPr>
          <w:lang w:val="en-US"/>
        </w:rPr>
        <w:tab/>
        <w:t>Table 31.II.4 lists all deliverables of the Joint Inspection Unit.</w:t>
      </w:r>
    </w:p>
    <w:p w14:paraId="50E9578A" w14:textId="77777777" w:rsidR="00B34E9D" w:rsidRPr="00B34E9D" w:rsidRDefault="00B34E9D" w:rsidP="00B857CA">
      <w:pPr>
        <w:keepNext/>
        <w:keepLines/>
        <w:spacing w:line="120" w:lineRule="exact"/>
        <w:ind w:left="1267"/>
        <w:rPr>
          <w:sz w:val="10"/>
          <w:lang w:val="en-US"/>
        </w:rPr>
      </w:pPr>
    </w:p>
    <w:p w14:paraId="22D01D5B" w14:textId="77777777" w:rsidR="00B34E9D" w:rsidRPr="00B34E9D" w:rsidRDefault="00B34E9D" w:rsidP="00B857CA">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B34E9D">
        <w:rPr>
          <w:b w:val="0"/>
          <w:bCs/>
        </w:rPr>
        <w:t>Table 31.II.4</w:t>
      </w:r>
    </w:p>
    <w:p w14:paraId="2502E5D5" w14:textId="77777777" w:rsidR="00B34E9D" w:rsidRPr="00B34E9D" w:rsidRDefault="00B34E9D" w:rsidP="00E87EDB">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B34E9D">
        <w:tab/>
        <w:t>Deliverables for the period 2024–2026, by category and subcategory</w:t>
      </w:r>
    </w:p>
    <w:p w14:paraId="7B37D193" w14:textId="77777777" w:rsidR="00B34E9D" w:rsidRPr="00B34E9D" w:rsidRDefault="00B34E9D" w:rsidP="00E87EDB">
      <w:pPr>
        <w:keepNext/>
        <w:keepLines/>
        <w:spacing w:line="120" w:lineRule="exact"/>
        <w:ind w:left="1267"/>
        <w:rPr>
          <w:sz w:val="10"/>
          <w:lang w:val="en-US"/>
        </w:rPr>
      </w:pPr>
    </w:p>
    <w:p w14:paraId="276FF342" w14:textId="77777777" w:rsidR="00B34E9D" w:rsidRPr="00B34E9D" w:rsidRDefault="00B34E9D" w:rsidP="00E87EDB">
      <w:pPr>
        <w:keepNext/>
        <w:keepLines/>
        <w:spacing w:line="120" w:lineRule="exact"/>
        <w:ind w:left="1267"/>
        <w:rPr>
          <w:sz w:val="10"/>
          <w:lang w:val="en-US"/>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970"/>
        <w:gridCol w:w="720"/>
        <w:gridCol w:w="720"/>
        <w:gridCol w:w="720"/>
        <w:gridCol w:w="720"/>
      </w:tblGrid>
      <w:tr w:rsidR="008F6F8A" w:rsidRPr="0073690A" w14:paraId="35F79B82" w14:textId="77777777" w:rsidTr="008F6F8A">
        <w:trPr>
          <w:tblHeader/>
        </w:trPr>
        <w:tc>
          <w:tcPr>
            <w:tcW w:w="6970" w:type="dxa"/>
            <w:tcBorders>
              <w:top w:val="single" w:sz="4" w:space="0" w:color="auto"/>
              <w:bottom w:val="single" w:sz="12" w:space="0" w:color="auto"/>
            </w:tcBorders>
            <w:shd w:val="clear" w:color="auto" w:fill="auto"/>
            <w:vAlign w:val="bottom"/>
          </w:tcPr>
          <w:p w14:paraId="0CD3F263" w14:textId="77777777" w:rsidR="008F6F8A" w:rsidRPr="0073690A" w:rsidRDefault="008F6F8A" w:rsidP="00E87EDB">
            <w:pPr>
              <w:keepNext/>
              <w:keepLines/>
              <w:spacing w:before="81" w:after="81" w:line="160" w:lineRule="exact"/>
              <w:ind w:right="40"/>
              <w:jc w:val="both"/>
              <w:rPr>
                <w:rFonts w:eastAsia="Calibri"/>
                <w:i/>
                <w:color w:val="000000" w:themeColor="text1"/>
                <w:sz w:val="14"/>
              </w:rPr>
            </w:pPr>
            <w:r w:rsidRPr="0073690A">
              <w:rPr>
                <w:rFonts w:eastAsia="Calibri"/>
                <w:i/>
                <w:color w:val="000000" w:themeColor="text1"/>
                <w:sz w:val="14"/>
              </w:rPr>
              <w:t>Category and subcategory</w:t>
            </w:r>
          </w:p>
        </w:tc>
        <w:tc>
          <w:tcPr>
            <w:tcW w:w="720" w:type="dxa"/>
            <w:tcBorders>
              <w:top w:val="single" w:sz="4" w:space="0" w:color="auto"/>
              <w:bottom w:val="single" w:sz="12" w:space="0" w:color="auto"/>
            </w:tcBorders>
            <w:shd w:val="clear" w:color="auto" w:fill="auto"/>
            <w:vAlign w:val="bottom"/>
          </w:tcPr>
          <w:p w14:paraId="3A06776A" w14:textId="77777777" w:rsidR="008F6F8A" w:rsidRPr="0073690A" w:rsidRDefault="008F6F8A" w:rsidP="00E87EDB">
            <w:pPr>
              <w:keepNext/>
              <w:keepLines/>
              <w:spacing w:before="81" w:after="81" w:line="160" w:lineRule="exact"/>
              <w:ind w:left="144" w:right="40"/>
              <w:jc w:val="right"/>
              <w:rPr>
                <w:rFonts w:ascii="Times New Roman Italic" w:eastAsia="Calibri" w:hAnsi="Times New Roman Italic" w:cs="Times New Roman Italic"/>
                <w:i/>
                <w:color w:val="000000" w:themeColor="text1"/>
                <w:spacing w:val="2"/>
                <w:w w:val="101"/>
                <w:sz w:val="14"/>
              </w:rPr>
            </w:pPr>
            <w:r w:rsidRPr="008F6F8A">
              <w:rPr>
                <w:rFonts w:eastAsia="Calibri"/>
                <w:i/>
                <w:color w:val="000000" w:themeColor="text1"/>
                <w:sz w:val="14"/>
              </w:rPr>
              <w:t>2024 planned</w:t>
            </w:r>
          </w:p>
        </w:tc>
        <w:tc>
          <w:tcPr>
            <w:tcW w:w="720" w:type="dxa"/>
            <w:tcBorders>
              <w:top w:val="single" w:sz="4" w:space="0" w:color="auto"/>
              <w:bottom w:val="single" w:sz="12" w:space="0" w:color="auto"/>
            </w:tcBorders>
            <w:shd w:val="clear" w:color="auto" w:fill="auto"/>
            <w:vAlign w:val="bottom"/>
          </w:tcPr>
          <w:p w14:paraId="251FE0DF" w14:textId="77777777" w:rsidR="008F6F8A" w:rsidRPr="008F6F8A" w:rsidRDefault="008F6F8A" w:rsidP="00E87EDB">
            <w:pPr>
              <w:keepNext/>
              <w:keepLines/>
              <w:spacing w:before="81" w:after="81" w:line="160" w:lineRule="exact"/>
              <w:ind w:left="144" w:right="40"/>
              <w:jc w:val="right"/>
              <w:rPr>
                <w:rFonts w:eastAsia="Calibri"/>
                <w:i/>
                <w:color w:val="000000" w:themeColor="text1"/>
                <w:sz w:val="14"/>
              </w:rPr>
            </w:pPr>
            <w:r w:rsidRPr="008F6F8A">
              <w:rPr>
                <w:rFonts w:eastAsia="Calibri"/>
                <w:i/>
                <w:color w:val="000000" w:themeColor="text1"/>
                <w:sz w:val="14"/>
              </w:rPr>
              <w:t>2024 actual</w:t>
            </w:r>
          </w:p>
        </w:tc>
        <w:tc>
          <w:tcPr>
            <w:tcW w:w="720" w:type="dxa"/>
            <w:tcBorders>
              <w:top w:val="single" w:sz="4" w:space="0" w:color="auto"/>
              <w:bottom w:val="single" w:sz="12" w:space="0" w:color="auto"/>
            </w:tcBorders>
            <w:shd w:val="clear" w:color="auto" w:fill="auto"/>
            <w:vAlign w:val="bottom"/>
          </w:tcPr>
          <w:p w14:paraId="530289CD" w14:textId="77777777" w:rsidR="008F6F8A" w:rsidRPr="008F6F8A" w:rsidRDefault="008F6F8A" w:rsidP="00E87EDB">
            <w:pPr>
              <w:keepNext/>
              <w:keepLines/>
              <w:spacing w:before="81" w:after="81" w:line="160" w:lineRule="exact"/>
              <w:ind w:left="144" w:right="40"/>
              <w:jc w:val="right"/>
              <w:rPr>
                <w:rFonts w:eastAsia="Calibri"/>
                <w:i/>
                <w:color w:val="000000" w:themeColor="text1"/>
                <w:sz w:val="14"/>
              </w:rPr>
            </w:pPr>
            <w:r w:rsidRPr="008F6F8A">
              <w:rPr>
                <w:rFonts w:eastAsia="Calibri"/>
                <w:i/>
                <w:color w:val="000000" w:themeColor="text1"/>
                <w:sz w:val="14"/>
              </w:rPr>
              <w:t>2025 planned</w:t>
            </w:r>
          </w:p>
        </w:tc>
        <w:tc>
          <w:tcPr>
            <w:tcW w:w="720" w:type="dxa"/>
            <w:tcBorders>
              <w:top w:val="single" w:sz="4" w:space="0" w:color="auto"/>
              <w:bottom w:val="single" w:sz="12" w:space="0" w:color="auto"/>
            </w:tcBorders>
            <w:shd w:val="clear" w:color="auto" w:fill="auto"/>
            <w:vAlign w:val="bottom"/>
          </w:tcPr>
          <w:p w14:paraId="236D5F8E" w14:textId="77777777" w:rsidR="008F6F8A" w:rsidRPr="008F6F8A" w:rsidRDefault="008F6F8A" w:rsidP="00E87EDB">
            <w:pPr>
              <w:keepNext/>
              <w:keepLines/>
              <w:spacing w:before="81" w:after="81" w:line="160" w:lineRule="exact"/>
              <w:ind w:left="144" w:right="40"/>
              <w:jc w:val="right"/>
              <w:rPr>
                <w:rFonts w:eastAsia="Calibri"/>
                <w:i/>
                <w:color w:val="000000" w:themeColor="text1"/>
                <w:sz w:val="14"/>
              </w:rPr>
            </w:pPr>
            <w:r w:rsidRPr="008F6F8A">
              <w:rPr>
                <w:rFonts w:eastAsia="Calibri"/>
                <w:i/>
                <w:color w:val="000000" w:themeColor="text1"/>
                <w:sz w:val="14"/>
              </w:rPr>
              <w:t>2026 planned</w:t>
            </w:r>
          </w:p>
        </w:tc>
      </w:tr>
      <w:tr w:rsidR="008F6F8A" w:rsidRPr="0073690A" w14:paraId="3F34B4A8" w14:textId="77777777" w:rsidTr="008F6F8A">
        <w:trPr>
          <w:trHeight w:hRule="exact" w:val="115"/>
          <w:tblHeader/>
        </w:trPr>
        <w:tc>
          <w:tcPr>
            <w:tcW w:w="6970" w:type="dxa"/>
            <w:tcBorders>
              <w:top w:val="single" w:sz="12" w:space="0" w:color="auto"/>
            </w:tcBorders>
            <w:shd w:val="clear" w:color="auto" w:fill="auto"/>
            <w:vAlign w:val="bottom"/>
          </w:tcPr>
          <w:p w14:paraId="7715AAA8" w14:textId="090AD0E9" w:rsidR="008F6F8A" w:rsidRPr="0073690A" w:rsidRDefault="008F6F8A" w:rsidP="00E87EDB">
            <w:pPr>
              <w:keepNext/>
              <w:keepLines/>
              <w:spacing w:before="40" w:after="40" w:line="210" w:lineRule="exact"/>
              <w:ind w:right="40"/>
              <w:jc w:val="both"/>
              <w:rPr>
                <w:rFonts w:eastAsia="Calibri"/>
                <w:color w:val="000000" w:themeColor="text1"/>
                <w:sz w:val="17"/>
              </w:rPr>
            </w:pPr>
            <w:bookmarkStart w:id="7" w:name="_Hlk193984144"/>
          </w:p>
        </w:tc>
        <w:tc>
          <w:tcPr>
            <w:tcW w:w="720" w:type="dxa"/>
            <w:tcBorders>
              <w:top w:val="single" w:sz="12" w:space="0" w:color="auto"/>
            </w:tcBorders>
            <w:shd w:val="clear" w:color="auto" w:fill="auto"/>
            <w:vAlign w:val="bottom"/>
          </w:tcPr>
          <w:p w14:paraId="1540E678" w14:textId="77777777" w:rsidR="008F6F8A" w:rsidRPr="0073690A" w:rsidRDefault="008F6F8A" w:rsidP="00E87EDB">
            <w:pPr>
              <w:keepNext/>
              <w:keepLines/>
              <w:spacing w:before="40" w:after="40" w:line="210" w:lineRule="exact"/>
              <w:ind w:left="72" w:right="40"/>
              <w:jc w:val="right"/>
              <w:rPr>
                <w:rFonts w:eastAsia="Calibri"/>
                <w:color w:val="000000" w:themeColor="text1"/>
                <w:sz w:val="17"/>
              </w:rPr>
            </w:pPr>
          </w:p>
        </w:tc>
        <w:tc>
          <w:tcPr>
            <w:tcW w:w="720" w:type="dxa"/>
            <w:tcBorders>
              <w:top w:val="single" w:sz="12" w:space="0" w:color="auto"/>
            </w:tcBorders>
            <w:shd w:val="clear" w:color="auto" w:fill="auto"/>
            <w:vAlign w:val="bottom"/>
          </w:tcPr>
          <w:p w14:paraId="75D651BF" w14:textId="77777777" w:rsidR="008F6F8A" w:rsidRPr="0073690A" w:rsidRDefault="008F6F8A" w:rsidP="00E87EDB">
            <w:pPr>
              <w:keepNext/>
              <w:keepLines/>
              <w:spacing w:before="40" w:after="40" w:line="210" w:lineRule="exact"/>
              <w:ind w:left="72" w:right="40"/>
              <w:jc w:val="right"/>
              <w:rPr>
                <w:rFonts w:eastAsia="Calibri"/>
                <w:color w:val="000000" w:themeColor="text1"/>
                <w:sz w:val="17"/>
              </w:rPr>
            </w:pPr>
          </w:p>
        </w:tc>
        <w:tc>
          <w:tcPr>
            <w:tcW w:w="720" w:type="dxa"/>
            <w:tcBorders>
              <w:top w:val="single" w:sz="12" w:space="0" w:color="auto"/>
            </w:tcBorders>
            <w:shd w:val="clear" w:color="auto" w:fill="auto"/>
            <w:vAlign w:val="bottom"/>
          </w:tcPr>
          <w:p w14:paraId="3A0B0985" w14:textId="77777777" w:rsidR="008F6F8A" w:rsidRPr="0073690A" w:rsidRDefault="008F6F8A" w:rsidP="00E87EDB">
            <w:pPr>
              <w:keepNext/>
              <w:keepLines/>
              <w:spacing w:before="40" w:after="40" w:line="210" w:lineRule="exact"/>
              <w:ind w:left="72" w:right="40"/>
              <w:jc w:val="right"/>
              <w:rPr>
                <w:rFonts w:eastAsia="Calibri"/>
                <w:color w:val="000000" w:themeColor="text1"/>
                <w:sz w:val="17"/>
              </w:rPr>
            </w:pPr>
          </w:p>
        </w:tc>
        <w:tc>
          <w:tcPr>
            <w:tcW w:w="720" w:type="dxa"/>
            <w:tcBorders>
              <w:top w:val="single" w:sz="12" w:space="0" w:color="auto"/>
            </w:tcBorders>
            <w:shd w:val="clear" w:color="auto" w:fill="auto"/>
            <w:vAlign w:val="bottom"/>
          </w:tcPr>
          <w:p w14:paraId="5478F3FB" w14:textId="77777777" w:rsidR="008F6F8A" w:rsidRPr="0073690A" w:rsidRDefault="008F6F8A" w:rsidP="00E87EDB">
            <w:pPr>
              <w:keepNext/>
              <w:keepLines/>
              <w:spacing w:before="40" w:after="40" w:line="210" w:lineRule="exact"/>
              <w:ind w:left="72" w:right="40"/>
              <w:jc w:val="right"/>
              <w:rPr>
                <w:rFonts w:eastAsia="Calibri"/>
                <w:color w:val="000000" w:themeColor="text1"/>
                <w:sz w:val="17"/>
              </w:rPr>
            </w:pPr>
          </w:p>
        </w:tc>
      </w:tr>
      <w:bookmarkEnd w:id="7"/>
      <w:tr w:rsidR="008F6F8A" w:rsidRPr="0073690A" w14:paraId="08A10D6B" w14:textId="77777777" w:rsidTr="008F6F8A">
        <w:tc>
          <w:tcPr>
            <w:tcW w:w="6970" w:type="dxa"/>
            <w:shd w:val="clear" w:color="auto" w:fill="auto"/>
            <w:vAlign w:val="bottom"/>
          </w:tcPr>
          <w:p w14:paraId="64036E04" w14:textId="77777777" w:rsidR="008F6F8A" w:rsidRPr="004C7C6C" w:rsidRDefault="008F6F8A" w:rsidP="00E87EDB">
            <w:pPr>
              <w:keepNext/>
              <w:keepLines/>
              <w:tabs>
                <w:tab w:val="left" w:pos="288"/>
                <w:tab w:val="left" w:pos="576"/>
                <w:tab w:val="left" w:pos="864"/>
                <w:tab w:val="left" w:pos="1152"/>
              </w:tabs>
              <w:spacing w:before="40" w:after="40" w:line="210" w:lineRule="exact"/>
              <w:ind w:right="43"/>
              <w:rPr>
                <w:rFonts w:eastAsia="Calibri"/>
                <w:b/>
                <w:bCs/>
                <w:color w:val="000000" w:themeColor="text1"/>
                <w:sz w:val="17"/>
              </w:rPr>
            </w:pPr>
            <w:r w:rsidRPr="004C7C6C">
              <w:rPr>
                <w:rFonts w:eastAsia="Calibri"/>
                <w:b/>
                <w:bCs/>
                <w:color w:val="000000" w:themeColor="text1"/>
                <w:sz w:val="17"/>
              </w:rPr>
              <w:t>A.</w:t>
            </w:r>
            <w:r w:rsidRPr="004C7C6C">
              <w:rPr>
                <w:rFonts w:eastAsia="Calibri"/>
                <w:b/>
                <w:bCs/>
                <w:color w:val="000000" w:themeColor="text1"/>
                <w:sz w:val="17"/>
              </w:rPr>
              <w:tab/>
              <w:t>Facilitation of the intergovernmental process and expert bodies</w:t>
            </w:r>
          </w:p>
        </w:tc>
        <w:tc>
          <w:tcPr>
            <w:tcW w:w="720" w:type="dxa"/>
            <w:shd w:val="clear" w:color="auto" w:fill="auto"/>
            <w:vAlign w:val="bottom"/>
          </w:tcPr>
          <w:p w14:paraId="72A07940" w14:textId="77777777" w:rsidR="008F6F8A" w:rsidRPr="004C7C6C" w:rsidRDefault="008F6F8A" w:rsidP="00E87EDB">
            <w:pPr>
              <w:keepNext/>
              <w:keepLines/>
              <w:tabs>
                <w:tab w:val="left" w:pos="288"/>
                <w:tab w:val="left" w:pos="576"/>
                <w:tab w:val="left" w:pos="864"/>
                <w:tab w:val="left" w:pos="1152"/>
              </w:tabs>
              <w:spacing w:before="40" w:after="40" w:line="210" w:lineRule="exact"/>
              <w:ind w:left="72" w:right="43"/>
              <w:jc w:val="right"/>
              <w:rPr>
                <w:rFonts w:eastAsia="Calibri"/>
                <w:color w:val="000000" w:themeColor="text1"/>
                <w:sz w:val="17"/>
              </w:rPr>
            </w:pPr>
          </w:p>
        </w:tc>
        <w:tc>
          <w:tcPr>
            <w:tcW w:w="720" w:type="dxa"/>
            <w:shd w:val="clear" w:color="auto" w:fill="auto"/>
            <w:vAlign w:val="bottom"/>
          </w:tcPr>
          <w:p w14:paraId="11587860" w14:textId="77777777" w:rsidR="008F6F8A" w:rsidRPr="004C7C6C" w:rsidRDefault="008F6F8A" w:rsidP="00E87EDB">
            <w:pPr>
              <w:keepNext/>
              <w:keepLines/>
              <w:tabs>
                <w:tab w:val="left" w:pos="288"/>
                <w:tab w:val="left" w:pos="576"/>
                <w:tab w:val="left" w:pos="864"/>
                <w:tab w:val="left" w:pos="1152"/>
              </w:tabs>
              <w:spacing w:before="40" w:after="40" w:line="210" w:lineRule="exact"/>
              <w:ind w:left="72" w:right="43"/>
              <w:jc w:val="right"/>
              <w:rPr>
                <w:rFonts w:eastAsia="Calibri"/>
                <w:color w:val="000000" w:themeColor="text1"/>
                <w:sz w:val="17"/>
              </w:rPr>
            </w:pPr>
          </w:p>
        </w:tc>
        <w:tc>
          <w:tcPr>
            <w:tcW w:w="720" w:type="dxa"/>
            <w:shd w:val="clear" w:color="auto" w:fill="auto"/>
            <w:vAlign w:val="bottom"/>
          </w:tcPr>
          <w:p w14:paraId="0A0EB28D" w14:textId="77777777" w:rsidR="008F6F8A" w:rsidRPr="004C7C6C" w:rsidRDefault="008F6F8A" w:rsidP="00E87EDB">
            <w:pPr>
              <w:keepNext/>
              <w:keepLines/>
              <w:tabs>
                <w:tab w:val="left" w:pos="288"/>
                <w:tab w:val="left" w:pos="576"/>
                <w:tab w:val="left" w:pos="864"/>
                <w:tab w:val="left" w:pos="1152"/>
              </w:tabs>
              <w:spacing w:before="40" w:after="40" w:line="210" w:lineRule="exact"/>
              <w:ind w:left="72" w:right="43"/>
              <w:jc w:val="right"/>
              <w:rPr>
                <w:rFonts w:eastAsia="Calibri"/>
                <w:color w:val="000000" w:themeColor="text1"/>
                <w:sz w:val="17"/>
              </w:rPr>
            </w:pPr>
          </w:p>
        </w:tc>
        <w:tc>
          <w:tcPr>
            <w:tcW w:w="720" w:type="dxa"/>
            <w:shd w:val="clear" w:color="auto" w:fill="auto"/>
            <w:vAlign w:val="bottom"/>
          </w:tcPr>
          <w:p w14:paraId="70E47D1F" w14:textId="77777777" w:rsidR="008F6F8A" w:rsidRPr="004C7C6C" w:rsidRDefault="008F6F8A" w:rsidP="00E87EDB">
            <w:pPr>
              <w:keepNext/>
              <w:keepLines/>
              <w:tabs>
                <w:tab w:val="left" w:pos="288"/>
                <w:tab w:val="left" w:pos="576"/>
                <w:tab w:val="left" w:pos="864"/>
                <w:tab w:val="left" w:pos="1152"/>
              </w:tabs>
              <w:spacing w:before="40" w:after="40" w:line="210" w:lineRule="exact"/>
              <w:ind w:left="72" w:right="43"/>
              <w:jc w:val="right"/>
              <w:rPr>
                <w:rFonts w:eastAsia="Calibri"/>
                <w:color w:val="000000" w:themeColor="text1"/>
                <w:sz w:val="17"/>
              </w:rPr>
            </w:pPr>
          </w:p>
        </w:tc>
      </w:tr>
      <w:tr w:rsidR="008F6F8A" w:rsidRPr="00196C35" w14:paraId="4464E29C" w14:textId="77777777" w:rsidTr="008F6F8A">
        <w:tc>
          <w:tcPr>
            <w:tcW w:w="6970" w:type="dxa"/>
            <w:shd w:val="clear" w:color="auto" w:fill="auto"/>
            <w:vAlign w:val="bottom"/>
          </w:tcPr>
          <w:p w14:paraId="258C7ECA" w14:textId="77777777" w:rsidR="008F6F8A" w:rsidRPr="004C7C6C" w:rsidRDefault="008F6F8A" w:rsidP="00F91B90">
            <w:pPr>
              <w:tabs>
                <w:tab w:val="left" w:pos="288"/>
                <w:tab w:val="left" w:pos="576"/>
                <w:tab w:val="left" w:pos="864"/>
                <w:tab w:val="left" w:pos="1152"/>
              </w:tabs>
              <w:spacing w:before="40" w:after="40" w:line="210" w:lineRule="exact"/>
              <w:ind w:right="43"/>
              <w:rPr>
                <w:rFonts w:eastAsia="Calibri"/>
                <w:color w:val="000000" w:themeColor="text1"/>
                <w:sz w:val="17"/>
              </w:rPr>
            </w:pPr>
            <w:r w:rsidRPr="004C7C6C">
              <w:rPr>
                <w:rFonts w:eastAsia="Calibri"/>
                <w:color w:val="000000" w:themeColor="text1"/>
                <w:sz w:val="17"/>
              </w:rPr>
              <w:tab/>
            </w:r>
            <w:r w:rsidRPr="004C7C6C">
              <w:rPr>
                <w:rFonts w:eastAsia="Calibri"/>
                <w:b/>
                <w:bCs/>
                <w:color w:val="000000" w:themeColor="text1"/>
                <w:sz w:val="17"/>
              </w:rPr>
              <w:t>Parliamentary documentation</w:t>
            </w:r>
            <w:r w:rsidRPr="004C7C6C">
              <w:rPr>
                <w:rFonts w:eastAsia="Calibri"/>
                <w:color w:val="000000" w:themeColor="text1"/>
                <w:sz w:val="17"/>
              </w:rPr>
              <w:t xml:space="preserve"> (number of documents)</w:t>
            </w:r>
          </w:p>
        </w:tc>
        <w:tc>
          <w:tcPr>
            <w:tcW w:w="720" w:type="dxa"/>
            <w:shd w:val="clear" w:color="auto" w:fill="auto"/>
            <w:vAlign w:val="bottom"/>
          </w:tcPr>
          <w:p w14:paraId="19E8D8B6" w14:textId="77777777" w:rsidR="008F6F8A" w:rsidRPr="004C7C6C" w:rsidRDefault="008F6F8A" w:rsidP="00F91B90">
            <w:pPr>
              <w:tabs>
                <w:tab w:val="left" w:pos="288"/>
                <w:tab w:val="left" w:pos="576"/>
                <w:tab w:val="left" w:pos="864"/>
                <w:tab w:val="left" w:pos="1152"/>
              </w:tabs>
              <w:spacing w:before="40" w:after="40" w:line="210" w:lineRule="exact"/>
              <w:ind w:left="72" w:right="43"/>
              <w:jc w:val="right"/>
              <w:rPr>
                <w:rFonts w:eastAsia="Calibri"/>
                <w:b/>
                <w:bCs/>
                <w:color w:val="000000" w:themeColor="text1"/>
                <w:sz w:val="17"/>
              </w:rPr>
            </w:pPr>
            <w:r w:rsidRPr="004C7C6C">
              <w:rPr>
                <w:rFonts w:eastAsia="Calibri"/>
                <w:b/>
                <w:bCs/>
                <w:color w:val="000000" w:themeColor="text1"/>
                <w:sz w:val="17"/>
              </w:rPr>
              <w:t>6</w:t>
            </w:r>
          </w:p>
        </w:tc>
        <w:tc>
          <w:tcPr>
            <w:tcW w:w="720" w:type="dxa"/>
            <w:shd w:val="clear" w:color="auto" w:fill="auto"/>
            <w:vAlign w:val="bottom"/>
          </w:tcPr>
          <w:p w14:paraId="14CE82FB" w14:textId="77777777" w:rsidR="008F6F8A" w:rsidRPr="004C7C6C" w:rsidRDefault="008F6F8A" w:rsidP="00F91B90">
            <w:pPr>
              <w:tabs>
                <w:tab w:val="left" w:pos="288"/>
                <w:tab w:val="left" w:pos="576"/>
                <w:tab w:val="left" w:pos="864"/>
                <w:tab w:val="left" w:pos="1152"/>
              </w:tabs>
              <w:spacing w:before="40" w:after="40" w:line="210" w:lineRule="exact"/>
              <w:ind w:left="72" w:right="43"/>
              <w:jc w:val="right"/>
              <w:rPr>
                <w:rFonts w:eastAsia="Calibri"/>
                <w:b/>
                <w:bCs/>
                <w:color w:val="000000" w:themeColor="text1"/>
                <w:sz w:val="17"/>
              </w:rPr>
            </w:pPr>
            <w:r w:rsidRPr="004C7C6C">
              <w:rPr>
                <w:rFonts w:eastAsia="Calibri"/>
                <w:b/>
                <w:bCs/>
                <w:color w:val="000000" w:themeColor="text1"/>
                <w:sz w:val="17"/>
              </w:rPr>
              <w:t>5</w:t>
            </w:r>
          </w:p>
        </w:tc>
        <w:tc>
          <w:tcPr>
            <w:tcW w:w="720" w:type="dxa"/>
            <w:shd w:val="clear" w:color="auto" w:fill="auto"/>
            <w:vAlign w:val="bottom"/>
          </w:tcPr>
          <w:p w14:paraId="518387E3" w14:textId="77777777" w:rsidR="008F6F8A" w:rsidRPr="004C7C6C" w:rsidRDefault="008F6F8A" w:rsidP="00F91B90">
            <w:pPr>
              <w:tabs>
                <w:tab w:val="left" w:pos="288"/>
                <w:tab w:val="left" w:pos="576"/>
                <w:tab w:val="left" w:pos="864"/>
                <w:tab w:val="left" w:pos="1152"/>
              </w:tabs>
              <w:spacing w:before="40" w:after="40" w:line="210" w:lineRule="exact"/>
              <w:ind w:left="72" w:right="43"/>
              <w:jc w:val="right"/>
              <w:rPr>
                <w:rFonts w:eastAsia="Calibri"/>
                <w:b/>
                <w:bCs/>
                <w:color w:val="000000" w:themeColor="text1"/>
                <w:sz w:val="17"/>
              </w:rPr>
            </w:pPr>
            <w:r w:rsidRPr="004C7C6C">
              <w:rPr>
                <w:rFonts w:eastAsia="Calibri"/>
                <w:b/>
                <w:bCs/>
                <w:color w:val="000000" w:themeColor="text1"/>
                <w:sz w:val="17"/>
              </w:rPr>
              <w:t>7</w:t>
            </w:r>
          </w:p>
        </w:tc>
        <w:tc>
          <w:tcPr>
            <w:tcW w:w="720" w:type="dxa"/>
            <w:shd w:val="clear" w:color="auto" w:fill="auto"/>
            <w:vAlign w:val="bottom"/>
          </w:tcPr>
          <w:p w14:paraId="3E00EBDA" w14:textId="77777777" w:rsidR="008F6F8A" w:rsidRPr="004C7C6C" w:rsidRDefault="008F6F8A" w:rsidP="00F91B90">
            <w:pPr>
              <w:tabs>
                <w:tab w:val="left" w:pos="288"/>
                <w:tab w:val="left" w:pos="576"/>
                <w:tab w:val="left" w:pos="864"/>
                <w:tab w:val="left" w:pos="1152"/>
              </w:tabs>
              <w:spacing w:before="40" w:after="40" w:line="210" w:lineRule="exact"/>
              <w:ind w:left="72" w:right="43"/>
              <w:jc w:val="right"/>
              <w:rPr>
                <w:rFonts w:eastAsia="Calibri"/>
                <w:b/>
                <w:bCs/>
                <w:color w:val="000000" w:themeColor="text1"/>
                <w:sz w:val="17"/>
              </w:rPr>
            </w:pPr>
            <w:r w:rsidRPr="004C7C6C">
              <w:rPr>
                <w:rFonts w:eastAsia="Calibri"/>
                <w:b/>
                <w:bCs/>
                <w:color w:val="000000" w:themeColor="text1"/>
                <w:sz w:val="17"/>
              </w:rPr>
              <w:t>6</w:t>
            </w:r>
          </w:p>
        </w:tc>
      </w:tr>
      <w:tr w:rsidR="008F6F8A" w:rsidRPr="00196C35" w14:paraId="5BAFFAAB" w14:textId="77777777" w:rsidTr="008F6F8A">
        <w:tc>
          <w:tcPr>
            <w:tcW w:w="6970" w:type="dxa"/>
            <w:shd w:val="clear" w:color="auto" w:fill="auto"/>
            <w:vAlign w:val="bottom"/>
          </w:tcPr>
          <w:p w14:paraId="6D566165" w14:textId="77777777" w:rsidR="008F6F8A" w:rsidRPr="004C7C6C" w:rsidRDefault="008F6F8A" w:rsidP="00F91B90">
            <w:pPr>
              <w:tabs>
                <w:tab w:val="left" w:pos="288"/>
                <w:tab w:val="left" w:pos="576"/>
                <w:tab w:val="left" w:pos="864"/>
                <w:tab w:val="left" w:pos="1152"/>
              </w:tabs>
              <w:spacing w:before="40" w:after="40" w:line="210" w:lineRule="exact"/>
              <w:ind w:left="576" w:right="43" w:hanging="576"/>
              <w:rPr>
                <w:rFonts w:eastAsia="Calibri"/>
                <w:color w:val="000000" w:themeColor="text1"/>
                <w:sz w:val="17"/>
              </w:rPr>
            </w:pPr>
            <w:r w:rsidRPr="004C7C6C">
              <w:rPr>
                <w:rFonts w:eastAsia="Calibri"/>
                <w:color w:val="000000" w:themeColor="text1"/>
                <w:sz w:val="17"/>
              </w:rPr>
              <w:tab/>
              <w:t>1.</w:t>
            </w:r>
            <w:r w:rsidRPr="004C7C6C">
              <w:rPr>
                <w:rFonts w:eastAsia="Calibri"/>
                <w:color w:val="000000" w:themeColor="text1"/>
                <w:sz w:val="17"/>
              </w:rPr>
              <w:tab/>
              <w:t>Report of the Joint Inspection Unit for the year and programme of work for the following year</w:t>
            </w:r>
          </w:p>
        </w:tc>
        <w:tc>
          <w:tcPr>
            <w:tcW w:w="720" w:type="dxa"/>
            <w:shd w:val="clear" w:color="auto" w:fill="auto"/>
            <w:vAlign w:val="bottom"/>
          </w:tcPr>
          <w:p w14:paraId="25E36105" w14:textId="77777777" w:rsidR="008F6F8A" w:rsidRPr="004C7C6C" w:rsidRDefault="008F6F8A" w:rsidP="00F91B90">
            <w:pPr>
              <w:tabs>
                <w:tab w:val="left" w:pos="288"/>
                <w:tab w:val="left" w:pos="576"/>
                <w:tab w:val="left" w:pos="864"/>
                <w:tab w:val="left" w:pos="1152"/>
              </w:tabs>
              <w:spacing w:before="40" w:after="40" w:line="210" w:lineRule="exact"/>
              <w:ind w:left="72" w:right="43"/>
              <w:jc w:val="right"/>
              <w:rPr>
                <w:rFonts w:eastAsia="Calibri"/>
                <w:color w:val="000000" w:themeColor="text1"/>
                <w:sz w:val="17"/>
              </w:rPr>
            </w:pPr>
            <w:r w:rsidRPr="004C7C6C">
              <w:rPr>
                <w:rFonts w:eastAsia="Calibri"/>
                <w:color w:val="000000" w:themeColor="text1"/>
                <w:sz w:val="17"/>
              </w:rPr>
              <w:t>1</w:t>
            </w:r>
          </w:p>
        </w:tc>
        <w:tc>
          <w:tcPr>
            <w:tcW w:w="720" w:type="dxa"/>
            <w:shd w:val="clear" w:color="auto" w:fill="auto"/>
            <w:vAlign w:val="bottom"/>
          </w:tcPr>
          <w:p w14:paraId="1F0DC413" w14:textId="77777777" w:rsidR="008F6F8A" w:rsidRPr="004C7C6C" w:rsidRDefault="008F6F8A" w:rsidP="00F91B90">
            <w:pPr>
              <w:tabs>
                <w:tab w:val="left" w:pos="288"/>
                <w:tab w:val="left" w:pos="576"/>
                <w:tab w:val="left" w:pos="864"/>
                <w:tab w:val="left" w:pos="1152"/>
              </w:tabs>
              <w:spacing w:before="40" w:after="40" w:line="210" w:lineRule="exact"/>
              <w:ind w:left="72" w:right="43"/>
              <w:jc w:val="right"/>
              <w:rPr>
                <w:rFonts w:eastAsia="Calibri"/>
                <w:color w:val="000000" w:themeColor="text1"/>
                <w:sz w:val="17"/>
              </w:rPr>
            </w:pPr>
            <w:r w:rsidRPr="004C7C6C">
              <w:rPr>
                <w:rFonts w:eastAsia="Calibri"/>
                <w:color w:val="000000" w:themeColor="text1"/>
                <w:sz w:val="17"/>
              </w:rPr>
              <w:t>1</w:t>
            </w:r>
          </w:p>
        </w:tc>
        <w:tc>
          <w:tcPr>
            <w:tcW w:w="720" w:type="dxa"/>
            <w:shd w:val="clear" w:color="auto" w:fill="auto"/>
            <w:vAlign w:val="bottom"/>
          </w:tcPr>
          <w:p w14:paraId="6E27DCC6" w14:textId="77777777" w:rsidR="008F6F8A" w:rsidRPr="004C7C6C" w:rsidRDefault="008F6F8A" w:rsidP="00F91B90">
            <w:pPr>
              <w:tabs>
                <w:tab w:val="left" w:pos="288"/>
                <w:tab w:val="left" w:pos="576"/>
                <w:tab w:val="left" w:pos="864"/>
                <w:tab w:val="left" w:pos="1152"/>
              </w:tabs>
              <w:spacing w:before="40" w:after="40" w:line="210" w:lineRule="exact"/>
              <w:ind w:left="72" w:right="43"/>
              <w:jc w:val="right"/>
              <w:rPr>
                <w:rFonts w:eastAsia="Calibri"/>
                <w:color w:val="000000" w:themeColor="text1"/>
                <w:sz w:val="17"/>
              </w:rPr>
            </w:pPr>
            <w:r w:rsidRPr="004C7C6C">
              <w:rPr>
                <w:rFonts w:eastAsia="Calibri"/>
                <w:color w:val="000000" w:themeColor="text1"/>
                <w:sz w:val="17"/>
              </w:rPr>
              <w:t>1</w:t>
            </w:r>
          </w:p>
        </w:tc>
        <w:tc>
          <w:tcPr>
            <w:tcW w:w="720" w:type="dxa"/>
            <w:shd w:val="clear" w:color="auto" w:fill="auto"/>
            <w:vAlign w:val="bottom"/>
          </w:tcPr>
          <w:p w14:paraId="0A4D89E6" w14:textId="77777777" w:rsidR="008F6F8A" w:rsidRPr="004C7C6C" w:rsidRDefault="008F6F8A" w:rsidP="00F91B90">
            <w:pPr>
              <w:tabs>
                <w:tab w:val="left" w:pos="288"/>
                <w:tab w:val="left" w:pos="576"/>
                <w:tab w:val="left" w:pos="864"/>
                <w:tab w:val="left" w:pos="1152"/>
              </w:tabs>
              <w:spacing w:before="40" w:after="40" w:line="210" w:lineRule="exact"/>
              <w:ind w:left="72" w:right="43"/>
              <w:jc w:val="right"/>
              <w:rPr>
                <w:rFonts w:eastAsia="Calibri"/>
                <w:color w:val="000000" w:themeColor="text1"/>
                <w:sz w:val="17"/>
              </w:rPr>
            </w:pPr>
            <w:r w:rsidRPr="004C7C6C">
              <w:rPr>
                <w:rFonts w:eastAsia="Calibri"/>
                <w:color w:val="000000" w:themeColor="text1"/>
                <w:sz w:val="17"/>
              </w:rPr>
              <w:t>1</w:t>
            </w:r>
          </w:p>
        </w:tc>
      </w:tr>
      <w:tr w:rsidR="008F6F8A" w:rsidRPr="00196C35" w14:paraId="6CB28EF5" w14:textId="77777777" w:rsidTr="008F6F8A">
        <w:tc>
          <w:tcPr>
            <w:tcW w:w="6970" w:type="dxa"/>
            <w:shd w:val="clear" w:color="auto" w:fill="auto"/>
            <w:vAlign w:val="bottom"/>
          </w:tcPr>
          <w:p w14:paraId="09306238" w14:textId="77777777" w:rsidR="008F6F8A" w:rsidRPr="004C7C6C" w:rsidRDefault="008F6F8A" w:rsidP="00F91B90">
            <w:pPr>
              <w:tabs>
                <w:tab w:val="left" w:pos="288"/>
                <w:tab w:val="left" w:pos="576"/>
                <w:tab w:val="left" w:pos="864"/>
                <w:tab w:val="left" w:pos="1152"/>
              </w:tabs>
              <w:spacing w:before="40" w:after="40" w:line="210" w:lineRule="exact"/>
              <w:ind w:left="576" w:right="43" w:hanging="576"/>
              <w:rPr>
                <w:rFonts w:eastAsia="Calibri"/>
                <w:color w:val="000000" w:themeColor="text1"/>
                <w:sz w:val="17"/>
              </w:rPr>
            </w:pPr>
            <w:r w:rsidRPr="004C7C6C">
              <w:rPr>
                <w:rFonts w:eastAsia="Calibri"/>
                <w:color w:val="000000" w:themeColor="text1"/>
                <w:sz w:val="17"/>
              </w:rPr>
              <w:tab/>
              <w:t>2.</w:t>
            </w:r>
            <w:r w:rsidRPr="004C7C6C">
              <w:rPr>
                <w:rFonts w:eastAsia="Calibri"/>
                <w:color w:val="000000" w:themeColor="text1"/>
                <w:sz w:val="17"/>
              </w:rPr>
              <w:tab/>
              <w:t>Reports of the Joint Inspection Unit on reviews conducted as presented in its programme of work</w:t>
            </w:r>
          </w:p>
        </w:tc>
        <w:tc>
          <w:tcPr>
            <w:tcW w:w="720" w:type="dxa"/>
            <w:shd w:val="clear" w:color="auto" w:fill="auto"/>
            <w:vAlign w:val="bottom"/>
          </w:tcPr>
          <w:p w14:paraId="2034A7A2" w14:textId="77777777" w:rsidR="008F6F8A" w:rsidRPr="004C7C6C" w:rsidRDefault="008F6F8A" w:rsidP="00F91B90">
            <w:pPr>
              <w:tabs>
                <w:tab w:val="left" w:pos="288"/>
                <w:tab w:val="left" w:pos="576"/>
                <w:tab w:val="left" w:pos="864"/>
                <w:tab w:val="left" w:pos="1152"/>
              </w:tabs>
              <w:spacing w:before="40" w:after="40" w:line="210" w:lineRule="exact"/>
              <w:ind w:left="72" w:right="43"/>
              <w:jc w:val="right"/>
              <w:rPr>
                <w:rFonts w:eastAsia="Calibri"/>
                <w:color w:val="000000" w:themeColor="text1"/>
                <w:sz w:val="17"/>
              </w:rPr>
            </w:pPr>
            <w:r w:rsidRPr="004C7C6C">
              <w:rPr>
                <w:rFonts w:eastAsia="Calibri"/>
                <w:color w:val="000000" w:themeColor="text1"/>
                <w:sz w:val="17"/>
              </w:rPr>
              <w:t>5</w:t>
            </w:r>
          </w:p>
        </w:tc>
        <w:tc>
          <w:tcPr>
            <w:tcW w:w="720" w:type="dxa"/>
            <w:shd w:val="clear" w:color="auto" w:fill="auto"/>
            <w:vAlign w:val="bottom"/>
          </w:tcPr>
          <w:p w14:paraId="1F0FA88D" w14:textId="77777777" w:rsidR="008F6F8A" w:rsidRPr="004C7C6C" w:rsidRDefault="008F6F8A" w:rsidP="00F91B90">
            <w:pPr>
              <w:tabs>
                <w:tab w:val="left" w:pos="288"/>
                <w:tab w:val="left" w:pos="576"/>
                <w:tab w:val="left" w:pos="864"/>
                <w:tab w:val="left" w:pos="1152"/>
              </w:tabs>
              <w:spacing w:before="40" w:after="40" w:line="210" w:lineRule="exact"/>
              <w:ind w:left="72" w:right="43"/>
              <w:jc w:val="right"/>
              <w:rPr>
                <w:rFonts w:eastAsia="Calibri"/>
                <w:color w:val="000000" w:themeColor="text1"/>
                <w:sz w:val="17"/>
              </w:rPr>
            </w:pPr>
            <w:r w:rsidRPr="004C7C6C">
              <w:rPr>
                <w:rFonts w:eastAsia="Calibri"/>
                <w:color w:val="000000" w:themeColor="text1"/>
                <w:sz w:val="17"/>
              </w:rPr>
              <w:t>4</w:t>
            </w:r>
          </w:p>
        </w:tc>
        <w:tc>
          <w:tcPr>
            <w:tcW w:w="720" w:type="dxa"/>
            <w:shd w:val="clear" w:color="auto" w:fill="auto"/>
            <w:vAlign w:val="bottom"/>
          </w:tcPr>
          <w:p w14:paraId="36C1F3A1" w14:textId="77777777" w:rsidR="008F6F8A" w:rsidRPr="004C7C6C" w:rsidRDefault="008F6F8A" w:rsidP="00F91B90">
            <w:pPr>
              <w:tabs>
                <w:tab w:val="left" w:pos="288"/>
                <w:tab w:val="left" w:pos="576"/>
                <w:tab w:val="left" w:pos="864"/>
                <w:tab w:val="left" w:pos="1152"/>
              </w:tabs>
              <w:spacing w:before="40" w:after="40" w:line="210" w:lineRule="exact"/>
              <w:ind w:left="72" w:right="43"/>
              <w:jc w:val="right"/>
              <w:rPr>
                <w:rFonts w:eastAsia="Calibri"/>
                <w:color w:val="000000" w:themeColor="text1"/>
                <w:sz w:val="17"/>
              </w:rPr>
            </w:pPr>
            <w:r w:rsidRPr="004C7C6C">
              <w:rPr>
                <w:rFonts w:eastAsia="Calibri"/>
                <w:color w:val="000000" w:themeColor="text1"/>
                <w:sz w:val="17"/>
              </w:rPr>
              <w:t>6</w:t>
            </w:r>
          </w:p>
        </w:tc>
        <w:tc>
          <w:tcPr>
            <w:tcW w:w="720" w:type="dxa"/>
            <w:shd w:val="clear" w:color="auto" w:fill="auto"/>
            <w:vAlign w:val="bottom"/>
          </w:tcPr>
          <w:p w14:paraId="49AC2920" w14:textId="77777777" w:rsidR="008F6F8A" w:rsidRPr="004C7C6C" w:rsidRDefault="008F6F8A" w:rsidP="00F91B90">
            <w:pPr>
              <w:tabs>
                <w:tab w:val="left" w:pos="288"/>
                <w:tab w:val="left" w:pos="576"/>
                <w:tab w:val="left" w:pos="864"/>
                <w:tab w:val="left" w:pos="1152"/>
              </w:tabs>
              <w:spacing w:before="40" w:after="40" w:line="210" w:lineRule="exact"/>
              <w:ind w:left="72" w:right="43"/>
              <w:jc w:val="right"/>
              <w:rPr>
                <w:rFonts w:eastAsia="Calibri"/>
                <w:color w:val="000000" w:themeColor="text1"/>
                <w:sz w:val="17"/>
              </w:rPr>
            </w:pPr>
            <w:r w:rsidRPr="004C7C6C">
              <w:rPr>
                <w:rFonts w:eastAsia="Calibri"/>
                <w:color w:val="000000" w:themeColor="text1"/>
                <w:sz w:val="17"/>
              </w:rPr>
              <w:t>5</w:t>
            </w:r>
          </w:p>
        </w:tc>
      </w:tr>
      <w:tr w:rsidR="008F6F8A" w:rsidRPr="00196C35" w14:paraId="6044A986" w14:textId="77777777" w:rsidTr="008F6F8A">
        <w:tc>
          <w:tcPr>
            <w:tcW w:w="6970" w:type="dxa"/>
            <w:shd w:val="clear" w:color="auto" w:fill="auto"/>
            <w:vAlign w:val="bottom"/>
          </w:tcPr>
          <w:p w14:paraId="19234125" w14:textId="77777777" w:rsidR="008F6F8A" w:rsidRPr="004C7C6C" w:rsidRDefault="008F6F8A" w:rsidP="00F91B90">
            <w:pPr>
              <w:keepNext/>
              <w:tabs>
                <w:tab w:val="left" w:pos="288"/>
                <w:tab w:val="left" w:pos="576"/>
                <w:tab w:val="left" w:pos="864"/>
                <w:tab w:val="left" w:pos="1152"/>
              </w:tabs>
              <w:spacing w:before="40" w:after="40" w:line="210" w:lineRule="exact"/>
              <w:ind w:right="43"/>
              <w:rPr>
                <w:rFonts w:eastAsia="Calibri"/>
                <w:color w:val="000000" w:themeColor="text1"/>
                <w:sz w:val="17"/>
              </w:rPr>
            </w:pPr>
            <w:r w:rsidRPr="004C7C6C">
              <w:rPr>
                <w:rFonts w:eastAsia="Calibri"/>
                <w:color w:val="000000" w:themeColor="text1"/>
                <w:sz w:val="17"/>
              </w:rPr>
              <w:tab/>
            </w:r>
            <w:r w:rsidRPr="004C7C6C">
              <w:rPr>
                <w:rFonts w:eastAsia="Calibri"/>
                <w:b/>
                <w:bCs/>
                <w:color w:val="000000" w:themeColor="text1"/>
                <w:sz w:val="17"/>
              </w:rPr>
              <w:t>Substantive services for meetings</w:t>
            </w:r>
            <w:r w:rsidRPr="004C7C6C">
              <w:rPr>
                <w:rFonts w:eastAsia="Calibri"/>
                <w:color w:val="000000" w:themeColor="text1"/>
                <w:sz w:val="17"/>
              </w:rPr>
              <w:t xml:space="preserve"> (number of three-hour meetings)</w:t>
            </w:r>
          </w:p>
        </w:tc>
        <w:tc>
          <w:tcPr>
            <w:tcW w:w="720" w:type="dxa"/>
            <w:shd w:val="clear" w:color="auto" w:fill="auto"/>
            <w:vAlign w:val="bottom"/>
          </w:tcPr>
          <w:p w14:paraId="7886F0E5" w14:textId="77777777" w:rsidR="008F6F8A" w:rsidRPr="004C7C6C" w:rsidRDefault="008F6F8A" w:rsidP="00F91B90">
            <w:pPr>
              <w:tabs>
                <w:tab w:val="left" w:pos="288"/>
                <w:tab w:val="left" w:pos="576"/>
                <w:tab w:val="left" w:pos="864"/>
                <w:tab w:val="left" w:pos="1152"/>
              </w:tabs>
              <w:spacing w:before="40" w:after="40" w:line="210" w:lineRule="exact"/>
              <w:ind w:left="72" w:right="43"/>
              <w:jc w:val="right"/>
              <w:rPr>
                <w:rFonts w:eastAsia="Calibri"/>
                <w:b/>
                <w:bCs/>
                <w:color w:val="000000" w:themeColor="text1"/>
                <w:sz w:val="17"/>
              </w:rPr>
            </w:pPr>
            <w:r w:rsidRPr="004C7C6C">
              <w:rPr>
                <w:rFonts w:eastAsia="Calibri"/>
                <w:b/>
                <w:bCs/>
                <w:color w:val="000000" w:themeColor="text1"/>
                <w:sz w:val="17"/>
              </w:rPr>
              <w:t>12</w:t>
            </w:r>
          </w:p>
        </w:tc>
        <w:tc>
          <w:tcPr>
            <w:tcW w:w="720" w:type="dxa"/>
            <w:shd w:val="clear" w:color="auto" w:fill="auto"/>
            <w:vAlign w:val="bottom"/>
          </w:tcPr>
          <w:p w14:paraId="6BD473D4" w14:textId="77777777" w:rsidR="008F6F8A" w:rsidRPr="004C7C6C" w:rsidRDefault="008F6F8A" w:rsidP="00F91B90">
            <w:pPr>
              <w:tabs>
                <w:tab w:val="left" w:pos="288"/>
                <w:tab w:val="left" w:pos="576"/>
                <w:tab w:val="left" w:pos="864"/>
                <w:tab w:val="left" w:pos="1152"/>
              </w:tabs>
              <w:spacing w:before="40" w:after="40" w:line="210" w:lineRule="exact"/>
              <w:ind w:left="72" w:right="43"/>
              <w:jc w:val="right"/>
              <w:rPr>
                <w:rFonts w:eastAsia="Calibri"/>
                <w:b/>
                <w:bCs/>
                <w:color w:val="000000" w:themeColor="text1"/>
                <w:sz w:val="17"/>
              </w:rPr>
            </w:pPr>
            <w:r w:rsidRPr="004C7C6C">
              <w:rPr>
                <w:rFonts w:eastAsia="Calibri"/>
                <w:b/>
                <w:bCs/>
                <w:color w:val="000000" w:themeColor="text1"/>
                <w:sz w:val="17"/>
              </w:rPr>
              <w:t>8</w:t>
            </w:r>
          </w:p>
        </w:tc>
        <w:tc>
          <w:tcPr>
            <w:tcW w:w="720" w:type="dxa"/>
            <w:shd w:val="clear" w:color="auto" w:fill="auto"/>
            <w:vAlign w:val="bottom"/>
          </w:tcPr>
          <w:p w14:paraId="506C88EC" w14:textId="77777777" w:rsidR="008F6F8A" w:rsidRPr="004C7C6C" w:rsidRDefault="008F6F8A" w:rsidP="00F91B90">
            <w:pPr>
              <w:tabs>
                <w:tab w:val="left" w:pos="288"/>
                <w:tab w:val="left" w:pos="576"/>
                <w:tab w:val="left" w:pos="864"/>
                <w:tab w:val="left" w:pos="1152"/>
              </w:tabs>
              <w:spacing w:before="40" w:after="40" w:line="210" w:lineRule="exact"/>
              <w:ind w:left="72" w:right="43"/>
              <w:jc w:val="right"/>
              <w:rPr>
                <w:rFonts w:eastAsia="Calibri"/>
                <w:b/>
                <w:bCs/>
                <w:color w:val="000000" w:themeColor="text1"/>
                <w:sz w:val="17"/>
              </w:rPr>
            </w:pPr>
            <w:r w:rsidRPr="004C7C6C">
              <w:rPr>
                <w:rFonts w:eastAsia="Calibri"/>
                <w:b/>
                <w:bCs/>
                <w:color w:val="000000" w:themeColor="text1"/>
                <w:sz w:val="17"/>
              </w:rPr>
              <w:t>10</w:t>
            </w:r>
          </w:p>
        </w:tc>
        <w:tc>
          <w:tcPr>
            <w:tcW w:w="720" w:type="dxa"/>
            <w:shd w:val="clear" w:color="auto" w:fill="auto"/>
            <w:vAlign w:val="bottom"/>
          </w:tcPr>
          <w:p w14:paraId="6ECD97C7" w14:textId="77777777" w:rsidR="008F6F8A" w:rsidRPr="004C7C6C" w:rsidRDefault="008F6F8A" w:rsidP="00F91B90">
            <w:pPr>
              <w:tabs>
                <w:tab w:val="left" w:pos="288"/>
                <w:tab w:val="left" w:pos="576"/>
                <w:tab w:val="left" w:pos="864"/>
                <w:tab w:val="left" w:pos="1152"/>
              </w:tabs>
              <w:spacing w:before="40" w:after="40" w:line="210" w:lineRule="exact"/>
              <w:ind w:left="72" w:right="43"/>
              <w:jc w:val="right"/>
              <w:rPr>
                <w:rFonts w:eastAsia="Calibri"/>
                <w:b/>
                <w:bCs/>
                <w:color w:val="000000" w:themeColor="text1"/>
                <w:sz w:val="17"/>
              </w:rPr>
            </w:pPr>
            <w:r w:rsidRPr="004C7C6C">
              <w:rPr>
                <w:rFonts w:eastAsia="Calibri"/>
                <w:b/>
                <w:bCs/>
                <w:color w:val="000000" w:themeColor="text1"/>
                <w:sz w:val="17"/>
              </w:rPr>
              <w:t>8</w:t>
            </w:r>
          </w:p>
        </w:tc>
      </w:tr>
      <w:tr w:rsidR="008F6F8A" w:rsidRPr="00196C35" w14:paraId="4BFAF2BD" w14:textId="77777777" w:rsidTr="008F6F8A">
        <w:tc>
          <w:tcPr>
            <w:tcW w:w="6970" w:type="dxa"/>
            <w:shd w:val="clear" w:color="auto" w:fill="auto"/>
            <w:vAlign w:val="bottom"/>
          </w:tcPr>
          <w:p w14:paraId="452859D0" w14:textId="77777777" w:rsidR="008F6F8A" w:rsidRPr="004C7C6C" w:rsidRDefault="008F6F8A" w:rsidP="00F91B90">
            <w:pPr>
              <w:keepNext/>
              <w:tabs>
                <w:tab w:val="left" w:pos="288"/>
                <w:tab w:val="left" w:pos="576"/>
                <w:tab w:val="left" w:pos="864"/>
                <w:tab w:val="left" w:pos="1152"/>
              </w:tabs>
              <w:spacing w:before="40" w:after="40" w:line="210" w:lineRule="exact"/>
              <w:ind w:right="43"/>
              <w:rPr>
                <w:rFonts w:eastAsia="Calibri"/>
                <w:color w:val="000000" w:themeColor="text1"/>
                <w:sz w:val="17"/>
              </w:rPr>
            </w:pPr>
            <w:r w:rsidRPr="004C7C6C">
              <w:rPr>
                <w:rFonts w:eastAsia="Calibri"/>
                <w:color w:val="000000" w:themeColor="text1"/>
                <w:sz w:val="17"/>
              </w:rPr>
              <w:tab/>
              <w:t>Meetings of:</w:t>
            </w:r>
          </w:p>
        </w:tc>
        <w:tc>
          <w:tcPr>
            <w:tcW w:w="720" w:type="dxa"/>
            <w:shd w:val="clear" w:color="auto" w:fill="auto"/>
            <w:vAlign w:val="bottom"/>
          </w:tcPr>
          <w:p w14:paraId="380A5C20" w14:textId="77777777" w:rsidR="008F6F8A" w:rsidRPr="004C7C6C" w:rsidRDefault="008F6F8A" w:rsidP="00F91B90">
            <w:pPr>
              <w:tabs>
                <w:tab w:val="left" w:pos="288"/>
                <w:tab w:val="left" w:pos="576"/>
                <w:tab w:val="left" w:pos="864"/>
                <w:tab w:val="left" w:pos="1152"/>
              </w:tabs>
              <w:spacing w:before="40" w:after="40" w:line="210" w:lineRule="exact"/>
              <w:ind w:left="72" w:right="43"/>
              <w:jc w:val="right"/>
              <w:rPr>
                <w:rFonts w:eastAsia="Calibri"/>
                <w:color w:val="000000" w:themeColor="text1"/>
                <w:sz w:val="17"/>
              </w:rPr>
            </w:pPr>
          </w:p>
        </w:tc>
        <w:tc>
          <w:tcPr>
            <w:tcW w:w="720" w:type="dxa"/>
            <w:shd w:val="clear" w:color="auto" w:fill="auto"/>
            <w:vAlign w:val="bottom"/>
          </w:tcPr>
          <w:p w14:paraId="007D101F" w14:textId="77777777" w:rsidR="008F6F8A" w:rsidRPr="004C7C6C" w:rsidRDefault="008F6F8A" w:rsidP="00F91B90">
            <w:pPr>
              <w:tabs>
                <w:tab w:val="left" w:pos="288"/>
                <w:tab w:val="left" w:pos="576"/>
                <w:tab w:val="left" w:pos="864"/>
                <w:tab w:val="left" w:pos="1152"/>
              </w:tabs>
              <w:spacing w:before="40" w:after="40" w:line="210" w:lineRule="exact"/>
              <w:ind w:left="72" w:right="43"/>
              <w:jc w:val="right"/>
              <w:rPr>
                <w:rFonts w:eastAsia="Calibri"/>
                <w:color w:val="000000" w:themeColor="text1"/>
                <w:sz w:val="17"/>
              </w:rPr>
            </w:pPr>
          </w:p>
        </w:tc>
        <w:tc>
          <w:tcPr>
            <w:tcW w:w="720" w:type="dxa"/>
            <w:shd w:val="clear" w:color="auto" w:fill="auto"/>
            <w:vAlign w:val="bottom"/>
          </w:tcPr>
          <w:p w14:paraId="58E0163B" w14:textId="77777777" w:rsidR="008F6F8A" w:rsidRPr="004C7C6C" w:rsidRDefault="008F6F8A" w:rsidP="00F91B90">
            <w:pPr>
              <w:tabs>
                <w:tab w:val="left" w:pos="288"/>
                <w:tab w:val="left" w:pos="576"/>
                <w:tab w:val="left" w:pos="864"/>
                <w:tab w:val="left" w:pos="1152"/>
              </w:tabs>
              <w:spacing w:before="40" w:after="40" w:line="210" w:lineRule="exact"/>
              <w:ind w:left="72" w:right="43"/>
              <w:jc w:val="right"/>
              <w:rPr>
                <w:rFonts w:eastAsia="Calibri"/>
                <w:color w:val="000000" w:themeColor="text1"/>
                <w:sz w:val="17"/>
              </w:rPr>
            </w:pPr>
          </w:p>
        </w:tc>
        <w:tc>
          <w:tcPr>
            <w:tcW w:w="720" w:type="dxa"/>
            <w:shd w:val="clear" w:color="auto" w:fill="auto"/>
            <w:vAlign w:val="bottom"/>
          </w:tcPr>
          <w:p w14:paraId="27C1AC47" w14:textId="77777777" w:rsidR="008F6F8A" w:rsidRPr="004C7C6C" w:rsidRDefault="008F6F8A" w:rsidP="00F91B90">
            <w:pPr>
              <w:tabs>
                <w:tab w:val="left" w:pos="288"/>
                <w:tab w:val="left" w:pos="576"/>
                <w:tab w:val="left" w:pos="864"/>
                <w:tab w:val="left" w:pos="1152"/>
              </w:tabs>
              <w:spacing w:before="40" w:after="40" w:line="210" w:lineRule="exact"/>
              <w:ind w:left="72" w:right="43"/>
              <w:jc w:val="right"/>
              <w:rPr>
                <w:rFonts w:eastAsia="Calibri"/>
                <w:color w:val="000000" w:themeColor="text1"/>
                <w:sz w:val="17"/>
              </w:rPr>
            </w:pPr>
          </w:p>
        </w:tc>
      </w:tr>
      <w:tr w:rsidR="008F6F8A" w:rsidRPr="00196C35" w14:paraId="132A4B23" w14:textId="77777777" w:rsidTr="008F6F8A">
        <w:tc>
          <w:tcPr>
            <w:tcW w:w="6970" w:type="dxa"/>
            <w:shd w:val="clear" w:color="auto" w:fill="auto"/>
            <w:vAlign w:val="bottom"/>
          </w:tcPr>
          <w:p w14:paraId="753F196B" w14:textId="77777777" w:rsidR="008F6F8A" w:rsidRPr="004C7C6C" w:rsidRDefault="008F6F8A" w:rsidP="00F91B90">
            <w:pPr>
              <w:keepNext/>
              <w:tabs>
                <w:tab w:val="left" w:pos="288"/>
                <w:tab w:val="left" w:pos="576"/>
                <w:tab w:val="left" w:pos="864"/>
                <w:tab w:val="left" w:pos="1152"/>
              </w:tabs>
              <w:spacing w:before="40" w:after="40" w:line="210" w:lineRule="exact"/>
              <w:ind w:right="43"/>
              <w:rPr>
                <w:rFonts w:eastAsia="Calibri"/>
                <w:color w:val="000000" w:themeColor="text1"/>
                <w:sz w:val="17"/>
              </w:rPr>
            </w:pPr>
            <w:r w:rsidRPr="004C7C6C">
              <w:rPr>
                <w:rFonts w:eastAsia="Calibri"/>
                <w:color w:val="000000" w:themeColor="text1"/>
                <w:sz w:val="17"/>
              </w:rPr>
              <w:tab/>
              <w:t>3.</w:t>
            </w:r>
            <w:r w:rsidRPr="004C7C6C">
              <w:rPr>
                <w:rFonts w:eastAsia="Calibri"/>
                <w:color w:val="000000" w:themeColor="text1"/>
                <w:sz w:val="17"/>
              </w:rPr>
              <w:tab/>
              <w:t>The Fifth Committee</w:t>
            </w:r>
          </w:p>
        </w:tc>
        <w:tc>
          <w:tcPr>
            <w:tcW w:w="720" w:type="dxa"/>
            <w:shd w:val="clear" w:color="auto" w:fill="auto"/>
            <w:vAlign w:val="bottom"/>
          </w:tcPr>
          <w:p w14:paraId="10BF1922" w14:textId="77777777" w:rsidR="008F6F8A" w:rsidRPr="004C7C6C" w:rsidRDefault="008F6F8A" w:rsidP="00F91B90">
            <w:pPr>
              <w:tabs>
                <w:tab w:val="left" w:pos="288"/>
                <w:tab w:val="left" w:pos="576"/>
                <w:tab w:val="left" w:pos="864"/>
                <w:tab w:val="left" w:pos="1152"/>
              </w:tabs>
              <w:spacing w:before="40" w:after="40" w:line="210" w:lineRule="exact"/>
              <w:ind w:left="72" w:right="43"/>
              <w:jc w:val="right"/>
              <w:rPr>
                <w:rFonts w:eastAsia="Calibri"/>
                <w:color w:val="000000" w:themeColor="text1"/>
                <w:sz w:val="17"/>
              </w:rPr>
            </w:pPr>
            <w:r w:rsidRPr="004C7C6C">
              <w:rPr>
                <w:rFonts w:eastAsia="Calibri"/>
                <w:color w:val="000000" w:themeColor="text1"/>
                <w:sz w:val="17"/>
              </w:rPr>
              <w:t>10</w:t>
            </w:r>
          </w:p>
        </w:tc>
        <w:tc>
          <w:tcPr>
            <w:tcW w:w="720" w:type="dxa"/>
            <w:shd w:val="clear" w:color="auto" w:fill="auto"/>
            <w:vAlign w:val="bottom"/>
          </w:tcPr>
          <w:p w14:paraId="0E33D930" w14:textId="77777777" w:rsidR="008F6F8A" w:rsidRPr="004C7C6C" w:rsidRDefault="008F6F8A" w:rsidP="00F91B90">
            <w:pPr>
              <w:tabs>
                <w:tab w:val="left" w:pos="288"/>
                <w:tab w:val="left" w:pos="576"/>
                <w:tab w:val="left" w:pos="864"/>
                <w:tab w:val="left" w:pos="1152"/>
              </w:tabs>
              <w:spacing w:before="40" w:after="40" w:line="210" w:lineRule="exact"/>
              <w:ind w:left="72" w:right="43"/>
              <w:jc w:val="right"/>
              <w:rPr>
                <w:rFonts w:eastAsia="Calibri"/>
                <w:color w:val="000000" w:themeColor="text1"/>
                <w:sz w:val="17"/>
              </w:rPr>
            </w:pPr>
            <w:r w:rsidRPr="004C7C6C">
              <w:rPr>
                <w:rFonts w:eastAsia="Calibri"/>
                <w:color w:val="000000" w:themeColor="text1"/>
                <w:sz w:val="17"/>
              </w:rPr>
              <w:t>6</w:t>
            </w:r>
          </w:p>
        </w:tc>
        <w:tc>
          <w:tcPr>
            <w:tcW w:w="720" w:type="dxa"/>
            <w:shd w:val="clear" w:color="auto" w:fill="auto"/>
            <w:vAlign w:val="bottom"/>
          </w:tcPr>
          <w:p w14:paraId="761FC3E0" w14:textId="77777777" w:rsidR="008F6F8A" w:rsidRPr="004C7C6C" w:rsidRDefault="008F6F8A" w:rsidP="00F91B90">
            <w:pPr>
              <w:tabs>
                <w:tab w:val="left" w:pos="288"/>
                <w:tab w:val="left" w:pos="576"/>
                <w:tab w:val="left" w:pos="864"/>
                <w:tab w:val="left" w:pos="1152"/>
              </w:tabs>
              <w:spacing w:before="40" w:after="40" w:line="210" w:lineRule="exact"/>
              <w:ind w:left="72" w:right="43"/>
              <w:jc w:val="right"/>
              <w:rPr>
                <w:rFonts w:eastAsia="Calibri"/>
                <w:color w:val="000000" w:themeColor="text1"/>
                <w:sz w:val="17"/>
              </w:rPr>
            </w:pPr>
            <w:r w:rsidRPr="004C7C6C">
              <w:rPr>
                <w:rFonts w:eastAsia="Calibri"/>
                <w:color w:val="000000" w:themeColor="text1"/>
                <w:sz w:val="17"/>
              </w:rPr>
              <w:t>8</w:t>
            </w:r>
          </w:p>
        </w:tc>
        <w:tc>
          <w:tcPr>
            <w:tcW w:w="720" w:type="dxa"/>
            <w:shd w:val="clear" w:color="auto" w:fill="auto"/>
            <w:vAlign w:val="bottom"/>
          </w:tcPr>
          <w:p w14:paraId="3BAA667B" w14:textId="77777777" w:rsidR="008F6F8A" w:rsidRPr="004C7C6C" w:rsidRDefault="008F6F8A" w:rsidP="00F91B90">
            <w:pPr>
              <w:tabs>
                <w:tab w:val="left" w:pos="288"/>
                <w:tab w:val="left" w:pos="576"/>
                <w:tab w:val="left" w:pos="864"/>
                <w:tab w:val="left" w:pos="1152"/>
              </w:tabs>
              <w:spacing w:before="40" w:after="40" w:line="210" w:lineRule="exact"/>
              <w:ind w:left="72" w:right="43"/>
              <w:jc w:val="right"/>
              <w:rPr>
                <w:rFonts w:eastAsia="Calibri"/>
                <w:color w:val="000000" w:themeColor="text1"/>
                <w:sz w:val="17"/>
              </w:rPr>
            </w:pPr>
            <w:r w:rsidRPr="004C7C6C">
              <w:rPr>
                <w:rFonts w:eastAsia="Calibri"/>
                <w:color w:val="000000" w:themeColor="text1"/>
                <w:sz w:val="17"/>
              </w:rPr>
              <w:t>6</w:t>
            </w:r>
          </w:p>
        </w:tc>
      </w:tr>
      <w:tr w:rsidR="008F6F8A" w:rsidRPr="00196C35" w14:paraId="189123BB" w14:textId="77777777" w:rsidTr="008F6F8A">
        <w:tc>
          <w:tcPr>
            <w:tcW w:w="6970" w:type="dxa"/>
            <w:shd w:val="clear" w:color="auto" w:fill="auto"/>
            <w:vAlign w:val="bottom"/>
          </w:tcPr>
          <w:p w14:paraId="58913802" w14:textId="77777777" w:rsidR="008F6F8A" w:rsidRPr="004C7C6C" w:rsidRDefault="008F6F8A" w:rsidP="00F91B90">
            <w:pPr>
              <w:tabs>
                <w:tab w:val="left" w:pos="288"/>
                <w:tab w:val="left" w:pos="576"/>
                <w:tab w:val="left" w:pos="864"/>
                <w:tab w:val="left" w:pos="1152"/>
              </w:tabs>
              <w:spacing w:before="40" w:after="40" w:line="210" w:lineRule="exact"/>
              <w:ind w:right="43"/>
              <w:rPr>
                <w:rFonts w:eastAsia="Calibri"/>
                <w:color w:val="000000" w:themeColor="text1"/>
                <w:sz w:val="17"/>
              </w:rPr>
            </w:pPr>
            <w:r w:rsidRPr="004C7C6C">
              <w:rPr>
                <w:rFonts w:eastAsia="Calibri"/>
                <w:color w:val="000000" w:themeColor="text1"/>
                <w:sz w:val="17"/>
              </w:rPr>
              <w:tab/>
              <w:t>4.</w:t>
            </w:r>
            <w:r w:rsidRPr="004C7C6C">
              <w:rPr>
                <w:rFonts w:eastAsia="Calibri"/>
                <w:color w:val="000000" w:themeColor="text1"/>
                <w:sz w:val="17"/>
              </w:rPr>
              <w:tab/>
              <w:t>The Second Committee</w:t>
            </w:r>
          </w:p>
        </w:tc>
        <w:tc>
          <w:tcPr>
            <w:tcW w:w="720" w:type="dxa"/>
            <w:shd w:val="clear" w:color="auto" w:fill="auto"/>
            <w:vAlign w:val="bottom"/>
          </w:tcPr>
          <w:p w14:paraId="561E8AB4" w14:textId="77777777" w:rsidR="008F6F8A" w:rsidRPr="004C7C6C" w:rsidRDefault="008F6F8A" w:rsidP="00F91B90">
            <w:pPr>
              <w:tabs>
                <w:tab w:val="left" w:pos="288"/>
                <w:tab w:val="left" w:pos="576"/>
                <w:tab w:val="left" w:pos="864"/>
                <w:tab w:val="left" w:pos="1152"/>
              </w:tabs>
              <w:spacing w:before="40" w:after="40" w:line="210" w:lineRule="exact"/>
              <w:ind w:left="72" w:right="43"/>
              <w:jc w:val="right"/>
              <w:rPr>
                <w:rFonts w:eastAsia="Calibri"/>
                <w:color w:val="000000" w:themeColor="text1"/>
                <w:sz w:val="17"/>
              </w:rPr>
            </w:pPr>
            <w:r w:rsidRPr="004C7C6C">
              <w:rPr>
                <w:rFonts w:eastAsia="Calibri"/>
                <w:color w:val="000000" w:themeColor="text1"/>
                <w:sz w:val="17"/>
              </w:rPr>
              <w:t>–</w:t>
            </w:r>
          </w:p>
        </w:tc>
        <w:tc>
          <w:tcPr>
            <w:tcW w:w="720" w:type="dxa"/>
            <w:shd w:val="clear" w:color="auto" w:fill="auto"/>
            <w:vAlign w:val="bottom"/>
          </w:tcPr>
          <w:p w14:paraId="6CBBFD65" w14:textId="3543D00A" w:rsidR="008F6F8A" w:rsidRPr="004C7C6C" w:rsidRDefault="004C7C6C" w:rsidP="00F91B90">
            <w:pPr>
              <w:tabs>
                <w:tab w:val="left" w:pos="288"/>
                <w:tab w:val="left" w:pos="576"/>
                <w:tab w:val="left" w:pos="864"/>
                <w:tab w:val="left" w:pos="1152"/>
              </w:tabs>
              <w:spacing w:before="40" w:after="40" w:line="210" w:lineRule="exact"/>
              <w:ind w:left="72" w:right="43"/>
              <w:jc w:val="right"/>
              <w:rPr>
                <w:rFonts w:eastAsia="Calibri"/>
                <w:color w:val="000000" w:themeColor="text1"/>
                <w:sz w:val="17"/>
              </w:rPr>
            </w:pPr>
            <w:r>
              <w:rPr>
                <w:rFonts w:eastAsia="Calibri"/>
                <w:color w:val="000000" w:themeColor="text1"/>
                <w:sz w:val="17"/>
              </w:rPr>
              <w:t>–</w:t>
            </w:r>
          </w:p>
        </w:tc>
        <w:tc>
          <w:tcPr>
            <w:tcW w:w="720" w:type="dxa"/>
            <w:shd w:val="clear" w:color="auto" w:fill="auto"/>
            <w:vAlign w:val="bottom"/>
          </w:tcPr>
          <w:p w14:paraId="02F4FC03" w14:textId="77777777" w:rsidR="008F6F8A" w:rsidRPr="004C7C6C" w:rsidRDefault="008F6F8A" w:rsidP="00F91B90">
            <w:pPr>
              <w:tabs>
                <w:tab w:val="left" w:pos="288"/>
                <w:tab w:val="left" w:pos="576"/>
                <w:tab w:val="left" w:pos="864"/>
                <w:tab w:val="left" w:pos="1152"/>
              </w:tabs>
              <w:spacing w:before="40" w:after="40" w:line="210" w:lineRule="exact"/>
              <w:ind w:left="72" w:right="43"/>
              <w:jc w:val="right"/>
              <w:rPr>
                <w:rFonts w:eastAsia="Calibri"/>
                <w:color w:val="000000" w:themeColor="text1"/>
                <w:sz w:val="17"/>
              </w:rPr>
            </w:pPr>
            <w:r w:rsidRPr="004C7C6C">
              <w:rPr>
                <w:rFonts w:eastAsia="Calibri"/>
                <w:color w:val="000000" w:themeColor="text1"/>
                <w:sz w:val="17"/>
              </w:rPr>
              <w:t>–</w:t>
            </w:r>
          </w:p>
        </w:tc>
        <w:tc>
          <w:tcPr>
            <w:tcW w:w="720" w:type="dxa"/>
            <w:shd w:val="clear" w:color="auto" w:fill="auto"/>
            <w:vAlign w:val="bottom"/>
          </w:tcPr>
          <w:p w14:paraId="0B74BD5C" w14:textId="5E44511D" w:rsidR="008F6F8A" w:rsidRPr="004C7C6C" w:rsidRDefault="004C7C6C" w:rsidP="00F91B90">
            <w:pPr>
              <w:tabs>
                <w:tab w:val="left" w:pos="288"/>
                <w:tab w:val="left" w:pos="576"/>
                <w:tab w:val="left" w:pos="864"/>
                <w:tab w:val="left" w:pos="1152"/>
              </w:tabs>
              <w:spacing w:before="40" w:after="40" w:line="210" w:lineRule="exact"/>
              <w:ind w:left="72" w:right="43"/>
              <w:jc w:val="right"/>
              <w:rPr>
                <w:rFonts w:eastAsia="Calibri"/>
                <w:color w:val="000000" w:themeColor="text1"/>
                <w:sz w:val="17"/>
              </w:rPr>
            </w:pPr>
            <w:r>
              <w:rPr>
                <w:rFonts w:eastAsia="Calibri"/>
                <w:color w:val="000000" w:themeColor="text1"/>
                <w:sz w:val="17"/>
              </w:rPr>
              <w:t>–</w:t>
            </w:r>
          </w:p>
        </w:tc>
      </w:tr>
      <w:tr w:rsidR="008F6F8A" w:rsidRPr="00196C35" w14:paraId="1258661A" w14:textId="77777777" w:rsidTr="008F6F8A">
        <w:tc>
          <w:tcPr>
            <w:tcW w:w="6970" w:type="dxa"/>
            <w:shd w:val="clear" w:color="auto" w:fill="auto"/>
            <w:vAlign w:val="bottom"/>
          </w:tcPr>
          <w:p w14:paraId="131474F9" w14:textId="77777777" w:rsidR="008F6F8A" w:rsidRPr="004C7C6C" w:rsidRDefault="008F6F8A" w:rsidP="00F91B90">
            <w:pPr>
              <w:tabs>
                <w:tab w:val="left" w:pos="288"/>
                <w:tab w:val="left" w:pos="576"/>
                <w:tab w:val="left" w:pos="864"/>
                <w:tab w:val="left" w:pos="1152"/>
              </w:tabs>
              <w:spacing w:before="40" w:after="40" w:line="210" w:lineRule="exact"/>
              <w:ind w:right="43"/>
              <w:rPr>
                <w:rFonts w:eastAsia="Calibri"/>
                <w:color w:val="000000" w:themeColor="text1"/>
                <w:sz w:val="17"/>
              </w:rPr>
            </w:pPr>
            <w:r w:rsidRPr="004C7C6C">
              <w:rPr>
                <w:rFonts w:eastAsia="Calibri"/>
                <w:color w:val="000000" w:themeColor="text1"/>
                <w:sz w:val="17"/>
              </w:rPr>
              <w:tab/>
              <w:t>5.</w:t>
            </w:r>
            <w:r w:rsidRPr="004C7C6C">
              <w:rPr>
                <w:rFonts w:eastAsia="Calibri"/>
                <w:color w:val="000000" w:themeColor="text1"/>
                <w:sz w:val="17"/>
              </w:rPr>
              <w:tab/>
              <w:t>The Committee for Programme and Coordination</w:t>
            </w:r>
          </w:p>
        </w:tc>
        <w:tc>
          <w:tcPr>
            <w:tcW w:w="720" w:type="dxa"/>
            <w:shd w:val="clear" w:color="auto" w:fill="auto"/>
            <w:vAlign w:val="bottom"/>
          </w:tcPr>
          <w:p w14:paraId="12D839F5" w14:textId="77777777" w:rsidR="008F6F8A" w:rsidRPr="004C7C6C" w:rsidRDefault="008F6F8A" w:rsidP="00F91B90">
            <w:pPr>
              <w:tabs>
                <w:tab w:val="left" w:pos="288"/>
                <w:tab w:val="left" w:pos="576"/>
                <w:tab w:val="left" w:pos="864"/>
                <w:tab w:val="left" w:pos="1152"/>
              </w:tabs>
              <w:spacing w:before="40" w:after="40" w:line="210" w:lineRule="exact"/>
              <w:ind w:left="72" w:right="43"/>
              <w:jc w:val="right"/>
              <w:rPr>
                <w:rFonts w:eastAsia="Calibri"/>
                <w:color w:val="000000" w:themeColor="text1"/>
                <w:sz w:val="17"/>
              </w:rPr>
            </w:pPr>
            <w:r w:rsidRPr="004C7C6C">
              <w:rPr>
                <w:rFonts w:eastAsia="Calibri"/>
                <w:color w:val="000000" w:themeColor="text1"/>
                <w:sz w:val="17"/>
              </w:rPr>
              <w:t>1</w:t>
            </w:r>
          </w:p>
        </w:tc>
        <w:tc>
          <w:tcPr>
            <w:tcW w:w="720" w:type="dxa"/>
            <w:shd w:val="clear" w:color="auto" w:fill="auto"/>
            <w:vAlign w:val="bottom"/>
          </w:tcPr>
          <w:p w14:paraId="0C341E66" w14:textId="77777777" w:rsidR="008F6F8A" w:rsidRPr="004C7C6C" w:rsidRDefault="008F6F8A" w:rsidP="00F91B90">
            <w:pPr>
              <w:tabs>
                <w:tab w:val="left" w:pos="288"/>
                <w:tab w:val="left" w:pos="576"/>
                <w:tab w:val="left" w:pos="864"/>
                <w:tab w:val="left" w:pos="1152"/>
              </w:tabs>
              <w:spacing w:before="40" w:after="40" w:line="210" w:lineRule="exact"/>
              <w:ind w:left="72" w:right="43"/>
              <w:jc w:val="right"/>
              <w:rPr>
                <w:rFonts w:eastAsia="Calibri"/>
                <w:color w:val="000000" w:themeColor="text1"/>
                <w:sz w:val="17"/>
              </w:rPr>
            </w:pPr>
            <w:r w:rsidRPr="004C7C6C">
              <w:rPr>
                <w:rFonts w:eastAsia="Calibri"/>
                <w:color w:val="000000" w:themeColor="text1"/>
                <w:sz w:val="17"/>
              </w:rPr>
              <w:t>1</w:t>
            </w:r>
          </w:p>
        </w:tc>
        <w:tc>
          <w:tcPr>
            <w:tcW w:w="720" w:type="dxa"/>
            <w:shd w:val="clear" w:color="auto" w:fill="auto"/>
            <w:vAlign w:val="bottom"/>
          </w:tcPr>
          <w:p w14:paraId="467ED53B" w14:textId="77777777" w:rsidR="008F6F8A" w:rsidRPr="004C7C6C" w:rsidRDefault="008F6F8A" w:rsidP="00F91B90">
            <w:pPr>
              <w:tabs>
                <w:tab w:val="left" w:pos="288"/>
                <w:tab w:val="left" w:pos="576"/>
                <w:tab w:val="left" w:pos="864"/>
                <w:tab w:val="left" w:pos="1152"/>
              </w:tabs>
              <w:spacing w:before="40" w:after="40" w:line="210" w:lineRule="exact"/>
              <w:ind w:left="72" w:right="43"/>
              <w:jc w:val="right"/>
              <w:rPr>
                <w:rFonts w:eastAsia="Calibri"/>
                <w:color w:val="000000" w:themeColor="text1"/>
                <w:sz w:val="17"/>
              </w:rPr>
            </w:pPr>
            <w:r w:rsidRPr="004C7C6C">
              <w:rPr>
                <w:rFonts w:eastAsia="Calibri"/>
                <w:color w:val="000000" w:themeColor="text1"/>
                <w:sz w:val="17"/>
              </w:rPr>
              <w:t>1</w:t>
            </w:r>
          </w:p>
        </w:tc>
        <w:tc>
          <w:tcPr>
            <w:tcW w:w="720" w:type="dxa"/>
            <w:shd w:val="clear" w:color="auto" w:fill="auto"/>
            <w:vAlign w:val="bottom"/>
          </w:tcPr>
          <w:p w14:paraId="0AC71409" w14:textId="77777777" w:rsidR="008F6F8A" w:rsidRPr="004C7C6C" w:rsidRDefault="008F6F8A" w:rsidP="00F91B90">
            <w:pPr>
              <w:tabs>
                <w:tab w:val="left" w:pos="288"/>
                <w:tab w:val="left" w:pos="576"/>
                <w:tab w:val="left" w:pos="864"/>
                <w:tab w:val="left" w:pos="1152"/>
              </w:tabs>
              <w:spacing w:before="40" w:after="40" w:line="210" w:lineRule="exact"/>
              <w:ind w:left="72" w:right="43"/>
              <w:jc w:val="right"/>
              <w:rPr>
                <w:rFonts w:eastAsia="Calibri"/>
                <w:color w:val="000000" w:themeColor="text1"/>
                <w:sz w:val="17"/>
              </w:rPr>
            </w:pPr>
            <w:r w:rsidRPr="004C7C6C">
              <w:rPr>
                <w:rFonts w:eastAsia="Calibri"/>
                <w:color w:val="000000" w:themeColor="text1"/>
                <w:sz w:val="17"/>
              </w:rPr>
              <w:t>1</w:t>
            </w:r>
          </w:p>
        </w:tc>
      </w:tr>
      <w:tr w:rsidR="008F6F8A" w:rsidRPr="00196C35" w14:paraId="656306EB" w14:textId="77777777" w:rsidTr="008F6F8A">
        <w:tc>
          <w:tcPr>
            <w:tcW w:w="6970" w:type="dxa"/>
            <w:shd w:val="clear" w:color="auto" w:fill="auto"/>
            <w:vAlign w:val="bottom"/>
          </w:tcPr>
          <w:p w14:paraId="6451BC33" w14:textId="77777777" w:rsidR="008F6F8A" w:rsidRPr="004C7C6C" w:rsidRDefault="008F6F8A" w:rsidP="00F91B90">
            <w:pPr>
              <w:tabs>
                <w:tab w:val="left" w:pos="288"/>
                <w:tab w:val="left" w:pos="576"/>
                <w:tab w:val="left" w:pos="864"/>
                <w:tab w:val="left" w:pos="1152"/>
              </w:tabs>
              <w:spacing w:before="40" w:after="40" w:line="210" w:lineRule="exact"/>
              <w:ind w:right="43"/>
              <w:rPr>
                <w:rFonts w:eastAsia="Calibri"/>
                <w:color w:val="000000" w:themeColor="text1"/>
                <w:sz w:val="17"/>
              </w:rPr>
            </w:pPr>
            <w:r w:rsidRPr="004C7C6C">
              <w:rPr>
                <w:rFonts w:eastAsia="Calibri"/>
                <w:color w:val="000000" w:themeColor="text1"/>
                <w:sz w:val="17"/>
              </w:rPr>
              <w:tab/>
              <w:t>6.</w:t>
            </w:r>
            <w:r w:rsidRPr="004C7C6C">
              <w:rPr>
                <w:rFonts w:eastAsia="Calibri"/>
                <w:color w:val="000000" w:themeColor="text1"/>
                <w:sz w:val="17"/>
              </w:rPr>
              <w:tab/>
              <w:t>The Advisory Committee on Administrative and Budgetary Questions</w:t>
            </w:r>
          </w:p>
        </w:tc>
        <w:tc>
          <w:tcPr>
            <w:tcW w:w="720" w:type="dxa"/>
            <w:shd w:val="clear" w:color="auto" w:fill="auto"/>
            <w:vAlign w:val="bottom"/>
          </w:tcPr>
          <w:p w14:paraId="2EADD8AE" w14:textId="77777777" w:rsidR="008F6F8A" w:rsidRPr="004C7C6C" w:rsidRDefault="008F6F8A" w:rsidP="00F91B90">
            <w:pPr>
              <w:tabs>
                <w:tab w:val="left" w:pos="288"/>
                <w:tab w:val="left" w:pos="576"/>
                <w:tab w:val="left" w:pos="864"/>
                <w:tab w:val="left" w:pos="1152"/>
              </w:tabs>
              <w:spacing w:before="40" w:after="40" w:line="210" w:lineRule="exact"/>
              <w:ind w:left="72" w:right="43"/>
              <w:jc w:val="right"/>
              <w:rPr>
                <w:rFonts w:eastAsia="Calibri"/>
                <w:color w:val="000000" w:themeColor="text1"/>
                <w:sz w:val="17"/>
              </w:rPr>
            </w:pPr>
            <w:r w:rsidRPr="004C7C6C">
              <w:rPr>
                <w:rFonts w:eastAsia="Calibri"/>
                <w:color w:val="000000" w:themeColor="text1"/>
                <w:sz w:val="17"/>
              </w:rPr>
              <w:t>1</w:t>
            </w:r>
          </w:p>
        </w:tc>
        <w:tc>
          <w:tcPr>
            <w:tcW w:w="720" w:type="dxa"/>
            <w:shd w:val="clear" w:color="auto" w:fill="auto"/>
            <w:vAlign w:val="bottom"/>
          </w:tcPr>
          <w:p w14:paraId="5E5E511E" w14:textId="77777777" w:rsidR="008F6F8A" w:rsidRPr="004C7C6C" w:rsidRDefault="008F6F8A" w:rsidP="00F91B90">
            <w:pPr>
              <w:tabs>
                <w:tab w:val="left" w:pos="288"/>
                <w:tab w:val="left" w:pos="576"/>
                <w:tab w:val="left" w:pos="864"/>
                <w:tab w:val="left" w:pos="1152"/>
              </w:tabs>
              <w:spacing w:before="40" w:after="40" w:line="210" w:lineRule="exact"/>
              <w:ind w:left="72" w:right="43"/>
              <w:jc w:val="right"/>
              <w:rPr>
                <w:rFonts w:eastAsia="Calibri"/>
                <w:color w:val="000000" w:themeColor="text1"/>
                <w:sz w:val="17"/>
              </w:rPr>
            </w:pPr>
            <w:r w:rsidRPr="004C7C6C">
              <w:rPr>
                <w:rFonts w:eastAsia="Calibri"/>
                <w:color w:val="000000" w:themeColor="text1"/>
                <w:sz w:val="17"/>
              </w:rPr>
              <w:t>1</w:t>
            </w:r>
          </w:p>
        </w:tc>
        <w:tc>
          <w:tcPr>
            <w:tcW w:w="720" w:type="dxa"/>
            <w:shd w:val="clear" w:color="auto" w:fill="auto"/>
            <w:vAlign w:val="bottom"/>
          </w:tcPr>
          <w:p w14:paraId="635AD7CB" w14:textId="77777777" w:rsidR="008F6F8A" w:rsidRPr="004C7C6C" w:rsidRDefault="008F6F8A" w:rsidP="00F91B90">
            <w:pPr>
              <w:tabs>
                <w:tab w:val="left" w:pos="288"/>
                <w:tab w:val="left" w:pos="576"/>
                <w:tab w:val="left" w:pos="864"/>
                <w:tab w:val="left" w:pos="1152"/>
              </w:tabs>
              <w:spacing w:before="40" w:after="40" w:line="210" w:lineRule="exact"/>
              <w:ind w:left="72" w:right="43"/>
              <w:jc w:val="right"/>
              <w:rPr>
                <w:rFonts w:eastAsia="Calibri"/>
                <w:color w:val="000000" w:themeColor="text1"/>
                <w:sz w:val="17"/>
              </w:rPr>
            </w:pPr>
            <w:r w:rsidRPr="004C7C6C">
              <w:rPr>
                <w:rFonts w:eastAsia="Calibri"/>
                <w:color w:val="000000" w:themeColor="text1"/>
                <w:sz w:val="17"/>
              </w:rPr>
              <w:t>1</w:t>
            </w:r>
          </w:p>
        </w:tc>
        <w:tc>
          <w:tcPr>
            <w:tcW w:w="720" w:type="dxa"/>
            <w:shd w:val="clear" w:color="auto" w:fill="auto"/>
            <w:vAlign w:val="bottom"/>
          </w:tcPr>
          <w:p w14:paraId="2F15762A" w14:textId="77777777" w:rsidR="008F6F8A" w:rsidRPr="004C7C6C" w:rsidRDefault="008F6F8A" w:rsidP="00F91B90">
            <w:pPr>
              <w:tabs>
                <w:tab w:val="left" w:pos="288"/>
                <w:tab w:val="left" w:pos="576"/>
                <w:tab w:val="left" w:pos="864"/>
                <w:tab w:val="left" w:pos="1152"/>
              </w:tabs>
              <w:spacing w:before="40" w:after="40" w:line="210" w:lineRule="exact"/>
              <w:ind w:left="72" w:right="43"/>
              <w:jc w:val="right"/>
              <w:rPr>
                <w:rFonts w:eastAsia="Calibri"/>
                <w:color w:val="000000" w:themeColor="text1"/>
                <w:sz w:val="17"/>
              </w:rPr>
            </w:pPr>
            <w:r w:rsidRPr="004C7C6C">
              <w:rPr>
                <w:rFonts w:eastAsia="Calibri"/>
                <w:color w:val="000000" w:themeColor="text1"/>
                <w:sz w:val="17"/>
              </w:rPr>
              <w:t>1</w:t>
            </w:r>
          </w:p>
        </w:tc>
      </w:tr>
      <w:tr w:rsidR="008F6F8A" w:rsidRPr="00196C35" w14:paraId="1221ED91" w14:textId="77777777" w:rsidTr="008F6F8A">
        <w:tc>
          <w:tcPr>
            <w:tcW w:w="6970" w:type="dxa"/>
            <w:shd w:val="clear" w:color="auto" w:fill="auto"/>
            <w:vAlign w:val="bottom"/>
          </w:tcPr>
          <w:p w14:paraId="230D4129" w14:textId="77777777" w:rsidR="008F6F8A" w:rsidRPr="004C7C6C" w:rsidRDefault="008F6F8A" w:rsidP="00F91B90">
            <w:pPr>
              <w:tabs>
                <w:tab w:val="left" w:pos="288"/>
                <w:tab w:val="left" w:pos="576"/>
                <w:tab w:val="left" w:pos="864"/>
                <w:tab w:val="left" w:pos="1152"/>
              </w:tabs>
              <w:spacing w:before="40" w:after="40" w:line="210" w:lineRule="exact"/>
              <w:ind w:right="43"/>
              <w:rPr>
                <w:rFonts w:eastAsia="Calibri"/>
                <w:b/>
                <w:bCs/>
                <w:color w:val="000000" w:themeColor="text1"/>
                <w:sz w:val="17"/>
              </w:rPr>
            </w:pPr>
            <w:r w:rsidRPr="004C7C6C">
              <w:rPr>
                <w:rFonts w:eastAsia="Calibri"/>
                <w:b/>
                <w:bCs/>
                <w:color w:val="000000" w:themeColor="text1"/>
                <w:sz w:val="17"/>
              </w:rPr>
              <w:t>B.</w:t>
            </w:r>
            <w:r w:rsidRPr="004C7C6C">
              <w:rPr>
                <w:rFonts w:eastAsia="Calibri"/>
                <w:b/>
                <w:bCs/>
                <w:color w:val="000000" w:themeColor="text1"/>
                <w:sz w:val="17"/>
              </w:rPr>
              <w:tab/>
              <w:t>Generation and transfer of knowledge</w:t>
            </w:r>
          </w:p>
        </w:tc>
        <w:tc>
          <w:tcPr>
            <w:tcW w:w="720" w:type="dxa"/>
            <w:shd w:val="clear" w:color="auto" w:fill="auto"/>
            <w:vAlign w:val="bottom"/>
          </w:tcPr>
          <w:p w14:paraId="4E8988ED" w14:textId="77777777" w:rsidR="008F6F8A" w:rsidRPr="004C7C6C" w:rsidRDefault="008F6F8A" w:rsidP="00F91B90">
            <w:pPr>
              <w:tabs>
                <w:tab w:val="left" w:pos="288"/>
                <w:tab w:val="left" w:pos="576"/>
                <w:tab w:val="left" w:pos="864"/>
                <w:tab w:val="left" w:pos="1152"/>
              </w:tabs>
              <w:spacing w:before="40" w:after="40" w:line="210" w:lineRule="exact"/>
              <w:ind w:left="72" w:right="43"/>
              <w:jc w:val="right"/>
              <w:rPr>
                <w:rFonts w:eastAsia="Calibri"/>
                <w:color w:val="000000" w:themeColor="text1"/>
                <w:sz w:val="17"/>
              </w:rPr>
            </w:pPr>
          </w:p>
        </w:tc>
        <w:tc>
          <w:tcPr>
            <w:tcW w:w="720" w:type="dxa"/>
            <w:shd w:val="clear" w:color="auto" w:fill="auto"/>
            <w:vAlign w:val="bottom"/>
          </w:tcPr>
          <w:p w14:paraId="0D56CD6F" w14:textId="77777777" w:rsidR="008F6F8A" w:rsidRPr="004C7C6C" w:rsidRDefault="008F6F8A" w:rsidP="00F91B90">
            <w:pPr>
              <w:tabs>
                <w:tab w:val="left" w:pos="288"/>
                <w:tab w:val="left" w:pos="576"/>
                <w:tab w:val="left" w:pos="864"/>
                <w:tab w:val="left" w:pos="1152"/>
              </w:tabs>
              <w:spacing w:before="40" w:after="40" w:line="210" w:lineRule="exact"/>
              <w:ind w:left="72" w:right="43"/>
              <w:jc w:val="right"/>
              <w:rPr>
                <w:rFonts w:eastAsia="Calibri"/>
                <w:color w:val="000000" w:themeColor="text1"/>
                <w:sz w:val="17"/>
              </w:rPr>
            </w:pPr>
          </w:p>
        </w:tc>
        <w:tc>
          <w:tcPr>
            <w:tcW w:w="720" w:type="dxa"/>
            <w:shd w:val="clear" w:color="auto" w:fill="auto"/>
            <w:vAlign w:val="bottom"/>
          </w:tcPr>
          <w:p w14:paraId="5613CCED" w14:textId="77777777" w:rsidR="008F6F8A" w:rsidRPr="004C7C6C" w:rsidRDefault="008F6F8A" w:rsidP="00F91B90">
            <w:pPr>
              <w:tabs>
                <w:tab w:val="left" w:pos="288"/>
                <w:tab w:val="left" w:pos="576"/>
                <w:tab w:val="left" w:pos="864"/>
                <w:tab w:val="left" w:pos="1152"/>
              </w:tabs>
              <w:spacing w:before="40" w:after="40" w:line="210" w:lineRule="exact"/>
              <w:ind w:left="72" w:right="43"/>
              <w:jc w:val="right"/>
              <w:rPr>
                <w:rFonts w:eastAsia="Calibri"/>
                <w:color w:val="000000" w:themeColor="text1"/>
                <w:sz w:val="17"/>
              </w:rPr>
            </w:pPr>
          </w:p>
        </w:tc>
        <w:tc>
          <w:tcPr>
            <w:tcW w:w="720" w:type="dxa"/>
            <w:shd w:val="clear" w:color="auto" w:fill="auto"/>
            <w:vAlign w:val="bottom"/>
          </w:tcPr>
          <w:p w14:paraId="50A98360" w14:textId="77777777" w:rsidR="008F6F8A" w:rsidRPr="004C7C6C" w:rsidRDefault="008F6F8A" w:rsidP="00F91B90">
            <w:pPr>
              <w:tabs>
                <w:tab w:val="left" w:pos="288"/>
                <w:tab w:val="left" w:pos="576"/>
                <w:tab w:val="left" w:pos="864"/>
                <w:tab w:val="left" w:pos="1152"/>
              </w:tabs>
              <w:spacing w:before="40" w:after="40" w:line="210" w:lineRule="exact"/>
              <w:ind w:left="72" w:right="43"/>
              <w:jc w:val="right"/>
              <w:rPr>
                <w:rFonts w:eastAsia="Calibri"/>
                <w:color w:val="000000" w:themeColor="text1"/>
                <w:sz w:val="17"/>
              </w:rPr>
            </w:pPr>
          </w:p>
        </w:tc>
      </w:tr>
      <w:tr w:rsidR="008F6F8A" w:rsidRPr="00196C35" w14:paraId="1E2F5A7B" w14:textId="77777777" w:rsidTr="008F6F8A">
        <w:tc>
          <w:tcPr>
            <w:tcW w:w="6970" w:type="dxa"/>
            <w:shd w:val="clear" w:color="auto" w:fill="auto"/>
            <w:vAlign w:val="bottom"/>
          </w:tcPr>
          <w:p w14:paraId="3AA39889" w14:textId="77777777" w:rsidR="008F6F8A" w:rsidRPr="004C7C6C" w:rsidRDefault="008F6F8A" w:rsidP="00F91B90">
            <w:pPr>
              <w:tabs>
                <w:tab w:val="left" w:pos="288"/>
                <w:tab w:val="left" w:pos="576"/>
                <w:tab w:val="left" w:pos="864"/>
                <w:tab w:val="left" w:pos="1152"/>
              </w:tabs>
              <w:spacing w:before="40" w:after="40" w:line="210" w:lineRule="exact"/>
              <w:ind w:right="43"/>
              <w:rPr>
                <w:rFonts w:eastAsia="Calibri"/>
                <w:color w:val="000000" w:themeColor="text1"/>
                <w:sz w:val="17"/>
              </w:rPr>
            </w:pPr>
            <w:r w:rsidRPr="004C7C6C">
              <w:rPr>
                <w:rFonts w:eastAsia="Calibri"/>
                <w:color w:val="000000" w:themeColor="text1"/>
                <w:sz w:val="17"/>
              </w:rPr>
              <w:tab/>
            </w:r>
            <w:r w:rsidRPr="004C7C6C">
              <w:rPr>
                <w:rFonts w:eastAsia="Calibri"/>
                <w:b/>
                <w:bCs/>
                <w:color w:val="000000" w:themeColor="text1"/>
                <w:sz w:val="17"/>
              </w:rPr>
              <w:t>Technical materials</w:t>
            </w:r>
            <w:r w:rsidRPr="004C7C6C">
              <w:rPr>
                <w:rFonts w:eastAsia="Calibri"/>
                <w:color w:val="000000" w:themeColor="text1"/>
                <w:sz w:val="17"/>
              </w:rPr>
              <w:t xml:space="preserve"> (number of materials)</w:t>
            </w:r>
          </w:p>
        </w:tc>
        <w:tc>
          <w:tcPr>
            <w:tcW w:w="720" w:type="dxa"/>
            <w:shd w:val="clear" w:color="auto" w:fill="auto"/>
            <w:vAlign w:val="bottom"/>
          </w:tcPr>
          <w:p w14:paraId="311F96D6" w14:textId="77777777" w:rsidR="008F6F8A" w:rsidRPr="004C7C6C" w:rsidRDefault="008F6F8A" w:rsidP="00F91B90">
            <w:pPr>
              <w:tabs>
                <w:tab w:val="left" w:pos="288"/>
                <w:tab w:val="left" w:pos="576"/>
                <w:tab w:val="left" w:pos="864"/>
                <w:tab w:val="left" w:pos="1152"/>
              </w:tabs>
              <w:spacing w:before="40" w:after="40" w:line="210" w:lineRule="exact"/>
              <w:ind w:left="72" w:right="43"/>
              <w:jc w:val="right"/>
              <w:rPr>
                <w:rFonts w:eastAsia="Calibri"/>
                <w:b/>
                <w:bCs/>
                <w:color w:val="000000" w:themeColor="text1"/>
                <w:sz w:val="17"/>
              </w:rPr>
            </w:pPr>
            <w:r w:rsidRPr="004C7C6C">
              <w:rPr>
                <w:rFonts w:eastAsia="Calibri"/>
                <w:b/>
                <w:bCs/>
                <w:color w:val="000000" w:themeColor="text1"/>
                <w:sz w:val="17"/>
              </w:rPr>
              <w:t>10</w:t>
            </w:r>
          </w:p>
        </w:tc>
        <w:tc>
          <w:tcPr>
            <w:tcW w:w="720" w:type="dxa"/>
            <w:shd w:val="clear" w:color="auto" w:fill="auto"/>
            <w:vAlign w:val="bottom"/>
          </w:tcPr>
          <w:p w14:paraId="23EA6C21" w14:textId="77777777" w:rsidR="008F6F8A" w:rsidRPr="004C7C6C" w:rsidRDefault="008F6F8A" w:rsidP="00F91B90">
            <w:pPr>
              <w:tabs>
                <w:tab w:val="left" w:pos="288"/>
                <w:tab w:val="left" w:pos="576"/>
                <w:tab w:val="left" w:pos="864"/>
                <w:tab w:val="left" w:pos="1152"/>
              </w:tabs>
              <w:spacing w:before="40" w:after="40" w:line="210" w:lineRule="exact"/>
              <w:ind w:left="72" w:right="43"/>
              <w:jc w:val="right"/>
              <w:rPr>
                <w:rFonts w:eastAsia="Calibri"/>
                <w:b/>
                <w:bCs/>
                <w:color w:val="000000" w:themeColor="text1"/>
                <w:sz w:val="17"/>
              </w:rPr>
            </w:pPr>
            <w:r w:rsidRPr="004C7C6C">
              <w:rPr>
                <w:rFonts w:eastAsia="Calibri"/>
                <w:b/>
                <w:bCs/>
                <w:color w:val="000000" w:themeColor="text1"/>
                <w:sz w:val="17"/>
              </w:rPr>
              <w:t>2</w:t>
            </w:r>
          </w:p>
        </w:tc>
        <w:tc>
          <w:tcPr>
            <w:tcW w:w="720" w:type="dxa"/>
            <w:shd w:val="clear" w:color="auto" w:fill="auto"/>
            <w:vAlign w:val="bottom"/>
          </w:tcPr>
          <w:p w14:paraId="73430667" w14:textId="77777777" w:rsidR="008F6F8A" w:rsidRPr="004C7C6C" w:rsidRDefault="008F6F8A" w:rsidP="00F91B90">
            <w:pPr>
              <w:tabs>
                <w:tab w:val="left" w:pos="288"/>
                <w:tab w:val="left" w:pos="576"/>
                <w:tab w:val="left" w:pos="864"/>
                <w:tab w:val="left" w:pos="1152"/>
              </w:tabs>
              <w:spacing w:before="40" w:after="40" w:line="210" w:lineRule="exact"/>
              <w:ind w:left="72" w:right="43"/>
              <w:jc w:val="right"/>
              <w:rPr>
                <w:rFonts w:eastAsia="Calibri"/>
                <w:b/>
                <w:bCs/>
                <w:color w:val="000000" w:themeColor="text1"/>
                <w:sz w:val="17"/>
              </w:rPr>
            </w:pPr>
            <w:r w:rsidRPr="004C7C6C">
              <w:rPr>
                <w:rFonts w:eastAsia="Calibri"/>
                <w:b/>
                <w:bCs/>
                <w:color w:val="000000" w:themeColor="text1"/>
                <w:sz w:val="17"/>
              </w:rPr>
              <w:t>2</w:t>
            </w:r>
          </w:p>
        </w:tc>
        <w:tc>
          <w:tcPr>
            <w:tcW w:w="720" w:type="dxa"/>
            <w:shd w:val="clear" w:color="auto" w:fill="auto"/>
            <w:vAlign w:val="bottom"/>
          </w:tcPr>
          <w:p w14:paraId="6D598424" w14:textId="77777777" w:rsidR="008F6F8A" w:rsidRPr="004C7C6C" w:rsidRDefault="008F6F8A" w:rsidP="00F91B90">
            <w:pPr>
              <w:tabs>
                <w:tab w:val="left" w:pos="288"/>
                <w:tab w:val="left" w:pos="576"/>
                <w:tab w:val="left" w:pos="864"/>
                <w:tab w:val="left" w:pos="1152"/>
              </w:tabs>
              <w:spacing w:before="40" w:after="40" w:line="210" w:lineRule="exact"/>
              <w:ind w:left="72" w:right="43"/>
              <w:jc w:val="right"/>
              <w:rPr>
                <w:rFonts w:eastAsia="Calibri"/>
                <w:b/>
                <w:bCs/>
                <w:color w:val="000000" w:themeColor="text1"/>
                <w:sz w:val="17"/>
              </w:rPr>
            </w:pPr>
            <w:r w:rsidRPr="004C7C6C">
              <w:rPr>
                <w:rFonts w:eastAsia="Calibri"/>
                <w:b/>
                <w:bCs/>
                <w:color w:val="000000" w:themeColor="text1"/>
                <w:sz w:val="17"/>
              </w:rPr>
              <w:t>2</w:t>
            </w:r>
          </w:p>
        </w:tc>
      </w:tr>
      <w:tr w:rsidR="008F6F8A" w:rsidRPr="00196C35" w14:paraId="531785A7" w14:textId="77777777" w:rsidTr="008F6F8A">
        <w:tc>
          <w:tcPr>
            <w:tcW w:w="6970" w:type="dxa"/>
            <w:tcBorders>
              <w:bottom w:val="single" w:sz="12" w:space="0" w:color="auto"/>
            </w:tcBorders>
            <w:shd w:val="clear" w:color="auto" w:fill="auto"/>
            <w:vAlign w:val="bottom"/>
          </w:tcPr>
          <w:p w14:paraId="19AEEED6" w14:textId="77777777" w:rsidR="008F6F8A" w:rsidRPr="004C7C6C" w:rsidRDefault="008F6F8A" w:rsidP="00F91B90">
            <w:pPr>
              <w:tabs>
                <w:tab w:val="left" w:pos="288"/>
                <w:tab w:val="left" w:pos="576"/>
                <w:tab w:val="left" w:pos="864"/>
                <w:tab w:val="left" w:pos="1152"/>
              </w:tabs>
              <w:spacing w:before="40" w:after="40" w:line="210" w:lineRule="exact"/>
              <w:ind w:right="43"/>
              <w:rPr>
                <w:rFonts w:eastAsia="Calibri"/>
                <w:color w:val="000000" w:themeColor="text1"/>
                <w:sz w:val="17"/>
              </w:rPr>
            </w:pPr>
            <w:r w:rsidRPr="004C7C6C">
              <w:rPr>
                <w:rFonts w:eastAsia="Calibri"/>
                <w:color w:val="000000" w:themeColor="text1"/>
                <w:sz w:val="17"/>
              </w:rPr>
              <w:tab/>
              <w:t>7.</w:t>
            </w:r>
            <w:r w:rsidRPr="004C7C6C">
              <w:rPr>
                <w:rFonts w:eastAsia="Calibri"/>
                <w:color w:val="000000" w:themeColor="text1"/>
                <w:sz w:val="17"/>
              </w:rPr>
              <w:tab/>
              <w:t xml:space="preserve">Notes </w:t>
            </w:r>
          </w:p>
        </w:tc>
        <w:tc>
          <w:tcPr>
            <w:tcW w:w="720" w:type="dxa"/>
            <w:tcBorders>
              <w:bottom w:val="single" w:sz="12" w:space="0" w:color="auto"/>
            </w:tcBorders>
            <w:shd w:val="clear" w:color="auto" w:fill="auto"/>
            <w:vAlign w:val="bottom"/>
          </w:tcPr>
          <w:p w14:paraId="670D4C86" w14:textId="77777777" w:rsidR="008F6F8A" w:rsidRPr="004C7C6C" w:rsidRDefault="008F6F8A" w:rsidP="00F91B90">
            <w:pPr>
              <w:tabs>
                <w:tab w:val="left" w:pos="288"/>
                <w:tab w:val="left" w:pos="576"/>
                <w:tab w:val="left" w:pos="864"/>
                <w:tab w:val="left" w:pos="1152"/>
              </w:tabs>
              <w:spacing w:before="40" w:after="40" w:line="210" w:lineRule="exact"/>
              <w:ind w:left="72" w:right="43"/>
              <w:jc w:val="right"/>
              <w:rPr>
                <w:rFonts w:eastAsia="Calibri"/>
                <w:color w:val="000000" w:themeColor="text1"/>
                <w:sz w:val="17"/>
              </w:rPr>
            </w:pPr>
            <w:r w:rsidRPr="004C7C6C">
              <w:rPr>
                <w:rFonts w:eastAsia="Calibri"/>
                <w:color w:val="000000" w:themeColor="text1"/>
                <w:sz w:val="17"/>
              </w:rPr>
              <w:t>10</w:t>
            </w:r>
          </w:p>
        </w:tc>
        <w:tc>
          <w:tcPr>
            <w:tcW w:w="720" w:type="dxa"/>
            <w:tcBorders>
              <w:bottom w:val="single" w:sz="12" w:space="0" w:color="auto"/>
            </w:tcBorders>
            <w:shd w:val="clear" w:color="auto" w:fill="auto"/>
            <w:vAlign w:val="bottom"/>
          </w:tcPr>
          <w:p w14:paraId="043DA725" w14:textId="77777777" w:rsidR="008F6F8A" w:rsidRPr="004C7C6C" w:rsidRDefault="008F6F8A" w:rsidP="00F91B90">
            <w:pPr>
              <w:tabs>
                <w:tab w:val="left" w:pos="288"/>
                <w:tab w:val="left" w:pos="576"/>
                <w:tab w:val="left" w:pos="864"/>
                <w:tab w:val="left" w:pos="1152"/>
              </w:tabs>
              <w:spacing w:before="40" w:after="40" w:line="210" w:lineRule="exact"/>
              <w:ind w:left="72" w:right="43"/>
              <w:jc w:val="right"/>
              <w:rPr>
                <w:rFonts w:eastAsia="Calibri"/>
                <w:color w:val="000000" w:themeColor="text1"/>
                <w:sz w:val="17"/>
              </w:rPr>
            </w:pPr>
            <w:r w:rsidRPr="004C7C6C">
              <w:rPr>
                <w:rFonts w:eastAsia="Calibri"/>
                <w:color w:val="000000" w:themeColor="text1"/>
                <w:sz w:val="17"/>
              </w:rPr>
              <w:t>2</w:t>
            </w:r>
          </w:p>
        </w:tc>
        <w:tc>
          <w:tcPr>
            <w:tcW w:w="720" w:type="dxa"/>
            <w:tcBorders>
              <w:bottom w:val="single" w:sz="12" w:space="0" w:color="auto"/>
            </w:tcBorders>
            <w:shd w:val="clear" w:color="auto" w:fill="auto"/>
            <w:vAlign w:val="bottom"/>
          </w:tcPr>
          <w:p w14:paraId="4C41F096" w14:textId="77777777" w:rsidR="008F6F8A" w:rsidRPr="004C7C6C" w:rsidRDefault="008F6F8A" w:rsidP="00F91B90">
            <w:pPr>
              <w:tabs>
                <w:tab w:val="left" w:pos="288"/>
                <w:tab w:val="left" w:pos="576"/>
                <w:tab w:val="left" w:pos="864"/>
                <w:tab w:val="left" w:pos="1152"/>
              </w:tabs>
              <w:spacing w:before="40" w:after="40" w:line="210" w:lineRule="exact"/>
              <w:ind w:left="72" w:right="43"/>
              <w:jc w:val="right"/>
              <w:rPr>
                <w:rFonts w:eastAsia="Calibri"/>
                <w:color w:val="000000" w:themeColor="text1"/>
                <w:sz w:val="17"/>
              </w:rPr>
            </w:pPr>
            <w:r w:rsidRPr="004C7C6C">
              <w:rPr>
                <w:rFonts w:eastAsia="Calibri"/>
                <w:color w:val="000000" w:themeColor="text1"/>
                <w:sz w:val="17"/>
              </w:rPr>
              <w:t>2</w:t>
            </w:r>
          </w:p>
        </w:tc>
        <w:tc>
          <w:tcPr>
            <w:tcW w:w="720" w:type="dxa"/>
            <w:tcBorders>
              <w:bottom w:val="single" w:sz="12" w:space="0" w:color="auto"/>
            </w:tcBorders>
            <w:shd w:val="clear" w:color="auto" w:fill="auto"/>
            <w:vAlign w:val="bottom"/>
          </w:tcPr>
          <w:p w14:paraId="18B78289" w14:textId="77777777" w:rsidR="008F6F8A" w:rsidRPr="004C7C6C" w:rsidRDefault="008F6F8A" w:rsidP="00F91B90">
            <w:pPr>
              <w:tabs>
                <w:tab w:val="left" w:pos="288"/>
                <w:tab w:val="left" w:pos="576"/>
                <w:tab w:val="left" w:pos="864"/>
                <w:tab w:val="left" w:pos="1152"/>
              </w:tabs>
              <w:spacing w:before="40" w:after="40" w:line="210" w:lineRule="exact"/>
              <w:ind w:left="72" w:right="43"/>
              <w:jc w:val="right"/>
              <w:rPr>
                <w:rFonts w:eastAsia="Calibri"/>
                <w:color w:val="000000" w:themeColor="text1"/>
                <w:sz w:val="17"/>
              </w:rPr>
            </w:pPr>
            <w:r w:rsidRPr="004C7C6C">
              <w:rPr>
                <w:rFonts w:eastAsia="Calibri"/>
                <w:color w:val="000000" w:themeColor="text1"/>
                <w:sz w:val="17"/>
              </w:rPr>
              <w:t>2</w:t>
            </w:r>
          </w:p>
        </w:tc>
      </w:tr>
    </w:tbl>
    <w:p w14:paraId="486F473C" w14:textId="77777777" w:rsidR="00B34E9D" w:rsidRDefault="00B34E9D" w:rsidP="00B34E9D">
      <w:pPr>
        <w:spacing w:line="120" w:lineRule="exact"/>
        <w:ind w:left="1267"/>
        <w:rPr>
          <w:sz w:val="10"/>
          <w:lang w:val="en-US"/>
        </w:rPr>
      </w:pPr>
    </w:p>
    <w:p w14:paraId="700CB464" w14:textId="77777777" w:rsidR="00B34E9D" w:rsidRDefault="00B34E9D" w:rsidP="00B34E9D">
      <w:pPr>
        <w:spacing w:line="120" w:lineRule="exact"/>
        <w:ind w:left="1267"/>
        <w:rPr>
          <w:sz w:val="10"/>
          <w:lang w:val="en-US"/>
        </w:rPr>
      </w:pPr>
    </w:p>
    <w:p w14:paraId="32715A3D" w14:textId="77777777" w:rsidR="00B34E9D" w:rsidRPr="00DB5008" w:rsidRDefault="00B34E9D" w:rsidP="00DB5008">
      <w:pPr>
        <w:spacing w:line="120" w:lineRule="exact"/>
        <w:ind w:left="1267"/>
        <w:rPr>
          <w:sz w:val="10"/>
          <w:lang w:val="en-US"/>
        </w:rPr>
      </w:pPr>
    </w:p>
    <w:p w14:paraId="12B3C71A" w14:textId="196EF04F" w:rsidR="00B857CA" w:rsidRDefault="00B857CA">
      <w:pPr>
        <w:suppressAutoHyphens w:val="0"/>
        <w:spacing w:after="160" w:line="259" w:lineRule="auto"/>
        <w:rPr>
          <w:lang w:val="en-US"/>
        </w:rPr>
      </w:pPr>
      <w:r>
        <w:rPr>
          <w:lang w:val="en-US"/>
        </w:rPr>
        <w:br w:type="page"/>
      </w:r>
    </w:p>
    <w:p w14:paraId="376E44AA" w14:textId="77777777" w:rsidR="00B857CA" w:rsidRPr="004636C5" w:rsidRDefault="00B857CA" w:rsidP="00B857CA">
      <w:pPr>
        <w:pStyle w:val="HCh"/>
        <w:ind w:left="1267" w:right="1260" w:hanging="1267"/>
      </w:pPr>
      <w:r w:rsidRPr="004636C5">
        <w:tab/>
        <w:t>B.</w:t>
      </w:r>
      <w:r w:rsidRPr="004636C5">
        <w:tab/>
        <w:t>Proposed post and non-post resource requirements for 2026</w:t>
      </w:r>
    </w:p>
    <w:p w14:paraId="1C4CF624" w14:textId="77777777" w:rsidR="00B857CA" w:rsidRPr="004636C5" w:rsidRDefault="00B857CA" w:rsidP="00B857CA">
      <w:pPr>
        <w:pStyle w:val="SingleTxt"/>
        <w:spacing w:after="0" w:line="120" w:lineRule="exact"/>
        <w:rPr>
          <w:sz w:val="10"/>
        </w:rPr>
      </w:pPr>
    </w:p>
    <w:p w14:paraId="4F8B8863" w14:textId="77777777" w:rsidR="00B857CA" w:rsidRPr="004636C5" w:rsidRDefault="00B857CA" w:rsidP="00B857CA">
      <w:pPr>
        <w:pStyle w:val="SingleTxt"/>
        <w:spacing w:after="0" w:line="120" w:lineRule="exact"/>
        <w:rPr>
          <w:sz w:val="10"/>
        </w:rPr>
      </w:pPr>
    </w:p>
    <w:p w14:paraId="36FC187B" w14:textId="77777777" w:rsidR="00B857CA" w:rsidRPr="004636C5" w:rsidRDefault="00B857CA" w:rsidP="00B857CA">
      <w:pPr>
        <w:pStyle w:val="H1"/>
        <w:ind w:right="1260"/>
      </w:pPr>
      <w:r w:rsidRPr="004636C5">
        <w:tab/>
      </w:r>
      <w:r w:rsidRPr="004636C5">
        <w:tab/>
        <w:t>Overview (jointly financed activities)</w:t>
      </w:r>
    </w:p>
    <w:p w14:paraId="0043EA59" w14:textId="77777777" w:rsidR="00B857CA" w:rsidRPr="004636C5" w:rsidRDefault="00B857CA" w:rsidP="00B857CA">
      <w:pPr>
        <w:pStyle w:val="SingleTxt"/>
        <w:spacing w:after="0" w:line="120" w:lineRule="exact"/>
        <w:rPr>
          <w:sz w:val="10"/>
        </w:rPr>
      </w:pPr>
    </w:p>
    <w:p w14:paraId="48820CA2" w14:textId="77777777" w:rsidR="00B857CA" w:rsidRPr="004636C5" w:rsidRDefault="00B857CA" w:rsidP="00B857CA">
      <w:pPr>
        <w:pStyle w:val="SingleTxt"/>
        <w:spacing w:after="0" w:line="120" w:lineRule="exact"/>
        <w:rPr>
          <w:sz w:val="10"/>
        </w:rPr>
      </w:pPr>
    </w:p>
    <w:p w14:paraId="402B7473" w14:textId="77777777" w:rsidR="00B857CA" w:rsidRPr="004636C5" w:rsidRDefault="00B857CA" w:rsidP="00B857C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4636C5">
        <w:tab/>
        <w:t>31.II.20</w:t>
      </w:r>
      <w:r w:rsidRPr="004636C5">
        <w:tab/>
        <w:t>The proposed jointly financed resources for 2026, including the breakdown of resource changes, as applicable, are reflected in tables 31.II.5 to 31.II.7.</w:t>
      </w:r>
    </w:p>
    <w:p w14:paraId="5E1F4095" w14:textId="77777777" w:rsidR="00B857CA" w:rsidRPr="004636C5" w:rsidRDefault="00B857CA" w:rsidP="00B857CA">
      <w:pPr>
        <w:pStyle w:val="SingleTxt"/>
        <w:spacing w:after="0" w:line="120" w:lineRule="exact"/>
        <w:rPr>
          <w:sz w:val="10"/>
        </w:rPr>
      </w:pPr>
    </w:p>
    <w:p w14:paraId="6FFD880A" w14:textId="77777777" w:rsidR="00B857CA" w:rsidRPr="004636C5" w:rsidRDefault="00B857CA" w:rsidP="00B857C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4636C5">
        <w:rPr>
          <w:b w:val="0"/>
          <w:bCs/>
          <w:lang w:val="en-GB"/>
        </w:rPr>
        <w:t>Table 31.II.5</w:t>
      </w:r>
    </w:p>
    <w:p w14:paraId="6C58E7C2" w14:textId="77777777" w:rsidR="00B857CA" w:rsidRPr="004636C5" w:rsidRDefault="00B857CA" w:rsidP="00B857C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636C5">
        <w:rPr>
          <w:lang w:val="en-GB"/>
        </w:rPr>
        <w:t>Overall: evolution of financial resources by object of expenditure (jointly financed)</w:t>
      </w:r>
    </w:p>
    <w:p w14:paraId="29BFEEB2" w14:textId="77777777" w:rsidR="00B857CA" w:rsidRPr="004636C5" w:rsidRDefault="00B857CA" w:rsidP="00B857CA">
      <w:pPr>
        <w:rPr>
          <w:sz w:val="14"/>
          <w:szCs w:val="14"/>
        </w:rPr>
      </w:pPr>
      <w:r w:rsidRPr="004636C5">
        <w:rPr>
          <w:sz w:val="14"/>
          <w:szCs w:val="14"/>
        </w:rPr>
        <w:t>(Thousands of United States dollars)</w:t>
      </w:r>
    </w:p>
    <w:p w14:paraId="4334E7D3" w14:textId="77777777" w:rsidR="00B857CA" w:rsidRPr="004636C5" w:rsidRDefault="00B857CA" w:rsidP="00B857CA">
      <w:pPr>
        <w:spacing w:line="120" w:lineRule="exact"/>
        <w:rPr>
          <w:sz w:val="10"/>
        </w:rPr>
      </w:pPr>
    </w:p>
    <w:p w14:paraId="5FAE563A" w14:textId="77777777" w:rsidR="00B857CA" w:rsidRPr="004636C5" w:rsidRDefault="00B857CA" w:rsidP="00B857CA">
      <w:pPr>
        <w:spacing w:line="120" w:lineRule="exact"/>
        <w:rPr>
          <w:sz w:val="10"/>
        </w:rPr>
      </w:pPr>
    </w:p>
    <w:tbl>
      <w:tblPr>
        <w:tblStyle w:val="TableGrid"/>
        <w:tblW w:w="98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160"/>
        <w:gridCol w:w="960"/>
        <w:gridCol w:w="961"/>
        <w:gridCol w:w="961"/>
        <w:gridCol w:w="1168"/>
        <w:gridCol w:w="900"/>
        <w:gridCol w:w="900"/>
        <w:gridCol w:w="900"/>
        <w:gridCol w:w="936"/>
      </w:tblGrid>
      <w:tr w:rsidR="00B857CA" w:rsidRPr="004636C5" w14:paraId="33CE4436" w14:textId="77777777" w:rsidTr="00F6291C">
        <w:trPr>
          <w:tblHeader/>
        </w:trPr>
        <w:tc>
          <w:tcPr>
            <w:tcW w:w="2160" w:type="dxa"/>
            <w:tcBorders>
              <w:top w:val="single" w:sz="4" w:space="0" w:color="auto"/>
            </w:tcBorders>
            <w:shd w:val="clear" w:color="auto" w:fill="auto"/>
            <w:vAlign w:val="bottom"/>
          </w:tcPr>
          <w:p w14:paraId="3E2EE156"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p>
        </w:tc>
        <w:tc>
          <w:tcPr>
            <w:tcW w:w="960" w:type="dxa"/>
            <w:tcBorders>
              <w:top w:val="single" w:sz="4" w:space="0" w:color="auto"/>
            </w:tcBorders>
            <w:shd w:val="clear" w:color="auto" w:fill="auto"/>
            <w:vAlign w:val="bottom"/>
          </w:tcPr>
          <w:p w14:paraId="27877A28"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961" w:type="dxa"/>
            <w:tcBorders>
              <w:top w:val="single" w:sz="4" w:space="0" w:color="auto"/>
            </w:tcBorders>
            <w:shd w:val="clear" w:color="auto" w:fill="auto"/>
            <w:vAlign w:val="bottom"/>
          </w:tcPr>
          <w:p w14:paraId="1366292D"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4829" w:type="dxa"/>
            <w:gridSpan w:val="5"/>
            <w:tcBorders>
              <w:top w:val="single" w:sz="4" w:space="0" w:color="auto"/>
              <w:bottom w:val="single" w:sz="4" w:space="0" w:color="auto"/>
            </w:tcBorders>
            <w:shd w:val="clear" w:color="auto" w:fill="auto"/>
            <w:vAlign w:val="bottom"/>
          </w:tcPr>
          <w:p w14:paraId="51465241"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r w:rsidRPr="004636C5">
              <w:rPr>
                <w:i/>
                <w:sz w:val="14"/>
              </w:rPr>
              <w:t>Changes</w:t>
            </w:r>
          </w:p>
        </w:tc>
        <w:tc>
          <w:tcPr>
            <w:tcW w:w="936" w:type="dxa"/>
            <w:tcBorders>
              <w:top w:val="single" w:sz="4" w:space="0" w:color="auto"/>
            </w:tcBorders>
            <w:shd w:val="clear" w:color="auto" w:fill="auto"/>
            <w:vAlign w:val="bottom"/>
          </w:tcPr>
          <w:p w14:paraId="11CE5637"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r>
      <w:tr w:rsidR="00B857CA" w:rsidRPr="004636C5" w14:paraId="0E481F88" w14:textId="77777777" w:rsidTr="00F6291C">
        <w:trPr>
          <w:tblHeader/>
        </w:trPr>
        <w:tc>
          <w:tcPr>
            <w:tcW w:w="2160" w:type="dxa"/>
            <w:tcBorders>
              <w:bottom w:val="single" w:sz="12" w:space="0" w:color="auto"/>
            </w:tcBorders>
            <w:shd w:val="clear" w:color="auto" w:fill="auto"/>
            <w:vAlign w:val="bottom"/>
          </w:tcPr>
          <w:p w14:paraId="0B1BA95B"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r w:rsidRPr="004636C5">
              <w:rPr>
                <w:i/>
                <w:sz w:val="14"/>
              </w:rPr>
              <w:t>Object of expenditure</w:t>
            </w:r>
          </w:p>
        </w:tc>
        <w:tc>
          <w:tcPr>
            <w:tcW w:w="960" w:type="dxa"/>
            <w:tcBorders>
              <w:bottom w:val="single" w:sz="12" w:space="0" w:color="auto"/>
            </w:tcBorders>
            <w:shd w:val="clear" w:color="auto" w:fill="auto"/>
            <w:vAlign w:val="bottom"/>
          </w:tcPr>
          <w:p w14:paraId="3F3CC474"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4636C5">
              <w:rPr>
                <w:i/>
                <w:sz w:val="14"/>
              </w:rPr>
              <w:t>2024 expenditure</w:t>
            </w:r>
          </w:p>
        </w:tc>
        <w:tc>
          <w:tcPr>
            <w:tcW w:w="961" w:type="dxa"/>
            <w:tcBorders>
              <w:bottom w:val="single" w:sz="12" w:space="0" w:color="auto"/>
            </w:tcBorders>
            <w:shd w:val="clear" w:color="auto" w:fill="auto"/>
            <w:vAlign w:val="bottom"/>
          </w:tcPr>
          <w:p w14:paraId="1949590E"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4636C5">
              <w:rPr>
                <w:i/>
                <w:sz w:val="14"/>
              </w:rPr>
              <w:t>2025 approved</w:t>
            </w:r>
          </w:p>
        </w:tc>
        <w:tc>
          <w:tcPr>
            <w:tcW w:w="961" w:type="dxa"/>
            <w:tcBorders>
              <w:top w:val="single" w:sz="4" w:space="0" w:color="auto"/>
              <w:bottom w:val="single" w:sz="12" w:space="0" w:color="auto"/>
            </w:tcBorders>
            <w:shd w:val="clear" w:color="auto" w:fill="auto"/>
            <w:vAlign w:val="bottom"/>
          </w:tcPr>
          <w:p w14:paraId="2DEA296E"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4636C5">
              <w:rPr>
                <w:i/>
                <w:sz w:val="14"/>
              </w:rPr>
              <w:t>Technical adjustments</w:t>
            </w:r>
          </w:p>
        </w:tc>
        <w:tc>
          <w:tcPr>
            <w:tcW w:w="1168" w:type="dxa"/>
            <w:tcBorders>
              <w:top w:val="single" w:sz="4" w:space="0" w:color="auto"/>
              <w:bottom w:val="single" w:sz="12" w:space="0" w:color="auto"/>
            </w:tcBorders>
            <w:shd w:val="clear" w:color="auto" w:fill="auto"/>
            <w:vAlign w:val="bottom"/>
          </w:tcPr>
          <w:p w14:paraId="0B443569"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4636C5">
              <w:rPr>
                <w:i/>
                <w:sz w:val="14"/>
              </w:rPr>
              <w:t>New/expanded mandates</w:t>
            </w:r>
          </w:p>
        </w:tc>
        <w:tc>
          <w:tcPr>
            <w:tcW w:w="900" w:type="dxa"/>
            <w:tcBorders>
              <w:top w:val="single" w:sz="4" w:space="0" w:color="auto"/>
              <w:bottom w:val="single" w:sz="12" w:space="0" w:color="auto"/>
            </w:tcBorders>
            <w:shd w:val="clear" w:color="auto" w:fill="auto"/>
            <w:vAlign w:val="bottom"/>
          </w:tcPr>
          <w:p w14:paraId="52C1A575"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4636C5">
              <w:rPr>
                <w:i/>
                <w:sz w:val="14"/>
              </w:rPr>
              <w:t>Other</w:t>
            </w:r>
          </w:p>
        </w:tc>
        <w:tc>
          <w:tcPr>
            <w:tcW w:w="900" w:type="dxa"/>
            <w:tcBorders>
              <w:top w:val="single" w:sz="4" w:space="0" w:color="auto"/>
              <w:bottom w:val="single" w:sz="12" w:space="0" w:color="auto"/>
            </w:tcBorders>
            <w:shd w:val="clear" w:color="auto" w:fill="auto"/>
            <w:vAlign w:val="bottom"/>
          </w:tcPr>
          <w:p w14:paraId="69F548B3"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4636C5">
              <w:rPr>
                <w:i/>
                <w:sz w:val="14"/>
              </w:rPr>
              <w:t>Total</w:t>
            </w:r>
          </w:p>
        </w:tc>
        <w:tc>
          <w:tcPr>
            <w:tcW w:w="900" w:type="dxa"/>
            <w:tcBorders>
              <w:top w:val="single" w:sz="4" w:space="0" w:color="auto"/>
              <w:bottom w:val="single" w:sz="12" w:space="0" w:color="auto"/>
            </w:tcBorders>
            <w:shd w:val="clear" w:color="auto" w:fill="auto"/>
            <w:vAlign w:val="bottom"/>
          </w:tcPr>
          <w:p w14:paraId="01F2FB02"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4636C5">
              <w:rPr>
                <w:i/>
                <w:sz w:val="14"/>
              </w:rPr>
              <w:t>Percentage</w:t>
            </w:r>
          </w:p>
        </w:tc>
        <w:tc>
          <w:tcPr>
            <w:tcW w:w="936" w:type="dxa"/>
            <w:tcBorders>
              <w:bottom w:val="single" w:sz="12" w:space="0" w:color="auto"/>
            </w:tcBorders>
            <w:shd w:val="clear" w:color="auto" w:fill="auto"/>
            <w:vAlign w:val="bottom"/>
          </w:tcPr>
          <w:p w14:paraId="6194387E"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4636C5">
              <w:rPr>
                <w:i/>
                <w:sz w:val="14"/>
              </w:rPr>
              <w:t>2026 estimate</w:t>
            </w:r>
          </w:p>
        </w:tc>
      </w:tr>
      <w:tr w:rsidR="00B857CA" w:rsidRPr="004636C5" w14:paraId="22AB281C" w14:textId="77777777" w:rsidTr="00F6291C">
        <w:trPr>
          <w:trHeight w:hRule="exact" w:val="115"/>
          <w:tblHeader/>
        </w:trPr>
        <w:tc>
          <w:tcPr>
            <w:tcW w:w="2160" w:type="dxa"/>
            <w:tcBorders>
              <w:top w:val="single" w:sz="12" w:space="0" w:color="auto"/>
            </w:tcBorders>
            <w:shd w:val="clear" w:color="auto" w:fill="auto"/>
            <w:vAlign w:val="bottom"/>
          </w:tcPr>
          <w:p w14:paraId="7FEE6225"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960" w:type="dxa"/>
            <w:tcBorders>
              <w:top w:val="single" w:sz="12" w:space="0" w:color="auto"/>
            </w:tcBorders>
            <w:shd w:val="clear" w:color="auto" w:fill="auto"/>
            <w:vAlign w:val="bottom"/>
          </w:tcPr>
          <w:p w14:paraId="7738190D"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61" w:type="dxa"/>
            <w:tcBorders>
              <w:top w:val="single" w:sz="12" w:space="0" w:color="auto"/>
            </w:tcBorders>
            <w:shd w:val="clear" w:color="auto" w:fill="auto"/>
            <w:vAlign w:val="bottom"/>
          </w:tcPr>
          <w:p w14:paraId="3E26126A"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61" w:type="dxa"/>
            <w:tcBorders>
              <w:top w:val="single" w:sz="12" w:space="0" w:color="auto"/>
            </w:tcBorders>
            <w:shd w:val="clear" w:color="auto" w:fill="auto"/>
            <w:vAlign w:val="bottom"/>
          </w:tcPr>
          <w:p w14:paraId="559D4EBD"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168" w:type="dxa"/>
            <w:tcBorders>
              <w:top w:val="single" w:sz="12" w:space="0" w:color="auto"/>
            </w:tcBorders>
            <w:shd w:val="clear" w:color="auto" w:fill="auto"/>
            <w:vAlign w:val="bottom"/>
          </w:tcPr>
          <w:p w14:paraId="0EE28786"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00" w:type="dxa"/>
            <w:tcBorders>
              <w:top w:val="single" w:sz="12" w:space="0" w:color="auto"/>
            </w:tcBorders>
            <w:shd w:val="clear" w:color="auto" w:fill="auto"/>
            <w:vAlign w:val="bottom"/>
          </w:tcPr>
          <w:p w14:paraId="2375D182"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00" w:type="dxa"/>
            <w:tcBorders>
              <w:top w:val="single" w:sz="12" w:space="0" w:color="auto"/>
            </w:tcBorders>
            <w:shd w:val="clear" w:color="auto" w:fill="auto"/>
            <w:vAlign w:val="bottom"/>
          </w:tcPr>
          <w:p w14:paraId="79F33A0C"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00" w:type="dxa"/>
            <w:tcBorders>
              <w:top w:val="single" w:sz="12" w:space="0" w:color="auto"/>
            </w:tcBorders>
            <w:shd w:val="clear" w:color="auto" w:fill="auto"/>
            <w:vAlign w:val="bottom"/>
          </w:tcPr>
          <w:p w14:paraId="0306C5B1"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36" w:type="dxa"/>
            <w:tcBorders>
              <w:top w:val="single" w:sz="12" w:space="0" w:color="auto"/>
            </w:tcBorders>
            <w:shd w:val="clear" w:color="auto" w:fill="auto"/>
            <w:vAlign w:val="bottom"/>
          </w:tcPr>
          <w:p w14:paraId="35DAB6FF"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B857CA" w:rsidRPr="004636C5" w14:paraId="139D7E1B" w14:textId="77777777" w:rsidTr="00F6291C">
        <w:tc>
          <w:tcPr>
            <w:tcW w:w="2160" w:type="dxa"/>
            <w:shd w:val="clear" w:color="auto" w:fill="auto"/>
            <w:vAlign w:val="bottom"/>
          </w:tcPr>
          <w:p w14:paraId="1B2E91FE"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4636C5">
              <w:rPr>
                <w:sz w:val="17"/>
              </w:rPr>
              <w:t>Posts</w:t>
            </w:r>
          </w:p>
        </w:tc>
        <w:tc>
          <w:tcPr>
            <w:tcW w:w="960" w:type="dxa"/>
            <w:shd w:val="clear" w:color="auto" w:fill="auto"/>
            <w:vAlign w:val="bottom"/>
          </w:tcPr>
          <w:p w14:paraId="64A36C40"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8 368.0</w:t>
            </w:r>
          </w:p>
        </w:tc>
        <w:tc>
          <w:tcPr>
            <w:tcW w:w="961" w:type="dxa"/>
            <w:shd w:val="clear" w:color="auto" w:fill="auto"/>
            <w:vAlign w:val="bottom"/>
          </w:tcPr>
          <w:p w14:paraId="6C7CCF2E"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9 189.0</w:t>
            </w:r>
          </w:p>
        </w:tc>
        <w:tc>
          <w:tcPr>
            <w:tcW w:w="961" w:type="dxa"/>
            <w:shd w:val="clear" w:color="auto" w:fill="auto"/>
            <w:vAlign w:val="bottom"/>
          </w:tcPr>
          <w:p w14:paraId="0B250230"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w:t>
            </w:r>
          </w:p>
        </w:tc>
        <w:tc>
          <w:tcPr>
            <w:tcW w:w="1168" w:type="dxa"/>
            <w:shd w:val="clear" w:color="auto" w:fill="auto"/>
            <w:vAlign w:val="bottom"/>
          </w:tcPr>
          <w:p w14:paraId="25D1A343"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w:t>
            </w:r>
          </w:p>
        </w:tc>
        <w:tc>
          <w:tcPr>
            <w:tcW w:w="900" w:type="dxa"/>
            <w:shd w:val="clear" w:color="auto" w:fill="auto"/>
            <w:vAlign w:val="bottom"/>
          </w:tcPr>
          <w:p w14:paraId="7671012D"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w:t>
            </w:r>
          </w:p>
        </w:tc>
        <w:tc>
          <w:tcPr>
            <w:tcW w:w="900" w:type="dxa"/>
            <w:shd w:val="clear" w:color="auto" w:fill="auto"/>
            <w:vAlign w:val="bottom"/>
          </w:tcPr>
          <w:p w14:paraId="68471242"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w:t>
            </w:r>
          </w:p>
        </w:tc>
        <w:tc>
          <w:tcPr>
            <w:tcW w:w="900" w:type="dxa"/>
            <w:shd w:val="clear" w:color="auto" w:fill="auto"/>
            <w:vAlign w:val="bottom"/>
          </w:tcPr>
          <w:p w14:paraId="09945202"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w:t>
            </w:r>
          </w:p>
        </w:tc>
        <w:tc>
          <w:tcPr>
            <w:tcW w:w="936" w:type="dxa"/>
            <w:shd w:val="clear" w:color="auto" w:fill="auto"/>
            <w:vAlign w:val="bottom"/>
          </w:tcPr>
          <w:p w14:paraId="1A1ADD03"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9 189.0</w:t>
            </w:r>
          </w:p>
        </w:tc>
      </w:tr>
      <w:tr w:rsidR="00B857CA" w:rsidRPr="004636C5" w14:paraId="3B84667C" w14:textId="77777777" w:rsidTr="00F6291C">
        <w:tc>
          <w:tcPr>
            <w:tcW w:w="2160" w:type="dxa"/>
            <w:shd w:val="clear" w:color="auto" w:fill="auto"/>
            <w:vAlign w:val="bottom"/>
          </w:tcPr>
          <w:p w14:paraId="1BFB8643"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4636C5">
              <w:rPr>
                <w:sz w:val="17"/>
              </w:rPr>
              <w:t>Other staff costs</w:t>
            </w:r>
          </w:p>
        </w:tc>
        <w:tc>
          <w:tcPr>
            <w:tcW w:w="960" w:type="dxa"/>
            <w:shd w:val="clear" w:color="auto" w:fill="auto"/>
            <w:vAlign w:val="bottom"/>
          </w:tcPr>
          <w:p w14:paraId="1B5A7183"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w:t>
            </w:r>
          </w:p>
        </w:tc>
        <w:tc>
          <w:tcPr>
            <w:tcW w:w="961" w:type="dxa"/>
            <w:shd w:val="clear" w:color="auto" w:fill="auto"/>
            <w:vAlign w:val="bottom"/>
          </w:tcPr>
          <w:p w14:paraId="77C178C4"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35.2</w:t>
            </w:r>
          </w:p>
        </w:tc>
        <w:tc>
          <w:tcPr>
            <w:tcW w:w="961" w:type="dxa"/>
            <w:shd w:val="clear" w:color="auto" w:fill="auto"/>
            <w:vAlign w:val="bottom"/>
          </w:tcPr>
          <w:p w14:paraId="5442F0A9"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w:t>
            </w:r>
          </w:p>
        </w:tc>
        <w:tc>
          <w:tcPr>
            <w:tcW w:w="1168" w:type="dxa"/>
            <w:shd w:val="clear" w:color="auto" w:fill="auto"/>
            <w:vAlign w:val="bottom"/>
          </w:tcPr>
          <w:p w14:paraId="27176E2B"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w:t>
            </w:r>
          </w:p>
        </w:tc>
        <w:tc>
          <w:tcPr>
            <w:tcW w:w="900" w:type="dxa"/>
            <w:shd w:val="clear" w:color="auto" w:fill="auto"/>
            <w:vAlign w:val="bottom"/>
          </w:tcPr>
          <w:p w14:paraId="48EA3B3E"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0.4</w:t>
            </w:r>
          </w:p>
        </w:tc>
        <w:tc>
          <w:tcPr>
            <w:tcW w:w="900" w:type="dxa"/>
            <w:shd w:val="clear" w:color="auto" w:fill="auto"/>
            <w:vAlign w:val="bottom"/>
          </w:tcPr>
          <w:p w14:paraId="5CEF8846"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0.4</w:t>
            </w:r>
          </w:p>
        </w:tc>
        <w:tc>
          <w:tcPr>
            <w:tcW w:w="900" w:type="dxa"/>
            <w:shd w:val="clear" w:color="auto" w:fill="auto"/>
            <w:vAlign w:val="bottom"/>
          </w:tcPr>
          <w:p w14:paraId="6C4BBB98"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1.1</w:t>
            </w:r>
          </w:p>
        </w:tc>
        <w:tc>
          <w:tcPr>
            <w:tcW w:w="936" w:type="dxa"/>
            <w:shd w:val="clear" w:color="auto" w:fill="auto"/>
            <w:vAlign w:val="bottom"/>
          </w:tcPr>
          <w:p w14:paraId="3068B214"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35.6</w:t>
            </w:r>
          </w:p>
        </w:tc>
      </w:tr>
      <w:tr w:rsidR="00B857CA" w:rsidRPr="004636C5" w14:paraId="7D44E436" w14:textId="77777777" w:rsidTr="00F6291C">
        <w:tc>
          <w:tcPr>
            <w:tcW w:w="2160" w:type="dxa"/>
            <w:shd w:val="clear" w:color="auto" w:fill="auto"/>
            <w:vAlign w:val="bottom"/>
          </w:tcPr>
          <w:p w14:paraId="615C65E2"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4636C5">
              <w:rPr>
                <w:sz w:val="17"/>
              </w:rPr>
              <w:t xml:space="preserve">Consultants </w:t>
            </w:r>
          </w:p>
        </w:tc>
        <w:tc>
          <w:tcPr>
            <w:tcW w:w="960" w:type="dxa"/>
            <w:shd w:val="clear" w:color="auto" w:fill="auto"/>
            <w:vAlign w:val="bottom"/>
          </w:tcPr>
          <w:p w14:paraId="30BD69D7"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43.4</w:t>
            </w:r>
          </w:p>
        </w:tc>
        <w:tc>
          <w:tcPr>
            <w:tcW w:w="961" w:type="dxa"/>
            <w:shd w:val="clear" w:color="auto" w:fill="auto"/>
            <w:vAlign w:val="bottom"/>
          </w:tcPr>
          <w:p w14:paraId="6D9235AB"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81.7</w:t>
            </w:r>
          </w:p>
        </w:tc>
        <w:tc>
          <w:tcPr>
            <w:tcW w:w="961" w:type="dxa"/>
            <w:shd w:val="clear" w:color="auto" w:fill="auto"/>
            <w:vAlign w:val="bottom"/>
          </w:tcPr>
          <w:p w14:paraId="1D21D5C9"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w:t>
            </w:r>
          </w:p>
        </w:tc>
        <w:tc>
          <w:tcPr>
            <w:tcW w:w="1168" w:type="dxa"/>
            <w:shd w:val="clear" w:color="auto" w:fill="auto"/>
            <w:vAlign w:val="bottom"/>
          </w:tcPr>
          <w:p w14:paraId="361352D1"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w:t>
            </w:r>
          </w:p>
        </w:tc>
        <w:tc>
          <w:tcPr>
            <w:tcW w:w="900" w:type="dxa"/>
            <w:shd w:val="clear" w:color="auto" w:fill="auto"/>
            <w:vAlign w:val="bottom"/>
          </w:tcPr>
          <w:p w14:paraId="1E5CEAC1"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1.8</w:t>
            </w:r>
          </w:p>
        </w:tc>
        <w:tc>
          <w:tcPr>
            <w:tcW w:w="900" w:type="dxa"/>
            <w:shd w:val="clear" w:color="auto" w:fill="auto"/>
            <w:vAlign w:val="bottom"/>
          </w:tcPr>
          <w:p w14:paraId="6DA6A4E2"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1.8</w:t>
            </w:r>
          </w:p>
        </w:tc>
        <w:tc>
          <w:tcPr>
            <w:tcW w:w="900" w:type="dxa"/>
            <w:shd w:val="clear" w:color="auto" w:fill="auto"/>
            <w:vAlign w:val="bottom"/>
          </w:tcPr>
          <w:p w14:paraId="2D1069D7"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2.2</w:t>
            </w:r>
          </w:p>
        </w:tc>
        <w:tc>
          <w:tcPr>
            <w:tcW w:w="936" w:type="dxa"/>
            <w:shd w:val="clear" w:color="auto" w:fill="auto"/>
            <w:vAlign w:val="bottom"/>
          </w:tcPr>
          <w:p w14:paraId="69B91AC5"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83.5</w:t>
            </w:r>
          </w:p>
        </w:tc>
      </w:tr>
      <w:tr w:rsidR="00B857CA" w:rsidRPr="004636C5" w14:paraId="461810D5" w14:textId="77777777" w:rsidTr="00F6291C">
        <w:tc>
          <w:tcPr>
            <w:tcW w:w="2160" w:type="dxa"/>
            <w:shd w:val="clear" w:color="auto" w:fill="auto"/>
            <w:vAlign w:val="bottom"/>
          </w:tcPr>
          <w:p w14:paraId="56F3D3FE"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4636C5">
              <w:rPr>
                <w:sz w:val="17"/>
              </w:rPr>
              <w:t xml:space="preserve">Travel of staff </w:t>
            </w:r>
          </w:p>
        </w:tc>
        <w:tc>
          <w:tcPr>
            <w:tcW w:w="960" w:type="dxa"/>
            <w:shd w:val="clear" w:color="auto" w:fill="auto"/>
            <w:vAlign w:val="bottom"/>
          </w:tcPr>
          <w:p w14:paraId="63189229"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152.7</w:t>
            </w:r>
          </w:p>
        </w:tc>
        <w:tc>
          <w:tcPr>
            <w:tcW w:w="961" w:type="dxa"/>
            <w:shd w:val="clear" w:color="auto" w:fill="auto"/>
            <w:vAlign w:val="bottom"/>
          </w:tcPr>
          <w:p w14:paraId="40AC1566"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227.8</w:t>
            </w:r>
          </w:p>
        </w:tc>
        <w:tc>
          <w:tcPr>
            <w:tcW w:w="961" w:type="dxa"/>
            <w:shd w:val="clear" w:color="auto" w:fill="auto"/>
            <w:vAlign w:val="bottom"/>
          </w:tcPr>
          <w:p w14:paraId="24BDB01D"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w:t>
            </w:r>
          </w:p>
        </w:tc>
        <w:tc>
          <w:tcPr>
            <w:tcW w:w="1168" w:type="dxa"/>
            <w:shd w:val="clear" w:color="auto" w:fill="auto"/>
            <w:vAlign w:val="bottom"/>
          </w:tcPr>
          <w:p w14:paraId="1C1A1C02"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w:t>
            </w:r>
          </w:p>
        </w:tc>
        <w:tc>
          <w:tcPr>
            <w:tcW w:w="900" w:type="dxa"/>
            <w:shd w:val="clear" w:color="auto" w:fill="auto"/>
            <w:vAlign w:val="bottom"/>
          </w:tcPr>
          <w:p w14:paraId="30B1398A"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5.0</w:t>
            </w:r>
          </w:p>
        </w:tc>
        <w:tc>
          <w:tcPr>
            <w:tcW w:w="900" w:type="dxa"/>
            <w:shd w:val="clear" w:color="auto" w:fill="auto"/>
            <w:vAlign w:val="bottom"/>
          </w:tcPr>
          <w:p w14:paraId="19F9418C"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5.0</w:t>
            </w:r>
          </w:p>
        </w:tc>
        <w:tc>
          <w:tcPr>
            <w:tcW w:w="900" w:type="dxa"/>
            <w:shd w:val="clear" w:color="auto" w:fill="auto"/>
            <w:vAlign w:val="bottom"/>
          </w:tcPr>
          <w:p w14:paraId="0A54463E"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2.2</w:t>
            </w:r>
          </w:p>
        </w:tc>
        <w:tc>
          <w:tcPr>
            <w:tcW w:w="936" w:type="dxa"/>
            <w:shd w:val="clear" w:color="auto" w:fill="auto"/>
            <w:vAlign w:val="bottom"/>
          </w:tcPr>
          <w:p w14:paraId="5E177CB5"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232.8</w:t>
            </w:r>
          </w:p>
        </w:tc>
      </w:tr>
      <w:tr w:rsidR="00B857CA" w:rsidRPr="004636C5" w14:paraId="5C23051A" w14:textId="77777777" w:rsidTr="00F6291C">
        <w:tc>
          <w:tcPr>
            <w:tcW w:w="2160" w:type="dxa"/>
            <w:shd w:val="clear" w:color="auto" w:fill="auto"/>
            <w:vAlign w:val="bottom"/>
          </w:tcPr>
          <w:p w14:paraId="244A967E"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4636C5">
              <w:rPr>
                <w:sz w:val="17"/>
              </w:rPr>
              <w:t xml:space="preserve">Contractual services </w:t>
            </w:r>
          </w:p>
        </w:tc>
        <w:tc>
          <w:tcPr>
            <w:tcW w:w="960" w:type="dxa"/>
            <w:shd w:val="clear" w:color="auto" w:fill="auto"/>
            <w:vAlign w:val="bottom"/>
          </w:tcPr>
          <w:p w14:paraId="5C7C34D1"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33.3</w:t>
            </w:r>
          </w:p>
        </w:tc>
        <w:tc>
          <w:tcPr>
            <w:tcW w:w="961" w:type="dxa"/>
            <w:shd w:val="clear" w:color="auto" w:fill="auto"/>
            <w:vAlign w:val="bottom"/>
          </w:tcPr>
          <w:p w14:paraId="240315FC"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47.3</w:t>
            </w:r>
          </w:p>
        </w:tc>
        <w:tc>
          <w:tcPr>
            <w:tcW w:w="961" w:type="dxa"/>
            <w:shd w:val="clear" w:color="auto" w:fill="auto"/>
            <w:vAlign w:val="bottom"/>
          </w:tcPr>
          <w:p w14:paraId="256F3925"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w:t>
            </w:r>
          </w:p>
        </w:tc>
        <w:tc>
          <w:tcPr>
            <w:tcW w:w="1168" w:type="dxa"/>
            <w:shd w:val="clear" w:color="auto" w:fill="auto"/>
            <w:vAlign w:val="bottom"/>
          </w:tcPr>
          <w:p w14:paraId="36EFF6B1"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w:t>
            </w:r>
          </w:p>
        </w:tc>
        <w:tc>
          <w:tcPr>
            <w:tcW w:w="900" w:type="dxa"/>
            <w:shd w:val="clear" w:color="auto" w:fill="auto"/>
            <w:vAlign w:val="bottom"/>
          </w:tcPr>
          <w:p w14:paraId="2ED7AB42"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(0.9)</w:t>
            </w:r>
          </w:p>
        </w:tc>
        <w:tc>
          <w:tcPr>
            <w:tcW w:w="900" w:type="dxa"/>
            <w:shd w:val="clear" w:color="auto" w:fill="auto"/>
            <w:vAlign w:val="bottom"/>
          </w:tcPr>
          <w:p w14:paraId="22D1DD58"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(0.9)</w:t>
            </w:r>
          </w:p>
        </w:tc>
        <w:tc>
          <w:tcPr>
            <w:tcW w:w="900" w:type="dxa"/>
            <w:shd w:val="clear" w:color="auto" w:fill="auto"/>
            <w:vAlign w:val="bottom"/>
          </w:tcPr>
          <w:p w14:paraId="68252EB1"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(1.9)</w:t>
            </w:r>
          </w:p>
        </w:tc>
        <w:tc>
          <w:tcPr>
            <w:tcW w:w="936" w:type="dxa"/>
            <w:shd w:val="clear" w:color="auto" w:fill="auto"/>
            <w:vAlign w:val="bottom"/>
          </w:tcPr>
          <w:p w14:paraId="757D1F34"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46.4</w:t>
            </w:r>
          </w:p>
        </w:tc>
      </w:tr>
      <w:tr w:rsidR="00B857CA" w:rsidRPr="004636C5" w14:paraId="376EEE6B" w14:textId="77777777" w:rsidTr="00F6291C">
        <w:tc>
          <w:tcPr>
            <w:tcW w:w="2160" w:type="dxa"/>
            <w:shd w:val="clear" w:color="auto" w:fill="auto"/>
            <w:vAlign w:val="bottom"/>
          </w:tcPr>
          <w:p w14:paraId="46878FFC"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4636C5">
              <w:rPr>
                <w:sz w:val="17"/>
              </w:rPr>
              <w:t>General operating expenses</w:t>
            </w:r>
          </w:p>
        </w:tc>
        <w:tc>
          <w:tcPr>
            <w:tcW w:w="960" w:type="dxa"/>
            <w:shd w:val="clear" w:color="auto" w:fill="auto"/>
            <w:vAlign w:val="bottom"/>
          </w:tcPr>
          <w:p w14:paraId="59AB92B5"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31.3</w:t>
            </w:r>
          </w:p>
        </w:tc>
        <w:tc>
          <w:tcPr>
            <w:tcW w:w="961" w:type="dxa"/>
            <w:shd w:val="clear" w:color="auto" w:fill="auto"/>
            <w:vAlign w:val="bottom"/>
          </w:tcPr>
          <w:p w14:paraId="262813A1"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56.8</w:t>
            </w:r>
          </w:p>
        </w:tc>
        <w:tc>
          <w:tcPr>
            <w:tcW w:w="961" w:type="dxa"/>
            <w:shd w:val="clear" w:color="auto" w:fill="auto"/>
            <w:vAlign w:val="bottom"/>
          </w:tcPr>
          <w:p w14:paraId="6A85D436"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w:t>
            </w:r>
          </w:p>
        </w:tc>
        <w:tc>
          <w:tcPr>
            <w:tcW w:w="1168" w:type="dxa"/>
            <w:shd w:val="clear" w:color="auto" w:fill="auto"/>
            <w:vAlign w:val="bottom"/>
          </w:tcPr>
          <w:p w14:paraId="2B2B1BD2"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w:t>
            </w:r>
          </w:p>
        </w:tc>
        <w:tc>
          <w:tcPr>
            <w:tcW w:w="900" w:type="dxa"/>
            <w:shd w:val="clear" w:color="auto" w:fill="auto"/>
            <w:vAlign w:val="bottom"/>
          </w:tcPr>
          <w:p w14:paraId="2FD718F6"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(11.7)</w:t>
            </w:r>
          </w:p>
        </w:tc>
        <w:tc>
          <w:tcPr>
            <w:tcW w:w="900" w:type="dxa"/>
            <w:shd w:val="clear" w:color="auto" w:fill="auto"/>
            <w:vAlign w:val="bottom"/>
          </w:tcPr>
          <w:p w14:paraId="69E56EC1"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(11.7)</w:t>
            </w:r>
          </w:p>
        </w:tc>
        <w:tc>
          <w:tcPr>
            <w:tcW w:w="900" w:type="dxa"/>
            <w:shd w:val="clear" w:color="auto" w:fill="auto"/>
            <w:vAlign w:val="bottom"/>
          </w:tcPr>
          <w:p w14:paraId="21D6D6B4"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(20.6)</w:t>
            </w:r>
          </w:p>
        </w:tc>
        <w:tc>
          <w:tcPr>
            <w:tcW w:w="936" w:type="dxa"/>
            <w:shd w:val="clear" w:color="auto" w:fill="auto"/>
            <w:vAlign w:val="bottom"/>
          </w:tcPr>
          <w:p w14:paraId="49F78325"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45.1</w:t>
            </w:r>
          </w:p>
        </w:tc>
      </w:tr>
      <w:tr w:rsidR="00B857CA" w:rsidRPr="004636C5" w14:paraId="6145CA3B" w14:textId="77777777" w:rsidTr="00F6291C">
        <w:tc>
          <w:tcPr>
            <w:tcW w:w="2160" w:type="dxa"/>
            <w:shd w:val="clear" w:color="auto" w:fill="auto"/>
            <w:vAlign w:val="bottom"/>
          </w:tcPr>
          <w:p w14:paraId="35BD5FC1"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4636C5">
              <w:rPr>
                <w:sz w:val="17"/>
              </w:rPr>
              <w:t>Supplies and materials</w:t>
            </w:r>
          </w:p>
        </w:tc>
        <w:tc>
          <w:tcPr>
            <w:tcW w:w="960" w:type="dxa"/>
            <w:shd w:val="clear" w:color="auto" w:fill="auto"/>
            <w:vAlign w:val="bottom"/>
          </w:tcPr>
          <w:p w14:paraId="3D0F43A2"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2.6</w:t>
            </w:r>
          </w:p>
        </w:tc>
        <w:tc>
          <w:tcPr>
            <w:tcW w:w="961" w:type="dxa"/>
            <w:shd w:val="clear" w:color="auto" w:fill="auto"/>
            <w:vAlign w:val="bottom"/>
          </w:tcPr>
          <w:p w14:paraId="0DA2737F"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3.8</w:t>
            </w:r>
          </w:p>
        </w:tc>
        <w:tc>
          <w:tcPr>
            <w:tcW w:w="961" w:type="dxa"/>
            <w:shd w:val="clear" w:color="auto" w:fill="auto"/>
            <w:vAlign w:val="bottom"/>
          </w:tcPr>
          <w:p w14:paraId="2C359A37"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w:t>
            </w:r>
          </w:p>
        </w:tc>
        <w:tc>
          <w:tcPr>
            <w:tcW w:w="1168" w:type="dxa"/>
            <w:shd w:val="clear" w:color="auto" w:fill="auto"/>
            <w:vAlign w:val="bottom"/>
          </w:tcPr>
          <w:p w14:paraId="1F6A09F9"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w:t>
            </w:r>
          </w:p>
        </w:tc>
        <w:tc>
          <w:tcPr>
            <w:tcW w:w="900" w:type="dxa"/>
            <w:shd w:val="clear" w:color="auto" w:fill="auto"/>
            <w:vAlign w:val="bottom"/>
          </w:tcPr>
          <w:p w14:paraId="420D4EB4"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w:t>
            </w:r>
          </w:p>
        </w:tc>
        <w:tc>
          <w:tcPr>
            <w:tcW w:w="900" w:type="dxa"/>
            <w:shd w:val="clear" w:color="auto" w:fill="auto"/>
            <w:vAlign w:val="bottom"/>
          </w:tcPr>
          <w:p w14:paraId="1391208A"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w:t>
            </w:r>
          </w:p>
        </w:tc>
        <w:tc>
          <w:tcPr>
            <w:tcW w:w="900" w:type="dxa"/>
            <w:shd w:val="clear" w:color="auto" w:fill="auto"/>
            <w:vAlign w:val="bottom"/>
          </w:tcPr>
          <w:p w14:paraId="419A1D1C"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w:t>
            </w:r>
          </w:p>
        </w:tc>
        <w:tc>
          <w:tcPr>
            <w:tcW w:w="936" w:type="dxa"/>
            <w:shd w:val="clear" w:color="auto" w:fill="auto"/>
            <w:vAlign w:val="bottom"/>
          </w:tcPr>
          <w:p w14:paraId="505B7FE1"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3.8</w:t>
            </w:r>
          </w:p>
        </w:tc>
      </w:tr>
      <w:tr w:rsidR="00B857CA" w:rsidRPr="004636C5" w14:paraId="34ECCA9D" w14:textId="77777777" w:rsidTr="00F6291C">
        <w:tc>
          <w:tcPr>
            <w:tcW w:w="2160" w:type="dxa"/>
            <w:tcBorders>
              <w:bottom w:val="single" w:sz="4" w:space="0" w:color="auto"/>
            </w:tcBorders>
            <w:shd w:val="clear" w:color="auto" w:fill="auto"/>
            <w:vAlign w:val="bottom"/>
          </w:tcPr>
          <w:p w14:paraId="4D6C1E10"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rPr>
            </w:pPr>
            <w:r w:rsidRPr="004636C5">
              <w:rPr>
                <w:sz w:val="17"/>
              </w:rPr>
              <w:t>Furniture and equipment</w:t>
            </w:r>
          </w:p>
        </w:tc>
        <w:tc>
          <w:tcPr>
            <w:tcW w:w="960" w:type="dxa"/>
            <w:tcBorders>
              <w:bottom w:val="single" w:sz="4" w:space="0" w:color="auto"/>
            </w:tcBorders>
            <w:shd w:val="clear" w:color="auto" w:fill="auto"/>
            <w:vAlign w:val="bottom"/>
          </w:tcPr>
          <w:p w14:paraId="47CA237A"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636C5">
              <w:rPr>
                <w:sz w:val="17"/>
              </w:rPr>
              <w:t>30.9</w:t>
            </w:r>
          </w:p>
        </w:tc>
        <w:tc>
          <w:tcPr>
            <w:tcW w:w="961" w:type="dxa"/>
            <w:tcBorders>
              <w:bottom w:val="single" w:sz="4" w:space="0" w:color="auto"/>
            </w:tcBorders>
            <w:shd w:val="clear" w:color="auto" w:fill="auto"/>
            <w:vAlign w:val="bottom"/>
          </w:tcPr>
          <w:p w14:paraId="30BFED17"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636C5">
              <w:rPr>
                <w:sz w:val="17"/>
              </w:rPr>
              <w:t>195.0</w:t>
            </w:r>
          </w:p>
        </w:tc>
        <w:tc>
          <w:tcPr>
            <w:tcW w:w="961" w:type="dxa"/>
            <w:tcBorders>
              <w:bottom w:val="single" w:sz="4" w:space="0" w:color="auto"/>
            </w:tcBorders>
            <w:shd w:val="clear" w:color="auto" w:fill="auto"/>
            <w:vAlign w:val="bottom"/>
          </w:tcPr>
          <w:p w14:paraId="4DF7692A"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636C5">
              <w:rPr>
                <w:sz w:val="17"/>
              </w:rPr>
              <w:t>(170.4)</w:t>
            </w:r>
          </w:p>
        </w:tc>
        <w:tc>
          <w:tcPr>
            <w:tcW w:w="1168" w:type="dxa"/>
            <w:tcBorders>
              <w:bottom w:val="single" w:sz="4" w:space="0" w:color="auto"/>
            </w:tcBorders>
            <w:shd w:val="clear" w:color="auto" w:fill="auto"/>
            <w:vAlign w:val="bottom"/>
          </w:tcPr>
          <w:p w14:paraId="278A59FC"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636C5">
              <w:rPr>
                <w:sz w:val="17"/>
              </w:rPr>
              <w:t>–</w:t>
            </w:r>
          </w:p>
        </w:tc>
        <w:tc>
          <w:tcPr>
            <w:tcW w:w="900" w:type="dxa"/>
            <w:tcBorders>
              <w:bottom w:val="single" w:sz="4" w:space="0" w:color="auto"/>
            </w:tcBorders>
            <w:shd w:val="clear" w:color="auto" w:fill="auto"/>
            <w:vAlign w:val="bottom"/>
          </w:tcPr>
          <w:p w14:paraId="01AAD757"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636C5">
              <w:rPr>
                <w:sz w:val="17"/>
              </w:rPr>
              <w:t>5.4</w:t>
            </w:r>
          </w:p>
        </w:tc>
        <w:tc>
          <w:tcPr>
            <w:tcW w:w="900" w:type="dxa"/>
            <w:tcBorders>
              <w:bottom w:val="single" w:sz="4" w:space="0" w:color="auto"/>
            </w:tcBorders>
            <w:shd w:val="clear" w:color="auto" w:fill="auto"/>
            <w:vAlign w:val="bottom"/>
          </w:tcPr>
          <w:p w14:paraId="1213E054"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636C5">
              <w:rPr>
                <w:sz w:val="17"/>
              </w:rPr>
              <w:t>(165.0)</w:t>
            </w:r>
          </w:p>
        </w:tc>
        <w:tc>
          <w:tcPr>
            <w:tcW w:w="900" w:type="dxa"/>
            <w:tcBorders>
              <w:bottom w:val="single" w:sz="4" w:space="0" w:color="auto"/>
            </w:tcBorders>
            <w:shd w:val="clear" w:color="auto" w:fill="auto"/>
            <w:vAlign w:val="bottom"/>
          </w:tcPr>
          <w:p w14:paraId="1F91A114"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636C5">
              <w:rPr>
                <w:sz w:val="17"/>
              </w:rPr>
              <w:t>(84.6)</w:t>
            </w:r>
          </w:p>
        </w:tc>
        <w:tc>
          <w:tcPr>
            <w:tcW w:w="936" w:type="dxa"/>
            <w:tcBorders>
              <w:bottom w:val="single" w:sz="4" w:space="0" w:color="auto"/>
            </w:tcBorders>
            <w:shd w:val="clear" w:color="auto" w:fill="auto"/>
            <w:vAlign w:val="bottom"/>
          </w:tcPr>
          <w:p w14:paraId="30DD4D57"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636C5">
              <w:rPr>
                <w:sz w:val="17"/>
              </w:rPr>
              <w:t>30.0</w:t>
            </w:r>
          </w:p>
        </w:tc>
      </w:tr>
      <w:tr w:rsidR="00B857CA" w:rsidRPr="004636C5" w14:paraId="2A6347F3" w14:textId="77777777" w:rsidTr="00F6291C">
        <w:tc>
          <w:tcPr>
            <w:tcW w:w="2160" w:type="dxa"/>
            <w:tcBorders>
              <w:top w:val="single" w:sz="4" w:space="0" w:color="auto"/>
              <w:bottom w:val="single" w:sz="12" w:space="0" w:color="auto"/>
            </w:tcBorders>
            <w:shd w:val="clear" w:color="auto" w:fill="auto"/>
            <w:vAlign w:val="bottom"/>
          </w:tcPr>
          <w:p w14:paraId="7B25B1DD"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4636C5">
              <w:rPr>
                <w:b/>
                <w:sz w:val="17"/>
              </w:rPr>
              <w:tab/>
              <w:t>Total</w:t>
            </w:r>
          </w:p>
        </w:tc>
        <w:tc>
          <w:tcPr>
            <w:tcW w:w="960" w:type="dxa"/>
            <w:tcBorders>
              <w:top w:val="single" w:sz="4" w:space="0" w:color="auto"/>
              <w:bottom w:val="single" w:sz="12" w:space="0" w:color="auto"/>
            </w:tcBorders>
            <w:shd w:val="clear" w:color="auto" w:fill="auto"/>
            <w:vAlign w:val="bottom"/>
          </w:tcPr>
          <w:p w14:paraId="70255A67"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636C5">
              <w:rPr>
                <w:b/>
                <w:sz w:val="17"/>
              </w:rPr>
              <w:t>8 662.1</w:t>
            </w:r>
          </w:p>
        </w:tc>
        <w:tc>
          <w:tcPr>
            <w:tcW w:w="961" w:type="dxa"/>
            <w:tcBorders>
              <w:top w:val="single" w:sz="4" w:space="0" w:color="auto"/>
              <w:bottom w:val="single" w:sz="12" w:space="0" w:color="auto"/>
            </w:tcBorders>
            <w:shd w:val="clear" w:color="auto" w:fill="auto"/>
            <w:vAlign w:val="bottom"/>
          </w:tcPr>
          <w:p w14:paraId="640A09A4"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636C5">
              <w:rPr>
                <w:b/>
                <w:sz w:val="17"/>
              </w:rPr>
              <w:t>9 836.6</w:t>
            </w:r>
          </w:p>
        </w:tc>
        <w:tc>
          <w:tcPr>
            <w:tcW w:w="961" w:type="dxa"/>
            <w:tcBorders>
              <w:top w:val="single" w:sz="4" w:space="0" w:color="auto"/>
              <w:bottom w:val="single" w:sz="12" w:space="0" w:color="auto"/>
            </w:tcBorders>
            <w:shd w:val="clear" w:color="auto" w:fill="auto"/>
            <w:vAlign w:val="bottom"/>
          </w:tcPr>
          <w:p w14:paraId="7020CBE4"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636C5">
              <w:rPr>
                <w:b/>
                <w:sz w:val="17"/>
              </w:rPr>
              <w:t>(170.4)</w:t>
            </w:r>
          </w:p>
        </w:tc>
        <w:tc>
          <w:tcPr>
            <w:tcW w:w="1168" w:type="dxa"/>
            <w:tcBorders>
              <w:top w:val="single" w:sz="4" w:space="0" w:color="auto"/>
              <w:bottom w:val="single" w:sz="12" w:space="0" w:color="auto"/>
            </w:tcBorders>
            <w:shd w:val="clear" w:color="auto" w:fill="auto"/>
            <w:vAlign w:val="bottom"/>
          </w:tcPr>
          <w:p w14:paraId="353AD893"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sidRPr="004636C5">
              <w:rPr>
                <w:b/>
                <w:bCs/>
                <w:sz w:val="17"/>
              </w:rPr>
              <w:t>–</w:t>
            </w:r>
          </w:p>
        </w:tc>
        <w:tc>
          <w:tcPr>
            <w:tcW w:w="900" w:type="dxa"/>
            <w:tcBorders>
              <w:top w:val="single" w:sz="4" w:space="0" w:color="auto"/>
              <w:bottom w:val="single" w:sz="12" w:space="0" w:color="auto"/>
            </w:tcBorders>
            <w:shd w:val="clear" w:color="auto" w:fill="auto"/>
            <w:vAlign w:val="bottom"/>
          </w:tcPr>
          <w:p w14:paraId="2D9344DD"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sidRPr="004636C5">
              <w:rPr>
                <w:b/>
                <w:bCs/>
                <w:sz w:val="17"/>
              </w:rPr>
              <w:t>–</w:t>
            </w:r>
          </w:p>
        </w:tc>
        <w:tc>
          <w:tcPr>
            <w:tcW w:w="900" w:type="dxa"/>
            <w:tcBorders>
              <w:top w:val="single" w:sz="4" w:space="0" w:color="auto"/>
              <w:bottom w:val="single" w:sz="12" w:space="0" w:color="auto"/>
            </w:tcBorders>
            <w:shd w:val="clear" w:color="auto" w:fill="auto"/>
            <w:vAlign w:val="bottom"/>
          </w:tcPr>
          <w:p w14:paraId="05C59460"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636C5">
              <w:rPr>
                <w:b/>
                <w:sz w:val="17"/>
              </w:rPr>
              <w:t>(170.4)</w:t>
            </w:r>
          </w:p>
        </w:tc>
        <w:tc>
          <w:tcPr>
            <w:tcW w:w="900" w:type="dxa"/>
            <w:tcBorders>
              <w:top w:val="single" w:sz="4" w:space="0" w:color="auto"/>
              <w:bottom w:val="single" w:sz="12" w:space="0" w:color="auto"/>
            </w:tcBorders>
            <w:shd w:val="clear" w:color="auto" w:fill="auto"/>
            <w:vAlign w:val="bottom"/>
          </w:tcPr>
          <w:p w14:paraId="07D9E24C"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636C5">
              <w:rPr>
                <w:b/>
                <w:sz w:val="17"/>
              </w:rPr>
              <w:t>(1.7)</w:t>
            </w:r>
          </w:p>
        </w:tc>
        <w:tc>
          <w:tcPr>
            <w:tcW w:w="936" w:type="dxa"/>
            <w:tcBorders>
              <w:top w:val="single" w:sz="4" w:space="0" w:color="auto"/>
              <w:bottom w:val="single" w:sz="12" w:space="0" w:color="auto"/>
            </w:tcBorders>
            <w:shd w:val="clear" w:color="auto" w:fill="auto"/>
            <w:vAlign w:val="bottom"/>
          </w:tcPr>
          <w:p w14:paraId="4CCB32A8"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636C5">
              <w:rPr>
                <w:b/>
                <w:sz w:val="17"/>
              </w:rPr>
              <w:t>9 666.2</w:t>
            </w:r>
          </w:p>
        </w:tc>
      </w:tr>
    </w:tbl>
    <w:p w14:paraId="3DCC04DA" w14:textId="77777777" w:rsidR="00B857CA" w:rsidRPr="004636C5" w:rsidRDefault="00B857CA" w:rsidP="00B857CA">
      <w:pPr>
        <w:spacing w:line="120" w:lineRule="exact"/>
        <w:rPr>
          <w:sz w:val="10"/>
        </w:rPr>
      </w:pPr>
    </w:p>
    <w:p w14:paraId="56E2F549" w14:textId="77777777" w:rsidR="00B857CA" w:rsidRPr="004636C5" w:rsidRDefault="00B857CA" w:rsidP="00B857CA">
      <w:pPr>
        <w:spacing w:line="120" w:lineRule="exact"/>
        <w:rPr>
          <w:sz w:val="10"/>
        </w:rPr>
      </w:pPr>
    </w:p>
    <w:p w14:paraId="5BE8E668" w14:textId="77777777" w:rsidR="00B857CA" w:rsidRPr="004636C5" w:rsidRDefault="00B857CA" w:rsidP="00B857C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4636C5">
        <w:rPr>
          <w:b w:val="0"/>
          <w:bCs/>
          <w:lang w:val="en-GB"/>
        </w:rPr>
        <w:t>Table 31.II.6</w:t>
      </w:r>
    </w:p>
    <w:p w14:paraId="10DC0B69" w14:textId="77777777" w:rsidR="00B857CA" w:rsidRPr="004636C5" w:rsidRDefault="00B857CA" w:rsidP="00B857CA">
      <w:pPr>
        <w:framePr w:w="9792" w:h="432" w:hSpace="180" w:wrap="notBeside" w:hAnchor="page" w:x="1210" w:yAlign="bottom"/>
        <w:spacing w:line="240" w:lineRule="auto"/>
        <w:rPr>
          <w:sz w:val="2"/>
        </w:rPr>
      </w:pPr>
      <w:r w:rsidRPr="004636C5">
        <w:rPr>
          <w:noProof/>
          <w:w w:val="100"/>
          <w:sz w:val="2"/>
        </w:rPr>
        <mc:AlternateContent>
          <mc:Choice Requires="wps">
            <w:drawing>
              <wp:anchor distT="0" distB="0" distL="114300" distR="114300" simplePos="0" relativeHeight="251666432" behindDoc="0" locked="0" layoutInCell="1" allowOverlap="1" wp14:anchorId="1CFAC9AE" wp14:editId="5C17CA69">
                <wp:simplePos x="0" y="0"/>
                <wp:positionH relativeFrom="page">
                  <wp:posOffset>639445</wp:posOffset>
                </wp:positionH>
                <wp:positionV relativeFrom="paragraph">
                  <wp:posOffset>-12700</wp:posOffset>
                </wp:positionV>
                <wp:extent cx="914400" cy="0"/>
                <wp:effectExtent l="0" t="0" r="0" b="0"/>
                <wp:wrapNone/>
                <wp:docPr id="1968141579" name="Straight Connector 2"/>
                <wp:cNvGraphicFramePr/>
                <a:graphic xmlns:a="http://schemas.openxmlformats.org/drawingml/2006/main">
                  <a:graphicData uri="http://schemas.microsoft.com/office/word/2010/wordprocessingShape">
                    <wps:wsp>
                      <wps:cNvCnPr/>
                      <wps:spPr>
                        <a:xfrm>
                          <a:off x="0" y="0"/>
                          <a:ext cx="914400" cy="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8A83720" id="Straight Connector 2" o:spid="_x0000_s1026" style="position:absolute;z-index:251666432;visibility:visible;mso-wrap-style:square;mso-wrap-distance-left:9pt;mso-wrap-distance-top:0;mso-wrap-distance-right:9pt;mso-wrap-distance-bottom:0;mso-position-horizontal:absolute;mso-position-horizontal-relative:page;mso-position-vertical:absolute;mso-position-vertical-relative:text" from="50.35pt,-1pt" to="122.3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" strokecolor="#010000" strokeweight=".25pt">
                <v:stroke joinstyle="miter"/>
                <w10:wrap anchorx="page"/>
              </v:line>
            </w:pict>
          </mc:Fallback>
        </mc:AlternateContent>
      </w:r>
    </w:p>
    <w:p w14:paraId="64AE76A3" w14:textId="77777777" w:rsidR="00B857CA" w:rsidRPr="004636C5" w:rsidRDefault="00B857CA" w:rsidP="00212750">
      <w:pPr>
        <w:framePr w:w="9792" w:h="432" w:hSpace="180" w:wrap="notBeside" w:hAnchor="page" w:x="1210" w:yAlign="bottom"/>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022" w:hanging="475"/>
        <w:rPr>
          <w:spacing w:val="5"/>
          <w:w w:val="104"/>
          <w:sz w:val="17"/>
        </w:rPr>
      </w:pPr>
      <w:r w:rsidRPr="004636C5">
        <w:rPr>
          <w:spacing w:val="5"/>
          <w:w w:val="104"/>
          <w:sz w:val="17"/>
        </w:rPr>
        <w:tab/>
      </w:r>
      <w:r w:rsidRPr="004636C5">
        <w:rPr>
          <w:spacing w:val="5"/>
          <w:w w:val="104"/>
          <w:sz w:val="17"/>
        </w:rPr>
        <w:tab/>
      </w:r>
      <w:r w:rsidRPr="004636C5">
        <w:rPr>
          <w:i/>
          <w:iCs/>
          <w:spacing w:val="5"/>
          <w:w w:val="104"/>
          <w:sz w:val="17"/>
        </w:rPr>
        <w:t>Note</w:t>
      </w:r>
      <w:r w:rsidRPr="004636C5">
        <w:rPr>
          <w:spacing w:val="5"/>
          <w:w w:val="104"/>
          <w:sz w:val="17"/>
        </w:rPr>
        <w:t>: The following abbreviations are used in tables and figures: GS (OL), General Service (Other level); GS (PL), General Service (Principal level).</w:t>
      </w:r>
    </w:p>
    <w:p w14:paraId="140A2D99" w14:textId="77777777" w:rsidR="00B857CA" w:rsidRPr="004636C5" w:rsidRDefault="00B857CA" w:rsidP="00B857C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636C5">
        <w:rPr>
          <w:lang w:val="en-GB"/>
        </w:rPr>
        <w:t>Overall: proposed posts and post changes for 2026 (jointly financed)</w:t>
      </w:r>
    </w:p>
    <w:p w14:paraId="65840D03" w14:textId="77777777" w:rsidR="00B857CA" w:rsidRPr="004636C5" w:rsidRDefault="00B857CA" w:rsidP="00B857CA">
      <w:pPr>
        <w:rPr>
          <w:sz w:val="14"/>
          <w:szCs w:val="14"/>
        </w:rPr>
      </w:pPr>
      <w:r w:rsidRPr="004636C5">
        <w:rPr>
          <w:sz w:val="14"/>
          <w:szCs w:val="14"/>
        </w:rPr>
        <w:t>(Number of posts)</w:t>
      </w:r>
    </w:p>
    <w:p w14:paraId="15F42268" w14:textId="77777777" w:rsidR="00B857CA" w:rsidRPr="004636C5" w:rsidRDefault="00B857CA" w:rsidP="00B857CA">
      <w:pPr>
        <w:spacing w:line="120" w:lineRule="exact"/>
        <w:rPr>
          <w:sz w:val="10"/>
        </w:rPr>
      </w:pPr>
    </w:p>
    <w:p w14:paraId="51D89BFD" w14:textId="77777777" w:rsidR="00B857CA" w:rsidRPr="004636C5" w:rsidRDefault="00B857CA" w:rsidP="00B857CA">
      <w:pPr>
        <w:spacing w:line="120" w:lineRule="exact"/>
        <w:rPr>
          <w:sz w:val="10"/>
        </w:rPr>
      </w:pPr>
    </w:p>
    <w:tbl>
      <w:tblPr>
        <w:tblStyle w:val="TableGrid"/>
        <w:tblW w:w="98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114"/>
        <w:gridCol w:w="963"/>
        <w:gridCol w:w="5772"/>
      </w:tblGrid>
      <w:tr w:rsidR="00B857CA" w:rsidRPr="004636C5" w14:paraId="522F8ACA" w14:textId="77777777" w:rsidTr="00F6291C">
        <w:trPr>
          <w:tblHeader/>
        </w:trPr>
        <w:tc>
          <w:tcPr>
            <w:tcW w:w="3114" w:type="dxa"/>
            <w:tcBorders>
              <w:top w:val="single" w:sz="4" w:space="0" w:color="auto"/>
              <w:bottom w:val="single" w:sz="12" w:space="0" w:color="auto"/>
            </w:tcBorders>
            <w:shd w:val="clear" w:color="auto" w:fill="auto"/>
            <w:vAlign w:val="bottom"/>
          </w:tcPr>
          <w:p w14:paraId="7DE51931"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p>
        </w:tc>
        <w:tc>
          <w:tcPr>
            <w:tcW w:w="963" w:type="dxa"/>
            <w:tcBorders>
              <w:top w:val="single" w:sz="4" w:space="0" w:color="auto"/>
              <w:bottom w:val="single" w:sz="12" w:space="0" w:color="auto"/>
            </w:tcBorders>
            <w:shd w:val="clear" w:color="auto" w:fill="auto"/>
            <w:vAlign w:val="bottom"/>
          </w:tcPr>
          <w:p w14:paraId="5904564C"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4636C5">
              <w:rPr>
                <w:i/>
                <w:sz w:val="14"/>
              </w:rPr>
              <w:t>Number</w:t>
            </w:r>
          </w:p>
        </w:tc>
        <w:tc>
          <w:tcPr>
            <w:tcW w:w="5772" w:type="dxa"/>
            <w:tcBorders>
              <w:top w:val="single" w:sz="4" w:space="0" w:color="auto"/>
              <w:bottom w:val="single" w:sz="12" w:space="0" w:color="auto"/>
            </w:tcBorders>
            <w:shd w:val="clear" w:color="auto" w:fill="auto"/>
            <w:vAlign w:val="bottom"/>
          </w:tcPr>
          <w:p w14:paraId="166F9839"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4636C5">
              <w:rPr>
                <w:i/>
                <w:sz w:val="14"/>
              </w:rPr>
              <w:t>Details</w:t>
            </w:r>
          </w:p>
        </w:tc>
      </w:tr>
      <w:tr w:rsidR="00B857CA" w:rsidRPr="004636C5" w14:paraId="35C80E9E" w14:textId="77777777" w:rsidTr="00F6291C">
        <w:trPr>
          <w:trHeight w:hRule="exact" w:val="115"/>
          <w:tblHeader/>
        </w:trPr>
        <w:tc>
          <w:tcPr>
            <w:tcW w:w="3114" w:type="dxa"/>
            <w:tcBorders>
              <w:top w:val="single" w:sz="12" w:space="0" w:color="auto"/>
            </w:tcBorders>
            <w:shd w:val="clear" w:color="auto" w:fill="auto"/>
            <w:vAlign w:val="bottom"/>
          </w:tcPr>
          <w:p w14:paraId="04EC372F"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963" w:type="dxa"/>
            <w:tcBorders>
              <w:top w:val="single" w:sz="12" w:space="0" w:color="auto"/>
            </w:tcBorders>
            <w:shd w:val="clear" w:color="auto" w:fill="auto"/>
            <w:vAlign w:val="bottom"/>
          </w:tcPr>
          <w:p w14:paraId="750DCAB5"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5772" w:type="dxa"/>
            <w:tcBorders>
              <w:top w:val="single" w:sz="12" w:space="0" w:color="auto"/>
            </w:tcBorders>
            <w:shd w:val="clear" w:color="auto" w:fill="auto"/>
            <w:vAlign w:val="bottom"/>
          </w:tcPr>
          <w:p w14:paraId="2D266A48"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left"/>
              <w:rPr>
                <w:sz w:val="17"/>
              </w:rPr>
            </w:pPr>
          </w:p>
        </w:tc>
      </w:tr>
      <w:tr w:rsidR="00B857CA" w:rsidRPr="004636C5" w14:paraId="235E71C2" w14:textId="77777777" w:rsidTr="00F6291C">
        <w:tc>
          <w:tcPr>
            <w:tcW w:w="3114" w:type="dxa"/>
            <w:shd w:val="clear" w:color="auto" w:fill="auto"/>
            <w:vAlign w:val="bottom"/>
          </w:tcPr>
          <w:p w14:paraId="56E5A1A8"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4636C5">
              <w:rPr>
                <w:sz w:val="17"/>
              </w:rPr>
              <w:t>Approved for 2025</w:t>
            </w:r>
          </w:p>
        </w:tc>
        <w:tc>
          <w:tcPr>
            <w:tcW w:w="963" w:type="dxa"/>
            <w:shd w:val="clear" w:color="auto" w:fill="auto"/>
            <w:vAlign w:val="bottom"/>
          </w:tcPr>
          <w:p w14:paraId="42779734"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32</w:t>
            </w:r>
          </w:p>
        </w:tc>
        <w:tc>
          <w:tcPr>
            <w:tcW w:w="5772" w:type="dxa"/>
            <w:shd w:val="clear" w:color="auto" w:fill="auto"/>
            <w:vAlign w:val="bottom"/>
          </w:tcPr>
          <w:p w14:paraId="00F07252"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4636C5">
              <w:rPr>
                <w:sz w:val="17"/>
              </w:rPr>
              <w:t>12 D-2,</w:t>
            </w:r>
            <w:r w:rsidRPr="004636C5">
              <w:rPr>
                <w:i/>
                <w:iCs/>
                <w:sz w:val="17"/>
                <w:vertAlign w:val="superscript"/>
              </w:rPr>
              <w:t>a</w:t>
            </w:r>
            <w:r w:rsidRPr="004636C5">
              <w:rPr>
                <w:sz w:val="17"/>
              </w:rPr>
              <w:t xml:space="preserve"> 2 P-5, 3 P-4, 5 P-3, 1 P-2/1, 1 GS (PL), 8 GS (OL)</w:t>
            </w:r>
          </w:p>
        </w:tc>
      </w:tr>
      <w:tr w:rsidR="00B857CA" w:rsidRPr="004636C5" w14:paraId="25A58EF9" w14:textId="77777777" w:rsidTr="00F6291C">
        <w:tc>
          <w:tcPr>
            <w:tcW w:w="3114" w:type="dxa"/>
            <w:tcBorders>
              <w:bottom w:val="single" w:sz="12" w:space="0" w:color="auto"/>
            </w:tcBorders>
            <w:shd w:val="clear" w:color="auto" w:fill="auto"/>
            <w:vAlign w:val="bottom"/>
          </w:tcPr>
          <w:p w14:paraId="793EDB44"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4636C5">
              <w:rPr>
                <w:sz w:val="17"/>
              </w:rPr>
              <w:t>Proposed for 2026</w:t>
            </w:r>
          </w:p>
        </w:tc>
        <w:tc>
          <w:tcPr>
            <w:tcW w:w="963" w:type="dxa"/>
            <w:tcBorders>
              <w:bottom w:val="single" w:sz="12" w:space="0" w:color="auto"/>
            </w:tcBorders>
            <w:shd w:val="clear" w:color="auto" w:fill="auto"/>
            <w:vAlign w:val="bottom"/>
          </w:tcPr>
          <w:p w14:paraId="7B6EC975"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32</w:t>
            </w:r>
          </w:p>
        </w:tc>
        <w:tc>
          <w:tcPr>
            <w:tcW w:w="5772" w:type="dxa"/>
            <w:tcBorders>
              <w:bottom w:val="single" w:sz="12" w:space="0" w:color="auto"/>
            </w:tcBorders>
            <w:shd w:val="clear" w:color="auto" w:fill="auto"/>
            <w:vAlign w:val="bottom"/>
          </w:tcPr>
          <w:p w14:paraId="64337893"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4636C5">
              <w:rPr>
                <w:sz w:val="17"/>
              </w:rPr>
              <w:t>12 D-2,</w:t>
            </w:r>
            <w:r w:rsidRPr="004636C5">
              <w:rPr>
                <w:i/>
                <w:iCs/>
                <w:sz w:val="17"/>
                <w:vertAlign w:val="superscript"/>
              </w:rPr>
              <w:t>a</w:t>
            </w:r>
            <w:r w:rsidRPr="004636C5">
              <w:rPr>
                <w:sz w:val="17"/>
              </w:rPr>
              <w:t xml:space="preserve"> 2 P-5, 3 P-4, 5 P-3, 1 P-2/1, 1 GS (PL), 8 GS (OL)</w:t>
            </w:r>
          </w:p>
        </w:tc>
      </w:tr>
    </w:tbl>
    <w:p w14:paraId="5B6AABB0" w14:textId="77777777" w:rsidR="00B857CA" w:rsidRPr="004636C5" w:rsidRDefault="00B857CA" w:rsidP="00B857CA">
      <w:pPr>
        <w:spacing w:line="120" w:lineRule="exact"/>
        <w:rPr>
          <w:sz w:val="10"/>
        </w:rPr>
      </w:pPr>
    </w:p>
    <w:p w14:paraId="264978D9" w14:textId="77777777" w:rsidR="00B857CA" w:rsidRPr="004636C5" w:rsidRDefault="00B857CA" w:rsidP="00B857CA">
      <w:pPr>
        <w:pStyle w:val="FootnoteText"/>
        <w:tabs>
          <w:tab w:val="clear" w:pos="418"/>
          <w:tab w:val="right" w:pos="216"/>
          <w:tab w:val="left" w:pos="288"/>
          <w:tab w:val="right" w:pos="576"/>
          <w:tab w:val="left" w:pos="648"/>
        </w:tabs>
        <w:ind w:left="288" w:hanging="288"/>
      </w:pPr>
      <w:r w:rsidRPr="004636C5">
        <w:tab/>
      </w:r>
      <w:r w:rsidRPr="004636C5">
        <w:rPr>
          <w:i/>
          <w:iCs/>
          <w:vertAlign w:val="superscript"/>
        </w:rPr>
        <w:t>a</w:t>
      </w:r>
      <w:r w:rsidRPr="004636C5">
        <w:tab/>
        <w:t>Includes 11 temporary posts for inspectors at the D-2 level.</w:t>
      </w:r>
    </w:p>
    <w:p w14:paraId="6BADE49C" w14:textId="77777777" w:rsidR="00B857CA" w:rsidRPr="004636C5" w:rsidRDefault="00B857CA" w:rsidP="00B857CA">
      <w:pPr>
        <w:spacing w:line="120" w:lineRule="exact"/>
        <w:rPr>
          <w:sz w:val="10"/>
        </w:rPr>
      </w:pPr>
    </w:p>
    <w:p w14:paraId="09283554" w14:textId="77777777" w:rsidR="00B857CA" w:rsidRPr="004636C5" w:rsidRDefault="00B857CA" w:rsidP="00B857CA">
      <w:pPr>
        <w:spacing w:line="120" w:lineRule="exact"/>
        <w:rPr>
          <w:sz w:val="10"/>
        </w:rPr>
      </w:pPr>
    </w:p>
    <w:p w14:paraId="66928658" w14:textId="77777777" w:rsidR="00B857CA" w:rsidRPr="004636C5" w:rsidRDefault="00B857CA" w:rsidP="00B857CA">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4636C5">
        <w:rPr>
          <w:b w:val="0"/>
          <w:bCs/>
          <w:lang w:val="en-GB"/>
        </w:rPr>
        <w:t>Table 31.II.7</w:t>
      </w:r>
    </w:p>
    <w:p w14:paraId="1E38CBF7" w14:textId="77777777" w:rsidR="00B857CA" w:rsidRPr="004636C5" w:rsidRDefault="00B857CA" w:rsidP="00B857CA">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636C5">
        <w:rPr>
          <w:lang w:val="en-GB"/>
        </w:rPr>
        <w:t>Overall: proposed posts by category and grade (jointly financed)</w:t>
      </w:r>
    </w:p>
    <w:p w14:paraId="03F58F16" w14:textId="77777777" w:rsidR="00B857CA" w:rsidRPr="004636C5" w:rsidRDefault="00B857CA" w:rsidP="00B857CA">
      <w:pPr>
        <w:keepNext/>
        <w:keepLines/>
        <w:rPr>
          <w:sz w:val="14"/>
          <w:szCs w:val="14"/>
        </w:rPr>
      </w:pPr>
      <w:r w:rsidRPr="004636C5">
        <w:rPr>
          <w:sz w:val="14"/>
          <w:szCs w:val="14"/>
        </w:rPr>
        <w:t>(Number of posts)</w:t>
      </w:r>
    </w:p>
    <w:p w14:paraId="7E7EF5FC" w14:textId="77777777" w:rsidR="00B857CA" w:rsidRPr="004636C5" w:rsidRDefault="00B857CA" w:rsidP="00B857CA">
      <w:pPr>
        <w:keepNext/>
        <w:keepLines/>
        <w:spacing w:line="120" w:lineRule="exact"/>
        <w:rPr>
          <w:sz w:val="10"/>
        </w:rPr>
      </w:pPr>
    </w:p>
    <w:p w14:paraId="67AFD12F" w14:textId="77777777" w:rsidR="00B857CA" w:rsidRPr="004636C5" w:rsidRDefault="00B857CA" w:rsidP="00B857CA">
      <w:pPr>
        <w:keepNext/>
        <w:keepLines/>
        <w:spacing w:line="120" w:lineRule="exact"/>
        <w:rPr>
          <w:sz w:val="10"/>
        </w:rPr>
      </w:pPr>
    </w:p>
    <w:tbl>
      <w:tblPr>
        <w:tblStyle w:val="TableGrid"/>
        <w:tblW w:w="98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150"/>
        <w:gridCol w:w="1116"/>
        <w:gridCol w:w="1117"/>
        <w:gridCol w:w="1116"/>
        <w:gridCol w:w="1117"/>
        <w:gridCol w:w="1116"/>
        <w:gridCol w:w="1117"/>
      </w:tblGrid>
      <w:tr w:rsidR="00B857CA" w:rsidRPr="004636C5" w14:paraId="63025497" w14:textId="77777777" w:rsidTr="00F6291C">
        <w:trPr>
          <w:tblHeader/>
        </w:trPr>
        <w:tc>
          <w:tcPr>
            <w:tcW w:w="3150" w:type="dxa"/>
            <w:tcBorders>
              <w:top w:val="single" w:sz="4" w:space="0" w:color="auto"/>
            </w:tcBorders>
            <w:shd w:val="clear" w:color="auto" w:fill="auto"/>
            <w:vAlign w:val="bottom"/>
          </w:tcPr>
          <w:p w14:paraId="5EF8F607" w14:textId="77777777" w:rsidR="00B857CA" w:rsidRPr="004636C5" w:rsidRDefault="00B857CA" w:rsidP="00B857C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p>
        </w:tc>
        <w:tc>
          <w:tcPr>
            <w:tcW w:w="1116" w:type="dxa"/>
            <w:tcBorders>
              <w:top w:val="single" w:sz="4" w:space="0" w:color="auto"/>
            </w:tcBorders>
            <w:shd w:val="clear" w:color="auto" w:fill="auto"/>
            <w:vAlign w:val="bottom"/>
          </w:tcPr>
          <w:p w14:paraId="10035159" w14:textId="77777777" w:rsidR="00B857CA" w:rsidRPr="004636C5" w:rsidRDefault="00B857CA" w:rsidP="00B857C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4466" w:type="dxa"/>
            <w:gridSpan w:val="4"/>
            <w:tcBorders>
              <w:top w:val="single" w:sz="4" w:space="0" w:color="auto"/>
              <w:bottom w:val="single" w:sz="4" w:space="0" w:color="auto"/>
            </w:tcBorders>
            <w:shd w:val="clear" w:color="auto" w:fill="auto"/>
            <w:vAlign w:val="bottom"/>
          </w:tcPr>
          <w:p w14:paraId="6A547EE6" w14:textId="77777777" w:rsidR="00B857CA" w:rsidRPr="004636C5" w:rsidRDefault="00B857CA" w:rsidP="00B857C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r w:rsidRPr="004636C5">
              <w:rPr>
                <w:i/>
                <w:sz w:val="14"/>
              </w:rPr>
              <w:t>Changes</w:t>
            </w:r>
          </w:p>
        </w:tc>
        <w:tc>
          <w:tcPr>
            <w:tcW w:w="1117" w:type="dxa"/>
            <w:tcBorders>
              <w:top w:val="single" w:sz="4" w:space="0" w:color="auto"/>
            </w:tcBorders>
            <w:shd w:val="clear" w:color="auto" w:fill="auto"/>
            <w:vAlign w:val="bottom"/>
          </w:tcPr>
          <w:p w14:paraId="469526E7" w14:textId="77777777" w:rsidR="00B857CA" w:rsidRPr="004636C5" w:rsidRDefault="00B857CA" w:rsidP="00B857C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r>
      <w:tr w:rsidR="00B857CA" w:rsidRPr="004636C5" w14:paraId="7C06524E" w14:textId="77777777" w:rsidTr="00F6291C">
        <w:trPr>
          <w:tblHeader/>
        </w:trPr>
        <w:tc>
          <w:tcPr>
            <w:tcW w:w="3150" w:type="dxa"/>
            <w:tcBorders>
              <w:bottom w:val="single" w:sz="12" w:space="0" w:color="auto"/>
            </w:tcBorders>
            <w:shd w:val="clear" w:color="auto" w:fill="auto"/>
            <w:vAlign w:val="bottom"/>
          </w:tcPr>
          <w:p w14:paraId="6B741B8A" w14:textId="77777777" w:rsidR="00B857CA" w:rsidRPr="004636C5" w:rsidRDefault="00B857CA" w:rsidP="00B857C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r w:rsidRPr="004636C5">
              <w:rPr>
                <w:i/>
                <w:sz w:val="14"/>
              </w:rPr>
              <w:t>Category and grade</w:t>
            </w:r>
          </w:p>
        </w:tc>
        <w:tc>
          <w:tcPr>
            <w:tcW w:w="1116" w:type="dxa"/>
            <w:tcBorders>
              <w:bottom w:val="single" w:sz="12" w:space="0" w:color="auto"/>
            </w:tcBorders>
            <w:shd w:val="clear" w:color="auto" w:fill="auto"/>
            <w:vAlign w:val="bottom"/>
          </w:tcPr>
          <w:p w14:paraId="6051728B" w14:textId="77777777" w:rsidR="00B857CA" w:rsidRPr="004636C5" w:rsidRDefault="00B857CA" w:rsidP="00B857C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4636C5">
              <w:rPr>
                <w:i/>
                <w:sz w:val="14"/>
              </w:rPr>
              <w:t>2025 approved</w:t>
            </w:r>
          </w:p>
        </w:tc>
        <w:tc>
          <w:tcPr>
            <w:tcW w:w="1117" w:type="dxa"/>
            <w:tcBorders>
              <w:top w:val="single" w:sz="4" w:space="0" w:color="auto"/>
              <w:bottom w:val="single" w:sz="12" w:space="0" w:color="auto"/>
            </w:tcBorders>
            <w:shd w:val="clear" w:color="auto" w:fill="auto"/>
            <w:vAlign w:val="bottom"/>
          </w:tcPr>
          <w:p w14:paraId="2FA4309D" w14:textId="77777777" w:rsidR="00B857CA" w:rsidRPr="004636C5" w:rsidRDefault="00B857CA" w:rsidP="00B857C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4636C5">
              <w:rPr>
                <w:i/>
                <w:sz w:val="14"/>
              </w:rPr>
              <w:t>Technical adjustments</w:t>
            </w:r>
          </w:p>
        </w:tc>
        <w:tc>
          <w:tcPr>
            <w:tcW w:w="1116" w:type="dxa"/>
            <w:tcBorders>
              <w:top w:val="single" w:sz="4" w:space="0" w:color="auto"/>
              <w:bottom w:val="single" w:sz="12" w:space="0" w:color="auto"/>
            </w:tcBorders>
            <w:shd w:val="clear" w:color="auto" w:fill="auto"/>
            <w:vAlign w:val="bottom"/>
          </w:tcPr>
          <w:p w14:paraId="48E9C303" w14:textId="77777777" w:rsidR="00B857CA" w:rsidRPr="004636C5" w:rsidRDefault="00B857CA" w:rsidP="00B857C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4636C5">
              <w:rPr>
                <w:i/>
                <w:sz w:val="14"/>
              </w:rPr>
              <w:t>New/expanded mandates</w:t>
            </w:r>
          </w:p>
        </w:tc>
        <w:tc>
          <w:tcPr>
            <w:tcW w:w="1117" w:type="dxa"/>
            <w:tcBorders>
              <w:top w:val="single" w:sz="4" w:space="0" w:color="auto"/>
              <w:bottom w:val="single" w:sz="12" w:space="0" w:color="auto"/>
            </w:tcBorders>
            <w:shd w:val="clear" w:color="auto" w:fill="auto"/>
            <w:vAlign w:val="bottom"/>
          </w:tcPr>
          <w:p w14:paraId="4AEB2AF9" w14:textId="77777777" w:rsidR="00B857CA" w:rsidRPr="004636C5" w:rsidRDefault="00B857CA" w:rsidP="00B857C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4636C5">
              <w:rPr>
                <w:i/>
                <w:sz w:val="14"/>
              </w:rPr>
              <w:t>Other</w:t>
            </w:r>
          </w:p>
        </w:tc>
        <w:tc>
          <w:tcPr>
            <w:tcW w:w="1116" w:type="dxa"/>
            <w:tcBorders>
              <w:top w:val="single" w:sz="4" w:space="0" w:color="auto"/>
              <w:bottom w:val="single" w:sz="12" w:space="0" w:color="auto"/>
            </w:tcBorders>
            <w:shd w:val="clear" w:color="auto" w:fill="auto"/>
            <w:vAlign w:val="bottom"/>
          </w:tcPr>
          <w:p w14:paraId="3ADC66FA" w14:textId="77777777" w:rsidR="00B857CA" w:rsidRPr="004636C5" w:rsidRDefault="00B857CA" w:rsidP="00B857C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4636C5">
              <w:rPr>
                <w:i/>
                <w:sz w:val="14"/>
              </w:rPr>
              <w:t>Total</w:t>
            </w:r>
          </w:p>
        </w:tc>
        <w:tc>
          <w:tcPr>
            <w:tcW w:w="1117" w:type="dxa"/>
            <w:tcBorders>
              <w:bottom w:val="single" w:sz="12" w:space="0" w:color="auto"/>
            </w:tcBorders>
            <w:shd w:val="clear" w:color="auto" w:fill="auto"/>
            <w:vAlign w:val="bottom"/>
          </w:tcPr>
          <w:p w14:paraId="34675A77" w14:textId="77777777" w:rsidR="00B857CA" w:rsidRPr="004636C5" w:rsidRDefault="00B857CA" w:rsidP="00B857C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4636C5">
              <w:rPr>
                <w:i/>
                <w:sz w:val="14"/>
              </w:rPr>
              <w:t>2026 proposed</w:t>
            </w:r>
          </w:p>
        </w:tc>
      </w:tr>
      <w:tr w:rsidR="00B857CA" w:rsidRPr="004636C5" w14:paraId="78CEEAB9" w14:textId="77777777" w:rsidTr="00F6291C">
        <w:trPr>
          <w:trHeight w:hRule="exact" w:val="115"/>
          <w:tblHeader/>
        </w:trPr>
        <w:tc>
          <w:tcPr>
            <w:tcW w:w="3150" w:type="dxa"/>
            <w:tcBorders>
              <w:top w:val="single" w:sz="12" w:space="0" w:color="auto"/>
            </w:tcBorders>
            <w:shd w:val="clear" w:color="auto" w:fill="auto"/>
            <w:vAlign w:val="bottom"/>
          </w:tcPr>
          <w:p w14:paraId="19907AB1" w14:textId="77777777" w:rsidR="00B857CA" w:rsidRPr="004636C5" w:rsidRDefault="00B857CA" w:rsidP="00B857C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1116" w:type="dxa"/>
            <w:tcBorders>
              <w:top w:val="single" w:sz="12" w:space="0" w:color="auto"/>
            </w:tcBorders>
            <w:shd w:val="clear" w:color="auto" w:fill="auto"/>
            <w:vAlign w:val="bottom"/>
          </w:tcPr>
          <w:p w14:paraId="56BF919F" w14:textId="77777777" w:rsidR="00B857CA" w:rsidRPr="004636C5" w:rsidRDefault="00B857CA" w:rsidP="00B857C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117" w:type="dxa"/>
            <w:tcBorders>
              <w:top w:val="single" w:sz="12" w:space="0" w:color="auto"/>
            </w:tcBorders>
            <w:shd w:val="clear" w:color="auto" w:fill="auto"/>
            <w:vAlign w:val="bottom"/>
          </w:tcPr>
          <w:p w14:paraId="0E4258E1" w14:textId="77777777" w:rsidR="00B857CA" w:rsidRPr="004636C5" w:rsidRDefault="00B857CA" w:rsidP="00B857C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116" w:type="dxa"/>
            <w:tcBorders>
              <w:top w:val="single" w:sz="12" w:space="0" w:color="auto"/>
            </w:tcBorders>
            <w:shd w:val="clear" w:color="auto" w:fill="auto"/>
            <w:vAlign w:val="bottom"/>
          </w:tcPr>
          <w:p w14:paraId="22587A98" w14:textId="77777777" w:rsidR="00B857CA" w:rsidRPr="004636C5" w:rsidRDefault="00B857CA" w:rsidP="00B857C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117" w:type="dxa"/>
            <w:tcBorders>
              <w:top w:val="single" w:sz="12" w:space="0" w:color="auto"/>
            </w:tcBorders>
            <w:shd w:val="clear" w:color="auto" w:fill="auto"/>
            <w:vAlign w:val="bottom"/>
          </w:tcPr>
          <w:p w14:paraId="3763DE4E" w14:textId="77777777" w:rsidR="00B857CA" w:rsidRPr="004636C5" w:rsidRDefault="00B857CA" w:rsidP="00B857C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116" w:type="dxa"/>
            <w:tcBorders>
              <w:top w:val="single" w:sz="12" w:space="0" w:color="auto"/>
            </w:tcBorders>
            <w:shd w:val="clear" w:color="auto" w:fill="auto"/>
            <w:vAlign w:val="bottom"/>
          </w:tcPr>
          <w:p w14:paraId="0D541BF3" w14:textId="77777777" w:rsidR="00B857CA" w:rsidRPr="004636C5" w:rsidRDefault="00B857CA" w:rsidP="00B857C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117" w:type="dxa"/>
            <w:tcBorders>
              <w:top w:val="single" w:sz="12" w:space="0" w:color="auto"/>
            </w:tcBorders>
            <w:shd w:val="clear" w:color="auto" w:fill="auto"/>
            <w:vAlign w:val="bottom"/>
          </w:tcPr>
          <w:p w14:paraId="6EC0E2EF" w14:textId="77777777" w:rsidR="00B857CA" w:rsidRPr="004636C5" w:rsidRDefault="00B857CA" w:rsidP="00B857C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B857CA" w:rsidRPr="004636C5" w14:paraId="719A51B6" w14:textId="77777777" w:rsidTr="00F6291C">
        <w:tc>
          <w:tcPr>
            <w:tcW w:w="3150" w:type="dxa"/>
            <w:shd w:val="clear" w:color="auto" w:fill="auto"/>
            <w:vAlign w:val="bottom"/>
          </w:tcPr>
          <w:p w14:paraId="350FBDCF" w14:textId="77777777" w:rsidR="00B857CA" w:rsidRPr="004636C5" w:rsidRDefault="00B857CA" w:rsidP="00B857C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b/>
                <w:bCs/>
                <w:sz w:val="17"/>
              </w:rPr>
            </w:pPr>
            <w:r w:rsidRPr="004636C5">
              <w:rPr>
                <w:b/>
                <w:bCs/>
                <w:sz w:val="17"/>
              </w:rPr>
              <w:t>Professional and higher</w:t>
            </w:r>
          </w:p>
        </w:tc>
        <w:tc>
          <w:tcPr>
            <w:tcW w:w="1116" w:type="dxa"/>
            <w:shd w:val="clear" w:color="auto" w:fill="auto"/>
            <w:vAlign w:val="bottom"/>
          </w:tcPr>
          <w:p w14:paraId="37F178C1" w14:textId="77777777" w:rsidR="00B857CA" w:rsidRPr="004636C5" w:rsidRDefault="00B857CA" w:rsidP="00B857C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1117" w:type="dxa"/>
            <w:shd w:val="clear" w:color="auto" w:fill="auto"/>
            <w:vAlign w:val="bottom"/>
          </w:tcPr>
          <w:p w14:paraId="45B253B0" w14:textId="77777777" w:rsidR="00B857CA" w:rsidRPr="004636C5" w:rsidRDefault="00B857CA" w:rsidP="00B857C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1116" w:type="dxa"/>
            <w:shd w:val="clear" w:color="auto" w:fill="auto"/>
            <w:vAlign w:val="bottom"/>
          </w:tcPr>
          <w:p w14:paraId="65415D07" w14:textId="77777777" w:rsidR="00B857CA" w:rsidRPr="004636C5" w:rsidRDefault="00B857CA" w:rsidP="00B857C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1117" w:type="dxa"/>
            <w:shd w:val="clear" w:color="auto" w:fill="auto"/>
            <w:vAlign w:val="bottom"/>
          </w:tcPr>
          <w:p w14:paraId="179ACA6F" w14:textId="77777777" w:rsidR="00B857CA" w:rsidRPr="004636C5" w:rsidRDefault="00B857CA" w:rsidP="00B857C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1116" w:type="dxa"/>
            <w:shd w:val="clear" w:color="auto" w:fill="auto"/>
            <w:vAlign w:val="bottom"/>
          </w:tcPr>
          <w:p w14:paraId="2854C597" w14:textId="77777777" w:rsidR="00B857CA" w:rsidRPr="004636C5" w:rsidRDefault="00B857CA" w:rsidP="00B857C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1117" w:type="dxa"/>
            <w:shd w:val="clear" w:color="auto" w:fill="auto"/>
            <w:vAlign w:val="bottom"/>
          </w:tcPr>
          <w:p w14:paraId="572CED59" w14:textId="77777777" w:rsidR="00B857CA" w:rsidRPr="004636C5" w:rsidRDefault="00B857CA" w:rsidP="00B857C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r>
      <w:tr w:rsidR="00B857CA" w:rsidRPr="004636C5" w14:paraId="3C0DFCBB" w14:textId="77777777" w:rsidTr="00F6291C">
        <w:tc>
          <w:tcPr>
            <w:tcW w:w="3150" w:type="dxa"/>
            <w:shd w:val="clear" w:color="auto" w:fill="auto"/>
            <w:vAlign w:val="bottom"/>
          </w:tcPr>
          <w:p w14:paraId="483D9FEA" w14:textId="77777777" w:rsidR="00B857CA" w:rsidRPr="004636C5" w:rsidRDefault="00B857CA" w:rsidP="00B857C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4636C5">
              <w:rPr>
                <w:sz w:val="17"/>
              </w:rPr>
              <w:t>D-2</w:t>
            </w:r>
          </w:p>
        </w:tc>
        <w:tc>
          <w:tcPr>
            <w:tcW w:w="1116" w:type="dxa"/>
            <w:shd w:val="clear" w:color="auto" w:fill="auto"/>
            <w:vAlign w:val="bottom"/>
          </w:tcPr>
          <w:p w14:paraId="7F2CA3F4" w14:textId="77777777" w:rsidR="00B857CA" w:rsidRPr="004636C5" w:rsidRDefault="00B857CA" w:rsidP="00B857C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12</w:t>
            </w:r>
            <w:r w:rsidRPr="004636C5">
              <w:rPr>
                <w:i/>
                <w:iCs/>
                <w:sz w:val="17"/>
                <w:vertAlign w:val="superscript"/>
              </w:rPr>
              <w:t>a</w:t>
            </w:r>
          </w:p>
        </w:tc>
        <w:tc>
          <w:tcPr>
            <w:tcW w:w="1117" w:type="dxa"/>
            <w:shd w:val="clear" w:color="auto" w:fill="auto"/>
            <w:vAlign w:val="bottom"/>
          </w:tcPr>
          <w:p w14:paraId="6E9AC093" w14:textId="77777777" w:rsidR="00B857CA" w:rsidRPr="004636C5" w:rsidRDefault="00B857CA" w:rsidP="00B857C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w:t>
            </w:r>
          </w:p>
        </w:tc>
        <w:tc>
          <w:tcPr>
            <w:tcW w:w="1116" w:type="dxa"/>
            <w:shd w:val="clear" w:color="auto" w:fill="auto"/>
            <w:vAlign w:val="bottom"/>
          </w:tcPr>
          <w:p w14:paraId="41DAA7D6" w14:textId="77777777" w:rsidR="00B857CA" w:rsidRPr="004636C5" w:rsidRDefault="00B857CA" w:rsidP="00B857C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w:t>
            </w:r>
          </w:p>
        </w:tc>
        <w:tc>
          <w:tcPr>
            <w:tcW w:w="1117" w:type="dxa"/>
            <w:shd w:val="clear" w:color="auto" w:fill="auto"/>
            <w:vAlign w:val="bottom"/>
          </w:tcPr>
          <w:p w14:paraId="7C658DE3" w14:textId="77777777" w:rsidR="00B857CA" w:rsidRPr="004636C5" w:rsidRDefault="00B857CA" w:rsidP="00B857C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w:t>
            </w:r>
          </w:p>
        </w:tc>
        <w:tc>
          <w:tcPr>
            <w:tcW w:w="1116" w:type="dxa"/>
            <w:shd w:val="clear" w:color="auto" w:fill="auto"/>
            <w:vAlign w:val="bottom"/>
          </w:tcPr>
          <w:p w14:paraId="5F0132CD" w14:textId="77777777" w:rsidR="00B857CA" w:rsidRPr="004636C5" w:rsidRDefault="00B857CA" w:rsidP="00B857C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w:t>
            </w:r>
          </w:p>
        </w:tc>
        <w:tc>
          <w:tcPr>
            <w:tcW w:w="1117" w:type="dxa"/>
            <w:shd w:val="clear" w:color="auto" w:fill="auto"/>
            <w:vAlign w:val="bottom"/>
          </w:tcPr>
          <w:p w14:paraId="4C06CDB2" w14:textId="77777777" w:rsidR="00B857CA" w:rsidRPr="004636C5" w:rsidRDefault="00B857CA" w:rsidP="00B857C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12</w:t>
            </w:r>
            <w:r w:rsidRPr="004636C5">
              <w:rPr>
                <w:i/>
                <w:iCs/>
                <w:sz w:val="17"/>
                <w:vertAlign w:val="superscript"/>
              </w:rPr>
              <w:t>a</w:t>
            </w:r>
          </w:p>
        </w:tc>
      </w:tr>
      <w:tr w:rsidR="00B857CA" w:rsidRPr="004636C5" w14:paraId="6FD91608" w14:textId="77777777" w:rsidTr="00F6291C">
        <w:tc>
          <w:tcPr>
            <w:tcW w:w="3150" w:type="dxa"/>
            <w:shd w:val="clear" w:color="auto" w:fill="auto"/>
            <w:vAlign w:val="bottom"/>
          </w:tcPr>
          <w:p w14:paraId="7FA56E51" w14:textId="77777777" w:rsidR="00B857CA" w:rsidRPr="004636C5" w:rsidRDefault="00B857CA" w:rsidP="00B857C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4636C5">
              <w:rPr>
                <w:sz w:val="17"/>
              </w:rPr>
              <w:t>P-5</w:t>
            </w:r>
          </w:p>
        </w:tc>
        <w:tc>
          <w:tcPr>
            <w:tcW w:w="1116" w:type="dxa"/>
            <w:shd w:val="clear" w:color="auto" w:fill="auto"/>
            <w:vAlign w:val="bottom"/>
          </w:tcPr>
          <w:p w14:paraId="08861835" w14:textId="77777777" w:rsidR="00B857CA" w:rsidRPr="004636C5" w:rsidRDefault="00B857CA" w:rsidP="00B857C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2</w:t>
            </w:r>
          </w:p>
        </w:tc>
        <w:tc>
          <w:tcPr>
            <w:tcW w:w="1117" w:type="dxa"/>
            <w:shd w:val="clear" w:color="auto" w:fill="auto"/>
            <w:vAlign w:val="bottom"/>
          </w:tcPr>
          <w:p w14:paraId="1B5B699F" w14:textId="77777777" w:rsidR="00B857CA" w:rsidRPr="004636C5" w:rsidRDefault="00B857CA" w:rsidP="00B857C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w:t>
            </w:r>
          </w:p>
        </w:tc>
        <w:tc>
          <w:tcPr>
            <w:tcW w:w="1116" w:type="dxa"/>
            <w:shd w:val="clear" w:color="auto" w:fill="auto"/>
            <w:vAlign w:val="bottom"/>
          </w:tcPr>
          <w:p w14:paraId="1CEFAD5D" w14:textId="77777777" w:rsidR="00B857CA" w:rsidRPr="004636C5" w:rsidRDefault="00B857CA" w:rsidP="00B857C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w:t>
            </w:r>
          </w:p>
        </w:tc>
        <w:tc>
          <w:tcPr>
            <w:tcW w:w="1117" w:type="dxa"/>
            <w:shd w:val="clear" w:color="auto" w:fill="auto"/>
            <w:vAlign w:val="bottom"/>
          </w:tcPr>
          <w:p w14:paraId="31DA8FE5" w14:textId="77777777" w:rsidR="00B857CA" w:rsidRPr="004636C5" w:rsidRDefault="00B857CA" w:rsidP="00B857C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w:t>
            </w:r>
          </w:p>
        </w:tc>
        <w:tc>
          <w:tcPr>
            <w:tcW w:w="1116" w:type="dxa"/>
            <w:shd w:val="clear" w:color="auto" w:fill="auto"/>
            <w:vAlign w:val="bottom"/>
          </w:tcPr>
          <w:p w14:paraId="28CF0621" w14:textId="77777777" w:rsidR="00B857CA" w:rsidRPr="004636C5" w:rsidRDefault="00B857CA" w:rsidP="00B857C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w:t>
            </w:r>
          </w:p>
        </w:tc>
        <w:tc>
          <w:tcPr>
            <w:tcW w:w="1117" w:type="dxa"/>
            <w:shd w:val="clear" w:color="auto" w:fill="auto"/>
            <w:vAlign w:val="bottom"/>
          </w:tcPr>
          <w:p w14:paraId="292AF3D6" w14:textId="77777777" w:rsidR="00B857CA" w:rsidRPr="004636C5" w:rsidRDefault="00B857CA" w:rsidP="00B857C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2</w:t>
            </w:r>
          </w:p>
        </w:tc>
      </w:tr>
      <w:tr w:rsidR="00B857CA" w:rsidRPr="004636C5" w14:paraId="189DB843" w14:textId="77777777" w:rsidTr="00F6291C">
        <w:tc>
          <w:tcPr>
            <w:tcW w:w="3150" w:type="dxa"/>
            <w:shd w:val="clear" w:color="auto" w:fill="auto"/>
            <w:vAlign w:val="bottom"/>
          </w:tcPr>
          <w:p w14:paraId="762F2112" w14:textId="77777777" w:rsidR="00B857CA" w:rsidRPr="004636C5" w:rsidRDefault="00B857CA" w:rsidP="00B857C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4636C5">
              <w:rPr>
                <w:sz w:val="17"/>
              </w:rPr>
              <w:t>P-4</w:t>
            </w:r>
          </w:p>
        </w:tc>
        <w:tc>
          <w:tcPr>
            <w:tcW w:w="1116" w:type="dxa"/>
            <w:shd w:val="clear" w:color="auto" w:fill="auto"/>
            <w:vAlign w:val="bottom"/>
          </w:tcPr>
          <w:p w14:paraId="0914AC99" w14:textId="77777777" w:rsidR="00B857CA" w:rsidRPr="004636C5" w:rsidRDefault="00B857CA" w:rsidP="00B857C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3</w:t>
            </w:r>
          </w:p>
        </w:tc>
        <w:tc>
          <w:tcPr>
            <w:tcW w:w="1117" w:type="dxa"/>
            <w:shd w:val="clear" w:color="auto" w:fill="auto"/>
            <w:vAlign w:val="bottom"/>
          </w:tcPr>
          <w:p w14:paraId="792E2333" w14:textId="77777777" w:rsidR="00B857CA" w:rsidRPr="004636C5" w:rsidRDefault="00B857CA" w:rsidP="00B857C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w:t>
            </w:r>
          </w:p>
        </w:tc>
        <w:tc>
          <w:tcPr>
            <w:tcW w:w="1116" w:type="dxa"/>
            <w:shd w:val="clear" w:color="auto" w:fill="auto"/>
            <w:vAlign w:val="bottom"/>
          </w:tcPr>
          <w:p w14:paraId="7A094F83" w14:textId="77777777" w:rsidR="00B857CA" w:rsidRPr="004636C5" w:rsidRDefault="00B857CA" w:rsidP="00B857C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w:t>
            </w:r>
          </w:p>
        </w:tc>
        <w:tc>
          <w:tcPr>
            <w:tcW w:w="1117" w:type="dxa"/>
            <w:shd w:val="clear" w:color="auto" w:fill="auto"/>
            <w:vAlign w:val="bottom"/>
          </w:tcPr>
          <w:p w14:paraId="523C5BAF" w14:textId="77777777" w:rsidR="00B857CA" w:rsidRPr="004636C5" w:rsidRDefault="00B857CA" w:rsidP="00B857C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w:t>
            </w:r>
          </w:p>
        </w:tc>
        <w:tc>
          <w:tcPr>
            <w:tcW w:w="1116" w:type="dxa"/>
            <w:shd w:val="clear" w:color="auto" w:fill="auto"/>
            <w:vAlign w:val="bottom"/>
          </w:tcPr>
          <w:p w14:paraId="70963598" w14:textId="77777777" w:rsidR="00B857CA" w:rsidRPr="004636C5" w:rsidRDefault="00B857CA" w:rsidP="00B857C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w:t>
            </w:r>
          </w:p>
        </w:tc>
        <w:tc>
          <w:tcPr>
            <w:tcW w:w="1117" w:type="dxa"/>
            <w:shd w:val="clear" w:color="auto" w:fill="auto"/>
            <w:vAlign w:val="bottom"/>
          </w:tcPr>
          <w:p w14:paraId="4D92ED12" w14:textId="77777777" w:rsidR="00B857CA" w:rsidRPr="004636C5" w:rsidRDefault="00B857CA" w:rsidP="00B857C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3</w:t>
            </w:r>
          </w:p>
        </w:tc>
      </w:tr>
      <w:tr w:rsidR="00B857CA" w:rsidRPr="004636C5" w14:paraId="6E4B1663" w14:textId="77777777" w:rsidTr="00F6291C">
        <w:tc>
          <w:tcPr>
            <w:tcW w:w="3150" w:type="dxa"/>
            <w:shd w:val="clear" w:color="auto" w:fill="auto"/>
            <w:vAlign w:val="bottom"/>
          </w:tcPr>
          <w:p w14:paraId="75B2AB51" w14:textId="77777777" w:rsidR="00B857CA" w:rsidRPr="004636C5" w:rsidRDefault="00B857CA" w:rsidP="00B857C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4636C5">
              <w:rPr>
                <w:sz w:val="17"/>
              </w:rPr>
              <w:t>P-3</w:t>
            </w:r>
          </w:p>
        </w:tc>
        <w:tc>
          <w:tcPr>
            <w:tcW w:w="1116" w:type="dxa"/>
            <w:shd w:val="clear" w:color="auto" w:fill="auto"/>
            <w:vAlign w:val="bottom"/>
          </w:tcPr>
          <w:p w14:paraId="62633F7B" w14:textId="77777777" w:rsidR="00B857CA" w:rsidRPr="004636C5" w:rsidRDefault="00B857CA" w:rsidP="00B857C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5</w:t>
            </w:r>
          </w:p>
        </w:tc>
        <w:tc>
          <w:tcPr>
            <w:tcW w:w="1117" w:type="dxa"/>
            <w:shd w:val="clear" w:color="auto" w:fill="auto"/>
            <w:vAlign w:val="bottom"/>
          </w:tcPr>
          <w:p w14:paraId="148731AB" w14:textId="77777777" w:rsidR="00B857CA" w:rsidRPr="004636C5" w:rsidRDefault="00B857CA" w:rsidP="00B857C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w:t>
            </w:r>
          </w:p>
        </w:tc>
        <w:tc>
          <w:tcPr>
            <w:tcW w:w="1116" w:type="dxa"/>
            <w:shd w:val="clear" w:color="auto" w:fill="auto"/>
            <w:vAlign w:val="bottom"/>
          </w:tcPr>
          <w:p w14:paraId="21893AC0" w14:textId="77777777" w:rsidR="00B857CA" w:rsidRPr="004636C5" w:rsidRDefault="00B857CA" w:rsidP="00B857C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w:t>
            </w:r>
          </w:p>
        </w:tc>
        <w:tc>
          <w:tcPr>
            <w:tcW w:w="1117" w:type="dxa"/>
            <w:shd w:val="clear" w:color="auto" w:fill="auto"/>
            <w:vAlign w:val="bottom"/>
          </w:tcPr>
          <w:p w14:paraId="289F921F" w14:textId="77777777" w:rsidR="00B857CA" w:rsidRPr="004636C5" w:rsidRDefault="00B857CA" w:rsidP="00B857C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w:t>
            </w:r>
          </w:p>
        </w:tc>
        <w:tc>
          <w:tcPr>
            <w:tcW w:w="1116" w:type="dxa"/>
            <w:shd w:val="clear" w:color="auto" w:fill="auto"/>
            <w:vAlign w:val="bottom"/>
          </w:tcPr>
          <w:p w14:paraId="0CB575D9" w14:textId="77777777" w:rsidR="00B857CA" w:rsidRPr="004636C5" w:rsidRDefault="00B857CA" w:rsidP="00B857C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w:t>
            </w:r>
          </w:p>
        </w:tc>
        <w:tc>
          <w:tcPr>
            <w:tcW w:w="1117" w:type="dxa"/>
            <w:shd w:val="clear" w:color="auto" w:fill="auto"/>
            <w:vAlign w:val="bottom"/>
          </w:tcPr>
          <w:p w14:paraId="2876BD5B" w14:textId="77777777" w:rsidR="00B857CA" w:rsidRPr="004636C5" w:rsidRDefault="00B857CA" w:rsidP="00B857C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5</w:t>
            </w:r>
          </w:p>
        </w:tc>
      </w:tr>
      <w:tr w:rsidR="00B857CA" w:rsidRPr="004636C5" w14:paraId="02349A3B" w14:textId="77777777" w:rsidTr="00F6291C">
        <w:tc>
          <w:tcPr>
            <w:tcW w:w="3150" w:type="dxa"/>
            <w:tcBorders>
              <w:bottom w:val="single" w:sz="4" w:space="0" w:color="auto"/>
            </w:tcBorders>
            <w:shd w:val="clear" w:color="auto" w:fill="auto"/>
            <w:vAlign w:val="bottom"/>
          </w:tcPr>
          <w:p w14:paraId="51A6B4FF" w14:textId="77777777" w:rsidR="00B857CA" w:rsidRPr="004636C5" w:rsidRDefault="00B857CA" w:rsidP="00B857C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rPr>
            </w:pPr>
            <w:r w:rsidRPr="004636C5">
              <w:rPr>
                <w:sz w:val="17"/>
              </w:rPr>
              <w:t>P-2/1</w:t>
            </w:r>
          </w:p>
        </w:tc>
        <w:tc>
          <w:tcPr>
            <w:tcW w:w="1116" w:type="dxa"/>
            <w:tcBorders>
              <w:bottom w:val="single" w:sz="4" w:space="0" w:color="auto"/>
            </w:tcBorders>
            <w:shd w:val="clear" w:color="auto" w:fill="auto"/>
            <w:vAlign w:val="bottom"/>
          </w:tcPr>
          <w:p w14:paraId="037A7D2C" w14:textId="77777777" w:rsidR="00B857CA" w:rsidRPr="004636C5" w:rsidRDefault="00B857CA" w:rsidP="00B857C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636C5">
              <w:rPr>
                <w:sz w:val="17"/>
              </w:rPr>
              <w:t>1</w:t>
            </w:r>
          </w:p>
        </w:tc>
        <w:tc>
          <w:tcPr>
            <w:tcW w:w="1117" w:type="dxa"/>
            <w:tcBorders>
              <w:bottom w:val="single" w:sz="4" w:space="0" w:color="auto"/>
            </w:tcBorders>
            <w:shd w:val="clear" w:color="auto" w:fill="auto"/>
            <w:vAlign w:val="bottom"/>
          </w:tcPr>
          <w:p w14:paraId="0D20AEFE" w14:textId="77777777" w:rsidR="00B857CA" w:rsidRPr="004636C5" w:rsidRDefault="00B857CA" w:rsidP="00B857C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636C5">
              <w:rPr>
                <w:sz w:val="17"/>
              </w:rPr>
              <w:t>–</w:t>
            </w:r>
          </w:p>
        </w:tc>
        <w:tc>
          <w:tcPr>
            <w:tcW w:w="1116" w:type="dxa"/>
            <w:tcBorders>
              <w:bottom w:val="single" w:sz="4" w:space="0" w:color="auto"/>
            </w:tcBorders>
            <w:shd w:val="clear" w:color="auto" w:fill="auto"/>
            <w:vAlign w:val="bottom"/>
          </w:tcPr>
          <w:p w14:paraId="39E60DFB" w14:textId="77777777" w:rsidR="00B857CA" w:rsidRPr="004636C5" w:rsidRDefault="00B857CA" w:rsidP="00B857C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636C5">
              <w:rPr>
                <w:sz w:val="17"/>
              </w:rPr>
              <w:t>–</w:t>
            </w:r>
          </w:p>
        </w:tc>
        <w:tc>
          <w:tcPr>
            <w:tcW w:w="1117" w:type="dxa"/>
            <w:tcBorders>
              <w:bottom w:val="single" w:sz="4" w:space="0" w:color="auto"/>
            </w:tcBorders>
            <w:shd w:val="clear" w:color="auto" w:fill="auto"/>
            <w:vAlign w:val="bottom"/>
          </w:tcPr>
          <w:p w14:paraId="49B32981" w14:textId="77777777" w:rsidR="00B857CA" w:rsidRPr="004636C5" w:rsidRDefault="00B857CA" w:rsidP="00B857C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636C5">
              <w:rPr>
                <w:sz w:val="17"/>
              </w:rPr>
              <w:t>–</w:t>
            </w:r>
          </w:p>
        </w:tc>
        <w:tc>
          <w:tcPr>
            <w:tcW w:w="1116" w:type="dxa"/>
            <w:tcBorders>
              <w:bottom w:val="single" w:sz="4" w:space="0" w:color="auto"/>
            </w:tcBorders>
            <w:shd w:val="clear" w:color="auto" w:fill="auto"/>
            <w:vAlign w:val="bottom"/>
          </w:tcPr>
          <w:p w14:paraId="794C131A" w14:textId="77777777" w:rsidR="00B857CA" w:rsidRPr="004636C5" w:rsidRDefault="00B857CA" w:rsidP="00B857C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636C5">
              <w:rPr>
                <w:sz w:val="17"/>
              </w:rPr>
              <w:t>–</w:t>
            </w:r>
          </w:p>
        </w:tc>
        <w:tc>
          <w:tcPr>
            <w:tcW w:w="1117" w:type="dxa"/>
            <w:tcBorders>
              <w:bottom w:val="single" w:sz="4" w:space="0" w:color="auto"/>
            </w:tcBorders>
            <w:shd w:val="clear" w:color="auto" w:fill="auto"/>
            <w:vAlign w:val="bottom"/>
          </w:tcPr>
          <w:p w14:paraId="7685B318" w14:textId="77777777" w:rsidR="00B857CA" w:rsidRPr="004636C5" w:rsidRDefault="00B857CA" w:rsidP="00B857C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636C5">
              <w:rPr>
                <w:sz w:val="17"/>
              </w:rPr>
              <w:t>1</w:t>
            </w:r>
          </w:p>
        </w:tc>
      </w:tr>
      <w:tr w:rsidR="00B857CA" w:rsidRPr="004636C5" w14:paraId="473F085B" w14:textId="77777777" w:rsidTr="00F6291C">
        <w:tc>
          <w:tcPr>
            <w:tcW w:w="3150" w:type="dxa"/>
            <w:tcBorders>
              <w:top w:val="single" w:sz="4" w:space="0" w:color="auto"/>
              <w:bottom w:val="single" w:sz="4" w:space="0" w:color="auto"/>
            </w:tcBorders>
            <w:shd w:val="clear" w:color="auto" w:fill="auto"/>
            <w:vAlign w:val="bottom"/>
          </w:tcPr>
          <w:p w14:paraId="370D7C50"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4636C5">
              <w:rPr>
                <w:b/>
                <w:sz w:val="17"/>
              </w:rPr>
              <w:tab/>
              <w:t>Subtotal</w:t>
            </w:r>
          </w:p>
        </w:tc>
        <w:tc>
          <w:tcPr>
            <w:tcW w:w="1116" w:type="dxa"/>
            <w:tcBorders>
              <w:top w:val="single" w:sz="4" w:space="0" w:color="auto"/>
              <w:bottom w:val="single" w:sz="4" w:space="0" w:color="auto"/>
            </w:tcBorders>
            <w:shd w:val="clear" w:color="auto" w:fill="auto"/>
            <w:vAlign w:val="bottom"/>
          </w:tcPr>
          <w:p w14:paraId="1B66C95B"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636C5">
              <w:rPr>
                <w:b/>
                <w:sz w:val="17"/>
              </w:rPr>
              <w:t>23</w:t>
            </w:r>
          </w:p>
        </w:tc>
        <w:tc>
          <w:tcPr>
            <w:tcW w:w="1117" w:type="dxa"/>
            <w:tcBorders>
              <w:top w:val="single" w:sz="4" w:space="0" w:color="auto"/>
              <w:bottom w:val="single" w:sz="4" w:space="0" w:color="auto"/>
            </w:tcBorders>
            <w:shd w:val="clear" w:color="auto" w:fill="auto"/>
            <w:vAlign w:val="bottom"/>
          </w:tcPr>
          <w:p w14:paraId="51476CB1"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sidRPr="004636C5">
              <w:rPr>
                <w:b/>
                <w:bCs/>
                <w:sz w:val="17"/>
              </w:rPr>
              <w:t>–</w:t>
            </w:r>
          </w:p>
        </w:tc>
        <w:tc>
          <w:tcPr>
            <w:tcW w:w="1116" w:type="dxa"/>
            <w:tcBorders>
              <w:top w:val="single" w:sz="4" w:space="0" w:color="auto"/>
              <w:bottom w:val="single" w:sz="4" w:space="0" w:color="auto"/>
            </w:tcBorders>
            <w:shd w:val="clear" w:color="auto" w:fill="auto"/>
            <w:vAlign w:val="bottom"/>
          </w:tcPr>
          <w:p w14:paraId="3C21AAD4"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sidRPr="004636C5">
              <w:rPr>
                <w:b/>
                <w:bCs/>
                <w:sz w:val="17"/>
              </w:rPr>
              <w:t>–</w:t>
            </w:r>
          </w:p>
        </w:tc>
        <w:tc>
          <w:tcPr>
            <w:tcW w:w="1117" w:type="dxa"/>
            <w:tcBorders>
              <w:top w:val="single" w:sz="4" w:space="0" w:color="auto"/>
              <w:bottom w:val="single" w:sz="4" w:space="0" w:color="auto"/>
            </w:tcBorders>
            <w:shd w:val="clear" w:color="auto" w:fill="auto"/>
            <w:vAlign w:val="bottom"/>
          </w:tcPr>
          <w:p w14:paraId="72A34966"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sidRPr="004636C5">
              <w:rPr>
                <w:b/>
                <w:bCs/>
                <w:sz w:val="17"/>
              </w:rPr>
              <w:t>–</w:t>
            </w:r>
          </w:p>
        </w:tc>
        <w:tc>
          <w:tcPr>
            <w:tcW w:w="1116" w:type="dxa"/>
            <w:tcBorders>
              <w:top w:val="single" w:sz="4" w:space="0" w:color="auto"/>
              <w:bottom w:val="single" w:sz="4" w:space="0" w:color="auto"/>
            </w:tcBorders>
            <w:shd w:val="clear" w:color="auto" w:fill="auto"/>
            <w:vAlign w:val="bottom"/>
          </w:tcPr>
          <w:p w14:paraId="7D43CBB5"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sidRPr="004636C5">
              <w:rPr>
                <w:b/>
                <w:bCs/>
                <w:sz w:val="17"/>
              </w:rPr>
              <w:t>–</w:t>
            </w:r>
          </w:p>
        </w:tc>
        <w:tc>
          <w:tcPr>
            <w:tcW w:w="1117" w:type="dxa"/>
            <w:tcBorders>
              <w:top w:val="single" w:sz="4" w:space="0" w:color="auto"/>
              <w:bottom w:val="single" w:sz="4" w:space="0" w:color="auto"/>
            </w:tcBorders>
            <w:shd w:val="clear" w:color="auto" w:fill="auto"/>
            <w:vAlign w:val="bottom"/>
          </w:tcPr>
          <w:p w14:paraId="2CEAD01F"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636C5">
              <w:rPr>
                <w:b/>
                <w:sz w:val="17"/>
              </w:rPr>
              <w:t>23</w:t>
            </w:r>
          </w:p>
        </w:tc>
      </w:tr>
      <w:tr w:rsidR="00B857CA" w:rsidRPr="004636C5" w14:paraId="4A1EBA2C" w14:textId="77777777" w:rsidTr="00F6291C">
        <w:tc>
          <w:tcPr>
            <w:tcW w:w="3150" w:type="dxa"/>
            <w:tcBorders>
              <w:top w:val="single" w:sz="4" w:space="0" w:color="auto"/>
            </w:tcBorders>
            <w:shd w:val="clear" w:color="auto" w:fill="auto"/>
            <w:vAlign w:val="bottom"/>
          </w:tcPr>
          <w:p w14:paraId="583075C1"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jc w:val="left"/>
              <w:rPr>
                <w:b/>
                <w:bCs/>
                <w:sz w:val="17"/>
              </w:rPr>
            </w:pPr>
            <w:r w:rsidRPr="004636C5">
              <w:rPr>
                <w:b/>
                <w:bCs/>
                <w:sz w:val="17"/>
              </w:rPr>
              <w:t>General Service and related</w:t>
            </w:r>
          </w:p>
        </w:tc>
        <w:tc>
          <w:tcPr>
            <w:tcW w:w="1116" w:type="dxa"/>
            <w:tcBorders>
              <w:top w:val="single" w:sz="4" w:space="0" w:color="auto"/>
            </w:tcBorders>
            <w:shd w:val="clear" w:color="auto" w:fill="auto"/>
            <w:vAlign w:val="bottom"/>
          </w:tcPr>
          <w:p w14:paraId="56226021"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1117" w:type="dxa"/>
            <w:tcBorders>
              <w:top w:val="single" w:sz="4" w:space="0" w:color="auto"/>
            </w:tcBorders>
            <w:shd w:val="clear" w:color="auto" w:fill="auto"/>
            <w:vAlign w:val="bottom"/>
          </w:tcPr>
          <w:p w14:paraId="7FCEA4DB"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1116" w:type="dxa"/>
            <w:tcBorders>
              <w:top w:val="single" w:sz="4" w:space="0" w:color="auto"/>
            </w:tcBorders>
            <w:shd w:val="clear" w:color="auto" w:fill="auto"/>
            <w:vAlign w:val="bottom"/>
          </w:tcPr>
          <w:p w14:paraId="359761B7"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1117" w:type="dxa"/>
            <w:tcBorders>
              <w:top w:val="single" w:sz="4" w:space="0" w:color="auto"/>
            </w:tcBorders>
            <w:shd w:val="clear" w:color="auto" w:fill="auto"/>
            <w:vAlign w:val="bottom"/>
          </w:tcPr>
          <w:p w14:paraId="0B8C8293"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1116" w:type="dxa"/>
            <w:tcBorders>
              <w:top w:val="single" w:sz="4" w:space="0" w:color="auto"/>
            </w:tcBorders>
            <w:shd w:val="clear" w:color="auto" w:fill="auto"/>
            <w:vAlign w:val="bottom"/>
          </w:tcPr>
          <w:p w14:paraId="2879F3C2"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1117" w:type="dxa"/>
            <w:tcBorders>
              <w:top w:val="single" w:sz="4" w:space="0" w:color="auto"/>
            </w:tcBorders>
            <w:shd w:val="clear" w:color="auto" w:fill="auto"/>
            <w:vAlign w:val="bottom"/>
          </w:tcPr>
          <w:p w14:paraId="69890F59"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r>
      <w:tr w:rsidR="00B857CA" w:rsidRPr="004636C5" w14:paraId="3150EE66" w14:textId="77777777" w:rsidTr="00F6291C">
        <w:tc>
          <w:tcPr>
            <w:tcW w:w="3150" w:type="dxa"/>
            <w:shd w:val="clear" w:color="auto" w:fill="auto"/>
            <w:vAlign w:val="bottom"/>
          </w:tcPr>
          <w:p w14:paraId="17D918F5"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4636C5">
              <w:rPr>
                <w:sz w:val="17"/>
              </w:rPr>
              <w:t>GS (PL)</w:t>
            </w:r>
          </w:p>
        </w:tc>
        <w:tc>
          <w:tcPr>
            <w:tcW w:w="1116" w:type="dxa"/>
            <w:shd w:val="clear" w:color="auto" w:fill="auto"/>
            <w:vAlign w:val="bottom"/>
          </w:tcPr>
          <w:p w14:paraId="7E9F22DA"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1</w:t>
            </w:r>
          </w:p>
        </w:tc>
        <w:tc>
          <w:tcPr>
            <w:tcW w:w="1117" w:type="dxa"/>
            <w:shd w:val="clear" w:color="auto" w:fill="auto"/>
            <w:vAlign w:val="bottom"/>
          </w:tcPr>
          <w:p w14:paraId="3A08F9B6"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w:t>
            </w:r>
          </w:p>
        </w:tc>
        <w:tc>
          <w:tcPr>
            <w:tcW w:w="1116" w:type="dxa"/>
            <w:shd w:val="clear" w:color="auto" w:fill="auto"/>
            <w:vAlign w:val="bottom"/>
          </w:tcPr>
          <w:p w14:paraId="05607FFB"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w:t>
            </w:r>
          </w:p>
        </w:tc>
        <w:tc>
          <w:tcPr>
            <w:tcW w:w="1117" w:type="dxa"/>
            <w:shd w:val="clear" w:color="auto" w:fill="auto"/>
            <w:vAlign w:val="bottom"/>
          </w:tcPr>
          <w:p w14:paraId="621A70E3"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w:t>
            </w:r>
          </w:p>
        </w:tc>
        <w:tc>
          <w:tcPr>
            <w:tcW w:w="1116" w:type="dxa"/>
            <w:shd w:val="clear" w:color="auto" w:fill="auto"/>
            <w:vAlign w:val="bottom"/>
          </w:tcPr>
          <w:p w14:paraId="2B6990DA"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w:t>
            </w:r>
          </w:p>
        </w:tc>
        <w:tc>
          <w:tcPr>
            <w:tcW w:w="1117" w:type="dxa"/>
            <w:shd w:val="clear" w:color="auto" w:fill="auto"/>
            <w:vAlign w:val="bottom"/>
          </w:tcPr>
          <w:p w14:paraId="0BE6D39D"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1</w:t>
            </w:r>
          </w:p>
        </w:tc>
      </w:tr>
      <w:tr w:rsidR="00B857CA" w:rsidRPr="004636C5" w14:paraId="52248509" w14:textId="77777777" w:rsidTr="00F6291C">
        <w:tc>
          <w:tcPr>
            <w:tcW w:w="3150" w:type="dxa"/>
            <w:tcBorders>
              <w:bottom w:val="single" w:sz="4" w:space="0" w:color="auto"/>
            </w:tcBorders>
            <w:shd w:val="clear" w:color="auto" w:fill="auto"/>
            <w:vAlign w:val="bottom"/>
          </w:tcPr>
          <w:p w14:paraId="08D69A05"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rPr>
            </w:pPr>
            <w:r w:rsidRPr="004636C5">
              <w:rPr>
                <w:sz w:val="17"/>
              </w:rPr>
              <w:t>GS (OL)</w:t>
            </w:r>
          </w:p>
        </w:tc>
        <w:tc>
          <w:tcPr>
            <w:tcW w:w="1116" w:type="dxa"/>
            <w:tcBorders>
              <w:bottom w:val="single" w:sz="4" w:space="0" w:color="auto"/>
            </w:tcBorders>
            <w:shd w:val="clear" w:color="auto" w:fill="auto"/>
            <w:vAlign w:val="bottom"/>
          </w:tcPr>
          <w:p w14:paraId="2BDF78ED"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636C5">
              <w:rPr>
                <w:sz w:val="17"/>
              </w:rPr>
              <w:t>8</w:t>
            </w:r>
          </w:p>
        </w:tc>
        <w:tc>
          <w:tcPr>
            <w:tcW w:w="1117" w:type="dxa"/>
            <w:tcBorders>
              <w:bottom w:val="single" w:sz="4" w:space="0" w:color="auto"/>
            </w:tcBorders>
            <w:shd w:val="clear" w:color="auto" w:fill="auto"/>
            <w:vAlign w:val="bottom"/>
          </w:tcPr>
          <w:p w14:paraId="372EDE09"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636C5">
              <w:rPr>
                <w:sz w:val="17"/>
              </w:rPr>
              <w:t>–</w:t>
            </w:r>
          </w:p>
        </w:tc>
        <w:tc>
          <w:tcPr>
            <w:tcW w:w="1116" w:type="dxa"/>
            <w:tcBorders>
              <w:bottom w:val="single" w:sz="4" w:space="0" w:color="auto"/>
            </w:tcBorders>
            <w:shd w:val="clear" w:color="auto" w:fill="auto"/>
            <w:vAlign w:val="bottom"/>
          </w:tcPr>
          <w:p w14:paraId="1C08D31E"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636C5">
              <w:rPr>
                <w:sz w:val="17"/>
              </w:rPr>
              <w:t>–</w:t>
            </w:r>
          </w:p>
        </w:tc>
        <w:tc>
          <w:tcPr>
            <w:tcW w:w="1117" w:type="dxa"/>
            <w:tcBorders>
              <w:bottom w:val="single" w:sz="4" w:space="0" w:color="auto"/>
            </w:tcBorders>
            <w:shd w:val="clear" w:color="auto" w:fill="auto"/>
            <w:vAlign w:val="bottom"/>
          </w:tcPr>
          <w:p w14:paraId="1997E331"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636C5">
              <w:rPr>
                <w:sz w:val="17"/>
              </w:rPr>
              <w:t>–</w:t>
            </w:r>
          </w:p>
        </w:tc>
        <w:tc>
          <w:tcPr>
            <w:tcW w:w="1116" w:type="dxa"/>
            <w:tcBorders>
              <w:bottom w:val="single" w:sz="4" w:space="0" w:color="auto"/>
            </w:tcBorders>
            <w:shd w:val="clear" w:color="auto" w:fill="auto"/>
            <w:vAlign w:val="bottom"/>
          </w:tcPr>
          <w:p w14:paraId="72F3989A"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636C5">
              <w:rPr>
                <w:sz w:val="17"/>
              </w:rPr>
              <w:t>–</w:t>
            </w:r>
          </w:p>
        </w:tc>
        <w:tc>
          <w:tcPr>
            <w:tcW w:w="1117" w:type="dxa"/>
            <w:tcBorders>
              <w:bottom w:val="single" w:sz="4" w:space="0" w:color="auto"/>
            </w:tcBorders>
            <w:shd w:val="clear" w:color="auto" w:fill="auto"/>
            <w:vAlign w:val="bottom"/>
          </w:tcPr>
          <w:p w14:paraId="063248EE"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636C5">
              <w:rPr>
                <w:sz w:val="17"/>
              </w:rPr>
              <w:t>8</w:t>
            </w:r>
          </w:p>
        </w:tc>
      </w:tr>
      <w:tr w:rsidR="00B857CA" w:rsidRPr="004636C5" w14:paraId="67670B10" w14:textId="77777777" w:rsidTr="00F6291C">
        <w:tc>
          <w:tcPr>
            <w:tcW w:w="3150" w:type="dxa"/>
            <w:tcBorders>
              <w:top w:val="single" w:sz="4" w:space="0" w:color="auto"/>
              <w:bottom w:val="single" w:sz="4" w:space="0" w:color="auto"/>
            </w:tcBorders>
            <w:shd w:val="clear" w:color="auto" w:fill="auto"/>
            <w:vAlign w:val="bottom"/>
          </w:tcPr>
          <w:p w14:paraId="5E109B69"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4636C5">
              <w:rPr>
                <w:b/>
                <w:sz w:val="17"/>
              </w:rPr>
              <w:tab/>
              <w:t>Subtotal</w:t>
            </w:r>
          </w:p>
        </w:tc>
        <w:tc>
          <w:tcPr>
            <w:tcW w:w="1116" w:type="dxa"/>
            <w:tcBorders>
              <w:top w:val="single" w:sz="4" w:space="0" w:color="auto"/>
              <w:bottom w:val="single" w:sz="4" w:space="0" w:color="auto"/>
            </w:tcBorders>
            <w:shd w:val="clear" w:color="auto" w:fill="auto"/>
            <w:vAlign w:val="bottom"/>
          </w:tcPr>
          <w:p w14:paraId="3E26EFA0"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636C5">
              <w:rPr>
                <w:b/>
                <w:sz w:val="17"/>
              </w:rPr>
              <w:t>9</w:t>
            </w:r>
          </w:p>
        </w:tc>
        <w:tc>
          <w:tcPr>
            <w:tcW w:w="1117" w:type="dxa"/>
            <w:tcBorders>
              <w:top w:val="single" w:sz="4" w:space="0" w:color="auto"/>
              <w:bottom w:val="single" w:sz="4" w:space="0" w:color="auto"/>
            </w:tcBorders>
            <w:shd w:val="clear" w:color="auto" w:fill="auto"/>
            <w:vAlign w:val="bottom"/>
          </w:tcPr>
          <w:p w14:paraId="76C396DA"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sidRPr="004636C5">
              <w:rPr>
                <w:b/>
                <w:bCs/>
                <w:sz w:val="17"/>
              </w:rPr>
              <w:t>–</w:t>
            </w:r>
          </w:p>
        </w:tc>
        <w:tc>
          <w:tcPr>
            <w:tcW w:w="1116" w:type="dxa"/>
            <w:tcBorders>
              <w:top w:val="single" w:sz="4" w:space="0" w:color="auto"/>
              <w:bottom w:val="single" w:sz="4" w:space="0" w:color="auto"/>
            </w:tcBorders>
            <w:shd w:val="clear" w:color="auto" w:fill="auto"/>
            <w:vAlign w:val="bottom"/>
          </w:tcPr>
          <w:p w14:paraId="487F1F35"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sidRPr="004636C5">
              <w:rPr>
                <w:b/>
                <w:bCs/>
                <w:sz w:val="17"/>
              </w:rPr>
              <w:t>–</w:t>
            </w:r>
          </w:p>
        </w:tc>
        <w:tc>
          <w:tcPr>
            <w:tcW w:w="1117" w:type="dxa"/>
            <w:tcBorders>
              <w:top w:val="single" w:sz="4" w:space="0" w:color="auto"/>
              <w:bottom w:val="single" w:sz="4" w:space="0" w:color="auto"/>
            </w:tcBorders>
            <w:shd w:val="clear" w:color="auto" w:fill="auto"/>
            <w:vAlign w:val="bottom"/>
          </w:tcPr>
          <w:p w14:paraId="4FDD1164"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sidRPr="004636C5">
              <w:rPr>
                <w:b/>
                <w:bCs/>
                <w:sz w:val="17"/>
              </w:rPr>
              <w:t>–</w:t>
            </w:r>
          </w:p>
        </w:tc>
        <w:tc>
          <w:tcPr>
            <w:tcW w:w="1116" w:type="dxa"/>
            <w:tcBorders>
              <w:top w:val="single" w:sz="4" w:space="0" w:color="auto"/>
              <w:bottom w:val="single" w:sz="4" w:space="0" w:color="auto"/>
            </w:tcBorders>
            <w:shd w:val="clear" w:color="auto" w:fill="auto"/>
            <w:vAlign w:val="bottom"/>
          </w:tcPr>
          <w:p w14:paraId="6EF0FAB3"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sidRPr="004636C5">
              <w:rPr>
                <w:b/>
                <w:bCs/>
                <w:sz w:val="17"/>
              </w:rPr>
              <w:t>–</w:t>
            </w:r>
          </w:p>
        </w:tc>
        <w:tc>
          <w:tcPr>
            <w:tcW w:w="1117" w:type="dxa"/>
            <w:tcBorders>
              <w:top w:val="single" w:sz="4" w:space="0" w:color="auto"/>
              <w:bottom w:val="single" w:sz="4" w:space="0" w:color="auto"/>
            </w:tcBorders>
            <w:shd w:val="clear" w:color="auto" w:fill="auto"/>
            <w:vAlign w:val="bottom"/>
          </w:tcPr>
          <w:p w14:paraId="2DCE88E8"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636C5">
              <w:rPr>
                <w:b/>
                <w:sz w:val="17"/>
              </w:rPr>
              <w:t>9</w:t>
            </w:r>
          </w:p>
        </w:tc>
      </w:tr>
      <w:tr w:rsidR="00B857CA" w:rsidRPr="004636C5" w14:paraId="4366B160" w14:textId="77777777" w:rsidTr="00F6291C">
        <w:tc>
          <w:tcPr>
            <w:tcW w:w="3150" w:type="dxa"/>
            <w:tcBorders>
              <w:top w:val="single" w:sz="4" w:space="0" w:color="auto"/>
              <w:bottom w:val="single" w:sz="12" w:space="0" w:color="auto"/>
            </w:tcBorders>
            <w:shd w:val="clear" w:color="auto" w:fill="auto"/>
            <w:vAlign w:val="bottom"/>
          </w:tcPr>
          <w:p w14:paraId="77205C65"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4636C5">
              <w:rPr>
                <w:b/>
                <w:sz w:val="17"/>
              </w:rPr>
              <w:tab/>
              <w:t>Total</w:t>
            </w:r>
          </w:p>
        </w:tc>
        <w:tc>
          <w:tcPr>
            <w:tcW w:w="1116" w:type="dxa"/>
            <w:tcBorders>
              <w:top w:val="single" w:sz="4" w:space="0" w:color="auto"/>
              <w:bottom w:val="single" w:sz="12" w:space="0" w:color="auto"/>
            </w:tcBorders>
            <w:shd w:val="clear" w:color="auto" w:fill="auto"/>
            <w:vAlign w:val="bottom"/>
          </w:tcPr>
          <w:p w14:paraId="2F858B00"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636C5">
              <w:rPr>
                <w:b/>
                <w:sz w:val="17"/>
              </w:rPr>
              <w:t>32</w:t>
            </w:r>
          </w:p>
        </w:tc>
        <w:tc>
          <w:tcPr>
            <w:tcW w:w="1117" w:type="dxa"/>
            <w:tcBorders>
              <w:top w:val="single" w:sz="4" w:space="0" w:color="auto"/>
              <w:bottom w:val="single" w:sz="12" w:space="0" w:color="auto"/>
            </w:tcBorders>
            <w:shd w:val="clear" w:color="auto" w:fill="auto"/>
            <w:vAlign w:val="bottom"/>
          </w:tcPr>
          <w:p w14:paraId="31323FAA"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sidRPr="004636C5">
              <w:rPr>
                <w:b/>
                <w:bCs/>
                <w:sz w:val="17"/>
              </w:rPr>
              <w:t>–</w:t>
            </w:r>
          </w:p>
        </w:tc>
        <w:tc>
          <w:tcPr>
            <w:tcW w:w="1116" w:type="dxa"/>
            <w:tcBorders>
              <w:top w:val="single" w:sz="4" w:space="0" w:color="auto"/>
              <w:bottom w:val="single" w:sz="12" w:space="0" w:color="auto"/>
            </w:tcBorders>
            <w:shd w:val="clear" w:color="auto" w:fill="auto"/>
            <w:vAlign w:val="bottom"/>
          </w:tcPr>
          <w:p w14:paraId="6FC12D3A"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sidRPr="004636C5">
              <w:rPr>
                <w:b/>
                <w:bCs/>
                <w:sz w:val="17"/>
              </w:rPr>
              <w:t>–</w:t>
            </w:r>
          </w:p>
        </w:tc>
        <w:tc>
          <w:tcPr>
            <w:tcW w:w="1117" w:type="dxa"/>
            <w:tcBorders>
              <w:top w:val="single" w:sz="4" w:space="0" w:color="auto"/>
              <w:bottom w:val="single" w:sz="12" w:space="0" w:color="auto"/>
            </w:tcBorders>
            <w:shd w:val="clear" w:color="auto" w:fill="auto"/>
            <w:vAlign w:val="bottom"/>
          </w:tcPr>
          <w:p w14:paraId="60F10D6B"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sidRPr="004636C5">
              <w:rPr>
                <w:b/>
                <w:bCs/>
                <w:sz w:val="17"/>
              </w:rPr>
              <w:t>–</w:t>
            </w:r>
          </w:p>
        </w:tc>
        <w:tc>
          <w:tcPr>
            <w:tcW w:w="1116" w:type="dxa"/>
            <w:tcBorders>
              <w:top w:val="single" w:sz="4" w:space="0" w:color="auto"/>
              <w:bottom w:val="single" w:sz="12" w:space="0" w:color="auto"/>
            </w:tcBorders>
            <w:shd w:val="clear" w:color="auto" w:fill="auto"/>
            <w:vAlign w:val="bottom"/>
          </w:tcPr>
          <w:p w14:paraId="1A9CABBF"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sidRPr="004636C5">
              <w:rPr>
                <w:b/>
                <w:bCs/>
                <w:sz w:val="17"/>
              </w:rPr>
              <w:t>–</w:t>
            </w:r>
          </w:p>
        </w:tc>
        <w:tc>
          <w:tcPr>
            <w:tcW w:w="1117" w:type="dxa"/>
            <w:tcBorders>
              <w:top w:val="single" w:sz="4" w:space="0" w:color="auto"/>
              <w:bottom w:val="single" w:sz="12" w:space="0" w:color="auto"/>
            </w:tcBorders>
            <w:shd w:val="clear" w:color="auto" w:fill="auto"/>
            <w:vAlign w:val="bottom"/>
          </w:tcPr>
          <w:p w14:paraId="07758B1E"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636C5">
              <w:rPr>
                <w:b/>
                <w:sz w:val="17"/>
              </w:rPr>
              <w:t>32</w:t>
            </w:r>
          </w:p>
        </w:tc>
      </w:tr>
    </w:tbl>
    <w:p w14:paraId="55AF818C" w14:textId="77777777" w:rsidR="00B857CA" w:rsidRPr="004636C5" w:rsidRDefault="00B857CA" w:rsidP="00B857CA">
      <w:pPr>
        <w:spacing w:line="120" w:lineRule="exact"/>
        <w:rPr>
          <w:sz w:val="10"/>
        </w:rPr>
      </w:pPr>
    </w:p>
    <w:p w14:paraId="4909B140" w14:textId="77777777" w:rsidR="00B857CA" w:rsidRPr="004636C5" w:rsidRDefault="00B857CA" w:rsidP="00B857CA">
      <w:pPr>
        <w:pStyle w:val="FootnoteText"/>
        <w:tabs>
          <w:tab w:val="clear" w:pos="418"/>
          <w:tab w:val="right" w:pos="216"/>
          <w:tab w:val="left" w:pos="288"/>
          <w:tab w:val="right" w:pos="576"/>
          <w:tab w:val="left" w:pos="648"/>
        </w:tabs>
        <w:ind w:left="288" w:hanging="288"/>
      </w:pPr>
      <w:r w:rsidRPr="004636C5">
        <w:tab/>
      </w:r>
      <w:r w:rsidRPr="004636C5">
        <w:rPr>
          <w:i/>
          <w:iCs/>
          <w:vertAlign w:val="superscript"/>
        </w:rPr>
        <w:t>a</w:t>
      </w:r>
      <w:r w:rsidRPr="004636C5">
        <w:tab/>
        <w:t>Includes 11 temporary posts for inspectors at the D-2 level.</w:t>
      </w:r>
    </w:p>
    <w:p w14:paraId="13E1B27A" w14:textId="77777777" w:rsidR="00B857CA" w:rsidRPr="004636C5" w:rsidRDefault="00B857CA" w:rsidP="00B857CA">
      <w:pPr>
        <w:pStyle w:val="SingleTxt"/>
        <w:spacing w:after="0" w:line="120" w:lineRule="exact"/>
        <w:rPr>
          <w:sz w:val="10"/>
        </w:rPr>
      </w:pPr>
    </w:p>
    <w:p w14:paraId="5488BE12" w14:textId="77777777" w:rsidR="00B857CA" w:rsidRPr="004636C5" w:rsidRDefault="00B857CA" w:rsidP="00B857CA">
      <w:pPr>
        <w:pStyle w:val="SingleTxt"/>
        <w:spacing w:after="0" w:line="120" w:lineRule="exact"/>
        <w:rPr>
          <w:sz w:val="10"/>
        </w:rPr>
      </w:pPr>
    </w:p>
    <w:p w14:paraId="1CF0AAE2" w14:textId="77777777" w:rsidR="00B857CA" w:rsidRPr="004636C5" w:rsidRDefault="00B857CA" w:rsidP="00B857C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4636C5">
        <w:tab/>
        <w:t>31.II.21</w:t>
      </w:r>
      <w:r w:rsidRPr="004636C5">
        <w:tab/>
        <w:t>Additional details on the distribution of the proposed resources for 2026 are reflected in table 31.II.9 and figure 31.II.II.</w:t>
      </w:r>
    </w:p>
    <w:p w14:paraId="57D85A9F" w14:textId="77777777" w:rsidR="00B857CA" w:rsidRPr="004636C5" w:rsidRDefault="00B857CA" w:rsidP="00B857C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4636C5">
        <w:tab/>
        <w:t>31.II.22</w:t>
      </w:r>
      <w:r w:rsidRPr="004636C5">
        <w:tab/>
        <w:t>As shown in table 31.II.5, the overall resources proposed for 2026 amount to $9,666,200, reflecting a net decrease of $170,400 (or 1.7 per cent) compared with the approved budget for 2025. Resource changes result from technical adjustments. The proposed level of resources provides for the full, efficient and effective implementation of mandates.</w:t>
      </w:r>
    </w:p>
    <w:p w14:paraId="22195A48" w14:textId="77777777" w:rsidR="00B857CA" w:rsidRPr="004636C5" w:rsidRDefault="00B857CA" w:rsidP="00B857C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spacing w:val="2"/>
          <w:w w:val="102"/>
        </w:rPr>
      </w:pPr>
      <w:r w:rsidRPr="004636C5">
        <w:rPr>
          <w:spacing w:val="2"/>
          <w:w w:val="102"/>
        </w:rPr>
        <w:tab/>
        <w:t>31.II.23</w:t>
      </w:r>
      <w:r w:rsidRPr="004636C5">
        <w:rPr>
          <w:spacing w:val="2"/>
          <w:w w:val="102"/>
        </w:rPr>
        <w:tab/>
        <w:t xml:space="preserve">In accordance with article 20 of the statute of the Joint Inspection Unit, the budget estimates have been established after consultation with the Finance and Budget Network of the High-level Committee on Management of CEB conducted in March 2025. The Network reviewed the budget proposed by the Unit for 2026, following the same process as outlined in paragraph 31.I.25 above for the Commission. The Network expressed appreciation with a 26 per cent budget reduction in non-post resources proposed by the Unit, which is due to the removal of non-recurring items budgeted in 2025. The proposed resources for 2026 shown in the present budget submission are as proposed by the Unit. </w:t>
      </w:r>
    </w:p>
    <w:p w14:paraId="41A951CD" w14:textId="77777777" w:rsidR="00B857CA" w:rsidRPr="004636C5" w:rsidRDefault="00B857CA" w:rsidP="00B857C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spacing w:val="2"/>
          <w:w w:val="101"/>
        </w:rPr>
      </w:pPr>
      <w:r w:rsidRPr="004636C5">
        <w:rPr>
          <w:spacing w:val="2"/>
          <w:w w:val="101"/>
        </w:rPr>
        <w:tab/>
        <w:t>31.II.24</w:t>
      </w:r>
      <w:r w:rsidRPr="004636C5">
        <w:rPr>
          <w:spacing w:val="2"/>
          <w:w w:val="101"/>
        </w:rPr>
        <w:tab/>
        <w:t xml:space="preserve">As shown in table 31.II.9, resource changes result from technical adjustments (decrease of $170,400) under furniture and equipment, reflecting the removal of non-recurrent resources approved for 2025 for the replacement of the Unit’s web-based tracking system and the purchase of a new conferencing system. </w:t>
      </w:r>
    </w:p>
    <w:p w14:paraId="17B3F08E" w14:textId="77777777" w:rsidR="00B857CA" w:rsidRPr="004636C5" w:rsidRDefault="00B857CA" w:rsidP="00B857C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4636C5">
        <w:tab/>
        <w:t>31.II.25</w:t>
      </w:r>
      <w:r w:rsidRPr="004636C5">
        <w:tab/>
        <w:t xml:space="preserve">In accordance with the 2030 Agenda for Sustainable Development, in particular target 12.6 of the Sustainable Development Goals, in which organizations are encouraged to integrate sustainability information into their reporting cycles, and in compliance with the cross-cutting mandate set out in paragraph 19 of General Assembly resolution </w:t>
      </w:r>
      <w:hyperlink r:id="rId45" w:history="1">
        <w:r w:rsidRPr="004636C5">
          <w:rPr>
            <w:rStyle w:val="Hyperlink"/>
          </w:rPr>
          <w:t>72/219</w:t>
        </w:r>
      </w:hyperlink>
      <w:r w:rsidRPr="004636C5">
        <w:t xml:space="preserve">, the Unit will continue to reduce its carbon footprint by reducing the quantity of documentation printed, as well as by limiting travel and maximizing the use of possible alternatives to face-to-face meetings, whenever feasible. </w:t>
      </w:r>
    </w:p>
    <w:p w14:paraId="6D202B36" w14:textId="77777777" w:rsidR="00B857CA" w:rsidRPr="004636C5" w:rsidRDefault="00B857CA" w:rsidP="00B857C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4636C5">
        <w:tab/>
        <w:t>31.II.26</w:t>
      </w:r>
      <w:r w:rsidRPr="004636C5">
        <w:tab/>
        <w:t>Information on the timely submission of documentation and advance booking for air travel is reflected in table 31.II.8. The Unit requires that, for each of its review projects, a travel plan be submitted to facilitate the advance purchase of the related air tickets. Better advanced planning has enabled the Unit to be almost fully compliant with the target requiring air tickets to be purchased at least two weeks in advance of travel, thus guaranteeing lower travel costs.</w:t>
      </w:r>
    </w:p>
    <w:p w14:paraId="0626963B" w14:textId="77777777" w:rsidR="00B857CA" w:rsidRPr="004636C5" w:rsidRDefault="00B857CA" w:rsidP="00B857CA">
      <w:pPr>
        <w:pStyle w:val="SingleTxt"/>
        <w:spacing w:after="0" w:line="120" w:lineRule="exact"/>
        <w:rPr>
          <w:sz w:val="10"/>
        </w:rPr>
      </w:pPr>
    </w:p>
    <w:p w14:paraId="115E0039" w14:textId="77777777" w:rsidR="00B857CA" w:rsidRPr="004636C5" w:rsidRDefault="00B857CA" w:rsidP="00B857C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4636C5">
        <w:rPr>
          <w:b w:val="0"/>
          <w:bCs/>
          <w:lang w:val="en-GB"/>
        </w:rPr>
        <w:t>Table 31.II.8</w:t>
      </w:r>
    </w:p>
    <w:p w14:paraId="5E3B3351" w14:textId="4F088499" w:rsidR="00B857CA" w:rsidRPr="004636C5" w:rsidRDefault="00B857CA" w:rsidP="00B857C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636C5">
        <w:rPr>
          <w:lang w:val="en-GB"/>
        </w:rPr>
        <w:t>Compliance rate</w:t>
      </w:r>
    </w:p>
    <w:p w14:paraId="202C9580" w14:textId="77777777" w:rsidR="00B857CA" w:rsidRPr="004636C5" w:rsidRDefault="00B857CA" w:rsidP="00B857CA">
      <w:pPr>
        <w:rPr>
          <w:sz w:val="14"/>
          <w:szCs w:val="14"/>
        </w:rPr>
      </w:pPr>
      <w:r w:rsidRPr="004636C5">
        <w:rPr>
          <w:sz w:val="14"/>
          <w:szCs w:val="14"/>
        </w:rPr>
        <w:t>(Percentage)</w:t>
      </w:r>
    </w:p>
    <w:p w14:paraId="697018A1" w14:textId="77777777" w:rsidR="00B857CA" w:rsidRPr="004636C5" w:rsidRDefault="00B857CA" w:rsidP="00B857CA">
      <w:pPr>
        <w:spacing w:line="120" w:lineRule="exact"/>
        <w:rPr>
          <w:sz w:val="10"/>
        </w:rPr>
      </w:pPr>
    </w:p>
    <w:p w14:paraId="0C6DBD1F" w14:textId="77777777" w:rsidR="00B857CA" w:rsidRPr="004636C5" w:rsidRDefault="00B857CA" w:rsidP="00B857CA">
      <w:pPr>
        <w:spacing w:line="120" w:lineRule="exact"/>
        <w:rPr>
          <w:sz w:val="10"/>
        </w:rPr>
      </w:pPr>
    </w:p>
    <w:tbl>
      <w:tblPr>
        <w:tblStyle w:val="TableGrid"/>
        <w:tblW w:w="98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5760"/>
        <w:gridCol w:w="818"/>
        <w:gridCol w:w="818"/>
        <w:gridCol w:w="819"/>
        <w:gridCol w:w="818"/>
        <w:gridCol w:w="819"/>
      </w:tblGrid>
      <w:tr w:rsidR="00B857CA" w:rsidRPr="004636C5" w14:paraId="0FCEBEF8" w14:textId="77777777" w:rsidTr="00F6291C">
        <w:trPr>
          <w:tblHeader/>
        </w:trPr>
        <w:tc>
          <w:tcPr>
            <w:tcW w:w="5760" w:type="dxa"/>
            <w:tcBorders>
              <w:top w:val="single" w:sz="4" w:space="0" w:color="auto"/>
              <w:bottom w:val="single" w:sz="12" w:space="0" w:color="auto"/>
            </w:tcBorders>
            <w:shd w:val="clear" w:color="auto" w:fill="auto"/>
            <w:vAlign w:val="bottom"/>
          </w:tcPr>
          <w:p w14:paraId="68FCFF90"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p>
        </w:tc>
        <w:tc>
          <w:tcPr>
            <w:tcW w:w="818" w:type="dxa"/>
            <w:tcBorders>
              <w:top w:val="single" w:sz="4" w:space="0" w:color="auto"/>
              <w:bottom w:val="single" w:sz="12" w:space="0" w:color="auto"/>
            </w:tcBorders>
            <w:shd w:val="clear" w:color="auto" w:fill="auto"/>
            <w:vAlign w:val="bottom"/>
          </w:tcPr>
          <w:p w14:paraId="4CE52515"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4636C5">
              <w:rPr>
                <w:i/>
                <w:sz w:val="14"/>
              </w:rPr>
              <w:t>2022 actual</w:t>
            </w:r>
          </w:p>
        </w:tc>
        <w:tc>
          <w:tcPr>
            <w:tcW w:w="818" w:type="dxa"/>
            <w:tcBorders>
              <w:top w:val="single" w:sz="4" w:space="0" w:color="auto"/>
              <w:bottom w:val="single" w:sz="12" w:space="0" w:color="auto"/>
            </w:tcBorders>
            <w:shd w:val="clear" w:color="auto" w:fill="auto"/>
            <w:vAlign w:val="bottom"/>
          </w:tcPr>
          <w:p w14:paraId="0DCC7471"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4636C5">
              <w:rPr>
                <w:i/>
                <w:sz w:val="14"/>
              </w:rPr>
              <w:t>2023 actual</w:t>
            </w:r>
          </w:p>
        </w:tc>
        <w:tc>
          <w:tcPr>
            <w:tcW w:w="819" w:type="dxa"/>
            <w:tcBorders>
              <w:top w:val="single" w:sz="4" w:space="0" w:color="auto"/>
              <w:bottom w:val="single" w:sz="12" w:space="0" w:color="auto"/>
            </w:tcBorders>
            <w:shd w:val="clear" w:color="auto" w:fill="auto"/>
            <w:vAlign w:val="bottom"/>
          </w:tcPr>
          <w:p w14:paraId="779BD669"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4636C5">
              <w:rPr>
                <w:i/>
                <w:sz w:val="14"/>
              </w:rPr>
              <w:t>2024 actual</w:t>
            </w:r>
          </w:p>
        </w:tc>
        <w:tc>
          <w:tcPr>
            <w:tcW w:w="818" w:type="dxa"/>
            <w:tcBorders>
              <w:top w:val="single" w:sz="4" w:space="0" w:color="auto"/>
              <w:bottom w:val="single" w:sz="12" w:space="0" w:color="auto"/>
            </w:tcBorders>
            <w:shd w:val="clear" w:color="auto" w:fill="auto"/>
            <w:vAlign w:val="bottom"/>
          </w:tcPr>
          <w:p w14:paraId="307D5F4D"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4636C5">
              <w:rPr>
                <w:i/>
                <w:sz w:val="14"/>
              </w:rPr>
              <w:t>2025 planned</w:t>
            </w:r>
          </w:p>
        </w:tc>
        <w:tc>
          <w:tcPr>
            <w:tcW w:w="819" w:type="dxa"/>
            <w:tcBorders>
              <w:top w:val="single" w:sz="4" w:space="0" w:color="auto"/>
              <w:bottom w:val="single" w:sz="12" w:space="0" w:color="auto"/>
            </w:tcBorders>
            <w:shd w:val="clear" w:color="auto" w:fill="auto"/>
            <w:vAlign w:val="bottom"/>
          </w:tcPr>
          <w:p w14:paraId="54BDC8D7"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4636C5">
              <w:rPr>
                <w:i/>
                <w:sz w:val="14"/>
              </w:rPr>
              <w:t>2026 planned</w:t>
            </w:r>
          </w:p>
        </w:tc>
      </w:tr>
      <w:tr w:rsidR="00B857CA" w:rsidRPr="004636C5" w14:paraId="51615E1B" w14:textId="77777777" w:rsidTr="00F6291C">
        <w:trPr>
          <w:trHeight w:hRule="exact" w:val="115"/>
          <w:tblHeader/>
        </w:trPr>
        <w:tc>
          <w:tcPr>
            <w:tcW w:w="5760" w:type="dxa"/>
            <w:tcBorders>
              <w:top w:val="single" w:sz="12" w:space="0" w:color="auto"/>
            </w:tcBorders>
            <w:shd w:val="clear" w:color="auto" w:fill="auto"/>
            <w:vAlign w:val="bottom"/>
          </w:tcPr>
          <w:p w14:paraId="0980E1ED"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818" w:type="dxa"/>
            <w:tcBorders>
              <w:top w:val="single" w:sz="12" w:space="0" w:color="auto"/>
            </w:tcBorders>
            <w:shd w:val="clear" w:color="auto" w:fill="auto"/>
            <w:vAlign w:val="bottom"/>
          </w:tcPr>
          <w:p w14:paraId="3067EC8F"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818" w:type="dxa"/>
            <w:tcBorders>
              <w:top w:val="single" w:sz="12" w:space="0" w:color="auto"/>
            </w:tcBorders>
            <w:shd w:val="clear" w:color="auto" w:fill="auto"/>
            <w:vAlign w:val="bottom"/>
          </w:tcPr>
          <w:p w14:paraId="1DEAEAEA"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819" w:type="dxa"/>
            <w:tcBorders>
              <w:top w:val="single" w:sz="12" w:space="0" w:color="auto"/>
            </w:tcBorders>
            <w:shd w:val="clear" w:color="auto" w:fill="auto"/>
            <w:vAlign w:val="bottom"/>
          </w:tcPr>
          <w:p w14:paraId="5842D8FD"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818" w:type="dxa"/>
            <w:tcBorders>
              <w:top w:val="single" w:sz="12" w:space="0" w:color="auto"/>
            </w:tcBorders>
            <w:shd w:val="clear" w:color="auto" w:fill="auto"/>
            <w:vAlign w:val="bottom"/>
          </w:tcPr>
          <w:p w14:paraId="178B54C7"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819" w:type="dxa"/>
            <w:tcBorders>
              <w:top w:val="single" w:sz="12" w:space="0" w:color="auto"/>
            </w:tcBorders>
            <w:shd w:val="clear" w:color="auto" w:fill="auto"/>
            <w:vAlign w:val="bottom"/>
          </w:tcPr>
          <w:p w14:paraId="57401B3A"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B857CA" w:rsidRPr="004636C5" w14:paraId="42994837" w14:textId="77777777" w:rsidTr="00F6291C">
        <w:tc>
          <w:tcPr>
            <w:tcW w:w="5760" w:type="dxa"/>
            <w:shd w:val="clear" w:color="auto" w:fill="auto"/>
            <w:vAlign w:val="bottom"/>
          </w:tcPr>
          <w:p w14:paraId="1F640A14"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4636C5">
              <w:rPr>
                <w:sz w:val="17"/>
              </w:rPr>
              <w:t>Timely submission of documentation</w:t>
            </w:r>
          </w:p>
        </w:tc>
        <w:tc>
          <w:tcPr>
            <w:tcW w:w="818" w:type="dxa"/>
            <w:shd w:val="clear" w:color="auto" w:fill="auto"/>
            <w:vAlign w:val="bottom"/>
          </w:tcPr>
          <w:p w14:paraId="5BE353B1"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100</w:t>
            </w:r>
          </w:p>
        </w:tc>
        <w:tc>
          <w:tcPr>
            <w:tcW w:w="818" w:type="dxa"/>
            <w:shd w:val="clear" w:color="auto" w:fill="auto"/>
            <w:vAlign w:val="bottom"/>
          </w:tcPr>
          <w:p w14:paraId="3B0E9082"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100</w:t>
            </w:r>
          </w:p>
        </w:tc>
        <w:tc>
          <w:tcPr>
            <w:tcW w:w="819" w:type="dxa"/>
            <w:shd w:val="clear" w:color="auto" w:fill="auto"/>
            <w:vAlign w:val="bottom"/>
          </w:tcPr>
          <w:p w14:paraId="38CA9196"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100</w:t>
            </w:r>
          </w:p>
        </w:tc>
        <w:tc>
          <w:tcPr>
            <w:tcW w:w="818" w:type="dxa"/>
            <w:shd w:val="clear" w:color="auto" w:fill="auto"/>
            <w:vAlign w:val="bottom"/>
          </w:tcPr>
          <w:p w14:paraId="4E3FF079"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100</w:t>
            </w:r>
          </w:p>
        </w:tc>
        <w:tc>
          <w:tcPr>
            <w:tcW w:w="819" w:type="dxa"/>
            <w:shd w:val="clear" w:color="auto" w:fill="auto"/>
            <w:vAlign w:val="bottom"/>
          </w:tcPr>
          <w:p w14:paraId="05F928A7"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100</w:t>
            </w:r>
          </w:p>
        </w:tc>
      </w:tr>
      <w:tr w:rsidR="00B857CA" w:rsidRPr="004636C5" w14:paraId="5B61BC36" w14:textId="77777777" w:rsidTr="00F6291C">
        <w:tc>
          <w:tcPr>
            <w:tcW w:w="5760" w:type="dxa"/>
            <w:tcBorders>
              <w:bottom w:val="single" w:sz="12" w:space="0" w:color="auto"/>
            </w:tcBorders>
            <w:shd w:val="clear" w:color="auto" w:fill="auto"/>
            <w:vAlign w:val="bottom"/>
          </w:tcPr>
          <w:p w14:paraId="0D742CA4"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4636C5">
              <w:rPr>
                <w:sz w:val="17"/>
              </w:rPr>
              <w:t>Air tickets purchased at least two weeks before the commencement of travel</w:t>
            </w:r>
          </w:p>
        </w:tc>
        <w:tc>
          <w:tcPr>
            <w:tcW w:w="818" w:type="dxa"/>
            <w:tcBorders>
              <w:bottom w:val="single" w:sz="12" w:space="0" w:color="auto"/>
            </w:tcBorders>
            <w:shd w:val="clear" w:color="auto" w:fill="auto"/>
            <w:vAlign w:val="bottom"/>
          </w:tcPr>
          <w:p w14:paraId="3CE14E12"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81</w:t>
            </w:r>
          </w:p>
        </w:tc>
        <w:tc>
          <w:tcPr>
            <w:tcW w:w="818" w:type="dxa"/>
            <w:tcBorders>
              <w:bottom w:val="single" w:sz="12" w:space="0" w:color="auto"/>
            </w:tcBorders>
            <w:shd w:val="clear" w:color="auto" w:fill="auto"/>
            <w:vAlign w:val="bottom"/>
          </w:tcPr>
          <w:p w14:paraId="2A7CCEC0"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93.5</w:t>
            </w:r>
          </w:p>
        </w:tc>
        <w:tc>
          <w:tcPr>
            <w:tcW w:w="819" w:type="dxa"/>
            <w:tcBorders>
              <w:bottom w:val="single" w:sz="12" w:space="0" w:color="auto"/>
            </w:tcBorders>
            <w:shd w:val="clear" w:color="auto" w:fill="auto"/>
            <w:vAlign w:val="bottom"/>
          </w:tcPr>
          <w:p w14:paraId="111456CC"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94.3</w:t>
            </w:r>
          </w:p>
        </w:tc>
        <w:tc>
          <w:tcPr>
            <w:tcW w:w="818" w:type="dxa"/>
            <w:tcBorders>
              <w:bottom w:val="single" w:sz="12" w:space="0" w:color="auto"/>
            </w:tcBorders>
            <w:shd w:val="clear" w:color="auto" w:fill="auto"/>
            <w:vAlign w:val="bottom"/>
          </w:tcPr>
          <w:p w14:paraId="545288AE"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100</w:t>
            </w:r>
          </w:p>
        </w:tc>
        <w:tc>
          <w:tcPr>
            <w:tcW w:w="819" w:type="dxa"/>
            <w:tcBorders>
              <w:bottom w:val="single" w:sz="12" w:space="0" w:color="auto"/>
            </w:tcBorders>
            <w:shd w:val="clear" w:color="auto" w:fill="auto"/>
            <w:vAlign w:val="bottom"/>
          </w:tcPr>
          <w:p w14:paraId="7D525A5E"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100</w:t>
            </w:r>
          </w:p>
        </w:tc>
      </w:tr>
    </w:tbl>
    <w:p w14:paraId="4F7E4B64" w14:textId="77777777" w:rsidR="00B857CA" w:rsidRPr="004636C5" w:rsidRDefault="00B857CA" w:rsidP="00B857CA">
      <w:pPr>
        <w:spacing w:line="120" w:lineRule="exact"/>
        <w:rPr>
          <w:sz w:val="10"/>
        </w:rPr>
      </w:pPr>
    </w:p>
    <w:p w14:paraId="3B1F2B1F" w14:textId="77777777" w:rsidR="00B857CA" w:rsidRPr="004636C5" w:rsidRDefault="00B857CA" w:rsidP="00B857CA">
      <w:pPr>
        <w:spacing w:line="120" w:lineRule="exact"/>
        <w:rPr>
          <w:sz w:val="10"/>
        </w:rPr>
      </w:pPr>
    </w:p>
    <w:p w14:paraId="35C61E67" w14:textId="77777777" w:rsidR="00B857CA" w:rsidRPr="004636C5" w:rsidRDefault="00B857CA" w:rsidP="00B857C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4636C5">
        <w:rPr>
          <w:b w:val="0"/>
          <w:bCs/>
          <w:lang w:val="en-GB"/>
        </w:rPr>
        <w:t>Table 31.II.9</w:t>
      </w:r>
    </w:p>
    <w:p w14:paraId="0C891C9A" w14:textId="77777777" w:rsidR="00B857CA" w:rsidRPr="004636C5" w:rsidRDefault="00B857CA" w:rsidP="00B857C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636C5">
        <w:rPr>
          <w:lang w:val="en-GB"/>
        </w:rPr>
        <w:t>Overall: evolution of financial and post resources (jointly financed)</w:t>
      </w:r>
    </w:p>
    <w:p w14:paraId="031B08DB" w14:textId="77777777" w:rsidR="00B857CA" w:rsidRPr="004636C5" w:rsidRDefault="00B857CA" w:rsidP="00B857CA">
      <w:pPr>
        <w:rPr>
          <w:sz w:val="14"/>
          <w:szCs w:val="14"/>
        </w:rPr>
      </w:pPr>
      <w:r w:rsidRPr="004636C5">
        <w:rPr>
          <w:sz w:val="14"/>
          <w:szCs w:val="14"/>
        </w:rPr>
        <w:t>(Thousands of United States dollars/number of posts)</w:t>
      </w:r>
    </w:p>
    <w:p w14:paraId="3F2F62EB" w14:textId="77777777" w:rsidR="00B857CA" w:rsidRPr="004636C5" w:rsidRDefault="00B857CA" w:rsidP="00B857CA">
      <w:pPr>
        <w:spacing w:line="120" w:lineRule="exact"/>
        <w:rPr>
          <w:sz w:val="10"/>
        </w:rPr>
      </w:pPr>
    </w:p>
    <w:p w14:paraId="17F2B568" w14:textId="77777777" w:rsidR="00B857CA" w:rsidRPr="004636C5" w:rsidRDefault="00B857CA" w:rsidP="00B857CA">
      <w:pPr>
        <w:spacing w:line="120" w:lineRule="exact"/>
        <w:rPr>
          <w:sz w:val="10"/>
        </w:rPr>
      </w:pPr>
    </w:p>
    <w:tbl>
      <w:tblPr>
        <w:tblStyle w:val="TableGrid"/>
        <w:tblW w:w="98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250"/>
        <w:gridCol w:w="949"/>
        <w:gridCol w:w="950"/>
        <w:gridCol w:w="949"/>
        <w:gridCol w:w="1112"/>
        <w:gridCol w:w="909"/>
        <w:gridCol w:w="909"/>
        <w:gridCol w:w="909"/>
        <w:gridCol w:w="909"/>
      </w:tblGrid>
      <w:tr w:rsidR="00B857CA" w:rsidRPr="004636C5" w14:paraId="5E57F1CD" w14:textId="77777777" w:rsidTr="00F6291C">
        <w:trPr>
          <w:tblHeader/>
        </w:trPr>
        <w:tc>
          <w:tcPr>
            <w:tcW w:w="2250" w:type="dxa"/>
            <w:tcBorders>
              <w:top w:val="single" w:sz="4" w:space="0" w:color="auto"/>
            </w:tcBorders>
            <w:shd w:val="clear" w:color="auto" w:fill="auto"/>
            <w:vAlign w:val="bottom"/>
          </w:tcPr>
          <w:p w14:paraId="55260DB4"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p>
        </w:tc>
        <w:tc>
          <w:tcPr>
            <w:tcW w:w="949" w:type="dxa"/>
            <w:tcBorders>
              <w:top w:val="single" w:sz="4" w:space="0" w:color="auto"/>
            </w:tcBorders>
            <w:shd w:val="clear" w:color="auto" w:fill="auto"/>
            <w:vAlign w:val="bottom"/>
          </w:tcPr>
          <w:p w14:paraId="2FE891B3"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950" w:type="dxa"/>
            <w:tcBorders>
              <w:top w:val="single" w:sz="4" w:space="0" w:color="auto"/>
            </w:tcBorders>
            <w:shd w:val="clear" w:color="auto" w:fill="auto"/>
            <w:vAlign w:val="bottom"/>
          </w:tcPr>
          <w:p w14:paraId="082A5BAB"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4788" w:type="dxa"/>
            <w:gridSpan w:val="5"/>
            <w:tcBorders>
              <w:top w:val="single" w:sz="4" w:space="0" w:color="auto"/>
              <w:bottom w:val="single" w:sz="4" w:space="0" w:color="auto"/>
            </w:tcBorders>
            <w:shd w:val="clear" w:color="auto" w:fill="auto"/>
            <w:vAlign w:val="bottom"/>
          </w:tcPr>
          <w:p w14:paraId="5C0B6837"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r w:rsidRPr="004636C5">
              <w:rPr>
                <w:i/>
                <w:sz w:val="14"/>
              </w:rPr>
              <w:t>Changes</w:t>
            </w:r>
          </w:p>
        </w:tc>
        <w:tc>
          <w:tcPr>
            <w:tcW w:w="909" w:type="dxa"/>
            <w:tcBorders>
              <w:top w:val="single" w:sz="4" w:space="0" w:color="auto"/>
            </w:tcBorders>
            <w:shd w:val="clear" w:color="auto" w:fill="auto"/>
            <w:vAlign w:val="bottom"/>
          </w:tcPr>
          <w:p w14:paraId="3CA9EF8E"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r>
      <w:tr w:rsidR="00B857CA" w:rsidRPr="004636C5" w14:paraId="446E7775" w14:textId="77777777" w:rsidTr="00F6291C">
        <w:trPr>
          <w:tblHeader/>
        </w:trPr>
        <w:tc>
          <w:tcPr>
            <w:tcW w:w="2250" w:type="dxa"/>
            <w:tcBorders>
              <w:bottom w:val="single" w:sz="12" w:space="0" w:color="auto"/>
            </w:tcBorders>
            <w:shd w:val="clear" w:color="auto" w:fill="auto"/>
            <w:vAlign w:val="bottom"/>
          </w:tcPr>
          <w:p w14:paraId="6EE42FCB"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p>
        </w:tc>
        <w:tc>
          <w:tcPr>
            <w:tcW w:w="949" w:type="dxa"/>
            <w:tcBorders>
              <w:bottom w:val="single" w:sz="12" w:space="0" w:color="auto"/>
            </w:tcBorders>
            <w:shd w:val="clear" w:color="auto" w:fill="auto"/>
            <w:vAlign w:val="bottom"/>
          </w:tcPr>
          <w:p w14:paraId="430A7548"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4636C5">
              <w:rPr>
                <w:i/>
                <w:sz w:val="14"/>
              </w:rPr>
              <w:t>2024 expenditure</w:t>
            </w:r>
          </w:p>
        </w:tc>
        <w:tc>
          <w:tcPr>
            <w:tcW w:w="950" w:type="dxa"/>
            <w:tcBorders>
              <w:bottom w:val="single" w:sz="12" w:space="0" w:color="auto"/>
            </w:tcBorders>
            <w:shd w:val="clear" w:color="auto" w:fill="auto"/>
            <w:vAlign w:val="bottom"/>
          </w:tcPr>
          <w:p w14:paraId="034232C9"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4636C5">
              <w:rPr>
                <w:i/>
                <w:sz w:val="14"/>
              </w:rPr>
              <w:t>2025 approved</w:t>
            </w:r>
          </w:p>
        </w:tc>
        <w:tc>
          <w:tcPr>
            <w:tcW w:w="949" w:type="dxa"/>
            <w:tcBorders>
              <w:top w:val="single" w:sz="4" w:space="0" w:color="auto"/>
              <w:bottom w:val="single" w:sz="12" w:space="0" w:color="auto"/>
            </w:tcBorders>
            <w:shd w:val="clear" w:color="auto" w:fill="auto"/>
            <w:vAlign w:val="bottom"/>
          </w:tcPr>
          <w:p w14:paraId="1DA30484"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4636C5">
              <w:rPr>
                <w:i/>
                <w:sz w:val="14"/>
              </w:rPr>
              <w:t>Technical adjustments</w:t>
            </w:r>
          </w:p>
        </w:tc>
        <w:tc>
          <w:tcPr>
            <w:tcW w:w="1112" w:type="dxa"/>
            <w:tcBorders>
              <w:top w:val="single" w:sz="4" w:space="0" w:color="auto"/>
              <w:bottom w:val="single" w:sz="12" w:space="0" w:color="auto"/>
            </w:tcBorders>
            <w:shd w:val="clear" w:color="auto" w:fill="auto"/>
            <w:vAlign w:val="bottom"/>
          </w:tcPr>
          <w:p w14:paraId="11F0F7FA"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4636C5">
              <w:rPr>
                <w:i/>
                <w:sz w:val="14"/>
              </w:rPr>
              <w:t>New/expanded mandates</w:t>
            </w:r>
          </w:p>
        </w:tc>
        <w:tc>
          <w:tcPr>
            <w:tcW w:w="909" w:type="dxa"/>
            <w:tcBorders>
              <w:top w:val="single" w:sz="4" w:space="0" w:color="auto"/>
              <w:bottom w:val="single" w:sz="12" w:space="0" w:color="auto"/>
            </w:tcBorders>
            <w:shd w:val="clear" w:color="auto" w:fill="auto"/>
            <w:vAlign w:val="bottom"/>
          </w:tcPr>
          <w:p w14:paraId="6465E8E4"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4636C5">
              <w:rPr>
                <w:i/>
                <w:sz w:val="14"/>
              </w:rPr>
              <w:t>Other</w:t>
            </w:r>
          </w:p>
        </w:tc>
        <w:tc>
          <w:tcPr>
            <w:tcW w:w="909" w:type="dxa"/>
            <w:tcBorders>
              <w:top w:val="single" w:sz="4" w:space="0" w:color="auto"/>
              <w:bottom w:val="single" w:sz="12" w:space="0" w:color="auto"/>
            </w:tcBorders>
            <w:shd w:val="clear" w:color="auto" w:fill="auto"/>
            <w:vAlign w:val="bottom"/>
          </w:tcPr>
          <w:p w14:paraId="34A46013"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4636C5">
              <w:rPr>
                <w:i/>
                <w:sz w:val="14"/>
              </w:rPr>
              <w:t>Total</w:t>
            </w:r>
          </w:p>
        </w:tc>
        <w:tc>
          <w:tcPr>
            <w:tcW w:w="909" w:type="dxa"/>
            <w:tcBorders>
              <w:top w:val="single" w:sz="4" w:space="0" w:color="auto"/>
              <w:bottom w:val="single" w:sz="12" w:space="0" w:color="auto"/>
            </w:tcBorders>
            <w:shd w:val="clear" w:color="auto" w:fill="auto"/>
            <w:vAlign w:val="bottom"/>
          </w:tcPr>
          <w:p w14:paraId="21068C4D"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4636C5">
              <w:rPr>
                <w:i/>
                <w:sz w:val="14"/>
              </w:rPr>
              <w:t>Percentage</w:t>
            </w:r>
          </w:p>
        </w:tc>
        <w:tc>
          <w:tcPr>
            <w:tcW w:w="909" w:type="dxa"/>
            <w:tcBorders>
              <w:bottom w:val="single" w:sz="12" w:space="0" w:color="auto"/>
            </w:tcBorders>
            <w:shd w:val="clear" w:color="auto" w:fill="auto"/>
            <w:vAlign w:val="bottom"/>
          </w:tcPr>
          <w:p w14:paraId="13411FD2"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4636C5">
              <w:rPr>
                <w:i/>
                <w:sz w:val="14"/>
              </w:rPr>
              <w:t>2026 estimate</w:t>
            </w:r>
          </w:p>
        </w:tc>
      </w:tr>
      <w:tr w:rsidR="00B857CA" w:rsidRPr="004636C5" w14:paraId="2D1D5CEC" w14:textId="77777777" w:rsidTr="00F6291C">
        <w:trPr>
          <w:trHeight w:hRule="exact" w:val="115"/>
          <w:tblHeader/>
        </w:trPr>
        <w:tc>
          <w:tcPr>
            <w:tcW w:w="2250" w:type="dxa"/>
            <w:tcBorders>
              <w:top w:val="single" w:sz="12" w:space="0" w:color="auto"/>
            </w:tcBorders>
            <w:shd w:val="clear" w:color="auto" w:fill="auto"/>
            <w:vAlign w:val="bottom"/>
          </w:tcPr>
          <w:p w14:paraId="5CE997DF"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949" w:type="dxa"/>
            <w:tcBorders>
              <w:top w:val="single" w:sz="12" w:space="0" w:color="auto"/>
            </w:tcBorders>
            <w:shd w:val="clear" w:color="auto" w:fill="auto"/>
            <w:vAlign w:val="bottom"/>
          </w:tcPr>
          <w:p w14:paraId="08743416"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50" w:type="dxa"/>
            <w:tcBorders>
              <w:top w:val="single" w:sz="12" w:space="0" w:color="auto"/>
            </w:tcBorders>
            <w:shd w:val="clear" w:color="auto" w:fill="auto"/>
            <w:vAlign w:val="bottom"/>
          </w:tcPr>
          <w:p w14:paraId="6CFEDCF2"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49" w:type="dxa"/>
            <w:tcBorders>
              <w:top w:val="single" w:sz="12" w:space="0" w:color="auto"/>
            </w:tcBorders>
            <w:shd w:val="clear" w:color="auto" w:fill="auto"/>
            <w:vAlign w:val="bottom"/>
          </w:tcPr>
          <w:p w14:paraId="086F2F85"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112" w:type="dxa"/>
            <w:tcBorders>
              <w:top w:val="single" w:sz="12" w:space="0" w:color="auto"/>
            </w:tcBorders>
            <w:shd w:val="clear" w:color="auto" w:fill="auto"/>
            <w:vAlign w:val="bottom"/>
          </w:tcPr>
          <w:p w14:paraId="2C7EC1AE"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09" w:type="dxa"/>
            <w:tcBorders>
              <w:top w:val="single" w:sz="12" w:space="0" w:color="auto"/>
            </w:tcBorders>
            <w:shd w:val="clear" w:color="auto" w:fill="auto"/>
            <w:vAlign w:val="bottom"/>
          </w:tcPr>
          <w:p w14:paraId="15D90B2D"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09" w:type="dxa"/>
            <w:tcBorders>
              <w:top w:val="single" w:sz="12" w:space="0" w:color="auto"/>
            </w:tcBorders>
            <w:shd w:val="clear" w:color="auto" w:fill="auto"/>
            <w:vAlign w:val="bottom"/>
          </w:tcPr>
          <w:p w14:paraId="428E8474"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09" w:type="dxa"/>
            <w:tcBorders>
              <w:top w:val="single" w:sz="12" w:space="0" w:color="auto"/>
            </w:tcBorders>
            <w:shd w:val="clear" w:color="auto" w:fill="auto"/>
            <w:vAlign w:val="bottom"/>
          </w:tcPr>
          <w:p w14:paraId="707C3E70"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09" w:type="dxa"/>
            <w:tcBorders>
              <w:top w:val="single" w:sz="12" w:space="0" w:color="auto"/>
            </w:tcBorders>
            <w:shd w:val="clear" w:color="auto" w:fill="auto"/>
            <w:vAlign w:val="bottom"/>
          </w:tcPr>
          <w:p w14:paraId="697448E5"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B857CA" w:rsidRPr="004636C5" w14:paraId="5F6E3FB9" w14:textId="77777777" w:rsidTr="00F6291C">
        <w:tc>
          <w:tcPr>
            <w:tcW w:w="9846" w:type="dxa"/>
            <w:gridSpan w:val="9"/>
            <w:shd w:val="clear" w:color="auto" w:fill="auto"/>
            <w:vAlign w:val="bottom"/>
          </w:tcPr>
          <w:p w14:paraId="5A829A81"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left"/>
              <w:rPr>
                <w:sz w:val="17"/>
              </w:rPr>
            </w:pPr>
            <w:r w:rsidRPr="004636C5">
              <w:rPr>
                <w:b/>
                <w:bCs/>
                <w:sz w:val="17"/>
              </w:rPr>
              <w:t>Financial resources by main category of expenditure</w:t>
            </w:r>
          </w:p>
        </w:tc>
      </w:tr>
      <w:tr w:rsidR="00B857CA" w:rsidRPr="004636C5" w14:paraId="3C702E28" w14:textId="77777777" w:rsidTr="00F6291C">
        <w:tc>
          <w:tcPr>
            <w:tcW w:w="2250" w:type="dxa"/>
            <w:shd w:val="clear" w:color="auto" w:fill="auto"/>
            <w:vAlign w:val="bottom"/>
          </w:tcPr>
          <w:p w14:paraId="238F7586"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4636C5">
              <w:rPr>
                <w:sz w:val="17"/>
              </w:rPr>
              <w:t>Posts</w:t>
            </w:r>
          </w:p>
        </w:tc>
        <w:tc>
          <w:tcPr>
            <w:tcW w:w="949" w:type="dxa"/>
            <w:shd w:val="clear" w:color="auto" w:fill="auto"/>
            <w:vAlign w:val="bottom"/>
          </w:tcPr>
          <w:p w14:paraId="519C5CF0"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8 368.0</w:t>
            </w:r>
          </w:p>
        </w:tc>
        <w:tc>
          <w:tcPr>
            <w:tcW w:w="950" w:type="dxa"/>
            <w:shd w:val="clear" w:color="auto" w:fill="auto"/>
            <w:vAlign w:val="bottom"/>
          </w:tcPr>
          <w:p w14:paraId="76A6330F"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9 189.0</w:t>
            </w:r>
          </w:p>
        </w:tc>
        <w:tc>
          <w:tcPr>
            <w:tcW w:w="949" w:type="dxa"/>
            <w:shd w:val="clear" w:color="auto" w:fill="auto"/>
            <w:vAlign w:val="bottom"/>
          </w:tcPr>
          <w:p w14:paraId="6101B86A"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w:t>
            </w:r>
          </w:p>
        </w:tc>
        <w:tc>
          <w:tcPr>
            <w:tcW w:w="1112" w:type="dxa"/>
            <w:shd w:val="clear" w:color="auto" w:fill="auto"/>
            <w:vAlign w:val="bottom"/>
          </w:tcPr>
          <w:p w14:paraId="1A0C9EFD"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w:t>
            </w:r>
          </w:p>
        </w:tc>
        <w:tc>
          <w:tcPr>
            <w:tcW w:w="909" w:type="dxa"/>
            <w:shd w:val="clear" w:color="auto" w:fill="auto"/>
            <w:vAlign w:val="bottom"/>
          </w:tcPr>
          <w:p w14:paraId="713C19A3"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w:t>
            </w:r>
          </w:p>
        </w:tc>
        <w:tc>
          <w:tcPr>
            <w:tcW w:w="909" w:type="dxa"/>
            <w:shd w:val="clear" w:color="auto" w:fill="auto"/>
            <w:vAlign w:val="bottom"/>
          </w:tcPr>
          <w:p w14:paraId="29B0783B"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w:t>
            </w:r>
          </w:p>
        </w:tc>
        <w:tc>
          <w:tcPr>
            <w:tcW w:w="909" w:type="dxa"/>
            <w:shd w:val="clear" w:color="auto" w:fill="auto"/>
            <w:vAlign w:val="bottom"/>
          </w:tcPr>
          <w:p w14:paraId="72012634"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w:t>
            </w:r>
          </w:p>
        </w:tc>
        <w:tc>
          <w:tcPr>
            <w:tcW w:w="909" w:type="dxa"/>
            <w:shd w:val="clear" w:color="auto" w:fill="auto"/>
            <w:vAlign w:val="bottom"/>
          </w:tcPr>
          <w:p w14:paraId="312390A1"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9 189.0</w:t>
            </w:r>
          </w:p>
        </w:tc>
      </w:tr>
      <w:tr w:rsidR="00B857CA" w:rsidRPr="004636C5" w14:paraId="57B4C8FB" w14:textId="77777777" w:rsidTr="00F6291C">
        <w:tc>
          <w:tcPr>
            <w:tcW w:w="2250" w:type="dxa"/>
            <w:tcBorders>
              <w:bottom w:val="single" w:sz="4" w:space="0" w:color="auto"/>
            </w:tcBorders>
            <w:shd w:val="clear" w:color="auto" w:fill="auto"/>
            <w:vAlign w:val="bottom"/>
          </w:tcPr>
          <w:p w14:paraId="36A77AD1"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rPr>
            </w:pPr>
            <w:r w:rsidRPr="004636C5">
              <w:rPr>
                <w:sz w:val="17"/>
              </w:rPr>
              <w:t>Non-post</w:t>
            </w:r>
          </w:p>
        </w:tc>
        <w:tc>
          <w:tcPr>
            <w:tcW w:w="949" w:type="dxa"/>
            <w:tcBorders>
              <w:bottom w:val="single" w:sz="4" w:space="0" w:color="auto"/>
            </w:tcBorders>
            <w:shd w:val="clear" w:color="auto" w:fill="auto"/>
            <w:vAlign w:val="bottom"/>
          </w:tcPr>
          <w:p w14:paraId="521F65F0"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636C5">
              <w:rPr>
                <w:sz w:val="17"/>
              </w:rPr>
              <w:t>294.1</w:t>
            </w:r>
          </w:p>
        </w:tc>
        <w:tc>
          <w:tcPr>
            <w:tcW w:w="950" w:type="dxa"/>
            <w:tcBorders>
              <w:bottom w:val="single" w:sz="4" w:space="0" w:color="auto"/>
            </w:tcBorders>
            <w:shd w:val="clear" w:color="auto" w:fill="auto"/>
            <w:vAlign w:val="bottom"/>
          </w:tcPr>
          <w:p w14:paraId="19968301"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636C5">
              <w:rPr>
                <w:sz w:val="17"/>
              </w:rPr>
              <w:t>647.6</w:t>
            </w:r>
          </w:p>
        </w:tc>
        <w:tc>
          <w:tcPr>
            <w:tcW w:w="949" w:type="dxa"/>
            <w:tcBorders>
              <w:bottom w:val="single" w:sz="4" w:space="0" w:color="auto"/>
            </w:tcBorders>
            <w:shd w:val="clear" w:color="auto" w:fill="auto"/>
            <w:vAlign w:val="bottom"/>
          </w:tcPr>
          <w:p w14:paraId="3E2C7689"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636C5">
              <w:rPr>
                <w:sz w:val="17"/>
              </w:rPr>
              <w:t>(170.4)</w:t>
            </w:r>
          </w:p>
        </w:tc>
        <w:tc>
          <w:tcPr>
            <w:tcW w:w="1112" w:type="dxa"/>
            <w:tcBorders>
              <w:bottom w:val="single" w:sz="4" w:space="0" w:color="auto"/>
            </w:tcBorders>
            <w:shd w:val="clear" w:color="auto" w:fill="auto"/>
            <w:vAlign w:val="bottom"/>
          </w:tcPr>
          <w:p w14:paraId="4ACC2FF3"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636C5">
              <w:rPr>
                <w:sz w:val="17"/>
              </w:rPr>
              <w:t>–</w:t>
            </w:r>
          </w:p>
        </w:tc>
        <w:tc>
          <w:tcPr>
            <w:tcW w:w="909" w:type="dxa"/>
            <w:tcBorders>
              <w:bottom w:val="single" w:sz="4" w:space="0" w:color="auto"/>
            </w:tcBorders>
            <w:shd w:val="clear" w:color="auto" w:fill="auto"/>
            <w:vAlign w:val="bottom"/>
          </w:tcPr>
          <w:p w14:paraId="16585060"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636C5">
              <w:rPr>
                <w:sz w:val="17"/>
              </w:rPr>
              <w:t>–</w:t>
            </w:r>
          </w:p>
        </w:tc>
        <w:tc>
          <w:tcPr>
            <w:tcW w:w="909" w:type="dxa"/>
            <w:tcBorders>
              <w:bottom w:val="single" w:sz="4" w:space="0" w:color="auto"/>
            </w:tcBorders>
            <w:shd w:val="clear" w:color="auto" w:fill="auto"/>
            <w:vAlign w:val="bottom"/>
          </w:tcPr>
          <w:p w14:paraId="55103735"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636C5">
              <w:rPr>
                <w:sz w:val="17"/>
              </w:rPr>
              <w:t>(170.4)</w:t>
            </w:r>
          </w:p>
        </w:tc>
        <w:tc>
          <w:tcPr>
            <w:tcW w:w="909" w:type="dxa"/>
            <w:tcBorders>
              <w:bottom w:val="single" w:sz="4" w:space="0" w:color="auto"/>
            </w:tcBorders>
            <w:shd w:val="clear" w:color="auto" w:fill="auto"/>
            <w:vAlign w:val="bottom"/>
          </w:tcPr>
          <w:p w14:paraId="6A22DF44"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636C5">
              <w:rPr>
                <w:sz w:val="17"/>
              </w:rPr>
              <w:t>(26.3)</w:t>
            </w:r>
          </w:p>
        </w:tc>
        <w:tc>
          <w:tcPr>
            <w:tcW w:w="909" w:type="dxa"/>
            <w:tcBorders>
              <w:bottom w:val="single" w:sz="4" w:space="0" w:color="auto"/>
            </w:tcBorders>
            <w:shd w:val="clear" w:color="auto" w:fill="auto"/>
            <w:vAlign w:val="bottom"/>
          </w:tcPr>
          <w:p w14:paraId="56DC2CF0"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636C5">
              <w:rPr>
                <w:sz w:val="17"/>
              </w:rPr>
              <w:t>477.2</w:t>
            </w:r>
          </w:p>
        </w:tc>
      </w:tr>
      <w:tr w:rsidR="00B857CA" w:rsidRPr="004636C5" w14:paraId="35228449" w14:textId="77777777" w:rsidTr="00F6291C">
        <w:tc>
          <w:tcPr>
            <w:tcW w:w="2250" w:type="dxa"/>
            <w:tcBorders>
              <w:top w:val="single" w:sz="4" w:space="0" w:color="auto"/>
              <w:bottom w:val="single" w:sz="4" w:space="0" w:color="auto"/>
            </w:tcBorders>
            <w:shd w:val="clear" w:color="auto" w:fill="auto"/>
            <w:vAlign w:val="bottom"/>
          </w:tcPr>
          <w:p w14:paraId="4D8F1E33"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4636C5">
              <w:rPr>
                <w:b/>
                <w:sz w:val="17"/>
              </w:rPr>
              <w:tab/>
              <w:t>Total</w:t>
            </w:r>
          </w:p>
        </w:tc>
        <w:tc>
          <w:tcPr>
            <w:tcW w:w="949" w:type="dxa"/>
            <w:tcBorders>
              <w:top w:val="single" w:sz="4" w:space="0" w:color="auto"/>
              <w:bottom w:val="single" w:sz="4" w:space="0" w:color="auto"/>
            </w:tcBorders>
            <w:shd w:val="clear" w:color="auto" w:fill="auto"/>
            <w:vAlign w:val="bottom"/>
          </w:tcPr>
          <w:p w14:paraId="06865C47"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636C5">
              <w:rPr>
                <w:b/>
                <w:sz w:val="17"/>
              </w:rPr>
              <w:t>8 662.1</w:t>
            </w:r>
          </w:p>
        </w:tc>
        <w:tc>
          <w:tcPr>
            <w:tcW w:w="950" w:type="dxa"/>
            <w:tcBorders>
              <w:top w:val="single" w:sz="4" w:space="0" w:color="auto"/>
              <w:bottom w:val="single" w:sz="4" w:space="0" w:color="auto"/>
            </w:tcBorders>
            <w:shd w:val="clear" w:color="auto" w:fill="auto"/>
            <w:vAlign w:val="bottom"/>
          </w:tcPr>
          <w:p w14:paraId="6B8EC9C9"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636C5">
              <w:rPr>
                <w:b/>
                <w:sz w:val="17"/>
              </w:rPr>
              <w:t>9 836.6</w:t>
            </w:r>
          </w:p>
        </w:tc>
        <w:tc>
          <w:tcPr>
            <w:tcW w:w="949" w:type="dxa"/>
            <w:tcBorders>
              <w:top w:val="single" w:sz="4" w:space="0" w:color="auto"/>
              <w:bottom w:val="single" w:sz="4" w:space="0" w:color="auto"/>
            </w:tcBorders>
            <w:shd w:val="clear" w:color="auto" w:fill="auto"/>
            <w:vAlign w:val="bottom"/>
          </w:tcPr>
          <w:p w14:paraId="5FE0147C"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636C5">
              <w:rPr>
                <w:b/>
                <w:sz w:val="17"/>
              </w:rPr>
              <w:t>(170.4)</w:t>
            </w:r>
          </w:p>
        </w:tc>
        <w:tc>
          <w:tcPr>
            <w:tcW w:w="1112" w:type="dxa"/>
            <w:tcBorders>
              <w:top w:val="single" w:sz="4" w:space="0" w:color="auto"/>
              <w:bottom w:val="single" w:sz="4" w:space="0" w:color="auto"/>
            </w:tcBorders>
            <w:shd w:val="clear" w:color="auto" w:fill="auto"/>
            <w:vAlign w:val="bottom"/>
          </w:tcPr>
          <w:p w14:paraId="327ECB9D"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636C5">
              <w:rPr>
                <w:sz w:val="17"/>
              </w:rPr>
              <w:t>–</w:t>
            </w:r>
          </w:p>
        </w:tc>
        <w:tc>
          <w:tcPr>
            <w:tcW w:w="909" w:type="dxa"/>
            <w:tcBorders>
              <w:top w:val="single" w:sz="4" w:space="0" w:color="auto"/>
              <w:bottom w:val="single" w:sz="4" w:space="0" w:color="auto"/>
            </w:tcBorders>
            <w:shd w:val="clear" w:color="auto" w:fill="auto"/>
            <w:vAlign w:val="bottom"/>
          </w:tcPr>
          <w:p w14:paraId="45561576"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636C5">
              <w:rPr>
                <w:sz w:val="17"/>
              </w:rPr>
              <w:t>–</w:t>
            </w:r>
          </w:p>
        </w:tc>
        <w:tc>
          <w:tcPr>
            <w:tcW w:w="909" w:type="dxa"/>
            <w:tcBorders>
              <w:top w:val="single" w:sz="4" w:space="0" w:color="auto"/>
              <w:bottom w:val="single" w:sz="4" w:space="0" w:color="auto"/>
            </w:tcBorders>
            <w:shd w:val="clear" w:color="auto" w:fill="auto"/>
            <w:vAlign w:val="bottom"/>
          </w:tcPr>
          <w:p w14:paraId="12821807"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636C5">
              <w:rPr>
                <w:b/>
                <w:sz w:val="17"/>
              </w:rPr>
              <w:t>(170.4)</w:t>
            </w:r>
          </w:p>
        </w:tc>
        <w:tc>
          <w:tcPr>
            <w:tcW w:w="909" w:type="dxa"/>
            <w:tcBorders>
              <w:top w:val="single" w:sz="4" w:space="0" w:color="auto"/>
              <w:bottom w:val="single" w:sz="4" w:space="0" w:color="auto"/>
            </w:tcBorders>
            <w:shd w:val="clear" w:color="auto" w:fill="auto"/>
            <w:vAlign w:val="bottom"/>
          </w:tcPr>
          <w:p w14:paraId="23E074F3"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636C5">
              <w:rPr>
                <w:b/>
                <w:sz w:val="17"/>
              </w:rPr>
              <w:t>(1.7)</w:t>
            </w:r>
          </w:p>
        </w:tc>
        <w:tc>
          <w:tcPr>
            <w:tcW w:w="909" w:type="dxa"/>
            <w:tcBorders>
              <w:top w:val="single" w:sz="4" w:space="0" w:color="auto"/>
              <w:bottom w:val="single" w:sz="4" w:space="0" w:color="auto"/>
            </w:tcBorders>
            <w:shd w:val="clear" w:color="auto" w:fill="auto"/>
            <w:vAlign w:val="bottom"/>
          </w:tcPr>
          <w:p w14:paraId="74F34ECA"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636C5">
              <w:rPr>
                <w:b/>
                <w:sz w:val="17"/>
              </w:rPr>
              <w:t>9 666.2</w:t>
            </w:r>
          </w:p>
        </w:tc>
      </w:tr>
      <w:tr w:rsidR="00B857CA" w:rsidRPr="004636C5" w14:paraId="263DCFA7" w14:textId="77777777" w:rsidTr="00F6291C">
        <w:tc>
          <w:tcPr>
            <w:tcW w:w="9846" w:type="dxa"/>
            <w:gridSpan w:val="9"/>
            <w:tcBorders>
              <w:top w:val="single" w:sz="4" w:space="0" w:color="auto"/>
            </w:tcBorders>
            <w:shd w:val="clear" w:color="auto" w:fill="auto"/>
            <w:vAlign w:val="bottom"/>
          </w:tcPr>
          <w:p w14:paraId="0839A363"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3"/>
              <w:jc w:val="left"/>
              <w:rPr>
                <w:sz w:val="17"/>
              </w:rPr>
            </w:pPr>
            <w:r w:rsidRPr="004636C5">
              <w:rPr>
                <w:b/>
                <w:bCs/>
                <w:sz w:val="17"/>
              </w:rPr>
              <w:t>Post resources by category</w:t>
            </w:r>
          </w:p>
        </w:tc>
      </w:tr>
      <w:tr w:rsidR="00B857CA" w:rsidRPr="004636C5" w14:paraId="49721081" w14:textId="77777777" w:rsidTr="00F6291C">
        <w:tc>
          <w:tcPr>
            <w:tcW w:w="2250" w:type="dxa"/>
            <w:shd w:val="clear" w:color="auto" w:fill="auto"/>
            <w:vAlign w:val="bottom"/>
          </w:tcPr>
          <w:p w14:paraId="2C540679"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4636C5">
              <w:rPr>
                <w:sz w:val="17"/>
              </w:rPr>
              <w:t>Professional and higher</w:t>
            </w:r>
          </w:p>
        </w:tc>
        <w:tc>
          <w:tcPr>
            <w:tcW w:w="949" w:type="dxa"/>
            <w:shd w:val="clear" w:color="auto" w:fill="auto"/>
            <w:vAlign w:val="bottom"/>
          </w:tcPr>
          <w:p w14:paraId="2E890A67"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950" w:type="dxa"/>
            <w:shd w:val="clear" w:color="auto" w:fill="auto"/>
            <w:vAlign w:val="bottom"/>
          </w:tcPr>
          <w:p w14:paraId="5A60DEF8"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23</w:t>
            </w:r>
            <w:r w:rsidRPr="004636C5">
              <w:rPr>
                <w:i/>
                <w:iCs/>
                <w:sz w:val="17"/>
                <w:vertAlign w:val="superscript"/>
              </w:rPr>
              <w:t>a</w:t>
            </w:r>
          </w:p>
        </w:tc>
        <w:tc>
          <w:tcPr>
            <w:tcW w:w="949" w:type="dxa"/>
            <w:shd w:val="clear" w:color="auto" w:fill="auto"/>
            <w:vAlign w:val="bottom"/>
          </w:tcPr>
          <w:p w14:paraId="5156A9DB"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w:t>
            </w:r>
          </w:p>
        </w:tc>
        <w:tc>
          <w:tcPr>
            <w:tcW w:w="1112" w:type="dxa"/>
            <w:shd w:val="clear" w:color="auto" w:fill="auto"/>
            <w:vAlign w:val="bottom"/>
          </w:tcPr>
          <w:p w14:paraId="04BF27A1"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w:t>
            </w:r>
          </w:p>
        </w:tc>
        <w:tc>
          <w:tcPr>
            <w:tcW w:w="909" w:type="dxa"/>
            <w:shd w:val="clear" w:color="auto" w:fill="auto"/>
            <w:vAlign w:val="bottom"/>
          </w:tcPr>
          <w:p w14:paraId="346002A3"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w:t>
            </w:r>
          </w:p>
        </w:tc>
        <w:tc>
          <w:tcPr>
            <w:tcW w:w="909" w:type="dxa"/>
            <w:shd w:val="clear" w:color="auto" w:fill="auto"/>
            <w:vAlign w:val="bottom"/>
          </w:tcPr>
          <w:p w14:paraId="6251F510"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w:t>
            </w:r>
          </w:p>
        </w:tc>
        <w:tc>
          <w:tcPr>
            <w:tcW w:w="909" w:type="dxa"/>
            <w:shd w:val="clear" w:color="auto" w:fill="auto"/>
            <w:vAlign w:val="bottom"/>
          </w:tcPr>
          <w:p w14:paraId="7D335C72"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w:t>
            </w:r>
          </w:p>
        </w:tc>
        <w:tc>
          <w:tcPr>
            <w:tcW w:w="909" w:type="dxa"/>
            <w:shd w:val="clear" w:color="auto" w:fill="auto"/>
            <w:vAlign w:val="bottom"/>
          </w:tcPr>
          <w:p w14:paraId="366E885C"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23</w:t>
            </w:r>
            <w:r w:rsidRPr="004636C5">
              <w:rPr>
                <w:i/>
                <w:iCs/>
                <w:sz w:val="17"/>
                <w:vertAlign w:val="superscript"/>
              </w:rPr>
              <w:t>a</w:t>
            </w:r>
          </w:p>
        </w:tc>
      </w:tr>
      <w:tr w:rsidR="00B857CA" w:rsidRPr="004636C5" w14:paraId="09EFB89F" w14:textId="77777777" w:rsidTr="00F6291C">
        <w:tc>
          <w:tcPr>
            <w:tcW w:w="2250" w:type="dxa"/>
            <w:tcBorders>
              <w:bottom w:val="single" w:sz="4" w:space="0" w:color="auto"/>
            </w:tcBorders>
            <w:shd w:val="clear" w:color="auto" w:fill="auto"/>
            <w:vAlign w:val="bottom"/>
          </w:tcPr>
          <w:p w14:paraId="37F011F6"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rPr>
            </w:pPr>
            <w:r w:rsidRPr="004636C5">
              <w:rPr>
                <w:sz w:val="17"/>
              </w:rPr>
              <w:t>General Service and related</w:t>
            </w:r>
          </w:p>
        </w:tc>
        <w:tc>
          <w:tcPr>
            <w:tcW w:w="949" w:type="dxa"/>
            <w:tcBorders>
              <w:bottom w:val="single" w:sz="4" w:space="0" w:color="auto"/>
            </w:tcBorders>
            <w:shd w:val="clear" w:color="auto" w:fill="auto"/>
            <w:vAlign w:val="bottom"/>
          </w:tcPr>
          <w:p w14:paraId="0FEDCFD4"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p>
        </w:tc>
        <w:tc>
          <w:tcPr>
            <w:tcW w:w="950" w:type="dxa"/>
            <w:tcBorders>
              <w:bottom w:val="single" w:sz="4" w:space="0" w:color="auto"/>
            </w:tcBorders>
            <w:shd w:val="clear" w:color="auto" w:fill="auto"/>
            <w:vAlign w:val="bottom"/>
          </w:tcPr>
          <w:p w14:paraId="314ABA1B"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636C5">
              <w:rPr>
                <w:sz w:val="17"/>
              </w:rPr>
              <w:t>9</w:t>
            </w:r>
          </w:p>
        </w:tc>
        <w:tc>
          <w:tcPr>
            <w:tcW w:w="949" w:type="dxa"/>
            <w:tcBorders>
              <w:bottom w:val="single" w:sz="4" w:space="0" w:color="auto"/>
            </w:tcBorders>
            <w:shd w:val="clear" w:color="auto" w:fill="auto"/>
            <w:vAlign w:val="bottom"/>
          </w:tcPr>
          <w:p w14:paraId="1AD2593B"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636C5">
              <w:rPr>
                <w:sz w:val="17"/>
              </w:rPr>
              <w:t>–</w:t>
            </w:r>
          </w:p>
        </w:tc>
        <w:tc>
          <w:tcPr>
            <w:tcW w:w="1112" w:type="dxa"/>
            <w:tcBorders>
              <w:bottom w:val="single" w:sz="4" w:space="0" w:color="auto"/>
            </w:tcBorders>
            <w:shd w:val="clear" w:color="auto" w:fill="auto"/>
            <w:vAlign w:val="bottom"/>
          </w:tcPr>
          <w:p w14:paraId="12B5E17C"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636C5">
              <w:rPr>
                <w:sz w:val="17"/>
              </w:rPr>
              <w:t>–</w:t>
            </w:r>
          </w:p>
        </w:tc>
        <w:tc>
          <w:tcPr>
            <w:tcW w:w="909" w:type="dxa"/>
            <w:tcBorders>
              <w:bottom w:val="single" w:sz="4" w:space="0" w:color="auto"/>
            </w:tcBorders>
            <w:shd w:val="clear" w:color="auto" w:fill="auto"/>
            <w:vAlign w:val="bottom"/>
          </w:tcPr>
          <w:p w14:paraId="66981C99"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636C5">
              <w:rPr>
                <w:sz w:val="17"/>
              </w:rPr>
              <w:t>–</w:t>
            </w:r>
          </w:p>
        </w:tc>
        <w:tc>
          <w:tcPr>
            <w:tcW w:w="909" w:type="dxa"/>
            <w:tcBorders>
              <w:bottom w:val="single" w:sz="4" w:space="0" w:color="auto"/>
            </w:tcBorders>
            <w:shd w:val="clear" w:color="auto" w:fill="auto"/>
            <w:vAlign w:val="bottom"/>
          </w:tcPr>
          <w:p w14:paraId="748E0F84"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636C5">
              <w:rPr>
                <w:sz w:val="17"/>
              </w:rPr>
              <w:t>–</w:t>
            </w:r>
          </w:p>
        </w:tc>
        <w:tc>
          <w:tcPr>
            <w:tcW w:w="909" w:type="dxa"/>
            <w:tcBorders>
              <w:bottom w:val="single" w:sz="4" w:space="0" w:color="auto"/>
            </w:tcBorders>
            <w:shd w:val="clear" w:color="auto" w:fill="auto"/>
            <w:vAlign w:val="bottom"/>
          </w:tcPr>
          <w:p w14:paraId="08F6376A"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636C5">
              <w:rPr>
                <w:sz w:val="17"/>
              </w:rPr>
              <w:t>–</w:t>
            </w:r>
          </w:p>
        </w:tc>
        <w:tc>
          <w:tcPr>
            <w:tcW w:w="909" w:type="dxa"/>
            <w:tcBorders>
              <w:bottom w:val="single" w:sz="4" w:space="0" w:color="auto"/>
            </w:tcBorders>
            <w:shd w:val="clear" w:color="auto" w:fill="auto"/>
            <w:vAlign w:val="bottom"/>
          </w:tcPr>
          <w:p w14:paraId="68B885BE"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636C5">
              <w:rPr>
                <w:sz w:val="17"/>
              </w:rPr>
              <w:t>9</w:t>
            </w:r>
          </w:p>
        </w:tc>
      </w:tr>
      <w:tr w:rsidR="00B857CA" w:rsidRPr="004636C5" w14:paraId="14545657" w14:textId="77777777" w:rsidTr="00F6291C">
        <w:tc>
          <w:tcPr>
            <w:tcW w:w="2250" w:type="dxa"/>
            <w:tcBorders>
              <w:top w:val="single" w:sz="4" w:space="0" w:color="auto"/>
              <w:bottom w:val="single" w:sz="12" w:space="0" w:color="auto"/>
            </w:tcBorders>
            <w:shd w:val="clear" w:color="auto" w:fill="auto"/>
            <w:vAlign w:val="bottom"/>
          </w:tcPr>
          <w:p w14:paraId="4C8A6322"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4636C5">
              <w:rPr>
                <w:b/>
                <w:sz w:val="17"/>
              </w:rPr>
              <w:tab/>
              <w:t>Total</w:t>
            </w:r>
          </w:p>
        </w:tc>
        <w:tc>
          <w:tcPr>
            <w:tcW w:w="949" w:type="dxa"/>
            <w:tcBorders>
              <w:top w:val="single" w:sz="4" w:space="0" w:color="auto"/>
              <w:bottom w:val="single" w:sz="12" w:space="0" w:color="auto"/>
            </w:tcBorders>
            <w:shd w:val="clear" w:color="auto" w:fill="auto"/>
            <w:vAlign w:val="bottom"/>
          </w:tcPr>
          <w:p w14:paraId="7409F21B"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950" w:type="dxa"/>
            <w:tcBorders>
              <w:top w:val="single" w:sz="4" w:space="0" w:color="auto"/>
              <w:bottom w:val="single" w:sz="12" w:space="0" w:color="auto"/>
            </w:tcBorders>
            <w:shd w:val="clear" w:color="auto" w:fill="auto"/>
            <w:vAlign w:val="bottom"/>
          </w:tcPr>
          <w:p w14:paraId="3C99DF15"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636C5">
              <w:rPr>
                <w:b/>
                <w:sz w:val="17"/>
              </w:rPr>
              <w:t>32</w:t>
            </w:r>
          </w:p>
        </w:tc>
        <w:tc>
          <w:tcPr>
            <w:tcW w:w="949" w:type="dxa"/>
            <w:tcBorders>
              <w:top w:val="single" w:sz="4" w:space="0" w:color="auto"/>
              <w:bottom w:val="single" w:sz="12" w:space="0" w:color="auto"/>
            </w:tcBorders>
            <w:shd w:val="clear" w:color="auto" w:fill="auto"/>
            <w:vAlign w:val="bottom"/>
          </w:tcPr>
          <w:p w14:paraId="76100A68"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sidRPr="004636C5">
              <w:rPr>
                <w:b/>
                <w:bCs/>
                <w:sz w:val="17"/>
              </w:rPr>
              <w:t>–</w:t>
            </w:r>
          </w:p>
        </w:tc>
        <w:tc>
          <w:tcPr>
            <w:tcW w:w="1112" w:type="dxa"/>
            <w:tcBorders>
              <w:top w:val="single" w:sz="4" w:space="0" w:color="auto"/>
              <w:bottom w:val="single" w:sz="12" w:space="0" w:color="auto"/>
            </w:tcBorders>
            <w:shd w:val="clear" w:color="auto" w:fill="auto"/>
            <w:vAlign w:val="bottom"/>
          </w:tcPr>
          <w:p w14:paraId="606C398E"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sidRPr="004636C5">
              <w:rPr>
                <w:b/>
                <w:bCs/>
                <w:sz w:val="17"/>
              </w:rPr>
              <w:t>–</w:t>
            </w:r>
          </w:p>
        </w:tc>
        <w:tc>
          <w:tcPr>
            <w:tcW w:w="909" w:type="dxa"/>
            <w:tcBorders>
              <w:top w:val="single" w:sz="4" w:space="0" w:color="auto"/>
              <w:bottom w:val="single" w:sz="12" w:space="0" w:color="auto"/>
            </w:tcBorders>
            <w:shd w:val="clear" w:color="auto" w:fill="auto"/>
            <w:vAlign w:val="bottom"/>
          </w:tcPr>
          <w:p w14:paraId="32E8ED81"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sidRPr="004636C5">
              <w:rPr>
                <w:b/>
                <w:bCs/>
                <w:sz w:val="17"/>
              </w:rPr>
              <w:t>–</w:t>
            </w:r>
          </w:p>
        </w:tc>
        <w:tc>
          <w:tcPr>
            <w:tcW w:w="909" w:type="dxa"/>
            <w:tcBorders>
              <w:top w:val="single" w:sz="4" w:space="0" w:color="auto"/>
              <w:bottom w:val="single" w:sz="12" w:space="0" w:color="auto"/>
            </w:tcBorders>
            <w:shd w:val="clear" w:color="auto" w:fill="auto"/>
            <w:vAlign w:val="bottom"/>
          </w:tcPr>
          <w:p w14:paraId="2CEC3D70"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sidRPr="004636C5">
              <w:rPr>
                <w:b/>
                <w:bCs/>
                <w:sz w:val="17"/>
              </w:rPr>
              <w:t>–</w:t>
            </w:r>
          </w:p>
        </w:tc>
        <w:tc>
          <w:tcPr>
            <w:tcW w:w="909" w:type="dxa"/>
            <w:tcBorders>
              <w:top w:val="single" w:sz="4" w:space="0" w:color="auto"/>
              <w:bottom w:val="single" w:sz="12" w:space="0" w:color="auto"/>
            </w:tcBorders>
            <w:shd w:val="clear" w:color="auto" w:fill="auto"/>
            <w:vAlign w:val="bottom"/>
          </w:tcPr>
          <w:p w14:paraId="7DFDC7C7"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sidRPr="004636C5">
              <w:rPr>
                <w:b/>
                <w:bCs/>
                <w:sz w:val="17"/>
              </w:rPr>
              <w:t>–</w:t>
            </w:r>
          </w:p>
        </w:tc>
        <w:tc>
          <w:tcPr>
            <w:tcW w:w="909" w:type="dxa"/>
            <w:tcBorders>
              <w:top w:val="single" w:sz="4" w:space="0" w:color="auto"/>
              <w:bottom w:val="single" w:sz="12" w:space="0" w:color="auto"/>
            </w:tcBorders>
            <w:shd w:val="clear" w:color="auto" w:fill="auto"/>
            <w:vAlign w:val="bottom"/>
          </w:tcPr>
          <w:p w14:paraId="0BE6122F"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636C5">
              <w:rPr>
                <w:b/>
                <w:sz w:val="17"/>
              </w:rPr>
              <w:t>32</w:t>
            </w:r>
          </w:p>
        </w:tc>
      </w:tr>
    </w:tbl>
    <w:p w14:paraId="0281031A" w14:textId="77777777" w:rsidR="00B857CA" w:rsidRPr="004636C5" w:rsidRDefault="00B857CA" w:rsidP="00B857CA">
      <w:pPr>
        <w:spacing w:line="120" w:lineRule="exact"/>
        <w:rPr>
          <w:sz w:val="10"/>
        </w:rPr>
      </w:pPr>
    </w:p>
    <w:p w14:paraId="2A60B877" w14:textId="77777777" w:rsidR="00B857CA" w:rsidRPr="004636C5" w:rsidRDefault="00B857CA" w:rsidP="00B857CA">
      <w:pPr>
        <w:pStyle w:val="FootnoteText"/>
        <w:tabs>
          <w:tab w:val="clear" w:pos="418"/>
          <w:tab w:val="right" w:pos="216"/>
          <w:tab w:val="left" w:pos="288"/>
          <w:tab w:val="right" w:pos="576"/>
          <w:tab w:val="left" w:pos="648"/>
        </w:tabs>
        <w:ind w:left="288" w:hanging="288"/>
      </w:pPr>
      <w:r w:rsidRPr="004636C5">
        <w:tab/>
      </w:r>
      <w:r w:rsidRPr="004636C5">
        <w:rPr>
          <w:i/>
          <w:iCs/>
          <w:vertAlign w:val="superscript"/>
        </w:rPr>
        <w:t>a</w:t>
      </w:r>
      <w:r w:rsidRPr="004636C5">
        <w:tab/>
        <w:t>Includes 11 temporary posts for inspectors at the D-2 level.</w:t>
      </w:r>
    </w:p>
    <w:p w14:paraId="5B9173AA" w14:textId="77777777" w:rsidR="00B857CA" w:rsidRPr="004636C5" w:rsidRDefault="00B857CA" w:rsidP="00B857CA">
      <w:pPr>
        <w:spacing w:line="120" w:lineRule="exact"/>
        <w:rPr>
          <w:sz w:val="10"/>
        </w:rPr>
      </w:pPr>
    </w:p>
    <w:p w14:paraId="760F27B5" w14:textId="77777777" w:rsidR="00B857CA" w:rsidRPr="004636C5" w:rsidRDefault="00B857CA" w:rsidP="00B857CA">
      <w:pPr>
        <w:spacing w:line="120" w:lineRule="exact"/>
        <w:rPr>
          <w:sz w:val="10"/>
        </w:rPr>
      </w:pPr>
    </w:p>
    <w:p w14:paraId="3E733A9F" w14:textId="77777777" w:rsidR="00B857CA" w:rsidRPr="004636C5" w:rsidRDefault="00B857CA" w:rsidP="00B857C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4636C5">
        <w:rPr>
          <w:b w:val="0"/>
          <w:bCs/>
          <w:lang w:val="en-GB"/>
        </w:rPr>
        <w:t>Figure 31.II.II</w:t>
      </w:r>
    </w:p>
    <w:p w14:paraId="659CC6F1" w14:textId="77777777" w:rsidR="00B857CA" w:rsidRPr="004636C5" w:rsidRDefault="00B857CA" w:rsidP="00B857C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636C5">
        <w:rPr>
          <w:lang w:val="en-GB"/>
        </w:rPr>
        <w:t xml:space="preserve">Distribution of proposed resources for 2026 </w:t>
      </w:r>
    </w:p>
    <w:p w14:paraId="4A88FBF1" w14:textId="77777777" w:rsidR="00B857CA" w:rsidRPr="004636C5" w:rsidRDefault="00B857CA" w:rsidP="00B857CA">
      <w:pPr>
        <w:rPr>
          <w:sz w:val="14"/>
          <w:szCs w:val="14"/>
        </w:rPr>
      </w:pPr>
      <w:r w:rsidRPr="004636C5">
        <w:rPr>
          <w:sz w:val="14"/>
          <w:szCs w:val="14"/>
        </w:rPr>
        <w:t>(Number of posts/thousands of United States dollars)</w:t>
      </w:r>
    </w:p>
    <w:p w14:paraId="04363814" w14:textId="77777777" w:rsidR="00B857CA" w:rsidRPr="004636C5" w:rsidRDefault="00B857CA" w:rsidP="00B857CA">
      <w:pPr>
        <w:spacing w:line="120" w:lineRule="exact"/>
        <w:rPr>
          <w:sz w:val="10"/>
        </w:rPr>
      </w:pPr>
    </w:p>
    <w:p w14:paraId="2F11FD7B" w14:textId="77777777" w:rsidR="00B857CA" w:rsidRPr="004636C5" w:rsidRDefault="00B857CA" w:rsidP="00B857CA">
      <w:pPr>
        <w:spacing w:line="120" w:lineRule="exact"/>
        <w:rPr>
          <w:sz w:val="10"/>
        </w:rPr>
      </w:pPr>
    </w:p>
    <w:p w14:paraId="60362396" w14:textId="77777777" w:rsidR="00B857CA" w:rsidRPr="004636C5" w:rsidRDefault="00B857CA" w:rsidP="00B857CA">
      <w:pPr>
        <w:pStyle w:val="SingleTxt"/>
        <w:spacing w:after="0"/>
        <w:ind w:hanging="1267"/>
      </w:pPr>
      <w:r w:rsidRPr="004636C5">
        <w:rPr>
          <w:noProof/>
        </w:rPr>
        <w:drawing>
          <wp:inline distT="0" distB="0" distL="0" distR="0" wp14:anchorId="17BD12D0" wp14:editId="4B8761EB">
            <wp:extent cx="6248400" cy="2408555"/>
            <wp:effectExtent l="0" t="0" r="0" b="0"/>
            <wp:docPr id="852576163" name="Picture 1" descr="A graph showing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576163" name="Picture 1" descr="A graph showing a diagram&#10;&#10;AI-generated content may be incorrect."/>
                    <pic:cNvPicPr/>
                  </pic:nvPicPr>
                  <pic:blipFill>
                    <a:blip r:embed="rId46"/>
                    <a:stretch>
                      <a:fillRect/>
                    </a:stretch>
                  </pic:blipFill>
                  <pic:spPr>
                    <a:xfrm>
                      <a:off x="0" y="0"/>
                      <a:ext cx="6248400" cy="2408555"/>
                    </a:xfrm>
                    <a:prstGeom prst="rect">
                      <a:avLst/>
                    </a:prstGeom>
                  </pic:spPr>
                </pic:pic>
              </a:graphicData>
            </a:graphic>
          </wp:inline>
        </w:drawing>
      </w:r>
    </w:p>
    <w:p w14:paraId="18000B69" w14:textId="77777777" w:rsidR="00B857CA" w:rsidRPr="004636C5" w:rsidRDefault="00B857CA" w:rsidP="00B857CA">
      <w:pPr>
        <w:pStyle w:val="SingleTxt"/>
        <w:spacing w:after="0" w:line="120" w:lineRule="exact"/>
        <w:rPr>
          <w:sz w:val="10"/>
        </w:rPr>
      </w:pPr>
    </w:p>
    <w:p w14:paraId="54C26D6C" w14:textId="6A776E54" w:rsidR="00B857CA" w:rsidRPr="004636C5" w:rsidRDefault="00B857CA" w:rsidP="00B857CA">
      <w:pPr>
        <w:pStyle w:val="H1"/>
        <w:keepNext w:val="0"/>
        <w:keepLines w:val="0"/>
        <w:ind w:right="1260"/>
      </w:pPr>
      <w:r w:rsidRPr="004636C5">
        <w:tab/>
      </w:r>
      <w:r w:rsidRPr="004636C5">
        <w:tab/>
        <w:t>Regular budget</w:t>
      </w:r>
    </w:p>
    <w:p w14:paraId="41EC9D81" w14:textId="77777777" w:rsidR="00B857CA" w:rsidRPr="004636C5" w:rsidRDefault="00B857CA" w:rsidP="00B857CA">
      <w:pPr>
        <w:spacing w:line="120" w:lineRule="exact"/>
        <w:rPr>
          <w:sz w:val="10"/>
        </w:rPr>
      </w:pPr>
    </w:p>
    <w:p w14:paraId="2D632C77" w14:textId="77777777" w:rsidR="00B857CA" w:rsidRPr="004636C5" w:rsidRDefault="00B857CA" w:rsidP="00B857CA">
      <w:pPr>
        <w:spacing w:line="120" w:lineRule="exact"/>
        <w:rPr>
          <w:sz w:val="10"/>
        </w:rPr>
      </w:pPr>
    </w:p>
    <w:p w14:paraId="50AD9976" w14:textId="77777777" w:rsidR="00B857CA" w:rsidRPr="004636C5" w:rsidRDefault="00B857CA" w:rsidP="00B857C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4636C5">
        <w:rPr>
          <w:b w:val="0"/>
          <w:bCs/>
          <w:lang w:val="en-GB"/>
        </w:rPr>
        <w:t>Table 31.II.10</w:t>
      </w:r>
    </w:p>
    <w:p w14:paraId="2EE5219B" w14:textId="77777777" w:rsidR="00B857CA" w:rsidRPr="004636C5" w:rsidRDefault="00B857CA" w:rsidP="00B857C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636C5">
        <w:rPr>
          <w:lang w:val="en-GB"/>
        </w:rPr>
        <w:t>Evolution of financial and post resources (United Nations share)</w:t>
      </w:r>
    </w:p>
    <w:p w14:paraId="2746F3B4" w14:textId="77777777" w:rsidR="00B857CA" w:rsidRPr="004636C5" w:rsidRDefault="00B857CA" w:rsidP="00B857CA">
      <w:pPr>
        <w:rPr>
          <w:sz w:val="14"/>
          <w:szCs w:val="14"/>
        </w:rPr>
      </w:pPr>
      <w:r w:rsidRPr="004636C5">
        <w:rPr>
          <w:sz w:val="14"/>
          <w:szCs w:val="14"/>
        </w:rPr>
        <w:t>(Thousands of United States dollars)</w:t>
      </w:r>
    </w:p>
    <w:p w14:paraId="6800034D" w14:textId="77777777" w:rsidR="00B857CA" w:rsidRPr="004636C5" w:rsidRDefault="00B857CA" w:rsidP="00B857CA">
      <w:pPr>
        <w:spacing w:line="120" w:lineRule="exact"/>
        <w:rPr>
          <w:sz w:val="10"/>
        </w:rPr>
      </w:pPr>
    </w:p>
    <w:p w14:paraId="638B82AD" w14:textId="77777777" w:rsidR="00B857CA" w:rsidRPr="004636C5" w:rsidRDefault="00B857CA" w:rsidP="00B857CA">
      <w:pPr>
        <w:spacing w:line="120" w:lineRule="exact"/>
        <w:rPr>
          <w:sz w:val="10"/>
        </w:rPr>
      </w:pPr>
    </w:p>
    <w:tbl>
      <w:tblPr>
        <w:tblStyle w:val="TableGrid"/>
        <w:tblW w:w="98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250"/>
        <w:gridCol w:w="949"/>
        <w:gridCol w:w="950"/>
        <w:gridCol w:w="949"/>
        <w:gridCol w:w="1112"/>
        <w:gridCol w:w="810"/>
        <w:gridCol w:w="810"/>
        <w:gridCol w:w="900"/>
        <w:gridCol w:w="1116"/>
      </w:tblGrid>
      <w:tr w:rsidR="00B857CA" w:rsidRPr="004636C5" w14:paraId="48667742" w14:textId="77777777" w:rsidTr="00F6291C">
        <w:trPr>
          <w:tblHeader/>
        </w:trPr>
        <w:tc>
          <w:tcPr>
            <w:tcW w:w="2250" w:type="dxa"/>
            <w:tcBorders>
              <w:top w:val="single" w:sz="4" w:space="0" w:color="auto"/>
            </w:tcBorders>
            <w:shd w:val="clear" w:color="auto" w:fill="auto"/>
            <w:vAlign w:val="bottom"/>
          </w:tcPr>
          <w:p w14:paraId="7A2121A7"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p>
        </w:tc>
        <w:tc>
          <w:tcPr>
            <w:tcW w:w="949" w:type="dxa"/>
            <w:tcBorders>
              <w:top w:val="single" w:sz="4" w:space="0" w:color="auto"/>
            </w:tcBorders>
            <w:shd w:val="clear" w:color="auto" w:fill="auto"/>
            <w:vAlign w:val="bottom"/>
          </w:tcPr>
          <w:p w14:paraId="6414F8B4"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950" w:type="dxa"/>
            <w:tcBorders>
              <w:top w:val="single" w:sz="4" w:space="0" w:color="auto"/>
            </w:tcBorders>
            <w:shd w:val="clear" w:color="auto" w:fill="auto"/>
            <w:vAlign w:val="bottom"/>
          </w:tcPr>
          <w:p w14:paraId="1396071B"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4581" w:type="dxa"/>
            <w:gridSpan w:val="5"/>
            <w:tcBorders>
              <w:top w:val="single" w:sz="4" w:space="0" w:color="auto"/>
              <w:bottom w:val="single" w:sz="4" w:space="0" w:color="auto"/>
            </w:tcBorders>
            <w:shd w:val="clear" w:color="auto" w:fill="auto"/>
            <w:vAlign w:val="bottom"/>
          </w:tcPr>
          <w:p w14:paraId="7D9B57FE"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r w:rsidRPr="004636C5">
              <w:rPr>
                <w:i/>
                <w:sz w:val="14"/>
              </w:rPr>
              <w:t>Changes</w:t>
            </w:r>
          </w:p>
        </w:tc>
        <w:tc>
          <w:tcPr>
            <w:tcW w:w="1116" w:type="dxa"/>
            <w:vMerge w:val="restart"/>
            <w:tcBorders>
              <w:top w:val="single" w:sz="4" w:space="0" w:color="auto"/>
            </w:tcBorders>
            <w:shd w:val="clear" w:color="auto" w:fill="auto"/>
            <w:vAlign w:val="bottom"/>
          </w:tcPr>
          <w:p w14:paraId="4B8BAC86" w14:textId="77777777" w:rsidR="00B857CA" w:rsidRPr="004636C5" w:rsidRDefault="00B857CA" w:rsidP="00F6291C">
            <w:pPr>
              <w:pStyle w:val="SingleTxt"/>
              <w:spacing w:before="81" w:after="81" w:line="160" w:lineRule="exact"/>
              <w:ind w:left="144" w:right="40"/>
              <w:jc w:val="right"/>
              <w:rPr>
                <w:i/>
                <w:sz w:val="14"/>
              </w:rPr>
            </w:pPr>
            <w:r w:rsidRPr="004636C5">
              <w:rPr>
                <w:i/>
                <w:sz w:val="14"/>
              </w:rPr>
              <w:t>2026 estimate (before recosting)</w:t>
            </w:r>
          </w:p>
        </w:tc>
      </w:tr>
      <w:tr w:rsidR="00B857CA" w:rsidRPr="004636C5" w14:paraId="6BAB10A2" w14:textId="77777777" w:rsidTr="00F6291C">
        <w:trPr>
          <w:tblHeader/>
        </w:trPr>
        <w:tc>
          <w:tcPr>
            <w:tcW w:w="2250" w:type="dxa"/>
            <w:tcBorders>
              <w:bottom w:val="single" w:sz="12" w:space="0" w:color="auto"/>
            </w:tcBorders>
            <w:shd w:val="clear" w:color="auto" w:fill="auto"/>
            <w:vAlign w:val="bottom"/>
          </w:tcPr>
          <w:p w14:paraId="1DF9EC01"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p>
        </w:tc>
        <w:tc>
          <w:tcPr>
            <w:tcW w:w="949" w:type="dxa"/>
            <w:tcBorders>
              <w:bottom w:val="single" w:sz="12" w:space="0" w:color="auto"/>
            </w:tcBorders>
            <w:shd w:val="clear" w:color="auto" w:fill="auto"/>
            <w:vAlign w:val="bottom"/>
          </w:tcPr>
          <w:p w14:paraId="17DFB1B7"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4636C5">
              <w:rPr>
                <w:i/>
                <w:sz w:val="14"/>
              </w:rPr>
              <w:t>2024 expenditure</w:t>
            </w:r>
          </w:p>
        </w:tc>
        <w:tc>
          <w:tcPr>
            <w:tcW w:w="950" w:type="dxa"/>
            <w:tcBorders>
              <w:bottom w:val="single" w:sz="12" w:space="0" w:color="auto"/>
            </w:tcBorders>
            <w:shd w:val="clear" w:color="auto" w:fill="auto"/>
            <w:vAlign w:val="bottom"/>
          </w:tcPr>
          <w:p w14:paraId="7BB17AAA"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4636C5">
              <w:rPr>
                <w:i/>
                <w:sz w:val="14"/>
              </w:rPr>
              <w:t>2025 approved</w:t>
            </w:r>
          </w:p>
        </w:tc>
        <w:tc>
          <w:tcPr>
            <w:tcW w:w="949" w:type="dxa"/>
            <w:tcBorders>
              <w:top w:val="single" w:sz="4" w:space="0" w:color="auto"/>
              <w:bottom w:val="single" w:sz="12" w:space="0" w:color="auto"/>
            </w:tcBorders>
            <w:shd w:val="clear" w:color="auto" w:fill="auto"/>
            <w:vAlign w:val="bottom"/>
          </w:tcPr>
          <w:p w14:paraId="62BBCD02"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4636C5">
              <w:rPr>
                <w:i/>
                <w:sz w:val="14"/>
              </w:rPr>
              <w:t>Technical adjustments</w:t>
            </w:r>
          </w:p>
        </w:tc>
        <w:tc>
          <w:tcPr>
            <w:tcW w:w="1112" w:type="dxa"/>
            <w:tcBorders>
              <w:top w:val="single" w:sz="4" w:space="0" w:color="auto"/>
              <w:bottom w:val="single" w:sz="12" w:space="0" w:color="auto"/>
            </w:tcBorders>
            <w:shd w:val="clear" w:color="auto" w:fill="auto"/>
            <w:vAlign w:val="bottom"/>
          </w:tcPr>
          <w:p w14:paraId="59B4AC4D"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4636C5">
              <w:rPr>
                <w:i/>
                <w:sz w:val="14"/>
              </w:rPr>
              <w:t>New/expanded mandates</w:t>
            </w:r>
          </w:p>
        </w:tc>
        <w:tc>
          <w:tcPr>
            <w:tcW w:w="810" w:type="dxa"/>
            <w:tcBorders>
              <w:top w:val="single" w:sz="4" w:space="0" w:color="auto"/>
              <w:bottom w:val="single" w:sz="12" w:space="0" w:color="auto"/>
            </w:tcBorders>
            <w:shd w:val="clear" w:color="auto" w:fill="auto"/>
            <w:vAlign w:val="bottom"/>
          </w:tcPr>
          <w:p w14:paraId="0342F95E"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4636C5">
              <w:rPr>
                <w:i/>
                <w:sz w:val="14"/>
              </w:rPr>
              <w:t>Other</w:t>
            </w:r>
          </w:p>
        </w:tc>
        <w:tc>
          <w:tcPr>
            <w:tcW w:w="810" w:type="dxa"/>
            <w:tcBorders>
              <w:top w:val="single" w:sz="4" w:space="0" w:color="auto"/>
              <w:bottom w:val="single" w:sz="12" w:space="0" w:color="auto"/>
            </w:tcBorders>
            <w:shd w:val="clear" w:color="auto" w:fill="auto"/>
            <w:vAlign w:val="bottom"/>
          </w:tcPr>
          <w:p w14:paraId="3B653423"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4636C5">
              <w:rPr>
                <w:i/>
                <w:sz w:val="14"/>
              </w:rPr>
              <w:t>Total</w:t>
            </w:r>
          </w:p>
        </w:tc>
        <w:tc>
          <w:tcPr>
            <w:tcW w:w="900" w:type="dxa"/>
            <w:tcBorders>
              <w:top w:val="single" w:sz="4" w:space="0" w:color="auto"/>
              <w:bottom w:val="single" w:sz="12" w:space="0" w:color="auto"/>
            </w:tcBorders>
            <w:shd w:val="clear" w:color="auto" w:fill="auto"/>
            <w:vAlign w:val="bottom"/>
          </w:tcPr>
          <w:p w14:paraId="348DE3E8"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4636C5">
              <w:rPr>
                <w:i/>
                <w:sz w:val="14"/>
              </w:rPr>
              <w:t>Percentage</w:t>
            </w:r>
          </w:p>
        </w:tc>
        <w:tc>
          <w:tcPr>
            <w:tcW w:w="1116" w:type="dxa"/>
            <w:vMerge/>
            <w:tcBorders>
              <w:bottom w:val="single" w:sz="12" w:space="0" w:color="auto"/>
            </w:tcBorders>
            <w:shd w:val="clear" w:color="auto" w:fill="auto"/>
            <w:vAlign w:val="bottom"/>
          </w:tcPr>
          <w:p w14:paraId="426D06CF"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r>
      <w:tr w:rsidR="00B857CA" w:rsidRPr="004636C5" w14:paraId="51769DD4" w14:textId="77777777" w:rsidTr="00F6291C">
        <w:trPr>
          <w:trHeight w:hRule="exact" w:val="115"/>
          <w:tblHeader/>
        </w:trPr>
        <w:tc>
          <w:tcPr>
            <w:tcW w:w="2250" w:type="dxa"/>
            <w:tcBorders>
              <w:top w:val="single" w:sz="12" w:space="0" w:color="auto"/>
            </w:tcBorders>
            <w:shd w:val="clear" w:color="auto" w:fill="auto"/>
            <w:vAlign w:val="bottom"/>
          </w:tcPr>
          <w:p w14:paraId="1CAA0419"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949" w:type="dxa"/>
            <w:tcBorders>
              <w:top w:val="single" w:sz="12" w:space="0" w:color="auto"/>
            </w:tcBorders>
            <w:shd w:val="clear" w:color="auto" w:fill="auto"/>
            <w:vAlign w:val="bottom"/>
          </w:tcPr>
          <w:p w14:paraId="416C06A1"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50" w:type="dxa"/>
            <w:tcBorders>
              <w:top w:val="single" w:sz="12" w:space="0" w:color="auto"/>
            </w:tcBorders>
            <w:shd w:val="clear" w:color="auto" w:fill="auto"/>
            <w:vAlign w:val="bottom"/>
          </w:tcPr>
          <w:p w14:paraId="68471644"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49" w:type="dxa"/>
            <w:tcBorders>
              <w:top w:val="single" w:sz="12" w:space="0" w:color="auto"/>
            </w:tcBorders>
            <w:shd w:val="clear" w:color="auto" w:fill="auto"/>
            <w:vAlign w:val="bottom"/>
          </w:tcPr>
          <w:p w14:paraId="0A2E2F5C"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112" w:type="dxa"/>
            <w:tcBorders>
              <w:top w:val="single" w:sz="12" w:space="0" w:color="auto"/>
            </w:tcBorders>
            <w:shd w:val="clear" w:color="auto" w:fill="auto"/>
            <w:vAlign w:val="bottom"/>
          </w:tcPr>
          <w:p w14:paraId="28DB8B2E"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810" w:type="dxa"/>
            <w:tcBorders>
              <w:top w:val="single" w:sz="12" w:space="0" w:color="auto"/>
            </w:tcBorders>
            <w:shd w:val="clear" w:color="auto" w:fill="auto"/>
            <w:vAlign w:val="bottom"/>
          </w:tcPr>
          <w:p w14:paraId="09772461"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810" w:type="dxa"/>
            <w:tcBorders>
              <w:top w:val="single" w:sz="12" w:space="0" w:color="auto"/>
            </w:tcBorders>
            <w:shd w:val="clear" w:color="auto" w:fill="auto"/>
            <w:vAlign w:val="bottom"/>
          </w:tcPr>
          <w:p w14:paraId="3ABB4759"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00" w:type="dxa"/>
            <w:tcBorders>
              <w:top w:val="single" w:sz="12" w:space="0" w:color="auto"/>
            </w:tcBorders>
            <w:shd w:val="clear" w:color="auto" w:fill="auto"/>
            <w:vAlign w:val="bottom"/>
          </w:tcPr>
          <w:p w14:paraId="3DACFE52"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116" w:type="dxa"/>
            <w:tcBorders>
              <w:top w:val="single" w:sz="12" w:space="0" w:color="auto"/>
            </w:tcBorders>
            <w:shd w:val="clear" w:color="auto" w:fill="auto"/>
            <w:vAlign w:val="bottom"/>
          </w:tcPr>
          <w:p w14:paraId="30A5533A"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B857CA" w:rsidRPr="004636C5" w14:paraId="457F671E" w14:textId="77777777" w:rsidTr="00F6291C">
        <w:tc>
          <w:tcPr>
            <w:tcW w:w="9846" w:type="dxa"/>
            <w:gridSpan w:val="9"/>
            <w:shd w:val="clear" w:color="auto" w:fill="auto"/>
            <w:vAlign w:val="bottom"/>
          </w:tcPr>
          <w:p w14:paraId="4E91ABFA"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left"/>
              <w:rPr>
                <w:sz w:val="17"/>
              </w:rPr>
            </w:pPr>
            <w:r w:rsidRPr="004636C5">
              <w:rPr>
                <w:b/>
                <w:bCs/>
                <w:sz w:val="17"/>
              </w:rPr>
              <w:t>Financial resources by main category of expenditure</w:t>
            </w:r>
          </w:p>
        </w:tc>
      </w:tr>
      <w:tr w:rsidR="00B857CA" w:rsidRPr="004636C5" w14:paraId="71895FC2" w14:textId="77777777" w:rsidTr="00F6291C">
        <w:tc>
          <w:tcPr>
            <w:tcW w:w="2250" w:type="dxa"/>
            <w:shd w:val="clear" w:color="auto" w:fill="auto"/>
            <w:vAlign w:val="bottom"/>
          </w:tcPr>
          <w:p w14:paraId="43A3C6CF"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4636C5">
              <w:rPr>
                <w:sz w:val="17"/>
              </w:rPr>
              <w:t>Non-post</w:t>
            </w:r>
          </w:p>
        </w:tc>
        <w:tc>
          <w:tcPr>
            <w:tcW w:w="949" w:type="dxa"/>
            <w:shd w:val="clear" w:color="auto" w:fill="auto"/>
            <w:vAlign w:val="bottom"/>
          </w:tcPr>
          <w:p w14:paraId="7D0ED607"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950" w:type="dxa"/>
            <w:shd w:val="clear" w:color="auto" w:fill="auto"/>
            <w:vAlign w:val="bottom"/>
          </w:tcPr>
          <w:p w14:paraId="3D35BAC9"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949" w:type="dxa"/>
            <w:shd w:val="clear" w:color="auto" w:fill="auto"/>
            <w:vAlign w:val="bottom"/>
          </w:tcPr>
          <w:p w14:paraId="514B8EC1"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1112" w:type="dxa"/>
            <w:shd w:val="clear" w:color="auto" w:fill="auto"/>
            <w:vAlign w:val="bottom"/>
          </w:tcPr>
          <w:p w14:paraId="5AB064DE"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810" w:type="dxa"/>
            <w:shd w:val="clear" w:color="auto" w:fill="auto"/>
            <w:vAlign w:val="bottom"/>
          </w:tcPr>
          <w:p w14:paraId="3C1A81EC"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810" w:type="dxa"/>
            <w:shd w:val="clear" w:color="auto" w:fill="auto"/>
            <w:vAlign w:val="bottom"/>
          </w:tcPr>
          <w:p w14:paraId="5FF71C70"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900" w:type="dxa"/>
            <w:shd w:val="clear" w:color="auto" w:fill="auto"/>
            <w:vAlign w:val="bottom"/>
          </w:tcPr>
          <w:p w14:paraId="260AEF7F"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1116" w:type="dxa"/>
            <w:shd w:val="clear" w:color="auto" w:fill="auto"/>
            <w:vAlign w:val="bottom"/>
          </w:tcPr>
          <w:p w14:paraId="0C92A9D1"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r>
      <w:tr w:rsidR="00B857CA" w:rsidRPr="004636C5" w14:paraId="4A3928FE" w14:textId="77777777" w:rsidTr="00F6291C">
        <w:tc>
          <w:tcPr>
            <w:tcW w:w="2250" w:type="dxa"/>
            <w:tcBorders>
              <w:bottom w:val="single" w:sz="4" w:space="0" w:color="auto"/>
            </w:tcBorders>
            <w:shd w:val="clear" w:color="auto" w:fill="auto"/>
            <w:vAlign w:val="bottom"/>
          </w:tcPr>
          <w:p w14:paraId="3E2B9574"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rPr>
            </w:pPr>
            <w:r w:rsidRPr="004636C5">
              <w:rPr>
                <w:sz w:val="17"/>
              </w:rPr>
              <w:tab/>
              <w:t>Grants and contributions</w:t>
            </w:r>
          </w:p>
        </w:tc>
        <w:tc>
          <w:tcPr>
            <w:tcW w:w="949" w:type="dxa"/>
            <w:tcBorders>
              <w:bottom w:val="single" w:sz="4" w:space="0" w:color="auto"/>
            </w:tcBorders>
            <w:shd w:val="clear" w:color="auto" w:fill="auto"/>
            <w:vAlign w:val="bottom"/>
          </w:tcPr>
          <w:p w14:paraId="29116646"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636C5">
              <w:rPr>
                <w:sz w:val="17"/>
              </w:rPr>
              <w:t>2 397.1</w:t>
            </w:r>
          </w:p>
        </w:tc>
        <w:tc>
          <w:tcPr>
            <w:tcW w:w="950" w:type="dxa"/>
            <w:tcBorders>
              <w:bottom w:val="single" w:sz="4" w:space="0" w:color="auto"/>
            </w:tcBorders>
            <w:shd w:val="clear" w:color="auto" w:fill="auto"/>
            <w:vAlign w:val="bottom"/>
          </w:tcPr>
          <w:p w14:paraId="1B8D4AD2"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636C5">
              <w:rPr>
                <w:sz w:val="17"/>
              </w:rPr>
              <w:t>2 635.0</w:t>
            </w:r>
          </w:p>
        </w:tc>
        <w:tc>
          <w:tcPr>
            <w:tcW w:w="949" w:type="dxa"/>
            <w:tcBorders>
              <w:bottom w:val="single" w:sz="4" w:space="0" w:color="auto"/>
            </w:tcBorders>
            <w:shd w:val="clear" w:color="auto" w:fill="auto"/>
            <w:vAlign w:val="bottom"/>
          </w:tcPr>
          <w:p w14:paraId="167C2765"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636C5">
              <w:rPr>
                <w:sz w:val="17"/>
              </w:rPr>
              <w:t>(3.1)</w:t>
            </w:r>
          </w:p>
        </w:tc>
        <w:tc>
          <w:tcPr>
            <w:tcW w:w="1112" w:type="dxa"/>
            <w:tcBorders>
              <w:bottom w:val="single" w:sz="4" w:space="0" w:color="auto"/>
            </w:tcBorders>
            <w:shd w:val="clear" w:color="auto" w:fill="auto"/>
            <w:vAlign w:val="bottom"/>
          </w:tcPr>
          <w:p w14:paraId="33FFFDA6"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636C5">
              <w:rPr>
                <w:sz w:val="17"/>
              </w:rPr>
              <w:t>–</w:t>
            </w:r>
          </w:p>
        </w:tc>
        <w:tc>
          <w:tcPr>
            <w:tcW w:w="810" w:type="dxa"/>
            <w:tcBorders>
              <w:bottom w:val="single" w:sz="4" w:space="0" w:color="auto"/>
            </w:tcBorders>
            <w:shd w:val="clear" w:color="auto" w:fill="auto"/>
            <w:vAlign w:val="bottom"/>
          </w:tcPr>
          <w:p w14:paraId="7EB2865E"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636C5">
              <w:rPr>
                <w:sz w:val="17"/>
              </w:rPr>
              <w:t>–</w:t>
            </w:r>
          </w:p>
        </w:tc>
        <w:tc>
          <w:tcPr>
            <w:tcW w:w="810" w:type="dxa"/>
            <w:tcBorders>
              <w:bottom w:val="single" w:sz="4" w:space="0" w:color="auto"/>
            </w:tcBorders>
            <w:shd w:val="clear" w:color="auto" w:fill="auto"/>
            <w:vAlign w:val="bottom"/>
          </w:tcPr>
          <w:p w14:paraId="21D9C5C7"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636C5">
              <w:rPr>
                <w:sz w:val="17"/>
              </w:rPr>
              <w:t>(3.1)</w:t>
            </w:r>
          </w:p>
        </w:tc>
        <w:tc>
          <w:tcPr>
            <w:tcW w:w="900" w:type="dxa"/>
            <w:tcBorders>
              <w:bottom w:val="single" w:sz="4" w:space="0" w:color="auto"/>
            </w:tcBorders>
            <w:shd w:val="clear" w:color="auto" w:fill="auto"/>
            <w:vAlign w:val="bottom"/>
          </w:tcPr>
          <w:p w14:paraId="3A85200F"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636C5">
              <w:rPr>
                <w:sz w:val="17"/>
              </w:rPr>
              <w:t>(0.1)</w:t>
            </w:r>
          </w:p>
        </w:tc>
        <w:tc>
          <w:tcPr>
            <w:tcW w:w="1116" w:type="dxa"/>
            <w:tcBorders>
              <w:bottom w:val="single" w:sz="4" w:space="0" w:color="auto"/>
            </w:tcBorders>
            <w:shd w:val="clear" w:color="auto" w:fill="auto"/>
            <w:vAlign w:val="bottom"/>
          </w:tcPr>
          <w:p w14:paraId="202BC534"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636C5">
              <w:rPr>
                <w:sz w:val="17"/>
              </w:rPr>
              <w:t>2 631.9</w:t>
            </w:r>
          </w:p>
        </w:tc>
      </w:tr>
      <w:tr w:rsidR="00B857CA" w:rsidRPr="004636C5" w14:paraId="2809BA7E" w14:textId="77777777" w:rsidTr="00F6291C">
        <w:tc>
          <w:tcPr>
            <w:tcW w:w="2250" w:type="dxa"/>
            <w:tcBorders>
              <w:top w:val="single" w:sz="4" w:space="0" w:color="auto"/>
              <w:bottom w:val="single" w:sz="12" w:space="0" w:color="auto"/>
            </w:tcBorders>
            <w:shd w:val="clear" w:color="auto" w:fill="auto"/>
            <w:vAlign w:val="bottom"/>
          </w:tcPr>
          <w:p w14:paraId="0DE66E98"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4636C5">
              <w:rPr>
                <w:b/>
                <w:sz w:val="17"/>
              </w:rPr>
              <w:tab/>
              <w:t>Total</w:t>
            </w:r>
          </w:p>
        </w:tc>
        <w:tc>
          <w:tcPr>
            <w:tcW w:w="949" w:type="dxa"/>
            <w:tcBorders>
              <w:top w:val="single" w:sz="4" w:space="0" w:color="auto"/>
              <w:bottom w:val="single" w:sz="12" w:space="0" w:color="auto"/>
            </w:tcBorders>
            <w:shd w:val="clear" w:color="auto" w:fill="auto"/>
            <w:vAlign w:val="bottom"/>
          </w:tcPr>
          <w:p w14:paraId="5C2D7A49"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636C5">
              <w:rPr>
                <w:b/>
                <w:sz w:val="17"/>
              </w:rPr>
              <w:t>2 397.1</w:t>
            </w:r>
          </w:p>
        </w:tc>
        <w:tc>
          <w:tcPr>
            <w:tcW w:w="950" w:type="dxa"/>
            <w:tcBorders>
              <w:top w:val="single" w:sz="4" w:space="0" w:color="auto"/>
              <w:bottom w:val="single" w:sz="12" w:space="0" w:color="auto"/>
            </w:tcBorders>
            <w:shd w:val="clear" w:color="auto" w:fill="auto"/>
            <w:vAlign w:val="bottom"/>
          </w:tcPr>
          <w:p w14:paraId="57B91DC8"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636C5">
              <w:rPr>
                <w:b/>
                <w:sz w:val="17"/>
              </w:rPr>
              <w:t>2 635.0</w:t>
            </w:r>
          </w:p>
        </w:tc>
        <w:tc>
          <w:tcPr>
            <w:tcW w:w="949" w:type="dxa"/>
            <w:tcBorders>
              <w:top w:val="single" w:sz="4" w:space="0" w:color="auto"/>
              <w:bottom w:val="single" w:sz="12" w:space="0" w:color="auto"/>
            </w:tcBorders>
            <w:shd w:val="clear" w:color="auto" w:fill="auto"/>
            <w:vAlign w:val="bottom"/>
          </w:tcPr>
          <w:p w14:paraId="73B864A2"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636C5">
              <w:rPr>
                <w:b/>
                <w:sz w:val="17"/>
              </w:rPr>
              <w:t>(3.1)</w:t>
            </w:r>
          </w:p>
        </w:tc>
        <w:tc>
          <w:tcPr>
            <w:tcW w:w="1112" w:type="dxa"/>
            <w:tcBorders>
              <w:top w:val="single" w:sz="4" w:space="0" w:color="auto"/>
              <w:bottom w:val="single" w:sz="12" w:space="0" w:color="auto"/>
            </w:tcBorders>
            <w:shd w:val="clear" w:color="auto" w:fill="auto"/>
            <w:vAlign w:val="bottom"/>
          </w:tcPr>
          <w:p w14:paraId="03F99909"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636C5">
              <w:rPr>
                <w:b/>
                <w:sz w:val="17"/>
              </w:rPr>
              <w:t>–</w:t>
            </w:r>
          </w:p>
        </w:tc>
        <w:tc>
          <w:tcPr>
            <w:tcW w:w="810" w:type="dxa"/>
            <w:tcBorders>
              <w:top w:val="single" w:sz="4" w:space="0" w:color="auto"/>
              <w:bottom w:val="single" w:sz="12" w:space="0" w:color="auto"/>
            </w:tcBorders>
            <w:shd w:val="clear" w:color="auto" w:fill="auto"/>
            <w:vAlign w:val="bottom"/>
          </w:tcPr>
          <w:p w14:paraId="19709D41"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636C5">
              <w:rPr>
                <w:b/>
                <w:sz w:val="17"/>
              </w:rPr>
              <w:t>–</w:t>
            </w:r>
          </w:p>
        </w:tc>
        <w:tc>
          <w:tcPr>
            <w:tcW w:w="810" w:type="dxa"/>
            <w:tcBorders>
              <w:top w:val="single" w:sz="4" w:space="0" w:color="auto"/>
              <w:bottom w:val="single" w:sz="12" w:space="0" w:color="auto"/>
            </w:tcBorders>
            <w:shd w:val="clear" w:color="auto" w:fill="auto"/>
            <w:vAlign w:val="bottom"/>
          </w:tcPr>
          <w:p w14:paraId="104D75D2"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636C5">
              <w:rPr>
                <w:b/>
                <w:sz w:val="17"/>
              </w:rPr>
              <w:t>(3.1)</w:t>
            </w:r>
          </w:p>
        </w:tc>
        <w:tc>
          <w:tcPr>
            <w:tcW w:w="900" w:type="dxa"/>
            <w:tcBorders>
              <w:top w:val="single" w:sz="4" w:space="0" w:color="auto"/>
              <w:bottom w:val="single" w:sz="12" w:space="0" w:color="auto"/>
            </w:tcBorders>
            <w:shd w:val="clear" w:color="auto" w:fill="auto"/>
            <w:vAlign w:val="bottom"/>
          </w:tcPr>
          <w:p w14:paraId="06ADBD67"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636C5">
              <w:rPr>
                <w:b/>
                <w:sz w:val="17"/>
              </w:rPr>
              <w:t>(0.1)</w:t>
            </w:r>
          </w:p>
        </w:tc>
        <w:tc>
          <w:tcPr>
            <w:tcW w:w="1116" w:type="dxa"/>
            <w:tcBorders>
              <w:top w:val="single" w:sz="4" w:space="0" w:color="auto"/>
              <w:bottom w:val="single" w:sz="12" w:space="0" w:color="auto"/>
            </w:tcBorders>
            <w:shd w:val="clear" w:color="auto" w:fill="auto"/>
            <w:vAlign w:val="bottom"/>
          </w:tcPr>
          <w:p w14:paraId="5247D02A"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636C5">
              <w:rPr>
                <w:b/>
                <w:sz w:val="17"/>
              </w:rPr>
              <w:t>2 631.9</w:t>
            </w:r>
          </w:p>
        </w:tc>
      </w:tr>
    </w:tbl>
    <w:p w14:paraId="18444872" w14:textId="77777777" w:rsidR="00B857CA" w:rsidRPr="004636C5" w:rsidRDefault="00B857CA" w:rsidP="00B857CA">
      <w:pPr>
        <w:pStyle w:val="SingleTxt"/>
        <w:spacing w:after="0" w:line="120" w:lineRule="exact"/>
        <w:rPr>
          <w:sz w:val="10"/>
        </w:rPr>
      </w:pPr>
    </w:p>
    <w:p w14:paraId="0E9BFAA2" w14:textId="77777777" w:rsidR="00B857CA" w:rsidRPr="004636C5" w:rsidRDefault="00B857CA" w:rsidP="00B857CA">
      <w:pPr>
        <w:pStyle w:val="SingleTxt"/>
        <w:spacing w:after="0" w:line="120" w:lineRule="exact"/>
        <w:rPr>
          <w:sz w:val="10"/>
        </w:rPr>
      </w:pPr>
    </w:p>
    <w:p w14:paraId="4BD08444" w14:textId="62BC3CDA" w:rsidR="00B857CA" w:rsidRPr="00B857CA" w:rsidRDefault="00B857CA" w:rsidP="00B857C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4636C5">
        <w:tab/>
        <w:t>31.II.27</w:t>
      </w:r>
      <w:r w:rsidRPr="004636C5">
        <w:tab/>
        <w:t>The proposed regular budget resources for 2026 amount to $2,631,900 and reflect a net decrease of $3,100 (or 0.1 per cent) compared with the approved budget for 2025. As reflected in table 31.II.10, resource changes result from technical adjustments and reflect a decrease of $46,400, representing the United Nations Secretariat share (27.2 per cent) of the reduction presented above under the jointly financed budget of the Unit ($170,400), offset in part by an increase in the United Nations Secretaria</w:t>
      </w:r>
      <w:bookmarkStart w:id="8" w:name="TmpSave"/>
      <w:bookmarkEnd w:id="8"/>
      <w:r w:rsidRPr="004636C5">
        <w:t>t share of the budget of the Unit from 26.8 per cent for 2025 to 27.2 per cent for 2026 ($43,300), as determined by the CEB Secretariat in accordance with the established methodology.</w:t>
      </w:r>
    </w:p>
    <w:p w14:paraId="72BE24CC" w14:textId="46B1165D" w:rsidR="00DB5008" w:rsidRDefault="00DB5008">
      <w:pPr>
        <w:suppressAutoHyphens w:val="0"/>
        <w:spacing w:after="160" w:line="259" w:lineRule="auto"/>
        <w:rPr>
          <w:lang w:val="en-US"/>
        </w:rPr>
      </w:pPr>
      <w:r>
        <w:rPr>
          <w:lang w:val="en-US"/>
        </w:rPr>
        <w:br w:type="page"/>
      </w:r>
    </w:p>
    <w:p w14:paraId="419F9E04" w14:textId="77777777" w:rsidR="00B34E9D" w:rsidRPr="00B34E9D" w:rsidRDefault="00B34E9D" w:rsidP="008F6F8A">
      <w:pPr>
        <w:pStyle w:val="HCh"/>
        <w:ind w:left="1267" w:right="310" w:hanging="1267"/>
        <w:rPr>
          <w:lang w:val="en-US"/>
        </w:rPr>
      </w:pPr>
      <w:r w:rsidRPr="00B34E9D">
        <w:rPr>
          <w:lang w:val="en-US"/>
        </w:rPr>
        <w:tab/>
        <w:t>III.</w:t>
      </w:r>
      <w:r w:rsidRPr="00B34E9D">
        <w:rPr>
          <w:lang w:val="en-US"/>
        </w:rPr>
        <w:tab/>
        <w:t>United Nations System Chief Executives Board for Coordination</w:t>
      </w:r>
    </w:p>
    <w:p w14:paraId="237DE0B6" w14:textId="77777777" w:rsidR="00B34E9D" w:rsidRPr="008F6F8A" w:rsidRDefault="00B34E9D" w:rsidP="008F6F8A">
      <w:pPr>
        <w:spacing w:line="120" w:lineRule="exact"/>
        <w:ind w:left="1267"/>
        <w:rPr>
          <w:sz w:val="10"/>
          <w:lang w:val="en-US"/>
        </w:rPr>
      </w:pPr>
    </w:p>
    <w:p w14:paraId="2F22771E" w14:textId="77777777" w:rsidR="00B34E9D" w:rsidRPr="008F6F8A" w:rsidRDefault="00B34E9D" w:rsidP="008F6F8A">
      <w:pPr>
        <w:spacing w:line="120" w:lineRule="exact"/>
        <w:ind w:left="1267"/>
        <w:rPr>
          <w:sz w:val="10"/>
          <w:lang w:val="en-US"/>
        </w:rPr>
      </w:pPr>
    </w:p>
    <w:p w14:paraId="58407AEF" w14:textId="77777777" w:rsidR="00B34E9D" w:rsidRPr="00B34E9D" w:rsidRDefault="00B34E9D" w:rsidP="001E6D09">
      <w:pPr>
        <w:pStyle w:val="HCh"/>
        <w:ind w:left="1267" w:right="310" w:hanging="1267"/>
        <w:rPr>
          <w:lang w:val="en-US"/>
        </w:rPr>
      </w:pPr>
      <w:r w:rsidRPr="00B34E9D">
        <w:rPr>
          <w:lang w:val="en-US"/>
        </w:rPr>
        <w:tab/>
        <w:t>A.</w:t>
      </w:r>
      <w:r w:rsidRPr="00B34E9D">
        <w:rPr>
          <w:lang w:val="en-US"/>
        </w:rPr>
        <w:tab/>
        <w:t>Proposed programme plan for 2026 and programme performance in 2024</w:t>
      </w:r>
    </w:p>
    <w:p w14:paraId="3CB91624" w14:textId="77777777" w:rsidR="00B34E9D" w:rsidRPr="008F6F8A" w:rsidRDefault="00B34E9D" w:rsidP="008F6F8A">
      <w:pPr>
        <w:spacing w:line="120" w:lineRule="exact"/>
        <w:ind w:left="1267"/>
        <w:rPr>
          <w:sz w:val="10"/>
          <w:lang w:val="en-US"/>
        </w:rPr>
      </w:pPr>
    </w:p>
    <w:p w14:paraId="23932B76" w14:textId="77777777" w:rsidR="00B34E9D" w:rsidRPr="008F6F8A" w:rsidRDefault="00B34E9D" w:rsidP="008F6F8A">
      <w:pPr>
        <w:spacing w:line="120" w:lineRule="exact"/>
        <w:ind w:left="1267"/>
        <w:rPr>
          <w:sz w:val="10"/>
          <w:lang w:val="en-US"/>
        </w:rPr>
      </w:pPr>
    </w:p>
    <w:p w14:paraId="5FF7132D" w14:textId="77777777" w:rsidR="00B34E9D" w:rsidRPr="00B34E9D" w:rsidRDefault="00B34E9D" w:rsidP="008F6F8A">
      <w:pPr>
        <w:pStyle w:val="HCh"/>
        <w:ind w:left="1267" w:right="1260" w:hanging="1267"/>
        <w:rPr>
          <w:lang w:val="en-US"/>
        </w:rPr>
      </w:pPr>
      <w:r w:rsidRPr="00B34E9D">
        <w:rPr>
          <w:lang w:val="en-US"/>
        </w:rPr>
        <w:tab/>
      </w:r>
      <w:r w:rsidRPr="00B34E9D">
        <w:rPr>
          <w:lang w:val="en-US"/>
        </w:rPr>
        <w:tab/>
        <w:t>Overall orientation</w:t>
      </w:r>
    </w:p>
    <w:p w14:paraId="24A77FDD" w14:textId="77777777" w:rsidR="00B34E9D" w:rsidRPr="008F6F8A" w:rsidRDefault="00B34E9D" w:rsidP="008F6F8A">
      <w:pPr>
        <w:spacing w:line="120" w:lineRule="exact"/>
        <w:ind w:left="1267"/>
        <w:rPr>
          <w:sz w:val="10"/>
          <w:lang w:val="en-US"/>
        </w:rPr>
      </w:pPr>
    </w:p>
    <w:p w14:paraId="48E104F2" w14:textId="77777777" w:rsidR="00B34E9D" w:rsidRPr="008F6F8A" w:rsidRDefault="00B34E9D" w:rsidP="008F6F8A">
      <w:pPr>
        <w:spacing w:line="120" w:lineRule="exact"/>
        <w:ind w:left="1267"/>
        <w:rPr>
          <w:sz w:val="10"/>
          <w:lang w:val="en-US"/>
        </w:rPr>
      </w:pPr>
    </w:p>
    <w:p w14:paraId="7B879293" w14:textId="77777777" w:rsidR="00B34E9D" w:rsidRPr="00B34E9D" w:rsidRDefault="00B34E9D" w:rsidP="008F6F8A">
      <w:pPr>
        <w:pStyle w:val="H1"/>
        <w:ind w:right="1260"/>
        <w:rPr>
          <w:lang w:val="en-US"/>
        </w:rPr>
      </w:pPr>
      <w:r w:rsidRPr="00B34E9D">
        <w:rPr>
          <w:lang w:val="en-US"/>
        </w:rPr>
        <w:tab/>
      </w:r>
      <w:r w:rsidRPr="00B34E9D">
        <w:rPr>
          <w:lang w:val="en-US"/>
        </w:rPr>
        <w:tab/>
        <w:t>Mandates and background</w:t>
      </w:r>
    </w:p>
    <w:p w14:paraId="1B0F095D" w14:textId="77777777" w:rsidR="00B34E9D" w:rsidRPr="008F6F8A" w:rsidRDefault="00B34E9D" w:rsidP="008F6F8A">
      <w:pPr>
        <w:spacing w:line="120" w:lineRule="exact"/>
        <w:ind w:left="1267"/>
        <w:rPr>
          <w:sz w:val="10"/>
          <w:lang w:val="en-US"/>
        </w:rPr>
      </w:pPr>
    </w:p>
    <w:p w14:paraId="2AE70748" w14:textId="77777777" w:rsidR="00B34E9D" w:rsidRPr="008F6F8A" w:rsidRDefault="00B34E9D" w:rsidP="008F6F8A">
      <w:pPr>
        <w:spacing w:line="120" w:lineRule="exact"/>
        <w:ind w:left="1267"/>
        <w:rPr>
          <w:sz w:val="10"/>
          <w:lang w:val="en-US"/>
        </w:rPr>
      </w:pPr>
    </w:p>
    <w:p w14:paraId="7C0F2E78" w14:textId="44C6DB1E" w:rsidR="00B34E9D" w:rsidRPr="00B34E9D" w:rsidRDefault="00B34E9D" w:rsidP="00B34E9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US"/>
        </w:rPr>
      </w:pPr>
      <w:r w:rsidRPr="00B34E9D">
        <w:rPr>
          <w:lang w:val="en-US"/>
        </w:rPr>
        <w:tab/>
        <w:t>31.III.1</w:t>
      </w:r>
      <w:r w:rsidRPr="00B34E9D">
        <w:rPr>
          <w:lang w:val="en-US"/>
        </w:rPr>
        <w:tab/>
        <w:t xml:space="preserve">CEB, composed of the Secretary-General and the executive heads of the organizations of the United Nations system, is responsible for promoting coherence, cooperation and coordination in the policies, programmes and activities of the organizations of the United Nations system in accordance with their mandates and in response to the decisions of intergovernmental bodies. The mandate of CEB derives from the priorities established in relevant General Assembly and Economic and Social Council resolutions and decisions, including Council resolution </w:t>
      </w:r>
      <w:hyperlink r:id="rId47" w:history="1">
        <w:r w:rsidRPr="00ED2A81">
          <w:rPr>
            <w:rStyle w:val="Hyperlink"/>
            <w:lang w:val="en-US"/>
          </w:rPr>
          <w:t>13 (III)</w:t>
        </w:r>
      </w:hyperlink>
      <w:r w:rsidRPr="00B34E9D">
        <w:rPr>
          <w:lang w:val="en-US"/>
        </w:rPr>
        <w:t xml:space="preserve"> and decision 2001/321. At a time when the international community is confronted by increasingly complex and interrelated global challenges, coordinated and coherent action by the entities of the United Nations system is imperative. Mobilizing the system’s collective capacity is vital to supporting Member States in the integrated and accelerated implementation of the 2030 Agenda for Sustainable Development and the Pact for the Future, as well as the full range of mandates entrusted to United Nations system entities.</w:t>
      </w:r>
    </w:p>
    <w:p w14:paraId="6D769F36" w14:textId="77777777" w:rsidR="00B34E9D" w:rsidRPr="0059412F" w:rsidRDefault="00B34E9D" w:rsidP="0059412F">
      <w:pPr>
        <w:spacing w:line="120" w:lineRule="exact"/>
        <w:ind w:left="1267"/>
        <w:rPr>
          <w:sz w:val="10"/>
          <w:lang w:val="en-US"/>
        </w:rPr>
      </w:pPr>
    </w:p>
    <w:p w14:paraId="7AC6D0ED" w14:textId="77777777" w:rsidR="00B34E9D" w:rsidRPr="0059412F" w:rsidRDefault="00B34E9D" w:rsidP="0059412F">
      <w:pPr>
        <w:spacing w:line="120" w:lineRule="exact"/>
        <w:ind w:left="1267"/>
        <w:rPr>
          <w:sz w:val="10"/>
          <w:lang w:val="en-US"/>
        </w:rPr>
      </w:pPr>
    </w:p>
    <w:p w14:paraId="384A0D1C" w14:textId="77777777" w:rsidR="00B34E9D" w:rsidRPr="00B34E9D" w:rsidRDefault="00B34E9D" w:rsidP="0059412F">
      <w:pPr>
        <w:pStyle w:val="HCh"/>
        <w:ind w:left="1267" w:right="1260" w:hanging="1267"/>
        <w:rPr>
          <w:lang w:val="en-US"/>
        </w:rPr>
      </w:pPr>
      <w:r w:rsidRPr="00B34E9D">
        <w:rPr>
          <w:lang w:val="en-US"/>
        </w:rPr>
        <w:tab/>
      </w:r>
      <w:r w:rsidRPr="00B34E9D">
        <w:rPr>
          <w:lang w:val="en-US"/>
        </w:rPr>
        <w:tab/>
        <w:t>Programme of work</w:t>
      </w:r>
    </w:p>
    <w:p w14:paraId="0BE5AC23" w14:textId="77777777" w:rsidR="00B34E9D" w:rsidRPr="0059412F" w:rsidRDefault="00B34E9D" w:rsidP="0059412F">
      <w:pPr>
        <w:spacing w:line="120" w:lineRule="exact"/>
        <w:ind w:left="1267"/>
        <w:rPr>
          <w:sz w:val="10"/>
          <w:lang w:val="en-US"/>
        </w:rPr>
      </w:pPr>
    </w:p>
    <w:p w14:paraId="050980B4" w14:textId="77777777" w:rsidR="00B34E9D" w:rsidRPr="0059412F" w:rsidRDefault="00B34E9D" w:rsidP="0059412F">
      <w:pPr>
        <w:spacing w:line="120" w:lineRule="exact"/>
        <w:ind w:left="1267"/>
        <w:rPr>
          <w:sz w:val="10"/>
          <w:lang w:val="en-US"/>
        </w:rPr>
      </w:pPr>
    </w:p>
    <w:p w14:paraId="589B1F87" w14:textId="77777777" w:rsidR="00B34E9D" w:rsidRPr="00B34E9D" w:rsidRDefault="00B34E9D" w:rsidP="0059412F">
      <w:pPr>
        <w:pStyle w:val="H1"/>
        <w:ind w:right="1260"/>
        <w:rPr>
          <w:lang w:val="en-US"/>
        </w:rPr>
      </w:pPr>
      <w:r w:rsidRPr="00B34E9D">
        <w:rPr>
          <w:lang w:val="en-US"/>
        </w:rPr>
        <w:tab/>
      </w:r>
      <w:r w:rsidRPr="00B34E9D">
        <w:rPr>
          <w:lang w:val="en-US"/>
        </w:rPr>
        <w:tab/>
        <w:t>Objective</w:t>
      </w:r>
    </w:p>
    <w:p w14:paraId="52156957" w14:textId="77777777" w:rsidR="00B34E9D" w:rsidRPr="0059412F" w:rsidRDefault="00B34E9D" w:rsidP="0059412F">
      <w:pPr>
        <w:spacing w:line="120" w:lineRule="exact"/>
        <w:ind w:left="1267"/>
        <w:rPr>
          <w:sz w:val="10"/>
          <w:lang w:val="en-US"/>
        </w:rPr>
      </w:pPr>
    </w:p>
    <w:p w14:paraId="1A770CA5" w14:textId="77777777" w:rsidR="00B34E9D" w:rsidRPr="0059412F" w:rsidRDefault="00B34E9D" w:rsidP="0059412F">
      <w:pPr>
        <w:spacing w:line="120" w:lineRule="exact"/>
        <w:ind w:left="1267"/>
        <w:rPr>
          <w:sz w:val="10"/>
          <w:lang w:val="en-US"/>
        </w:rPr>
      </w:pPr>
    </w:p>
    <w:p w14:paraId="642CC7D7" w14:textId="77777777" w:rsidR="00B34E9D" w:rsidRPr="00B34E9D" w:rsidRDefault="00B34E9D" w:rsidP="00B34E9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US"/>
        </w:rPr>
      </w:pPr>
      <w:r w:rsidRPr="00B34E9D">
        <w:rPr>
          <w:lang w:val="en-US"/>
        </w:rPr>
        <w:tab/>
        <w:t>31.III.2</w:t>
      </w:r>
      <w:r w:rsidRPr="00B34E9D">
        <w:rPr>
          <w:lang w:val="en-US"/>
        </w:rPr>
        <w:tab/>
        <w:t>The objective, to which CEB contributes, is to leverage the collective capacity of the organizations of the United Nations system for the effective delivery of mandates.</w:t>
      </w:r>
    </w:p>
    <w:p w14:paraId="24FB8243" w14:textId="77777777" w:rsidR="00B34E9D" w:rsidRPr="0059412F" w:rsidRDefault="00B34E9D" w:rsidP="0059412F">
      <w:pPr>
        <w:spacing w:line="120" w:lineRule="exact"/>
        <w:ind w:left="1267"/>
        <w:rPr>
          <w:sz w:val="10"/>
          <w:lang w:val="en-US"/>
        </w:rPr>
      </w:pPr>
    </w:p>
    <w:p w14:paraId="5FC1012E" w14:textId="77777777" w:rsidR="00B34E9D" w:rsidRPr="0059412F" w:rsidRDefault="00B34E9D" w:rsidP="0059412F">
      <w:pPr>
        <w:spacing w:line="120" w:lineRule="exact"/>
        <w:ind w:left="1267"/>
        <w:rPr>
          <w:sz w:val="10"/>
          <w:lang w:val="en-US"/>
        </w:rPr>
      </w:pPr>
    </w:p>
    <w:p w14:paraId="0A572E6F" w14:textId="77777777" w:rsidR="00B34E9D" w:rsidRPr="00B34E9D" w:rsidRDefault="00B34E9D" w:rsidP="0059412F">
      <w:pPr>
        <w:pStyle w:val="H1"/>
        <w:ind w:right="1260"/>
        <w:rPr>
          <w:lang w:val="en-US"/>
        </w:rPr>
      </w:pPr>
      <w:r w:rsidRPr="00B34E9D">
        <w:rPr>
          <w:lang w:val="en-US"/>
        </w:rPr>
        <w:tab/>
      </w:r>
      <w:r w:rsidRPr="00B34E9D">
        <w:rPr>
          <w:lang w:val="en-US"/>
        </w:rPr>
        <w:tab/>
        <w:t>Strategy and external factors for 2026</w:t>
      </w:r>
    </w:p>
    <w:p w14:paraId="4D9D214E" w14:textId="77777777" w:rsidR="00B34E9D" w:rsidRPr="0059412F" w:rsidRDefault="00B34E9D" w:rsidP="0059412F">
      <w:pPr>
        <w:spacing w:line="120" w:lineRule="exact"/>
        <w:ind w:left="1267"/>
        <w:rPr>
          <w:sz w:val="10"/>
          <w:lang w:val="en-US"/>
        </w:rPr>
      </w:pPr>
    </w:p>
    <w:p w14:paraId="20138408" w14:textId="77777777" w:rsidR="00B34E9D" w:rsidRPr="0059412F" w:rsidRDefault="00B34E9D" w:rsidP="0059412F">
      <w:pPr>
        <w:spacing w:line="120" w:lineRule="exact"/>
        <w:ind w:left="1267"/>
        <w:rPr>
          <w:sz w:val="10"/>
          <w:lang w:val="en-US"/>
        </w:rPr>
      </w:pPr>
    </w:p>
    <w:p w14:paraId="27BCE074" w14:textId="77777777" w:rsidR="00B34E9D" w:rsidRPr="00B34E9D" w:rsidRDefault="00B34E9D" w:rsidP="00B34E9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US"/>
        </w:rPr>
      </w:pPr>
      <w:r w:rsidRPr="00B34E9D">
        <w:rPr>
          <w:lang w:val="en-US"/>
        </w:rPr>
        <w:tab/>
        <w:t>31.III.3</w:t>
      </w:r>
      <w:r w:rsidRPr="00B34E9D">
        <w:rPr>
          <w:lang w:val="en-US"/>
        </w:rPr>
        <w:tab/>
        <w:t>To contribute to the objective, CEB will:</w:t>
      </w:r>
    </w:p>
    <w:p w14:paraId="13FB88CD" w14:textId="77777777" w:rsidR="00B34E9D" w:rsidRPr="00B34E9D" w:rsidRDefault="00B34E9D" w:rsidP="0059412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US"/>
        </w:rPr>
      </w:pPr>
      <w:r w:rsidRPr="00B34E9D">
        <w:rPr>
          <w:lang w:val="en-US"/>
        </w:rPr>
        <w:tab/>
      </w:r>
      <w:r w:rsidRPr="00B34E9D">
        <w:rPr>
          <w:lang w:val="en-US"/>
        </w:rPr>
        <w:tab/>
        <w:t>(a)</w:t>
      </w:r>
      <w:r w:rsidRPr="00B34E9D">
        <w:rPr>
          <w:lang w:val="en-US"/>
        </w:rPr>
        <w:tab/>
        <w:t xml:space="preserve">Provide vision and leadership to guide the effective, coherent and coordinated implementation of mandates by United Nations system organizations; </w:t>
      </w:r>
    </w:p>
    <w:p w14:paraId="33BBDEF7" w14:textId="043B6E33" w:rsidR="00B34E9D" w:rsidRPr="00B34E9D" w:rsidRDefault="00B34E9D" w:rsidP="0059412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US"/>
        </w:rPr>
      </w:pPr>
      <w:r w:rsidRPr="00B34E9D">
        <w:rPr>
          <w:lang w:val="en-US"/>
        </w:rPr>
        <w:tab/>
      </w:r>
      <w:r w:rsidRPr="00B34E9D">
        <w:rPr>
          <w:lang w:val="en-US"/>
        </w:rPr>
        <w:tab/>
        <w:t>(b)</w:t>
      </w:r>
      <w:r w:rsidRPr="00B34E9D">
        <w:rPr>
          <w:lang w:val="en-US"/>
        </w:rPr>
        <w:tab/>
        <w:t>Provide a forum for senior leaders of the United Nations system to agree on strategic action, enhance cooperation and pursue policy coherence in both programmatic and administrative areas and coordinate the use of resources, capacities and knowledge;</w:t>
      </w:r>
    </w:p>
    <w:p w14:paraId="49656FF0" w14:textId="77777777" w:rsidR="00B34E9D" w:rsidRPr="00B34E9D" w:rsidRDefault="00B34E9D" w:rsidP="00B34E9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US"/>
        </w:rPr>
      </w:pPr>
      <w:r w:rsidRPr="00B34E9D">
        <w:rPr>
          <w:lang w:val="en-US"/>
        </w:rPr>
        <w:tab/>
      </w:r>
      <w:r w:rsidRPr="00B34E9D">
        <w:rPr>
          <w:lang w:val="en-US"/>
        </w:rPr>
        <w:tab/>
        <w:t>(c)</w:t>
      </w:r>
      <w:r w:rsidRPr="00B34E9D">
        <w:rPr>
          <w:lang w:val="en-US"/>
        </w:rPr>
        <w:tab/>
        <w:t>Through its High-level Committee on Programmes:</w:t>
      </w:r>
    </w:p>
    <w:p w14:paraId="53842B98" w14:textId="77777777" w:rsidR="00B34E9D" w:rsidRPr="00B34E9D" w:rsidRDefault="00B34E9D" w:rsidP="00F91B9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rPr>
          <w:lang w:val="en-US"/>
        </w:rPr>
      </w:pPr>
      <w:r w:rsidRPr="00B34E9D">
        <w:rPr>
          <w:lang w:val="en-US"/>
        </w:rPr>
        <w:tab/>
      </w:r>
      <w:r w:rsidRPr="00B34E9D">
        <w:rPr>
          <w:lang w:val="en-US"/>
        </w:rPr>
        <w:tab/>
      </w:r>
      <w:r w:rsidRPr="00B34E9D">
        <w:rPr>
          <w:lang w:val="en-US"/>
        </w:rPr>
        <w:tab/>
        <w:t>(i)</w:t>
      </w:r>
      <w:r w:rsidRPr="00B34E9D">
        <w:rPr>
          <w:lang w:val="en-US"/>
        </w:rPr>
        <w:tab/>
        <w:t xml:space="preserve">Foster strategic system-wide policy coherence and programme coordination in response to intergovernmental mandates and in support of internationally agreed development goals; </w:t>
      </w:r>
    </w:p>
    <w:p w14:paraId="10894528" w14:textId="77777777" w:rsidR="00B34E9D" w:rsidRPr="00B34E9D" w:rsidRDefault="00B34E9D" w:rsidP="00F91B9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rPr>
          <w:lang w:val="en-US"/>
        </w:rPr>
      </w:pPr>
      <w:r w:rsidRPr="00B34E9D">
        <w:rPr>
          <w:lang w:val="en-US"/>
        </w:rPr>
        <w:tab/>
      </w:r>
      <w:r w:rsidRPr="00B34E9D">
        <w:rPr>
          <w:lang w:val="en-US"/>
        </w:rPr>
        <w:tab/>
      </w:r>
      <w:r w:rsidRPr="00B34E9D">
        <w:rPr>
          <w:lang w:val="en-US"/>
        </w:rPr>
        <w:tab/>
        <w:t>(ii)</w:t>
      </w:r>
      <w:r w:rsidRPr="00B34E9D">
        <w:rPr>
          <w:lang w:val="en-US"/>
        </w:rPr>
        <w:tab/>
        <w:t xml:space="preserve">Develop shared strategies, approaches and frameworks to address emerging policy and programme issues requiring system-wide action; </w:t>
      </w:r>
    </w:p>
    <w:p w14:paraId="7D2EC853" w14:textId="77777777" w:rsidR="00B34E9D" w:rsidRPr="00B34E9D" w:rsidRDefault="00B34E9D" w:rsidP="00B34E9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US"/>
        </w:rPr>
      </w:pPr>
      <w:r w:rsidRPr="00B34E9D">
        <w:rPr>
          <w:lang w:val="en-US"/>
        </w:rPr>
        <w:tab/>
      </w:r>
      <w:r w:rsidRPr="00B34E9D">
        <w:rPr>
          <w:lang w:val="en-US"/>
        </w:rPr>
        <w:tab/>
        <w:t>(d)</w:t>
      </w:r>
      <w:r w:rsidRPr="00B34E9D">
        <w:rPr>
          <w:lang w:val="en-US"/>
        </w:rPr>
        <w:tab/>
        <w:t>Through its High-level Committee on Management:</w:t>
      </w:r>
    </w:p>
    <w:p w14:paraId="06C80C38" w14:textId="77777777" w:rsidR="00B34E9D" w:rsidRPr="00B34E9D" w:rsidRDefault="00B34E9D" w:rsidP="00F91B9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rPr>
          <w:lang w:val="en-US"/>
        </w:rPr>
      </w:pPr>
      <w:r w:rsidRPr="00B34E9D">
        <w:rPr>
          <w:lang w:val="en-US"/>
        </w:rPr>
        <w:tab/>
      </w:r>
      <w:r w:rsidRPr="00B34E9D">
        <w:rPr>
          <w:lang w:val="en-US"/>
        </w:rPr>
        <w:tab/>
      </w:r>
      <w:r w:rsidRPr="00B34E9D">
        <w:rPr>
          <w:lang w:val="en-US"/>
        </w:rPr>
        <w:tab/>
        <w:t>(i)</w:t>
      </w:r>
      <w:r w:rsidRPr="00B34E9D">
        <w:rPr>
          <w:lang w:val="en-US"/>
        </w:rPr>
        <w:tab/>
        <w:t>Accelerate the development of innovative approaches to improve efficiency and simplify and innovate business practices, fostering the harmonization, mutual recognition and integration of business operations, as well as encourage a coordinated approach to multilingualism across CEB member organizations;</w:t>
      </w:r>
    </w:p>
    <w:p w14:paraId="438981C2" w14:textId="77777777" w:rsidR="00B34E9D" w:rsidRPr="00B34E9D" w:rsidRDefault="00B34E9D" w:rsidP="00F91B9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rPr>
          <w:lang w:val="en-US"/>
        </w:rPr>
      </w:pPr>
      <w:r w:rsidRPr="00B34E9D">
        <w:rPr>
          <w:lang w:val="en-US"/>
        </w:rPr>
        <w:tab/>
      </w:r>
      <w:r w:rsidRPr="00B34E9D">
        <w:rPr>
          <w:lang w:val="en-US"/>
        </w:rPr>
        <w:tab/>
      </w:r>
      <w:r w:rsidRPr="00B34E9D">
        <w:rPr>
          <w:lang w:val="en-US"/>
        </w:rPr>
        <w:tab/>
        <w:t>(ii)</w:t>
      </w:r>
      <w:r w:rsidRPr="00B34E9D">
        <w:rPr>
          <w:lang w:val="en-US"/>
        </w:rPr>
        <w:tab/>
        <w:t xml:space="preserve">Utilize its functional networks on finance and budget, human resources, digitization and technology, procurement and safety and security to mainstream best practices, innovative management approaches and partnerships in all areas of management and to collect and publish comprehensive system-wide financial and human resources data. </w:t>
      </w:r>
    </w:p>
    <w:p w14:paraId="0D43B8E9" w14:textId="77777777" w:rsidR="00B34E9D" w:rsidRPr="00B34E9D" w:rsidRDefault="00B34E9D" w:rsidP="00B34E9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US"/>
        </w:rPr>
      </w:pPr>
      <w:r w:rsidRPr="00B34E9D">
        <w:rPr>
          <w:lang w:val="en-US"/>
        </w:rPr>
        <w:tab/>
        <w:t>31.III.4</w:t>
      </w:r>
      <w:r w:rsidRPr="00B34E9D">
        <w:rPr>
          <w:lang w:val="en-US"/>
        </w:rPr>
        <w:tab/>
        <w:t>The above-mentioned work is expected to result in:</w:t>
      </w:r>
    </w:p>
    <w:p w14:paraId="7A19766B" w14:textId="77777777" w:rsidR="00B34E9D" w:rsidRPr="00B34E9D" w:rsidRDefault="00B34E9D" w:rsidP="00CF5C2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US"/>
        </w:rPr>
      </w:pPr>
      <w:r w:rsidRPr="00B34E9D">
        <w:rPr>
          <w:lang w:val="en-US"/>
        </w:rPr>
        <w:tab/>
      </w:r>
      <w:r w:rsidRPr="00B34E9D">
        <w:rPr>
          <w:lang w:val="en-US"/>
        </w:rPr>
        <w:tab/>
        <w:t>(a)</w:t>
      </w:r>
      <w:r w:rsidRPr="00B34E9D">
        <w:rPr>
          <w:lang w:val="en-US"/>
        </w:rPr>
        <w:tab/>
        <w:t xml:space="preserve">Accelerated progress towards the integrated and accelerated implementation of the 2030 Agenda by Member States and the full range of mandates entrusted to United Nations system entities, including the follow-up to and implementation of the Pact for the Future and its annexes; </w:t>
      </w:r>
    </w:p>
    <w:p w14:paraId="3DE0D46B" w14:textId="77777777" w:rsidR="00B34E9D" w:rsidRPr="00B34E9D" w:rsidRDefault="00B34E9D" w:rsidP="00CF5C2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US"/>
        </w:rPr>
      </w:pPr>
      <w:r w:rsidRPr="00B34E9D">
        <w:rPr>
          <w:lang w:val="en-US"/>
        </w:rPr>
        <w:tab/>
      </w:r>
      <w:r w:rsidRPr="00B34E9D">
        <w:rPr>
          <w:lang w:val="en-US"/>
        </w:rPr>
        <w:tab/>
        <w:t>(b)</w:t>
      </w:r>
      <w:r w:rsidRPr="00B34E9D">
        <w:rPr>
          <w:lang w:val="en-US"/>
        </w:rPr>
        <w:tab/>
        <w:t xml:space="preserve">A more coherent, coordinated and efficient United Nations system response to global challenges, such as setbacks to sustainable development, inequalities, threats to human rights, negative impacts of climate change and risks of new and emerging technologies; </w:t>
      </w:r>
    </w:p>
    <w:p w14:paraId="7541D5EC" w14:textId="77777777" w:rsidR="00B34E9D" w:rsidRPr="00B34E9D" w:rsidRDefault="00B34E9D" w:rsidP="00CF5C2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US"/>
        </w:rPr>
      </w:pPr>
      <w:r w:rsidRPr="00B34E9D">
        <w:rPr>
          <w:lang w:val="en-US"/>
        </w:rPr>
        <w:tab/>
      </w:r>
      <w:r w:rsidRPr="00B34E9D">
        <w:rPr>
          <w:lang w:val="en-US"/>
        </w:rPr>
        <w:tab/>
        <w:t>(c)</w:t>
      </w:r>
      <w:r w:rsidRPr="00B34E9D">
        <w:rPr>
          <w:lang w:val="en-US"/>
        </w:rPr>
        <w:tab/>
        <w:t>Greater capacity of United Nations system organizations to provide effective management responses that drive systemic change in support of the delivery of mandates, through a focus on providing better data analytics; innovation and digital transformation; strategic foresight; and a work culture that encourages stronger results orientation;</w:t>
      </w:r>
    </w:p>
    <w:p w14:paraId="79B8C2C1" w14:textId="77777777" w:rsidR="00B34E9D" w:rsidRPr="00B34E9D" w:rsidRDefault="00B34E9D" w:rsidP="00CF5C2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US"/>
        </w:rPr>
      </w:pPr>
      <w:r w:rsidRPr="00B34E9D">
        <w:rPr>
          <w:lang w:val="en-US"/>
        </w:rPr>
        <w:tab/>
      </w:r>
      <w:r w:rsidRPr="00B34E9D">
        <w:rPr>
          <w:lang w:val="en-US"/>
        </w:rPr>
        <w:tab/>
        <w:t>(d)</w:t>
      </w:r>
      <w:r w:rsidRPr="00B34E9D">
        <w:rPr>
          <w:lang w:val="en-US"/>
        </w:rPr>
        <w:tab/>
        <w:t>Improved analytical quality of United Nations system-wide comprehensive, comparable financial and human resources data, evidence-based advancement of the ongoing ICSC comprehensive compensation review and enhanced transparency and accountability regarding system-wide financial flows.</w:t>
      </w:r>
    </w:p>
    <w:p w14:paraId="4014686A" w14:textId="77777777" w:rsidR="00B34E9D" w:rsidRPr="00B34E9D" w:rsidRDefault="00B34E9D" w:rsidP="00B34E9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US"/>
        </w:rPr>
      </w:pPr>
      <w:r w:rsidRPr="00B34E9D">
        <w:rPr>
          <w:lang w:val="en-US"/>
        </w:rPr>
        <w:tab/>
        <w:t>31.III.5</w:t>
      </w:r>
      <w:r w:rsidRPr="00B34E9D">
        <w:rPr>
          <w:lang w:val="en-US"/>
        </w:rPr>
        <w:tab/>
        <w:t>With regard to the external factors, the overall plan for 2026 is based on the planning assumption that member organizations commit themselves and make timely contributions to the issues addressed by CEB.</w:t>
      </w:r>
    </w:p>
    <w:p w14:paraId="69F67F8D" w14:textId="77777777" w:rsidR="00B34E9D" w:rsidRPr="00B34E9D" w:rsidRDefault="00B34E9D" w:rsidP="00B34E9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US"/>
        </w:rPr>
      </w:pPr>
      <w:r w:rsidRPr="00B34E9D">
        <w:rPr>
          <w:lang w:val="en-US"/>
        </w:rPr>
        <w:tab/>
        <w:t>31.III.6</w:t>
      </w:r>
      <w:r w:rsidRPr="00B34E9D">
        <w:rPr>
          <w:lang w:val="en-US"/>
        </w:rPr>
        <w:tab/>
        <w:t>CEB integrates a gender perspective in its activities, deliverables and results, as appropriate, including in the products of its high-level committees. The CEB annual human resources statistics will continue to present data on personnel of the United Nations system by category, grade and gender, helping to systematically track gender representation across the system. The CEB secretariat will continue to collaborate with the United Nations Entity for Gender Equality and the Empowerment of Women (UN-Women) on tracking the financial contribution of United Nations activities to gender equality and the empowerment of women. In addition, the CEB secretariat will support the High-level Committee on Programmes in continuing to address gender equality and women’s empowerment in a cross-cutting manner, spanning the Committee’s agenda.</w:t>
      </w:r>
    </w:p>
    <w:p w14:paraId="30882448" w14:textId="77777777" w:rsidR="00B34E9D" w:rsidRPr="00B34E9D" w:rsidRDefault="00B34E9D" w:rsidP="00B34E9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US"/>
        </w:rPr>
      </w:pPr>
      <w:r w:rsidRPr="00B34E9D">
        <w:rPr>
          <w:lang w:val="en-US"/>
        </w:rPr>
        <w:tab/>
        <w:t>31.III.7</w:t>
      </w:r>
      <w:r w:rsidRPr="00B34E9D">
        <w:rPr>
          <w:lang w:val="en-US"/>
        </w:rPr>
        <w:tab/>
        <w:t>In line with the United Nations Disability Inclusion Strategy, the CEB High-level Committee on Management will continue to accelerate disability inclusion within organizations’ internal operations through the activities of its cross-functional networks.</w:t>
      </w:r>
    </w:p>
    <w:p w14:paraId="71E4B2BF" w14:textId="77777777" w:rsidR="00B34E9D" w:rsidRPr="00B34E9D" w:rsidRDefault="00B34E9D" w:rsidP="00B34E9D">
      <w:pPr>
        <w:spacing w:line="120" w:lineRule="exact"/>
        <w:ind w:left="1267"/>
        <w:rPr>
          <w:sz w:val="10"/>
          <w:lang w:val="en-US"/>
        </w:rPr>
      </w:pPr>
    </w:p>
    <w:p w14:paraId="6DAA4C5C" w14:textId="77777777" w:rsidR="00B34E9D" w:rsidRPr="00B34E9D" w:rsidRDefault="00B34E9D" w:rsidP="00B34E9D">
      <w:pPr>
        <w:spacing w:line="120" w:lineRule="exact"/>
        <w:ind w:left="1267"/>
        <w:rPr>
          <w:sz w:val="10"/>
          <w:lang w:val="en-US"/>
        </w:rPr>
      </w:pPr>
    </w:p>
    <w:p w14:paraId="394052BE" w14:textId="7229F144" w:rsidR="00B34E9D" w:rsidRPr="009A22B2" w:rsidRDefault="00B34E9D" w:rsidP="00DB5008">
      <w:pPr>
        <w:pStyle w:val="H1"/>
        <w:keepNext w:val="0"/>
        <w:keepLines w:val="0"/>
        <w:ind w:right="1260"/>
        <w:rPr>
          <w:b w:val="0"/>
          <w:bCs/>
          <w:lang w:val="en-US"/>
        </w:rPr>
      </w:pPr>
      <w:r w:rsidRPr="00B34E9D">
        <w:rPr>
          <w:lang w:val="en-US"/>
        </w:rPr>
        <w:tab/>
      </w:r>
      <w:r w:rsidRPr="00B34E9D">
        <w:rPr>
          <w:lang w:val="en-US"/>
        </w:rPr>
        <w:tab/>
        <w:t>Programme performance in 2024</w:t>
      </w:r>
      <w:r w:rsidR="009A22B2" w:rsidRPr="00F91B90">
        <w:rPr>
          <w:rStyle w:val="FootnoteReference"/>
          <w:b w:val="0"/>
          <w:bCs/>
          <w:sz w:val="20"/>
          <w:lang w:val="en-US"/>
        </w:rPr>
        <w:footnoteReference w:id="1"/>
      </w:r>
    </w:p>
    <w:p w14:paraId="73B31D76" w14:textId="77777777" w:rsidR="00B34E9D" w:rsidRPr="00B34E9D" w:rsidRDefault="00B34E9D" w:rsidP="00DB5008">
      <w:pPr>
        <w:spacing w:line="120" w:lineRule="exact"/>
        <w:ind w:left="1267"/>
        <w:rPr>
          <w:sz w:val="10"/>
          <w:lang w:val="en-US"/>
        </w:rPr>
      </w:pPr>
    </w:p>
    <w:p w14:paraId="397E1AEC" w14:textId="77777777" w:rsidR="00B34E9D" w:rsidRPr="00B34E9D" w:rsidRDefault="00B34E9D" w:rsidP="00DB5008">
      <w:pPr>
        <w:spacing w:line="120" w:lineRule="exact"/>
        <w:ind w:left="1267"/>
        <w:rPr>
          <w:sz w:val="10"/>
          <w:lang w:val="en-US"/>
        </w:rPr>
      </w:pPr>
    </w:p>
    <w:p w14:paraId="35DBAEAB" w14:textId="77777777" w:rsidR="00B34E9D" w:rsidRPr="00B34E9D" w:rsidRDefault="00B34E9D" w:rsidP="00DB500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B34E9D">
        <w:tab/>
      </w:r>
      <w:r w:rsidRPr="00B34E9D">
        <w:tab/>
        <w:t xml:space="preserve">Strengthened system-wide unity in support of climate action </w:t>
      </w:r>
    </w:p>
    <w:p w14:paraId="47C8B548" w14:textId="77777777" w:rsidR="00B34E9D" w:rsidRPr="00B34E9D" w:rsidRDefault="00B34E9D" w:rsidP="00DB5008">
      <w:pPr>
        <w:spacing w:line="120" w:lineRule="exact"/>
        <w:ind w:left="1267"/>
        <w:rPr>
          <w:sz w:val="10"/>
          <w:lang w:val="en-US"/>
        </w:rPr>
      </w:pPr>
    </w:p>
    <w:p w14:paraId="0860B143" w14:textId="4B934960" w:rsidR="00B34E9D" w:rsidRPr="00B34E9D" w:rsidRDefault="00B34E9D" w:rsidP="00DB500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US"/>
        </w:rPr>
      </w:pPr>
      <w:r w:rsidRPr="00B34E9D">
        <w:rPr>
          <w:lang w:val="en-US"/>
        </w:rPr>
        <w:tab/>
        <w:t>31.III.8</w:t>
      </w:r>
      <w:r w:rsidRPr="00B34E9D">
        <w:rPr>
          <w:lang w:val="en-US"/>
        </w:rPr>
        <w:tab/>
        <w:t xml:space="preserve">The adverse impacts of climate change are felt by people everywhere, especially in developing countries. To bring the full weight of the United Nations system together for urgent climate action, the High-level Committee on Programmes developed and approved a set of strategic common messages to strengthen unity among organizations in support of ambitious outcomes at the twenty-ninth session of the Conference of the Parties to the United Nations Framework Convention on Climate Change and beyond. The Committee rapidly coalesced around seven key priority areas for action, which included emission reductions and climate finance, </w:t>
      </w:r>
      <w:r w:rsidR="00F91B90">
        <w:rPr>
          <w:lang w:val="en-US"/>
        </w:rPr>
        <w:t xml:space="preserve">thereby </w:t>
      </w:r>
      <w:r w:rsidRPr="00B34E9D">
        <w:rPr>
          <w:lang w:val="en-US"/>
        </w:rPr>
        <w:t>effectively harmonizing positions and facilitating synergies. As a dynamic product, the CEB-endorsed common messages continue to provide a shared narrative for the United Nations system to advocate for accelerated action to protect people and planet.</w:t>
      </w:r>
    </w:p>
    <w:p w14:paraId="007D19CE" w14:textId="77777777" w:rsidR="00B34E9D" w:rsidRPr="00B34E9D" w:rsidRDefault="00B34E9D" w:rsidP="00B34E9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US"/>
        </w:rPr>
      </w:pPr>
      <w:r w:rsidRPr="00B34E9D">
        <w:rPr>
          <w:lang w:val="en-US"/>
        </w:rPr>
        <w:tab/>
        <w:t>31.III.9</w:t>
      </w:r>
      <w:r w:rsidRPr="00B34E9D">
        <w:rPr>
          <w:lang w:val="en-US"/>
        </w:rPr>
        <w:tab/>
        <w:t>Progress towards the objective is presented in the performance measure below (see table 31.III.1).</w:t>
      </w:r>
    </w:p>
    <w:p w14:paraId="5A53ABBB" w14:textId="77777777" w:rsidR="00B34E9D" w:rsidRPr="00B34E9D" w:rsidRDefault="00B34E9D" w:rsidP="00B34E9D">
      <w:pPr>
        <w:spacing w:line="120" w:lineRule="exact"/>
        <w:ind w:left="1267"/>
        <w:rPr>
          <w:sz w:val="10"/>
          <w:lang w:val="en-US"/>
        </w:rPr>
      </w:pPr>
    </w:p>
    <w:p w14:paraId="56F0121B" w14:textId="77777777" w:rsidR="00B34E9D" w:rsidRPr="00B34E9D" w:rsidRDefault="00B34E9D" w:rsidP="00B34E9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B34E9D">
        <w:rPr>
          <w:b w:val="0"/>
          <w:bCs/>
        </w:rPr>
        <w:t>Table 31.III.1</w:t>
      </w:r>
    </w:p>
    <w:p w14:paraId="52F36DB3" w14:textId="77777777" w:rsidR="00B34E9D" w:rsidRDefault="00B34E9D" w:rsidP="00B34E9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B34E9D">
        <w:t>Performance measure</w:t>
      </w:r>
    </w:p>
    <w:p w14:paraId="5FC44856" w14:textId="77777777" w:rsidR="00B34E9D" w:rsidRPr="00B34E9D" w:rsidRDefault="00B34E9D" w:rsidP="00B34E9D">
      <w:pPr>
        <w:spacing w:line="120" w:lineRule="exact"/>
        <w:ind w:left="1267"/>
        <w:rPr>
          <w:sz w:val="10"/>
          <w:lang w:val="en-US"/>
        </w:rPr>
      </w:pPr>
    </w:p>
    <w:p w14:paraId="0818030E" w14:textId="77777777" w:rsidR="00B34E9D" w:rsidRPr="00B34E9D" w:rsidRDefault="00B34E9D" w:rsidP="00B34E9D">
      <w:pPr>
        <w:spacing w:line="120" w:lineRule="exact"/>
        <w:ind w:left="1267"/>
        <w:rPr>
          <w:sz w:val="10"/>
          <w:lang w:val="en-US"/>
        </w:rPr>
      </w:pPr>
    </w:p>
    <w:tbl>
      <w:tblPr>
        <w:tblW w:w="5000" w:type="pct"/>
        <w:tblCellMar>
          <w:left w:w="0" w:type="dxa"/>
          <w:right w:w="0" w:type="dxa"/>
        </w:tblCellMar>
        <w:tblLook w:val="04A0" w:firstRow="1" w:lastRow="0" w:firstColumn="1" w:lastColumn="0" w:noHBand="0" w:noVBand="1"/>
      </w:tblPr>
      <w:tblGrid>
        <w:gridCol w:w="3283"/>
        <w:gridCol w:w="3283"/>
        <w:gridCol w:w="3284"/>
      </w:tblGrid>
      <w:tr w:rsidR="00300596" w:rsidRPr="00EE43A6" w14:paraId="59724B70" w14:textId="77777777" w:rsidTr="00967074">
        <w:trPr>
          <w:tblHeader/>
        </w:trPr>
        <w:tc>
          <w:tcPr>
            <w:tcW w:w="1666" w:type="pct"/>
            <w:tcBorders>
              <w:top w:val="single" w:sz="4" w:space="0" w:color="auto"/>
              <w:bottom w:val="single" w:sz="12" w:space="0" w:color="auto"/>
            </w:tcBorders>
            <w:shd w:val="clear" w:color="auto" w:fill="auto"/>
            <w:vAlign w:val="bottom"/>
            <w:hideMark/>
          </w:tcPr>
          <w:p w14:paraId="1C39F493" w14:textId="77777777" w:rsidR="00300596" w:rsidRPr="00EE43A6" w:rsidRDefault="00300596" w:rsidP="00967074">
            <w:pPr>
              <w:keepNext/>
              <w:keepLines/>
              <w:spacing w:before="81" w:after="81" w:line="160" w:lineRule="exact"/>
              <w:ind w:right="40"/>
              <w:jc w:val="both"/>
              <w:rPr>
                <w:i/>
                <w:color w:val="000000" w:themeColor="text1"/>
                <w:sz w:val="14"/>
              </w:rPr>
            </w:pPr>
            <w:r w:rsidRPr="00EE43A6">
              <w:rPr>
                <w:i/>
                <w:color w:val="000000" w:themeColor="text1"/>
                <w:sz w:val="14"/>
              </w:rPr>
              <w:t>202</w:t>
            </w:r>
            <w:r>
              <w:rPr>
                <w:i/>
                <w:color w:val="000000" w:themeColor="text1"/>
                <w:sz w:val="14"/>
              </w:rPr>
              <w:t>2</w:t>
            </w:r>
            <w:r w:rsidRPr="00EE43A6">
              <w:rPr>
                <w:i/>
                <w:color w:val="000000" w:themeColor="text1"/>
                <w:sz w:val="14"/>
              </w:rPr>
              <w:t xml:space="preserve"> (actual)</w:t>
            </w:r>
          </w:p>
        </w:tc>
        <w:tc>
          <w:tcPr>
            <w:tcW w:w="1666" w:type="pct"/>
            <w:tcBorders>
              <w:top w:val="single" w:sz="4" w:space="0" w:color="auto"/>
              <w:bottom w:val="single" w:sz="12" w:space="0" w:color="auto"/>
            </w:tcBorders>
            <w:shd w:val="clear" w:color="auto" w:fill="auto"/>
            <w:vAlign w:val="bottom"/>
            <w:hideMark/>
          </w:tcPr>
          <w:p w14:paraId="76685FA0" w14:textId="77777777" w:rsidR="00300596" w:rsidRPr="00EE43A6" w:rsidRDefault="00300596" w:rsidP="00967074">
            <w:pPr>
              <w:keepNext/>
              <w:keepLines/>
              <w:spacing w:before="81" w:after="81" w:line="160" w:lineRule="exact"/>
              <w:ind w:left="144" w:right="40"/>
              <w:rPr>
                <w:i/>
                <w:color w:val="000000" w:themeColor="text1"/>
                <w:sz w:val="14"/>
              </w:rPr>
            </w:pPr>
            <w:r w:rsidRPr="00EE43A6">
              <w:rPr>
                <w:i/>
                <w:color w:val="000000" w:themeColor="text1"/>
                <w:sz w:val="14"/>
              </w:rPr>
              <w:t>202</w:t>
            </w:r>
            <w:r>
              <w:rPr>
                <w:i/>
                <w:color w:val="000000" w:themeColor="text1"/>
                <w:sz w:val="14"/>
              </w:rPr>
              <w:t>3</w:t>
            </w:r>
            <w:r w:rsidRPr="00EE43A6">
              <w:rPr>
                <w:i/>
                <w:color w:val="000000" w:themeColor="text1"/>
                <w:sz w:val="14"/>
              </w:rPr>
              <w:t xml:space="preserve"> (actual)</w:t>
            </w:r>
          </w:p>
        </w:tc>
        <w:tc>
          <w:tcPr>
            <w:tcW w:w="1667" w:type="pct"/>
            <w:tcBorders>
              <w:top w:val="single" w:sz="4" w:space="0" w:color="auto"/>
              <w:bottom w:val="single" w:sz="12" w:space="0" w:color="auto"/>
            </w:tcBorders>
            <w:shd w:val="clear" w:color="auto" w:fill="auto"/>
            <w:vAlign w:val="bottom"/>
            <w:hideMark/>
          </w:tcPr>
          <w:p w14:paraId="1D296E1F" w14:textId="77777777" w:rsidR="00300596" w:rsidRPr="00EE43A6" w:rsidRDefault="00300596" w:rsidP="00967074">
            <w:pPr>
              <w:keepNext/>
              <w:keepLines/>
              <w:spacing w:before="81" w:after="81" w:line="160" w:lineRule="exact"/>
              <w:ind w:left="144" w:right="40"/>
              <w:rPr>
                <w:i/>
                <w:color w:val="000000" w:themeColor="text1"/>
                <w:sz w:val="14"/>
              </w:rPr>
            </w:pPr>
            <w:r w:rsidRPr="00EE43A6">
              <w:rPr>
                <w:i/>
                <w:color w:val="000000" w:themeColor="text1"/>
                <w:sz w:val="14"/>
              </w:rPr>
              <w:t>202</w:t>
            </w:r>
            <w:r>
              <w:rPr>
                <w:i/>
                <w:color w:val="000000" w:themeColor="text1"/>
                <w:sz w:val="14"/>
              </w:rPr>
              <w:t>4</w:t>
            </w:r>
            <w:r w:rsidRPr="00EE43A6">
              <w:rPr>
                <w:i/>
                <w:color w:val="000000" w:themeColor="text1"/>
                <w:sz w:val="14"/>
              </w:rPr>
              <w:t xml:space="preserve"> (actual)</w:t>
            </w:r>
          </w:p>
        </w:tc>
      </w:tr>
      <w:tr w:rsidR="00300596" w:rsidRPr="00EE43A6" w14:paraId="6ECF9DC3" w14:textId="77777777" w:rsidTr="00967074">
        <w:trPr>
          <w:trHeight w:hRule="exact" w:val="115"/>
          <w:tblHeader/>
        </w:trPr>
        <w:tc>
          <w:tcPr>
            <w:tcW w:w="1666" w:type="pct"/>
            <w:tcBorders>
              <w:top w:val="single" w:sz="12" w:space="0" w:color="auto"/>
            </w:tcBorders>
            <w:shd w:val="clear" w:color="auto" w:fill="auto"/>
            <w:vAlign w:val="bottom"/>
          </w:tcPr>
          <w:p w14:paraId="10C50007" w14:textId="77777777" w:rsidR="00300596" w:rsidRPr="00EE43A6" w:rsidRDefault="00300596" w:rsidP="00967074">
            <w:pPr>
              <w:spacing w:before="40" w:after="120"/>
              <w:ind w:right="40"/>
              <w:jc w:val="both"/>
              <w:rPr>
                <w:color w:val="000000" w:themeColor="text1"/>
              </w:rPr>
            </w:pPr>
          </w:p>
        </w:tc>
        <w:tc>
          <w:tcPr>
            <w:tcW w:w="1666" w:type="pct"/>
            <w:tcBorders>
              <w:top w:val="single" w:sz="12" w:space="0" w:color="auto"/>
            </w:tcBorders>
            <w:shd w:val="clear" w:color="auto" w:fill="auto"/>
            <w:vAlign w:val="bottom"/>
          </w:tcPr>
          <w:p w14:paraId="709EB514" w14:textId="77777777" w:rsidR="00300596" w:rsidRPr="00EE43A6" w:rsidRDefault="00300596" w:rsidP="00967074">
            <w:pPr>
              <w:spacing w:before="40" w:after="120"/>
              <w:ind w:left="144" w:right="40"/>
              <w:rPr>
                <w:color w:val="000000" w:themeColor="text1"/>
              </w:rPr>
            </w:pPr>
          </w:p>
        </w:tc>
        <w:tc>
          <w:tcPr>
            <w:tcW w:w="1667" w:type="pct"/>
            <w:tcBorders>
              <w:top w:val="single" w:sz="12" w:space="0" w:color="auto"/>
            </w:tcBorders>
            <w:shd w:val="clear" w:color="auto" w:fill="auto"/>
            <w:vAlign w:val="bottom"/>
          </w:tcPr>
          <w:p w14:paraId="1395A45F" w14:textId="77777777" w:rsidR="00300596" w:rsidRPr="00EE43A6" w:rsidRDefault="00300596" w:rsidP="00967074">
            <w:pPr>
              <w:spacing w:before="40" w:after="120"/>
              <w:ind w:left="144" w:right="40"/>
              <w:rPr>
                <w:color w:val="000000" w:themeColor="text1"/>
              </w:rPr>
            </w:pPr>
          </w:p>
        </w:tc>
      </w:tr>
      <w:tr w:rsidR="00300596" w:rsidRPr="00EE43A6" w14:paraId="10A815F8" w14:textId="77777777" w:rsidTr="00967074">
        <w:tc>
          <w:tcPr>
            <w:tcW w:w="1666" w:type="pct"/>
            <w:tcBorders>
              <w:bottom w:val="single" w:sz="12" w:space="0" w:color="auto"/>
            </w:tcBorders>
            <w:shd w:val="clear" w:color="auto" w:fill="auto"/>
          </w:tcPr>
          <w:p w14:paraId="2DE42618" w14:textId="77777777" w:rsidR="00300596" w:rsidRPr="00EE43A6" w:rsidRDefault="00300596" w:rsidP="00300596">
            <w:pPr>
              <w:tabs>
                <w:tab w:val="left" w:pos="288"/>
                <w:tab w:val="left" w:pos="576"/>
                <w:tab w:val="left" w:pos="864"/>
                <w:tab w:val="left" w:pos="1152"/>
              </w:tabs>
              <w:spacing w:before="40" w:after="120"/>
              <w:ind w:right="40"/>
              <w:rPr>
                <w:color w:val="000000" w:themeColor="text1"/>
              </w:rPr>
            </w:pPr>
            <w:r w:rsidRPr="00E46A0A">
              <w:t>–</w:t>
            </w:r>
          </w:p>
        </w:tc>
        <w:tc>
          <w:tcPr>
            <w:tcW w:w="1666" w:type="pct"/>
            <w:tcBorders>
              <w:bottom w:val="single" w:sz="12" w:space="0" w:color="auto"/>
            </w:tcBorders>
            <w:shd w:val="clear" w:color="auto" w:fill="auto"/>
          </w:tcPr>
          <w:p w14:paraId="2496420F" w14:textId="77777777" w:rsidR="00300596" w:rsidRPr="00EE43A6" w:rsidRDefault="00300596" w:rsidP="00300596">
            <w:pPr>
              <w:tabs>
                <w:tab w:val="left" w:pos="288"/>
                <w:tab w:val="left" w:pos="576"/>
                <w:tab w:val="left" w:pos="864"/>
                <w:tab w:val="left" w:pos="1152"/>
              </w:tabs>
              <w:spacing w:before="40" w:after="120"/>
              <w:ind w:left="144" w:right="40"/>
              <w:rPr>
                <w:color w:val="000000" w:themeColor="text1"/>
              </w:rPr>
            </w:pPr>
            <w:r w:rsidRPr="00E46A0A">
              <w:t>–</w:t>
            </w:r>
          </w:p>
        </w:tc>
        <w:tc>
          <w:tcPr>
            <w:tcW w:w="1667" w:type="pct"/>
            <w:tcBorders>
              <w:bottom w:val="single" w:sz="12" w:space="0" w:color="auto"/>
            </w:tcBorders>
            <w:shd w:val="clear" w:color="auto" w:fill="auto"/>
          </w:tcPr>
          <w:p w14:paraId="3370FD09" w14:textId="77777777" w:rsidR="00300596" w:rsidRPr="00EE43A6" w:rsidRDefault="00300596" w:rsidP="00300596">
            <w:pPr>
              <w:tabs>
                <w:tab w:val="left" w:pos="288"/>
                <w:tab w:val="left" w:pos="576"/>
                <w:tab w:val="left" w:pos="864"/>
                <w:tab w:val="left" w:pos="1152"/>
              </w:tabs>
              <w:spacing w:before="40" w:after="120"/>
              <w:ind w:left="144" w:right="40"/>
              <w:rPr>
                <w:iCs/>
                <w:color w:val="000000" w:themeColor="text1"/>
              </w:rPr>
            </w:pPr>
            <w:r w:rsidRPr="00E46A0A">
              <w:t>Strengthened unity, enabling the United Nations system to collectively promote key priorities and accelerated climate action for the benefit of people and planet</w:t>
            </w:r>
          </w:p>
        </w:tc>
      </w:tr>
    </w:tbl>
    <w:p w14:paraId="1B5F7A73" w14:textId="77777777" w:rsidR="00B34E9D" w:rsidRDefault="00B34E9D" w:rsidP="00B34E9D">
      <w:pPr>
        <w:spacing w:line="120" w:lineRule="exact"/>
        <w:ind w:left="1267"/>
        <w:rPr>
          <w:sz w:val="10"/>
          <w:lang w:val="en-US"/>
        </w:rPr>
      </w:pPr>
    </w:p>
    <w:p w14:paraId="38E95FD3" w14:textId="77777777" w:rsidR="00B34E9D" w:rsidRPr="00B34E9D" w:rsidRDefault="00B34E9D" w:rsidP="00B34E9D">
      <w:pPr>
        <w:spacing w:line="120" w:lineRule="exact"/>
        <w:ind w:left="1267"/>
        <w:rPr>
          <w:sz w:val="10"/>
          <w:lang w:val="en-US"/>
        </w:rPr>
      </w:pPr>
    </w:p>
    <w:p w14:paraId="6C0DF785" w14:textId="77777777" w:rsidR="00B34E9D" w:rsidRPr="00B34E9D" w:rsidRDefault="00B34E9D" w:rsidP="00B34E9D">
      <w:pPr>
        <w:spacing w:line="120" w:lineRule="exact"/>
        <w:ind w:left="1267"/>
        <w:rPr>
          <w:sz w:val="10"/>
          <w:lang w:val="en-US"/>
        </w:rPr>
      </w:pPr>
    </w:p>
    <w:p w14:paraId="6EDD894C" w14:textId="77777777" w:rsidR="00B34E9D" w:rsidRPr="00B34E9D" w:rsidRDefault="00B34E9D" w:rsidP="00B34E9D">
      <w:pPr>
        <w:pStyle w:val="H1"/>
        <w:ind w:right="1260"/>
        <w:rPr>
          <w:lang w:val="en-US"/>
        </w:rPr>
      </w:pPr>
      <w:r w:rsidRPr="00B34E9D">
        <w:rPr>
          <w:lang w:val="en-US"/>
        </w:rPr>
        <w:tab/>
      </w:r>
      <w:r w:rsidRPr="00B34E9D">
        <w:rPr>
          <w:lang w:val="en-US"/>
        </w:rPr>
        <w:tab/>
        <w:t>Planned results for 2026</w:t>
      </w:r>
    </w:p>
    <w:p w14:paraId="43E91CAC" w14:textId="77777777" w:rsidR="00B34E9D" w:rsidRPr="00B34E9D" w:rsidRDefault="00B34E9D" w:rsidP="00B34E9D">
      <w:pPr>
        <w:spacing w:line="120" w:lineRule="exact"/>
        <w:ind w:left="1267"/>
        <w:rPr>
          <w:sz w:val="10"/>
          <w:lang w:val="en-US"/>
        </w:rPr>
      </w:pPr>
    </w:p>
    <w:p w14:paraId="60FDDA42" w14:textId="77777777" w:rsidR="00B34E9D" w:rsidRPr="00B34E9D" w:rsidRDefault="00B34E9D" w:rsidP="00B34E9D">
      <w:pPr>
        <w:spacing w:line="120" w:lineRule="exact"/>
        <w:ind w:left="1267"/>
        <w:rPr>
          <w:sz w:val="10"/>
          <w:lang w:val="en-US"/>
        </w:rPr>
      </w:pPr>
    </w:p>
    <w:p w14:paraId="05AB05C6" w14:textId="77777777" w:rsidR="00B34E9D" w:rsidRPr="00B34E9D" w:rsidRDefault="00B34E9D" w:rsidP="00B34E9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940" w:hanging="1267"/>
      </w:pPr>
      <w:r w:rsidRPr="00B34E9D">
        <w:tab/>
      </w:r>
      <w:r w:rsidRPr="00B34E9D">
        <w:tab/>
        <w:t>Result 1: mutual recognition as an enabler of management reform across the United Nations system</w:t>
      </w:r>
    </w:p>
    <w:p w14:paraId="0D0930B5" w14:textId="77777777" w:rsidR="00B34E9D" w:rsidRPr="00B34E9D" w:rsidRDefault="00B34E9D" w:rsidP="00B34E9D">
      <w:pPr>
        <w:spacing w:line="120" w:lineRule="exact"/>
        <w:ind w:left="1267"/>
        <w:rPr>
          <w:sz w:val="10"/>
          <w:lang w:val="en-US"/>
        </w:rPr>
      </w:pPr>
    </w:p>
    <w:p w14:paraId="3979FE18" w14:textId="77777777" w:rsidR="00B34E9D" w:rsidRPr="00B34E9D" w:rsidRDefault="00B34E9D" w:rsidP="00B34E9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r>
      <w:r w:rsidRPr="00B34E9D">
        <w:t>Programme performance in 2024 and target for 2026</w:t>
      </w:r>
    </w:p>
    <w:p w14:paraId="1815AE72" w14:textId="77777777" w:rsidR="00B34E9D" w:rsidRPr="00B34E9D" w:rsidRDefault="00B34E9D" w:rsidP="00B34E9D">
      <w:pPr>
        <w:spacing w:line="120" w:lineRule="exact"/>
        <w:ind w:left="1267"/>
        <w:rPr>
          <w:sz w:val="10"/>
          <w:lang w:val="en-US"/>
        </w:rPr>
      </w:pPr>
    </w:p>
    <w:p w14:paraId="12D20915" w14:textId="77777777" w:rsidR="00B34E9D" w:rsidRPr="00B34E9D" w:rsidRDefault="00B34E9D" w:rsidP="00B34E9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rPr>
          <w:lang w:val="en-US"/>
        </w:rPr>
      </w:pPr>
      <w:r w:rsidRPr="00B34E9D">
        <w:rPr>
          <w:lang w:val="en-US"/>
        </w:rPr>
        <w:tab/>
        <w:t>31.III.10</w:t>
      </w:r>
      <w:r w:rsidRPr="00B34E9D">
        <w:rPr>
          <w:lang w:val="en-US"/>
        </w:rPr>
        <w:tab/>
        <w:t>The CEB secretariat’s work contributed to the expansion of inter-agency initiatives that employ mutual recognition in key areas such as procurement and human resources, which met the planned target.</w:t>
      </w:r>
    </w:p>
    <w:p w14:paraId="1EB330EA" w14:textId="77777777" w:rsidR="00B34E9D" w:rsidRPr="00B34E9D" w:rsidRDefault="00B34E9D" w:rsidP="00B34E9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rPr>
          <w:lang w:val="en-US"/>
        </w:rPr>
      </w:pPr>
      <w:r w:rsidRPr="00B34E9D">
        <w:rPr>
          <w:lang w:val="en-US"/>
        </w:rPr>
        <w:tab/>
        <w:t>31.III.11</w:t>
      </w:r>
      <w:r w:rsidRPr="00B34E9D">
        <w:rPr>
          <w:lang w:val="en-US"/>
        </w:rPr>
        <w:tab/>
        <w:t>Progress towards the objective and the target for 2026 are presented in the performance measure below (see table 31.III.2).</w:t>
      </w:r>
    </w:p>
    <w:p w14:paraId="5B684305" w14:textId="77777777" w:rsidR="00B34E9D" w:rsidRPr="00B34E9D" w:rsidRDefault="00B34E9D" w:rsidP="00B34E9D">
      <w:pPr>
        <w:spacing w:line="120" w:lineRule="exact"/>
        <w:ind w:left="1267"/>
        <w:rPr>
          <w:sz w:val="10"/>
          <w:lang w:val="en-US"/>
        </w:rPr>
      </w:pPr>
    </w:p>
    <w:p w14:paraId="49DFF1A1" w14:textId="77777777" w:rsidR="00B34E9D" w:rsidRPr="00B34E9D" w:rsidRDefault="00B34E9D" w:rsidP="00F91B90">
      <w:pPr>
        <w:pStyle w:val="H23"/>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B34E9D">
        <w:rPr>
          <w:b w:val="0"/>
          <w:bCs/>
        </w:rPr>
        <w:t>Table 31.III.2</w:t>
      </w:r>
    </w:p>
    <w:p w14:paraId="2F458D06" w14:textId="77777777" w:rsidR="00B34E9D" w:rsidRPr="00B34E9D" w:rsidRDefault="00B34E9D" w:rsidP="00F91B90">
      <w:pPr>
        <w:pStyle w:val="H23"/>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B34E9D">
        <w:t>Performance measure</w:t>
      </w:r>
    </w:p>
    <w:p w14:paraId="1A3FE95D" w14:textId="77777777" w:rsidR="00B34E9D" w:rsidRPr="00B34E9D" w:rsidRDefault="00B34E9D" w:rsidP="00F91B90">
      <w:pPr>
        <w:keepNext/>
        <w:spacing w:line="120" w:lineRule="exact"/>
        <w:ind w:left="1267"/>
        <w:rPr>
          <w:sz w:val="10"/>
          <w:lang w:val="en-US"/>
        </w:rPr>
      </w:pPr>
    </w:p>
    <w:p w14:paraId="20E84185" w14:textId="77777777" w:rsidR="00B34E9D" w:rsidRPr="00B34E9D" w:rsidRDefault="00B34E9D" w:rsidP="00F91B90">
      <w:pPr>
        <w:keepNext/>
        <w:spacing w:line="120" w:lineRule="exact"/>
        <w:ind w:left="1267"/>
        <w:rPr>
          <w:sz w:val="10"/>
          <w:lang w:val="en-US"/>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970"/>
        <w:gridCol w:w="1970"/>
        <w:gridCol w:w="1970"/>
        <w:gridCol w:w="1970"/>
        <w:gridCol w:w="1970"/>
      </w:tblGrid>
      <w:tr w:rsidR="00300596" w:rsidRPr="00C62787" w14:paraId="46BED8C2" w14:textId="77777777" w:rsidTr="00967074">
        <w:trPr>
          <w:tblHeader/>
        </w:trPr>
        <w:tc>
          <w:tcPr>
            <w:tcW w:w="1970" w:type="dxa"/>
            <w:tcBorders>
              <w:top w:val="single" w:sz="4" w:space="0" w:color="auto"/>
              <w:bottom w:val="single" w:sz="12" w:space="0" w:color="auto"/>
            </w:tcBorders>
            <w:shd w:val="clear" w:color="auto" w:fill="auto"/>
            <w:vAlign w:val="bottom"/>
          </w:tcPr>
          <w:p w14:paraId="09264FA8" w14:textId="77777777" w:rsidR="00300596" w:rsidRPr="00C62787" w:rsidRDefault="00300596" w:rsidP="00F91B90">
            <w:pPr>
              <w:keepNext/>
              <w:spacing w:before="81" w:after="81" w:line="160" w:lineRule="exact"/>
              <w:ind w:right="43"/>
              <w:rPr>
                <w:rFonts w:eastAsia="Calibri"/>
                <w:i/>
                <w:color w:val="000000" w:themeColor="text1"/>
                <w:sz w:val="14"/>
              </w:rPr>
            </w:pPr>
            <w:r w:rsidRPr="00C62787">
              <w:rPr>
                <w:rFonts w:eastAsia="Calibri"/>
                <w:i/>
                <w:color w:val="000000" w:themeColor="text1"/>
                <w:sz w:val="14"/>
              </w:rPr>
              <w:t>202</w:t>
            </w:r>
            <w:r>
              <w:rPr>
                <w:rFonts w:eastAsia="Calibri"/>
                <w:i/>
                <w:color w:val="000000" w:themeColor="text1"/>
                <w:sz w:val="14"/>
              </w:rPr>
              <w:t>2</w:t>
            </w:r>
            <w:r w:rsidRPr="00C62787">
              <w:rPr>
                <w:rFonts w:eastAsia="Calibri"/>
                <w:i/>
                <w:color w:val="000000" w:themeColor="text1"/>
                <w:sz w:val="14"/>
              </w:rPr>
              <w:t xml:space="preserve"> (actual)</w:t>
            </w:r>
          </w:p>
        </w:tc>
        <w:tc>
          <w:tcPr>
            <w:tcW w:w="1970" w:type="dxa"/>
            <w:tcBorders>
              <w:top w:val="single" w:sz="4" w:space="0" w:color="auto"/>
              <w:bottom w:val="single" w:sz="12" w:space="0" w:color="auto"/>
            </w:tcBorders>
          </w:tcPr>
          <w:p w14:paraId="1DCA8652" w14:textId="77777777" w:rsidR="00300596" w:rsidRPr="00C62787" w:rsidRDefault="00300596" w:rsidP="00F91B90">
            <w:pPr>
              <w:keepNext/>
              <w:spacing w:before="81" w:after="81" w:line="160" w:lineRule="exact"/>
              <w:ind w:left="144" w:right="40"/>
              <w:rPr>
                <w:rFonts w:eastAsia="Calibri"/>
                <w:i/>
                <w:color w:val="000000" w:themeColor="text1"/>
                <w:sz w:val="14"/>
              </w:rPr>
            </w:pPr>
            <w:r w:rsidRPr="00C62787">
              <w:rPr>
                <w:rFonts w:eastAsia="Calibri"/>
                <w:i/>
                <w:color w:val="000000" w:themeColor="text1"/>
                <w:sz w:val="14"/>
              </w:rPr>
              <w:t>202</w:t>
            </w:r>
            <w:r>
              <w:rPr>
                <w:rFonts w:eastAsia="Calibri"/>
                <w:i/>
                <w:color w:val="000000" w:themeColor="text1"/>
                <w:sz w:val="14"/>
              </w:rPr>
              <w:t>3</w:t>
            </w:r>
            <w:r w:rsidRPr="00C62787">
              <w:rPr>
                <w:rFonts w:eastAsia="Calibri"/>
                <w:i/>
                <w:color w:val="000000" w:themeColor="text1"/>
                <w:sz w:val="14"/>
              </w:rPr>
              <w:t xml:space="preserve"> (actual)</w:t>
            </w:r>
          </w:p>
        </w:tc>
        <w:tc>
          <w:tcPr>
            <w:tcW w:w="1970" w:type="dxa"/>
            <w:tcBorders>
              <w:top w:val="single" w:sz="4" w:space="0" w:color="auto"/>
              <w:bottom w:val="single" w:sz="12" w:space="0" w:color="auto"/>
              <w:right w:val="double" w:sz="12" w:space="0" w:color="auto"/>
            </w:tcBorders>
            <w:shd w:val="clear" w:color="auto" w:fill="auto"/>
            <w:vAlign w:val="bottom"/>
          </w:tcPr>
          <w:p w14:paraId="7D8FCAA8" w14:textId="77777777" w:rsidR="00300596" w:rsidRPr="00C62787" w:rsidRDefault="00300596" w:rsidP="00F91B90">
            <w:pPr>
              <w:keepNext/>
              <w:spacing w:before="81" w:after="81" w:line="160" w:lineRule="exact"/>
              <w:ind w:left="144" w:right="40"/>
              <w:rPr>
                <w:rFonts w:eastAsia="Calibri"/>
                <w:i/>
                <w:color w:val="000000" w:themeColor="text1"/>
                <w:sz w:val="14"/>
              </w:rPr>
            </w:pPr>
            <w:r w:rsidRPr="00C62787">
              <w:rPr>
                <w:rFonts w:eastAsia="Calibri"/>
                <w:i/>
                <w:color w:val="000000" w:themeColor="text1"/>
                <w:sz w:val="14"/>
              </w:rPr>
              <w:t>202</w:t>
            </w:r>
            <w:r>
              <w:rPr>
                <w:rFonts w:eastAsia="Calibri"/>
                <w:i/>
                <w:color w:val="000000" w:themeColor="text1"/>
                <w:sz w:val="14"/>
              </w:rPr>
              <w:t>4</w:t>
            </w:r>
            <w:r w:rsidRPr="00C62787">
              <w:rPr>
                <w:rFonts w:eastAsia="Calibri"/>
                <w:i/>
                <w:color w:val="000000" w:themeColor="text1"/>
                <w:sz w:val="14"/>
              </w:rPr>
              <w:t xml:space="preserve"> (actual)</w:t>
            </w:r>
          </w:p>
        </w:tc>
        <w:tc>
          <w:tcPr>
            <w:tcW w:w="1970" w:type="dxa"/>
            <w:tcBorders>
              <w:top w:val="single" w:sz="4" w:space="0" w:color="auto"/>
              <w:left w:val="double" w:sz="12" w:space="0" w:color="auto"/>
              <w:bottom w:val="single" w:sz="12" w:space="0" w:color="auto"/>
            </w:tcBorders>
            <w:shd w:val="clear" w:color="auto" w:fill="auto"/>
            <w:vAlign w:val="bottom"/>
          </w:tcPr>
          <w:p w14:paraId="105E8B31" w14:textId="77777777" w:rsidR="00300596" w:rsidRPr="00C62787" w:rsidRDefault="00300596" w:rsidP="00F91B90">
            <w:pPr>
              <w:keepNext/>
              <w:spacing w:before="81" w:after="81" w:line="160" w:lineRule="exact"/>
              <w:ind w:left="144" w:right="40"/>
              <w:rPr>
                <w:rFonts w:eastAsia="Calibri"/>
                <w:i/>
                <w:color w:val="000000" w:themeColor="text1"/>
                <w:sz w:val="14"/>
              </w:rPr>
            </w:pPr>
            <w:r w:rsidRPr="00C62787">
              <w:rPr>
                <w:rFonts w:eastAsia="Calibri"/>
                <w:i/>
                <w:color w:val="000000" w:themeColor="text1"/>
                <w:sz w:val="14"/>
              </w:rPr>
              <w:t>202</w:t>
            </w:r>
            <w:r>
              <w:rPr>
                <w:rFonts w:eastAsia="Calibri"/>
                <w:i/>
                <w:color w:val="000000" w:themeColor="text1"/>
                <w:sz w:val="14"/>
              </w:rPr>
              <w:t>5</w:t>
            </w:r>
            <w:r w:rsidRPr="00C62787">
              <w:rPr>
                <w:rFonts w:eastAsia="Calibri"/>
                <w:i/>
                <w:color w:val="000000" w:themeColor="text1"/>
                <w:sz w:val="14"/>
              </w:rPr>
              <w:t xml:space="preserve"> (planned)</w:t>
            </w:r>
          </w:p>
        </w:tc>
        <w:tc>
          <w:tcPr>
            <w:tcW w:w="1970" w:type="dxa"/>
            <w:tcBorders>
              <w:top w:val="single" w:sz="4" w:space="0" w:color="auto"/>
              <w:bottom w:val="single" w:sz="12" w:space="0" w:color="auto"/>
            </w:tcBorders>
            <w:shd w:val="clear" w:color="auto" w:fill="auto"/>
            <w:vAlign w:val="bottom"/>
          </w:tcPr>
          <w:p w14:paraId="160E8988" w14:textId="77777777" w:rsidR="00300596" w:rsidRPr="00C62787" w:rsidRDefault="00300596" w:rsidP="00F91B90">
            <w:pPr>
              <w:keepNext/>
              <w:spacing w:before="81" w:after="81" w:line="160" w:lineRule="exact"/>
              <w:ind w:left="144" w:right="40"/>
              <w:rPr>
                <w:rFonts w:eastAsia="Calibri"/>
                <w:i/>
                <w:color w:val="000000" w:themeColor="text1"/>
                <w:sz w:val="14"/>
              </w:rPr>
            </w:pPr>
            <w:r w:rsidRPr="00C62787">
              <w:rPr>
                <w:rFonts w:eastAsia="Calibri"/>
                <w:i/>
                <w:color w:val="000000" w:themeColor="text1"/>
                <w:sz w:val="14"/>
              </w:rPr>
              <w:t>202</w:t>
            </w:r>
            <w:r>
              <w:rPr>
                <w:rFonts w:eastAsia="Calibri"/>
                <w:i/>
                <w:color w:val="000000" w:themeColor="text1"/>
                <w:sz w:val="14"/>
              </w:rPr>
              <w:t>6</w:t>
            </w:r>
            <w:r w:rsidRPr="00C62787">
              <w:rPr>
                <w:rFonts w:eastAsia="Calibri"/>
                <w:i/>
                <w:color w:val="000000" w:themeColor="text1"/>
                <w:sz w:val="14"/>
              </w:rPr>
              <w:t xml:space="preserve"> (planned)</w:t>
            </w:r>
          </w:p>
        </w:tc>
      </w:tr>
      <w:tr w:rsidR="00300596" w:rsidRPr="00C62787" w14:paraId="0901ECE6" w14:textId="77777777" w:rsidTr="00967074">
        <w:trPr>
          <w:trHeight w:hRule="exact" w:val="115"/>
          <w:tblHeader/>
        </w:trPr>
        <w:tc>
          <w:tcPr>
            <w:tcW w:w="1970" w:type="dxa"/>
            <w:tcBorders>
              <w:top w:val="single" w:sz="12" w:space="0" w:color="auto"/>
            </w:tcBorders>
            <w:shd w:val="clear" w:color="auto" w:fill="auto"/>
            <w:vAlign w:val="bottom"/>
          </w:tcPr>
          <w:p w14:paraId="228E66B7" w14:textId="77777777" w:rsidR="00300596" w:rsidRPr="00C62787" w:rsidRDefault="00300596" w:rsidP="00F91B90">
            <w:pPr>
              <w:keepNext/>
              <w:spacing w:before="40" w:after="120"/>
              <w:ind w:right="43"/>
              <w:rPr>
                <w:rFonts w:eastAsia="Calibri"/>
                <w:color w:val="000000" w:themeColor="text1"/>
              </w:rPr>
            </w:pPr>
          </w:p>
        </w:tc>
        <w:tc>
          <w:tcPr>
            <w:tcW w:w="1970" w:type="dxa"/>
            <w:tcBorders>
              <w:top w:val="single" w:sz="12" w:space="0" w:color="auto"/>
            </w:tcBorders>
          </w:tcPr>
          <w:p w14:paraId="4C0744F5" w14:textId="77777777" w:rsidR="00300596" w:rsidRPr="00C62787" w:rsidRDefault="00300596" w:rsidP="00F91B90">
            <w:pPr>
              <w:keepNext/>
              <w:spacing w:before="40" w:after="120"/>
              <w:ind w:left="144" w:right="40"/>
              <w:rPr>
                <w:rFonts w:eastAsia="Calibri"/>
                <w:color w:val="000000" w:themeColor="text1"/>
              </w:rPr>
            </w:pPr>
          </w:p>
          <w:p w14:paraId="4DED59F9" w14:textId="77777777" w:rsidR="00300596" w:rsidRPr="00C62787" w:rsidRDefault="00300596" w:rsidP="00F91B90">
            <w:pPr>
              <w:keepNext/>
              <w:spacing w:before="40" w:after="120"/>
              <w:ind w:left="144" w:right="40"/>
              <w:rPr>
                <w:rFonts w:eastAsia="Calibri"/>
                <w:color w:val="000000" w:themeColor="text1"/>
              </w:rPr>
            </w:pPr>
          </w:p>
        </w:tc>
        <w:tc>
          <w:tcPr>
            <w:tcW w:w="1970" w:type="dxa"/>
            <w:tcBorders>
              <w:top w:val="single" w:sz="12" w:space="0" w:color="auto"/>
              <w:right w:val="double" w:sz="12" w:space="0" w:color="auto"/>
            </w:tcBorders>
            <w:shd w:val="clear" w:color="auto" w:fill="auto"/>
            <w:vAlign w:val="bottom"/>
          </w:tcPr>
          <w:p w14:paraId="25A17FAC" w14:textId="77777777" w:rsidR="00300596" w:rsidRPr="00C62787" w:rsidRDefault="00300596" w:rsidP="00F91B90">
            <w:pPr>
              <w:keepNext/>
              <w:spacing w:before="40" w:after="120"/>
              <w:ind w:left="144" w:right="40"/>
              <w:rPr>
                <w:rFonts w:eastAsia="Calibri"/>
                <w:color w:val="000000" w:themeColor="text1"/>
              </w:rPr>
            </w:pPr>
          </w:p>
          <w:p w14:paraId="3FABB7A3" w14:textId="77777777" w:rsidR="00300596" w:rsidRPr="00C62787" w:rsidRDefault="00300596" w:rsidP="00F91B90">
            <w:pPr>
              <w:keepNext/>
              <w:spacing w:before="40" w:after="120"/>
              <w:ind w:left="144" w:right="40"/>
              <w:rPr>
                <w:rFonts w:eastAsia="Calibri"/>
                <w:color w:val="000000" w:themeColor="text1"/>
              </w:rPr>
            </w:pPr>
          </w:p>
        </w:tc>
        <w:tc>
          <w:tcPr>
            <w:tcW w:w="1970" w:type="dxa"/>
            <w:tcBorders>
              <w:top w:val="single" w:sz="12" w:space="0" w:color="auto"/>
              <w:left w:val="double" w:sz="12" w:space="0" w:color="auto"/>
            </w:tcBorders>
            <w:shd w:val="clear" w:color="auto" w:fill="auto"/>
            <w:vAlign w:val="bottom"/>
          </w:tcPr>
          <w:p w14:paraId="39B0AD00" w14:textId="77777777" w:rsidR="00300596" w:rsidRPr="00C62787" w:rsidRDefault="00300596" w:rsidP="00F91B90">
            <w:pPr>
              <w:keepNext/>
              <w:spacing w:before="40" w:after="120"/>
              <w:ind w:left="144" w:right="40"/>
              <w:rPr>
                <w:rFonts w:eastAsia="Calibri"/>
                <w:color w:val="000000" w:themeColor="text1"/>
              </w:rPr>
            </w:pPr>
          </w:p>
          <w:p w14:paraId="49E9A919" w14:textId="77777777" w:rsidR="00300596" w:rsidRPr="00C62787" w:rsidRDefault="00300596" w:rsidP="00F91B90">
            <w:pPr>
              <w:keepNext/>
              <w:spacing w:before="40" w:after="120"/>
              <w:ind w:left="144" w:right="40"/>
              <w:rPr>
                <w:rFonts w:eastAsia="Calibri"/>
                <w:color w:val="000000" w:themeColor="text1"/>
              </w:rPr>
            </w:pPr>
          </w:p>
        </w:tc>
        <w:tc>
          <w:tcPr>
            <w:tcW w:w="1970" w:type="dxa"/>
            <w:tcBorders>
              <w:top w:val="single" w:sz="12" w:space="0" w:color="auto"/>
            </w:tcBorders>
            <w:shd w:val="clear" w:color="auto" w:fill="auto"/>
            <w:vAlign w:val="bottom"/>
          </w:tcPr>
          <w:p w14:paraId="24090497" w14:textId="77777777" w:rsidR="00300596" w:rsidRPr="00C62787" w:rsidRDefault="00300596" w:rsidP="00F91B90">
            <w:pPr>
              <w:keepNext/>
              <w:spacing w:before="40" w:after="120"/>
              <w:ind w:left="144" w:right="40"/>
              <w:rPr>
                <w:rFonts w:eastAsia="Calibri"/>
                <w:color w:val="000000" w:themeColor="text1"/>
              </w:rPr>
            </w:pPr>
          </w:p>
        </w:tc>
      </w:tr>
      <w:tr w:rsidR="00300596" w:rsidRPr="00C62787" w14:paraId="014990DC" w14:textId="77777777" w:rsidTr="00967074">
        <w:tc>
          <w:tcPr>
            <w:tcW w:w="1970" w:type="dxa"/>
            <w:tcBorders>
              <w:bottom w:val="single" w:sz="12" w:space="0" w:color="auto"/>
            </w:tcBorders>
            <w:shd w:val="clear" w:color="auto" w:fill="auto"/>
          </w:tcPr>
          <w:p w14:paraId="29E9F771" w14:textId="77777777" w:rsidR="00300596" w:rsidRPr="00300596" w:rsidRDefault="00300596" w:rsidP="00F91B90">
            <w:pPr>
              <w:keepNext/>
              <w:tabs>
                <w:tab w:val="left" w:pos="288"/>
                <w:tab w:val="left" w:pos="576"/>
                <w:tab w:val="left" w:pos="864"/>
                <w:tab w:val="left" w:pos="1152"/>
              </w:tabs>
              <w:spacing w:before="40" w:after="120"/>
              <w:ind w:right="43"/>
              <w:rPr>
                <w:rFonts w:eastAsia="Calibri"/>
                <w:color w:val="000000" w:themeColor="text1"/>
              </w:rPr>
            </w:pPr>
            <w:r w:rsidRPr="00300596">
              <w:rPr>
                <w:rFonts w:eastAsia="Calibri"/>
                <w:color w:val="000000" w:themeColor="text1"/>
              </w:rPr>
              <w:t>Successful cases of and best practices on mutual recognition identified</w:t>
            </w:r>
          </w:p>
          <w:p w14:paraId="0FC67342" w14:textId="77777777" w:rsidR="00300596" w:rsidRPr="00C62787" w:rsidRDefault="00300596" w:rsidP="00F91B90">
            <w:pPr>
              <w:keepNext/>
              <w:tabs>
                <w:tab w:val="left" w:pos="288"/>
                <w:tab w:val="left" w:pos="576"/>
                <w:tab w:val="left" w:pos="864"/>
                <w:tab w:val="left" w:pos="1152"/>
              </w:tabs>
              <w:spacing w:before="40" w:after="120"/>
              <w:ind w:right="43"/>
              <w:rPr>
                <w:rFonts w:eastAsia="Calibri"/>
                <w:color w:val="000000" w:themeColor="text1"/>
              </w:rPr>
            </w:pPr>
            <w:r w:rsidRPr="00300596">
              <w:rPr>
                <w:rFonts w:eastAsia="Calibri"/>
                <w:color w:val="000000" w:themeColor="text1"/>
              </w:rPr>
              <w:t>Strategy established to address obstacles to the operationalization of mutual recognition</w:t>
            </w:r>
          </w:p>
        </w:tc>
        <w:tc>
          <w:tcPr>
            <w:tcW w:w="1970" w:type="dxa"/>
            <w:tcBorders>
              <w:bottom w:val="single" w:sz="12" w:space="0" w:color="auto"/>
            </w:tcBorders>
          </w:tcPr>
          <w:p w14:paraId="4B407036" w14:textId="77777777" w:rsidR="00300596" w:rsidRPr="00C62787" w:rsidRDefault="00300596" w:rsidP="00F91B90">
            <w:pPr>
              <w:keepNext/>
              <w:tabs>
                <w:tab w:val="left" w:pos="288"/>
                <w:tab w:val="left" w:pos="576"/>
                <w:tab w:val="left" w:pos="864"/>
                <w:tab w:val="left" w:pos="1152"/>
              </w:tabs>
              <w:spacing w:before="40" w:after="120"/>
              <w:ind w:left="144" w:right="40"/>
              <w:rPr>
                <w:rFonts w:eastAsia="Calibri"/>
                <w:color w:val="000000" w:themeColor="text1"/>
                <w:spacing w:val="0"/>
              </w:rPr>
            </w:pPr>
            <w:r w:rsidRPr="007573B5">
              <w:t>Bottlenecks in the application of mutual recognition principles addressed through improved awareness and operationalization of management guidance</w:t>
            </w:r>
          </w:p>
        </w:tc>
        <w:tc>
          <w:tcPr>
            <w:tcW w:w="1970" w:type="dxa"/>
            <w:tcBorders>
              <w:bottom w:val="single" w:sz="12" w:space="0" w:color="auto"/>
              <w:right w:val="double" w:sz="12" w:space="0" w:color="auto"/>
            </w:tcBorders>
            <w:shd w:val="clear" w:color="auto" w:fill="auto"/>
          </w:tcPr>
          <w:p w14:paraId="021D9B2B" w14:textId="77777777" w:rsidR="00300596" w:rsidRPr="00C62787" w:rsidRDefault="00300596" w:rsidP="00F91B90">
            <w:pPr>
              <w:keepNext/>
              <w:tabs>
                <w:tab w:val="left" w:pos="288"/>
                <w:tab w:val="left" w:pos="576"/>
                <w:tab w:val="left" w:pos="864"/>
                <w:tab w:val="left" w:pos="1152"/>
              </w:tabs>
              <w:spacing w:before="40" w:after="120"/>
              <w:ind w:left="144" w:right="40"/>
              <w:rPr>
                <w:rFonts w:eastAsia="Calibri"/>
                <w:color w:val="000000" w:themeColor="text1"/>
              </w:rPr>
            </w:pPr>
            <w:r w:rsidRPr="007573B5">
              <w:t xml:space="preserve">Expansion of inter-agency initiatives that employ mutual </w:t>
            </w:r>
            <w:r w:rsidRPr="00960033">
              <w:rPr>
                <w:rFonts w:eastAsia="Calibri"/>
                <w:color w:val="000000" w:themeColor="text1"/>
              </w:rPr>
              <w:t>recognition</w:t>
            </w:r>
          </w:p>
        </w:tc>
        <w:tc>
          <w:tcPr>
            <w:tcW w:w="1970" w:type="dxa"/>
            <w:tcBorders>
              <w:left w:val="double" w:sz="12" w:space="0" w:color="auto"/>
              <w:bottom w:val="single" w:sz="12" w:space="0" w:color="auto"/>
            </w:tcBorders>
            <w:shd w:val="clear" w:color="auto" w:fill="auto"/>
          </w:tcPr>
          <w:p w14:paraId="44D6620A" w14:textId="77777777" w:rsidR="00300596" w:rsidRPr="00C62787" w:rsidRDefault="00300596" w:rsidP="00F91B90">
            <w:pPr>
              <w:keepNext/>
              <w:tabs>
                <w:tab w:val="left" w:pos="288"/>
                <w:tab w:val="left" w:pos="576"/>
                <w:tab w:val="left" w:pos="864"/>
                <w:tab w:val="left" w:pos="1152"/>
              </w:tabs>
              <w:spacing w:before="40" w:after="120"/>
              <w:ind w:left="144" w:right="40"/>
              <w:rPr>
                <w:rFonts w:eastAsia="Calibri"/>
                <w:color w:val="000000" w:themeColor="text1"/>
              </w:rPr>
            </w:pPr>
            <w:r w:rsidRPr="00262AAE">
              <w:t>Mainstreaming of shared services enabled by the application of the mutual recognition principle</w:t>
            </w:r>
          </w:p>
        </w:tc>
        <w:tc>
          <w:tcPr>
            <w:tcW w:w="1970" w:type="dxa"/>
            <w:tcBorders>
              <w:bottom w:val="single" w:sz="12" w:space="0" w:color="auto"/>
            </w:tcBorders>
            <w:shd w:val="clear" w:color="auto" w:fill="auto"/>
          </w:tcPr>
          <w:p w14:paraId="6F7BF3EC" w14:textId="77777777" w:rsidR="00300596" w:rsidRPr="00C62787" w:rsidRDefault="00300596" w:rsidP="00F91B90">
            <w:pPr>
              <w:keepNext/>
              <w:tabs>
                <w:tab w:val="left" w:pos="288"/>
                <w:tab w:val="left" w:pos="576"/>
                <w:tab w:val="left" w:pos="864"/>
                <w:tab w:val="left" w:pos="1152"/>
              </w:tabs>
              <w:spacing w:before="40" w:after="120"/>
              <w:ind w:left="144" w:right="40"/>
              <w:rPr>
                <w:rFonts w:eastAsia="Calibri"/>
                <w:color w:val="000000" w:themeColor="text1"/>
              </w:rPr>
            </w:pPr>
            <w:r w:rsidRPr="00262AAE">
              <w:t xml:space="preserve">Further mainstreaming of the mutual recognition principle to enhance operational effectiveness, supported through a community of practice and a network of mutual recognition champions </w:t>
            </w:r>
          </w:p>
        </w:tc>
      </w:tr>
    </w:tbl>
    <w:p w14:paraId="7E46FF97" w14:textId="77777777" w:rsidR="00B34E9D" w:rsidRPr="00B34E9D" w:rsidRDefault="00B34E9D" w:rsidP="00B34E9D">
      <w:pPr>
        <w:spacing w:line="120" w:lineRule="exact"/>
        <w:ind w:left="1267"/>
        <w:rPr>
          <w:sz w:val="10"/>
          <w:lang w:val="en-US"/>
        </w:rPr>
      </w:pPr>
    </w:p>
    <w:p w14:paraId="04C8427D" w14:textId="77777777" w:rsidR="00B34E9D" w:rsidRPr="00B34E9D" w:rsidRDefault="00B34E9D" w:rsidP="00B34E9D">
      <w:pPr>
        <w:spacing w:line="120" w:lineRule="exact"/>
        <w:ind w:left="1267"/>
        <w:rPr>
          <w:sz w:val="10"/>
          <w:lang w:val="en-US"/>
        </w:rPr>
      </w:pPr>
    </w:p>
    <w:p w14:paraId="11AB7361" w14:textId="77777777" w:rsidR="00B34E9D" w:rsidRPr="00B34E9D" w:rsidRDefault="00B34E9D" w:rsidP="00DB5008">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30" w:hanging="1267"/>
      </w:pPr>
      <w:r w:rsidRPr="00B34E9D">
        <w:tab/>
      </w:r>
      <w:r w:rsidRPr="00B34E9D">
        <w:tab/>
        <w:t>Result 2: United Nations Digital ID, a building block in enabling interoperability across United Nations organizations</w:t>
      </w:r>
    </w:p>
    <w:p w14:paraId="79760C07" w14:textId="77777777" w:rsidR="00B34E9D" w:rsidRPr="00B34E9D" w:rsidRDefault="00B34E9D" w:rsidP="00DB5008">
      <w:pPr>
        <w:keepNext/>
        <w:keepLines/>
        <w:spacing w:line="120" w:lineRule="exact"/>
        <w:ind w:left="1267"/>
        <w:rPr>
          <w:sz w:val="10"/>
          <w:lang w:val="en-US"/>
        </w:rPr>
      </w:pPr>
    </w:p>
    <w:p w14:paraId="40B866CC" w14:textId="77777777" w:rsidR="00B34E9D" w:rsidRPr="00B34E9D" w:rsidRDefault="00B34E9D" w:rsidP="00DB5008">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r>
      <w:r w:rsidRPr="00B34E9D">
        <w:t>Programme performance in 2024 and target for 2026</w:t>
      </w:r>
    </w:p>
    <w:p w14:paraId="7D4C7C7E" w14:textId="77777777" w:rsidR="00B34E9D" w:rsidRPr="00B34E9D" w:rsidRDefault="00B34E9D" w:rsidP="00DB5008">
      <w:pPr>
        <w:keepNext/>
        <w:keepLines/>
        <w:spacing w:line="120" w:lineRule="exact"/>
        <w:ind w:left="1267"/>
        <w:rPr>
          <w:sz w:val="10"/>
          <w:lang w:val="en-US"/>
        </w:rPr>
      </w:pPr>
    </w:p>
    <w:p w14:paraId="7A50EC8D" w14:textId="0A0B34D2" w:rsidR="00B34E9D" w:rsidRPr="00B34E9D" w:rsidRDefault="00B34E9D" w:rsidP="00DB5008">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US"/>
        </w:rPr>
      </w:pPr>
      <w:r w:rsidRPr="00B34E9D">
        <w:rPr>
          <w:lang w:val="en-US"/>
        </w:rPr>
        <w:tab/>
        <w:t>31.III.12</w:t>
      </w:r>
      <w:r w:rsidRPr="00B34E9D">
        <w:rPr>
          <w:lang w:val="en-US"/>
        </w:rPr>
        <w:tab/>
        <w:t xml:space="preserve">The CEB </w:t>
      </w:r>
      <w:r w:rsidR="00F91B90">
        <w:rPr>
          <w:lang w:val="en-US"/>
        </w:rPr>
        <w:t>s</w:t>
      </w:r>
      <w:r w:rsidRPr="00B34E9D">
        <w:rPr>
          <w:lang w:val="en-US"/>
        </w:rPr>
        <w:t xml:space="preserve">ecretariat’s work contributed to the first United Nations Digital ID use case, which was focused on maintaining updated human resources and financial data, going live to enable pension benefit calculation by the United Nations Joint Staff Pension Fund for selected sponsoring organizations, which met the planned target. </w:t>
      </w:r>
    </w:p>
    <w:p w14:paraId="0D8FC3F4" w14:textId="77777777" w:rsidR="00B34E9D" w:rsidRPr="00B34E9D" w:rsidRDefault="00B34E9D" w:rsidP="00B34E9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US"/>
        </w:rPr>
      </w:pPr>
      <w:r w:rsidRPr="00B34E9D">
        <w:rPr>
          <w:lang w:val="en-US"/>
        </w:rPr>
        <w:tab/>
        <w:t>31.III.13</w:t>
      </w:r>
      <w:r w:rsidRPr="00B34E9D">
        <w:rPr>
          <w:lang w:val="en-US"/>
        </w:rPr>
        <w:tab/>
        <w:t>Progress towards the objective and the target for 2026 are presented in the performance measure below (see table 31.III.3).</w:t>
      </w:r>
    </w:p>
    <w:p w14:paraId="5F5D1C50" w14:textId="77777777" w:rsidR="00B34E9D" w:rsidRPr="00C148C9" w:rsidRDefault="00B34E9D" w:rsidP="00C148C9">
      <w:pPr>
        <w:spacing w:line="120" w:lineRule="exact"/>
        <w:ind w:left="1267"/>
        <w:rPr>
          <w:sz w:val="10"/>
          <w:lang w:val="en-US"/>
        </w:rPr>
      </w:pPr>
    </w:p>
    <w:p w14:paraId="12141D81" w14:textId="77777777" w:rsidR="00B34E9D" w:rsidRPr="00C148C9" w:rsidRDefault="00B34E9D" w:rsidP="00C148C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C148C9">
        <w:rPr>
          <w:b w:val="0"/>
          <w:bCs/>
        </w:rPr>
        <w:t>Table 31.III.3</w:t>
      </w:r>
    </w:p>
    <w:p w14:paraId="28BC9BAE" w14:textId="77777777" w:rsidR="00B34E9D" w:rsidRDefault="00B34E9D" w:rsidP="00C148C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B34E9D">
        <w:t>Performance measure</w:t>
      </w:r>
    </w:p>
    <w:p w14:paraId="66AD366E" w14:textId="77777777" w:rsidR="00B34E9D" w:rsidRPr="00C148C9" w:rsidRDefault="00B34E9D" w:rsidP="00C148C9">
      <w:pPr>
        <w:spacing w:line="120" w:lineRule="exact"/>
        <w:ind w:left="1267"/>
        <w:rPr>
          <w:sz w:val="10"/>
          <w:lang w:val="en-US"/>
        </w:rPr>
      </w:pPr>
    </w:p>
    <w:p w14:paraId="1E0DFA19" w14:textId="77777777" w:rsidR="00C148C9" w:rsidRPr="00C148C9" w:rsidRDefault="00C148C9" w:rsidP="00C148C9">
      <w:pPr>
        <w:spacing w:line="120" w:lineRule="exact"/>
        <w:ind w:left="1267"/>
        <w:rPr>
          <w:sz w:val="10"/>
          <w:lang w:val="en-US"/>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970"/>
        <w:gridCol w:w="1970"/>
        <w:gridCol w:w="1970"/>
        <w:gridCol w:w="1970"/>
        <w:gridCol w:w="1970"/>
      </w:tblGrid>
      <w:tr w:rsidR="00960033" w:rsidRPr="00C62787" w14:paraId="5999541C" w14:textId="77777777" w:rsidTr="00967074">
        <w:trPr>
          <w:tblHeader/>
        </w:trPr>
        <w:tc>
          <w:tcPr>
            <w:tcW w:w="1970" w:type="dxa"/>
            <w:tcBorders>
              <w:top w:val="single" w:sz="4" w:space="0" w:color="auto"/>
              <w:bottom w:val="single" w:sz="12" w:space="0" w:color="auto"/>
            </w:tcBorders>
            <w:shd w:val="clear" w:color="auto" w:fill="auto"/>
            <w:vAlign w:val="bottom"/>
          </w:tcPr>
          <w:p w14:paraId="19404649" w14:textId="77777777" w:rsidR="00960033" w:rsidRPr="00C62787" w:rsidRDefault="00960033" w:rsidP="00967074">
            <w:pPr>
              <w:spacing w:before="81" w:after="81" w:line="160" w:lineRule="exact"/>
              <w:ind w:right="43"/>
              <w:rPr>
                <w:rFonts w:eastAsia="Calibri"/>
                <w:i/>
                <w:color w:val="000000" w:themeColor="text1"/>
                <w:sz w:val="14"/>
              </w:rPr>
            </w:pPr>
            <w:r w:rsidRPr="00C62787">
              <w:rPr>
                <w:rFonts w:eastAsia="Calibri"/>
                <w:i/>
                <w:color w:val="000000" w:themeColor="text1"/>
                <w:sz w:val="14"/>
              </w:rPr>
              <w:t>202</w:t>
            </w:r>
            <w:r>
              <w:rPr>
                <w:rFonts w:eastAsia="Calibri"/>
                <w:i/>
                <w:color w:val="000000" w:themeColor="text1"/>
                <w:sz w:val="14"/>
              </w:rPr>
              <w:t>2</w:t>
            </w:r>
            <w:r w:rsidRPr="00C62787">
              <w:rPr>
                <w:rFonts w:eastAsia="Calibri"/>
                <w:i/>
                <w:color w:val="000000" w:themeColor="text1"/>
                <w:sz w:val="14"/>
              </w:rPr>
              <w:t xml:space="preserve"> (actual)</w:t>
            </w:r>
          </w:p>
        </w:tc>
        <w:tc>
          <w:tcPr>
            <w:tcW w:w="1970" w:type="dxa"/>
            <w:tcBorders>
              <w:top w:val="single" w:sz="4" w:space="0" w:color="auto"/>
              <w:bottom w:val="single" w:sz="12" w:space="0" w:color="auto"/>
            </w:tcBorders>
          </w:tcPr>
          <w:p w14:paraId="51D510A5" w14:textId="77777777" w:rsidR="00960033" w:rsidRPr="00C62787" w:rsidRDefault="00960033" w:rsidP="00967074">
            <w:pPr>
              <w:spacing w:before="81" w:after="81" w:line="160" w:lineRule="exact"/>
              <w:ind w:left="144" w:right="40"/>
              <w:rPr>
                <w:rFonts w:eastAsia="Calibri"/>
                <w:i/>
                <w:color w:val="000000" w:themeColor="text1"/>
                <w:sz w:val="14"/>
              </w:rPr>
            </w:pPr>
            <w:r w:rsidRPr="00C62787">
              <w:rPr>
                <w:rFonts w:eastAsia="Calibri"/>
                <w:i/>
                <w:color w:val="000000" w:themeColor="text1"/>
                <w:sz w:val="14"/>
              </w:rPr>
              <w:t>202</w:t>
            </w:r>
            <w:r>
              <w:rPr>
                <w:rFonts w:eastAsia="Calibri"/>
                <w:i/>
                <w:color w:val="000000" w:themeColor="text1"/>
                <w:sz w:val="14"/>
              </w:rPr>
              <w:t>3</w:t>
            </w:r>
            <w:r w:rsidRPr="00C62787">
              <w:rPr>
                <w:rFonts w:eastAsia="Calibri"/>
                <w:i/>
                <w:color w:val="000000" w:themeColor="text1"/>
                <w:sz w:val="14"/>
              </w:rPr>
              <w:t xml:space="preserve"> (actual)</w:t>
            </w:r>
          </w:p>
        </w:tc>
        <w:tc>
          <w:tcPr>
            <w:tcW w:w="1970" w:type="dxa"/>
            <w:tcBorders>
              <w:top w:val="single" w:sz="4" w:space="0" w:color="auto"/>
              <w:bottom w:val="single" w:sz="12" w:space="0" w:color="auto"/>
              <w:right w:val="double" w:sz="12" w:space="0" w:color="auto"/>
            </w:tcBorders>
            <w:shd w:val="clear" w:color="auto" w:fill="auto"/>
            <w:vAlign w:val="bottom"/>
          </w:tcPr>
          <w:p w14:paraId="75EC77A2" w14:textId="77777777" w:rsidR="00960033" w:rsidRPr="00C62787" w:rsidRDefault="00960033" w:rsidP="00967074">
            <w:pPr>
              <w:spacing w:before="81" w:after="81" w:line="160" w:lineRule="exact"/>
              <w:ind w:left="144" w:right="40"/>
              <w:rPr>
                <w:rFonts w:eastAsia="Calibri"/>
                <w:i/>
                <w:color w:val="000000" w:themeColor="text1"/>
                <w:sz w:val="14"/>
              </w:rPr>
            </w:pPr>
            <w:r w:rsidRPr="00C62787">
              <w:rPr>
                <w:rFonts w:eastAsia="Calibri"/>
                <w:i/>
                <w:color w:val="000000" w:themeColor="text1"/>
                <w:sz w:val="14"/>
              </w:rPr>
              <w:t>202</w:t>
            </w:r>
            <w:r>
              <w:rPr>
                <w:rFonts w:eastAsia="Calibri"/>
                <w:i/>
                <w:color w:val="000000" w:themeColor="text1"/>
                <w:sz w:val="14"/>
              </w:rPr>
              <w:t>4</w:t>
            </w:r>
            <w:r w:rsidRPr="00C62787">
              <w:rPr>
                <w:rFonts w:eastAsia="Calibri"/>
                <w:i/>
                <w:color w:val="000000" w:themeColor="text1"/>
                <w:sz w:val="14"/>
              </w:rPr>
              <w:t xml:space="preserve"> (actual)</w:t>
            </w:r>
          </w:p>
        </w:tc>
        <w:tc>
          <w:tcPr>
            <w:tcW w:w="1970" w:type="dxa"/>
            <w:tcBorders>
              <w:top w:val="single" w:sz="4" w:space="0" w:color="auto"/>
              <w:left w:val="double" w:sz="12" w:space="0" w:color="auto"/>
              <w:bottom w:val="single" w:sz="12" w:space="0" w:color="auto"/>
            </w:tcBorders>
            <w:shd w:val="clear" w:color="auto" w:fill="auto"/>
            <w:vAlign w:val="bottom"/>
          </w:tcPr>
          <w:p w14:paraId="0BB67F0F" w14:textId="77777777" w:rsidR="00960033" w:rsidRPr="00C62787" w:rsidRDefault="00960033" w:rsidP="00967074">
            <w:pPr>
              <w:spacing w:before="81" w:after="81" w:line="160" w:lineRule="exact"/>
              <w:ind w:left="144" w:right="40"/>
              <w:rPr>
                <w:rFonts w:eastAsia="Calibri"/>
                <w:i/>
                <w:color w:val="000000" w:themeColor="text1"/>
                <w:sz w:val="14"/>
              </w:rPr>
            </w:pPr>
            <w:r w:rsidRPr="00C62787">
              <w:rPr>
                <w:rFonts w:eastAsia="Calibri"/>
                <w:i/>
                <w:color w:val="000000" w:themeColor="text1"/>
                <w:sz w:val="14"/>
              </w:rPr>
              <w:t>202</w:t>
            </w:r>
            <w:r>
              <w:rPr>
                <w:rFonts w:eastAsia="Calibri"/>
                <w:i/>
                <w:color w:val="000000" w:themeColor="text1"/>
                <w:sz w:val="14"/>
              </w:rPr>
              <w:t>5</w:t>
            </w:r>
            <w:r w:rsidRPr="00C62787">
              <w:rPr>
                <w:rFonts w:eastAsia="Calibri"/>
                <w:i/>
                <w:color w:val="000000" w:themeColor="text1"/>
                <w:sz w:val="14"/>
              </w:rPr>
              <w:t xml:space="preserve"> (planned)</w:t>
            </w:r>
          </w:p>
        </w:tc>
        <w:tc>
          <w:tcPr>
            <w:tcW w:w="1970" w:type="dxa"/>
            <w:tcBorders>
              <w:top w:val="single" w:sz="4" w:space="0" w:color="auto"/>
              <w:bottom w:val="single" w:sz="12" w:space="0" w:color="auto"/>
            </w:tcBorders>
            <w:shd w:val="clear" w:color="auto" w:fill="auto"/>
            <w:vAlign w:val="bottom"/>
          </w:tcPr>
          <w:p w14:paraId="73352A01" w14:textId="77777777" w:rsidR="00960033" w:rsidRPr="00C62787" w:rsidRDefault="00960033" w:rsidP="00967074">
            <w:pPr>
              <w:spacing w:before="81" w:after="81" w:line="160" w:lineRule="exact"/>
              <w:ind w:left="144" w:right="40"/>
              <w:rPr>
                <w:rFonts w:eastAsia="Calibri"/>
                <w:i/>
                <w:color w:val="000000" w:themeColor="text1"/>
                <w:sz w:val="14"/>
              </w:rPr>
            </w:pPr>
            <w:r w:rsidRPr="00C62787">
              <w:rPr>
                <w:rFonts w:eastAsia="Calibri"/>
                <w:i/>
                <w:color w:val="000000" w:themeColor="text1"/>
                <w:sz w:val="14"/>
              </w:rPr>
              <w:t>202</w:t>
            </w:r>
            <w:r>
              <w:rPr>
                <w:rFonts w:eastAsia="Calibri"/>
                <w:i/>
                <w:color w:val="000000" w:themeColor="text1"/>
                <w:sz w:val="14"/>
              </w:rPr>
              <w:t>6</w:t>
            </w:r>
            <w:r w:rsidRPr="00C62787">
              <w:rPr>
                <w:rFonts w:eastAsia="Calibri"/>
                <w:i/>
                <w:color w:val="000000" w:themeColor="text1"/>
                <w:sz w:val="14"/>
              </w:rPr>
              <w:t xml:space="preserve"> (planned)</w:t>
            </w:r>
          </w:p>
        </w:tc>
      </w:tr>
      <w:tr w:rsidR="00960033" w:rsidRPr="00C62787" w14:paraId="2B6C3949" w14:textId="77777777" w:rsidTr="00967074">
        <w:trPr>
          <w:trHeight w:hRule="exact" w:val="115"/>
          <w:tblHeader/>
        </w:trPr>
        <w:tc>
          <w:tcPr>
            <w:tcW w:w="1970" w:type="dxa"/>
            <w:tcBorders>
              <w:top w:val="single" w:sz="12" w:space="0" w:color="auto"/>
            </w:tcBorders>
            <w:shd w:val="clear" w:color="auto" w:fill="auto"/>
            <w:vAlign w:val="bottom"/>
          </w:tcPr>
          <w:p w14:paraId="6A3C97CD" w14:textId="77777777" w:rsidR="00960033" w:rsidRPr="00C62787" w:rsidRDefault="00960033" w:rsidP="00967074">
            <w:pPr>
              <w:spacing w:before="40" w:after="120"/>
              <w:ind w:right="43"/>
              <w:rPr>
                <w:rFonts w:eastAsia="Calibri"/>
                <w:color w:val="000000" w:themeColor="text1"/>
              </w:rPr>
            </w:pPr>
          </w:p>
        </w:tc>
        <w:tc>
          <w:tcPr>
            <w:tcW w:w="1970" w:type="dxa"/>
            <w:tcBorders>
              <w:top w:val="single" w:sz="12" w:space="0" w:color="auto"/>
            </w:tcBorders>
          </w:tcPr>
          <w:p w14:paraId="31988750" w14:textId="77777777" w:rsidR="00960033" w:rsidRPr="00C62787" w:rsidRDefault="00960033" w:rsidP="00967074">
            <w:pPr>
              <w:spacing w:before="40" w:after="120"/>
              <w:ind w:left="144" w:right="40"/>
              <w:rPr>
                <w:rFonts w:eastAsia="Calibri"/>
                <w:color w:val="000000" w:themeColor="text1"/>
              </w:rPr>
            </w:pPr>
          </w:p>
          <w:p w14:paraId="438BDADC" w14:textId="77777777" w:rsidR="00960033" w:rsidRPr="00C62787" w:rsidRDefault="00960033" w:rsidP="00967074">
            <w:pPr>
              <w:spacing w:before="40" w:after="120"/>
              <w:ind w:left="144" w:right="40"/>
              <w:rPr>
                <w:rFonts w:eastAsia="Calibri"/>
                <w:color w:val="000000" w:themeColor="text1"/>
              </w:rPr>
            </w:pPr>
          </w:p>
        </w:tc>
        <w:tc>
          <w:tcPr>
            <w:tcW w:w="1970" w:type="dxa"/>
            <w:tcBorders>
              <w:top w:val="single" w:sz="12" w:space="0" w:color="auto"/>
              <w:right w:val="double" w:sz="12" w:space="0" w:color="auto"/>
            </w:tcBorders>
            <w:shd w:val="clear" w:color="auto" w:fill="auto"/>
            <w:vAlign w:val="bottom"/>
          </w:tcPr>
          <w:p w14:paraId="6757F8BF" w14:textId="77777777" w:rsidR="00960033" w:rsidRPr="00C62787" w:rsidRDefault="00960033" w:rsidP="00967074">
            <w:pPr>
              <w:spacing w:before="40" w:after="120"/>
              <w:ind w:left="144" w:right="40"/>
              <w:rPr>
                <w:rFonts w:eastAsia="Calibri"/>
                <w:color w:val="000000" w:themeColor="text1"/>
              </w:rPr>
            </w:pPr>
          </w:p>
          <w:p w14:paraId="34EE9486" w14:textId="77777777" w:rsidR="00960033" w:rsidRPr="00C62787" w:rsidRDefault="00960033" w:rsidP="00967074">
            <w:pPr>
              <w:spacing w:before="40" w:after="120"/>
              <w:ind w:left="144" w:right="40"/>
              <w:rPr>
                <w:rFonts w:eastAsia="Calibri"/>
                <w:color w:val="000000" w:themeColor="text1"/>
              </w:rPr>
            </w:pPr>
          </w:p>
        </w:tc>
        <w:tc>
          <w:tcPr>
            <w:tcW w:w="1970" w:type="dxa"/>
            <w:tcBorders>
              <w:top w:val="single" w:sz="12" w:space="0" w:color="auto"/>
              <w:left w:val="double" w:sz="12" w:space="0" w:color="auto"/>
            </w:tcBorders>
            <w:shd w:val="clear" w:color="auto" w:fill="auto"/>
            <w:vAlign w:val="bottom"/>
          </w:tcPr>
          <w:p w14:paraId="3FC4AA0D" w14:textId="77777777" w:rsidR="00960033" w:rsidRPr="00C62787" w:rsidRDefault="00960033" w:rsidP="00967074">
            <w:pPr>
              <w:spacing w:before="40" w:after="120"/>
              <w:ind w:left="144" w:right="40"/>
              <w:rPr>
                <w:rFonts w:eastAsia="Calibri"/>
                <w:color w:val="000000" w:themeColor="text1"/>
              </w:rPr>
            </w:pPr>
          </w:p>
          <w:p w14:paraId="76BC9899" w14:textId="77777777" w:rsidR="00960033" w:rsidRPr="00C62787" w:rsidRDefault="00960033" w:rsidP="00967074">
            <w:pPr>
              <w:spacing w:before="40" w:after="120"/>
              <w:ind w:left="144" w:right="40"/>
              <w:rPr>
                <w:rFonts w:eastAsia="Calibri"/>
                <w:color w:val="000000" w:themeColor="text1"/>
              </w:rPr>
            </w:pPr>
          </w:p>
        </w:tc>
        <w:tc>
          <w:tcPr>
            <w:tcW w:w="1970" w:type="dxa"/>
            <w:tcBorders>
              <w:top w:val="single" w:sz="12" w:space="0" w:color="auto"/>
            </w:tcBorders>
            <w:shd w:val="clear" w:color="auto" w:fill="auto"/>
            <w:vAlign w:val="bottom"/>
          </w:tcPr>
          <w:p w14:paraId="3C372AA8" w14:textId="77777777" w:rsidR="00960033" w:rsidRPr="00C62787" w:rsidRDefault="00960033" w:rsidP="00967074">
            <w:pPr>
              <w:spacing w:before="40" w:after="120"/>
              <w:ind w:left="144" w:right="40"/>
              <w:rPr>
                <w:rFonts w:eastAsia="Calibri"/>
                <w:color w:val="000000" w:themeColor="text1"/>
              </w:rPr>
            </w:pPr>
          </w:p>
        </w:tc>
      </w:tr>
      <w:tr w:rsidR="00960033" w:rsidRPr="00C62787" w14:paraId="652CEFFD" w14:textId="77777777" w:rsidTr="00967074">
        <w:tc>
          <w:tcPr>
            <w:tcW w:w="1970" w:type="dxa"/>
            <w:tcBorders>
              <w:bottom w:val="single" w:sz="12" w:space="0" w:color="auto"/>
            </w:tcBorders>
            <w:shd w:val="clear" w:color="auto" w:fill="auto"/>
          </w:tcPr>
          <w:p w14:paraId="71DE7F95" w14:textId="77777777" w:rsidR="00960033" w:rsidRPr="00C62787" w:rsidRDefault="00960033" w:rsidP="00960033">
            <w:pPr>
              <w:tabs>
                <w:tab w:val="left" w:pos="288"/>
                <w:tab w:val="left" w:pos="576"/>
                <w:tab w:val="left" w:pos="864"/>
                <w:tab w:val="left" w:pos="1152"/>
              </w:tabs>
              <w:spacing w:before="40" w:after="120"/>
              <w:ind w:right="43"/>
              <w:rPr>
                <w:rFonts w:eastAsia="Calibri"/>
                <w:color w:val="000000" w:themeColor="text1"/>
              </w:rPr>
            </w:pPr>
            <w:r w:rsidRPr="00401143">
              <w:t>–</w:t>
            </w:r>
          </w:p>
        </w:tc>
        <w:tc>
          <w:tcPr>
            <w:tcW w:w="1970" w:type="dxa"/>
            <w:tcBorders>
              <w:bottom w:val="single" w:sz="12" w:space="0" w:color="auto"/>
            </w:tcBorders>
          </w:tcPr>
          <w:p w14:paraId="7FD15DB4" w14:textId="77777777" w:rsidR="00960033" w:rsidRPr="00C62787" w:rsidRDefault="00960033" w:rsidP="00960033">
            <w:pPr>
              <w:tabs>
                <w:tab w:val="left" w:pos="288"/>
                <w:tab w:val="left" w:pos="576"/>
                <w:tab w:val="left" w:pos="864"/>
                <w:tab w:val="left" w:pos="1152"/>
              </w:tabs>
              <w:spacing w:before="40" w:after="120"/>
              <w:ind w:left="144" w:right="40"/>
              <w:rPr>
                <w:rFonts w:eastAsia="Calibri"/>
                <w:color w:val="000000" w:themeColor="text1"/>
                <w:spacing w:val="0"/>
              </w:rPr>
            </w:pPr>
            <w:r w:rsidRPr="00401143">
              <w:t>–</w:t>
            </w:r>
          </w:p>
        </w:tc>
        <w:tc>
          <w:tcPr>
            <w:tcW w:w="1970" w:type="dxa"/>
            <w:tcBorders>
              <w:bottom w:val="single" w:sz="12" w:space="0" w:color="auto"/>
              <w:right w:val="double" w:sz="12" w:space="0" w:color="auto"/>
            </w:tcBorders>
            <w:shd w:val="clear" w:color="auto" w:fill="auto"/>
          </w:tcPr>
          <w:p w14:paraId="1E04B5DC" w14:textId="77777777" w:rsidR="00960033" w:rsidRPr="00C62787" w:rsidRDefault="00960033" w:rsidP="00960033">
            <w:pPr>
              <w:tabs>
                <w:tab w:val="left" w:pos="288"/>
                <w:tab w:val="left" w:pos="576"/>
                <w:tab w:val="left" w:pos="864"/>
                <w:tab w:val="left" w:pos="1152"/>
              </w:tabs>
              <w:spacing w:before="40" w:after="120"/>
              <w:ind w:left="144" w:right="40"/>
              <w:rPr>
                <w:rFonts w:eastAsia="Calibri"/>
                <w:color w:val="000000" w:themeColor="text1"/>
              </w:rPr>
            </w:pPr>
            <w:r w:rsidRPr="00960033">
              <w:rPr>
                <w:rFonts w:eastAsia="Calibri"/>
                <w:color w:val="000000" w:themeColor="text1"/>
              </w:rPr>
              <w:t>First use case, focused on maintaining updated human resources and financial data, went live to enable pension benefit calculation by the United Nations Joint Staff Pension Fund for selected sponsoring organizations</w:t>
            </w:r>
          </w:p>
        </w:tc>
        <w:tc>
          <w:tcPr>
            <w:tcW w:w="1970" w:type="dxa"/>
            <w:tcBorders>
              <w:left w:val="double" w:sz="12" w:space="0" w:color="auto"/>
              <w:bottom w:val="single" w:sz="12" w:space="0" w:color="auto"/>
            </w:tcBorders>
            <w:shd w:val="clear" w:color="auto" w:fill="auto"/>
          </w:tcPr>
          <w:p w14:paraId="35C168F4" w14:textId="7DB3FC75" w:rsidR="00960033" w:rsidRPr="00C62787" w:rsidRDefault="00960033" w:rsidP="00960033">
            <w:pPr>
              <w:tabs>
                <w:tab w:val="left" w:pos="288"/>
                <w:tab w:val="left" w:pos="576"/>
                <w:tab w:val="left" w:pos="864"/>
                <w:tab w:val="left" w:pos="1152"/>
              </w:tabs>
              <w:spacing w:before="40" w:after="120"/>
              <w:ind w:left="144" w:right="40"/>
              <w:rPr>
                <w:rFonts w:eastAsia="Calibri"/>
                <w:color w:val="000000" w:themeColor="text1"/>
              </w:rPr>
            </w:pPr>
            <w:r w:rsidRPr="007552F0">
              <w:t xml:space="preserve">Digital ID available for other use cases and in use in more United Nations organizations, which enables efficient data transfer and collaboration across United Nations system organizations </w:t>
            </w:r>
          </w:p>
        </w:tc>
        <w:tc>
          <w:tcPr>
            <w:tcW w:w="1970" w:type="dxa"/>
            <w:tcBorders>
              <w:bottom w:val="single" w:sz="12" w:space="0" w:color="auto"/>
            </w:tcBorders>
            <w:shd w:val="clear" w:color="auto" w:fill="auto"/>
          </w:tcPr>
          <w:p w14:paraId="57E41CAD" w14:textId="35F1BC14" w:rsidR="00960033" w:rsidRPr="00C62787" w:rsidRDefault="00960033" w:rsidP="00960033">
            <w:pPr>
              <w:tabs>
                <w:tab w:val="left" w:pos="288"/>
                <w:tab w:val="left" w:pos="576"/>
                <w:tab w:val="left" w:pos="864"/>
                <w:tab w:val="left" w:pos="1152"/>
              </w:tabs>
              <w:spacing w:before="40" w:after="120"/>
              <w:ind w:left="144" w:right="40"/>
              <w:rPr>
                <w:rFonts w:eastAsia="Calibri"/>
                <w:color w:val="000000" w:themeColor="text1"/>
              </w:rPr>
            </w:pPr>
            <w:r w:rsidRPr="007552F0">
              <w:t xml:space="preserve">Digital ID solution </w:t>
            </w:r>
            <w:r w:rsidR="00F91B90">
              <w:t>extended</w:t>
            </w:r>
            <w:r w:rsidRPr="007552F0">
              <w:t xml:space="preserve"> to other organizations, with additional business cases, to facilitate increased interoperability across the United Nations system </w:t>
            </w:r>
          </w:p>
        </w:tc>
      </w:tr>
    </w:tbl>
    <w:p w14:paraId="07FFA045" w14:textId="77777777" w:rsidR="00C148C9" w:rsidRPr="00C148C9" w:rsidRDefault="00C148C9" w:rsidP="00C148C9">
      <w:pPr>
        <w:spacing w:line="120" w:lineRule="exact"/>
        <w:ind w:left="1267"/>
        <w:rPr>
          <w:sz w:val="10"/>
          <w:lang w:val="en-US"/>
        </w:rPr>
      </w:pPr>
    </w:p>
    <w:p w14:paraId="74B424FF" w14:textId="77777777" w:rsidR="00C148C9" w:rsidRPr="00C148C9" w:rsidRDefault="00C148C9" w:rsidP="00C148C9">
      <w:pPr>
        <w:spacing w:line="120" w:lineRule="exact"/>
        <w:ind w:left="1267"/>
        <w:rPr>
          <w:sz w:val="10"/>
          <w:lang w:val="en-US"/>
        </w:rPr>
      </w:pPr>
    </w:p>
    <w:p w14:paraId="3DFC31BD" w14:textId="37C5668C" w:rsidR="00C148C9" w:rsidRPr="00C148C9" w:rsidRDefault="00C148C9" w:rsidP="00F91B90">
      <w:pPr>
        <w:pStyle w:val="H23"/>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pPr>
      <w:r w:rsidRPr="00C148C9">
        <w:tab/>
      </w:r>
      <w:r w:rsidRPr="00C148C9">
        <w:tab/>
        <w:t xml:space="preserve">Result 3: improved coherence of United Nations system activities for the acceleration of </w:t>
      </w:r>
      <w:r w:rsidR="00F91B90">
        <w:t xml:space="preserve">progress towards </w:t>
      </w:r>
      <w:r w:rsidRPr="00C148C9">
        <w:t>the Sustainable Development Goals and implementation of the Pact for the</w:t>
      </w:r>
      <w:r w:rsidR="00F91B90">
        <w:t> </w:t>
      </w:r>
      <w:r w:rsidRPr="00C148C9">
        <w:t>Future</w:t>
      </w:r>
    </w:p>
    <w:p w14:paraId="0F0CF71B" w14:textId="77777777" w:rsidR="00C148C9" w:rsidRPr="00C148C9" w:rsidRDefault="00C148C9" w:rsidP="00F91B90">
      <w:pPr>
        <w:keepNext/>
        <w:spacing w:line="120" w:lineRule="exact"/>
        <w:ind w:left="1267"/>
        <w:rPr>
          <w:sz w:val="10"/>
          <w:lang w:val="en-US"/>
        </w:rPr>
      </w:pPr>
    </w:p>
    <w:p w14:paraId="7F70794F" w14:textId="77777777" w:rsidR="00C148C9" w:rsidRPr="00C148C9" w:rsidRDefault="00C148C9" w:rsidP="00F91B90">
      <w:pPr>
        <w:pStyle w:val="H23"/>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r>
      <w:r w:rsidRPr="00C148C9">
        <w:t>Proposed programme plan for 2026</w:t>
      </w:r>
    </w:p>
    <w:p w14:paraId="18EAB5E0" w14:textId="77777777" w:rsidR="00C148C9" w:rsidRPr="00C148C9" w:rsidRDefault="00C148C9" w:rsidP="00C148C9">
      <w:pPr>
        <w:spacing w:line="120" w:lineRule="exact"/>
        <w:ind w:left="1267"/>
        <w:rPr>
          <w:sz w:val="10"/>
          <w:lang w:val="en-US"/>
        </w:rPr>
      </w:pPr>
    </w:p>
    <w:p w14:paraId="7F5014AF" w14:textId="77777777" w:rsidR="00C148C9" w:rsidRDefault="00C148C9" w:rsidP="00C148C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US"/>
        </w:rPr>
      </w:pPr>
      <w:r w:rsidRPr="00C148C9">
        <w:rPr>
          <w:lang w:val="en-US"/>
        </w:rPr>
        <w:tab/>
        <w:t>31.III.14</w:t>
      </w:r>
      <w:r w:rsidRPr="00C148C9">
        <w:rPr>
          <w:lang w:val="en-US"/>
        </w:rPr>
        <w:tab/>
        <w:t>The Pact for the Future, a wide-ranging international agreement aimed at delivering a better future for people and planet, was adopted by the General Assembly at the Summit of the Future in September 2024 to accelerate progress towards achieving the Sustainable Development Goals while rising to new challenges and opportunities. The CEB secretariat supported processes under the High-level Committee on Programmes and the High-level Committee on Management to coordinate specific United Nations system contributions to intergovernmental deliberations preceding the Summit and to enhance United Nations system internal capacities. Each process enabled a common understanding and shared position among United Nations system entities. As a contribution to implementation of the Pact, United Nations organizations have to strengthen their capabilities to better deliver on their mandates and support Governments in meeting their commitments.</w:t>
      </w:r>
    </w:p>
    <w:p w14:paraId="0453CB69" w14:textId="77777777" w:rsidR="00044EA7" w:rsidRPr="00044EA7" w:rsidRDefault="00044EA7" w:rsidP="00044EA7">
      <w:pPr>
        <w:pStyle w:val="SingleTxt"/>
        <w:spacing w:after="0" w:line="120" w:lineRule="exact"/>
        <w:rPr>
          <w:sz w:val="10"/>
          <w:lang w:val="en-US"/>
        </w:rPr>
      </w:pPr>
    </w:p>
    <w:p w14:paraId="4A16FD64" w14:textId="77777777" w:rsidR="00C148C9" w:rsidRPr="00C148C9" w:rsidRDefault="00C148C9" w:rsidP="00C148C9">
      <w:pPr>
        <w:pStyle w:val="H4"/>
        <w:ind w:right="1260"/>
        <w:rPr>
          <w:lang w:val="en-US"/>
        </w:rPr>
      </w:pPr>
      <w:r w:rsidRPr="00C148C9">
        <w:rPr>
          <w:lang w:val="en-US"/>
        </w:rPr>
        <w:tab/>
      </w:r>
      <w:r w:rsidRPr="00C148C9">
        <w:rPr>
          <w:lang w:val="en-US"/>
        </w:rPr>
        <w:tab/>
        <w:t>Lessons learned and planned change</w:t>
      </w:r>
    </w:p>
    <w:p w14:paraId="6F03B101" w14:textId="77777777" w:rsidR="00C148C9" w:rsidRPr="00C148C9" w:rsidRDefault="00C148C9" w:rsidP="00C148C9">
      <w:pPr>
        <w:spacing w:line="120" w:lineRule="exact"/>
        <w:ind w:left="1267"/>
        <w:rPr>
          <w:sz w:val="10"/>
          <w:lang w:val="en-US"/>
        </w:rPr>
      </w:pPr>
    </w:p>
    <w:p w14:paraId="7BAA5EBB" w14:textId="77777777" w:rsidR="00C148C9" w:rsidRPr="00C148C9" w:rsidRDefault="00C148C9" w:rsidP="00C148C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US"/>
        </w:rPr>
      </w:pPr>
      <w:r w:rsidRPr="00C148C9">
        <w:rPr>
          <w:lang w:val="en-US"/>
        </w:rPr>
        <w:tab/>
        <w:t>31.III.15</w:t>
      </w:r>
      <w:r w:rsidRPr="00C148C9">
        <w:rPr>
          <w:lang w:val="en-US"/>
        </w:rPr>
        <w:tab/>
        <w:t xml:space="preserve">The lesson for the CEB secretariat, based on its experience supporting activities in the lead-up to the Summit, was that coherence is best achieved through inclusive consultative processes among the United Nations system organizations, leveraging their diverse technical knowledge and experience. In applying the lesson, the CEB secretariat will support the two Committees in bringing together expertise spanning the United Nations to facilitate strategic system-wide policy coherence and coordination in programmatic and management areas of relevance across United Nations system mandates in order to contribute to accelerating progress towards the Sustainable Development Goals and implementing the Pact for the Future in a manner that complements activities being coordinated in other contexts. </w:t>
      </w:r>
    </w:p>
    <w:p w14:paraId="52013760" w14:textId="4E4DA9A6" w:rsidR="00C148C9" w:rsidRPr="00C148C9" w:rsidRDefault="00C148C9" w:rsidP="00C148C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US"/>
        </w:rPr>
      </w:pPr>
      <w:r w:rsidRPr="00C148C9">
        <w:rPr>
          <w:lang w:val="en-US"/>
        </w:rPr>
        <w:tab/>
        <w:t>31.III.16</w:t>
      </w:r>
      <w:r w:rsidRPr="00C148C9">
        <w:rPr>
          <w:lang w:val="en-US"/>
        </w:rPr>
        <w:tab/>
      </w:r>
      <w:r w:rsidRPr="00E87EDB">
        <w:rPr>
          <w:spacing w:val="0"/>
          <w:w w:val="100"/>
          <w:lang w:val="en-US"/>
        </w:rPr>
        <w:t>Expected progress towards the objective is presented in the performance measure below (see table</w:t>
      </w:r>
      <w:r w:rsidR="00E87EDB" w:rsidRPr="00E87EDB">
        <w:rPr>
          <w:spacing w:val="0"/>
          <w:w w:val="100"/>
          <w:lang w:val="en-US"/>
        </w:rPr>
        <w:t xml:space="preserve"> </w:t>
      </w:r>
      <w:r w:rsidRPr="00E87EDB">
        <w:rPr>
          <w:spacing w:val="0"/>
          <w:w w:val="100"/>
          <w:lang w:val="en-US"/>
        </w:rPr>
        <w:t>31.III.4).</w:t>
      </w:r>
    </w:p>
    <w:p w14:paraId="13B63911" w14:textId="77777777" w:rsidR="00C148C9" w:rsidRPr="00C148C9" w:rsidRDefault="00C148C9" w:rsidP="00C148C9">
      <w:pPr>
        <w:spacing w:line="120" w:lineRule="exact"/>
        <w:ind w:left="1267"/>
        <w:rPr>
          <w:sz w:val="10"/>
          <w:lang w:val="en-US"/>
        </w:rPr>
      </w:pPr>
    </w:p>
    <w:p w14:paraId="50B7F6D3" w14:textId="77777777" w:rsidR="00C148C9" w:rsidRPr="00C148C9" w:rsidRDefault="00C148C9" w:rsidP="00C148C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C148C9">
        <w:rPr>
          <w:b w:val="0"/>
          <w:bCs/>
        </w:rPr>
        <w:t>Table 31.III.4</w:t>
      </w:r>
    </w:p>
    <w:p w14:paraId="3C84D897" w14:textId="77777777" w:rsidR="00C148C9" w:rsidRDefault="00C148C9" w:rsidP="00C148C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C148C9">
        <w:t>Performance measure</w:t>
      </w:r>
    </w:p>
    <w:p w14:paraId="4F75EDD3" w14:textId="77777777" w:rsidR="00C148C9" w:rsidRPr="00C148C9" w:rsidRDefault="00C148C9" w:rsidP="00C148C9">
      <w:pPr>
        <w:spacing w:line="120" w:lineRule="exact"/>
        <w:ind w:left="1267"/>
        <w:rPr>
          <w:sz w:val="10"/>
          <w:lang w:val="en-US"/>
        </w:rPr>
      </w:pPr>
    </w:p>
    <w:p w14:paraId="7A3190BD" w14:textId="77777777" w:rsidR="00C148C9" w:rsidRPr="00C148C9" w:rsidRDefault="00C148C9" w:rsidP="00C148C9">
      <w:pPr>
        <w:spacing w:line="120" w:lineRule="exact"/>
        <w:ind w:left="1267"/>
        <w:rPr>
          <w:sz w:val="10"/>
          <w:lang w:val="en-US"/>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850"/>
        <w:gridCol w:w="2064"/>
        <w:gridCol w:w="2109"/>
        <w:gridCol w:w="1912"/>
        <w:gridCol w:w="1915"/>
      </w:tblGrid>
      <w:tr w:rsidR="00BB541B" w:rsidRPr="00C62787" w14:paraId="10871C02" w14:textId="77777777" w:rsidTr="00967074">
        <w:trPr>
          <w:tblHeader/>
        </w:trPr>
        <w:tc>
          <w:tcPr>
            <w:tcW w:w="1970" w:type="dxa"/>
            <w:tcBorders>
              <w:top w:val="single" w:sz="4" w:space="0" w:color="auto"/>
              <w:bottom w:val="single" w:sz="12" w:space="0" w:color="auto"/>
            </w:tcBorders>
            <w:shd w:val="clear" w:color="auto" w:fill="auto"/>
            <w:vAlign w:val="bottom"/>
          </w:tcPr>
          <w:p w14:paraId="5A8AA1BD" w14:textId="77777777" w:rsidR="00BB541B" w:rsidRPr="00C62787" w:rsidRDefault="00BB541B" w:rsidP="00967074">
            <w:pPr>
              <w:spacing w:before="81" w:after="81" w:line="160" w:lineRule="exact"/>
              <w:ind w:right="43"/>
              <w:rPr>
                <w:rFonts w:eastAsia="Calibri"/>
                <w:i/>
                <w:color w:val="000000" w:themeColor="text1"/>
                <w:sz w:val="14"/>
              </w:rPr>
            </w:pPr>
            <w:r w:rsidRPr="00C62787">
              <w:rPr>
                <w:rFonts w:eastAsia="Calibri"/>
                <w:i/>
                <w:color w:val="000000" w:themeColor="text1"/>
                <w:sz w:val="14"/>
              </w:rPr>
              <w:t>202</w:t>
            </w:r>
            <w:r>
              <w:rPr>
                <w:rFonts w:eastAsia="Calibri"/>
                <w:i/>
                <w:color w:val="000000" w:themeColor="text1"/>
                <w:sz w:val="14"/>
              </w:rPr>
              <w:t>2</w:t>
            </w:r>
            <w:r w:rsidRPr="00C62787">
              <w:rPr>
                <w:rFonts w:eastAsia="Calibri"/>
                <w:i/>
                <w:color w:val="000000" w:themeColor="text1"/>
                <w:sz w:val="14"/>
              </w:rPr>
              <w:t xml:space="preserve"> (actual)</w:t>
            </w:r>
          </w:p>
        </w:tc>
        <w:tc>
          <w:tcPr>
            <w:tcW w:w="1970" w:type="dxa"/>
            <w:tcBorders>
              <w:top w:val="single" w:sz="4" w:space="0" w:color="auto"/>
              <w:bottom w:val="single" w:sz="12" w:space="0" w:color="auto"/>
            </w:tcBorders>
          </w:tcPr>
          <w:p w14:paraId="136BABE6" w14:textId="77777777" w:rsidR="00BB541B" w:rsidRPr="00C62787" w:rsidRDefault="00BB541B" w:rsidP="00967074">
            <w:pPr>
              <w:spacing w:before="81" w:after="81" w:line="160" w:lineRule="exact"/>
              <w:ind w:left="144" w:right="40"/>
              <w:rPr>
                <w:rFonts w:eastAsia="Calibri"/>
                <w:i/>
                <w:color w:val="000000" w:themeColor="text1"/>
                <w:sz w:val="14"/>
              </w:rPr>
            </w:pPr>
            <w:r w:rsidRPr="00C62787">
              <w:rPr>
                <w:rFonts w:eastAsia="Calibri"/>
                <w:i/>
                <w:color w:val="000000" w:themeColor="text1"/>
                <w:sz w:val="14"/>
              </w:rPr>
              <w:t>202</w:t>
            </w:r>
            <w:r>
              <w:rPr>
                <w:rFonts w:eastAsia="Calibri"/>
                <w:i/>
                <w:color w:val="000000" w:themeColor="text1"/>
                <w:sz w:val="14"/>
              </w:rPr>
              <w:t>3</w:t>
            </w:r>
            <w:r w:rsidRPr="00C62787">
              <w:rPr>
                <w:rFonts w:eastAsia="Calibri"/>
                <w:i/>
                <w:color w:val="000000" w:themeColor="text1"/>
                <w:sz w:val="14"/>
              </w:rPr>
              <w:t xml:space="preserve"> (actual)</w:t>
            </w:r>
          </w:p>
        </w:tc>
        <w:tc>
          <w:tcPr>
            <w:tcW w:w="1970" w:type="dxa"/>
            <w:tcBorders>
              <w:top w:val="single" w:sz="4" w:space="0" w:color="auto"/>
              <w:bottom w:val="single" w:sz="12" w:space="0" w:color="auto"/>
              <w:right w:val="double" w:sz="12" w:space="0" w:color="auto"/>
            </w:tcBorders>
            <w:shd w:val="clear" w:color="auto" w:fill="auto"/>
            <w:vAlign w:val="bottom"/>
          </w:tcPr>
          <w:p w14:paraId="24AE6109" w14:textId="77777777" w:rsidR="00BB541B" w:rsidRPr="00C62787" w:rsidRDefault="00BB541B" w:rsidP="00967074">
            <w:pPr>
              <w:spacing w:before="81" w:after="81" w:line="160" w:lineRule="exact"/>
              <w:ind w:left="144" w:right="40"/>
              <w:rPr>
                <w:rFonts w:eastAsia="Calibri"/>
                <w:i/>
                <w:color w:val="000000" w:themeColor="text1"/>
                <w:sz w:val="14"/>
              </w:rPr>
            </w:pPr>
            <w:r w:rsidRPr="00C62787">
              <w:rPr>
                <w:rFonts w:eastAsia="Calibri"/>
                <w:i/>
                <w:color w:val="000000" w:themeColor="text1"/>
                <w:sz w:val="14"/>
              </w:rPr>
              <w:t>202</w:t>
            </w:r>
            <w:r>
              <w:rPr>
                <w:rFonts w:eastAsia="Calibri"/>
                <w:i/>
                <w:color w:val="000000" w:themeColor="text1"/>
                <w:sz w:val="14"/>
              </w:rPr>
              <w:t>4</w:t>
            </w:r>
            <w:r w:rsidRPr="00C62787">
              <w:rPr>
                <w:rFonts w:eastAsia="Calibri"/>
                <w:i/>
                <w:color w:val="000000" w:themeColor="text1"/>
                <w:sz w:val="14"/>
              </w:rPr>
              <w:t xml:space="preserve"> (actual)</w:t>
            </w:r>
          </w:p>
        </w:tc>
        <w:tc>
          <w:tcPr>
            <w:tcW w:w="1970" w:type="dxa"/>
            <w:tcBorders>
              <w:top w:val="single" w:sz="4" w:space="0" w:color="auto"/>
              <w:left w:val="double" w:sz="12" w:space="0" w:color="auto"/>
              <w:bottom w:val="single" w:sz="12" w:space="0" w:color="auto"/>
            </w:tcBorders>
            <w:shd w:val="clear" w:color="auto" w:fill="auto"/>
            <w:vAlign w:val="bottom"/>
          </w:tcPr>
          <w:p w14:paraId="50CD5EE0" w14:textId="77777777" w:rsidR="00BB541B" w:rsidRPr="00C62787" w:rsidRDefault="00BB541B" w:rsidP="00967074">
            <w:pPr>
              <w:spacing w:before="81" w:after="81" w:line="160" w:lineRule="exact"/>
              <w:ind w:left="144" w:right="40"/>
              <w:rPr>
                <w:rFonts w:eastAsia="Calibri"/>
                <w:i/>
                <w:color w:val="000000" w:themeColor="text1"/>
                <w:sz w:val="14"/>
              </w:rPr>
            </w:pPr>
            <w:r w:rsidRPr="00C62787">
              <w:rPr>
                <w:rFonts w:eastAsia="Calibri"/>
                <w:i/>
                <w:color w:val="000000" w:themeColor="text1"/>
                <w:sz w:val="14"/>
              </w:rPr>
              <w:t>202</w:t>
            </w:r>
            <w:r>
              <w:rPr>
                <w:rFonts w:eastAsia="Calibri"/>
                <w:i/>
                <w:color w:val="000000" w:themeColor="text1"/>
                <w:sz w:val="14"/>
              </w:rPr>
              <w:t>5</w:t>
            </w:r>
            <w:r w:rsidRPr="00C62787">
              <w:rPr>
                <w:rFonts w:eastAsia="Calibri"/>
                <w:i/>
                <w:color w:val="000000" w:themeColor="text1"/>
                <w:sz w:val="14"/>
              </w:rPr>
              <w:t xml:space="preserve"> (planned)</w:t>
            </w:r>
          </w:p>
        </w:tc>
        <w:tc>
          <w:tcPr>
            <w:tcW w:w="1970" w:type="dxa"/>
            <w:tcBorders>
              <w:top w:val="single" w:sz="4" w:space="0" w:color="auto"/>
              <w:bottom w:val="single" w:sz="12" w:space="0" w:color="auto"/>
            </w:tcBorders>
            <w:shd w:val="clear" w:color="auto" w:fill="auto"/>
            <w:vAlign w:val="bottom"/>
          </w:tcPr>
          <w:p w14:paraId="71BD9196" w14:textId="77777777" w:rsidR="00BB541B" w:rsidRPr="00C62787" w:rsidRDefault="00BB541B" w:rsidP="00967074">
            <w:pPr>
              <w:spacing w:before="81" w:after="81" w:line="160" w:lineRule="exact"/>
              <w:ind w:left="144" w:right="40"/>
              <w:rPr>
                <w:rFonts w:eastAsia="Calibri"/>
                <w:i/>
                <w:color w:val="000000" w:themeColor="text1"/>
                <w:sz w:val="14"/>
              </w:rPr>
            </w:pPr>
            <w:r w:rsidRPr="00C62787">
              <w:rPr>
                <w:rFonts w:eastAsia="Calibri"/>
                <w:i/>
                <w:color w:val="000000" w:themeColor="text1"/>
                <w:sz w:val="14"/>
              </w:rPr>
              <w:t>202</w:t>
            </w:r>
            <w:r>
              <w:rPr>
                <w:rFonts w:eastAsia="Calibri"/>
                <w:i/>
                <w:color w:val="000000" w:themeColor="text1"/>
                <w:sz w:val="14"/>
              </w:rPr>
              <w:t>6</w:t>
            </w:r>
            <w:r w:rsidRPr="00C62787">
              <w:rPr>
                <w:rFonts w:eastAsia="Calibri"/>
                <w:i/>
                <w:color w:val="000000" w:themeColor="text1"/>
                <w:sz w:val="14"/>
              </w:rPr>
              <w:t xml:space="preserve"> (planned)</w:t>
            </w:r>
          </w:p>
        </w:tc>
      </w:tr>
      <w:tr w:rsidR="00BB541B" w:rsidRPr="00C62787" w14:paraId="245EC158" w14:textId="77777777" w:rsidTr="00967074">
        <w:trPr>
          <w:trHeight w:hRule="exact" w:val="115"/>
          <w:tblHeader/>
        </w:trPr>
        <w:tc>
          <w:tcPr>
            <w:tcW w:w="1970" w:type="dxa"/>
            <w:tcBorders>
              <w:top w:val="single" w:sz="12" w:space="0" w:color="auto"/>
            </w:tcBorders>
            <w:shd w:val="clear" w:color="auto" w:fill="auto"/>
            <w:vAlign w:val="bottom"/>
          </w:tcPr>
          <w:p w14:paraId="2A4A3D96" w14:textId="77777777" w:rsidR="00BB541B" w:rsidRPr="00C62787" w:rsidRDefault="00BB541B" w:rsidP="00967074">
            <w:pPr>
              <w:spacing w:before="40" w:after="120"/>
              <w:ind w:right="43"/>
              <w:rPr>
                <w:rFonts w:eastAsia="Calibri"/>
                <w:color w:val="000000" w:themeColor="text1"/>
              </w:rPr>
            </w:pPr>
          </w:p>
        </w:tc>
        <w:tc>
          <w:tcPr>
            <w:tcW w:w="1970" w:type="dxa"/>
            <w:tcBorders>
              <w:top w:val="single" w:sz="12" w:space="0" w:color="auto"/>
            </w:tcBorders>
          </w:tcPr>
          <w:p w14:paraId="7D297A8E" w14:textId="77777777" w:rsidR="00BB541B" w:rsidRPr="00C62787" w:rsidRDefault="00BB541B" w:rsidP="00967074">
            <w:pPr>
              <w:spacing w:before="40" w:after="120"/>
              <w:ind w:left="144" w:right="40"/>
              <w:rPr>
                <w:rFonts w:eastAsia="Calibri"/>
                <w:color w:val="000000" w:themeColor="text1"/>
              </w:rPr>
            </w:pPr>
          </w:p>
          <w:p w14:paraId="3B4F9C56" w14:textId="77777777" w:rsidR="00BB541B" w:rsidRPr="00C62787" w:rsidRDefault="00BB541B" w:rsidP="00967074">
            <w:pPr>
              <w:spacing w:before="40" w:after="120"/>
              <w:ind w:left="144" w:right="40"/>
              <w:rPr>
                <w:rFonts w:eastAsia="Calibri"/>
                <w:color w:val="000000" w:themeColor="text1"/>
              </w:rPr>
            </w:pPr>
          </w:p>
        </w:tc>
        <w:tc>
          <w:tcPr>
            <w:tcW w:w="1970" w:type="dxa"/>
            <w:tcBorders>
              <w:top w:val="single" w:sz="12" w:space="0" w:color="auto"/>
              <w:right w:val="double" w:sz="12" w:space="0" w:color="auto"/>
            </w:tcBorders>
            <w:shd w:val="clear" w:color="auto" w:fill="auto"/>
            <w:vAlign w:val="bottom"/>
          </w:tcPr>
          <w:p w14:paraId="782D67BB" w14:textId="77777777" w:rsidR="00BB541B" w:rsidRPr="00C62787" w:rsidRDefault="00BB541B" w:rsidP="00967074">
            <w:pPr>
              <w:spacing w:before="40" w:after="120"/>
              <w:ind w:left="144" w:right="40"/>
              <w:rPr>
                <w:rFonts w:eastAsia="Calibri"/>
                <w:color w:val="000000" w:themeColor="text1"/>
              </w:rPr>
            </w:pPr>
          </w:p>
          <w:p w14:paraId="00F15EA2" w14:textId="77777777" w:rsidR="00BB541B" w:rsidRPr="00C62787" w:rsidRDefault="00BB541B" w:rsidP="00967074">
            <w:pPr>
              <w:spacing w:before="40" w:after="120"/>
              <w:ind w:left="144" w:right="40"/>
              <w:rPr>
                <w:rFonts w:eastAsia="Calibri"/>
                <w:color w:val="000000" w:themeColor="text1"/>
              </w:rPr>
            </w:pPr>
          </w:p>
        </w:tc>
        <w:tc>
          <w:tcPr>
            <w:tcW w:w="1970" w:type="dxa"/>
            <w:tcBorders>
              <w:top w:val="single" w:sz="12" w:space="0" w:color="auto"/>
              <w:left w:val="double" w:sz="12" w:space="0" w:color="auto"/>
            </w:tcBorders>
            <w:shd w:val="clear" w:color="auto" w:fill="auto"/>
            <w:vAlign w:val="bottom"/>
          </w:tcPr>
          <w:p w14:paraId="46C81D55" w14:textId="77777777" w:rsidR="00BB541B" w:rsidRPr="00C62787" w:rsidRDefault="00BB541B" w:rsidP="00967074">
            <w:pPr>
              <w:spacing w:before="40" w:after="120"/>
              <w:ind w:left="144" w:right="40"/>
              <w:rPr>
                <w:rFonts w:eastAsia="Calibri"/>
                <w:color w:val="000000" w:themeColor="text1"/>
              </w:rPr>
            </w:pPr>
          </w:p>
          <w:p w14:paraId="061A0D5E" w14:textId="77777777" w:rsidR="00BB541B" w:rsidRPr="00C62787" w:rsidRDefault="00BB541B" w:rsidP="00967074">
            <w:pPr>
              <w:spacing w:before="40" w:after="120"/>
              <w:ind w:left="144" w:right="40"/>
              <w:rPr>
                <w:rFonts w:eastAsia="Calibri"/>
                <w:color w:val="000000" w:themeColor="text1"/>
              </w:rPr>
            </w:pPr>
          </w:p>
        </w:tc>
        <w:tc>
          <w:tcPr>
            <w:tcW w:w="1970" w:type="dxa"/>
            <w:tcBorders>
              <w:top w:val="single" w:sz="12" w:space="0" w:color="auto"/>
            </w:tcBorders>
            <w:shd w:val="clear" w:color="auto" w:fill="auto"/>
            <w:vAlign w:val="bottom"/>
          </w:tcPr>
          <w:p w14:paraId="307F72AA" w14:textId="77777777" w:rsidR="00BB541B" w:rsidRPr="00C62787" w:rsidRDefault="00BB541B" w:rsidP="00967074">
            <w:pPr>
              <w:spacing w:before="40" w:after="120"/>
              <w:ind w:left="144" w:right="40"/>
              <w:rPr>
                <w:rFonts w:eastAsia="Calibri"/>
                <w:color w:val="000000" w:themeColor="text1"/>
              </w:rPr>
            </w:pPr>
          </w:p>
        </w:tc>
      </w:tr>
      <w:tr w:rsidR="00BB541B" w:rsidRPr="00C62787" w14:paraId="12EE80D0" w14:textId="77777777" w:rsidTr="004C7C6C">
        <w:tc>
          <w:tcPr>
            <w:tcW w:w="1970" w:type="dxa"/>
            <w:shd w:val="clear" w:color="auto" w:fill="auto"/>
          </w:tcPr>
          <w:p w14:paraId="622C21C9" w14:textId="77777777" w:rsidR="00BB541B" w:rsidRPr="00C62787" w:rsidRDefault="00BB541B" w:rsidP="004C7C6C">
            <w:pPr>
              <w:tabs>
                <w:tab w:val="left" w:pos="288"/>
                <w:tab w:val="left" w:pos="576"/>
                <w:tab w:val="left" w:pos="864"/>
                <w:tab w:val="left" w:pos="1152"/>
              </w:tabs>
              <w:spacing w:before="40" w:after="120"/>
              <w:ind w:right="43"/>
              <w:rPr>
                <w:rFonts w:eastAsia="Calibri"/>
                <w:color w:val="000000" w:themeColor="text1"/>
              </w:rPr>
            </w:pPr>
            <w:r w:rsidRPr="00F5327B">
              <w:t>Agreement across the United Nations system on a conceptual framework on measures of progress on sustainable development that complement and go beyond gross domestic product (GDP)</w:t>
            </w:r>
            <w:r w:rsidRPr="00BB541B">
              <w:rPr>
                <w:i/>
                <w:iCs/>
                <w:vertAlign w:val="superscript"/>
              </w:rPr>
              <w:t>a</w:t>
            </w:r>
            <w:r w:rsidRPr="00F5327B">
              <w:t xml:space="preserve"> </w:t>
            </w:r>
          </w:p>
        </w:tc>
        <w:tc>
          <w:tcPr>
            <w:tcW w:w="1970" w:type="dxa"/>
          </w:tcPr>
          <w:p w14:paraId="52190D89" w14:textId="4A6768C1" w:rsidR="00BB541B" w:rsidRDefault="00BB541B" w:rsidP="00F91B90">
            <w:pPr>
              <w:tabs>
                <w:tab w:val="left" w:pos="288"/>
                <w:tab w:val="left" w:pos="576"/>
                <w:tab w:val="left" w:pos="864"/>
                <w:tab w:val="left" w:pos="1152"/>
              </w:tabs>
              <w:spacing w:before="40" w:after="120"/>
              <w:ind w:left="144" w:right="43"/>
            </w:pPr>
            <w:r w:rsidRPr="00BB541B">
              <w:t>Shared vision among</w:t>
            </w:r>
            <w:r w:rsidR="00E87EDB">
              <w:t xml:space="preserve"> </w:t>
            </w:r>
            <w:r w:rsidRPr="00BB541B">
              <w:t xml:space="preserve">United Nations system </w:t>
            </w:r>
            <w:r w:rsidR="00F91B90">
              <w:t xml:space="preserve">organizations </w:t>
            </w:r>
            <w:r w:rsidRPr="00BB541B">
              <w:t>on:</w:t>
            </w:r>
          </w:p>
          <w:p w14:paraId="262921BB" w14:textId="56427C94" w:rsidR="00BB541B" w:rsidRDefault="00BB541B" w:rsidP="00F91B90">
            <w:pPr>
              <w:tabs>
                <w:tab w:val="left" w:pos="288"/>
                <w:tab w:val="left" w:pos="576"/>
                <w:tab w:val="left" w:pos="864"/>
                <w:tab w:val="left" w:pos="1152"/>
              </w:tabs>
              <w:spacing w:before="40" w:after="120"/>
              <w:ind w:left="288" w:right="43" w:hanging="144"/>
            </w:pPr>
            <w:r>
              <w:t xml:space="preserve">– data governance at the international level (see </w:t>
            </w:r>
            <w:hyperlink r:id="rId48" w:history="1">
              <w:r w:rsidRPr="00ED2A81">
                <w:rPr>
                  <w:rStyle w:val="Hyperlink"/>
                </w:rPr>
                <w:t>CEB/2023/1/Add.2</w:t>
              </w:r>
            </w:hyperlink>
            <w:r>
              <w:t>)</w:t>
            </w:r>
          </w:p>
          <w:p w14:paraId="12FFB810" w14:textId="01D16301" w:rsidR="00BB541B" w:rsidRDefault="00BB541B" w:rsidP="00F91B90">
            <w:pPr>
              <w:tabs>
                <w:tab w:val="left" w:pos="288"/>
                <w:tab w:val="left" w:pos="576"/>
                <w:tab w:val="left" w:pos="864"/>
                <w:tab w:val="left" w:pos="1152"/>
              </w:tabs>
              <w:spacing w:before="40" w:after="120"/>
              <w:ind w:left="288" w:right="43" w:hanging="144"/>
            </w:pPr>
            <w:r>
              <w:t xml:space="preserve">– duties to future generations (see </w:t>
            </w:r>
            <w:hyperlink r:id="rId49" w:history="1">
              <w:r w:rsidRPr="00ED2A81">
                <w:rPr>
                  <w:rStyle w:val="Hyperlink"/>
                </w:rPr>
                <w:t>CEB/2023/1/Add.1</w:t>
              </w:r>
            </w:hyperlink>
            <w:r>
              <w:t xml:space="preserve">) </w:t>
            </w:r>
          </w:p>
          <w:p w14:paraId="7744E8F8" w14:textId="0CB6CA80" w:rsidR="00BB541B" w:rsidRPr="00BB541B" w:rsidRDefault="00BB541B" w:rsidP="00F91B90">
            <w:pPr>
              <w:tabs>
                <w:tab w:val="left" w:pos="288"/>
                <w:tab w:val="left" w:pos="576"/>
                <w:tab w:val="left" w:pos="864"/>
                <w:tab w:val="left" w:pos="1152"/>
              </w:tabs>
              <w:spacing w:before="40" w:after="120"/>
              <w:ind w:left="288" w:right="43" w:hanging="144"/>
            </w:pPr>
            <w:r>
              <w:t>– opportunities for collaboration on digital transformation</w:t>
            </w:r>
          </w:p>
        </w:tc>
        <w:tc>
          <w:tcPr>
            <w:tcW w:w="1970" w:type="dxa"/>
            <w:tcBorders>
              <w:right w:val="double" w:sz="12" w:space="0" w:color="auto"/>
            </w:tcBorders>
            <w:shd w:val="clear" w:color="auto" w:fill="auto"/>
          </w:tcPr>
          <w:p w14:paraId="15ED7616" w14:textId="3FB44CE1" w:rsidR="009A22B2" w:rsidRDefault="009A22B2" w:rsidP="004C7C6C">
            <w:pPr>
              <w:tabs>
                <w:tab w:val="left" w:pos="288"/>
                <w:tab w:val="left" w:pos="576"/>
                <w:tab w:val="left" w:pos="864"/>
                <w:tab w:val="left" w:pos="1152"/>
              </w:tabs>
              <w:spacing w:before="40" w:after="120"/>
              <w:ind w:left="144" w:right="40"/>
            </w:pPr>
            <w:r>
              <w:t xml:space="preserve">Collective thinking among United Nations system </w:t>
            </w:r>
            <w:r w:rsidR="00F91B90">
              <w:t xml:space="preserve">organizations </w:t>
            </w:r>
            <w:r>
              <w:t>on:</w:t>
            </w:r>
          </w:p>
          <w:p w14:paraId="51D7F345" w14:textId="3851F0DB" w:rsidR="009A22B2" w:rsidRDefault="009A22B2" w:rsidP="00F91B90">
            <w:pPr>
              <w:tabs>
                <w:tab w:val="left" w:pos="288"/>
                <w:tab w:val="left" w:pos="576"/>
                <w:tab w:val="left" w:pos="864"/>
                <w:tab w:val="left" w:pos="1152"/>
              </w:tabs>
              <w:spacing w:before="40" w:after="120"/>
              <w:ind w:left="288" w:right="43" w:hanging="144"/>
            </w:pPr>
            <w:r>
              <w:t xml:space="preserve">– possible goals and principles for data governance at the international level (see </w:t>
            </w:r>
            <w:hyperlink r:id="rId50" w:history="1">
              <w:r w:rsidRPr="009A22B2">
                <w:rPr>
                  <w:rStyle w:val="Hyperlink"/>
                </w:rPr>
                <w:t>CEB/2024/2/Add.1</w:t>
              </w:r>
            </w:hyperlink>
            <w:r>
              <w:t>)</w:t>
            </w:r>
          </w:p>
          <w:p w14:paraId="29AA63E9" w14:textId="099D5E17" w:rsidR="00BB541B" w:rsidRPr="00C62787" w:rsidRDefault="009A22B2" w:rsidP="00F91B90">
            <w:pPr>
              <w:tabs>
                <w:tab w:val="left" w:pos="288"/>
                <w:tab w:val="left" w:pos="576"/>
                <w:tab w:val="left" w:pos="864"/>
                <w:tab w:val="left" w:pos="1152"/>
              </w:tabs>
              <w:spacing w:before="40" w:after="120"/>
              <w:ind w:left="288" w:right="43" w:hanging="144"/>
              <w:rPr>
                <w:rFonts w:eastAsia="Calibri"/>
                <w:color w:val="000000" w:themeColor="text1"/>
              </w:rPr>
            </w:pPr>
            <w:r>
              <w:t xml:space="preserve">– global governance of artificial intelligence (see </w:t>
            </w:r>
            <w:hyperlink r:id="rId51" w:history="1">
              <w:r w:rsidRPr="009A22B2">
                <w:rPr>
                  <w:rStyle w:val="Hyperlink"/>
                </w:rPr>
                <w:t>CEB/2024/1/Add.1</w:t>
              </w:r>
            </w:hyperlink>
            <w:r>
              <w:t>) and the responsible use of artificial intelligence in the United Nations system</w:t>
            </w:r>
            <w:r w:rsidR="00BB541B">
              <w:rPr>
                <w:i/>
                <w:iCs/>
                <w:vertAlign w:val="superscript"/>
              </w:rPr>
              <w:t>b</w:t>
            </w:r>
            <w:r w:rsidR="00BB541B" w:rsidRPr="00BB541B">
              <w:rPr>
                <w:i/>
                <w:iCs/>
                <w:vertAlign w:val="superscript"/>
              </w:rPr>
              <w:t xml:space="preserve"> </w:t>
            </w:r>
          </w:p>
        </w:tc>
        <w:tc>
          <w:tcPr>
            <w:tcW w:w="1970" w:type="dxa"/>
            <w:tcBorders>
              <w:left w:val="double" w:sz="12" w:space="0" w:color="auto"/>
            </w:tcBorders>
            <w:shd w:val="clear" w:color="auto" w:fill="auto"/>
          </w:tcPr>
          <w:p w14:paraId="08C7B831" w14:textId="77777777" w:rsidR="00BB541B" w:rsidRPr="00BB541B" w:rsidRDefault="00BB541B" w:rsidP="004C7C6C">
            <w:pPr>
              <w:tabs>
                <w:tab w:val="left" w:pos="288"/>
                <w:tab w:val="left" w:pos="576"/>
                <w:tab w:val="left" w:pos="864"/>
                <w:tab w:val="left" w:pos="1152"/>
              </w:tabs>
              <w:spacing w:before="40" w:after="120"/>
              <w:ind w:left="144" w:right="40"/>
              <w:rPr>
                <w:rFonts w:eastAsia="Calibri"/>
                <w:color w:val="000000" w:themeColor="text1"/>
              </w:rPr>
            </w:pPr>
            <w:r w:rsidRPr="00BB541B">
              <w:rPr>
                <w:rFonts w:eastAsia="Calibri"/>
                <w:color w:val="000000" w:themeColor="text1"/>
              </w:rPr>
              <w:t xml:space="preserve">Improved United Nations system coherence on countering transnational organized crime </w:t>
            </w:r>
          </w:p>
          <w:p w14:paraId="70F1DB68" w14:textId="77777777" w:rsidR="00BB541B" w:rsidRPr="00C62787" w:rsidRDefault="00BB541B" w:rsidP="004C7C6C">
            <w:pPr>
              <w:tabs>
                <w:tab w:val="left" w:pos="288"/>
                <w:tab w:val="left" w:pos="576"/>
                <w:tab w:val="left" w:pos="864"/>
                <w:tab w:val="left" w:pos="1152"/>
              </w:tabs>
              <w:spacing w:before="40" w:after="120"/>
              <w:ind w:left="144" w:right="40"/>
              <w:rPr>
                <w:rFonts w:eastAsia="Calibri"/>
                <w:color w:val="000000" w:themeColor="text1"/>
              </w:rPr>
            </w:pPr>
            <w:r w:rsidRPr="00BB541B">
              <w:rPr>
                <w:rFonts w:eastAsia="Calibri"/>
                <w:color w:val="000000" w:themeColor="text1"/>
              </w:rPr>
              <w:t>Accelerated implementation of the United Nations Disability Inclusion Strategy across the United Nations system</w:t>
            </w:r>
          </w:p>
        </w:tc>
        <w:tc>
          <w:tcPr>
            <w:tcW w:w="1970" w:type="dxa"/>
            <w:shd w:val="clear" w:color="auto" w:fill="auto"/>
          </w:tcPr>
          <w:p w14:paraId="097B1A0C" w14:textId="77777777" w:rsidR="00BB541B" w:rsidRPr="00BB541B" w:rsidRDefault="00BB541B" w:rsidP="004C7C6C">
            <w:pPr>
              <w:tabs>
                <w:tab w:val="left" w:pos="288"/>
                <w:tab w:val="left" w:pos="576"/>
                <w:tab w:val="left" w:pos="864"/>
                <w:tab w:val="left" w:pos="1152"/>
              </w:tabs>
              <w:spacing w:before="40" w:after="120"/>
              <w:ind w:left="144" w:right="40"/>
              <w:rPr>
                <w:rFonts w:eastAsia="Calibri"/>
                <w:color w:val="000000" w:themeColor="text1"/>
              </w:rPr>
            </w:pPr>
            <w:r w:rsidRPr="00BB541B">
              <w:rPr>
                <w:rFonts w:eastAsia="Calibri"/>
                <w:color w:val="000000" w:themeColor="text1"/>
              </w:rPr>
              <w:t>Improved United Nations system coherence on:</w:t>
            </w:r>
          </w:p>
          <w:p w14:paraId="0732B22E" w14:textId="0FF7D332" w:rsidR="009A22B2" w:rsidRPr="00BB541B" w:rsidRDefault="00BB541B" w:rsidP="00F91B90">
            <w:pPr>
              <w:tabs>
                <w:tab w:val="left" w:pos="288"/>
                <w:tab w:val="left" w:pos="576"/>
                <w:tab w:val="left" w:pos="864"/>
                <w:tab w:val="left" w:pos="1152"/>
              </w:tabs>
              <w:spacing w:before="40" w:after="120"/>
              <w:ind w:left="288" w:right="43" w:hanging="144"/>
              <w:rPr>
                <w:rFonts w:eastAsia="Calibri"/>
                <w:color w:val="000000" w:themeColor="text1"/>
              </w:rPr>
            </w:pPr>
            <w:r w:rsidRPr="00BB541B">
              <w:rPr>
                <w:rFonts w:eastAsia="Calibri"/>
                <w:color w:val="000000" w:themeColor="text1"/>
              </w:rPr>
              <w:t xml:space="preserve">– measures of </w:t>
            </w:r>
            <w:r w:rsidRPr="00C92390">
              <w:t>progress</w:t>
            </w:r>
            <w:r w:rsidRPr="00BB541B">
              <w:rPr>
                <w:rFonts w:eastAsia="Calibri"/>
                <w:color w:val="000000" w:themeColor="text1"/>
              </w:rPr>
              <w:t xml:space="preserve"> on </w:t>
            </w:r>
            <w:r w:rsidRPr="009A22B2">
              <w:t>sustainable</w:t>
            </w:r>
            <w:r w:rsidRPr="00BB541B">
              <w:rPr>
                <w:rFonts w:eastAsia="Calibri"/>
                <w:color w:val="000000" w:themeColor="text1"/>
              </w:rPr>
              <w:t xml:space="preserve"> development that complement and go beyond GDP</w:t>
            </w:r>
          </w:p>
          <w:p w14:paraId="51B11E91" w14:textId="77777777" w:rsidR="00BB541B" w:rsidRPr="00C62787" w:rsidRDefault="00BB541B" w:rsidP="00F91B90">
            <w:pPr>
              <w:tabs>
                <w:tab w:val="left" w:pos="288"/>
                <w:tab w:val="left" w:pos="576"/>
                <w:tab w:val="left" w:pos="864"/>
                <w:tab w:val="left" w:pos="1152"/>
              </w:tabs>
              <w:spacing w:before="40" w:after="120"/>
              <w:ind w:left="288" w:right="43" w:hanging="144"/>
              <w:rPr>
                <w:rFonts w:eastAsia="Calibri"/>
                <w:color w:val="000000" w:themeColor="text1"/>
              </w:rPr>
            </w:pPr>
            <w:r w:rsidRPr="00BB541B">
              <w:rPr>
                <w:rFonts w:eastAsia="Calibri"/>
                <w:color w:val="000000" w:themeColor="text1"/>
              </w:rPr>
              <w:t xml:space="preserve">– solutions for enhanced digital </w:t>
            </w:r>
            <w:r w:rsidRPr="00C92390">
              <w:t>transformation</w:t>
            </w:r>
            <w:r w:rsidRPr="00BB541B">
              <w:rPr>
                <w:rFonts w:eastAsia="Calibri"/>
                <w:color w:val="000000" w:themeColor="text1"/>
              </w:rPr>
              <w:t xml:space="preserve"> capabilities in United Nations system organizations, in accordance with action 45 of the Pact for the Future</w:t>
            </w:r>
          </w:p>
        </w:tc>
      </w:tr>
      <w:tr w:rsidR="004C7C6C" w:rsidRPr="00C62787" w14:paraId="76A8E23F" w14:textId="77777777" w:rsidTr="00967074">
        <w:tc>
          <w:tcPr>
            <w:tcW w:w="1970" w:type="dxa"/>
            <w:tcBorders>
              <w:bottom w:val="single" w:sz="12" w:space="0" w:color="auto"/>
            </w:tcBorders>
            <w:shd w:val="clear" w:color="auto" w:fill="auto"/>
          </w:tcPr>
          <w:p w14:paraId="3E994ACB" w14:textId="77777777" w:rsidR="004C7C6C" w:rsidRPr="004C7C6C" w:rsidRDefault="004C7C6C" w:rsidP="004C7C6C">
            <w:pPr>
              <w:tabs>
                <w:tab w:val="left" w:pos="288"/>
                <w:tab w:val="left" w:pos="576"/>
                <w:tab w:val="left" w:pos="864"/>
                <w:tab w:val="left" w:pos="1152"/>
              </w:tabs>
              <w:spacing w:line="240" w:lineRule="auto"/>
              <w:ind w:right="43"/>
              <w:rPr>
                <w:sz w:val="2"/>
              </w:rPr>
            </w:pPr>
          </w:p>
        </w:tc>
        <w:tc>
          <w:tcPr>
            <w:tcW w:w="1970" w:type="dxa"/>
            <w:tcBorders>
              <w:bottom w:val="single" w:sz="12" w:space="0" w:color="auto"/>
            </w:tcBorders>
          </w:tcPr>
          <w:p w14:paraId="19D72FFB" w14:textId="77777777" w:rsidR="004C7C6C" w:rsidRPr="004C7C6C" w:rsidRDefault="004C7C6C" w:rsidP="004C7C6C">
            <w:pPr>
              <w:tabs>
                <w:tab w:val="left" w:pos="288"/>
                <w:tab w:val="left" w:pos="576"/>
                <w:tab w:val="left" w:pos="864"/>
                <w:tab w:val="left" w:pos="1152"/>
              </w:tabs>
              <w:spacing w:line="240" w:lineRule="auto"/>
              <w:ind w:left="144" w:right="43"/>
              <w:rPr>
                <w:sz w:val="2"/>
              </w:rPr>
            </w:pPr>
          </w:p>
        </w:tc>
        <w:tc>
          <w:tcPr>
            <w:tcW w:w="1970" w:type="dxa"/>
            <w:tcBorders>
              <w:bottom w:val="single" w:sz="12" w:space="0" w:color="auto"/>
              <w:right w:val="double" w:sz="12" w:space="0" w:color="auto"/>
            </w:tcBorders>
            <w:shd w:val="clear" w:color="auto" w:fill="auto"/>
          </w:tcPr>
          <w:p w14:paraId="6F587424" w14:textId="77777777" w:rsidR="004C7C6C" w:rsidRPr="004C7C6C" w:rsidRDefault="004C7C6C" w:rsidP="004C7C6C">
            <w:pPr>
              <w:tabs>
                <w:tab w:val="left" w:pos="288"/>
                <w:tab w:val="left" w:pos="576"/>
                <w:tab w:val="left" w:pos="864"/>
                <w:tab w:val="left" w:pos="1152"/>
              </w:tabs>
              <w:spacing w:line="240" w:lineRule="auto"/>
              <w:ind w:left="144" w:right="40"/>
              <w:rPr>
                <w:sz w:val="2"/>
              </w:rPr>
            </w:pPr>
          </w:p>
        </w:tc>
        <w:tc>
          <w:tcPr>
            <w:tcW w:w="1970" w:type="dxa"/>
            <w:tcBorders>
              <w:left w:val="double" w:sz="12" w:space="0" w:color="auto"/>
              <w:bottom w:val="single" w:sz="12" w:space="0" w:color="auto"/>
            </w:tcBorders>
            <w:shd w:val="clear" w:color="auto" w:fill="auto"/>
          </w:tcPr>
          <w:p w14:paraId="2F6C7F9E" w14:textId="77777777" w:rsidR="004C7C6C" w:rsidRPr="004C7C6C" w:rsidRDefault="004C7C6C" w:rsidP="004C7C6C">
            <w:pPr>
              <w:tabs>
                <w:tab w:val="left" w:pos="288"/>
                <w:tab w:val="left" w:pos="576"/>
                <w:tab w:val="left" w:pos="864"/>
                <w:tab w:val="left" w:pos="1152"/>
              </w:tabs>
              <w:spacing w:line="240" w:lineRule="auto"/>
              <w:ind w:left="144" w:right="40"/>
              <w:rPr>
                <w:rFonts w:eastAsia="Calibri"/>
                <w:color w:val="000000" w:themeColor="text1"/>
                <w:sz w:val="2"/>
              </w:rPr>
            </w:pPr>
          </w:p>
        </w:tc>
        <w:tc>
          <w:tcPr>
            <w:tcW w:w="1970" w:type="dxa"/>
            <w:tcBorders>
              <w:bottom w:val="single" w:sz="12" w:space="0" w:color="auto"/>
            </w:tcBorders>
            <w:shd w:val="clear" w:color="auto" w:fill="auto"/>
          </w:tcPr>
          <w:p w14:paraId="706891A9" w14:textId="77777777" w:rsidR="004C7C6C" w:rsidRPr="004C7C6C" w:rsidRDefault="004C7C6C" w:rsidP="004C7C6C">
            <w:pPr>
              <w:tabs>
                <w:tab w:val="left" w:pos="288"/>
                <w:tab w:val="left" w:pos="576"/>
                <w:tab w:val="left" w:pos="864"/>
                <w:tab w:val="left" w:pos="1152"/>
              </w:tabs>
              <w:spacing w:line="240" w:lineRule="auto"/>
              <w:ind w:left="144" w:right="40"/>
              <w:rPr>
                <w:rFonts w:eastAsia="Calibri"/>
                <w:color w:val="000000" w:themeColor="text1"/>
                <w:sz w:val="2"/>
              </w:rPr>
            </w:pPr>
          </w:p>
        </w:tc>
      </w:tr>
    </w:tbl>
    <w:p w14:paraId="62D060C3" w14:textId="77777777" w:rsidR="00C148C9" w:rsidRPr="00C148C9" w:rsidRDefault="00C148C9" w:rsidP="00C148C9">
      <w:pPr>
        <w:spacing w:line="120" w:lineRule="exact"/>
        <w:ind w:left="1267"/>
        <w:rPr>
          <w:sz w:val="10"/>
          <w:lang w:val="en-US"/>
        </w:rPr>
      </w:pPr>
    </w:p>
    <w:p w14:paraId="6F1CF154" w14:textId="345466D8" w:rsidR="00C148C9" w:rsidRPr="00C148C9" w:rsidRDefault="00C148C9" w:rsidP="00C148C9">
      <w:pPr>
        <w:pStyle w:val="FootnoteText"/>
        <w:tabs>
          <w:tab w:val="clear" w:pos="418"/>
          <w:tab w:val="right" w:pos="216"/>
          <w:tab w:val="left" w:pos="288"/>
          <w:tab w:val="right" w:pos="576"/>
          <w:tab w:val="left" w:pos="648"/>
        </w:tabs>
        <w:ind w:left="288" w:hanging="288"/>
        <w:rPr>
          <w:lang w:val="en-US"/>
        </w:rPr>
      </w:pPr>
      <w:r>
        <w:rPr>
          <w:lang w:val="en-US"/>
        </w:rPr>
        <w:tab/>
      </w:r>
      <w:r w:rsidRPr="00C148C9">
        <w:rPr>
          <w:i/>
          <w:iCs/>
          <w:vertAlign w:val="superscript"/>
          <w:lang w:val="en-US"/>
        </w:rPr>
        <w:t>a</w:t>
      </w:r>
      <w:r w:rsidRPr="00C148C9">
        <w:rPr>
          <w:lang w:val="en-US"/>
        </w:rPr>
        <w:t xml:space="preserve"> </w:t>
      </w:r>
      <w:r>
        <w:rPr>
          <w:lang w:val="en-US"/>
        </w:rPr>
        <w:tab/>
      </w:r>
      <w:r w:rsidRPr="00C148C9">
        <w:rPr>
          <w:lang w:val="en-US"/>
        </w:rPr>
        <w:t xml:space="preserve">See </w:t>
      </w:r>
      <w:hyperlink r:id="rId52" w:history="1">
        <w:r w:rsidR="00165AB0" w:rsidRPr="00860E81">
          <w:rPr>
            <w:rStyle w:val="Hyperlink"/>
            <w:lang w:val="en-US"/>
          </w:rPr>
          <w:t>https://unsceb.org/valuing-what-counts-united-nations-system-wide-contribution-beyond-gross-domestic-product-gdp</w:t>
        </w:r>
      </w:hyperlink>
      <w:r w:rsidRPr="00C148C9">
        <w:rPr>
          <w:lang w:val="en-US"/>
        </w:rPr>
        <w:t>.</w:t>
      </w:r>
    </w:p>
    <w:p w14:paraId="44631136" w14:textId="2CD03FC2" w:rsidR="00C148C9" w:rsidRPr="00C148C9" w:rsidRDefault="00C148C9" w:rsidP="00C148C9">
      <w:pPr>
        <w:pStyle w:val="FootnoteText"/>
        <w:tabs>
          <w:tab w:val="clear" w:pos="418"/>
          <w:tab w:val="right" w:pos="216"/>
          <w:tab w:val="left" w:pos="288"/>
          <w:tab w:val="right" w:pos="576"/>
          <w:tab w:val="left" w:pos="648"/>
        </w:tabs>
        <w:ind w:left="288" w:hanging="288"/>
        <w:rPr>
          <w:lang w:val="en-US"/>
        </w:rPr>
      </w:pPr>
      <w:r>
        <w:rPr>
          <w:lang w:val="en-US"/>
        </w:rPr>
        <w:tab/>
      </w:r>
      <w:r w:rsidRPr="00C148C9">
        <w:rPr>
          <w:i/>
          <w:iCs/>
          <w:vertAlign w:val="superscript"/>
          <w:lang w:val="en-US"/>
        </w:rPr>
        <w:t>b</w:t>
      </w:r>
      <w:r w:rsidRPr="00C148C9">
        <w:rPr>
          <w:lang w:val="en-US"/>
        </w:rPr>
        <w:t xml:space="preserve"> </w:t>
      </w:r>
      <w:r>
        <w:rPr>
          <w:lang w:val="en-US"/>
        </w:rPr>
        <w:tab/>
      </w:r>
      <w:r w:rsidRPr="00C148C9">
        <w:rPr>
          <w:lang w:val="en-US"/>
        </w:rPr>
        <w:t xml:space="preserve">See </w:t>
      </w:r>
      <w:hyperlink r:id="rId53" w:history="1">
        <w:r w:rsidRPr="00860E81">
          <w:rPr>
            <w:rStyle w:val="Hyperlink"/>
            <w:lang w:val="en-US"/>
          </w:rPr>
          <w:t>https://unsceb.org/sites/default/files/2025-01/Framework%20for%20a%20Model%20Policy%20on%20the%20%20</w:t>
        </w:r>
        <w:r w:rsidRPr="00860E81">
          <w:rPr>
            <w:rStyle w:val="Hyperlink"/>
            <w:lang w:val="en-US"/>
          </w:rPr>
          <w:br/>
          <w:t>Responsible%20Use%20of%20AI%20in%20UN%20System.pdf</w:t>
        </w:r>
      </w:hyperlink>
      <w:r w:rsidRPr="00C148C9">
        <w:rPr>
          <w:lang w:val="en-US"/>
        </w:rPr>
        <w:t>.</w:t>
      </w:r>
      <w:r>
        <w:rPr>
          <w:lang w:val="en-US"/>
        </w:rPr>
        <w:t xml:space="preserve"> </w:t>
      </w:r>
    </w:p>
    <w:p w14:paraId="27981B76" w14:textId="77777777" w:rsidR="00C148C9" w:rsidRPr="00C148C9" w:rsidRDefault="00C148C9" w:rsidP="00C148C9">
      <w:pPr>
        <w:spacing w:line="120" w:lineRule="exact"/>
        <w:ind w:left="1267"/>
        <w:rPr>
          <w:sz w:val="10"/>
          <w:lang w:val="en-US"/>
        </w:rPr>
      </w:pPr>
    </w:p>
    <w:p w14:paraId="1162455A" w14:textId="77777777" w:rsidR="00C148C9" w:rsidRPr="00C148C9" w:rsidRDefault="00C148C9" w:rsidP="00C148C9">
      <w:pPr>
        <w:spacing w:line="120" w:lineRule="exact"/>
        <w:ind w:left="1267"/>
        <w:rPr>
          <w:sz w:val="10"/>
          <w:lang w:val="en-US"/>
        </w:rPr>
      </w:pPr>
    </w:p>
    <w:p w14:paraId="020B4C1D" w14:textId="77777777" w:rsidR="00C148C9" w:rsidRPr="004C7C6C" w:rsidRDefault="00C148C9" w:rsidP="004C7C6C">
      <w:pPr>
        <w:pStyle w:val="SingleTxt"/>
        <w:spacing w:after="0" w:line="120" w:lineRule="exact"/>
        <w:rPr>
          <w:sz w:val="10"/>
          <w:lang w:val="en-US"/>
        </w:rPr>
      </w:pPr>
    </w:p>
    <w:p w14:paraId="0673B3C7" w14:textId="77777777" w:rsidR="00C148C9" w:rsidRPr="00C148C9" w:rsidRDefault="00C148C9" w:rsidP="004C7C6C">
      <w:pPr>
        <w:pStyle w:val="H1"/>
        <w:tabs>
          <w:tab w:val="clear" w:pos="1742"/>
        </w:tabs>
        <w:ind w:right="0"/>
        <w:rPr>
          <w:lang w:val="en-US"/>
        </w:rPr>
      </w:pPr>
      <w:r w:rsidRPr="00C148C9">
        <w:rPr>
          <w:lang w:val="en-US"/>
        </w:rPr>
        <w:tab/>
      </w:r>
      <w:r w:rsidRPr="00C148C9">
        <w:rPr>
          <w:lang w:val="en-US"/>
        </w:rPr>
        <w:tab/>
        <w:t>Legislative mandates</w:t>
      </w:r>
    </w:p>
    <w:p w14:paraId="1FC49876" w14:textId="77777777" w:rsidR="00C148C9" w:rsidRPr="00C148C9" w:rsidRDefault="00C148C9" w:rsidP="004C7C6C">
      <w:pPr>
        <w:spacing w:line="120" w:lineRule="exact"/>
        <w:ind w:left="1267"/>
        <w:rPr>
          <w:sz w:val="10"/>
          <w:lang w:val="en-US"/>
        </w:rPr>
      </w:pPr>
    </w:p>
    <w:p w14:paraId="5419B60E" w14:textId="77777777" w:rsidR="00C148C9" w:rsidRPr="00C148C9" w:rsidRDefault="00C148C9" w:rsidP="004C7C6C">
      <w:pPr>
        <w:spacing w:line="120" w:lineRule="exact"/>
        <w:ind w:left="1267"/>
        <w:rPr>
          <w:sz w:val="10"/>
          <w:lang w:val="en-US"/>
        </w:rPr>
      </w:pPr>
    </w:p>
    <w:p w14:paraId="796A27D0" w14:textId="77777777" w:rsidR="00C148C9" w:rsidRDefault="00C148C9" w:rsidP="004C7C6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US"/>
        </w:rPr>
      </w:pPr>
      <w:r w:rsidRPr="00C148C9">
        <w:rPr>
          <w:lang w:val="en-US"/>
        </w:rPr>
        <w:tab/>
        <w:t>31.III.17</w:t>
      </w:r>
      <w:r w:rsidRPr="00C148C9">
        <w:rPr>
          <w:lang w:val="en-US"/>
        </w:rPr>
        <w:tab/>
        <w:t>The list below provides all mandates entrusted to CEB.</w:t>
      </w:r>
    </w:p>
    <w:p w14:paraId="219707DD" w14:textId="77777777" w:rsidR="00D95629" w:rsidRPr="00C148C9" w:rsidRDefault="00D95629" w:rsidP="004C7C6C">
      <w:pPr>
        <w:spacing w:line="120" w:lineRule="exact"/>
        <w:ind w:left="1267"/>
        <w:rPr>
          <w:sz w:val="10"/>
          <w:lang w:val="en-US"/>
        </w:rPr>
      </w:pPr>
    </w:p>
    <w:p w14:paraId="53769DA3" w14:textId="77777777" w:rsidR="00C148C9" w:rsidRDefault="00C148C9" w:rsidP="004C7C6C">
      <w:pPr>
        <w:pStyle w:val="H4"/>
        <w:keepNext w:val="0"/>
        <w:keepLines w:val="0"/>
        <w:ind w:right="1260"/>
        <w:rPr>
          <w:lang w:val="en-US"/>
        </w:rPr>
      </w:pPr>
      <w:r w:rsidRPr="00C148C9">
        <w:rPr>
          <w:lang w:val="en-US"/>
        </w:rPr>
        <w:t>General Assembly resolutions</w:t>
      </w:r>
    </w:p>
    <w:p w14:paraId="088A62F1" w14:textId="77777777" w:rsidR="00F640B9" w:rsidRPr="00F640B9" w:rsidRDefault="00F640B9" w:rsidP="004C7C6C">
      <w:pPr>
        <w:pStyle w:val="SingleTxt"/>
        <w:spacing w:after="0" w:line="120" w:lineRule="exact"/>
        <w:rPr>
          <w:sz w:val="10"/>
          <w:lang w:val="en-US"/>
        </w:rPr>
      </w:pPr>
    </w:p>
    <w:p w14:paraId="40025A2B" w14:textId="77777777" w:rsidR="00F640B9" w:rsidRPr="00F640B9" w:rsidRDefault="00F640B9" w:rsidP="004C7C6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hanging="1267"/>
        <w:jc w:val="both"/>
        <w:rPr>
          <w:sz w:val="2"/>
          <w:lang w:val="en-US"/>
        </w:rPr>
      </w:pPr>
    </w:p>
    <w:p w14:paraId="3549FA50" w14:textId="77777777" w:rsidR="00F640B9" w:rsidRPr="00F640B9" w:rsidRDefault="00F640B9" w:rsidP="004C7C6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hanging="1267"/>
        <w:jc w:val="both"/>
        <w:rPr>
          <w:sz w:val="2"/>
          <w:lang w:val="en-US"/>
        </w:rPr>
        <w:sectPr w:rsidR="00F640B9" w:rsidRPr="00F640B9" w:rsidSect="00B34E9D">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F640B9" w:rsidRPr="00F640B9" w14:paraId="14603677" w14:textId="77777777" w:rsidTr="00F640B9">
        <w:tc>
          <w:tcPr>
            <w:tcW w:w="1450" w:type="pct"/>
            <w:shd w:val="clear" w:color="auto" w:fill="auto"/>
          </w:tcPr>
          <w:p w14:paraId="7214AEF8" w14:textId="1DB71243" w:rsidR="00F640B9" w:rsidRPr="00F640B9" w:rsidRDefault="00F640B9" w:rsidP="004C7C6C">
            <w:pPr>
              <w:tabs>
                <w:tab w:val="left" w:pos="288"/>
                <w:tab w:val="left" w:pos="576"/>
                <w:tab w:val="left" w:pos="864"/>
                <w:tab w:val="left" w:pos="1152"/>
              </w:tabs>
              <w:spacing w:before="40" w:after="40" w:line="200" w:lineRule="exact"/>
              <w:ind w:right="43"/>
              <w:rPr>
                <w:sz w:val="17"/>
              </w:rPr>
            </w:pPr>
            <w:hyperlink r:id="rId54" w:history="1">
              <w:r w:rsidRPr="00ED2A81">
                <w:rPr>
                  <w:rStyle w:val="Hyperlink"/>
                  <w:sz w:val="17"/>
                </w:rPr>
                <w:t>64/289</w:t>
              </w:r>
            </w:hyperlink>
          </w:p>
        </w:tc>
        <w:tc>
          <w:tcPr>
            <w:tcW w:w="3500" w:type="pct"/>
            <w:shd w:val="clear" w:color="auto" w:fill="auto"/>
          </w:tcPr>
          <w:p w14:paraId="1E894D1E" w14:textId="77777777" w:rsidR="00F640B9" w:rsidRPr="00F640B9" w:rsidRDefault="00F640B9" w:rsidP="004C7C6C">
            <w:pPr>
              <w:tabs>
                <w:tab w:val="left" w:pos="288"/>
                <w:tab w:val="left" w:pos="576"/>
                <w:tab w:val="left" w:pos="864"/>
                <w:tab w:val="left" w:pos="1152"/>
              </w:tabs>
              <w:spacing w:before="40" w:after="40" w:line="200" w:lineRule="exact"/>
              <w:ind w:left="86" w:right="43"/>
              <w:rPr>
                <w:sz w:val="17"/>
              </w:rPr>
            </w:pPr>
            <w:r w:rsidRPr="00F640B9">
              <w:rPr>
                <w:sz w:val="17"/>
              </w:rPr>
              <w:t>System-wide coherence</w:t>
            </w:r>
          </w:p>
        </w:tc>
      </w:tr>
      <w:tr w:rsidR="00F640B9" w:rsidRPr="00F640B9" w14:paraId="062F727D" w14:textId="77777777" w:rsidTr="00F640B9">
        <w:tc>
          <w:tcPr>
            <w:tcW w:w="1450" w:type="pct"/>
            <w:shd w:val="clear" w:color="auto" w:fill="auto"/>
          </w:tcPr>
          <w:p w14:paraId="4A164068" w14:textId="3D8F6E15" w:rsidR="00F640B9" w:rsidRPr="00F640B9" w:rsidRDefault="00F640B9" w:rsidP="004C7C6C">
            <w:pPr>
              <w:tabs>
                <w:tab w:val="left" w:pos="288"/>
                <w:tab w:val="left" w:pos="576"/>
                <w:tab w:val="left" w:pos="864"/>
                <w:tab w:val="left" w:pos="1152"/>
              </w:tabs>
              <w:spacing w:before="40" w:after="40" w:line="200" w:lineRule="exact"/>
              <w:ind w:right="43"/>
              <w:rPr>
                <w:sz w:val="17"/>
              </w:rPr>
            </w:pPr>
            <w:hyperlink r:id="rId55" w:history="1">
              <w:r w:rsidRPr="00ED2A81">
                <w:rPr>
                  <w:rStyle w:val="Hyperlink"/>
                  <w:sz w:val="17"/>
                </w:rPr>
                <w:t>69/313</w:t>
              </w:r>
            </w:hyperlink>
            <w:r w:rsidRPr="00F640B9">
              <w:rPr>
                <w:sz w:val="17"/>
              </w:rPr>
              <w:t xml:space="preserve"> </w:t>
            </w:r>
          </w:p>
        </w:tc>
        <w:tc>
          <w:tcPr>
            <w:tcW w:w="3500" w:type="pct"/>
            <w:shd w:val="clear" w:color="auto" w:fill="auto"/>
          </w:tcPr>
          <w:p w14:paraId="52B1B311" w14:textId="77777777" w:rsidR="00F640B9" w:rsidRPr="00F640B9" w:rsidRDefault="00F640B9" w:rsidP="004C7C6C">
            <w:pPr>
              <w:tabs>
                <w:tab w:val="left" w:pos="288"/>
                <w:tab w:val="left" w:pos="576"/>
                <w:tab w:val="left" w:pos="864"/>
                <w:tab w:val="left" w:pos="1152"/>
              </w:tabs>
              <w:spacing w:before="40" w:after="40" w:line="200" w:lineRule="exact"/>
              <w:ind w:left="86" w:right="43"/>
              <w:rPr>
                <w:sz w:val="17"/>
              </w:rPr>
            </w:pPr>
            <w:r w:rsidRPr="00F640B9">
              <w:rPr>
                <w:sz w:val="17"/>
              </w:rPr>
              <w:t>Addis Ababa Action Agenda of the Third International Conference on Financing for Development (Addis Ababa Action Agenda)</w:t>
            </w:r>
          </w:p>
        </w:tc>
      </w:tr>
      <w:tr w:rsidR="00F640B9" w:rsidRPr="00F640B9" w14:paraId="7D545B7A" w14:textId="77777777" w:rsidTr="00F640B9">
        <w:tc>
          <w:tcPr>
            <w:tcW w:w="1450" w:type="pct"/>
            <w:shd w:val="clear" w:color="auto" w:fill="auto"/>
          </w:tcPr>
          <w:p w14:paraId="6547DAAF" w14:textId="19122B7F" w:rsidR="00F640B9" w:rsidRPr="00F640B9" w:rsidRDefault="00F640B9" w:rsidP="004C7C6C">
            <w:pPr>
              <w:tabs>
                <w:tab w:val="left" w:pos="288"/>
                <w:tab w:val="left" w:pos="576"/>
                <w:tab w:val="left" w:pos="864"/>
                <w:tab w:val="left" w:pos="1152"/>
              </w:tabs>
              <w:spacing w:before="40" w:after="40" w:line="200" w:lineRule="exact"/>
              <w:ind w:right="43"/>
              <w:rPr>
                <w:sz w:val="17"/>
              </w:rPr>
            </w:pPr>
            <w:hyperlink r:id="rId56" w:history="1">
              <w:r w:rsidRPr="00ED2A81">
                <w:rPr>
                  <w:rStyle w:val="Hyperlink"/>
                  <w:sz w:val="17"/>
                </w:rPr>
                <w:t>79/226</w:t>
              </w:r>
            </w:hyperlink>
          </w:p>
        </w:tc>
        <w:tc>
          <w:tcPr>
            <w:tcW w:w="3500" w:type="pct"/>
            <w:shd w:val="clear" w:color="auto" w:fill="auto"/>
          </w:tcPr>
          <w:p w14:paraId="109D4B09" w14:textId="77777777" w:rsidR="00F640B9" w:rsidRPr="00F640B9" w:rsidRDefault="00F640B9" w:rsidP="004C7C6C">
            <w:pPr>
              <w:tabs>
                <w:tab w:val="left" w:pos="288"/>
                <w:tab w:val="left" w:pos="576"/>
                <w:tab w:val="left" w:pos="864"/>
                <w:tab w:val="left" w:pos="1152"/>
              </w:tabs>
              <w:spacing w:before="40" w:after="40" w:line="200" w:lineRule="exact"/>
              <w:ind w:left="86" w:right="43"/>
              <w:rPr>
                <w:sz w:val="17"/>
              </w:rPr>
            </w:pPr>
            <w:r w:rsidRPr="00F640B9">
              <w:rPr>
                <w:sz w:val="17"/>
              </w:rPr>
              <w:t>Quadrennial comprehensive policy review of operational activities for development of the United Nations system</w:t>
            </w:r>
          </w:p>
        </w:tc>
      </w:tr>
      <w:tr w:rsidR="00F640B9" w:rsidRPr="00F640B9" w14:paraId="3B06B8EA" w14:textId="77777777" w:rsidTr="00F640B9">
        <w:tc>
          <w:tcPr>
            <w:tcW w:w="1450" w:type="pct"/>
            <w:shd w:val="clear" w:color="auto" w:fill="auto"/>
          </w:tcPr>
          <w:p w14:paraId="284654E7" w14:textId="5AF6F91E" w:rsidR="00F640B9" w:rsidRPr="00F640B9" w:rsidRDefault="00F640B9" w:rsidP="004C7C6C">
            <w:pPr>
              <w:tabs>
                <w:tab w:val="left" w:pos="288"/>
                <w:tab w:val="left" w:pos="576"/>
                <w:tab w:val="left" w:pos="864"/>
                <w:tab w:val="left" w:pos="1152"/>
              </w:tabs>
              <w:spacing w:before="40" w:after="40" w:line="200" w:lineRule="exact"/>
              <w:ind w:right="43"/>
              <w:rPr>
                <w:sz w:val="17"/>
              </w:rPr>
            </w:pPr>
            <w:hyperlink r:id="rId57" w:history="1">
              <w:r w:rsidRPr="00ED2A81">
                <w:rPr>
                  <w:rStyle w:val="Hyperlink"/>
                  <w:sz w:val="17"/>
                </w:rPr>
                <w:t>79/247</w:t>
              </w:r>
            </w:hyperlink>
          </w:p>
        </w:tc>
        <w:tc>
          <w:tcPr>
            <w:tcW w:w="3500" w:type="pct"/>
            <w:shd w:val="clear" w:color="auto" w:fill="auto"/>
          </w:tcPr>
          <w:p w14:paraId="2D33E5E1" w14:textId="77777777" w:rsidR="00F640B9" w:rsidRPr="00F640B9" w:rsidRDefault="00F640B9" w:rsidP="004C7C6C">
            <w:pPr>
              <w:tabs>
                <w:tab w:val="left" w:pos="288"/>
                <w:tab w:val="left" w:pos="576"/>
                <w:tab w:val="left" w:pos="864"/>
                <w:tab w:val="left" w:pos="1152"/>
              </w:tabs>
              <w:spacing w:before="40" w:after="40" w:line="200" w:lineRule="exact"/>
              <w:ind w:left="86" w:right="43"/>
              <w:rPr>
                <w:sz w:val="17"/>
              </w:rPr>
            </w:pPr>
            <w:r w:rsidRPr="00F640B9">
              <w:rPr>
                <w:sz w:val="17"/>
              </w:rPr>
              <w:t>Programme planning</w:t>
            </w:r>
          </w:p>
        </w:tc>
      </w:tr>
    </w:tbl>
    <w:p w14:paraId="0BF0AA20" w14:textId="77777777" w:rsidR="00F640B9" w:rsidRPr="00ED2A3F" w:rsidRDefault="00F640B9" w:rsidP="00ED2A3F">
      <w:pPr>
        <w:spacing w:line="240" w:lineRule="auto"/>
        <w:rPr>
          <w:sz w:val="2"/>
          <w:lang w:val="en-US"/>
        </w:rPr>
        <w:sectPr w:rsidR="00F640B9" w:rsidRPr="00ED2A3F" w:rsidSect="00F640B9">
          <w:endnotePr>
            <w:numFmt w:val="decimal"/>
          </w:endnotePr>
          <w:type w:val="continuous"/>
          <w:pgSz w:w="12240" w:h="15840"/>
          <w:pgMar w:top="1440" w:right="1195" w:bottom="1152" w:left="1195" w:header="432" w:footer="504" w:gutter="0"/>
          <w:cols w:num="2" w:space="240"/>
          <w:noEndnote/>
          <w:docGrid w:linePitch="360"/>
        </w:sectPr>
      </w:pPr>
    </w:p>
    <w:p w14:paraId="2ABB3B2F" w14:textId="77777777" w:rsidR="00C148C9" w:rsidRPr="00ED2A3F" w:rsidRDefault="00C148C9" w:rsidP="00ED2A3F">
      <w:pPr>
        <w:spacing w:line="120" w:lineRule="exact"/>
        <w:ind w:left="1267"/>
        <w:rPr>
          <w:sz w:val="10"/>
          <w:szCs w:val="10"/>
          <w:lang w:val="en-US"/>
        </w:rPr>
      </w:pPr>
    </w:p>
    <w:p w14:paraId="6BDA3E55" w14:textId="77777777" w:rsidR="00F640B9" w:rsidRDefault="00F640B9" w:rsidP="00F640B9">
      <w:pPr>
        <w:pStyle w:val="H4"/>
        <w:ind w:right="1260"/>
        <w:rPr>
          <w:lang w:val="en-US"/>
        </w:rPr>
      </w:pPr>
      <w:r w:rsidRPr="00F640B9">
        <w:rPr>
          <w:lang w:val="en-US"/>
        </w:rPr>
        <w:t>Economic and Social Council resolutions and decisions</w:t>
      </w:r>
    </w:p>
    <w:p w14:paraId="2E962EED" w14:textId="77777777" w:rsidR="00A43D1E" w:rsidRPr="00A43D1E" w:rsidRDefault="00A43D1E" w:rsidP="00A43D1E">
      <w:pPr>
        <w:pStyle w:val="SingleTxt"/>
        <w:spacing w:after="0" w:line="120" w:lineRule="exact"/>
        <w:rPr>
          <w:sz w:val="10"/>
          <w:lang w:val="en-US"/>
        </w:rPr>
      </w:pPr>
    </w:p>
    <w:p w14:paraId="5293113D" w14:textId="77777777" w:rsidR="00F640B9" w:rsidRPr="00632298" w:rsidRDefault="00F640B9" w:rsidP="00A43D1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hanging="1267"/>
        <w:jc w:val="both"/>
        <w:rPr>
          <w:sz w:val="2"/>
          <w:lang w:val="en-US"/>
        </w:rPr>
      </w:pPr>
    </w:p>
    <w:p w14:paraId="6F093483" w14:textId="77777777" w:rsidR="00632298" w:rsidRPr="00632298" w:rsidRDefault="00632298" w:rsidP="00632298">
      <w:pPr>
        <w:pStyle w:val="SingleTxt"/>
        <w:spacing w:after="0" w:line="240" w:lineRule="auto"/>
        <w:rPr>
          <w:sz w:val="2"/>
        </w:rPr>
        <w:sectPr w:rsidR="00632298" w:rsidRPr="00632298" w:rsidSect="00F640B9">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632298" w:rsidRPr="00632298" w14:paraId="3ED1BC39" w14:textId="77777777" w:rsidTr="00632298">
        <w:tc>
          <w:tcPr>
            <w:tcW w:w="1450" w:type="pct"/>
            <w:shd w:val="clear" w:color="auto" w:fill="auto"/>
          </w:tcPr>
          <w:p w14:paraId="4F30803F" w14:textId="0E72443F" w:rsidR="00632298" w:rsidRPr="00632298" w:rsidRDefault="00632298" w:rsidP="00632298">
            <w:pPr>
              <w:tabs>
                <w:tab w:val="left" w:pos="288"/>
                <w:tab w:val="left" w:pos="576"/>
                <w:tab w:val="left" w:pos="864"/>
                <w:tab w:val="left" w:pos="1152"/>
              </w:tabs>
              <w:spacing w:before="40" w:after="40" w:line="200" w:lineRule="exact"/>
              <w:ind w:right="43"/>
              <w:rPr>
                <w:sz w:val="17"/>
              </w:rPr>
            </w:pPr>
            <w:hyperlink r:id="rId58" w:history="1">
              <w:r w:rsidRPr="00ED2A81">
                <w:rPr>
                  <w:rStyle w:val="Hyperlink"/>
                  <w:sz w:val="17"/>
                </w:rPr>
                <w:t>13 (III)</w:t>
              </w:r>
            </w:hyperlink>
          </w:p>
        </w:tc>
        <w:tc>
          <w:tcPr>
            <w:tcW w:w="3500" w:type="pct"/>
            <w:shd w:val="clear" w:color="auto" w:fill="auto"/>
          </w:tcPr>
          <w:p w14:paraId="12B4D811" w14:textId="77777777" w:rsidR="00632298" w:rsidRPr="00632298" w:rsidRDefault="00632298" w:rsidP="00632298">
            <w:pPr>
              <w:tabs>
                <w:tab w:val="left" w:pos="288"/>
                <w:tab w:val="left" w:pos="576"/>
                <w:tab w:val="left" w:pos="864"/>
                <w:tab w:val="left" w:pos="1152"/>
              </w:tabs>
              <w:spacing w:before="40" w:after="40" w:line="200" w:lineRule="exact"/>
              <w:ind w:left="86" w:right="43"/>
              <w:rPr>
                <w:sz w:val="17"/>
              </w:rPr>
            </w:pPr>
            <w:r w:rsidRPr="00632298">
              <w:rPr>
                <w:sz w:val="17"/>
              </w:rPr>
              <w:t>Coordination Committee</w:t>
            </w:r>
          </w:p>
        </w:tc>
      </w:tr>
      <w:tr w:rsidR="00632298" w:rsidRPr="00632298" w14:paraId="6394663B" w14:textId="77777777" w:rsidTr="00632298">
        <w:tc>
          <w:tcPr>
            <w:tcW w:w="1450" w:type="pct"/>
            <w:shd w:val="clear" w:color="auto" w:fill="auto"/>
          </w:tcPr>
          <w:p w14:paraId="0F2EAB74" w14:textId="77777777" w:rsidR="00632298" w:rsidRPr="00632298" w:rsidRDefault="00632298" w:rsidP="00632298">
            <w:pPr>
              <w:tabs>
                <w:tab w:val="left" w:pos="288"/>
                <w:tab w:val="left" w:pos="576"/>
                <w:tab w:val="left" w:pos="864"/>
                <w:tab w:val="left" w:pos="1152"/>
              </w:tabs>
              <w:spacing w:before="40" w:after="40" w:line="200" w:lineRule="exact"/>
              <w:ind w:right="43"/>
              <w:rPr>
                <w:sz w:val="17"/>
              </w:rPr>
            </w:pPr>
            <w:r w:rsidRPr="00632298">
              <w:rPr>
                <w:sz w:val="17"/>
              </w:rPr>
              <w:t>2001/321</w:t>
            </w:r>
          </w:p>
        </w:tc>
        <w:tc>
          <w:tcPr>
            <w:tcW w:w="3500" w:type="pct"/>
            <w:shd w:val="clear" w:color="auto" w:fill="auto"/>
          </w:tcPr>
          <w:p w14:paraId="0C744554" w14:textId="77777777" w:rsidR="00632298" w:rsidRPr="00632298" w:rsidRDefault="00632298" w:rsidP="00632298">
            <w:pPr>
              <w:tabs>
                <w:tab w:val="left" w:pos="288"/>
                <w:tab w:val="left" w:pos="576"/>
                <w:tab w:val="left" w:pos="864"/>
                <w:tab w:val="left" w:pos="1152"/>
              </w:tabs>
              <w:spacing w:before="40" w:after="40" w:line="200" w:lineRule="exact"/>
              <w:ind w:left="86" w:right="43"/>
              <w:rPr>
                <w:sz w:val="17"/>
              </w:rPr>
            </w:pPr>
            <w:r w:rsidRPr="00632298">
              <w:rPr>
                <w:sz w:val="17"/>
              </w:rPr>
              <w:t>Further consideration of the annual overview review report of the Administrative Committee on Coordination</w:t>
            </w:r>
          </w:p>
        </w:tc>
      </w:tr>
    </w:tbl>
    <w:p w14:paraId="4F22C08C" w14:textId="77777777" w:rsidR="00632298" w:rsidRPr="00632298" w:rsidRDefault="00632298" w:rsidP="00632298">
      <w:pPr>
        <w:spacing w:line="240" w:lineRule="auto"/>
        <w:rPr>
          <w:sz w:val="2"/>
        </w:rPr>
        <w:sectPr w:rsidR="00632298" w:rsidRPr="00632298" w:rsidSect="00632298">
          <w:endnotePr>
            <w:numFmt w:val="decimal"/>
          </w:endnotePr>
          <w:type w:val="continuous"/>
          <w:pgSz w:w="12240" w:h="15840"/>
          <w:pgMar w:top="1440" w:right="1195" w:bottom="1152" w:left="1195" w:header="432" w:footer="504" w:gutter="0"/>
          <w:cols w:num="2" w:space="240"/>
          <w:noEndnote/>
          <w:docGrid w:linePitch="360"/>
        </w:sectPr>
      </w:pPr>
    </w:p>
    <w:p w14:paraId="03418FE8" w14:textId="77777777" w:rsidR="00ED2A3F" w:rsidRPr="0025468B" w:rsidRDefault="00ED2A3F" w:rsidP="0025468B">
      <w:pPr>
        <w:spacing w:line="120" w:lineRule="exact"/>
        <w:ind w:left="1267"/>
        <w:rPr>
          <w:sz w:val="10"/>
          <w:lang w:val="en-US"/>
        </w:rPr>
      </w:pPr>
    </w:p>
    <w:p w14:paraId="053A70FB" w14:textId="77777777" w:rsidR="00632298" w:rsidRPr="0025468B" w:rsidRDefault="00632298" w:rsidP="0025468B">
      <w:pPr>
        <w:spacing w:line="120" w:lineRule="exact"/>
        <w:ind w:left="1267"/>
        <w:rPr>
          <w:sz w:val="10"/>
          <w:lang w:val="en-US"/>
        </w:rPr>
      </w:pPr>
    </w:p>
    <w:p w14:paraId="4316051D" w14:textId="77777777" w:rsidR="0025468B" w:rsidRDefault="0025468B" w:rsidP="00A43D1E">
      <w:pPr>
        <w:pStyle w:val="H1"/>
        <w:ind w:right="1260"/>
      </w:pPr>
      <w:r>
        <w:tab/>
      </w:r>
      <w:r>
        <w:tab/>
        <w:t>Deliverables</w:t>
      </w:r>
    </w:p>
    <w:p w14:paraId="3ECEFE8B" w14:textId="77777777" w:rsidR="0025468B" w:rsidRPr="00BD3E1C" w:rsidRDefault="0025468B" w:rsidP="00BD3E1C">
      <w:pPr>
        <w:spacing w:line="120" w:lineRule="exact"/>
        <w:ind w:left="1267"/>
        <w:rPr>
          <w:sz w:val="10"/>
          <w:lang w:val="en-US"/>
        </w:rPr>
      </w:pPr>
    </w:p>
    <w:p w14:paraId="2607E3ED" w14:textId="77777777" w:rsidR="0025468B" w:rsidRPr="00BD3E1C" w:rsidRDefault="0025468B" w:rsidP="00BD3E1C">
      <w:pPr>
        <w:spacing w:line="120" w:lineRule="exact"/>
        <w:ind w:left="1267"/>
        <w:rPr>
          <w:sz w:val="10"/>
          <w:lang w:val="en-US"/>
        </w:rPr>
      </w:pPr>
    </w:p>
    <w:p w14:paraId="17BFD53D" w14:textId="77777777" w:rsidR="0025468B" w:rsidRDefault="0025468B" w:rsidP="0025468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t>31.III.18</w:t>
      </w:r>
      <w:r>
        <w:tab/>
        <w:t>Table 31.III.5 lists all deliverables of CEB.</w:t>
      </w:r>
    </w:p>
    <w:p w14:paraId="35644C58" w14:textId="77777777" w:rsidR="0025468B" w:rsidRPr="00BD3E1C" w:rsidRDefault="0025468B" w:rsidP="00BD3E1C">
      <w:pPr>
        <w:spacing w:line="120" w:lineRule="exact"/>
        <w:ind w:left="1267"/>
        <w:rPr>
          <w:sz w:val="10"/>
          <w:lang w:val="en-US"/>
        </w:rPr>
      </w:pPr>
    </w:p>
    <w:p w14:paraId="63D194DF" w14:textId="77777777" w:rsidR="0025468B" w:rsidRPr="00BD3E1C" w:rsidRDefault="0025468B" w:rsidP="00BD3E1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BD3E1C">
        <w:rPr>
          <w:b w:val="0"/>
          <w:bCs/>
        </w:rPr>
        <w:t>Table 31.III.5</w:t>
      </w:r>
    </w:p>
    <w:p w14:paraId="7A492518" w14:textId="77777777" w:rsidR="00632298" w:rsidRDefault="0025468B" w:rsidP="00BD3E1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Deliverables for the period 2024–2026, by category and subcategory</w:t>
      </w:r>
    </w:p>
    <w:p w14:paraId="6321141C" w14:textId="77777777" w:rsidR="00632298" w:rsidRPr="00BD3E1C" w:rsidRDefault="00632298" w:rsidP="00BD3E1C">
      <w:pPr>
        <w:spacing w:line="120" w:lineRule="exact"/>
        <w:ind w:left="1267"/>
        <w:rPr>
          <w:sz w:val="10"/>
          <w:lang w:val="en-US"/>
        </w:rPr>
      </w:pPr>
    </w:p>
    <w:p w14:paraId="070D62E6" w14:textId="77777777" w:rsidR="00BD3E1C" w:rsidRPr="00BD3E1C" w:rsidRDefault="00BD3E1C" w:rsidP="00BD3E1C">
      <w:pPr>
        <w:spacing w:line="120" w:lineRule="exact"/>
        <w:ind w:left="1267"/>
        <w:rPr>
          <w:sz w:val="10"/>
          <w:lang w:val="en-US"/>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970"/>
        <w:gridCol w:w="720"/>
        <w:gridCol w:w="720"/>
        <w:gridCol w:w="720"/>
        <w:gridCol w:w="720"/>
      </w:tblGrid>
      <w:tr w:rsidR="005C0826" w:rsidRPr="0073690A" w14:paraId="4E90E7C2" w14:textId="77777777" w:rsidTr="00967074">
        <w:trPr>
          <w:tblHeader/>
        </w:trPr>
        <w:tc>
          <w:tcPr>
            <w:tcW w:w="6970" w:type="dxa"/>
            <w:tcBorders>
              <w:top w:val="single" w:sz="4" w:space="0" w:color="auto"/>
              <w:bottom w:val="single" w:sz="12" w:space="0" w:color="auto"/>
            </w:tcBorders>
            <w:shd w:val="clear" w:color="auto" w:fill="auto"/>
            <w:vAlign w:val="bottom"/>
          </w:tcPr>
          <w:p w14:paraId="2797B42C" w14:textId="77777777" w:rsidR="005C0826" w:rsidRPr="0073690A" w:rsidRDefault="005C0826" w:rsidP="00967074">
            <w:pPr>
              <w:spacing w:before="81" w:after="81" w:line="160" w:lineRule="exact"/>
              <w:ind w:right="40"/>
              <w:jc w:val="both"/>
              <w:rPr>
                <w:rFonts w:eastAsia="Calibri"/>
                <w:i/>
                <w:color w:val="000000" w:themeColor="text1"/>
                <w:sz w:val="14"/>
              </w:rPr>
            </w:pPr>
            <w:r w:rsidRPr="002318EB">
              <w:rPr>
                <w:rFonts w:eastAsia="Calibri"/>
                <w:i/>
                <w:color w:val="000000" w:themeColor="text1"/>
                <w:sz w:val="14"/>
              </w:rPr>
              <w:t>Category and subcategory</w:t>
            </w:r>
          </w:p>
        </w:tc>
        <w:tc>
          <w:tcPr>
            <w:tcW w:w="720" w:type="dxa"/>
            <w:tcBorders>
              <w:top w:val="single" w:sz="4" w:space="0" w:color="auto"/>
              <w:bottom w:val="single" w:sz="12" w:space="0" w:color="auto"/>
            </w:tcBorders>
            <w:shd w:val="clear" w:color="auto" w:fill="auto"/>
            <w:vAlign w:val="bottom"/>
          </w:tcPr>
          <w:p w14:paraId="01E7D2AE" w14:textId="77777777" w:rsidR="005C0826" w:rsidRPr="002318EB" w:rsidRDefault="005C0826" w:rsidP="00967074">
            <w:pPr>
              <w:spacing w:before="81" w:after="81" w:line="160" w:lineRule="exact"/>
              <w:ind w:left="144" w:right="40"/>
              <w:jc w:val="right"/>
              <w:rPr>
                <w:rFonts w:eastAsia="Calibri"/>
                <w:i/>
                <w:color w:val="000000" w:themeColor="text1"/>
                <w:sz w:val="14"/>
              </w:rPr>
            </w:pPr>
            <w:r w:rsidRPr="002318EB">
              <w:rPr>
                <w:rFonts w:eastAsia="Calibri"/>
                <w:i/>
                <w:color w:val="000000" w:themeColor="text1"/>
                <w:sz w:val="14"/>
              </w:rPr>
              <w:t>2024 planned</w:t>
            </w:r>
          </w:p>
        </w:tc>
        <w:tc>
          <w:tcPr>
            <w:tcW w:w="720" w:type="dxa"/>
            <w:tcBorders>
              <w:top w:val="single" w:sz="4" w:space="0" w:color="auto"/>
              <w:bottom w:val="single" w:sz="12" w:space="0" w:color="auto"/>
            </w:tcBorders>
            <w:shd w:val="clear" w:color="auto" w:fill="auto"/>
            <w:vAlign w:val="bottom"/>
          </w:tcPr>
          <w:p w14:paraId="358A16C2" w14:textId="77777777" w:rsidR="005C0826" w:rsidRPr="002318EB" w:rsidRDefault="005C0826" w:rsidP="00967074">
            <w:pPr>
              <w:spacing w:before="81" w:after="81" w:line="160" w:lineRule="exact"/>
              <w:ind w:left="144" w:right="40"/>
              <w:jc w:val="right"/>
              <w:rPr>
                <w:rFonts w:eastAsia="Calibri"/>
                <w:i/>
                <w:color w:val="000000" w:themeColor="text1"/>
                <w:sz w:val="14"/>
              </w:rPr>
            </w:pPr>
            <w:r w:rsidRPr="002318EB">
              <w:rPr>
                <w:rFonts w:eastAsia="Calibri"/>
                <w:i/>
                <w:color w:val="000000" w:themeColor="text1"/>
                <w:sz w:val="14"/>
              </w:rPr>
              <w:t>2024 actual</w:t>
            </w:r>
          </w:p>
        </w:tc>
        <w:tc>
          <w:tcPr>
            <w:tcW w:w="720" w:type="dxa"/>
            <w:tcBorders>
              <w:top w:val="single" w:sz="4" w:space="0" w:color="auto"/>
              <w:bottom w:val="single" w:sz="12" w:space="0" w:color="auto"/>
            </w:tcBorders>
            <w:shd w:val="clear" w:color="auto" w:fill="auto"/>
            <w:vAlign w:val="bottom"/>
          </w:tcPr>
          <w:p w14:paraId="0D97D724" w14:textId="77777777" w:rsidR="005C0826" w:rsidRPr="002318EB" w:rsidRDefault="005C0826" w:rsidP="00967074">
            <w:pPr>
              <w:spacing w:before="81" w:after="81" w:line="160" w:lineRule="exact"/>
              <w:ind w:left="144" w:right="40"/>
              <w:jc w:val="right"/>
              <w:rPr>
                <w:rFonts w:eastAsia="Calibri"/>
                <w:i/>
                <w:color w:val="000000" w:themeColor="text1"/>
                <w:sz w:val="14"/>
              </w:rPr>
            </w:pPr>
            <w:r w:rsidRPr="002318EB">
              <w:rPr>
                <w:rFonts w:eastAsia="Calibri"/>
                <w:i/>
                <w:color w:val="000000" w:themeColor="text1"/>
                <w:sz w:val="14"/>
              </w:rPr>
              <w:t>2025 planned</w:t>
            </w:r>
          </w:p>
        </w:tc>
        <w:tc>
          <w:tcPr>
            <w:tcW w:w="720" w:type="dxa"/>
            <w:tcBorders>
              <w:top w:val="single" w:sz="4" w:space="0" w:color="auto"/>
              <w:bottom w:val="single" w:sz="12" w:space="0" w:color="auto"/>
            </w:tcBorders>
            <w:shd w:val="clear" w:color="auto" w:fill="auto"/>
            <w:vAlign w:val="bottom"/>
          </w:tcPr>
          <w:p w14:paraId="15252F36" w14:textId="77777777" w:rsidR="005C0826" w:rsidRPr="002318EB" w:rsidRDefault="005C0826" w:rsidP="00967074">
            <w:pPr>
              <w:spacing w:before="81" w:after="81" w:line="160" w:lineRule="exact"/>
              <w:ind w:left="144" w:right="40"/>
              <w:jc w:val="right"/>
              <w:rPr>
                <w:rFonts w:eastAsia="Calibri"/>
                <w:i/>
                <w:color w:val="000000" w:themeColor="text1"/>
                <w:sz w:val="14"/>
              </w:rPr>
            </w:pPr>
            <w:r w:rsidRPr="002318EB">
              <w:rPr>
                <w:rFonts w:eastAsia="Calibri"/>
                <w:i/>
                <w:color w:val="000000" w:themeColor="text1"/>
                <w:sz w:val="14"/>
              </w:rPr>
              <w:t>2026 planned</w:t>
            </w:r>
          </w:p>
        </w:tc>
      </w:tr>
      <w:tr w:rsidR="005C0826" w:rsidRPr="0073690A" w14:paraId="14590C98" w14:textId="77777777" w:rsidTr="00967074">
        <w:trPr>
          <w:trHeight w:hRule="exact" w:val="115"/>
          <w:tblHeader/>
        </w:trPr>
        <w:tc>
          <w:tcPr>
            <w:tcW w:w="6970" w:type="dxa"/>
            <w:tcBorders>
              <w:top w:val="single" w:sz="12" w:space="0" w:color="auto"/>
            </w:tcBorders>
            <w:shd w:val="clear" w:color="auto" w:fill="auto"/>
            <w:vAlign w:val="bottom"/>
          </w:tcPr>
          <w:p w14:paraId="2817DFB6" w14:textId="77777777" w:rsidR="005C0826" w:rsidRPr="0073690A" w:rsidRDefault="005C0826" w:rsidP="00967074">
            <w:pPr>
              <w:keepNext/>
              <w:keepLines/>
              <w:spacing w:before="40" w:after="40" w:line="210" w:lineRule="exact"/>
              <w:ind w:right="40"/>
              <w:jc w:val="both"/>
              <w:rPr>
                <w:rFonts w:eastAsia="Calibri"/>
                <w:color w:val="000000" w:themeColor="text1"/>
                <w:sz w:val="17"/>
              </w:rPr>
            </w:pPr>
          </w:p>
        </w:tc>
        <w:tc>
          <w:tcPr>
            <w:tcW w:w="720" w:type="dxa"/>
            <w:tcBorders>
              <w:top w:val="single" w:sz="12" w:space="0" w:color="auto"/>
            </w:tcBorders>
            <w:shd w:val="clear" w:color="auto" w:fill="auto"/>
            <w:vAlign w:val="bottom"/>
          </w:tcPr>
          <w:p w14:paraId="36EE019D" w14:textId="77777777" w:rsidR="005C0826" w:rsidRPr="0073690A" w:rsidRDefault="005C0826" w:rsidP="00967074">
            <w:pPr>
              <w:keepNext/>
              <w:keepLines/>
              <w:spacing w:before="40" w:after="40" w:line="210" w:lineRule="exact"/>
              <w:ind w:left="144" w:right="40"/>
              <w:jc w:val="right"/>
              <w:rPr>
                <w:rFonts w:eastAsia="Calibri"/>
                <w:color w:val="000000" w:themeColor="text1"/>
                <w:sz w:val="17"/>
              </w:rPr>
            </w:pPr>
          </w:p>
        </w:tc>
        <w:tc>
          <w:tcPr>
            <w:tcW w:w="720" w:type="dxa"/>
            <w:tcBorders>
              <w:top w:val="single" w:sz="12" w:space="0" w:color="auto"/>
            </w:tcBorders>
            <w:shd w:val="clear" w:color="auto" w:fill="auto"/>
            <w:vAlign w:val="bottom"/>
          </w:tcPr>
          <w:p w14:paraId="63C0BC39" w14:textId="77777777" w:rsidR="005C0826" w:rsidRPr="0073690A" w:rsidRDefault="005C0826" w:rsidP="00967074">
            <w:pPr>
              <w:keepNext/>
              <w:keepLines/>
              <w:spacing w:before="40" w:after="40" w:line="210" w:lineRule="exact"/>
              <w:ind w:left="144" w:right="40"/>
              <w:jc w:val="right"/>
              <w:rPr>
                <w:rFonts w:eastAsia="Calibri"/>
                <w:color w:val="000000" w:themeColor="text1"/>
                <w:sz w:val="17"/>
              </w:rPr>
            </w:pPr>
          </w:p>
        </w:tc>
        <w:tc>
          <w:tcPr>
            <w:tcW w:w="720" w:type="dxa"/>
            <w:tcBorders>
              <w:top w:val="single" w:sz="12" w:space="0" w:color="auto"/>
            </w:tcBorders>
            <w:shd w:val="clear" w:color="auto" w:fill="auto"/>
            <w:vAlign w:val="bottom"/>
          </w:tcPr>
          <w:p w14:paraId="7401CEE4" w14:textId="77777777" w:rsidR="005C0826" w:rsidRPr="0073690A" w:rsidRDefault="005C0826" w:rsidP="00967074">
            <w:pPr>
              <w:keepNext/>
              <w:keepLines/>
              <w:spacing w:before="40" w:after="40" w:line="210" w:lineRule="exact"/>
              <w:ind w:left="144" w:right="40"/>
              <w:jc w:val="right"/>
              <w:rPr>
                <w:rFonts w:eastAsia="Calibri"/>
                <w:color w:val="000000" w:themeColor="text1"/>
                <w:sz w:val="17"/>
              </w:rPr>
            </w:pPr>
          </w:p>
        </w:tc>
        <w:tc>
          <w:tcPr>
            <w:tcW w:w="720" w:type="dxa"/>
            <w:tcBorders>
              <w:top w:val="single" w:sz="12" w:space="0" w:color="auto"/>
            </w:tcBorders>
            <w:shd w:val="clear" w:color="auto" w:fill="auto"/>
            <w:vAlign w:val="bottom"/>
          </w:tcPr>
          <w:p w14:paraId="046AE829" w14:textId="77777777" w:rsidR="005C0826" w:rsidRPr="0073690A" w:rsidRDefault="005C0826" w:rsidP="00967074">
            <w:pPr>
              <w:keepNext/>
              <w:keepLines/>
              <w:spacing w:before="40" w:after="40" w:line="210" w:lineRule="exact"/>
              <w:ind w:left="144" w:right="40"/>
              <w:jc w:val="right"/>
              <w:rPr>
                <w:rFonts w:eastAsia="Calibri"/>
                <w:color w:val="000000" w:themeColor="text1"/>
                <w:sz w:val="17"/>
              </w:rPr>
            </w:pPr>
          </w:p>
        </w:tc>
      </w:tr>
      <w:tr w:rsidR="005C0826" w:rsidRPr="0073690A" w14:paraId="2AC938BF" w14:textId="77777777" w:rsidTr="00967074">
        <w:tc>
          <w:tcPr>
            <w:tcW w:w="6970" w:type="dxa"/>
            <w:shd w:val="clear" w:color="auto" w:fill="auto"/>
            <w:vAlign w:val="bottom"/>
          </w:tcPr>
          <w:p w14:paraId="3744D054" w14:textId="77777777" w:rsidR="005C0826" w:rsidRPr="004C7C6C" w:rsidRDefault="005C0826" w:rsidP="00967074">
            <w:pPr>
              <w:keepNext/>
              <w:keepLines/>
              <w:tabs>
                <w:tab w:val="left" w:pos="288"/>
                <w:tab w:val="left" w:pos="576"/>
                <w:tab w:val="left" w:pos="864"/>
                <w:tab w:val="left" w:pos="1152"/>
              </w:tabs>
              <w:spacing w:before="40" w:after="40" w:line="210" w:lineRule="exact"/>
              <w:ind w:right="40"/>
              <w:jc w:val="both"/>
              <w:rPr>
                <w:rFonts w:eastAsia="Calibri"/>
                <w:b/>
                <w:bCs/>
                <w:color w:val="000000" w:themeColor="text1"/>
                <w:sz w:val="17"/>
              </w:rPr>
            </w:pPr>
            <w:r w:rsidRPr="004C7C6C">
              <w:rPr>
                <w:rFonts w:eastAsia="Calibri"/>
                <w:b/>
                <w:bCs/>
                <w:color w:val="000000" w:themeColor="text1"/>
                <w:sz w:val="17"/>
              </w:rPr>
              <w:t>A.</w:t>
            </w:r>
            <w:r w:rsidRPr="004C7C6C">
              <w:rPr>
                <w:rFonts w:eastAsia="Calibri"/>
                <w:b/>
                <w:bCs/>
                <w:color w:val="000000" w:themeColor="text1"/>
                <w:sz w:val="17"/>
              </w:rPr>
              <w:tab/>
              <w:t>Facilitation of the intergovernmental process and expert bodies</w:t>
            </w:r>
          </w:p>
        </w:tc>
        <w:tc>
          <w:tcPr>
            <w:tcW w:w="720" w:type="dxa"/>
            <w:shd w:val="clear" w:color="auto" w:fill="auto"/>
            <w:vAlign w:val="bottom"/>
          </w:tcPr>
          <w:p w14:paraId="65F8E754" w14:textId="77777777" w:rsidR="005C0826" w:rsidRPr="004C7C6C" w:rsidRDefault="005C0826" w:rsidP="00967074">
            <w:pPr>
              <w:keepNext/>
              <w:keepLines/>
              <w:tabs>
                <w:tab w:val="left" w:pos="288"/>
                <w:tab w:val="left" w:pos="576"/>
                <w:tab w:val="left" w:pos="864"/>
                <w:tab w:val="left" w:pos="1152"/>
              </w:tabs>
              <w:spacing w:before="40" w:after="40" w:line="210" w:lineRule="exact"/>
              <w:ind w:left="144" w:right="40"/>
              <w:jc w:val="right"/>
              <w:rPr>
                <w:rFonts w:eastAsia="Calibri"/>
                <w:color w:val="000000" w:themeColor="text1"/>
                <w:sz w:val="17"/>
              </w:rPr>
            </w:pPr>
          </w:p>
        </w:tc>
        <w:tc>
          <w:tcPr>
            <w:tcW w:w="720" w:type="dxa"/>
            <w:shd w:val="clear" w:color="auto" w:fill="auto"/>
            <w:vAlign w:val="bottom"/>
          </w:tcPr>
          <w:p w14:paraId="18CF5FEE" w14:textId="77777777" w:rsidR="005C0826" w:rsidRPr="004C7C6C" w:rsidRDefault="005C0826" w:rsidP="00967074">
            <w:pPr>
              <w:keepNext/>
              <w:keepLines/>
              <w:tabs>
                <w:tab w:val="left" w:pos="288"/>
                <w:tab w:val="left" w:pos="576"/>
                <w:tab w:val="left" w:pos="864"/>
                <w:tab w:val="left" w:pos="1152"/>
              </w:tabs>
              <w:spacing w:before="40" w:after="40" w:line="210" w:lineRule="exact"/>
              <w:ind w:left="144" w:right="40"/>
              <w:jc w:val="right"/>
              <w:rPr>
                <w:rFonts w:eastAsia="Calibri"/>
                <w:color w:val="000000" w:themeColor="text1"/>
                <w:sz w:val="17"/>
              </w:rPr>
            </w:pPr>
          </w:p>
        </w:tc>
        <w:tc>
          <w:tcPr>
            <w:tcW w:w="720" w:type="dxa"/>
            <w:shd w:val="clear" w:color="auto" w:fill="auto"/>
            <w:vAlign w:val="bottom"/>
          </w:tcPr>
          <w:p w14:paraId="669FDBD7" w14:textId="77777777" w:rsidR="005C0826" w:rsidRPr="004C7C6C" w:rsidRDefault="005C0826" w:rsidP="00967074">
            <w:pPr>
              <w:keepNext/>
              <w:keepLines/>
              <w:tabs>
                <w:tab w:val="left" w:pos="288"/>
                <w:tab w:val="left" w:pos="576"/>
                <w:tab w:val="left" w:pos="864"/>
                <w:tab w:val="left" w:pos="1152"/>
              </w:tabs>
              <w:spacing w:before="40" w:after="40" w:line="210" w:lineRule="exact"/>
              <w:ind w:left="144" w:right="40"/>
              <w:jc w:val="right"/>
              <w:rPr>
                <w:rFonts w:eastAsia="Calibri"/>
                <w:color w:val="000000" w:themeColor="text1"/>
                <w:sz w:val="17"/>
              </w:rPr>
            </w:pPr>
          </w:p>
        </w:tc>
        <w:tc>
          <w:tcPr>
            <w:tcW w:w="720" w:type="dxa"/>
            <w:shd w:val="clear" w:color="auto" w:fill="auto"/>
            <w:vAlign w:val="bottom"/>
          </w:tcPr>
          <w:p w14:paraId="1DC1B1A8" w14:textId="77777777" w:rsidR="005C0826" w:rsidRPr="004C7C6C" w:rsidRDefault="005C0826" w:rsidP="00967074">
            <w:pPr>
              <w:keepNext/>
              <w:keepLines/>
              <w:tabs>
                <w:tab w:val="left" w:pos="288"/>
                <w:tab w:val="left" w:pos="576"/>
                <w:tab w:val="left" w:pos="864"/>
                <w:tab w:val="left" w:pos="1152"/>
              </w:tabs>
              <w:spacing w:before="40" w:after="40" w:line="210" w:lineRule="exact"/>
              <w:ind w:left="144" w:right="40"/>
              <w:jc w:val="right"/>
              <w:rPr>
                <w:rFonts w:eastAsia="Calibri"/>
                <w:color w:val="000000" w:themeColor="text1"/>
                <w:sz w:val="17"/>
              </w:rPr>
            </w:pPr>
          </w:p>
        </w:tc>
      </w:tr>
      <w:tr w:rsidR="005C0826" w:rsidRPr="00E93AEA" w14:paraId="2924B11C" w14:textId="77777777" w:rsidTr="00967074">
        <w:tc>
          <w:tcPr>
            <w:tcW w:w="6970" w:type="dxa"/>
            <w:shd w:val="clear" w:color="auto" w:fill="auto"/>
            <w:vAlign w:val="bottom"/>
          </w:tcPr>
          <w:p w14:paraId="0492D281" w14:textId="77777777" w:rsidR="005C0826" w:rsidRPr="004C7C6C" w:rsidRDefault="005C0826" w:rsidP="00967074">
            <w:pPr>
              <w:keepNext/>
              <w:keepLines/>
              <w:tabs>
                <w:tab w:val="left" w:pos="288"/>
                <w:tab w:val="left" w:pos="576"/>
                <w:tab w:val="left" w:pos="864"/>
                <w:tab w:val="left" w:pos="1152"/>
              </w:tabs>
              <w:spacing w:before="40" w:after="40" w:line="210" w:lineRule="exact"/>
              <w:ind w:right="40"/>
              <w:jc w:val="both"/>
              <w:rPr>
                <w:rFonts w:eastAsia="Calibri"/>
                <w:color w:val="000000" w:themeColor="text1"/>
                <w:sz w:val="17"/>
              </w:rPr>
            </w:pPr>
            <w:r w:rsidRPr="004C7C6C">
              <w:rPr>
                <w:rFonts w:eastAsia="Calibri"/>
                <w:color w:val="000000" w:themeColor="text1"/>
                <w:sz w:val="17"/>
              </w:rPr>
              <w:tab/>
            </w:r>
            <w:r w:rsidRPr="004C7C6C">
              <w:rPr>
                <w:rFonts w:eastAsia="Calibri"/>
                <w:b/>
                <w:bCs/>
                <w:color w:val="000000" w:themeColor="text1"/>
                <w:sz w:val="17"/>
              </w:rPr>
              <w:t>Parliamentary documentation</w:t>
            </w:r>
            <w:r w:rsidRPr="004C7C6C">
              <w:rPr>
                <w:rFonts w:eastAsia="Calibri"/>
                <w:color w:val="000000" w:themeColor="text1"/>
                <w:sz w:val="17"/>
              </w:rPr>
              <w:t xml:space="preserve"> (number of documents)</w:t>
            </w:r>
          </w:p>
        </w:tc>
        <w:tc>
          <w:tcPr>
            <w:tcW w:w="720" w:type="dxa"/>
            <w:shd w:val="clear" w:color="auto" w:fill="auto"/>
            <w:vAlign w:val="bottom"/>
          </w:tcPr>
          <w:p w14:paraId="0FA24D8C" w14:textId="77777777" w:rsidR="005C0826" w:rsidRPr="00E93AEA" w:rsidRDefault="005C0826" w:rsidP="00967074">
            <w:pPr>
              <w:keepNext/>
              <w:keepLines/>
              <w:tabs>
                <w:tab w:val="left" w:pos="288"/>
                <w:tab w:val="left" w:pos="576"/>
                <w:tab w:val="left" w:pos="864"/>
                <w:tab w:val="left" w:pos="1152"/>
              </w:tabs>
              <w:spacing w:before="40" w:after="40" w:line="210" w:lineRule="exact"/>
              <w:ind w:left="144" w:right="40"/>
              <w:jc w:val="right"/>
              <w:rPr>
                <w:rFonts w:eastAsia="Calibri"/>
                <w:b/>
                <w:bCs/>
                <w:color w:val="000000" w:themeColor="text1"/>
                <w:sz w:val="17"/>
                <w:szCs w:val="17"/>
              </w:rPr>
            </w:pPr>
            <w:r w:rsidRPr="00E93AEA">
              <w:rPr>
                <w:rFonts w:eastAsia="Calibri"/>
                <w:b/>
                <w:bCs/>
                <w:color w:val="000000" w:themeColor="text1"/>
                <w:sz w:val="17"/>
                <w:szCs w:val="17"/>
              </w:rPr>
              <w:t>8</w:t>
            </w:r>
          </w:p>
        </w:tc>
        <w:tc>
          <w:tcPr>
            <w:tcW w:w="720" w:type="dxa"/>
            <w:shd w:val="clear" w:color="auto" w:fill="auto"/>
            <w:vAlign w:val="bottom"/>
          </w:tcPr>
          <w:p w14:paraId="6085AD8D" w14:textId="77777777" w:rsidR="005C0826" w:rsidRPr="00E93AEA" w:rsidRDefault="005C0826" w:rsidP="00967074">
            <w:pPr>
              <w:keepNext/>
              <w:keepLines/>
              <w:tabs>
                <w:tab w:val="left" w:pos="288"/>
                <w:tab w:val="left" w:pos="576"/>
                <w:tab w:val="left" w:pos="864"/>
                <w:tab w:val="left" w:pos="1152"/>
              </w:tabs>
              <w:spacing w:before="40" w:after="40" w:line="210" w:lineRule="exact"/>
              <w:ind w:left="144" w:right="40"/>
              <w:jc w:val="right"/>
              <w:rPr>
                <w:rFonts w:eastAsia="Calibri"/>
                <w:b/>
                <w:bCs/>
                <w:color w:val="000000" w:themeColor="text1"/>
                <w:sz w:val="17"/>
                <w:szCs w:val="17"/>
              </w:rPr>
            </w:pPr>
            <w:r w:rsidRPr="00E93AEA">
              <w:rPr>
                <w:rFonts w:eastAsia="Calibri"/>
                <w:b/>
                <w:bCs/>
                <w:color w:val="000000" w:themeColor="text1"/>
                <w:sz w:val="17"/>
                <w:szCs w:val="17"/>
              </w:rPr>
              <w:t>7</w:t>
            </w:r>
          </w:p>
        </w:tc>
        <w:tc>
          <w:tcPr>
            <w:tcW w:w="720" w:type="dxa"/>
            <w:shd w:val="clear" w:color="auto" w:fill="auto"/>
            <w:vAlign w:val="bottom"/>
          </w:tcPr>
          <w:p w14:paraId="035FF52F" w14:textId="77777777" w:rsidR="005C0826" w:rsidRPr="00E93AEA" w:rsidRDefault="005C0826" w:rsidP="00967074">
            <w:pPr>
              <w:keepNext/>
              <w:keepLines/>
              <w:tabs>
                <w:tab w:val="left" w:pos="288"/>
                <w:tab w:val="left" w:pos="576"/>
                <w:tab w:val="left" w:pos="864"/>
                <w:tab w:val="left" w:pos="1152"/>
              </w:tabs>
              <w:spacing w:before="40" w:after="40" w:line="210" w:lineRule="exact"/>
              <w:ind w:left="144" w:right="40"/>
              <w:jc w:val="right"/>
              <w:rPr>
                <w:rFonts w:eastAsia="Calibri"/>
                <w:b/>
                <w:bCs/>
                <w:color w:val="000000" w:themeColor="text1"/>
                <w:sz w:val="17"/>
                <w:szCs w:val="17"/>
              </w:rPr>
            </w:pPr>
            <w:r w:rsidRPr="00E93AEA">
              <w:rPr>
                <w:rFonts w:eastAsia="Calibri"/>
                <w:b/>
                <w:bCs/>
                <w:color w:val="000000" w:themeColor="text1"/>
                <w:sz w:val="17"/>
                <w:szCs w:val="17"/>
              </w:rPr>
              <w:t>6</w:t>
            </w:r>
          </w:p>
        </w:tc>
        <w:tc>
          <w:tcPr>
            <w:tcW w:w="720" w:type="dxa"/>
            <w:shd w:val="clear" w:color="auto" w:fill="auto"/>
            <w:vAlign w:val="bottom"/>
          </w:tcPr>
          <w:p w14:paraId="134DC253" w14:textId="77777777" w:rsidR="005C0826" w:rsidRPr="00E93AEA" w:rsidRDefault="005C0826" w:rsidP="00967074">
            <w:pPr>
              <w:keepNext/>
              <w:keepLines/>
              <w:tabs>
                <w:tab w:val="left" w:pos="288"/>
                <w:tab w:val="left" w:pos="576"/>
                <w:tab w:val="left" w:pos="864"/>
                <w:tab w:val="left" w:pos="1152"/>
              </w:tabs>
              <w:spacing w:before="40" w:after="40" w:line="210" w:lineRule="exact"/>
              <w:ind w:left="144" w:right="40"/>
              <w:jc w:val="right"/>
              <w:rPr>
                <w:rFonts w:eastAsia="Calibri"/>
                <w:b/>
                <w:bCs/>
                <w:color w:val="000000" w:themeColor="text1"/>
                <w:sz w:val="17"/>
                <w:szCs w:val="17"/>
              </w:rPr>
            </w:pPr>
            <w:r w:rsidRPr="00E93AEA">
              <w:rPr>
                <w:rFonts w:eastAsia="Calibri"/>
                <w:b/>
                <w:bCs/>
                <w:color w:val="000000" w:themeColor="text1"/>
                <w:sz w:val="17"/>
                <w:szCs w:val="17"/>
              </w:rPr>
              <w:t>7</w:t>
            </w:r>
          </w:p>
        </w:tc>
      </w:tr>
      <w:tr w:rsidR="005C0826" w:rsidRPr="00E93AEA" w14:paraId="13C41F39" w14:textId="77777777" w:rsidTr="00967074">
        <w:tc>
          <w:tcPr>
            <w:tcW w:w="6970" w:type="dxa"/>
            <w:shd w:val="clear" w:color="auto" w:fill="auto"/>
            <w:vAlign w:val="bottom"/>
          </w:tcPr>
          <w:p w14:paraId="7FAB5988" w14:textId="77777777" w:rsidR="005C0826" w:rsidRPr="004C7C6C" w:rsidRDefault="005C0826" w:rsidP="00967074">
            <w:pPr>
              <w:keepNext/>
              <w:keepLines/>
              <w:tabs>
                <w:tab w:val="left" w:pos="288"/>
                <w:tab w:val="left" w:pos="576"/>
                <w:tab w:val="left" w:pos="864"/>
                <w:tab w:val="left" w:pos="1152"/>
              </w:tabs>
              <w:spacing w:before="40" w:after="40" w:line="210" w:lineRule="exact"/>
              <w:ind w:right="40"/>
              <w:jc w:val="both"/>
              <w:rPr>
                <w:rFonts w:eastAsia="Calibri"/>
                <w:color w:val="000000" w:themeColor="text1"/>
                <w:sz w:val="17"/>
              </w:rPr>
            </w:pPr>
            <w:r w:rsidRPr="004C7C6C">
              <w:rPr>
                <w:rFonts w:eastAsia="Calibri"/>
                <w:color w:val="000000" w:themeColor="text1"/>
                <w:sz w:val="17"/>
              </w:rPr>
              <w:tab/>
              <w:t>1.</w:t>
            </w:r>
            <w:r w:rsidRPr="004C7C6C">
              <w:rPr>
                <w:rFonts w:eastAsia="Calibri"/>
                <w:color w:val="000000" w:themeColor="text1"/>
                <w:sz w:val="17"/>
              </w:rPr>
              <w:tab/>
              <w:t>Annual overview report of CEB for the Economic and Social Council</w:t>
            </w:r>
          </w:p>
        </w:tc>
        <w:tc>
          <w:tcPr>
            <w:tcW w:w="720" w:type="dxa"/>
            <w:shd w:val="clear" w:color="auto" w:fill="auto"/>
            <w:vAlign w:val="bottom"/>
          </w:tcPr>
          <w:p w14:paraId="6B96B8DB" w14:textId="77777777" w:rsidR="005C0826" w:rsidRPr="00E93AEA" w:rsidRDefault="005C0826" w:rsidP="00967074">
            <w:pPr>
              <w:keepNext/>
              <w:keepLines/>
              <w:tabs>
                <w:tab w:val="left" w:pos="288"/>
                <w:tab w:val="left" w:pos="576"/>
                <w:tab w:val="left" w:pos="864"/>
                <w:tab w:val="left" w:pos="1152"/>
              </w:tabs>
              <w:spacing w:before="40" w:after="40" w:line="210" w:lineRule="exact"/>
              <w:ind w:left="144" w:right="40"/>
              <w:jc w:val="right"/>
              <w:rPr>
                <w:rFonts w:eastAsia="Calibri"/>
                <w:color w:val="000000" w:themeColor="text1"/>
                <w:sz w:val="17"/>
                <w:szCs w:val="17"/>
              </w:rPr>
            </w:pPr>
            <w:r w:rsidRPr="00E93AEA">
              <w:rPr>
                <w:rFonts w:eastAsia="Calibri"/>
                <w:color w:val="000000" w:themeColor="text1"/>
                <w:sz w:val="17"/>
                <w:szCs w:val="17"/>
              </w:rPr>
              <w:t>1</w:t>
            </w:r>
          </w:p>
        </w:tc>
        <w:tc>
          <w:tcPr>
            <w:tcW w:w="720" w:type="dxa"/>
            <w:shd w:val="clear" w:color="auto" w:fill="auto"/>
            <w:vAlign w:val="bottom"/>
          </w:tcPr>
          <w:p w14:paraId="103E8C8B" w14:textId="77777777" w:rsidR="005C0826" w:rsidRPr="00E93AEA" w:rsidRDefault="005C0826" w:rsidP="00967074">
            <w:pPr>
              <w:keepNext/>
              <w:keepLines/>
              <w:tabs>
                <w:tab w:val="left" w:pos="288"/>
                <w:tab w:val="left" w:pos="576"/>
                <w:tab w:val="left" w:pos="864"/>
                <w:tab w:val="left" w:pos="1152"/>
              </w:tabs>
              <w:spacing w:before="40" w:after="40" w:line="210" w:lineRule="exact"/>
              <w:ind w:left="144" w:right="40"/>
              <w:jc w:val="right"/>
              <w:rPr>
                <w:rFonts w:eastAsia="Calibri"/>
                <w:color w:val="000000" w:themeColor="text1"/>
                <w:sz w:val="17"/>
                <w:szCs w:val="17"/>
              </w:rPr>
            </w:pPr>
            <w:r w:rsidRPr="00E93AEA">
              <w:rPr>
                <w:rFonts w:eastAsia="Calibri"/>
                <w:color w:val="000000" w:themeColor="text1"/>
                <w:sz w:val="17"/>
                <w:szCs w:val="17"/>
              </w:rPr>
              <w:t>1</w:t>
            </w:r>
          </w:p>
        </w:tc>
        <w:tc>
          <w:tcPr>
            <w:tcW w:w="720" w:type="dxa"/>
            <w:shd w:val="clear" w:color="auto" w:fill="auto"/>
            <w:vAlign w:val="bottom"/>
          </w:tcPr>
          <w:p w14:paraId="4AA26206" w14:textId="77777777" w:rsidR="005C0826" w:rsidRPr="00E93AEA" w:rsidRDefault="005C0826" w:rsidP="00967074">
            <w:pPr>
              <w:keepNext/>
              <w:keepLines/>
              <w:tabs>
                <w:tab w:val="left" w:pos="288"/>
                <w:tab w:val="left" w:pos="576"/>
                <w:tab w:val="left" w:pos="864"/>
                <w:tab w:val="left" w:pos="1152"/>
              </w:tabs>
              <w:spacing w:before="40" w:after="40" w:line="210" w:lineRule="exact"/>
              <w:ind w:left="144" w:right="40"/>
              <w:jc w:val="right"/>
              <w:rPr>
                <w:rFonts w:eastAsia="Calibri"/>
                <w:color w:val="000000" w:themeColor="text1"/>
                <w:sz w:val="17"/>
                <w:szCs w:val="17"/>
              </w:rPr>
            </w:pPr>
            <w:r w:rsidRPr="00E93AEA">
              <w:rPr>
                <w:rFonts w:eastAsia="Calibri"/>
                <w:color w:val="000000" w:themeColor="text1"/>
                <w:sz w:val="17"/>
                <w:szCs w:val="17"/>
              </w:rPr>
              <w:t>1</w:t>
            </w:r>
          </w:p>
        </w:tc>
        <w:tc>
          <w:tcPr>
            <w:tcW w:w="720" w:type="dxa"/>
            <w:shd w:val="clear" w:color="auto" w:fill="auto"/>
            <w:vAlign w:val="bottom"/>
          </w:tcPr>
          <w:p w14:paraId="52975C7E" w14:textId="77777777" w:rsidR="005C0826" w:rsidRPr="00E93AEA" w:rsidRDefault="005C0826" w:rsidP="00967074">
            <w:pPr>
              <w:keepNext/>
              <w:keepLines/>
              <w:tabs>
                <w:tab w:val="left" w:pos="288"/>
                <w:tab w:val="left" w:pos="576"/>
                <w:tab w:val="left" w:pos="864"/>
                <w:tab w:val="left" w:pos="1152"/>
              </w:tabs>
              <w:spacing w:before="40" w:after="40" w:line="210" w:lineRule="exact"/>
              <w:ind w:left="144" w:right="40"/>
              <w:jc w:val="right"/>
              <w:rPr>
                <w:rFonts w:eastAsia="Calibri"/>
                <w:color w:val="000000" w:themeColor="text1"/>
                <w:sz w:val="17"/>
                <w:szCs w:val="17"/>
              </w:rPr>
            </w:pPr>
            <w:r w:rsidRPr="00E93AEA">
              <w:rPr>
                <w:rFonts w:eastAsia="Calibri"/>
                <w:color w:val="000000" w:themeColor="text1"/>
                <w:sz w:val="17"/>
                <w:szCs w:val="17"/>
              </w:rPr>
              <w:t>1</w:t>
            </w:r>
          </w:p>
        </w:tc>
      </w:tr>
      <w:tr w:rsidR="005C0826" w:rsidRPr="00E93AEA" w14:paraId="51A76547" w14:textId="77777777" w:rsidTr="00967074">
        <w:tc>
          <w:tcPr>
            <w:tcW w:w="6970" w:type="dxa"/>
            <w:shd w:val="clear" w:color="auto" w:fill="auto"/>
            <w:vAlign w:val="bottom"/>
          </w:tcPr>
          <w:p w14:paraId="65EE9231" w14:textId="77777777" w:rsidR="005C0826" w:rsidRPr="004C7C6C" w:rsidRDefault="005C0826" w:rsidP="00967074">
            <w:pPr>
              <w:tabs>
                <w:tab w:val="left" w:pos="288"/>
                <w:tab w:val="left" w:pos="576"/>
                <w:tab w:val="left" w:pos="864"/>
                <w:tab w:val="left" w:pos="1152"/>
              </w:tabs>
              <w:spacing w:before="40" w:after="40" w:line="210" w:lineRule="exact"/>
              <w:ind w:left="576" w:right="40" w:hanging="576"/>
              <w:rPr>
                <w:rFonts w:eastAsia="Calibri"/>
                <w:color w:val="000000" w:themeColor="text1"/>
                <w:sz w:val="17"/>
              </w:rPr>
            </w:pPr>
            <w:r w:rsidRPr="004C7C6C">
              <w:rPr>
                <w:rFonts w:eastAsia="Calibri"/>
                <w:color w:val="000000" w:themeColor="text1"/>
                <w:sz w:val="17"/>
              </w:rPr>
              <w:tab/>
              <w:t>2.</w:t>
            </w:r>
            <w:r w:rsidRPr="004C7C6C">
              <w:rPr>
                <w:rFonts w:eastAsia="Calibri"/>
                <w:color w:val="000000" w:themeColor="text1"/>
                <w:sz w:val="17"/>
              </w:rPr>
              <w:tab/>
              <w:t>Note by the Secretary-General on the budgetary and financial situation of the organizations of the United Nations system for the General Assembly</w:t>
            </w:r>
          </w:p>
        </w:tc>
        <w:tc>
          <w:tcPr>
            <w:tcW w:w="720" w:type="dxa"/>
            <w:shd w:val="clear" w:color="auto" w:fill="auto"/>
            <w:vAlign w:val="bottom"/>
          </w:tcPr>
          <w:p w14:paraId="0C6B3C64" w14:textId="77777777" w:rsidR="005C0826" w:rsidRPr="00E93AEA" w:rsidRDefault="005C0826" w:rsidP="00967074">
            <w:pPr>
              <w:tabs>
                <w:tab w:val="left" w:pos="288"/>
                <w:tab w:val="left" w:pos="576"/>
                <w:tab w:val="left" w:pos="864"/>
                <w:tab w:val="left" w:pos="1152"/>
              </w:tabs>
              <w:spacing w:before="40" w:after="40" w:line="210" w:lineRule="exact"/>
              <w:ind w:left="144" w:right="40"/>
              <w:jc w:val="right"/>
              <w:rPr>
                <w:rFonts w:eastAsia="Calibri"/>
                <w:color w:val="000000" w:themeColor="text1"/>
                <w:sz w:val="17"/>
                <w:szCs w:val="17"/>
              </w:rPr>
            </w:pPr>
            <w:r w:rsidRPr="00E93AEA">
              <w:rPr>
                <w:rFonts w:eastAsia="Calibri"/>
                <w:color w:val="000000" w:themeColor="text1"/>
                <w:sz w:val="17"/>
                <w:szCs w:val="17"/>
              </w:rPr>
              <w:t>1</w:t>
            </w:r>
          </w:p>
        </w:tc>
        <w:tc>
          <w:tcPr>
            <w:tcW w:w="720" w:type="dxa"/>
            <w:shd w:val="clear" w:color="auto" w:fill="auto"/>
            <w:vAlign w:val="bottom"/>
          </w:tcPr>
          <w:p w14:paraId="08F892F6" w14:textId="77777777" w:rsidR="005C0826" w:rsidRPr="00E93AEA" w:rsidRDefault="005C0826" w:rsidP="00967074">
            <w:pPr>
              <w:tabs>
                <w:tab w:val="left" w:pos="288"/>
                <w:tab w:val="left" w:pos="576"/>
                <w:tab w:val="left" w:pos="864"/>
                <w:tab w:val="left" w:pos="1152"/>
              </w:tabs>
              <w:spacing w:before="40" w:after="40" w:line="210" w:lineRule="exact"/>
              <w:ind w:left="144" w:right="40"/>
              <w:jc w:val="right"/>
              <w:rPr>
                <w:rFonts w:eastAsia="Calibri"/>
                <w:color w:val="000000" w:themeColor="text1"/>
                <w:sz w:val="17"/>
                <w:szCs w:val="17"/>
              </w:rPr>
            </w:pPr>
            <w:r w:rsidRPr="00E93AEA">
              <w:rPr>
                <w:rFonts w:eastAsia="Calibri"/>
                <w:color w:val="000000" w:themeColor="text1"/>
                <w:sz w:val="17"/>
                <w:szCs w:val="17"/>
              </w:rPr>
              <w:t>1</w:t>
            </w:r>
          </w:p>
        </w:tc>
        <w:tc>
          <w:tcPr>
            <w:tcW w:w="720" w:type="dxa"/>
            <w:shd w:val="clear" w:color="auto" w:fill="auto"/>
            <w:vAlign w:val="bottom"/>
          </w:tcPr>
          <w:p w14:paraId="432A978C" w14:textId="77777777" w:rsidR="005C0826" w:rsidRPr="00E93AEA" w:rsidRDefault="005C0826" w:rsidP="00967074">
            <w:pPr>
              <w:tabs>
                <w:tab w:val="left" w:pos="288"/>
                <w:tab w:val="left" w:pos="576"/>
                <w:tab w:val="left" w:pos="864"/>
                <w:tab w:val="left" w:pos="1152"/>
              </w:tabs>
              <w:spacing w:before="40" w:after="40" w:line="210" w:lineRule="exact"/>
              <w:ind w:left="144" w:right="40"/>
              <w:jc w:val="right"/>
              <w:rPr>
                <w:rFonts w:eastAsia="Calibri"/>
                <w:color w:val="000000" w:themeColor="text1"/>
                <w:sz w:val="17"/>
                <w:szCs w:val="17"/>
              </w:rPr>
            </w:pPr>
            <w:r w:rsidRPr="00E93AEA">
              <w:rPr>
                <w:rFonts w:eastAsia="Calibri"/>
                <w:color w:val="000000" w:themeColor="text1"/>
                <w:sz w:val="17"/>
                <w:szCs w:val="17"/>
              </w:rPr>
              <w:t>–</w:t>
            </w:r>
          </w:p>
        </w:tc>
        <w:tc>
          <w:tcPr>
            <w:tcW w:w="720" w:type="dxa"/>
            <w:shd w:val="clear" w:color="auto" w:fill="auto"/>
            <w:vAlign w:val="bottom"/>
          </w:tcPr>
          <w:p w14:paraId="5404A7D4" w14:textId="77777777" w:rsidR="005C0826" w:rsidRPr="00E93AEA" w:rsidRDefault="005C0826" w:rsidP="00967074">
            <w:pPr>
              <w:tabs>
                <w:tab w:val="left" w:pos="288"/>
                <w:tab w:val="left" w:pos="576"/>
                <w:tab w:val="left" w:pos="864"/>
                <w:tab w:val="left" w:pos="1152"/>
              </w:tabs>
              <w:spacing w:before="40" w:after="40" w:line="210" w:lineRule="exact"/>
              <w:ind w:left="144" w:right="40"/>
              <w:jc w:val="right"/>
              <w:rPr>
                <w:rFonts w:eastAsia="Calibri"/>
                <w:color w:val="000000" w:themeColor="text1"/>
                <w:sz w:val="17"/>
                <w:szCs w:val="17"/>
              </w:rPr>
            </w:pPr>
            <w:r w:rsidRPr="00E93AEA">
              <w:rPr>
                <w:rFonts w:eastAsia="Calibri"/>
                <w:color w:val="000000" w:themeColor="text1"/>
                <w:sz w:val="17"/>
                <w:szCs w:val="17"/>
              </w:rPr>
              <w:t>1</w:t>
            </w:r>
          </w:p>
        </w:tc>
      </w:tr>
      <w:tr w:rsidR="005C0826" w:rsidRPr="00E93AEA" w14:paraId="482C9AD1" w14:textId="77777777" w:rsidTr="00967074">
        <w:tc>
          <w:tcPr>
            <w:tcW w:w="6970" w:type="dxa"/>
            <w:shd w:val="clear" w:color="auto" w:fill="auto"/>
            <w:vAlign w:val="bottom"/>
          </w:tcPr>
          <w:p w14:paraId="1DE538E6" w14:textId="77777777" w:rsidR="005C0826" w:rsidRPr="004C7C6C" w:rsidRDefault="005C0826" w:rsidP="00967074">
            <w:pPr>
              <w:tabs>
                <w:tab w:val="left" w:pos="288"/>
                <w:tab w:val="left" w:pos="576"/>
                <w:tab w:val="left" w:pos="864"/>
                <w:tab w:val="left" w:pos="1152"/>
              </w:tabs>
              <w:spacing w:before="40" w:after="40" w:line="210" w:lineRule="exact"/>
              <w:ind w:left="576" w:right="40" w:hanging="576"/>
              <w:jc w:val="both"/>
              <w:rPr>
                <w:rFonts w:eastAsia="Calibri"/>
                <w:color w:val="000000" w:themeColor="text1"/>
                <w:sz w:val="17"/>
              </w:rPr>
            </w:pPr>
            <w:r w:rsidRPr="004C7C6C">
              <w:rPr>
                <w:rFonts w:eastAsia="Calibri"/>
                <w:color w:val="000000" w:themeColor="text1"/>
                <w:sz w:val="17"/>
              </w:rPr>
              <w:tab/>
              <w:t>3.</w:t>
            </w:r>
            <w:r w:rsidRPr="004C7C6C">
              <w:rPr>
                <w:rFonts w:eastAsia="Calibri"/>
                <w:color w:val="000000" w:themeColor="text1"/>
                <w:sz w:val="17"/>
              </w:rPr>
              <w:tab/>
              <w:t>Note by the Secretary-General with comments by CEB on reviews conducted by the Joint Inspection Unit</w:t>
            </w:r>
          </w:p>
        </w:tc>
        <w:tc>
          <w:tcPr>
            <w:tcW w:w="720" w:type="dxa"/>
            <w:shd w:val="clear" w:color="auto" w:fill="auto"/>
            <w:vAlign w:val="bottom"/>
          </w:tcPr>
          <w:p w14:paraId="7DC49CCD" w14:textId="77777777" w:rsidR="005C0826" w:rsidRPr="00E93AEA" w:rsidRDefault="005C0826" w:rsidP="00967074">
            <w:pPr>
              <w:tabs>
                <w:tab w:val="left" w:pos="288"/>
                <w:tab w:val="left" w:pos="576"/>
                <w:tab w:val="left" w:pos="864"/>
                <w:tab w:val="left" w:pos="1152"/>
              </w:tabs>
              <w:spacing w:before="40" w:after="40" w:line="210" w:lineRule="exact"/>
              <w:ind w:left="144" w:right="40"/>
              <w:jc w:val="right"/>
              <w:rPr>
                <w:rFonts w:eastAsia="Calibri"/>
                <w:color w:val="000000" w:themeColor="text1"/>
                <w:sz w:val="17"/>
                <w:szCs w:val="17"/>
              </w:rPr>
            </w:pPr>
            <w:r w:rsidRPr="00E93AEA">
              <w:rPr>
                <w:rFonts w:eastAsia="Calibri"/>
                <w:color w:val="000000" w:themeColor="text1"/>
                <w:sz w:val="17"/>
                <w:szCs w:val="17"/>
              </w:rPr>
              <w:t>6</w:t>
            </w:r>
          </w:p>
        </w:tc>
        <w:tc>
          <w:tcPr>
            <w:tcW w:w="720" w:type="dxa"/>
            <w:shd w:val="clear" w:color="auto" w:fill="auto"/>
            <w:vAlign w:val="bottom"/>
          </w:tcPr>
          <w:p w14:paraId="7AC06F16" w14:textId="77777777" w:rsidR="005C0826" w:rsidRPr="00E93AEA" w:rsidRDefault="005C0826" w:rsidP="00967074">
            <w:pPr>
              <w:tabs>
                <w:tab w:val="left" w:pos="288"/>
                <w:tab w:val="left" w:pos="576"/>
                <w:tab w:val="left" w:pos="864"/>
                <w:tab w:val="left" w:pos="1152"/>
              </w:tabs>
              <w:spacing w:before="40" w:after="40" w:line="210" w:lineRule="exact"/>
              <w:ind w:left="144" w:right="40"/>
              <w:jc w:val="right"/>
              <w:rPr>
                <w:rFonts w:eastAsia="Calibri"/>
                <w:color w:val="000000" w:themeColor="text1"/>
                <w:sz w:val="17"/>
                <w:szCs w:val="17"/>
              </w:rPr>
            </w:pPr>
            <w:r w:rsidRPr="00E93AEA">
              <w:rPr>
                <w:rFonts w:eastAsia="Calibri"/>
                <w:color w:val="000000" w:themeColor="text1"/>
                <w:sz w:val="17"/>
                <w:szCs w:val="17"/>
              </w:rPr>
              <w:t>5</w:t>
            </w:r>
          </w:p>
        </w:tc>
        <w:tc>
          <w:tcPr>
            <w:tcW w:w="720" w:type="dxa"/>
            <w:shd w:val="clear" w:color="auto" w:fill="auto"/>
            <w:vAlign w:val="bottom"/>
          </w:tcPr>
          <w:p w14:paraId="4372A0B1" w14:textId="77777777" w:rsidR="005C0826" w:rsidRPr="00E93AEA" w:rsidRDefault="005C0826" w:rsidP="00967074">
            <w:pPr>
              <w:tabs>
                <w:tab w:val="left" w:pos="288"/>
                <w:tab w:val="left" w:pos="576"/>
                <w:tab w:val="left" w:pos="864"/>
                <w:tab w:val="left" w:pos="1152"/>
              </w:tabs>
              <w:spacing w:before="40" w:after="40" w:line="210" w:lineRule="exact"/>
              <w:ind w:left="144" w:right="40"/>
              <w:jc w:val="right"/>
              <w:rPr>
                <w:rFonts w:eastAsia="Calibri"/>
                <w:color w:val="000000" w:themeColor="text1"/>
                <w:sz w:val="17"/>
                <w:szCs w:val="17"/>
              </w:rPr>
            </w:pPr>
            <w:r w:rsidRPr="00E93AEA">
              <w:rPr>
                <w:rFonts w:eastAsia="Calibri"/>
                <w:color w:val="000000" w:themeColor="text1"/>
                <w:sz w:val="17"/>
                <w:szCs w:val="17"/>
              </w:rPr>
              <w:t>5</w:t>
            </w:r>
          </w:p>
        </w:tc>
        <w:tc>
          <w:tcPr>
            <w:tcW w:w="720" w:type="dxa"/>
            <w:shd w:val="clear" w:color="auto" w:fill="auto"/>
            <w:vAlign w:val="bottom"/>
          </w:tcPr>
          <w:p w14:paraId="1F8B9054" w14:textId="77777777" w:rsidR="005C0826" w:rsidRPr="00E93AEA" w:rsidRDefault="005C0826" w:rsidP="00967074">
            <w:pPr>
              <w:tabs>
                <w:tab w:val="left" w:pos="288"/>
                <w:tab w:val="left" w:pos="576"/>
                <w:tab w:val="left" w:pos="864"/>
                <w:tab w:val="left" w:pos="1152"/>
              </w:tabs>
              <w:spacing w:before="40" w:after="40" w:line="210" w:lineRule="exact"/>
              <w:ind w:left="144" w:right="40"/>
              <w:jc w:val="right"/>
              <w:rPr>
                <w:rFonts w:eastAsia="Calibri"/>
                <w:color w:val="000000" w:themeColor="text1"/>
                <w:sz w:val="17"/>
                <w:szCs w:val="17"/>
              </w:rPr>
            </w:pPr>
            <w:r w:rsidRPr="00E93AEA">
              <w:rPr>
                <w:rFonts w:eastAsia="Calibri"/>
                <w:color w:val="000000" w:themeColor="text1"/>
                <w:sz w:val="17"/>
                <w:szCs w:val="17"/>
              </w:rPr>
              <w:t xml:space="preserve">5 </w:t>
            </w:r>
          </w:p>
        </w:tc>
      </w:tr>
      <w:tr w:rsidR="005C0826" w:rsidRPr="00E93AEA" w14:paraId="2826B3C0" w14:textId="77777777" w:rsidTr="00967074">
        <w:tc>
          <w:tcPr>
            <w:tcW w:w="6970" w:type="dxa"/>
            <w:shd w:val="clear" w:color="auto" w:fill="auto"/>
            <w:vAlign w:val="bottom"/>
          </w:tcPr>
          <w:p w14:paraId="723C1585" w14:textId="77777777" w:rsidR="005C0826" w:rsidRPr="004C7C6C" w:rsidRDefault="005C0826" w:rsidP="00967074">
            <w:pPr>
              <w:keepNext/>
              <w:keepLines/>
              <w:tabs>
                <w:tab w:val="left" w:pos="288"/>
                <w:tab w:val="left" w:pos="576"/>
                <w:tab w:val="left" w:pos="864"/>
                <w:tab w:val="left" w:pos="1152"/>
              </w:tabs>
              <w:spacing w:before="40" w:after="40" w:line="210" w:lineRule="exact"/>
              <w:ind w:right="43"/>
              <w:rPr>
                <w:rFonts w:eastAsia="Calibri"/>
                <w:color w:val="000000" w:themeColor="text1"/>
                <w:sz w:val="17"/>
              </w:rPr>
            </w:pPr>
            <w:r w:rsidRPr="004C7C6C">
              <w:rPr>
                <w:rFonts w:eastAsia="Calibri"/>
                <w:color w:val="000000" w:themeColor="text1"/>
                <w:sz w:val="17"/>
              </w:rPr>
              <w:tab/>
            </w:r>
            <w:r w:rsidRPr="004C7C6C">
              <w:rPr>
                <w:rFonts w:eastAsia="Calibri"/>
                <w:b/>
                <w:bCs/>
                <w:color w:val="000000" w:themeColor="text1"/>
                <w:sz w:val="17"/>
              </w:rPr>
              <w:t>Substantive services for meetings</w:t>
            </w:r>
            <w:r w:rsidRPr="004C7C6C">
              <w:rPr>
                <w:rFonts w:eastAsia="Calibri"/>
                <w:color w:val="000000" w:themeColor="text1"/>
                <w:sz w:val="17"/>
              </w:rPr>
              <w:t xml:space="preserve"> (number of three-hour meetings)</w:t>
            </w:r>
          </w:p>
        </w:tc>
        <w:tc>
          <w:tcPr>
            <w:tcW w:w="720" w:type="dxa"/>
            <w:shd w:val="clear" w:color="auto" w:fill="auto"/>
            <w:vAlign w:val="bottom"/>
          </w:tcPr>
          <w:p w14:paraId="0612881B" w14:textId="77777777" w:rsidR="005C0826" w:rsidRPr="00E93AEA" w:rsidRDefault="005C0826" w:rsidP="00967074">
            <w:pPr>
              <w:keepNext/>
              <w:keepLines/>
              <w:tabs>
                <w:tab w:val="left" w:pos="288"/>
                <w:tab w:val="left" w:pos="576"/>
                <w:tab w:val="left" w:pos="864"/>
                <w:tab w:val="left" w:pos="1152"/>
              </w:tabs>
              <w:spacing w:before="40" w:after="40" w:line="210" w:lineRule="exact"/>
              <w:ind w:left="144" w:right="43"/>
              <w:jc w:val="right"/>
              <w:rPr>
                <w:rFonts w:eastAsia="Calibri"/>
                <w:b/>
                <w:bCs/>
                <w:color w:val="000000" w:themeColor="text1"/>
                <w:sz w:val="17"/>
                <w:szCs w:val="17"/>
              </w:rPr>
            </w:pPr>
            <w:r w:rsidRPr="00E93AEA">
              <w:rPr>
                <w:rFonts w:eastAsia="Calibri"/>
                <w:b/>
                <w:bCs/>
                <w:color w:val="000000" w:themeColor="text1"/>
                <w:sz w:val="17"/>
                <w:szCs w:val="17"/>
              </w:rPr>
              <w:t>11</w:t>
            </w:r>
          </w:p>
        </w:tc>
        <w:tc>
          <w:tcPr>
            <w:tcW w:w="720" w:type="dxa"/>
            <w:shd w:val="clear" w:color="auto" w:fill="auto"/>
            <w:vAlign w:val="bottom"/>
          </w:tcPr>
          <w:p w14:paraId="0FFC1FCB" w14:textId="77777777" w:rsidR="005C0826" w:rsidRPr="00E93AEA" w:rsidRDefault="005C0826" w:rsidP="00967074">
            <w:pPr>
              <w:keepNext/>
              <w:keepLines/>
              <w:tabs>
                <w:tab w:val="left" w:pos="288"/>
                <w:tab w:val="left" w:pos="576"/>
                <w:tab w:val="left" w:pos="864"/>
                <w:tab w:val="left" w:pos="1152"/>
              </w:tabs>
              <w:spacing w:before="40" w:after="40" w:line="210" w:lineRule="exact"/>
              <w:ind w:left="144" w:right="43"/>
              <w:jc w:val="right"/>
              <w:rPr>
                <w:rFonts w:eastAsia="Calibri"/>
                <w:b/>
                <w:bCs/>
                <w:color w:val="000000" w:themeColor="text1"/>
                <w:sz w:val="17"/>
                <w:szCs w:val="17"/>
              </w:rPr>
            </w:pPr>
            <w:r w:rsidRPr="00E93AEA">
              <w:rPr>
                <w:rFonts w:eastAsia="Calibri"/>
                <w:b/>
                <w:bCs/>
                <w:color w:val="000000" w:themeColor="text1"/>
                <w:sz w:val="17"/>
                <w:szCs w:val="17"/>
              </w:rPr>
              <w:t>18</w:t>
            </w:r>
          </w:p>
        </w:tc>
        <w:tc>
          <w:tcPr>
            <w:tcW w:w="720" w:type="dxa"/>
            <w:shd w:val="clear" w:color="auto" w:fill="auto"/>
            <w:vAlign w:val="bottom"/>
          </w:tcPr>
          <w:p w14:paraId="565C7A1F" w14:textId="77777777" w:rsidR="005C0826" w:rsidRPr="00E93AEA" w:rsidRDefault="005C0826" w:rsidP="00967074">
            <w:pPr>
              <w:keepNext/>
              <w:keepLines/>
              <w:tabs>
                <w:tab w:val="left" w:pos="288"/>
                <w:tab w:val="left" w:pos="576"/>
                <w:tab w:val="left" w:pos="864"/>
                <w:tab w:val="left" w:pos="1152"/>
              </w:tabs>
              <w:spacing w:before="40" w:after="40" w:line="210" w:lineRule="exact"/>
              <w:ind w:left="144" w:right="43"/>
              <w:jc w:val="right"/>
              <w:rPr>
                <w:rFonts w:eastAsia="Calibri"/>
                <w:b/>
                <w:bCs/>
                <w:color w:val="000000" w:themeColor="text1"/>
                <w:sz w:val="17"/>
                <w:szCs w:val="17"/>
              </w:rPr>
            </w:pPr>
            <w:r w:rsidRPr="00E93AEA">
              <w:rPr>
                <w:rFonts w:eastAsia="Calibri"/>
                <w:b/>
                <w:bCs/>
                <w:color w:val="000000" w:themeColor="text1"/>
                <w:sz w:val="17"/>
                <w:szCs w:val="17"/>
              </w:rPr>
              <w:t>10</w:t>
            </w:r>
          </w:p>
        </w:tc>
        <w:tc>
          <w:tcPr>
            <w:tcW w:w="720" w:type="dxa"/>
            <w:shd w:val="clear" w:color="auto" w:fill="auto"/>
            <w:vAlign w:val="bottom"/>
          </w:tcPr>
          <w:p w14:paraId="34C5ED20" w14:textId="77777777" w:rsidR="005C0826" w:rsidRPr="00E93AEA" w:rsidRDefault="005C0826" w:rsidP="00967074">
            <w:pPr>
              <w:keepNext/>
              <w:keepLines/>
              <w:tabs>
                <w:tab w:val="left" w:pos="288"/>
                <w:tab w:val="left" w:pos="576"/>
                <w:tab w:val="left" w:pos="864"/>
                <w:tab w:val="left" w:pos="1152"/>
              </w:tabs>
              <w:spacing w:before="40" w:after="40" w:line="210" w:lineRule="exact"/>
              <w:ind w:left="144" w:right="43"/>
              <w:jc w:val="right"/>
              <w:rPr>
                <w:rFonts w:eastAsia="Calibri"/>
                <w:b/>
                <w:bCs/>
                <w:color w:val="000000" w:themeColor="text1"/>
                <w:sz w:val="17"/>
                <w:szCs w:val="17"/>
              </w:rPr>
            </w:pPr>
            <w:r w:rsidRPr="00E93AEA">
              <w:rPr>
                <w:rFonts w:eastAsia="Calibri"/>
                <w:b/>
                <w:bCs/>
                <w:color w:val="000000" w:themeColor="text1"/>
                <w:sz w:val="17"/>
                <w:szCs w:val="17"/>
              </w:rPr>
              <w:t>10</w:t>
            </w:r>
          </w:p>
        </w:tc>
      </w:tr>
      <w:tr w:rsidR="005C0826" w:rsidRPr="00E93AEA" w14:paraId="20309C43" w14:textId="77777777" w:rsidTr="00967074">
        <w:tc>
          <w:tcPr>
            <w:tcW w:w="6970" w:type="dxa"/>
            <w:shd w:val="clear" w:color="auto" w:fill="auto"/>
            <w:vAlign w:val="bottom"/>
          </w:tcPr>
          <w:p w14:paraId="6FCA9F65" w14:textId="77777777" w:rsidR="005C0826" w:rsidRPr="004C7C6C" w:rsidRDefault="005C0826" w:rsidP="00967074">
            <w:pPr>
              <w:keepNext/>
              <w:keepLines/>
              <w:tabs>
                <w:tab w:val="left" w:pos="288"/>
                <w:tab w:val="left" w:pos="576"/>
                <w:tab w:val="left" w:pos="864"/>
                <w:tab w:val="left" w:pos="1152"/>
              </w:tabs>
              <w:spacing w:before="40" w:after="40" w:line="210" w:lineRule="exact"/>
              <w:ind w:right="43"/>
              <w:rPr>
                <w:rFonts w:eastAsia="Calibri"/>
                <w:color w:val="000000" w:themeColor="text1"/>
                <w:sz w:val="17"/>
              </w:rPr>
            </w:pPr>
            <w:r w:rsidRPr="004C7C6C">
              <w:rPr>
                <w:rFonts w:eastAsia="Calibri"/>
                <w:color w:val="000000" w:themeColor="text1"/>
                <w:sz w:val="17"/>
              </w:rPr>
              <w:tab/>
              <w:t xml:space="preserve">Meetings of: </w:t>
            </w:r>
          </w:p>
        </w:tc>
        <w:tc>
          <w:tcPr>
            <w:tcW w:w="720" w:type="dxa"/>
            <w:shd w:val="clear" w:color="auto" w:fill="auto"/>
            <w:vAlign w:val="bottom"/>
          </w:tcPr>
          <w:p w14:paraId="4B51CCF1" w14:textId="77777777" w:rsidR="005C0826" w:rsidRPr="00E93AEA" w:rsidRDefault="005C0826" w:rsidP="00967074">
            <w:pPr>
              <w:keepNext/>
              <w:keepLines/>
              <w:tabs>
                <w:tab w:val="left" w:pos="288"/>
                <w:tab w:val="left" w:pos="576"/>
                <w:tab w:val="left" w:pos="864"/>
                <w:tab w:val="left" w:pos="1152"/>
              </w:tabs>
              <w:spacing w:before="40" w:after="40" w:line="210" w:lineRule="exact"/>
              <w:ind w:left="144" w:right="43"/>
              <w:jc w:val="right"/>
              <w:rPr>
                <w:rFonts w:eastAsia="Calibri"/>
                <w:color w:val="000000" w:themeColor="text1"/>
                <w:sz w:val="17"/>
                <w:szCs w:val="17"/>
              </w:rPr>
            </w:pPr>
          </w:p>
        </w:tc>
        <w:tc>
          <w:tcPr>
            <w:tcW w:w="720" w:type="dxa"/>
            <w:shd w:val="clear" w:color="auto" w:fill="auto"/>
            <w:vAlign w:val="bottom"/>
          </w:tcPr>
          <w:p w14:paraId="1C301F15" w14:textId="77777777" w:rsidR="005C0826" w:rsidRPr="00E93AEA" w:rsidRDefault="005C0826" w:rsidP="00967074">
            <w:pPr>
              <w:keepNext/>
              <w:keepLines/>
              <w:tabs>
                <w:tab w:val="left" w:pos="288"/>
                <w:tab w:val="left" w:pos="576"/>
                <w:tab w:val="left" w:pos="864"/>
                <w:tab w:val="left" w:pos="1152"/>
              </w:tabs>
              <w:spacing w:before="40" w:after="40" w:line="210" w:lineRule="exact"/>
              <w:ind w:left="144" w:right="43"/>
              <w:jc w:val="right"/>
              <w:rPr>
                <w:rFonts w:eastAsia="Calibri"/>
                <w:color w:val="000000" w:themeColor="text1"/>
                <w:sz w:val="17"/>
                <w:szCs w:val="17"/>
              </w:rPr>
            </w:pPr>
          </w:p>
        </w:tc>
        <w:tc>
          <w:tcPr>
            <w:tcW w:w="720" w:type="dxa"/>
            <w:shd w:val="clear" w:color="auto" w:fill="auto"/>
            <w:vAlign w:val="bottom"/>
          </w:tcPr>
          <w:p w14:paraId="7D2520D2" w14:textId="77777777" w:rsidR="005C0826" w:rsidRPr="00E93AEA" w:rsidRDefault="005C0826" w:rsidP="00967074">
            <w:pPr>
              <w:keepNext/>
              <w:keepLines/>
              <w:tabs>
                <w:tab w:val="left" w:pos="288"/>
                <w:tab w:val="left" w:pos="576"/>
                <w:tab w:val="left" w:pos="864"/>
                <w:tab w:val="left" w:pos="1152"/>
              </w:tabs>
              <w:spacing w:before="40" w:after="40" w:line="210" w:lineRule="exact"/>
              <w:ind w:left="144" w:right="43"/>
              <w:jc w:val="right"/>
              <w:rPr>
                <w:rFonts w:eastAsia="Calibri"/>
                <w:color w:val="000000" w:themeColor="text1"/>
                <w:sz w:val="17"/>
                <w:szCs w:val="17"/>
              </w:rPr>
            </w:pPr>
          </w:p>
        </w:tc>
        <w:tc>
          <w:tcPr>
            <w:tcW w:w="720" w:type="dxa"/>
            <w:shd w:val="clear" w:color="auto" w:fill="auto"/>
            <w:vAlign w:val="bottom"/>
          </w:tcPr>
          <w:p w14:paraId="14692156" w14:textId="77777777" w:rsidR="005C0826" w:rsidRPr="00E93AEA" w:rsidRDefault="005C0826" w:rsidP="00967074">
            <w:pPr>
              <w:keepNext/>
              <w:keepLines/>
              <w:tabs>
                <w:tab w:val="left" w:pos="288"/>
                <w:tab w:val="left" w:pos="576"/>
                <w:tab w:val="left" w:pos="864"/>
                <w:tab w:val="left" w:pos="1152"/>
              </w:tabs>
              <w:spacing w:before="40" w:after="40" w:line="210" w:lineRule="exact"/>
              <w:ind w:left="144" w:right="43"/>
              <w:jc w:val="right"/>
              <w:rPr>
                <w:rFonts w:eastAsia="Calibri"/>
                <w:color w:val="000000" w:themeColor="text1"/>
                <w:sz w:val="17"/>
                <w:szCs w:val="17"/>
              </w:rPr>
            </w:pPr>
          </w:p>
        </w:tc>
      </w:tr>
      <w:tr w:rsidR="005C0826" w:rsidRPr="00E93AEA" w14:paraId="766C86D2" w14:textId="77777777" w:rsidTr="00967074">
        <w:tc>
          <w:tcPr>
            <w:tcW w:w="6970" w:type="dxa"/>
            <w:shd w:val="clear" w:color="auto" w:fill="auto"/>
            <w:vAlign w:val="bottom"/>
          </w:tcPr>
          <w:p w14:paraId="03E77CC7" w14:textId="77777777" w:rsidR="005C0826" w:rsidRPr="004C7C6C" w:rsidRDefault="005C0826" w:rsidP="00967074">
            <w:pPr>
              <w:keepNext/>
              <w:keepLines/>
              <w:tabs>
                <w:tab w:val="left" w:pos="288"/>
                <w:tab w:val="left" w:pos="576"/>
                <w:tab w:val="left" w:pos="864"/>
                <w:tab w:val="left" w:pos="1152"/>
              </w:tabs>
              <w:spacing w:before="40" w:after="40" w:line="210" w:lineRule="exact"/>
              <w:ind w:right="40"/>
              <w:rPr>
                <w:rFonts w:eastAsia="Calibri"/>
                <w:color w:val="000000" w:themeColor="text1"/>
                <w:sz w:val="17"/>
              </w:rPr>
            </w:pPr>
            <w:r w:rsidRPr="004C7C6C">
              <w:rPr>
                <w:rFonts w:eastAsia="Calibri"/>
                <w:color w:val="000000" w:themeColor="text1"/>
                <w:sz w:val="17"/>
              </w:rPr>
              <w:tab/>
              <w:t>4.</w:t>
            </w:r>
            <w:r w:rsidRPr="004C7C6C">
              <w:rPr>
                <w:rFonts w:eastAsia="Calibri"/>
                <w:color w:val="000000" w:themeColor="text1"/>
                <w:sz w:val="17"/>
              </w:rPr>
              <w:tab/>
              <w:t>The Fifth Committee</w:t>
            </w:r>
          </w:p>
        </w:tc>
        <w:tc>
          <w:tcPr>
            <w:tcW w:w="720" w:type="dxa"/>
            <w:shd w:val="clear" w:color="auto" w:fill="auto"/>
            <w:vAlign w:val="bottom"/>
          </w:tcPr>
          <w:p w14:paraId="62AA87E0" w14:textId="77777777" w:rsidR="005C0826" w:rsidRPr="00E93AEA" w:rsidRDefault="005C0826" w:rsidP="00967074">
            <w:pPr>
              <w:keepNext/>
              <w:keepLines/>
              <w:tabs>
                <w:tab w:val="left" w:pos="288"/>
                <w:tab w:val="left" w:pos="576"/>
                <w:tab w:val="left" w:pos="864"/>
                <w:tab w:val="left" w:pos="1152"/>
              </w:tabs>
              <w:spacing w:before="40" w:after="40" w:line="210" w:lineRule="exact"/>
              <w:ind w:left="144" w:right="40"/>
              <w:jc w:val="right"/>
              <w:rPr>
                <w:rFonts w:eastAsia="Calibri"/>
                <w:color w:val="000000" w:themeColor="text1"/>
                <w:sz w:val="17"/>
                <w:szCs w:val="17"/>
              </w:rPr>
            </w:pPr>
            <w:r w:rsidRPr="00E93AEA">
              <w:rPr>
                <w:rFonts w:eastAsia="Calibri"/>
                <w:color w:val="000000" w:themeColor="text1"/>
                <w:sz w:val="17"/>
                <w:szCs w:val="17"/>
              </w:rPr>
              <w:t>6</w:t>
            </w:r>
          </w:p>
        </w:tc>
        <w:tc>
          <w:tcPr>
            <w:tcW w:w="720" w:type="dxa"/>
            <w:shd w:val="clear" w:color="auto" w:fill="auto"/>
            <w:vAlign w:val="bottom"/>
          </w:tcPr>
          <w:p w14:paraId="432B954F" w14:textId="77777777" w:rsidR="005C0826" w:rsidRPr="00E93AEA" w:rsidRDefault="005C0826" w:rsidP="00967074">
            <w:pPr>
              <w:keepNext/>
              <w:keepLines/>
              <w:tabs>
                <w:tab w:val="left" w:pos="288"/>
                <w:tab w:val="left" w:pos="576"/>
                <w:tab w:val="left" w:pos="864"/>
                <w:tab w:val="left" w:pos="1152"/>
              </w:tabs>
              <w:spacing w:before="40" w:after="40" w:line="210" w:lineRule="exact"/>
              <w:ind w:left="144" w:right="40"/>
              <w:jc w:val="right"/>
              <w:rPr>
                <w:rFonts w:eastAsia="Calibri"/>
                <w:color w:val="000000" w:themeColor="text1"/>
                <w:sz w:val="17"/>
                <w:szCs w:val="17"/>
              </w:rPr>
            </w:pPr>
            <w:r w:rsidRPr="00E93AEA">
              <w:rPr>
                <w:rFonts w:eastAsia="Calibri"/>
                <w:color w:val="000000" w:themeColor="text1"/>
                <w:sz w:val="17"/>
                <w:szCs w:val="17"/>
              </w:rPr>
              <w:t>14</w:t>
            </w:r>
          </w:p>
        </w:tc>
        <w:tc>
          <w:tcPr>
            <w:tcW w:w="720" w:type="dxa"/>
            <w:shd w:val="clear" w:color="auto" w:fill="auto"/>
            <w:vAlign w:val="bottom"/>
          </w:tcPr>
          <w:p w14:paraId="7A0BD7FB" w14:textId="77777777" w:rsidR="005C0826" w:rsidRPr="00E93AEA" w:rsidRDefault="005C0826" w:rsidP="00967074">
            <w:pPr>
              <w:keepNext/>
              <w:keepLines/>
              <w:tabs>
                <w:tab w:val="left" w:pos="288"/>
                <w:tab w:val="left" w:pos="576"/>
                <w:tab w:val="left" w:pos="864"/>
                <w:tab w:val="left" w:pos="1152"/>
              </w:tabs>
              <w:spacing w:before="40" w:after="40" w:line="210" w:lineRule="exact"/>
              <w:ind w:left="144" w:right="40"/>
              <w:jc w:val="right"/>
              <w:rPr>
                <w:rFonts w:eastAsia="Calibri"/>
                <w:color w:val="000000" w:themeColor="text1"/>
                <w:sz w:val="17"/>
                <w:szCs w:val="17"/>
              </w:rPr>
            </w:pPr>
            <w:r w:rsidRPr="00E93AEA">
              <w:rPr>
                <w:rFonts w:eastAsia="Calibri"/>
                <w:color w:val="000000" w:themeColor="text1"/>
                <w:sz w:val="17"/>
                <w:szCs w:val="17"/>
              </w:rPr>
              <w:t>6</w:t>
            </w:r>
          </w:p>
        </w:tc>
        <w:tc>
          <w:tcPr>
            <w:tcW w:w="720" w:type="dxa"/>
            <w:shd w:val="clear" w:color="auto" w:fill="auto"/>
            <w:vAlign w:val="bottom"/>
          </w:tcPr>
          <w:p w14:paraId="3369A1AF" w14:textId="77777777" w:rsidR="005C0826" w:rsidRPr="00E93AEA" w:rsidRDefault="005C0826" w:rsidP="00967074">
            <w:pPr>
              <w:keepNext/>
              <w:keepLines/>
              <w:tabs>
                <w:tab w:val="left" w:pos="288"/>
                <w:tab w:val="left" w:pos="576"/>
                <w:tab w:val="left" w:pos="864"/>
                <w:tab w:val="left" w:pos="1152"/>
              </w:tabs>
              <w:spacing w:before="40" w:after="40" w:line="210" w:lineRule="exact"/>
              <w:ind w:left="144" w:right="40"/>
              <w:jc w:val="right"/>
              <w:rPr>
                <w:rFonts w:eastAsia="Calibri"/>
                <w:color w:val="000000" w:themeColor="text1"/>
                <w:sz w:val="17"/>
                <w:szCs w:val="17"/>
              </w:rPr>
            </w:pPr>
            <w:r w:rsidRPr="00E93AEA">
              <w:rPr>
                <w:rFonts w:eastAsia="Calibri"/>
                <w:color w:val="000000" w:themeColor="text1"/>
                <w:sz w:val="17"/>
                <w:szCs w:val="17"/>
              </w:rPr>
              <w:t>6</w:t>
            </w:r>
          </w:p>
        </w:tc>
      </w:tr>
      <w:tr w:rsidR="005C0826" w:rsidRPr="00E93AEA" w14:paraId="73B6DD90" w14:textId="77777777" w:rsidTr="00967074">
        <w:tc>
          <w:tcPr>
            <w:tcW w:w="6970" w:type="dxa"/>
            <w:shd w:val="clear" w:color="auto" w:fill="auto"/>
            <w:vAlign w:val="bottom"/>
          </w:tcPr>
          <w:p w14:paraId="3C7D14BC" w14:textId="77777777" w:rsidR="005C0826" w:rsidRPr="004C7C6C" w:rsidRDefault="005C0826" w:rsidP="00967074">
            <w:pPr>
              <w:tabs>
                <w:tab w:val="left" w:pos="288"/>
                <w:tab w:val="left" w:pos="576"/>
                <w:tab w:val="left" w:pos="864"/>
                <w:tab w:val="left" w:pos="1152"/>
              </w:tabs>
              <w:spacing w:before="40" w:after="40" w:line="210" w:lineRule="exact"/>
              <w:ind w:right="40"/>
              <w:rPr>
                <w:rFonts w:eastAsia="Calibri"/>
                <w:color w:val="000000" w:themeColor="text1"/>
                <w:sz w:val="17"/>
              </w:rPr>
            </w:pPr>
            <w:r w:rsidRPr="004C7C6C">
              <w:rPr>
                <w:rFonts w:eastAsia="Calibri"/>
                <w:color w:val="000000" w:themeColor="text1"/>
                <w:sz w:val="17"/>
              </w:rPr>
              <w:tab/>
              <w:t>5.</w:t>
            </w:r>
            <w:r w:rsidRPr="004C7C6C">
              <w:rPr>
                <w:rFonts w:eastAsia="Calibri"/>
                <w:color w:val="000000" w:themeColor="text1"/>
                <w:sz w:val="17"/>
              </w:rPr>
              <w:tab/>
              <w:t>The Second Committee</w:t>
            </w:r>
          </w:p>
        </w:tc>
        <w:tc>
          <w:tcPr>
            <w:tcW w:w="720" w:type="dxa"/>
            <w:shd w:val="clear" w:color="auto" w:fill="auto"/>
            <w:vAlign w:val="bottom"/>
          </w:tcPr>
          <w:p w14:paraId="2591403F" w14:textId="77777777" w:rsidR="005C0826" w:rsidRPr="00E93AEA" w:rsidRDefault="005C0826" w:rsidP="00967074">
            <w:pPr>
              <w:tabs>
                <w:tab w:val="left" w:pos="288"/>
                <w:tab w:val="left" w:pos="576"/>
                <w:tab w:val="left" w:pos="864"/>
                <w:tab w:val="left" w:pos="1152"/>
              </w:tabs>
              <w:spacing w:before="40" w:after="40" w:line="210" w:lineRule="exact"/>
              <w:ind w:left="144" w:right="40"/>
              <w:jc w:val="right"/>
              <w:rPr>
                <w:rFonts w:eastAsia="Calibri"/>
                <w:color w:val="000000" w:themeColor="text1"/>
                <w:sz w:val="17"/>
                <w:szCs w:val="17"/>
              </w:rPr>
            </w:pPr>
            <w:r w:rsidRPr="00E93AEA">
              <w:rPr>
                <w:rFonts w:eastAsia="Calibri"/>
                <w:color w:val="000000" w:themeColor="text1"/>
                <w:sz w:val="17"/>
                <w:szCs w:val="17"/>
              </w:rPr>
              <w:t>1</w:t>
            </w:r>
          </w:p>
        </w:tc>
        <w:tc>
          <w:tcPr>
            <w:tcW w:w="720" w:type="dxa"/>
            <w:shd w:val="clear" w:color="auto" w:fill="auto"/>
            <w:vAlign w:val="bottom"/>
          </w:tcPr>
          <w:p w14:paraId="505A8375" w14:textId="6663B7A1" w:rsidR="005C0826" w:rsidRPr="00E93AEA" w:rsidRDefault="004C7C6C" w:rsidP="00967074">
            <w:pPr>
              <w:tabs>
                <w:tab w:val="left" w:pos="288"/>
                <w:tab w:val="left" w:pos="576"/>
                <w:tab w:val="left" w:pos="864"/>
                <w:tab w:val="left" w:pos="1152"/>
              </w:tabs>
              <w:spacing w:before="40" w:after="40" w:line="210" w:lineRule="exact"/>
              <w:ind w:left="144" w:right="40"/>
              <w:jc w:val="right"/>
              <w:rPr>
                <w:rFonts w:eastAsia="Calibri"/>
                <w:color w:val="000000" w:themeColor="text1"/>
                <w:sz w:val="17"/>
                <w:szCs w:val="17"/>
              </w:rPr>
            </w:pPr>
            <w:r w:rsidRPr="00E93AEA">
              <w:rPr>
                <w:rFonts w:eastAsia="Calibri"/>
                <w:color w:val="000000" w:themeColor="text1"/>
                <w:sz w:val="17"/>
                <w:szCs w:val="17"/>
              </w:rPr>
              <w:t>–</w:t>
            </w:r>
          </w:p>
        </w:tc>
        <w:tc>
          <w:tcPr>
            <w:tcW w:w="720" w:type="dxa"/>
            <w:shd w:val="clear" w:color="auto" w:fill="auto"/>
            <w:vAlign w:val="bottom"/>
          </w:tcPr>
          <w:p w14:paraId="3B71FFCA" w14:textId="1A887F38" w:rsidR="005C0826" w:rsidRPr="00E93AEA" w:rsidRDefault="004C7C6C" w:rsidP="00967074">
            <w:pPr>
              <w:tabs>
                <w:tab w:val="left" w:pos="288"/>
                <w:tab w:val="left" w:pos="576"/>
                <w:tab w:val="left" w:pos="864"/>
                <w:tab w:val="left" w:pos="1152"/>
              </w:tabs>
              <w:spacing w:before="40" w:after="40" w:line="210" w:lineRule="exact"/>
              <w:ind w:left="144" w:right="40"/>
              <w:jc w:val="right"/>
              <w:rPr>
                <w:rFonts w:eastAsia="Calibri"/>
                <w:color w:val="000000" w:themeColor="text1"/>
                <w:sz w:val="17"/>
                <w:szCs w:val="17"/>
              </w:rPr>
            </w:pPr>
            <w:r w:rsidRPr="00E93AEA">
              <w:rPr>
                <w:rFonts w:eastAsia="Calibri"/>
                <w:color w:val="000000" w:themeColor="text1"/>
                <w:sz w:val="17"/>
                <w:szCs w:val="17"/>
              </w:rPr>
              <w:t>–</w:t>
            </w:r>
          </w:p>
        </w:tc>
        <w:tc>
          <w:tcPr>
            <w:tcW w:w="720" w:type="dxa"/>
            <w:shd w:val="clear" w:color="auto" w:fill="auto"/>
            <w:vAlign w:val="bottom"/>
          </w:tcPr>
          <w:p w14:paraId="1F6EAB85" w14:textId="0185581F" w:rsidR="005C0826" w:rsidRPr="00E93AEA" w:rsidRDefault="004C7C6C" w:rsidP="00967074">
            <w:pPr>
              <w:tabs>
                <w:tab w:val="left" w:pos="288"/>
                <w:tab w:val="left" w:pos="576"/>
                <w:tab w:val="left" w:pos="864"/>
                <w:tab w:val="left" w:pos="1152"/>
              </w:tabs>
              <w:spacing w:before="40" w:after="40" w:line="210" w:lineRule="exact"/>
              <w:ind w:left="144" w:right="40"/>
              <w:jc w:val="right"/>
              <w:rPr>
                <w:rFonts w:eastAsia="Calibri"/>
                <w:color w:val="000000" w:themeColor="text1"/>
                <w:sz w:val="17"/>
                <w:szCs w:val="17"/>
              </w:rPr>
            </w:pPr>
            <w:r w:rsidRPr="00E93AEA">
              <w:rPr>
                <w:rFonts w:eastAsia="Calibri"/>
                <w:color w:val="000000" w:themeColor="text1"/>
                <w:sz w:val="17"/>
                <w:szCs w:val="17"/>
              </w:rPr>
              <w:t>–</w:t>
            </w:r>
          </w:p>
        </w:tc>
      </w:tr>
      <w:tr w:rsidR="005C0826" w:rsidRPr="00E93AEA" w14:paraId="0F29B61F" w14:textId="77777777" w:rsidTr="00967074">
        <w:tc>
          <w:tcPr>
            <w:tcW w:w="6970" w:type="dxa"/>
            <w:shd w:val="clear" w:color="auto" w:fill="auto"/>
            <w:vAlign w:val="bottom"/>
          </w:tcPr>
          <w:p w14:paraId="495ECBC2" w14:textId="77777777" w:rsidR="005C0826" w:rsidRPr="004C7C6C" w:rsidRDefault="005C0826" w:rsidP="00967074">
            <w:pPr>
              <w:tabs>
                <w:tab w:val="left" w:pos="288"/>
                <w:tab w:val="left" w:pos="576"/>
                <w:tab w:val="left" w:pos="864"/>
                <w:tab w:val="left" w:pos="1152"/>
              </w:tabs>
              <w:spacing w:before="40" w:after="40" w:line="210" w:lineRule="exact"/>
              <w:ind w:right="40"/>
              <w:rPr>
                <w:rFonts w:eastAsia="Calibri"/>
                <w:color w:val="000000" w:themeColor="text1"/>
                <w:sz w:val="17"/>
              </w:rPr>
            </w:pPr>
            <w:r w:rsidRPr="004C7C6C">
              <w:rPr>
                <w:rFonts w:eastAsia="Calibri"/>
                <w:color w:val="000000" w:themeColor="text1"/>
                <w:sz w:val="17"/>
              </w:rPr>
              <w:tab/>
              <w:t>6.</w:t>
            </w:r>
            <w:r w:rsidRPr="004C7C6C">
              <w:rPr>
                <w:rFonts w:eastAsia="Calibri"/>
                <w:color w:val="000000" w:themeColor="text1"/>
                <w:sz w:val="17"/>
              </w:rPr>
              <w:tab/>
              <w:t>The Committee for Programme and Coordination</w:t>
            </w:r>
          </w:p>
        </w:tc>
        <w:tc>
          <w:tcPr>
            <w:tcW w:w="720" w:type="dxa"/>
            <w:shd w:val="clear" w:color="auto" w:fill="auto"/>
            <w:vAlign w:val="bottom"/>
          </w:tcPr>
          <w:p w14:paraId="54BBA16D" w14:textId="77777777" w:rsidR="005C0826" w:rsidRPr="00E93AEA" w:rsidRDefault="005C0826" w:rsidP="00967074">
            <w:pPr>
              <w:tabs>
                <w:tab w:val="left" w:pos="288"/>
                <w:tab w:val="left" w:pos="576"/>
                <w:tab w:val="left" w:pos="864"/>
                <w:tab w:val="left" w:pos="1152"/>
              </w:tabs>
              <w:spacing w:before="40" w:after="40" w:line="210" w:lineRule="exact"/>
              <w:ind w:left="144" w:right="40"/>
              <w:jc w:val="right"/>
              <w:rPr>
                <w:rFonts w:eastAsia="Calibri"/>
                <w:color w:val="000000" w:themeColor="text1"/>
                <w:sz w:val="17"/>
                <w:szCs w:val="17"/>
              </w:rPr>
            </w:pPr>
            <w:r w:rsidRPr="00E93AEA">
              <w:rPr>
                <w:rFonts w:eastAsia="Calibri"/>
                <w:color w:val="000000" w:themeColor="text1"/>
                <w:sz w:val="17"/>
                <w:szCs w:val="17"/>
              </w:rPr>
              <w:t>2</w:t>
            </w:r>
          </w:p>
        </w:tc>
        <w:tc>
          <w:tcPr>
            <w:tcW w:w="720" w:type="dxa"/>
            <w:shd w:val="clear" w:color="auto" w:fill="auto"/>
            <w:vAlign w:val="bottom"/>
          </w:tcPr>
          <w:p w14:paraId="3D2CA52B" w14:textId="77777777" w:rsidR="005C0826" w:rsidRPr="00E93AEA" w:rsidRDefault="005C0826" w:rsidP="00967074">
            <w:pPr>
              <w:tabs>
                <w:tab w:val="left" w:pos="288"/>
                <w:tab w:val="left" w:pos="576"/>
                <w:tab w:val="left" w:pos="864"/>
                <w:tab w:val="left" w:pos="1152"/>
              </w:tabs>
              <w:spacing w:before="40" w:after="40" w:line="210" w:lineRule="exact"/>
              <w:ind w:left="144" w:right="40"/>
              <w:jc w:val="right"/>
              <w:rPr>
                <w:rFonts w:eastAsia="Calibri"/>
                <w:color w:val="000000" w:themeColor="text1"/>
                <w:sz w:val="17"/>
                <w:szCs w:val="17"/>
              </w:rPr>
            </w:pPr>
            <w:r w:rsidRPr="00E93AEA">
              <w:rPr>
                <w:rFonts w:eastAsia="Calibri"/>
                <w:color w:val="000000" w:themeColor="text1"/>
                <w:sz w:val="17"/>
                <w:szCs w:val="17"/>
              </w:rPr>
              <w:t>2</w:t>
            </w:r>
          </w:p>
        </w:tc>
        <w:tc>
          <w:tcPr>
            <w:tcW w:w="720" w:type="dxa"/>
            <w:shd w:val="clear" w:color="auto" w:fill="auto"/>
            <w:vAlign w:val="bottom"/>
          </w:tcPr>
          <w:p w14:paraId="74C942E7" w14:textId="77777777" w:rsidR="005C0826" w:rsidRPr="00E93AEA" w:rsidRDefault="005C0826" w:rsidP="00967074">
            <w:pPr>
              <w:tabs>
                <w:tab w:val="left" w:pos="288"/>
                <w:tab w:val="left" w:pos="576"/>
                <w:tab w:val="left" w:pos="864"/>
                <w:tab w:val="left" w:pos="1152"/>
              </w:tabs>
              <w:spacing w:before="40" w:after="40" w:line="210" w:lineRule="exact"/>
              <w:ind w:left="144" w:right="40"/>
              <w:jc w:val="right"/>
              <w:rPr>
                <w:rFonts w:eastAsia="Calibri"/>
                <w:color w:val="000000" w:themeColor="text1"/>
                <w:sz w:val="17"/>
                <w:szCs w:val="17"/>
              </w:rPr>
            </w:pPr>
            <w:r w:rsidRPr="00E93AEA">
              <w:rPr>
                <w:rFonts w:eastAsia="Calibri"/>
                <w:color w:val="000000" w:themeColor="text1"/>
                <w:sz w:val="17"/>
                <w:szCs w:val="17"/>
              </w:rPr>
              <w:t>2</w:t>
            </w:r>
          </w:p>
        </w:tc>
        <w:tc>
          <w:tcPr>
            <w:tcW w:w="720" w:type="dxa"/>
            <w:shd w:val="clear" w:color="auto" w:fill="auto"/>
            <w:vAlign w:val="bottom"/>
          </w:tcPr>
          <w:p w14:paraId="6818816A" w14:textId="77777777" w:rsidR="005C0826" w:rsidRPr="00E93AEA" w:rsidRDefault="005C0826" w:rsidP="00967074">
            <w:pPr>
              <w:tabs>
                <w:tab w:val="left" w:pos="288"/>
                <w:tab w:val="left" w:pos="576"/>
                <w:tab w:val="left" w:pos="864"/>
                <w:tab w:val="left" w:pos="1152"/>
              </w:tabs>
              <w:spacing w:before="40" w:after="40" w:line="210" w:lineRule="exact"/>
              <w:ind w:left="144" w:right="40"/>
              <w:jc w:val="right"/>
              <w:rPr>
                <w:rFonts w:eastAsia="Calibri"/>
                <w:color w:val="000000" w:themeColor="text1"/>
                <w:sz w:val="17"/>
                <w:szCs w:val="17"/>
              </w:rPr>
            </w:pPr>
            <w:r w:rsidRPr="00E93AEA">
              <w:rPr>
                <w:rFonts w:eastAsia="Calibri"/>
                <w:color w:val="000000" w:themeColor="text1"/>
                <w:sz w:val="17"/>
                <w:szCs w:val="17"/>
              </w:rPr>
              <w:t>2</w:t>
            </w:r>
          </w:p>
        </w:tc>
      </w:tr>
      <w:tr w:rsidR="005C0826" w:rsidRPr="00E93AEA" w14:paraId="29D88D40" w14:textId="77777777" w:rsidTr="00967074">
        <w:tc>
          <w:tcPr>
            <w:tcW w:w="6970" w:type="dxa"/>
            <w:shd w:val="clear" w:color="auto" w:fill="auto"/>
            <w:vAlign w:val="bottom"/>
          </w:tcPr>
          <w:p w14:paraId="4E3C8B58" w14:textId="77777777" w:rsidR="005C0826" w:rsidRPr="004C7C6C" w:rsidRDefault="005C0826" w:rsidP="00967074">
            <w:pPr>
              <w:tabs>
                <w:tab w:val="left" w:pos="288"/>
                <w:tab w:val="left" w:pos="576"/>
                <w:tab w:val="left" w:pos="864"/>
                <w:tab w:val="left" w:pos="1152"/>
              </w:tabs>
              <w:spacing w:before="40" w:after="40" w:line="210" w:lineRule="exact"/>
              <w:ind w:right="40"/>
              <w:rPr>
                <w:rFonts w:eastAsia="Calibri"/>
                <w:color w:val="000000" w:themeColor="text1"/>
                <w:sz w:val="17"/>
              </w:rPr>
            </w:pPr>
            <w:r w:rsidRPr="004C7C6C">
              <w:rPr>
                <w:rFonts w:eastAsia="Calibri"/>
                <w:color w:val="000000" w:themeColor="text1"/>
                <w:sz w:val="17"/>
              </w:rPr>
              <w:tab/>
              <w:t>7.</w:t>
            </w:r>
            <w:r w:rsidRPr="004C7C6C">
              <w:rPr>
                <w:rFonts w:eastAsia="Calibri"/>
                <w:color w:val="000000" w:themeColor="text1"/>
                <w:sz w:val="17"/>
              </w:rPr>
              <w:tab/>
              <w:t>The Advisory Committee on Administrative and Budgetary Questions</w:t>
            </w:r>
          </w:p>
        </w:tc>
        <w:tc>
          <w:tcPr>
            <w:tcW w:w="720" w:type="dxa"/>
            <w:shd w:val="clear" w:color="auto" w:fill="auto"/>
            <w:vAlign w:val="bottom"/>
          </w:tcPr>
          <w:p w14:paraId="03BA7EC5" w14:textId="77777777" w:rsidR="005C0826" w:rsidRPr="00E93AEA" w:rsidRDefault="005C0826" w:rsidP="00967074">
            <w:pPr>
              <w:tabs>
                <w:tab w:val="left" w:pos="288"/>
                <w:tab w:val="left" w:pos="576"/>
                <w:tab w:val="left" w:pos="864"/>
                <w:tab w:val="left" w:pos="1152"/>
              </w:tabs>
              <w:spacing w:before="40" w:after="40" w:line="210" w:lineRule="exact"/>
              <w:ind w:left="144" w:right="40"/>
              <w:jc w:val="right"/>
              <w:rPr>
                <w:rFonts w:eastAsia="Calibri"/>
                <w:color w:val="000000" w:themeColor="text1"/>
                <w:sz w:val="17"/>
                <w:szCs w:val="17"/>
              </w:rPr>
            </w:pPr>
            <w:r w:rsidRPr="00E93AEA">
              <w:rPr>
                <w:rFonts w:eastAsia="Calibri"/>
                <w:color w:val="000000" w:themeColor="text1"/>
                <w:sz w:val="17"/>
                <w:szCs w:val="17"/>
              </w:rPr>
              <w:t>1</w:t>
            </w:r>
          </w:p>
        </w:tc>
        <w:tc>
          <w:tcPr>
            <w:tcW w:w="720" w:type="dxa"/>
            <w:shd w:val="clear" w:color="auto" w:fill="auto"/>
            <w:vAlign w:val="bottom"/>
          </w:tcPr>
          <w:p w14:paraId="249E1034" w14:textId="77777777" w:rsidR="005C0826" w:rsidRPr="00E93AEA" w:rsidRDefault="005C0826" w:rsidP="00967074">
            <w:pPr>
              <w:tabs>
                <w:tab w:val="left" w:pos="288"/>
                <w:tab w:val="left" w:pos="576"/>
                <w:tab w:val="left" w:pos="864"/>
                <w:tab w:val="left" w:pos="1152"/>
              </w:tabs>
              <w:spacing w:before="40" w:after="40" w:line="210" w:lineRule="exact"/>
              <w:ind w:left="144" w:right="40"/>
              <w:jc w:val="right"/>
              <w:rPr>
                <w:rFonts w:eastAsia="Calibri"/>
                <w:color w:val="000000" w:themeColor="text1"/>
                <w:sz w:val="17"/>
                <w:szCs w:val="17"/>
              </w:rPr>
            </w:pPr>
            <w:r w:rsidRPr="00E93AEA">
              <w:rPr>
                <w:rFonts w:eastAsia="Calibri"/>
                <w:color w:val="000000" w:themeColor="text1"/>
                <w:sz w:val="17"/>
                <w:szCs w:val="17"/>
              </w:rPr>
              <w:t>1</w:t>
            </w:r>
          </w:p>
        </w:tc>
        <w:tc>
          <w:tcPr>
            <w:tcW w:w="720" w:type="dxa"/>
            <w:shd w:val="clear" w:color="auto" w:fill="auto"/>
            <w:vAlign w:val="bottom"/>
          </w:tcPr>
          <w:p w14:paraId="5EE05D0D" w14:textId="77777777" w:rsidR="005C0826" w:rsidRPr="00E93AEA" w:rsidRDefault="005C0826" w:rsidP="00967074">
            <w:pPr>
              <w:tabs>
                <w:tab w:val="left" w:pos="288"/>
                <w:tab w:val="left" w:pos="576"/>
                <w:tab w:val="left" w:pos="864"/>
                <w:tab w:val="left" w:pos="1152"/>
              </w:tabs>
              <w:spacing w:before="40" w:after="40" w:line="210" w:lineRule="exact"/>
              <w:ind w:left="144" w:right="40"/>
              <w:jc w:val="right"/>
              <w:rPr>
                <w:rFonts w:eastAsia="Calibri"/>
                <w:color w:val="000000" w:themeColor="text1"/>
                <w:sz w:val="17"/>
                <w:szCs w:val="17"/>
              </w:rPr>
            </w:pPr>
            <w:r w:rsidRPr="00E93AEA">
              <w:rPr>
                <w:rFonts w:eastAsia="Calibri"/>
                <w:color w:val="000000" w:themeColor="text1"/>
                <w:sz w:val="17"/>
                <w:szCs w:val="17"/>
              </w:rPr>
              <w:t>1</w:t>
            </w:r>
          </w:p>
        </w:tc>
        <w:tc>
          <w:tcPr>
            <w:tcW w:w="720" w:type="dxa"/>
            <w:shd w:val="clear" w:color="auto" w:fill="auto"/>
            <w:vAlign w:val="bottom"/>
          </w:tcPr>
          <w:p w14:paraId="605EA479" w14:textId="77777777" w:rsidR="005C0826" w:rsidRPr="00E93AEA" w:rsidRDefault="005C0826" w:rsidP="00967074">
            <w:pPr>
              <w:tabs>
                <w:tab w:val="left" w:pos="288"/>
                <w:tab w:val="left" w:pos="576"/>
                <w:tab w:val="left" w:pos="864"/>
                <w:tab w:val="left" w:pos="1152"/>
              </w:tabs>
              <w:spacing w:before="40" w:after="40" w:line="210" w:lineRule="exact"/>
              <w:ind w:left="144" w:right="40"/>
              <w:jc w:val="right"/>
              <w:rPr>
                <w:rFonts w:eastAsia="Calibri"/>
                <w:color w:val="000000" w:themeColor="text1"/>
                <w:sz w:val="17"/>
                <w:szCs w:val="17"/>
              </w:rPr>
            </w:pPr>
            <w:r w:rsidRPr="00E93AEA">
              <w:rPr>
                <w:rFonts w:eastAsia="Calibri"/>
                <w:color w:val="000000" w:themeColor="text1"/>
                <w:sz w:val="17"/>
                <w:szCs w:val="17"/>
              </w:rPr>
              <w:t>1</w:t>
            </w:r>
          </w:p>
        </w:tc>
      </w:tr>
      <w:tr w:rsidR="005C0826" w:rsidRPr="00E93AEA" w14:paraId="265B5DDD" w14:textId="77777777" w:rsidTr="00967074">
        <w:tc>
          <w:tcPr>
            <w:tcW w:w="6970" w:type="dxa"/>
            <w:shd w:val="clear" w:color="auto" w:fill="auto"/>
            <w:vAlign w:val="bottom"/>
          </w:tcPr>
          <w:p w14:paraId="73AF9B2D" w14:textId="77777777" w:rsidR="005C0826" w:rsidRPr="004C7C6C" w:rsidRDefault="005C0826" w:rsidP="00967074">
            <w:pPr>
              <w:tabs>
                <w:tab w:val="left" w:pos="288"/>
                <w:tab w:val="left" w:pos="576"/>
                <w:tab w:val="left" w:pos="864"/>
                <w:tab w:val="left" w:pos="1152"/>
              </w:tabs>
              <w:spacing w:before="40" w:after="40" w:line="210" w:lineRule="exact"/>
              <w:ind w:right="40"/>
              <w:rPr>
                <w:rFonts w:eastAsia="Calibri"/>
                <w:color w:val="000000" w:themeColor="text1"/>
                <w:sz w:val="17"/>
              </w:rPr>
            </w:pPr>
            <w:r w:rsidRPr="004C7C6C">
              <w:rPr>
                <w:rFonts w:eastAsia="Calibri"/>
                <w:color w:val="000000" w:themeColor="text1"/>
                <w:sz w:val="17"/>
              </w:rPr>
              <w:tab/>
              <w:t>8.</w:t>
            </w:r>
            <w:r w:rsidRPr="004C7C6C">
              <w:rPr>
                <w:rFonts w:eastAsia="Calibri"/>
                <w:color w:val="000000" w:themeColor="text1"/>
                <w:sz w:val="17"/>
              </w:rPr>
              <w:tab/>
              <w:t>The Economic and Social Council</w:t>
            </w:r>
          </w:p>
        </w:tc>
        <w:tc>
          <w:tcPr>
            <w:tcW w:w="720" w:type="dxa"/>
            <w:shd w:val="clear" w:color="auto" w:fill="auto"/>
            <w:vAlign w:val="bottom"/>
          </w:tcPr>
          <w:p w14:paraId="32E0FFC4" w14:textId="77777777" w:rsidR="005C0826" w:rsidRPr="00E93AEA" w:rsidRDefault="005C0826" w:rsidP="00967074">
            <w:pPr>
              <w:tabs>
                <w:tab w:val="left" w:pos="288"/>
                <w:tab w:val="left" w:pos="576"/>
                <w:tab w:val="left" w:pos="864"/>
                <w:tab w:val="left" w:pos="1152"/>
              </w:tabs>
              <w:spacing w:before="40" w:after="40" w:line="210" w:lineRule="exact"/>
              <w:ind w:left="144" w:right="40"/>
              <w:jc w:val="right"/>
              <w:rPr>
                <w:rFonts w:eastAsia="Calibri"/>
                <w:color w:val="000000" w:themeColor="text1"/>
                <w:sz w:val="17"/>
                <w:szCs w:val="17"/>
              </w:rPr>
            </w:pPr>
            <w:r w:rsidRPr="00E93AEA">
              <w:rPr>
                <w:rFonts w:eastAsia="Calibri"/>
                <w:color w:val="000000" w:themeColor="text1"/>
                <w:sz w:val="17"/>
                <w:szCs w:val="17"/>
              </w:rPr>
              <w:t>1</w:t>
            </w:r>
          </w:p>
        </w:tc>
        <w:tc>
          <w:tcPr>
            <w:tcW w:w="720" w:type="dxa"/>
            <w:shd w:val="clear" w:color="auto" w:fill="auto"/>
            <w:vAlign w:val="bottom"/>
          </w:tcPr>
          <w:p w14:paraId="7CC0C3C3" w14:textId="77777777" w:rsidR="005C0826" w:rsidRPr="00E93AEA" w:rsidRDefault="005C0826" w:rsidP="00967074">
            <w:pPr>
              <w:tabs>
                <w:tab w:val="left" w:pos="288"/>
                <w:tab w:val="left" w:pos="576"/>
                <w:tab w:val="left" w:pos="864"/>
                <w:tab w:val="left" w:pos="1152"/>
              </w:tabs>
              <w:spacing w:before="40" w:after="40" w:line="210" w:lineRule="exact"/>
              <w:ind w:left="144" w:right="40"/>
              <w:jc w:val="right"/>
              <w:rPr>
                <w:rFonts w:eastAsia="Calibri"/>
                <w:color w:val="000000" w:themeColor="text1"/>
                <w:sz w:val="17"/>
                <w:szCs w:val="17"/>
              </w:rPr>
            </w:pPr>
            <w:r w:rsidRPr="00E93AEA">
              <w:rPr>
                <w:rFonts w:eastAsia="Calibri"/>
                <w:color w:val="000000" w:themeColor="text1"/>
                <w:sz w:val="17"/>
                <w:szCs w:val="17"/>
              </w:rPr>
              <w:t>1</w:t>
            </w:r>
          </w:p>
        </w:tc>
        <w:tc>
          <w:tcPr>
            <w:tcW w:w="720" w:type="dxa"/>
            <w:shd w:val="clear" w:color="auto" w:fill="auto"/>
            <w:vAlign w:val="bottom"/>
          </w:tcPr>
          <w:p w14:paraId="0A230D93" w14:textId="77777777" w:rsidR="005C0826" w:rsidRPr="00E93AEA" w:rsidRDefault="005C0826" w:rsidP="00967074">
            <w:pPr>
              <w:tabs>
                <w:tab w:val="left" w:pos="288"/>
                <w:tab w:val="left" w:pos="576"/>
                <w:tab w:val="left" w:pos="864"/>
                <w:tab w:val="left" w:pos="1152"/>
              </w:tabs>
              <w:spacing w:before="40" w:after="40" w:line="210" w:lineRule="exact"/>
              <w:ind w:left="144" w:right="40"/>
              <w:jc w:val="right"/>
              <w:rPr>
                <w:rFonts w:eastAsia="Calibri"/>
                <w:color w:val="000000" w:themeColor="text1"/>
                <w:sz w:val="17"/>
                <w:szCs w:val="17"/>
              </w:rPr>
            </w:pPr>
            <w:r w:rsidRPr="00E93AEA">
              <w:rPr>
                <w:rFonts w:eastAsia="Calibri"/>
                <w:color w:val="000000" w:themeColor="text1"/>
                <w:sz w:val="17"/>
                <w:szCs w:val="17"/>
              </w:rPr>
              <w:t>1</w:t>
            </w:r>
          </w:p>
        </w:tc>
        <w:tc>
          <w:tcPr>
            <w:tcW w:w="720" w:type="dxa"/>
            <w:shd w:val="clear" w:color="auto" w:fill="auto"/>
            <w:vAlign w:val="bottom"/>
          </w:tcPr>
          <w:p w14:paraId="7DCC6C15" w14:textId="77777777" w:rsidR="005C0826" w:rsidRPr="00E93AEA" w:rsidRDefault="005C0826" w:rsidP="00967074">
            <w:pPr>
              <w:tabs>
                <w:tab w:val="left" w:pos="288"/>
                <w:tab w:val="left" w:pos="576"/>
                <w:tab w:val="left" w:pos="864"/>
                <w:tab w:val="left" w:pos="1152"/>
              </w:tabs>
              <w:spacing w:before="40" w:after="40" w:line="210" w:lineRule="exact"/>
              <w:ind w:left="144" w:right="40"/>
              <w:jc w:val="right"/>
              <w:rPr>
                <w:rFonts w:eastAsia="Calibri"/>
                <w:color w:val="000000" w:themeColor="text1"/>
                <w:sz w:val="17"/>
                <w:szCs w:val="17"/>
              </w:rPr>
            </w:pPr>
            <w:r w:rsidRPr="00E93AEA">
              <w:rPr>
                <w:rFonts w:eastAsia="Calibri"/>
                <w:color w:val="000000" w:themeColor="text1"/>
                <w:sz w:val="17"/>
                <w:szCs w:val="17"/>
              </w:rPr>
              <w:t>1</w:t>
            </w:r>
          </w:p>
        </w:tc>
      </w:tr>
      <w:tr w:rsidR="005C0826" w:rsidRPr="0073690A" w14:paraId="4F6663BF" w14:textId="77777777" w:rsidTr="00967074">
        <w:tc>
          <w:tcPr>
            <w:tcW w:w="6970" w:type="dxa"/>
            <w:shd w:val="clear" w:color="auto" w:fill="auto"/>
            <w:vAlign w:val="bottom"/>
          </w:tcPr>
          <w:p w14:paraId="1A2CA10F" w14:textId="77777777" w:rsidR="005C0826" w:rsidRPr="004C7C6C" w:rsidRDefault="005C0826" w:rsidP="00F91B90">
            <w:pPr>
              <w:keepNext/>
              <w:tabs>
                <w:tab w:val="left" w:pos="288"/>
                <w:tab w:val="left" w:pos="576"/>
                <w:tab w:val="left" w:pos="864"/>
                <w:tab w:val="left" w:pos="1152"/>
              </w:tabs>
              <w:spacing w:before="40" w:after="40" w:line="210" w:lineRule="exact"/>
              <w:ind w:right="43"/>
              <w:rPr>
                <w:rFonts w:eastAsia="Calibri"/>
                <w:b/>
                <w:bCs/>
                <w:color w:val="000000" w:themeColor="text1"/>
                <w:sz w:val="17"/>
              </w:rPr>
            </w:pPr>
            <w:r w:rsidRPr="004C7C6C">
              <w:rPr>
                <w:rFonts w:eastAsia="Calibri"/>
                <w:b/>
                <w:bCs/>
                <w:color w:val="000000" w:themeColor="text1"/>
                <w:sz w:val="17"/>
              </w:rPr>
              <w:t>B.</w:t>
            </w:r>
            <w:r w:rsidRPr="004C7C6C">
              <w:rPr>
                <w:rFonts w:eastAsia="Calibri"/>
                <w:b/>
                <w:bCs/>
                <w:color w:val="000000" w:themeColor="text1"/>
                <w:sz w:val="17"/>
              </w:rPr>
              <w:tab/>
              <w:t>Generation and transfer of knowledge</w:t>
            </w:r>
          </w:p>
        </w:tc>
        <w:tc>
          <w:tcPr>
            <w:tcW w:w="720" w:type="dxa"/>
            <w:shd w:val="clear" w:color="auto" w:fill="auto"/>
            <w:vAlign w:val="bottom"/>
          </w:tcPr>
          <w:p w14:paraId="3D2B71A6" w14:textId="77777777" w:rsidR="005C0826" w:rsidRPr="004C7C6C" w:rsidRDefault="005C0826" w:rsidP="00967074">
            <w:pPr>
              <w:tabs>
                <w:tab w:val="left" w:pos="288"/>
                <w:tab w:val="left" w:pos="576"/>
                <w:tab w:val="left" w:pos="864"/>
                <w:tab w:val="left" w:pos="1152"/>
              </w:tabs>
              <w:spacing w:before="40" w:after="40" w:line="210" w:lineRule="exact"/>
              <w:ind w:left="144" w:right="40"/>
              <w:jc w:val="right"/>
              <w:rPr>
                <w:rFonts w:eastAsia="Calibri"/>
                <w:color w:val="000000" w:themeColor="text1"/>
                <w:sz w:val="17"/>
              </w:rPr>
            </w:pPr>
          </w:p>
        </w:tc>
        <w:tc>
          <w:tcPr>
            <w:tcW w:w="720" w:type="dxa"/>
            <w:shd w:val="clear" w:color="auto" w:fill="auto"/>
            <w:vAlign w:val="bottom"/>
          </w:tcPr>
          <w:p w14:paraId="46B3C5CB" w14:textId="77777777" w:rsidR="005C0826" w:rsidRPr="004C7C6C" w:rsidRDefault="005C0826" w:rsidP="00967074">
            <w:pPr>
              <w:tabs>
                <w:tab w:val="left" w:pos="288"/>
                <w:tab w:val="left" w:pos="576"/>
                <w:tab w:val="left" w:pos="864"/>
                <w:tab w:val="left" w:pos="1152"/>
              </w:tabs>
              <w:spacing w:before="40" w:after="40" w:line="210" w:lineRule="exact"/>
              <w:ind w:left="144" w:right="40"/>
              <w:jc w:val="right"/>
              <w:rPr>
                <w:rFonts w:eastAsia="Calibri"/>
                <w:color w:val="000000" w:themeColor="text1"/>
                <w:sz w:val="17"/>
              </w:rPr>
            </w:pPr>
          </w:p>
        </w:tc>
        <w:tc>
          <w:tcPr>
            <w:tcW w:w="720" w:type="dxa"/>
            <w:shd w:val="clear" w:color="auto" w:fill="auto"/>
            <w:vAlign w:val="bottom"/>
          </w:tcPr>
          <w:p w14:paraId="79B7EA70" w14:textId="77777777" w:rsidR="005C0826" w:rsidRPr="004C7C6C" w:rsidRDefault="005C0826" w:rsidP="00967074">
            <w:pPr>
              <w:tabs>
                <w:tab w:val="left" w:pos="288"/>
                <w:tab w:val="left" w:pos="576"/>
                <w:tab w:val="left" w:pos="864"/>
                <w:tab w:val="left" w:pos="1152"/>
              </w:tabs>
              <w:spacing w:before="40" w:after="40" w:line="210" w:lineRule="exact"/>
              <w:ind w:left="144" w:right="40"/>
              <w:jc w:val="right"/>
              <w:rPr>
                <w:rFonts w:eastAsia="Calibri"/>
                <w:color w:val="000000" w:themeColor="text1"/>
                <w:sz w:val="17"/>
              </w:rPr>
            </w:pPr>
          </w:p>
        </w:tc>
        <w:tc>
          <w:tcPr>
            <w:tcW w:w="720" w:type="dxa"/>
            <w:shd w:val="clear" w:color="auto" w:fill="auto"/>
            <w:vAlign w:val="bottom"/>
          </w:tcPr>
          <w:p w14:paraId="1FA9C7E5" w14:textId="77777777" w:rsidR="005C0826" w:rsidRPr="004C7C6C" w:rsidRDefault="005C0826" w:rsidP="00967074">
            <w:pPr>
              <w:tabs>
                <w:tab w:val="left" w:pos="288"/>
                <w:tab w:val="left" w:pos="576"/>
                <w:tab w:val="left" w:pos="864"/>
                <w:tab w:val="left" w:pos="1152"/>
              </w:tabs>
              <w:spacing w:before="40" w:after="40" w:line="210" w:lineRule="exact"/>
              <w:ind w:left="144" w:right="40"/>
              <w:jc w:val="right"/>
              <w:rPr>
                <w:rFonts w:eastAsia="Calibri"/>
                <w:color w:val="000000" w:themeColor="text1"/>
                <w:sz w:val="17"/>
              </w:rPr>
            </w:pPr>
          </w:p>
        </w:tc>
      </w:tr>
      <w:tr w:rsidR="005C0826" w:rsidRPr="0073690A" w14:paraId="0F1EC937" w14:textId="77777777" w:rsidTr="00967074">
        <w:tc>
          <w:tcPr>
            <w:tcW w:w="6970" w:type="dxa"/>
            <w:shd w:val="clear" w:color="auto" w:fill="auto"/>
            <w:vAlign w:val="bottom"/>
          </w:tcPr>
          <w:p w14:paraId="260D8223" w14:textId="77777777" w:rsidR="005C0826" w:rsidRPr="004C7C6C" w:rsidRDefault="005C0826" w:rsidP="00F91B90">
            <w:pPr>
              <w:keepNext/>
              <w:tabs>
                <w:tab w:val="left" w:pos="288"/>
                <w:tab w:val="left" w:pos="576"/>
                <w:tab w:val="left" w:pos="864"/>
                <w:tab w:val="left" w:pos="1152"/>
              </w:tabs>
              <w:spacing w:before="40" w:after="40" w:line="210" w:lineRule="exact"/>
              <w:ind w:right="43"/>
              <w:rPr>
                <w:rFonts w:eastAsia="Calibri"/>
                <w:color w:val="000000" w:themeColor="text1"/>
                <w:sz w:val="17"/>
              </w:rPr>
            </w:pPr>
            <w:r w:rsidRPr="004C7C6C">
              <w:rPr>
                <w:rFonts w:eastAsia="Calibri"/>
                <w:color w:val="000000" w:themeColor="text1"/>
                <w:sz w:val="17"/>
              </w:rPr>
              <w:tab/>
            </w:r>
            <w:r w:rsidRPr="004C7C6C">
              <w:rPr>
                <w:rFonts w:eastAsia="Calibri"/>
                <w:b/>
                <w:bCs/>
                <w:color w:val="000000" w:themeColor="text1"/>
                <w:sz w:val="17"/>
              </w:rPr>
              <w:t>Technical materials</w:t>
            </w:r>
            <w:r w:rsidRPr="004C7C6C">
              <w:rPr>
                <w:rFonts w:eastAsia="Calibri"/>
                <w:color w:val="000000" w:themeColor="text1"/>
                <w:sz w:val="17"/>
              </w:rPr>
              <w:t xml:space="preserve"> (number of materials)</w:t>
            </w:r>
          </w:p>
        </w:tc>
        <w:tc>
          <w:tcPr>
            <w:tcW w:w="720" w:type="dxa"/>
            <w:shd w:val="clear" w:color="auto" w:fill="auto"/>
            <w:vAlign w:val="bottom"/>
          </w:tcPr>
          <w:p w14:paraId="6F4633D5" w14:textId="77777777" w:rsidR="005C0826" w:rsidRPr="004C7C6C" w:rsidRDefault="005C0826" w:rsidP="00967074">
            <w:pPr>
              <w:tabs>
                <w:tab w:val="left" w:pos="288"/>
                <w:tab w:val="left" w:pos="576"/>
                <w:tab w:val="left" w:pos="864"/>
                <w:tab w:val="left" w:pos="1152"/>
              </w:tabs>
              <w:spacing w:before="40" w:after="40" w:line="210" w:lineRule="exact"/>
              <w:ind w:left="144" w:right="40"/>
              <w:jc w:val="right"/>
              <w:rPr>
                <w:rFonts w:eastAsia="Calibri"/>
                <w:b/>
                <w:bCs/>
                <w:color w:val="000000" w:themeColor="text1"/>
                <w:sz w:val="17"/>
              </w:rPr>
            </w:pPr>
            <w:r w:rsidRPr="004C7C6C">
              <w:rPr>
                <w:rFonts w:eastAsia="Calibri"/>
                <w:b/>
                <w:bCs/>
                <w:color w:val="000000" w:themeColor="text1"/>
                <w:sz w:val="17"/>
              </w:rPr>
              <w:t>6</w:t>
            </w:r>
          </w:p>
        </w:tc>
        <w:tc>
          <w:tcPr>
            <w:tcW w:w="720" w:type="dxa"/>
            <w:shd w:val="clear" w:color="auto" w:fill="auto"/>
            <w:vAlign w:val="bottom"/>
          </w:tcPr>
          <w:p w14:paraId="733F5847" w14:textId="77777777" w:rsidR="005C0826" w:rsidRPr="004C7C6C" w:rsidRDefault="005C0826" w:rsidP="00967074">
            <w:pPr>
              <w:tabs>
                <w:tab w:val="left" w:pos="288"/>
                <w:tab w:val="left" w:pos="576"/>
                <w:tab w:val="left" w:pos="864"/>
                <w:tab w:val="left" w:pos="1152"/>
              </w:tabs>
              <w:spacing w:before="40" w:after="40" w:line="210" w:lineRule="exact"/>
              <w:ind w:left="144" w:right="40"/>
              <w:jc w:val="right"/>
              <w:rPr>
                <w:rFonts w:eastAsia="Calibri"/>
                <w:b/>
                <w:bCs/>
                <w:color w:val="000000" w:themeColor="text1"/>
                <w:sz w:val="17"/>
              </w:rPr>
            </w:pPr>
            <w:r w:rsidRPr="004C7C6C">
              <w:rPr>
                <w:rFonts w:eastAsia="Calibri"/>
                <w:b/>
                <w:bCs/>
                <w:color w:val="000000" w:themeColor="text1"/>
                <w:sz w:val="17"/>
              </w:rPr>
              <w:t>6</w:t>
            </w:r>
          </w:p>
        </w:tc>
        <w:tc>
          <w:tcPr>
            <w:tcW w:w="720" w:type="dxa"/>
            <w:shd w:val="clear" w:color="auto" w:fill="auto"/>
            <w:vAlign w:val="bottom"/>
          </w:tcPr>
          <w:p w14:paraId="602A9D31" w14:textId="77777777" w:rsidR="005C0826" w:rsidRPr="004C7C6C" w:rsidRDefault="005C0826" w:rsidP="00967074">
            <w:pPr>
              <w:tabs>
                <w:tab w:val="left" w:pos="288"/>
                <w:tab w:val="left" w:pos="576"/>
                <w:tab w:val="left" w:pos="864"/>
                <w:tab w:val="left" w:pos="1152"/>
              </w:tabs>
              <w:spacing w:before="40" w:after="40" w:line="210" w:lineRule="exact"/>
              <w:ind w:left="144" w:right="40"/>
              <w:jc w:val="right"/>
              <w:rPr>
                <w:rFonts w:eastAsia="Calibri"/>
                <w:b/>
                <w:bCs/>
                <w:color w:val="000000" w:themeColor="text1"/>
                <w:sz w:val="17"/>
              </w:rPr>
            </w:pPr>
            <w:r w:rsidRPr="004C7C6C">
              <w:rPr>
                <w:rFonts w:eastAsia="Calibri"/>
                <w:b/>
                <w:bCs/>
                <w:color w:val="000000" w:themeColor="text1"/>
                <w:sz w:val="17"/>
              </w:rPr>
              <w:t>6</w:t>
            </w:r>
          </w:p>
        </w:tc>
        <w:tc>
          <w:tcPr>
            <w:tcW w:w="720" w:type="dxa"/>
            <w:shd w:val="clear" w:color="auto" w:fill="auto"/>
            <w:vAlign w:val="bottom"/>
          </w:tcPr>
          <w:p w14:paraId="5DDD5550" w14:textId="77777777" w:rsidR="005C0826" w:rsidRPr="004C7C6C" w:rsidRDefault="005C0826" w:rsidP="00967074">
            <w:pPr>
              <w:tabs>
                <w:tab w:val="left" w:pos="288"/>
                <w:tab w:val="left" w:pos="576"/>
                <w:tab w:val="left" w:pos="864"/>
                <w:tab w:val="left" w:pos="1152"/>
              </w:tabs>
              <w:spacing w:before="40" w:after="40" w:line="210" w:lineRule="exact"/>
              <w:ind w:left="144" w:right="40"/>
              <w:jc w:val="right"/>
              <w:rPr>
                <w:rFonts w:eastAsia="Calibri"/>
                <w:b/>
                <w:bCs/>
                <w:color w:val="000000" w:themeColor="text1"/>
                <w:sz w:val="17"/>
              </w:rPr>
            </w:pPr>
            <w:r w:rsidRPr="004C7C6C">
              <w:rPr>
                <w:rFonts w:eastAsia="Calibri"/>
                <w:b/>
                <w:bCs/>
                <w:color w:val="000000" w:themeColor="text1"/>
                <w:sz w:val="17"/>
              </w:rPr>
              <w:t>6</w:t>
            </w:r>
          </w:p>
        </w:tc>
      </w:tr>
      <w:tr w:rsidR="005C0826" w:rsidRPr="0073690A" w14:paraId="49FB287D" w14:textId="77777777" w:rsidTr="00967074">
        <w:tc>
          <w:tcPr>
            <w:tcW w:w="6970" w:type="dxa"/>
            <w:shd w:val="clear" w:color="auto" w:fill="auto"/>
            <w:vAlign w:val="bottom"/>
          </w:tcPr>
          <w:p w14:paraId="2B19ECB8" w14:textId="77777777" w:rsidR="005C0826" w:rsidRPr="004C7C6C" w:rsidRDefault="005C0826" w:rsidP="00F91B90">
            <w:pPr>
              <w:keepNext/>
              <w:tabs>
                <w:tab w:val="left" w:pos="288"/>
                <w:tab w:val="left" w:pos="576"/>
                <w:tab w:val="left" w:pos="864"/>
                <w:tab w:val="left" w:pos="1152"/>
              </w:tabs>
              <w:spacing w:before="40" w:after="40" w:line="210" w:lineRule="exact"/>
              <w:ind w:left="576" w:right="43" w:hanging="576"/>
              <w:rPr>
                <w:rFonts w:eastAsia="Calibri"/>
                <w:color w:val="000000" w:themeColor="text1"/>
                <w:sz w:val="17"/>
              </w:rPr>
            </w:pPr>
            <w:r w:rsidRPr="004C7C6C">
              <w:rPr>
                <w:rFonts w:eastAsia="Calibri"/>
                <w:color w:val="000000" w:themeColor="text1"/>
                <w:sz w:val="17"/>
              </w:rPr>
              <w:tab/>
              <w:t>9.</w:t>
            </w:r>
            <w:r w:rsidRPr="004C7C6C">
              <w:rPr>
                <w:rFonts w:eastAsia="Calibri"/>
                <w:color w:val="000000" w:themeColor="text1"/>
                <w:sz w:val="17"/>
              </w:rPr>
              <w:tab/>
              <w:t>Reports on United Nations system financial, human resources and procurement statistics</w:t>
            </w:r>
          </w:p>
        </w:tc>
        <w:tc>
          <w:tcPr>
            <w:tcW w:w="720" w:type="dxa"/>
            <w:shd w:val="clear" w:color="auto" w:fill="auto"/>
            <w:vAlign w:val="bottom"/>
          </w:tcPr>
          <w:p w14:paraId="1C9B08FE" w14:textId="77777777" w:rsidR="005C0826" w:rsidRPr="004C7C6C" w:rsidRDefault="005C0826" w:rsidP="00967074">
            <w:pPr>
              <w:tabs>
                <w:tab w:val="left" w:pos="288"/>
                <w:tab w:val="left" w:pos="576"/>
                <w:tab w:val="left" w:pos="864"/>
                <w:tab w:val="left" w:pos="1152"/>
              </w:tabs>
              <w:spacing w:before="40" w:after="40" w:line="210" w:lineRule="exact"/>
              <w:ind w:left="144" w:right="40"/>
              <w:jc w:val="right"/>
              <w:rPr>
                <w:rFonts w:eastAsia="Calibri"/>
                <w:color w:val="000000" w:themeColor="text1"/>
                <w:sz w:val="17"/>
              </w:rPr>
            </w:pPr>
            <w:r w:rsidRPr="004C7C6C">
              <w:rPr>
                <w:rFonts w:eastAsia="Calibri"/>
                <w:color w:val="000000" w:themeColor="text1"/>
                <w:sz w:val="17"/>
              </w:rPr>
              <w:t>3</w:t>
            </w:r>
          </w:p>
        </w:tc>
        <w:tc>
          <w:tcPr>
            <w:tcW w:w="720" w:type="dxa"/>
            <w:shd w:val="clear" w:color="auto" w:fill="auto"/>
            <w:vAlign w:val="bottom"/>
          </w:tcPr>
          <w:p w14:paraId="02B4A9F4" w14:textId="77777777" w:rsidR="005C0826" w:rsidRPr="004C7C6C" w:rsidRDefault="005C0826" w:rsidP="00967074">
            <w:pPr>
              <w:tabs>
                <w:tab w:val="left" w:pos="288"/>
                <w:tab w:val="left" w:pos="576"/>
                <w:tab w:val="left" w:pos="864"/>
                <w:tab w:val="left" w:pos="1152"/>
              </w:tabs>
              <w:spacing w:before="40" w:after="40" w:line="210" w:lineRule="exact"/>
              <w:ind w:left="144" w:right="40"/>
              <w:jc w:val="right"/>
              <w:rPr>
                <w:rFonts w:eastAsia="Calibri"/>
                <w:color w:val="000000" w:themeColor="text1"/>
                <w:sz w:val="17"/>
              </w:rPr>
            </w:pPr>
            <w:r w:rsidRPr="004C7C6C">
              <w:rPr>
                <w:rFonts w:eastAsia="Calibri"/>
                <w:color w:val="000000" w:themeColor="text1"/>
                <w:sz w:val="17"/>
              </w:rPr>
              <w:t>3</w:t>
            </w:r>
          </w:p>
        </w:tc>
        <w:tc>
          <w:tcPr>
            <w:tcW w:w="720" w:type="dxa"/>
            <w:shd w:val="clear" w:color="auto" w:fill="auto"/>
            <w:vAlign w:val="bottom"/>
          </w:tcPr>
          <w:p w14:paraId="67E8B986" w14:textId="77777777" w:rsidR="005C0826" w:rsidRPr="004C7C6C" w:rsidRDefault="005C0826" w:rsidP="00967074">
            <w:pPr>
              <w:tabs>
                <w:tab w:val="left" w:pos="288"/>
                <w:tab w:val="left" w:pos="576"/>
                <w:tab w:val="left" w:pos="864"/>
                <w:tab w:val="left" w:pos="1152"/>
              </w:tabs>
              <w:spacing w:before="40" w:after="40" w:line="210" w:lineRule="exact"/>
              <w:ind w:left="144" w:right="40"/>
              <w:jc w:val="right"/>
              <w:rPr>
                <w:rFonts w:eastAsia="Calibri"/>
                <w:color w:val="000000" w:themeColor="text1"/>
                <w:sz w:val="17"/>
              </w:rPr>
            </w:pPr>
            <w:r w:rsidRPr="004C7C6C">
              <w:rPr>
                <w:rFonts w:eastAsia="Calibri"/>
                <w:color w:val="000000" w:themeColor="text1"/>
                <w:sz w:val="17"/>
              </w:rPr>
              <w:t>3</w:t>
            </w:r>
          </w:p>
        </w:tc>
        <w:tc>
          <w:tcPr>
            <w:tcW w:w="720" w:type="dxa"/>
            <w:shd w:val="clear" w:color="auto" w:fill="auto"/>
            <w:vAlign w:val="bottom"/>
          </w:tcPr>
          <w:p w14:paraId="66223940" w14:textId="77777777" w:rsidR="005C0826" w:rsidRPr="004C7C6C" w:rsidRDefault="005C0826" w:rsidP="00967074">
            <w:pPr>
              <w:tabs>
                <w:tab w:val="left" w:pos="288"/>
                <w:tab w:val="left" w:pos="576"/>
                <w:tab w:val="left" w:pos="864"/>
                <w:tab w:val="left" w:pos="1152"/>
              </w:tabs>
              <w:spacing w:before="40" w:after="40" w:line="210" w:lineRule="exact"/>
              <w:ind w:left="144" w:right="40"/>
              <w:jc w:val="right"/>
              <w:rPr>
                <w:rFonts w:eastAsia="Calibri"/>
                <w:color w:val="000000" w:themeColor="text1"/>
                <w:sz w:val="17"/>
              </w:rPr>
            </w:pPr>
            <w:r w:rsidRPr="004C7C6C">
              <w:rPr>
                <w:rFonts w:eastAsia="Calibri"/>
                <w:color w:val="000000" w:themeColor="text1"/>
                <w:sz w:val="17"/>
              </w:rPr>
              <w:t>3</w:t>
            </w:r>
          </w:p>
        </w:tc>
      </w:tr>
      <w:tr w:rsidR="005C0826" w:rsidRPr="0073690A" w14:paraId="74D7756E" w14:textId="77777777" w:rsidTr="00967074">
        <w:tc>
          <w:tcPr>
            <w:tcW w:w="6970" w:type="dxa"/>
            <w:shd w:val="clear" w:color="auto" w:fill="auto"/>
            <w:vAlign w:val="bottom"/>
          </w:tcPr>
          <w:p w14:paraId="434D0DE4" w14:textId="77777777" w:rsidR="005C0826" w:rsidRPr="004C7C6C" w:rsidRDefault="005C0826" w:rsidP="00967074">
            <w:pPr>
              <w:tabs>
                <w:tab w:val="left" w:pos="288"/>
                <w:tab w:val="left" w:pos="576"/>
                <w:tab w:val="left" w:pos="864"/>
                <w:tab w:val="left" w:pos="1152"/>
              </w:tabs>
              <w:spacing w:before="40" w:after="40" w:line="210" w:lineRule="exact"/>
              <w:ind w:left="576" w:right="40" w:hanging="576"/>
              <w:rPr>
                <w:rFonts w:eastAsia="Calibri"/>
                <w:color w:val="000000" w:themeColor="text1"/>
                <w:sz w:val="17"/>
              </w:rPr>
            </w:pPr>
            <w:r w:rsidRPr="004C7C6C">
              <w:rPr>
                <w:rFonts w:eastAsia="Calibri"/>
                <w:color w:val="000000" w:themeColor="text1"/>
                <w:sz w:val="17"/>
              </w:rPr>
              <w:tab/>
              <w:t>10.</w:t>
            </w:r>
            <w:r w:rsidRPr="004C7C6C">
              <w:rPr>
                <w:rFonts w:eastAsia="Calibri"/>
                <w:color w:val="000000" w:themeColor="text1"/>
                <w:sz w:val="17"/>
              </w:rPr>
              <w:tab/>
              <w:t>Compilations and analyses of best practices in the areas of human resources, procurement, information technologies and finance and budget</w:t>
            </w:r>
          </w:p>
        </w:tc>
        <w:tc>
          <w:tcPr>
            <w:tcW w:w="720" w:type="dxa"/>
            <w:shd w:val="clear" w:color="auto" w:fill="auto"/>
            <w:vAlign w:val="bottom"/>
          </w:tcPr>
          <w:p w14:paraId="7E1AAC6E" w14:textId="77777777" w:rsidR="005C0826" w:rsidRPr="004C7C6C" w:rsidRDefault="005C0826" w:rsidP="00967074">
            <w:pPr>
              <w:tabs>
                <w:tab w:val="left" w:pos="288"/>
                <w:tab w:val="left" w:pos="576"/>
                <w:tab w:val="left" w:pos="864"/>
                <w:tab w:val="left" w:pos="1152"/>
              </w:tabs>
              <w:spacing w:before="40" w:after="40" w:line="210" w:lineRule="exact"/>
              <w:ind w:left="144" w:right="40"/>
              <w:jc w:val="right"/>
              <w:rPr>
                <w:rFonts w:eastAsia="Calibri"/>
                <w:color w:val="000000" w:themeColor="text1"/>
                <w:sz w:val="17"/>
              </w:rPr>
            </w:pPr>
            <w:r w:rsidRPr="004C7C6C">
              <w:rPr>
                <w:rFonts w:eastAsia="Calibri"/>
                <w:color w:val="000000" w:themeColor="text1"/>
                <w:sz w:val="17"/>
              </w:rPr>
              <w:t>3</w:t>
            </w:r>
          </w:p>
        </w:tc>
        <w:tc>
          <w:tcPr>
            <w:tcW w:w="720" w:type="dxa"/>
            <w:shd w:val="clear" w:color="auto" w:fill="auto"/>
            <w:vAlign w:val="bottom"/>
          </w:tcPr>
          <w:p w14:paraId="6055F889" w14:textId="77777777" w:rsidR="005C0826" w:rsidRPr="004C7C6C" w:rsidRDefault="005C0826" w:rsidP="00967074">
            <w:pPr>
              <w:tabs>
                <w:tab w:val="left" w:pos="288"/>
                <w:tab w:val="left" w:pos="576"/>
                <w:tab w:val="left" w:pos="864"/>
                <w:tab w:val="left" w:pos="1152"/>
              </w:tabs>
              <w:spacing w:before="40" w:after="40" w:line="210" w:lineRule="exact"/>
              <w:ind w:left="144" w:right="40"/>
              <w:jc w:val="right"/>
              <w:rPr>
                <w:rFonts w:eastAsia="Calibri"/>
                <w:color w:val="000000" w:themeColor="text1"/>
                <w:sz w:val="17"/>
              </w:rPr>
            </w:pPr>
            <w:r w:rsidRPr="004C7C6C">
              <w:rPr>
                <w:rFonts w:eastAsia="Calibri"/>
                <w:color w:val="000000" w:themeColor="text1"/>
                <w:sz w:val="17"/>
              </w:rPr>
              <w:t>3</w:t>
            </w:r>
          </w:p>
        </w:tc>
        <w:tc>
          <w:tcPr>
            <w:tcW w:w="720" w:type="dxa"/>
            <w:shd w:val="clear" w:color="auto" w:fill="auto"/>
            <w:vAlign w:val="bottom"/>
          </w:tcPr>
          <w:p w14:paraId="5D2C9448" w14:textId="77777777" w:rsidR="005C0826" w:rsidRPr="004C7C6C" w:rsidRDefault="005C0826" w:rsidP="00967074">
            <w:pPr>
              <w:tabs>
                <w:tab w:val="left" w:pos="288"/>
                <w:tab w:val="left" w:pos="576"/>
                <w:tab w:val="left" w:pos="864"/>
                <w:tab w:val="left" w:pos="1152"/>
              </w:tabs>
              <w:spacing w:before="40" w:after="40" w:line="210" w:lineRule="exact"/>
              <w:ind w:left="144" w:right="40"/>
              <w:jc w:val="right"/>
              <w:rPr>
                <w:rFonts w:eastAsia="Calibri"/>
                <w:color w:val="000000" w:themeColor="text1"/>
                <w:sz w:val="17"/>
              </w:rPr>
            </w:pPr>
            <w:r w:rsidRPr="004C7C6C">
              <w:rPr>
                <w:rFonts w:eastAsia="Calibri"/>
                <w:color w:val="000000" w:themeColor="text1"/>
                <w:sz w:val="17"/>
              </w:rPr>
              <w:t>3</w:t>
            </w:r>
          </w:p>
        </w:tc>
        <w:tc>
          <w:tcPr>
            <w:tcW w:w="720" w:type="dxa"/>
            <w:shd w:val="clear" w:color="auto" w:fill="auto"/>
            <w:vAlign w:val="bottom"/>
          </w:tcPr>
          <w:p w14:paraId="1241794F" w14:textId="77777777" w:rsidR="005C0826" w:rsidRPr="004C7C6C" w:rsidRDefault="005C0826" w:rsidP="00967074">
            <w:pPr>
              <w:tabs>
                <w:tab w:val="left" w:pos="288"/>
                <w:tab w:val="left" w:pos="576"/>
                <w:tab w:val="left" w:pos="864"/>
                <w:tab w:val="left" w:pos="1152"/>
              </w:tabs>
              <w:spacing w:before="40" w:after="40" w:line="210" w:lineRule="exact"/>
              <w:ind w:left="144" w:right="40"/>
              <w:jc w:val="right"/>
              <w:rPr>
                <w:rFonts w:eastAsia="Calibri"/>
                <w:color w:val="000000" w:themeColor="text1"/>
                <w:sz w:val="17"/>
              </w:rPr>
            </w:pPr>
            <w:r w:rsidRPr="004C7C6C">
              <w:rPr>
                <w:rFonts w:eastAsia="Calibri"/>
                <w:color w:val="000000" w:themeColor="text1"/>
                <w:sz w:val="17"/>
              </w:rPr>
              <w:t>3</w:t>
            </w:r>
          </w:p>
        </w:tc>
      </w:tr>
      <w:tr w:rsidR="005C0826" w:rsidRPr="0073690A" w14:paraId="76974357" w14:textId="77777777" w:rsidTr="00967074">
        <w:tc>
          <w:tcPr>
            <w:tcW w:w="6970" w:type="dxa"/>
            <w:shd w:val="clear" w:color="auto" w:fill="auto"/>
            <w:vAlign w:val="bottom"/>
          </w:tcPr>
          <w:p w14:paraId="08C103D6" w14:textId="77777777" w:rsidR="005C0826" w:rsidRPr="004C7C6C" w:rsidRDefault="005C0826" w:rsidP="00967074">
            <w:pPr>
              <w:tabs>
                <w:tab w:val="left" w:pos="288"/>
                <w:tab w:val="left" w:pos="576"/>
                <w:tab w:val="left" w:pos="864"/>
                <w:tab w:val="left" w:pos="1152"/>
              </w:tabs>
              <w:spacing w:before="40" w:after="40" w:line="210" w:lineRule="exact"/>
              <w:ind w:right="40"/>
              <w:jc w:val="both"/>
              <w:rPr>
                <w:rFonts w:eastAsia="Calibri"/>
                <w:b/>
                <w:bCs/>
                <w:color w:val="000000" w:themeColor="text1"/>
                <w:sz w:val="17"/>
              </w:rPr>
            </w:pPr>
            <w:r w:rsidRPr="004C7C6C">
              <w:rPr>
                <w:rFonts w:eastAsia="Calibri"/>
                <w:b/>
                <w:bCs/>
                <w:color w:val="000000" w:themeColor="text1"/>
                <w:sz w:val="17"/>
              </w:rPr>
              <w:t>C.</w:t>
            </w:r>
            <w:r w:rsidRPr="004C7C6C">
              <w:rPr>
                <w:rFonts w:eastAsia="Calibri"/>
                <w:b/>
                <w:bCs/>
                <w:color w:val="000000" w:themeColor="text1"/>
                <w:sz w:val="17"/>
              </w:rPr>
              <w:tab/>
              <w:t>Substantive deliverables</w:t>
            </w:r>
          </w:p>
        </w:tc>
        <w:tc>
          <w:tcPr>
            <w:tcW w:w="720" w:type="dxa"/>
            <w:shd w:val="clear" w:color="auto" w:fill="auto"/>
            <w:vAlign w:val="bottom"/>
          </w:tcPr>
          <w:p w14:paraId="6FBCDA6B" w14:textId="77777777" w:rsidR="005C0826" w:rsidRPr="004C7C6C" w:rsidRDefault="005C0826" w:rsidP="00967074">
            <w:pPr>
              <w:tabs>
                <w:tab w:val="left" w:pos="288"/>
                <w:tab w:val="left" w:pos="576"/>
                <w:tab w:val="left" w:pos="864"/>
                <w:tab w:val="left" w:pos="1152"/>
              </w:tabs>
              <w:spacing w:before="40" w:after="40" w:line="210" w:lineRule="exact"/>
              <w:ind w:left="144" w:right="40"/>
              <w:jc w:val="right"/>
              <w:rPr>
                <w:rFonts w:eastAsia="Calibri"/>
                <w:color w:val="000000" w:themeColor="text1"/>
                <w:sz w:val="17"/>
              </w:rPr>
            </w:pPr>
          </w:p>
        </w:tc>
        <w:tc>
          <w:tcPr>
            <w:tcW w:w="720" w:type="dxa"/>
            <w:shd w:val="clear" w:color="auto" w:fill="auto"/>
            <w:vAlign w:val="bottom"/>
          </w:tcPr>
          <w:p w14:paraId="3B14251F" w14:textId="77777777" w:rsidR="005C0826" w:rsidRPr="004C7C6C" w:rsidRDefault="005C0826" w:rsidP="00967074">
            <w:pPr>
              <w:tabs>
                <w:tab w:val="left" w:pos="288"/>
                <w:tab w:val="left" w:pos="576"/>
                <w:tab w:val="left" w:pos="864"/>
                <w:tab w:val="left" w:pos="1152"/>
              </w:tabs>
              <w:spacing w:before="40" w:after="40" w:line="210" w:lineRule="exact"/>
              <w:ind w:left="144" w:right="40"/>
              <w:jc w:val="right"/>
              <w:rPr>
                <w:rFonts w:eastAsia="Calibri"/>
                <w:color w:val="000000" w:themeColor="text1"/>
                <w:sz w:val="17"/>
              </w:rPr>
            </w:pPr>
          </w:p>
        </w:tc>
        <w:tc>
          <w:tcPr>
            <w:tcW w:w="720" w:type="dxa"/>
            <w:shd w:val="clear" w:color="auto" w:fill="auto"/>
            <w:vAlign w:val="bottom"/>
          </w:tcPr>
          <w:p w14:paraId="0EE0DF9F" w14:textId="77777777" w:rsidR="005C0826" w:rsidRPr="004C7C6C" w:rsidRDefault="005C0826" w:rsidP="00967074">
            <w:pPr>
              <w:tabs>
                <w:tab w:val="left" w:pos="288"/>
                <w:tab w:val="left" w:pos="576"/>
                <w:tab w:val="left" w:pos="864"/>
                <w:tab w:val="left" w:pos="1152"/>
              </w:tabs>
              <w:spacing w:before="40" w:after="40" w:line="210" w:lineRule="exact"/>
              <w:ind w:left="144" w:right="40"/>
              <w:jc w:val="right"/>
              <w:rPr>
                <w:rFonts w:eastAsia="Calibri"/>
                <w:color w:val="000000" w:themeColor="text1"/>
                <w:sz w:val="17"/>
              </w:rPr>
            </w:pPr>
          </w:p>
        </w:tc>
        <w:tc>
          <w:tcPr>
            <w:tcW w:w="720" w:type="dxa"/>
            <w:shd w:val="clear" w:color="auto" w:fill="auto"/>
            <w:vAlign w:val="bottom"/>
          </w:tcPr>
          <w:p w14:paraId="63EF8391" w14:textId="77777777" w:rsidR="005C0826" w:rsidRPr="004C7C6C" w:rsidRDefault="005C0826" w:rsidP="00967074">
            <w:pPr>
              <w:tabs>
                <w:tab w:val="left" w:pos="288"/>
                <w:tab w:val="left" w:pos="576"/>
                <w:tab w:val="left" w:pos="864"/>
                <w:tab w:val="left" w:pos="1152"/>
              </w:tabs>
              <w:spacing w:before="40" w:after="40" w:line="210" w:lineRule="exact"/>
              <w:ind w:left="144" w:right="40"/>
              <w:jc w:val="right"/>
              <w:rPr>
                <w:rFonts w:eastAsia="Calibri"/>
                <w:color w:val="000000" w:themeColor="text1"/>
                <w:sz w:val="17"/>
              </w:rPr>
            </w:pPr>
          </w:p>
        </w:tc>
      </w:tr>
      <w:tr w:rsidR="005C0826" w:rsidRPr="0073690A" w14:paraId="1499B4C0" w14:textId="77777777" w:rsidTr="00967074">
        <w:tc>
          <w:tcPr>
            <w:tcW w:w="720" w:type="dxa"/>
            <w:gridSpan w:val="5"/>
            <w:shd w:val="clear" w:color="auto" w:fill="auto"/>
          </w:tcPr>
          <w:p w14:paraId="23FF4F80" w14:textId="77777777" w:rsidR="005C0826" w:rsidRPr="004C7C6C" w:rsidRDefault="005C0826" w:rsidP="00967074">
            <w:pPr>
              <w:tabs>
                <w:tab w:val="left" w:pos="288"/>
                <w:tab w:val="left" w:pos="576"/>
                <w:tab w:val="left" w:pos="864"/>
                <w:tab w:val="left" w:pos="1152"/>
              </w:tabs>
              <w:spacing w:before="40" w:after="40" w:line="210" w:lineRule="exact"/>
              <w:ind w:left="288" w:right="40" w:hanging="288"/>
              <w:rPr>
                <w:rFonts w:eastAsia="Calibri"/>
                <w:color w:val="000000" w:themeColor="text1"/>
                <w:sz w:val="17"/>
              </w:rPr>
            </w:pPr>
            <w:r w:rsidRPr="004C7C6C">
              <w:rPr>
                <w:rFonts w:eastAsia="Calibri"/>
                <w:b/>
                <w:bCs/>
                <w:color w:val="000000" w:themeColor="text1"/>
                <w:sz w:val="17"/>
              </w:rPr>
              <w:tab/>
              <w:t>Databases and substantive digital materials</w:t>
            </w:r>
            <w:r w:rsidRPr="004C7C6C">
              <w:rPr>
                <w:rFonts w:eastAsia="Calibri"/>
                <w:color w:val="000000" w:themeColor="text1"/>
                <w:sz w:val="17"/>
              </w:rPr>
              <w:t>: United Nations system annual financial and human resources statistics (from approximately 40 reporting entities) available to all Member States and other stakeholders.</w:t>
            </w:r>
          </w:p>
        </w:tc>
      </w:tr>
      <w:tr w:rsidR="005C0826" w:rsidRPr="0073690A" w14:paraId="701DF626" w14:textId="77777777" w:rsidTr="00967074">
        <w:tc>
          <w:tcPr>
            <w:tcW w:w="6970" w:type="dxa"/>
            <w:shd w:val="clear" w:color="auto" w:fill="auto"/>
            <w:vAlign w:val="bottom"/>
          </w:tcPr>
          <w:p w14:paraId="67B7D5A8" w14:textId="77777777" w:rsidR="005C0826" w:rsidRPr="004C7C6C" w:rsidRDefault="005C0826" w:rsidP="00967074">
            <w:pPr>
              <w:tabs>
                <w:tab w:val="left" w:pos="288"/>
                <w:tab w:val="left" w:pos="576"/>
                <w:tab w:val="left" w:pos="864"/>
                <w:tab w:val="left" w:pos="1152"/>
              </w:tabs>
              <w:spacing w:before="40" w:after="40" w:line="210" w:lineRule="exact"/>
              <w:ind w:right="40"/>
              <w:jc w:val="both"/>
              <w:rPr>
                <w:rFonts w:eastAsia="Calibri"/>
                <w:b/>
                <w:bCs/>
                <w:color w:val="000000" w:themeColor="text1"/>
                <w:sz w:val="17"/>
              </w:rPr>
            </w:pPr>
            <w:r w:rsidRPr="004C7C6C">
              <w:rPr>
                <w:rFonts w:eastAsia="Calibri"/>
                <w:b/>
                <w:bCs/>
                <w:color w:val="000000" w:themeColor="text1"/>
                <w:sz w:val="17"/>
              </w:rPr>
              <w:t>D.</w:t>
            </w:r>
            <w:r w:rsidRPr="004C7C6C">
              <w:rPr>
                <w:rFonts w:eastAsia="Calibri"/>
                <w:b/>
                <w:bCs/>
                <w:color w:val="000000" w:themeColor="text1"/>
                <w:sz w:val="17"/>
              </w:rPr>
              <w:tab/>
              <w:t>Communication deliverables</w:t>
            </w:r>
          </w:p>
        </w:tc>
        <w:tc>
          <w:tcPr>
            <w:tcW w:w="720" w:type="dxa"/>
            <w:shd w:val="clear" w:color="auto" w:fill="auto"/>
            <w:vAlign w:val="bottom"/>
          </w:tcPr>
          <w:p w14:paraId="128C78CF" w14:textId="77777777" w:rsidR="005C0826" w:rsidRPr="004C7C6C" w:rsidRDefault="005C0826" w:rsidP="00967074">
            <w:pPr>
              <w:tabs>
                <w:tab w:val="left" w:pos="288"/>
                <w:tab w:val="left" w:pos="576"/>
                <w:tab w:val="left" w:pos="864"/>
                <w:tab w:val="left" w:pos="1152"/>
              </w:tabs>
              <w:spacing w:before="40" w:after="40" w:line="210" w:lineRule="exact"/>
              <w:ind w:left="144" w:right="40"/>
              <w:jc w:val="right"/>
              <w:rPr>
                <w:rFonts w:eastAsia="Calibri"/>
                <w:color w:val="000000" w:themeColor="text1"/>
                <w:sz w:val="17"/>
              </w:rPr>
            </w:pPr>
          </w:p>
        </w:tc>
        <w:tc>
          <w:tcPr>
            <w:tcW w:w="720" w:type="dxa"/>
            <w:shd w:val="clear" w:color="auto" w:fill="auto"/>
            <w:vAlign w:val="bottom"/>
          </w:tcPr>
          <w:p w14:paraId="32034A75" w14:textId="77777777" w:rsidR="005C0826" w:rsidRPr="004C7C6C" w:rsidRDefault="005C0826" w:rsidP="00967074">
            <w:pPr>
              <w:tabs>
                <w:tab w:val="left" w:pos="288"/>
                <w:tab w:val="left" w:pos="576"/>
                <w:tab w:val="left" w:pos="864"/>
                <w:tab w:val="left" w:pos="1152"/>
              </w:tabs>
              <w:spacing w:before="40" w:after="40" w:line="210" w:lineRule="exact"/>
              <w:ind w:left="144" w:right="40"/>
              <w:jc w:val="right"/>
              <w:rPr>
                <w:rFonts w:eastAsia="Calibri"/>
                <w:color w:val="000000" w:themeColor="text1"/>
                <w:sz w:val="17"/>
              </w:rPr>
            </w:pPr>
          </w:p>
        </w:tc>
        <w:tc>
          <w:tcPr>
            <w:tcW w:w="720" w:type="dxa"/>
            <w:shd w:val="clear" w:color="auto" w:fill="auto"/>
            <w:vAlign w:val="bottom"/>
          </w:tcPr>
          <w:p w14:paraId="434C3941" w14:textId="77777777" w:rsidR="005C0826" w:rsidRPr="004C7C6C" w:rsidRDefault="005C0826" w:rsidP="00967074">
            <w:pPr>
              <w:tabs>
                <w:tab w:val="left" w:pos="288"/>
                <w:tab w:val="left" w:pos="576"/>
                <w:tab w:val="left" w:pos="864"/>
                <w:tab w:val="left" w:pos="1152"/>
              </w:tabs>
              <w:spacing w:before="40" w:after="40" w:line="210" w:lineRule="exact"/>
              <w:ind w:left="144" w:right="40"/>
              <w:jc w:val="right"/>
              <w:rPr>
                <w:rFonts w:eastAsia="Calibri"/>
                <w:color w:val="000000" w:themeColor="text1"/>
                <w:sz w:val="17"/>
              </w:rPr>
            </w:pPr>
          </w:p>
        </w:tc>
        <w:tc>
          <w:tcPr>
            <w:tcW w:w="720" w:type="dxa"/>
            <w:shd w:val="clear" w:color="auto" w:fill="auto"/>
            <w:vAlign w:val="bottom"/>
          </w:tcPr>
          <w:p w14:paraId="5E3D48C8" w14:textId="77777777" w:rsidR="005C0826" w:rsidRPr="004C7C6C" w:rsidRDefault="005C0826" w:rsidP="00967074">
            <w:pPr>
              <w:tabs>
                <w:tab w:val="left" w:pos="288"/>
                <w:tab w:val="left" w:pos="576"/>
                <w:tab w:val="left" w:pos="864"/>
                <w:tab w:val="left" w:pos="1152"/>
              </w:tabs>
              <w:spacing w:before="40" w:after="40" w:line="210" w:lineRule="exact"/>
              <w:ind w:left="144" w:right="40"/>
              <w:jc w:val="right"/>
              <w:rPr>
                <w:rFonts w:eastAsia="Calibri"/>
                <w:color w:val="000000" w:themeColor="text1"/>
                <w:sz w:val="17"/>
              </w:rPr>
            </w:pPr>
          </w:p>
        </w:tc>
      </w:tr>
      <w:tr w:rsidR="005C0826" w:rsidRPr="0073690A" w14:paraId="631AFFEE" w14:textId="77777777" w:rsidTr="00967074">
        <w:tc>
          <w:tcPr>
            <w:tcW w:w="720" w:type="dxa"/>
            <w:gridSpan w:val="5"/>
            <w:shd w:val="clear" w:color="auto" w:fill="auto"/>
          </w:tcPr>
          <w:p w14:paraId="4878F34F" w14:textId="77777777" w:rsidR="005C0826" w:rsidRPr="004C7C6C" w:rsidRDefault="005C0826" w:rsidP="00967074">
            <w:pPr>
              <w:tabs>
                <w:tab w:val="left" w:pos="288"/>
                <w:tab w:val="left" w:pos="576"/>
                <w:tab w:val="left" w:pos="864"/>
                <w:tab w:val="left" w:pos="1152"/>
              </w:tabs>
              <w:spacing w:before="40" w:after="40" w:line="210" w:lineRule="exact"/>
              <w:ind w:left="288" w:right="40" w:hanging="288"/>
              <w:rPr>
                <w:rFonts w:eastAsia="Calibri"/>
                <w:color w:val="000000" w:themeColor="text1"/>
                <w:sz w:val="17"/>
              </w:rPr>
            </w:pPr>
            <w:r w:rsidRPr="004C7C6C">
              <w:rPr>
                <w:rFonts w:eastAsia="Calibri"/>
                <w:b/>
                <w:bCs/>
                <w:color w:val="000000" w:themeColor="text1"/>
                <w:sz w:val="17"/>
              </w:rPr>
              <w:tab/>
              <w:t>Digital platforms and multimedia content</w:t>
            </w:r>
            <w:r w:rsidRPr="004C7C6C">
              <w:rPr>
                <w:rFonts w:eastAsia="Calibri"/>
                <w:color w:val="000000" w:themeColor="text1"/>
                <w:sz w:val="17"/>
              </w:rPr>
              <w:t>: CEB website accessible by all Member States and other stakeholders.</w:t>
            </w:r>
          </w:p>
        </w:tc>
      </w:tr>
      <w:tr w:rsidR="005C0826" w:rsidRPr="0073690A" w14:paraId="2E5B662C" w14:textId="77777777" w:rsidTr="00967074">
        <w:tc>
          <w:tcPr>
            <w:tcW w:w="6970" w:type="dxa"/>
            <w:shd w:val="clear" w:color="auto" w:fill="auto"/>
            <w:vAlign w:val="bottom"/>
          </w:tcPr>
          <w:p w14:paraId="1DD92C53" w14:textId="77777777" w:rsidR="005C0826" w:rsidRPr="004C7C6C" w:rsidRDefault="005C0826" w:rsidP="00967074">
            <w:pPr>
              <w:tabs>
                <w:tab w:val="left" w:pos="288"/>
                <w:tab w:val="left" w:pos="576"/>
                <w:tab w:val="left" w:pos="864"/>
                <w:tab w:val="left" w:pos="1152"/>
              </w:tabs>
              <w:spacing w:before="40" w:after="40" w:line="210" w:lineRule="exact"/>
              <w:ind w:right="40"/>
              <w:jc w:val="both"/>
              <w:rPr>
                <w:rFonts w:eastAsia="Calibri"/>
                <w:b/>
                <w:bCs/>
                <w:color w:val="000000" w:themeColor="text1"/>
                <w:sz w:val="17"/>
              </w:rPr>
            </w:pPr>
            <w:r w:rsidRPr="004C7C6C">
              <w:rPr>
                <w:rFonts w:eastAsia="Calibri"/>
                <w:b/>
                <w:bCs/>
                <w:color w:val="000000" w:themeColor="text1"/>
                <w:sz w:val="17"/>
              </w:rPr>
              <w:t>E.</w:t>
            </w:r>
            <w:r w:rsidRPr="004C7C6C">
              <w:rPr>
                <w:rFonts w:eastAsia="Calibri"/>
                <w:b/>
                <w:bCs/>
                <w:color w:val="000000" w:themeColor="text1"/>
                <w:sz w:val="17"/>
              </w:rPr>
              <w:tab/>
              <w:t>Enabling deliverables</w:t>
            </w:r>
          </w:p>
        </w:tc>
        <w:tc>
          <w:tcPr>
            <w:tcW w:w="720" w:type="dxa"/>
            <w:shd w:val="clear" w:color="auto" w:fill="auto"/>
            <w:vAlign w:val="bottom"/>
          </w:tcPr>
          <w:p w14:paraId="2F861DFB" w14:textId="77777777" w:rsidR="005C0826" w:rsidRPr="004C7C6C" w:rsidRDefault="005C0826" w:rsidP="00967074">
            <w:pPr>
              <w:tabs>
                <w:tab w:val="left" w:pos="288"/>
                <w:tab w:val="left" w:pos="576"/>
                <w:tab w:val="left" w:pos="864"/>
                <w:tab w:val="left" w:pos="1152"/>
              </w:tabs>
              <w:spacing w:before="40" w:after="40" w:line="210" w:lineRule="exact"/>
              <w:ind w:left="144" w:right="40"/>
              <w:jc w:val="right"/>
              <w:rPr>
                <w:rFonts w:eastAsia="Calibri"/>
                <w:color w:val="000000" w:themeColor="text1"/>
                <w:sz w:val="17"/>
              </w:rPr>
            </w:pPr>
          </w:p>
        </w:tc>
        <w:tc>
          <w:tcPr>
            <w:tcW w:w="720" w:type="dxa"/>
            <w:shd w:val="clear" w:color="auto" w:fill="auto"/>
            <w:vAlign w:val="bottom"/>
          </w:tcPr>
          <w:p w14:paraId="4738F801" w14:textId="77777777" w:rsidR="005C0826" w:rsidRPr="004C7C6C" w:rsidRDefault="005C0826" w:rsidP="00967074">
            <w:pPr>
              <w:tabs>
                <w:tab w:val="left" w:pos="288"/>
                <w:tab w:val="left" w:pos="576"/>
                <w:tab w:val="left" w:pos="864"/>
                <w:tab w:val="left" w:pos="1152"/>
              </w:tabs>
              <w:spacing w:before="40" w:after="40" w:line="210" w:lineRule="exact"/>
              <w:ind w:left="144" w:right="40"/>
              <w:jc w:val="right"/>
              <w:rPr>
                <w:rFonts w:eastAsia="Calibri"/>
                <w:color w:val="000000" w:themeColor="text1"/>
                <w:sz w:val="17"/>
              </w:rPr>
            </w:pPr>
          </w:p>
        </w:tc>
        <w:tc>
          <w:tcPr>
            <w:tcW w:w="720" w:type="dxa"/>
            <w:shd w:val="clear" w:color="auto" w:fill="auto"/>
            <w:vAlign w:val="bottom"/>
          </w:tcPr>
          <w:p w14:paraId="6F8F25B0" w14:textId="77777777" w:rsidR="005C0826" w:rsidRPr="004C7C6C" w:rsidRDefault="005C0826" w:rsidP="00967074">
            <w:pPr>
              <w:tabs>
                <w:tab w:val="left" w:pos="288"/>
                <w:tab w:val="left" w:pos="576"/>
                <w:tab w:val="left" w:pos="864"/>
                <w:tab w:val="left" w:pos="1152"/>
              </w:tabs>
              <w:spacing w:before="40" w:after="40" w:line="210" w:lineRule="exact"/>
              <w:ind w:left="144" w:right="40"/>
              <w:jc w:val="right"/>
              <w:rPr>
                <w:rFonts w:eastAsia="Calibri"/>
                <w:color w:val="000000" w:themeColor="text1"/>
                <w:sz w:val="17"/>
              </w:rPr>
            </w:pPr>
          </w:p>
        </w:tc>
        <w:tc>
          <w:tcPr>
            <w:tcW w:w="720" w:type="dxa"/>
            <w:shd w:val="clear" w:color="auto" w:fill="auto"/>
            <w:vAlign w:val="bottom"/>
          </w:tcPr>
          <w:p w14:paraId="61A5BD48" w14:textId="77777777" w:rsidR="005C0826" w:rsidRPr="004C7C6C" w:rsidRDefault="005C0826" w:rsidP="00967074">
            <w:pPr>
              <w:tabs>
                <w:tab w:val="left" w:pos="288"/>
                <w:tab w:val="left" w:pos="576"/>
                <w:tab w:val="left" w:pos="864"/>
                <w:tab w:val="left" w:pos="1152"/>
              </w:tabs>
              <w:spacing w:before="40" w:after="40" w:line="210" w:lineRule="exact"/>
              <w:ind w:left="144" w:right="40"/>
              <w:jc w:val="right"/>
              <w:rPr>
                <w:rFonts w:eastAsia="Calibri"/>
                <w:color w:val="000000" w:themeColor="text1"/>
                <w:sz w:val="17"/>
              </w:rPr>
            </w:pPr>
          </w:p>
        </w:tc>
      </w:tr>
      <w:tr w:rsidR="005C0826" w:rsidRPr="00116025" w14:paraId="4D083F5A" w14:textId="77777777" w:rsidTr="00967074">
        <w:tc>
          <w:tcPr>
            <w:tcW w:w="720" w:type="dxa"/>
            <w:gridSpan w:val="5"/>
            <w:tcBorders>
              <w:bottom w:val="single" w:sz="12" w:space="0" w:color="auto"/>
            </w:tcBorders>
            <w:shd w:val="clear" w:color="auto" w:fill="auto"/>
            <w:vAlign w:val="bottom"/>
          </w:tcPr>
          <w:p w14:paraId="036B78DC" w14:textId="77777777" w:rsidR="005C0826" w:rsidRPr="004C7C6C" w:rsidRDefault="005C0826" w:rsidP="00967074">
            <w:pPr>
              <w:tabs>
                <w:tab w:val="left" w:pos="288"/>
                <w:tab w:val="left" w:pos="576"/>
                <w:tab w:val="left" w:pos="864"/>
                <w:tab w:val="left" w:pos="1152"/>
              </w:tabs>
              <w:spacing w:before="40" w:after="40" w:line="210" w:lineRule="exact"/>
              <w:ind w:left="288" w:right="40" w:hanging="288"/>
              <w:rPr>
                <w:rFonts w:eastAsia="Calibri"/>
                <w:color w:val="000000" w:themeColor="text1"/>
                <w:sz w:val="17"/>
              </w:rPr>
            </w:pPr>
            <w:r w:rsidRPr="004C7C6C">
              <w:rPr>
                <w:rFonts w:eastAsia="Calibri"/>
                <w:b/>
                <w:bCs/>
                <w:color w:val="000000" w:themeColor="text1"/>
                <w:sz w:val="17"/>
              </w:rPr>
              <w:tab/>
              <w:t>Administration</w:t>
            </w:r>
            <w:r w:rsidRPr="004C7C6C">
              <w:rPr>
                <w:rFonts w:eastAsia="Calibri"/>
                <w:color w:val="000000" w:themeColor="text1"/>
                <w:sz w:val="17"/>
              </w:rPr>
              <w:t>: summary of deliberations of two regular sessions (each) of CEB, the High-level Committee on Programmes and the High-level Committee on Management; reports for meetings of ICSC on common positions of the United Nations system relating to conditions of service; biannual promulgation of rates for freelance interpreters and translators; accounting guidance and system-wide support papers for United Nations entities; secretariat support for meetings of CEB, the High-level Committee on Programmes and the High-level Committee on Management; secretariat support for the Task Force on Accounting Standards, ad hoc inter-agency taskforce arrangements and United Nations representation at meetings of the Board of the International Public Sector Accounting Standards; maintenance of data management portal for the collection of data for the United Nations system on human resources and financial data (annual collection from approximately 40 entities); and annual headcount of United Nations system field staff.</w:t>
            </w:r>
          </w:p>
        </w:tc>
      </w:tr>
    </w:tbl>
    <w:p w14:paraId="563936E4" w14:textId="77777777" w:rsidR="00B857CA" w:rsidRPr="00B857CA" w:rsidRDefault="00B857CA" w:rsidP="00B857C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2EF2583" w14:textId="77777777" w:rsidR="00B857CA" w:rsidRPr="00B857CA" w:rsidRDefault="00B857CA" w:rsidP="00B857C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0607CB3" w14:textId="77777777" w:rsidR="00B857CA" w:rsidRDefault="00B857CA">
      <w:pPr>
        <w:suppressAutoHyphens w:val="0"/>
        <w:spacing w:after="160" w:line="259" w:lineRule="auto"/>
      </w:pPr>
      <w:r>
        <w:br w:type="page"/>
      </w:r>
    </w:p>
    <w:p w14:paraId="6AD09DA9" w14:textId="77777777" w:rsidR="00B857CA" w:rsidRPr="004636C5" w:rsidRDefault="00B857CA" w:rsidP="00B857CA">
      <w:pPr>
        <w:pStyle w:val="HCh"/>
        <w:ind w:left="1267" w:right="1260" w:hanging="1267"/>
      </w:pPr>
      <w:r w:rsidRPr="004636C5">
        <w:tab/>
        <w:t>B.</w:t>
      </w:r>
      <w:r w:rsidRPr="004636C5">
        <w:tab/>
        <w:t>Proposed post and non-post resource requirements for 2026</w:t>
      </w:r>
    </w:p>
    <w:p w14:paraId="603D4704" w14:textId="77777777" w:rsidR="00B857CA" w:rsidRPr="004636C5" w:rsidRDefault="00B857CA" w:rsidP="00B857CA">
      <w:pPr>
        <w:pStyle w:val="SingleTxt"/>
        <w:spacing w:after="0" w:line="120" w:lineRule="exact"/>
        <w:rPr>
          <w:sz w:val="10"/>
        </w:rPr>
      </w:pPr>
    </w:p>
    <w:p w14:paraId="29DA5094" w14:textId="77777777" w:rsidR="00B857CA" w:rsidRPr="004636C5" w:rsidRDefault="00B857CA" w:rsidP="00B857CA">
      <w:pPr>
        <w:pStyle w:val="SingleTxt"/>
        <w:spacing w:after="0" w:line="120" w:lineRule="exact"/>
        <w:rPr>
          <w:sz w:val="10"/>
        </w:rPr>
      </w:pPr>
    </w:p>
    <w:p w14:paraId="3751F55D" w14:textId="77777777" w:rsidR="00B857CA" w:rsidRPr="004636C5" w:rsidRDefault="00B857CA" w:rsidP="00B857CA">
      <w:pPr>
        <w:pStyle w:val="H1"/>
        <w:ind w:right="1260"/>
      </w:pPr>
      <w:r w:rsidRPr="004636C5">
        <w:tab/>
      </w:r>
      <w:r w:rsidRPr="004636C5">
        <w:tab/>
        <w:t>Overview (jointly financed activities)</w:t>
      </w:r>
    </w:p>
    <w:p w14:paraId="5E3EC215" w14:textId="77777777" w:rsidR="00B857CA" w:rsidRPr="004636C5" w:rsidRDefault="00B857CA" w:rsidP="00B857CA">
      <w:pPr>
        <w:pStyle w:val="SingleTxt"/>
        <w:spacing w:after="0" w:line="120" w:lineRule="exact"/>
        <w:rPr>
          <w:sz w:val="10"/>
        </w:rPr>
      </w:pPr>
    </w:p>
    <w:p w14:paraId="28A87C8B" w14:textId="77777777" w:rsidR="00B857CA" w:rsidRPr="004636C5" w:rsidRDefault="00B857CA" w:rsidP="00B857CA">
      <w:pPr>
        <w:pStyle w:val="SingleTxt"/>
        <w:spacing w:after="0" w:line="120" w:lineRule="exact"/>
        <w:rPr>
          <w:sz w:val="10"/>
        </w:rPr>
      </w:pPr>
    </w:p>
    <w:p w14:paraId="62BE9CF6" w14:textId="77777777" w:rsidR="00B857CA" w:rsidRPr="004636C5" w:rsidRDefault="00B857CA" w:rsidP="00B857C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4636C5">
        <w:tab/>
        <w:t>31.III.19</w:t>
      </w:r>
      <w:r w:rsidRPr="004636C5">
        <w:tab/>
        <w:t>The proposed jointly financed resources for 2026, including the breakdown of resource changes, as applicable, are reflected in tables 31.III.6 to 31.III.8.</w:t>
      </w:r>
    </w:p>
    <w:p w14:paraId="4598799C" w14:textId="77777777" w:rsidR="00B857CA" w:rsidRPr="004636C5" w:rsidRDefault="00B857CA" w:rsidP="00B857CA">
      <w:pPr>
        <w:pStyle w:val="SingleTxt"/>
        <w:spacing w:after="0" w:line="120" w:lineRule="exact"/>
        <w:rPr>
          <w:sz w:val="10"/>
        </w:rPr>
      </w:pPr>
    </w:p>
    <w:p w14:paraId="057E3343" w14:textId="77777777" w:rsidR="00B857CA" w:rsidRPr="004636C5" w:rsidRDefault="00B857CA" w:rsidP="00B857C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4636C5">
        <w:rPr>
          <w:b w:val="0"/>
          <w:bCs/>
          <w:lang w:val="en-GB"/>
        </w:rPr>
        <w:t>Table 31.III.6</w:t>
      </w:r>
    </w:p>
    <w:p w14:paraId="55813FCB" w14:textId="77777777" w:rsidR="00B857CA" w:rsidRPr="004636C5" w:rsidRDefault="00B857CA" w:rsidP="00B857C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636C5">
        <w:rPr>
          <w:lang w:val="en-GB"/>
        </w:rPr>
        <w:t>Overall: evolution of financial resources by object of expenditure (jointly financed)</w:t>
      </w:r>
    </w:p>
    <w:p w14:paraId="5A794043" w14:textId="77777777" w:rsidR="00B857CA" w:rsidRPr="004636C5" w:rsidRDefault="00B857CA" w:rsidP="00B857CA">
      <w:pPr>
        <w:rPr>
          <w:sz w:val="14"/>
          <w:szCs w:val="14"/>
        </w:rPr>
      </w:pPr>
      <w:r w:rsidRPr="004636C5">
        <w:rPr>
          <w:sz w:val="14"/>
          <w:szCs w:val="14"/>
        </w:rPr>
        <w:t>(Thousands of United States dollars)</w:t>
      </w:r>
    </w:p>
    <w:p w14:paraId="78A32B4B" w14:textId="77777777" w:rsidR="00B857CA" w:rsidRPr="004636C5" w:rsidRDefault="00B857CA" w:rsidP="00B857CA">
      <w:pPr>
        <w:spacing w:line="120" w:lineRule="exact"/>
        <w:rPr>
          <w:sz w:val="10"/>
        </w:rPr>
      </w:pPr>
    </w:p>
    <w:p w14:paraId="26C0DE19" w14:textId="77777777" w:rsidR="00B857CA" w:rsidRPr="004636C5" w:rsidRDefault="00B857CA" w:rsidP="00B857CA">
      <w:pPr>
        <w:spacing w:line="120" w:lineRule="exact"/>
        <w:rPr>
          <w:sz w:val="10"/>
        </w:rPr>
      </w:pPr>
    </w:p>
    <w:tbl>
      <w:tblPr>
        <w:tblStyle w:val="TableGrid"/>
        <w:tblW w:w="98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160"/>
        <w:gridCol w:w="960"/>
        <w:gridCol w:w="961"/>
        <w:gridCol w:w="961"/>
        <w:gridCol w:w="1078"/>
        <w:gridCol w:w="939"/>
        <w:gridCol w:w="939"/>
        <w:gridCol w:w="939"/>
        <w:gridCol w:w="909"/>
      </w:tblGrid>
      <w:tr w:rsidR="00B857CA" w:rsidRPr="004636C5" w14:paraId="2FB3C5C8" w14:textId="77777777" w:rsidTr="00F6291C">
        <w:trPr>
          <w:tblHeader/>
        </w:trPr>
        <w:tc>
          <w:tcPr>
            <w:tcW w:w="2160" w:type="dxa"/>
            <w:tcBorders>
              <w:top w:val="single" w:sz="4" w:space="0" w:color="auto"/>
            </w:tcBorders>
            <w:shd w:val="clear" w:color="auto" w:fill="auto"/>
            <w:vAlign w:val="bottom"/>
          </w:tcPr>
          <w:p w14:paraId="501536AE"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p>
        </w:tc>
        <w:tc>
          <w:tcPr>
            <w:tcW w:w="960" w:type="dxa"/>
            <w:tcBorders>
              <w:top w:val="single" w:sz="4" w:space="0" w:color="auto"/>
            </w:tcBorders>
            <w:shd w:val="clear" w:color="auto" w:fill="auto"/>
            <w:vAlign w:val="bottom"/>
          </w:tcPr>
          <w:p w14:paraId="58DF83A2"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961" w:type="dxa"/>
            <w:tcBorders>
              <w:top w:val="single" w:sz="4" w:space="0" w:color="auto"/>
            </w:tcBorders>
            <w:shd w:val="clear" w:color="auto" w:fill="auto"/>
            <w:vAlign w:val="bottom"/>
          </w:tcPr>
          <w:p w14:paraId="11C9B033"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4856" w:type="dxa"/>
            <w:gridSpan w:val="5"/>
            <w:tcBorders>
              <w:top w:val="single" w:sz="4" w:space="0" w:color="auto"/>
              <w:bottom w:val="single" w:sz="4" w:space="0" w:color="auto"/>
            </w:tcBorders>
            <w:shd w:val="clear" w:color="auto" w:fill="auto"/>
            <w:vAlign w:val="bottom"/>
          </w:tcPr>
          <w:p w14:paraId="01795FE9"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r w:rsidRPr="004636C5">
              <w:rPr>
                <w:i/>
                <w:sz w:val="14"/>
              </w:rPr>
              <w:t>Changes</w:t>
            </w:r>
          </w:p>
        </w:tc>
        <w:tc>
          <w:tcPr>
            <w:tcW w:w="909" w:type="dxa"/>
            <w:tcBorders>
              <w:top w:val="single" w:sz="4" w:space="0" w:color="auto"/>
            </w:tcBorders>
            <w:shd w:val="clear" w:color="auto" w:fill="auto"/>
            <w:vAlign w:val="bottom"/>
          </w:tcPr>
          <w:p w14:paraId="286116C8"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r>
      <w:tr w:rsidR="00B857CA" w:rsidRPr="004636C5" w14:paraId="43F2BF20" w14:textId="77777777" w:rsidTr="00F6291C">
        <w:trPr>
          <w:tblHeader/>
        </w:trPr>
        <w:tc>
          <w:tcPr>
            <w:tcW w:w="2160" w:type="dxa"/>
            <w:tcBorders>
              <w:bottom w:val="single" w:sz="12" w:space="0" w:color="auto"/>
            </w:tcBorders>
            <w:shd w:val="clear" w:color="auto" w:fill="auto"/>
            <w:vAlign w:val="bottom"/>
          </w:tcPr>
          <w:p w14:paraId="1EB767CE"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r w:rsidRPr="004636C5">
              <w:rPr>
                <w:i/>
                <w:sz w:val="14"/>
              </w:rPr>
              <w:t>Object of expenditure</w:t>
            </w:r>
          </w:p>
        </w:tc>
        <w:tc>
          <w:tcPr>
            <w:tcW w:w="960" w:type="dxa"/>
            <w:tcBorders>
              <w:bottom w:val="single" w:sz="12" w:space="0" w:color="auto"/>
            </w:tcBorders>
            <w:shd w:val="clear" w:color="auto" w:fill="auto"/>
            <w:vAlign w:val="bottom"/>
          </w:tcPr>
          <w:p w14:paraId="7D16195E"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4636C5">
              <w:rPr>
                <w:i/>
                <w:sz w:val="14"/>
              </w:rPr>
              <w:t>2024 expenditure</w:t>
            </w:r>
          </w:p>
        </w:tc>
        <w:tc>
          <w:tcPr>
            <w:tcW w:w="961" w:type="dxa"/>
            <w:tcBorders>
              <w:bottom w:val="single" w:sz="12" w:space="0" w:color="auto"/>
            </w:tcBorders>
            <w:shd w:val="clear" w:color="auto" w:fill="auto"/>
            <w:vAlign w:val="bottom"/>
          </w:tcPr>
          <w:p w14:paraId="53D8374D"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4636C5">
              <w:rPr>
                <w:i/>
                <w:sz w:val="14"/>
              </w:rPr>
              <w:t>2025 approved</w:t>
            </w:r>
          </w:p>
        </w:tc>
        <w:tc>
          <w:tcPr>
            <w:tcW w:w="961" w:type="dxa"/>
            <w:tcBorders>
              <w:top w:val="single" w:sz="4" w:space="0" w:color="auto"/>
              <w:bottom w:val="single" w:sz="12" w:space="0" w:color="auto"/>
            </w:tcBorders>
            <w:shd w:val="clear" w:color="auto" w:fill="auto"/>
            <w:vAlign w:val="bottom"/>
          </w:tcPr>
          <w:p w14:paraId="28CE68DB"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4636C5">
              <w:rPr>
                <w:i/>
                <w:sz w:val="14"/>
              </w:rPr>
              <w:t>Technical adjustments</w:t>
            </w:r>
          </w:p>
        </w:tc>
        <w:tc>
          <w:tcPr>
            <w:tcW w:w="1078" w:type="dxa"/>
            <w:tcBorders>
              <w:top w:val="single" w:sz="4" w:space="0" w:color="auto"/>
              <w:bottom w:val="single" w:sz="12" w:space="0" w:color="auto"/>
            </w:tcBorders>
            <w:shd w:val="clear" w:color="auto" w:fill="auto"/>
            <w:vAlign w:val="bottom"/>
          </w:tcPr>
          <w:p w14:paraId="119951E8"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r w:rsidRPr="004636C5">
              <w:rPr>
                <w:i/>
                <w:sz w:val="14"/>
              </w:rPr>
              <w:t>New/expanded mandates</w:t>
            </w:r>
          </w:p>
        </w:tc>
        <w:tc>
          <w:tcPr>
            <w:tcW w:w="939" w:type="dxa"/>
            <w:tcBorders>
              <w:top w:val="single" w:sz="4" w:space="0" w:color="auto"/>
              <w:bottom w:val="single" w:sz="12" w:space="0" w:color="auto"/>
            </w:tcBorders>
            <w:shd w:val="clear" w:color="auto" w:fill="auto"/>
            <w:vAlign w:val="bottom"/>
          </w:tcPr>
          <w:p w14:paraId="41E7FB89"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4636C5">
              <w:rPr>
                <w:i/>
                <w:sz w:val="14"/>
              </w:rPr>
              <w:t>Other</w:t>
            </w:r>
          </w:p>
        </w:tc>
        <w:tc>
          <w:tcPr>
            <w:tcW w:w="939" w:type="dxa"/>
            <w:tcBorders>
              <w:top w:val="single" w:sz="4" w:space="0" w:color="auto"/>
              <w:bottom w:val="single" w:sz="12" w:space="0" w:color="auto"/>
            </w:tcBorders>
            <w:shd w:val="clear" w:color="auto" w:fill="auto"/>
            <w:vAlign w:val="bottom"/>
          </w:tcPr>
          <w:p w14:paraId="7BA990D4"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4636C5">
              <w:rPr>
                <w:i/>
                <w:sz w:val="14"/>
              </w:rPr>
              <w:t>Total</w:t>
            </w:r>
          </w:p>
        </w:tc>
        <w:tc>
          <w:tcPr>
            <w:tcW w:w="939" w:type="dxa"/>
            <w:tcBorders>
              <w:top w:val="single" w:sz="4" w:space="0" w:color="auto"/>
              <w:bottom w:val="single" w:sz="12" w:space="0" w:color="auto"/>
            </w:tcBorders>
            <w:shd w:val="clear" w:color="auto" w:fill="auto"/>
            <w:vAlign w:val="bottom"/>
          </w:tcPr>
          <w:p w14:paraId="332621F5"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4636C5">
              <w:rPr>
                <w:i/>
                <w:sz w:val="14"/>
              </w:rPr>
              <w:t>Percentage</w:t>
            </w:r>
          </w:p>
        </w:tc>
        <w:tc>
          <w:tcPr>
            <w:tcW w:w="909" w:type="dxa"/>
            <w:tcBorders>
              <w:bottom w:val="single" w:sz="12" w:space="0" w:color="auto"/>
            </w:tcBorders>
            <w:shd w:val="clear" w:color="auto" w:fill="auto"/>
            <w:vAlign w:val="bottom"/>
          </w:tcPr>
          <w:p w14:paraId="58F1811B"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4636C5">
              <w:rPr>
                <w:i/>
                <w:sz w:val="14"/>
              </w:rPr>
              <w:t>2026 estimate</w:t>
            </w:r>
          </w:p>
        </w:tc>
      </w:tr>
      <w:tr w:rsidR="00B857CA" w:rsidRPr="004636C5" w14:paraId="341B5BA3" w14:textId="77777777" w:rsidTr="00F6291C">
        <w:trPr>
          <w:trHeight w:hRule="exact" w:val="115"/>
          <w:tblHeader/>
        </w:trPr>
        <w:tc>
          <w:tcPr>
            <w:tcW w:w="2160" w:type="dxa"/>
            <w:tcBorders>
              <w:top w:val="single" w:sz="12" w:space="0" w:color="auto"/>
            </w:tcBorders>
            <w:shd w:val="clear" w:color="auto" w:fill="auto"/>
            <w:vAlign w:val="bottom"/>
          </w:tcPr>
          <w:p w14:paraId="529B120E"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960" w:type="dxa"/>
            <w:tcBorders>
              <w:top w:val="single" w:sz="12" w:space="0" w:color="auto"/>
            </w:tcBorders>
            <w:shd w:val="clear" w:color="auto" w:fill="auto"/>
            <w:vAlign w:val="bottom"/>
          </w:tcPr>
          <w:p w14:paraId="22107E5A"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61" w:type="dxa"/>
            <w:tcBorders>
              <w:top w:val="single" w:sz="12" w:space="0" w:color="auto"/>
            </w:tcBorders>
            <w:shd w:val="clear" w:color="auto" w:fill="auto"/>
            <w:vAlign w:val="bottom"/>
          </w:tcPr>
          <w:p w14:paraId="6DCBFF4F"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61" w:type="dxa"/>
            <w:tcBorders>
              <w:top w:val="single" w:sz="12" w:space="0" w:color="auto"/>
            </w:tcBorders>
            <w:shd w:val="clear" w:color="auto" w:fill="auto"/>
            <w:vAlign w:val="bottom"/>
          </w:tcPr>
          <w:p w14:paraId="460E77E1"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078" w:type="dxa"/>
            <w:tcBorders>
              <w:top w:val="single" w:sz="12" w:space="0" w:color="auto"/>
            </w:tcBorders>
            <w:shd w:val="clear" w:color="auto" w:fill="auto"/>
            <w:vAlign w:val="bottom"/>
          </w:tcPr>
          <w:p w14:paraId="3419C815"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39" w:type="dxa"/>
            <w:tcBorders>
              <w:top w:val="single" w:sz="12" w:space="0" w:color="auto"/>
            </w:tcBorders>
            <w:shd w:val="clear" w:color="auto" w:fill="auto"/>
            <w:vAlign w:val="bottom"/>
          </w:tcPr>
          <w:p w14:paraId="5C1DA332"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39" w:type="dxa"/>
            <w:tcBorders>
              <w:top w:val="single" w:sz="12" w:space="0" w:color="auto"/>
            </w:tcBorders>
            <w:shd w:val="clear" w:color="auto" w:fill="auto"/>
            <w:vAlign w:val="bottom"/>
          </w:tcPr>
          <w:p w14:paraId="780A9FA2"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39" w:type="dxa"/>
            <w:tcBorders>
              <w:top w:val="single" w:sz="12" w:space="0" w:color="auto"/>
            </w:tcBorders>
            <w:shd w:val="clear" w:color="auto" w:fill="auto"/>
            <w:vAlign w:val="bottom"/>
          </w:tcPr>
          <w:p w14:paraId="4A9B0E53"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09" w:type="dxa"/>
            <w:tcBorders>
              <w:top w:val="single" w:sz="12" w:space="0" w:color="auto"/>
            </w:tcBorders>
            <w:shd w:val="clear" w:color="auto" w:fill="auto"/>
            <w:vAlign w:val="bottom"/>
          </w:tcPr>
          <w:p w14:paraId="39816563"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B857CA" w:rsidRPr="004636C5" w14:paraId="5F4F4C0F" w14:textId="77777777" w:rsidTr="00F6291C">
        <w:tc>
          <w:tcPr>
            <w:tcW w:w="2160" w:type="dxa"/>
            <w:shd w:val="clear" w:color="auto" w:fill="auto"/>
            <w:vAlign w:val="bottom"/>
          </w:tcPr>
          <w:p w14:paraId="1897396F"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4636C5">
              <w:rPr>
                <w:sz w:val="17"/>
              </w:rPr>
              <w:t>Posts</w:t>
            </w:r>
          </w:p>
        </w:tc>
        <w:tc>
          <w:tcPr>
            <w:tcW w:w="960" w:type="dxa"/>
            <w:shd w:val="clear" w:color="auto" w:fill="auto"/>
            <w:vAlign w:val="bottom"/>
          </w:tcPr>
          <w:p w14:paraId="7C831A28"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3 796.6</w:t>
            </w:r>
          </w:p>
        </w:tc>
        <w:tc>
          <w:tcPr>
            <w:tcW w:w="961" w:type="dxa"/>
            <w:shd w:val="clear" w:color="auto" w:fill="auto"/>
            <w:vAlign w:val="bottom"/>
          </w:tcPr>
          <w:p w14:paraId="4C8F71A2"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3 797.1</w:t>
            </w:r>
          </w:p>
        </w:tc>
        <w:tc>
          <w:tcPr>
            <w:tcW w:w="961" w:type="dxa"/>
            <w:shd w:val="clear" w:color="auto" w:fill="auto"/>
            <w:vAlign w:val="bottom"/>
          </w:tcPr>
          <w:p w14:paraId="36072C7E"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w:t>
            </w:r>
          </w:p>
        </w:tc>
        <w:tc>
          <w:tcPr>
            <w:tcW w:w="1078" w:type="dxa"/>
            <w:shd w:val="clear" w:color="auto" w:fill="auto"/>
            <w:vAlign w:val="bottom"/>
          </w:tcPr>
          <w:p w14:paraId="4C42B30B"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w:t>
            </w:r>
          </w:p>
        </w:tc>
        <w:tc>
          <w:tcPr>
            <w:tcW w:w="939" w:type="dxa"/>
            <w:shd w:val="clear" w:color="auto" w:fill="auto"/>
            <w:vAlign w:val="bottom"/>
          </w:tcPr>
          <w:p w14:paraId="35DB7B99"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w:t>
            </w:r>
          </w:p>
        </w:tc>
        <w:tc>
          <w:tcPr>
            <w:tcW w:w="939" w:type="dxa"/>
            <w:shd w:val="clear" w:color="auto" w:fill="auto"/>
            <w:vAlign w:val="bottom"/>
          </w:tcPr>
          <w:p w14:paraId="402164D0"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w:t>
            </w:r>
          </w:p>
        </w:tc>
        <w:tc>
          <w:tcPr>
            <w:tcW w:w="939" w:type="dxa"/>
            <w:shd w:val="clear" w:color="auto" w:fill="auto"/>
            <w:vAlign w:val="bottom"/>
          </w:tcPr>
          <w:p w14:paraId="5C255D4C"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w:t>
            </w:r>
          </w:p>
        </w:tc>
        <w:tc>
          <w:tcPr>
            <w:tcW w:w="909" w:type="dxa"/>
            <w:shd w:val="clear" w:color="auto" w:fill="auto"/>
            <w:vAlign w:val="bottom"/>
          </w:tcPr>
          <w:p w14:paraId="20790F5E"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3 797.1</w:t>
            </w:r>
          </w:p>
        </w:tc>
      </w:tr>
      <w:tr w:rsidR="00B857CA" w:rsidRPr="004636C5" w14:paraId="6493A540" w14:textId="77777777" w:rsidTr="00F6291C">
        <w:tc>
          <w:tcPr>
            <w:tcW w:w="2160" w:type="dxa"/>
            <w:shd w:val="clear" w:color="auto" w:fill="auto"/>
            <w:vAlign w:val="bottom"/>
          </w:tcPr>
          <w:p w14:paraId="0025BD29"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4636C5">
              <w:rPr>
                <w:sz w:val="17"/>
              </w:rPr>
              <w:t xml:space="preserve">Other staff costs </w:t>
            </w:r>
          </w:p>
        </w:tc>
        <w:tc>
          <w:tcPr>
            <w:tcW w:w="960" w:type="dxa"/>
            <w:shd w:val="clear" w:color="auto" w:fill="auto"/>
            <w:vAlign w:val="bottom"/>
          </w:tcPr>
          <w:p w14:paraId="42D67BFA"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419.9</w:t>
            </w:r>
          </w:p>
        </w:tc>
        <w:tc>
          <w:tcPr>
            <w:tcW w:w="961" w:type="dxa"/>
            <w:shd w:val="clear" w:color="auto" w:fill="auto"/>
            <w:vAlign w:val="bottom"/>
          </w:tcPr>
          <w:p w14:paraId="395EF47F"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400.0</w:t>
            </w:r>
          </w:p>
        </w:tc>
        <w:tc>
          <w:tcPr>
            <w:tcW w:w="961" w:type="dxa"/>
            <w:shd w:val="clear" w:color="auto" w:fill="auto"/>
            <w:vAlign w:val="bottom"/>
          </w:tcPr>
          <w:p w14:paraId="0AD689BA"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w:t>
            </w:r>
          </w:p>
        </w:tc>
        <w:tc>
          <w:tcPr>
            <w:tcW w:w="1078" w:type="dxa"/>
            <w:shd w:val="clear" w:color="auto" w:fill="auto"/>
            <w:vAlign w:val="bottom"/>
          </w:tcPr>
          <w:p w14:paraId="636E5306"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w:t>
            </w:r>
          </w:p>
        </w:tc>
        <w:tc>
          <w:tcPr>
            <w:tcW w:w="939" w:type="dxa"/>
            <w:shd w:val="clear" w:color="auto" w:fill="auto"/>
            <w:vAlign w:val="bottom"/>
          </w:tcPr>
          <w:p w14:paraId="1A73FEB3"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(46.2)</w:t>
            </w:r>
          </w:p>
        </w:tc>
        <w:tc>
          <w:tcPr>
            <w:tcW w:w="939" w:type="dxa"/>
            <w:shd w:val="clear" w:color="auto" w:fill="auto"/>
            <w:vAlign w:val="bottom"/>
          </w:tcPr>
          <w:p w14:paraId="6EFED39E"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 xml:space="preserve"> (46.2)</w:t>
            </w:r>
          </w:p>
        </w:tc>
        <w:tc>
          <w:tcPr>
            <w:tcW w:w="939" w:type="dxa"/>
            <w:shd w:val="clear" w:color="auto" w:fill="auto"/>
            <w:vAlign w:val="bottom"/>
          </w:tcPr>
          <w:p w14:paraId="41095640"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(11.6)</w:t>
            </w:r>
          </w:p>
        </w:tc>
        <w:tc>
          <w:tcPr>
            <w:tcW w:w="909" w:type="dxa"/>
            <w:shd w:val="clear" w:color="auto" w:fill="auto"/>
            <w:vAlign w:val="bottom"/>
          </w:tcPr>
          <w:p w14:paraId="1E3EA6D9"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353.8</w:t>
            </w:r>
          </w:p>
        </w:tc>
      </w:tr>
      <w:tr w:rsidR="00B857CA" w:rsidRPr="004636C5" w14:paraId="21F9962F" w14:textId="77777777" w:rsidTr="00F6291C">
        <w:tc>
          <w:tcPr>
            <w:tcW w:w="2160" w:type="dxa"/>
            <w:shd w:val="clear" w:color="auto" w:fill="auto"/>
            <w:vAlign w:val="bottom"/>
          </w:tcPr>
          <w:p w14:paraId="0F3780F6"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4636C5">
              <w:rPr>
                <w:sz w:val="17"/>
              </w:rPr>
              <w:t xml:space="preserve">Consultants </w:t>
            </w:r>
          </w:p>
        </w:tc>
        <w:tc>
          <w:tcPr>
            <w:tcW w:w="960" w:type="dxa"/>
            <w:shd w:val="clear" w:color="auto" w:fill="auto"/>
            <w:vAlign w:val="bottom"/>
          </w:tcPr>
          <w:p w14:paraId="5F5B28BE"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7.5</w:t>
            </w:r>
          </w:p>
        </w:tc>
        <w:tc>
          <w:tcPr>
            <w:tcW w:w="961" w:type="dxa"/>
            <w:shd w:val="clear" w:color="auto" w:fill="auto"/>
            <w:vAlign w:val="bottom"/>
          </w:tcPr>
          <w:p w14:paraId="4736F6E3"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33.0</w:t>
            </w:r>
          </w:p>
        </w:tc>
        <w:tc>
          <w:tcPr>
            <w:tcW w:w="961" w:type="dxa"/>
            <w:shd w:val="clear" w:color="auto" w:fill="auto"/>
            <w:vAlign w:val="bottom"/>
          </w:tcPr>
          <w:p w14:paraId="22AA3197"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w:t>
            </w:r>
          </w:p>
        </w:tc>
        <w:tc>
          <w:tcPr>
            <w:tcW w:w="1078" w:type="dxa"/>
            <w:shd w:val="clear" w:color="auto" w:fill="auto"/>
            <w:vAlign w:val="bottom"/>
          </w:tcPr>
          <w:p w14:paraId="763D4080"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w:t>
            </w:r>
          </w:p>
        </w:tc>
        <w:tc>
          <w:tcPr>
            <w:tcW w:w="939" w:type="dxa"/>
            <w:shd w:val="clear" w:color="auto" w:fill="auto"/>
            <w:vAlign w:val="bottom"/>
          </w:tcPr>
          <w:p w14:paraId="26E055C1"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(8.1)</w:t>
            </w:r>
          </w:p>
        </w:tc>
        <w:tc>
          <w:tcPr>
            <w:tcW w:w="939" w:type="dxa"/>
            <w:shd w:val="clear" w:color="auto" w:fill="auto"/>
            <w:vAlign w:val="bottom"/>
          </w:tcPr>
          <w:p w14:paraId="07468C48"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(8.1)</w:t>
            </w:r>
          </w:p>
        </w:tc>
        <w:tc>
          <w:tcPr>
            <w:tcW w:w="939" w:type="dxa"/>
            <w:shd w:val="clear" w:color="auto" w:fill="auto"/>
            <w:vAlign w:val="bottom"/>
          </w:tcPr>
          <w:p w14:paraId="38805E5A"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(24.5)</w:t>
            </w:r>
          </w:p>
        </w:tc>
        <w:tc>
          <w:tcPr>
            <w:tcW w:w="909" w:type="dxa"/>
            <w:shd w:val="clear" w:color="auto" w:fill="auto"/>
            <w:vAlign w:val="bottom"/>
          </w:tcPr>
          <w:p w14:paraId="2FB08561"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24.9</w:t>
            </w:r>
          </w:p>
        </w:tc>
      </w:tr>
      <w:tr w:rsidR="00B857CA" w:rsidRPr="004636C5" w14:paraId="0D987AAE" w14:textId="77777777" w:rsidTr="00F6291C">
        <w:tc>
          <w:tcPr>
            <w:tcW w:w="2160" w:type="dxa"/>
            <w:shd w:val="clear" w:color="auto" w:fill="auto"/>
            <w:vAlign w:val="bottom"/>
          </w:tcPr>
          <w:p w14:paraId="7F034889"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4636C5">
              <w:rPr>
                <w:sz w:val="17"/>
              </w:rPr>
              <w:t xml:space="preserve">Travel of staff </w:t>
            </w:r>
          </w:p>
        </w:tc>
        <w:tc>
          <w:tcPr>
            <w:tcW w:w="960" w:type="dxa"/>
            <w:shd w:val="clear" w:color="auto" w:fill="auto"/>
            <w:vAlign w:val="bottom"/>
          </w:tcPr>
          <w:p w14:paraId="3C02AA34"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184.6</w:t>
            </w:r>
          </w:p>
        </w:tc>
        <w:tc>
          <w:tcPr>
            <w:tcW w:w="961" w:type="dxa"/>
            <w:shd w:val="clear" w:color="auto" w:fill="auto"/>
            <w:vAlign w:val="bottom"/>
          </w:tcPr>
          <w:p w14:paraId="4D485F3D"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185.8</w:t>
            </w:r>
          </w:p>
        </w:tc>
        <w:tc>
          <w:tcPr>
            <w:tcW w:w="961" w:type="dxa"/>
            <w:shd w:val="clear" w:color="auto" w:fill="auto"/>
            <w:vAlign w:val="bottom"/>
          </w:tcPr>
          <w:p w14:paraId="6C7A7289"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w:t>
            </w:r>
          </w:p>
        </w:tc>
        <w:tc>
          <w:tcPr>
            <w:tcW w:w="1078" w:type="dxa"/>
            <w:shd w:val="clear" w:color="auto" w:fill="auto"/>
            <w:vAlign w:val="bottom"/>
          </w:tcPr>
          <w:p w14:paraId="3088E7A2"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w:t>
            </w:r>
          </w:p>
        </w:tc>
        <w:tc>
          <w:tcPr>
            <w:tcW w:w="939" w:type="dxa"/>
            <w:shd w:val="clear" w:color="auto" w:fill="auto"/>
            <w:vAlign w:val="bottom"/>
          </w:tcPr>
          <w:p w14:paraId="0F2B010E"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(17.0)</w:t>
            </w:r>
          </w:p>
        </w:tc>
        <w:tc>
          <w:tcPr>
            <w:tcW w:w="939" w:type="dxa"/>
            <w:shd w:val="clear" w:color="auto" w:fill="auto"/>
            <w:vAlign w:val="bottom"/>
          </w:tcPr>
          <w:p w14:paraId="7FD42955"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(17.0)</w:t>
            </w:r>
          </w:p>
        </w:tc>
        <w:tc>
          <w:tcPr>
            <w:tcW w:w="939" w:type="dxa"/>
            <w:shd w:val="clear" w:color="auto" w:fill="auto"/>
            <w:vAlign w:val="bottom"/>
          </w:tcPr>
          <w:p w14:paraId="0942AB60"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(9.1)</w:t>
            </w:r>
          </w:p>
        </w:tc>
        <w:tc>
          <w:tcPr>
            <w:tcW w:w="909" w:type="dxa"/>
            <w:shd w:val="clear" w:color="auto" w:fill="auto"/>
            <w:vAlign w:val="bottom"/>
          </w:tcPr>
          <w:p w14:paraId="5DB54156"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168.8</w:t>
            </w:r>
          </w:p>
        </w:tc>
      </w:tr>
      <w:tr w:rsidR="00B857CA" w:rsidRPr="004636C5" w14:paraId="6CD56D2E" w14:textId="77777777" w:rsidTr="00F6291C">
        <w:tc>
          <w:tcPr>
            <w:tcW w:w="2160" w:type="dxa"/>
            <w:shd w:val="clear" w:color="auto" w:fill="auto"/>
            <w:vAlign w:val="bottom"/>
          </w:tcPr>
          <w:p w14:paraId="2DA7110C"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4636C5">
              <w:rPr>
                <w:sz w:val="17"/>
              </w:rPr>
              <w:t xml:space="preserve">Contractual services </w:t>
            </w:r>
          </w:p>
        </w:tc>
        <w:tc>
          <w:tcPr>
            <w:tcW w:w="960" w:type="dxa"/>
            <w:shd w:val="clear" w:color="auto" w:fill="auto"/>
            <w:vAlign w:val="bottom"/>
          </w:tcPr>
          <w:p w14:paraId="7D45B6CC"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66.8</w:t>
            </w:r>
          </w:p>
        </w:tc>
        <w:tc>
          <w:tcPr>
            <w:tcW w:w="961" w:type="dxa"/>
            <w:shd w:val="clear" w:color="auto" w:fill="auto"/>
            <w:vAlign w:val="bottom"/>
          </w:tcPr>
          <w:p w14:paraId="7682AE36"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143.7</w:t>
            </w:r>
          </w:p>
        </w:tc>
        <w:tc>
          <w:tcPr>
            <w:tcW w:w="961" w:type="dxa"/>
            <w:shd w:val="clear" w:color="auto" w:fill="auto"/>
            <w:vAlign w:val="bottom"/>
          </w:tcPr>
          <w:p w14:paraId="0E62426F"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w:t>
            </w:r>
          </w:p>
        </w:tc>
        <w:tc>
          <w:tcPr>
            <w:tcW w:w="1078" w:type="dxa"/>
            <w:shd w:val="clear" w:color="auto" w:fill="auto"/>
            <w:vAlign w:val="bottom"/>
          </w:tcPr>
          <w:p w14:paraId="6A9B56B1"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w:t>
            </w:r>
          </w:p>
        </w:tc>
        <w:tc>
          <w:tcPr>
            <w:tcW w:w="939" w:type="dxa"/>
            <w:shd w:val="clear" w:color="auto" w:fill="auto"/>
            <w:vAlign w:val="bottom"/>
          </w:tcPr>
          <w:p w14:paraId="6459B13F"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(64.3)</w:t>
            </w:r>
          </w:p>
        </w:tc>
        <w:tc>
          <w:tcPr>
            <w:tcW w:w="939" w:type="dxa"/>
            <w:shd w:val="clear" w:color="auto" w:fill="auto"/>
            <w:vAlign w:val="bottom"/>
          </w:tcPr>
          <w:p w14:paraId="5FF19BC5"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(64.3)</w:t>
            </w:r>
          </w:p>
        </w:tc>
        <w:tc>
          <w:tcPr>
            <w:tcW w:w="939" w:type="dxa"/>
            <w:shd w:val="clear" w:color="auto" w:fill="auto"/>
            <w:vAlign w:val="bottom"/>
          </w:tcPr>
          <w:p w14:paraId="52F1C542"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(44.7)</w:t>
            </w:r>
          </w:p>
        </w:tc>
        <w:tc>
          <w:tcPr>
            <w:tcW w:w="909" w:type="dxa"/>
            <w:shd w:val="clear" w:color="auto" w:fill="auto"/>
            <w:vAlign w:val="bottom"/>
          </w:tcPr>
          <w:p w14:paraId="20295603"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79.4</w:t>
            </w:r>
          </w:p>
        </w:tc>
      </w:tr>
      <w:tr w:rsidR="00B857CA" w:rsidRPr="004636C5" w14:paraId="20250ED1" w14:textId="77777777" w:rsidTr="00F6291C">
        <w:tc>
          <w:tcPr>
            <w:tcW w:w="2160" w:type="dxa"/>
            <w:shd w:val="clear" w:color="auto" w:fill="auto"/>
            <w:vAlign w:val="bottom"/>
          </w:tcPr>
          <w:p w14:paraId="52CA7179"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4636C5">
              <w:rPr>
                <w:sz w:val="17"/>
              </w:rPr>
              <w:t>General operating expenses</w:t>
            </w:r>
          </w:p>
        </w:tc>
        <w:tc>
          <w:tcPr>
            <w:tcW w:w="960" w:type="dxa"/>
            <w:shd w:val="clear" w:color="auto" w:fill="auto"/>
            <w:vAlign w:val="bottom"/>
          </w:tcPr>
          <w:p w14:paraId="3B702139"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27.7</w:t>
            </w:r>
          </w:p>
        </w:tc>
        <w:tc>
          <w:tcPr>
            <w:tcW w:w="961" w:type="dxa"/>
            <w:shd w:val="clear" w:color="auto" w:fill="auto"/>
            <w:vAlign w:val="bottom"/>
          </w:tcPr>
          <w:p w14:paraId="57B7619F"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104.7</w:t>
            </w:r>
          </w:p>
        </w:tc>
        <w:tc>
          <w:tcPr>
            <w:tcW w:w="961" w:type="dxa"/>
            <w:shd w:val="clear" w:color="auto" w:fill="auto"/>
            <w:vAlign w:val="bottom"/>
          </w:tcPr>
          <w:p w14:paraId="3128E967"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w:t>
            </w:r>
          </w:p>
        </w:tc>
        <w:tc>
          <w:tcPr>
            <w:tcW w:w="1078" w:type="dxa"/>
            <w:shd w:val="clear" w:color="auto" w:fill="auto"/>
            <w:vAlign w:val="bottom"/>
          </w:tcPr>
          <w:p w14:paraId="098EE9B1"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w:t>
            </w:r>
          </w:p>
        </w:tc>
        <w:tc>
          <w:tcPr>
            <w:tcW w:w="939" w:type="dxa"/>
            <w:shd w:val="clear" w:color="auto" w:fill="auto"/>
            <w:vAlign w:val="bottom"/>
          </w:tcPr>
          <w:p w14:paraId="4AA7D389"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(22.4)</w:t>
            </w:r>
          </w:p>
        </w:tc>
        <w:tc>
          <w:tcPr>
            <w:tcW w:w="939" w:type="dxa"/>
            <w:shd w:val="clear" w:color="auto" w:fill="auto"/>
            <w:vAlign w:val="bottom"/>
          </w:tcPr>
          <w:p w14:paraId="236B1D5E"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(22.4)</w:t>
            </w:r>
          </w:p>
        </w:tc>
        <w:tc>
          <w:tcPr>
            <w:tcW w:w="939" w:type="dxa"/>
            <w:shd w:val="clear" w:color="auto" w:fill="auto"/>
            <w:vAlign w:val="bottom"/>
          </w:tcPr>
          <w:p w14:paraId="5F525685"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(21.4)</w:t>
            </w:r>
          </w:p>
        </w:tc>
        <w:tc>
          <w:tcPr>
            <w:tcW w:w="909" w:type="dxa"/>
            <w:shd w:val="clear" w:color="auto" w:fill="auto"/>
            <w:vAlign w:val="bottom"/>
          </w:tcPr>
          <w:p w14:paraId="74CE0F12"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82.3</w:t>
            </w:r>
          </w:p>
        </w:tc>
      </w:tr>
      <w:tr w:rsidR="00B857CA" w:rsidRPr="004636C5" w14:paraId="62CB0E2C" w14:textId="77777777" w:rsidTr="00F6291C">
        <w:tc>
          <w:tcPr>
            <w:tcW w:w="2160" w:type="dxa"/>
            <w:shd w:val="clear" w:color="auto" w:fill="auto"/>
            <w:vAlign w:val="bottom"/>
          </w:tcPr>
          <w:p w14:paraId="48B62358"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4636C5">
              <w:rPr>
                <w:sz w:val="17"/>
              </w:rPr>
              <w:t xml:space="preserve">Supplies and materials </w:t>
            </w:r>
          </w:p>
        </w:tc>
        <w:tc>
          <w:tcPr>
            <w:tcW w:w="960" w:type="dxa"/>
            <w:shd w:val="clear" w:color="auto" w:fill="auto"/>
            <w:vAlign w:val="bottom"/>
          </w:tcPr>
          <w:p w14:paraId="0E76C262"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w:t>
            </w:r>
          </w:p>
        </w:tc>
        <w:tc>
          <w:tcPr>
            <w:tcW w:w="961" w:type="dxa"/>
            <w:shd w:val="clear" w:color="auto" w:fill="auto"/>
            <w:vAlign w:val="bottom"/>
          </w:tcPr>
          <w:p w14:paraId="7D0BF427"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13.7</w:t>
            </w:r>
          </w:p>
        </w:tc>
        <w:tc>
          <w:tcPr>
            <w:tcW w:w="961" w:type="dxa"/>
            <w:shd w:val="clear" w:color="auto" w:fill="auto"/>
            <w:vAlign w:val="bottom"/>
          </w:tcPr>
          <w:p w14:paraId="4EA2721B"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w:t>
            </w:r>
          </w:p>
        </w:tc>
        <w:tc>
          <w:tcPr>
            <w:tcW w:w="1078" w:type="dxa"/>
            <w:shd w:val="clear" w:color="auto" w:fill="auto"/>
            <w:vAlign w:val="bottom"/>
          </w:tcPr>
          <w:p w14:paraId="49004C0D"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w:t>
            </w:r>
          </w:p>
        </w:tc>
        <w:tc>
          <w:tcPr>
            <w:tcW w:w="939" w:type="dxa"/>
            <w:shd w:val="clear" w:color="auto" w:fill="auto"/>
            <w:vAlign w:val="bottom"/>
          </w:tcPr>
          <w:p w14:paraId="2B726B30"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(12.2)</w:t>
            </w:r>
          </w:p>
        </w:tc>
        <w:tc>
          <w:tcPr>
            <w:tcW w:w="939" w:type="dxa"/>
            <w:shd w:val="clear" w:color="auto" w:fill="auto"/>
            <w:vAlign w:val="bottom"/>
          </w:tcPr>
          <w:p w14:paraId="5F86C975"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(12.2)</w:t>
            </w:r>
          </w:p>
        </w:tc>
        <w:tc>
          <w:tcPr>
            <w:tcW w:w="939" w:type="dxa"/>
            <w:shd w:val="clear" w:color="auto" w:fill="auto"/>
            <w:vAlign w:val="bottom"/>
          </w:tcPr>
          <w:p w14:paraId="50EB701C"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(89.0)</w:t>
            </w:r>
          </w:p>
        </w:tc>
        <w:tc>
          <w:tcPr>
            <w:tcW w:w="909" w:type="dxa"/>
            <w:shd w:val="clear" w:color="auto" w:fill="auto"/>
            <w:vAlign w:val="bottom"/>
          </w:tcPr>
          <w:p w14:paraId="7338BD82"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1.5</w:t>
            </w:r>
          </w:p>
        </w:tc>
      </w:tr>
      <w:tr w:rsidR="00B857CA" w:rsidRPr="004636C5" w14:paraId="4C9FD373" w14:textId="77777777" w:rsidTr="00F6291C">
        <w:tc>
          <w:tcPr>
            <w:tcW w:w="2160" w:type="dxa"/>
            <w:tcBorders>
              <w:bottom w:val="single" w:sz="4" w:space="0" w:color="auto"/>
            </w:tcBorders>
            <w:shd w:val="clear" w:color="auto" w:fill="auto"/>
            <w:vAlign w:val="bottom"/>
          </w:tcPr>
          <w:p w14:paraId="22EBA832"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rPr>
            </w:pPr>
            <w:r w:rsidRPr="004636C5">
              <w:rPr>
                <w:sz w:val="17"/>
              </w:rPr>
              <w:t xml:space="preserve">Furniture and equipment </w:t>
            </w:r>
          </w:p>
        </w:tc>
        <w:tc>
          <w:tcPr>
            <w:tcW w:w="960" w:type="dxa"/>
            <w:tcBorders>
              <w:bottom w:val="single" w:sz="4" w:space="0" w:color="auto"/>
            </w:tcBorders>
            <w:shd w:val="clear" w:color="auto" w:fill="auto"/>
            <w:vAlign w:val="bottom"/>
          </w:tcPr>
          <w:p w14:paraId="45A04375"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636C5">
              <w:rPr>
                <w:sz w:val="17"/>
              </w:rPr>
              <w:t>5.2</w:t>
            </w:r>
          </w:p>
        </w:tc>
        <w:tc>
          <w:tcPr>
            <w:tcW w:w="961" w:type="dxa"/>
            <w:tcBorders>
              <w:bottom w:val="single" w:sz="4" w:space="0" w:color="auto"/>
            </w:tcBorders>
            <w:shd w:val="clear" w:color="auto" w:fill="auto"/>
            <w:vAlign w:val="bottom"/>
          </w:tcPr>
          <w:p w14:paraId="3048A94F"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636C5">
              <w:rPr>
                <w:sz w:val="17"/>
              </w:rPr>
              <w:t>24.1</w:t>
            </w:r>
          </w:p>
        </w:tc>
        <w:tc>
          <w:tcPr>
            <w:tcW w:w="961" w:type="dxa"/>
            <w:tcBorders>
              <w:bottom w:val="single" w:sz="4" w:space="0" w:color="auto"/>
            </w:tcBorders>
            <w:shd w:val="clear" w:color="auto" w:fill="auto"/>
            <w:vAlign w:val="bottom"/>
          </w:tcPr>
          <w:p w14:paraId="6E941250"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636C5">
              <w:rPr>
                <w:sz w:val="17"/>
              </w:rPr>
              <w:t>–</w:t>
            </w:r>
          </w:p>
        </w:tc>
        <w:tc>
          <w:tcPr>
            <w:tcW w:w="1078" w:type="dxa"/>
            <w:tcBorders>
              <w:bottom w:val="single" w:sz="4" w:space="0" w:color="auto"/>
            </w:tcBorders>
            <w:shd w:val="clear" w:color="auto" w:fill="auto"/>
            <w:vAlign w:val="bottom"/>
          </w:tcPr>
          <w:p w14:paraId="418F865E"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636C5">
              <w:rPr>
                <w:sz w:val="17"/>
              </w:rPr>
              <w:t>–</w:t>
            </w:r>
          </w:p>
        </w:tc>
        <w:tc>
          <w:tcPr>
            <w:tcW w:w="939" w:type="dxa"/>
            <w:tcBorders>
              <w:bottom w:val="single" w:sz="4" w:space="0" w:color="auto"/>
            </w:tcBorders>
            <w:shd w:val="clear" w:color="auto" w:fill="auto"/>
            <w:vAlign w:val="bottom"/>
          </w:tcPr>
          <w:p w14:paraId="3A228F01"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636C5">
              <w:rPr>
                <w:sz w:val="17"/>
              </w:rPr>
              <w:t>(9.3)</w:t>
            </w:r>
          </w:p>
        </w:tc>
        <w:tc>
          <w:tcPr>
            <w:tcW w:w="939" w:type="dxa"/>
            <w:tcBorders>
              <w:bottom w:val="single" w:sz="4" w:space="0" w:color="auto"/>
            </w:tcBorders>
            <w:shd w:val="clear" w:color="auto" w:fill="auto"/>
            <w:vAlign w:val="bottom"/>
          </w:tcPr>
          <w:p w14:paraId="5AD4DE72"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636C5">
              <w:rPr>
                <w:sz w:val="17"/>
              </w:rPr>
              <w:t>(9.3)</w:t>
            </w:r>
          </w:p>
        </w:tc>
        <w:tc>
          <w:tcPr>
            <w:tcW w:w="939" w:type="dxa"/>
            <w:tcBorders>
              <w:bottom w:val="single" w:sz="4" w:space="0" w:color="auto"/>
            </w:tcBorders>
            <w:shd w:val="clear" w:color="auto" w:fill="auto"/>
            <w:vAlign w:val="bottom"/>
          </w:tcPr>
          <w:p w14:paraId="3366A763"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636C5">
              <w:rPr>
                <w:sz w:val="17"/>
              </w:rPr>
              <w:t>(38.6)</w:t>
            </w:r>
          </w:p>
        </w:tc>
        <w:tc>
          <w:tcPr>
            <w:tcW w:w="909" w:type="dxa"/>
            <w:tcBorders>
              <w:bottom w:val="single" w:sz="4" w:space="0" w:color="auto"/>
            </w:tcBorders>
            <w:shd w:val="clear" w:color="auto" w:fill="auto"/>
            <w:vAlign w:val="bottom"/>
          </w:tcPr>
          <w:p w14:paraId="043050FE"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636C5">
              <w:rPr>
                <w:sz w:val="17"/>
              </w:rPr>
              <w:t>14.8</w:t>
            </w:r>
          </w:p>
        </w:tc>
      </w:tr>
      <w:tr w:rsidR="00B857CA" w:rsidRPr="004636C5" w14:paraId="30053CD7" w14:textId="77777777" w:rsidTr="00F6291C">
        <w:tc>
          <w:tcPr>
            <w:tcW w:w="2160" w:type="dxa"/>
            <w:tcBorders>
              <w:top w:val="single" w:sz="4" w:space="0" w:color="auto"/>
              <w:bottom w:val="single" w:sz="12" w:space="0" w:color="auto"/>
            </w:tcBorders>
            <w:shd w:val="clear" w:color="auto" w:fill="auto"/>
            <w:vAlign w:val="bottom"/>
          </w:tcPr>
          <w:p w14:paraId="2A7FBEF1"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4636C5">
              <w:rPr>
                <w:b/>
                <w:sz w:val="17"/>
              </w:rPr>
              <w:tab/>
              <w:t>Total</w:t>
            </w:r>
          </w:p>
        </w:tc>
        <w:tc>
          <w:tcPr>
            <w:tcW w:w="960" w:type="dxa"/>
            <w:tcBorders>
              <w:top w:val="single" w:sz="4" w:space="0" w:color="auto"/>
              <w:bottom w:val="single" w:sz="12" w:space="0" w:color="auto"/>
            </w:tcBorders>
            <w:shd w:val="clear" w:color="auto" w:fill="auto"/>
            <w:vAlign w:val="bottom"/>
          </w:tcPr>
          <w:p w14:paraId="01CCE711"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636C5">
              <w:rPr>
                <w:b/>
                <w:sz w:val="17"/>
              </w:rPr>
              <w:t>4 508.3</w:t>
            </w:r>
          </w:p>
        </w:tc>
        <w:tc>
          <w:tcPr>
            <w:tcW w:w="961" w:type="dxa"/>
            <w:tcBorders>
              <w:top w:val="single" w:sz="4" w:space="0" w:color="auto"/>
              <w:bottom w:val="single" w:sz="12" w:space="0" w:color="auto"/>
            </w:tcBorders>
            <w:shd w:val="clear" w:color="auto" w:fill="auto"/>
            <w:vAlign w:val="bottom"/>
          </w:tcPr>
          <w:p w14:paraId="2CC91D8A"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636C5">
              <w:rPr>
                <w:b/>
                <w:sz w:val="17"/>
              </w:rPr>
              <w:t>4 702.1</w:t>
            </w:r>
          </w:p>
        </w:tc>
        <w:tc>
          <w:tcPr>
            <w:tcW w:w="961" w:type="dxa"/>
            <w:tcBorders>
              <w:top w:val="single" w:sz="4" w:space="0" w:color="auto"/>
              <w:bottom w:val="single" w:sz="12" w:space="0" w:color="auto"/>
            </w:tcBorders>
            <w:shd w:val="clear" w:color="auto" w:fill="auto"/>
            <w:vAlign w:val="bottom"/>
          </w:tcPr>
          <w:p w14:paraId="3A7F10FA"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sidRPr="004636C5">
              <w:rPr>
                <w:b/>
                <w:bCs/>
                <w:sz w:val="17"/>
              </w:rPr>
              <w:t>–</w:t>
            </w:r>
          </w:p>
        </w:tc>
        <w:tc>
          <w:tcPr>
            <w:tcW w:w="1078" w:type="dxa"/>
            <w:tcBorders>
              <w:top w:val="single" w:sz="4" w:space="0" w:color="auto"/>
              <w:bottom w:val="single" w:sz="12" w:space="0" w:color="auto"/>
            </w:tcBorders>
            <w:shd w:val="clear" w:color="auto" w:fill="auto"/>
            <w:vAlign w:val="bottom"/>
          </w:tcPr>
          <w:p w14:paraId="37BB0922"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sidRPr="004636C5">
              <w:rPr>
                <w:b/>
                <w:bCs/>
                <w:sz w:val="17"/>
              </w:rPr>
              <w:t>–</w:t>
            </w:r>
          </w:p>
        </w:tc>
        <w:tc>
          <w:tcPr>
            <w:tcW w:w="939" w:type="dxa"/>
            <w:tcBorders>
              <w:top w:val="single" w:sz="4" w:space="0" w:color="auto"/>
              <w:bottom w:val="single" w:sz="12" w:space="0" w:color="auto"/>
            </w:tcBorders>
            <w:shd w:val="clear" w:color="auto" w:fill="auto"/>
            <w:vAlign w:val="bottom"/>
          </w:tcPr>
          <w:p w14:paraId="1D5A2DAD"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636C5">
              <w:rPr>
                <w:b/>
                <w:sz w:val="17"/>
              </w:rPr>
              <w:t>(179.5)</w:t>
            </w:r>
          </w:p>
        </w:tc>
        <w:tc>
          <w:tcPr>
            <w:tcW w:w="939" w:type="dxa"/>
            <w:tcBorders>
              <w:top w:val="single" w:sz="4" w:space="0" w:color="auto"/>
              <w:bottom w:val="single" w:sz="12" w:space="0" w:color="auto"/>
            </w:tcBorders>
            <w:shd w:val="clear" w:color="auto" w:fill="auto"/>
            <w:vAlign w:val="bottom"/>
          </w:tcPr>
          <w:p w14:paraId="279714E6"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636C5">
              <w:rPr>
                <w:b/>
                <w:sz w:val="17"/>
              </w:rPr>
              <w:t>(179.5)</w:t>
            </w:r>
          </w:p>
        </w:tc>
        <w:tc>
          <w:tcPr>
            <w:tcW w:w="939" w:type="dxa"/>
            <w:tcBorders>
              <w:top w:val="single" w:sz="4" w:space="0" w:color="auto"/>
              <w:bottom w:val="single" w:sz="12" w:space="0" w:color="auto"/>
            </w:tcBorders>
            <w:shd w:val="clear" w:color="auto" w:fill="auto"/>
            <w:vAlign w:val="bottom"/>
          </w:tcPr>
          <w:p w14:paraId="6A09873B"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636C5">
              <w:rPr>
                <w:b/>
                <w:sz w:val="17"/>
              </w:rPr>
              <w:t>(3.8)</w:t>
            </w:r>
          </w:p>
        </w:tc>
        <w:tc>
          <w:tcPr>
            <w:tcW w:w="909" w:type="dxa"/>
            <w:tcBorders>
              <w:top w:val="single" w:sz="4" w:space="0" w:color="auto"/>
              <w:bottom w:val="single" w:sz="12" w:space="0" w:color="auto"/>
            </w:tcBorders>
            <w:shd w:val="clear" w:color="auto" w:fill="auto"/>
            <w:vAlign w:val="bottom"/>
          </w:tcPr>
          <w:p w14:paraId="0A95CDCF"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636C5">
              <w:rPr>
                <w:b/>
                <w:sz w:val="17"/>
              </w:rPr>
              <w:t>4 522.6</w:t>
            </w:r>
          </w:p>
        </w:tc>
      </w:tr>
    </w:tbl>
    <w:p w14:paraId="53FBD840" w14:textId="77777777" w:rsidR="00B857CA" w:rsidRPr="004636C5" w:rsidRDefault="00B857CA" w:rsidP="00B857CA">
      <w:pPr>
        <w:spacing w:line="120" w:lineRule="exact"/>
        <w:rPr>
          <w:sz w:val="10"/>
        </w:rPr>
      </w:pPr>
    </w:p>
    <w:p w14:paraId="7FA3E869" w14:textId="77777777" w:rsidR="00B857CA" w:rsidRPr="004636C5" w:rsidRDefault="00B857CA" w:rsidP="00B857CA">
      <w:pPr>
        <w:spacing w:line="120" w:lineRule="exact"/>
        <w:rPr>
          <w:sz w:val="10"/>
        </w:rPr>
      </w:pPr>
    </w:p>
    <w:p w14:paraId="4E180A31" w14:textId="77777777" w:rsidR="00B857CA" w:rsidRPr="004636C5" w:rsidRDefault="00B857CA" w:rsidP="00B857C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4636C5">
        <w:rPr>
          <w:b w:val="0"/>
          <w:bCs/>
          <w:lang w:val="en-GB"/>
        </w:rPr>
        <w:t>Table 31.III.7</w:t>
      </w:r>
    </w:p>
    <w:p w14:paraId="0B4BD1FF" w14:textId="77777777" w:rsidR="00B857CA" w:rsidRPr="004636C5" w:rsidRDefault="00B857CA" w:rsidP="00B857CA">
      <w:pPr>
        <w:framePr w:w="9792" w:h="432" w:hSpace="180" w:wrap="notBeside" w:hAnchor="page" w:x="1210" w:yAlign="bottom"/>
        <w:spacing w:line="240" w:lineRule="auto"/>
        <w:rPr>
          <w:sz w:val="2"/>
        </w:rPr>
      </w:pPr>
      <w:r w:rsidRPr="004636C5">
        <w:rPr>
          <w:noProof/>
          <w:w w:val="100"/>
          <w:sz w:val="2"/>
        </w:rPr>
        <mc:AlternateContent>
          <mc:Choice Requires="wps">
            <w:drawing>
              <wp:anchor distT="0" distB="0" distL="114300" distR="114300" simplePos="0" relativeHeight="251668480" behindDoc="0" locked="0" layoutInCell="1" allowOverlap="1" wp14:anchorId="2087943E" wp14:editId="0C4EDE40">
                <wp:simplePos x="0" y="0"/>
                <wp:positionH relativeFrom="page">
                  <wp:posOffset>639445</wp:posOffset>
                </wp:positionH>
                <wp:positionV relativeFrom="paragraph">
                  <wp:posOffset>-12700</wp:posOffset>
                </wp:positionV>
                <wp:extent cx="914400" cy="0"/>
                <wp:effectExtent l="0" t="0" r="0" b="0"/>
                <wp:wrapNone/>
                <wp:docPr id="866425055" name="Straight Connector 4"/>
                <wp:cNvGraphicFramePr/>
                <a:graphic xmlns:a="http://schemas.openxmlformats.org/drawingml/2006/main">
                  <a:graphicData uri="http://schemas.microsoft.com/office/word/2010/wordprocessingShape">
                    <wps:wsp>
                      <wps:cNvCnPr/>
                      <wps:spPr>
                        <a:xfrm>
                          <a:off x="0" y="0"/>
                          <a:ext cx="914400" cy="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9F39D9B" id="Straight Connector 4" o:spid="_x0000_s1026" style="position:absolute;z-index:251668480;visibility:visible;mso-wrap-style:square;mso-wrap-distance-left:9pt;mso-wrap-distance-top:0;mso-wrap-distance-right:9pt;mso-wrap-distance-bottom:0;mso-position-horizontal:absolute;mso-position-horizontal-relative:page;mso-position-vertical:absolute;mso-position-vertical-relative:text" from="50.35pt,-1pt" to="122.3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" strokecolor="#010000" strokeweight=".25pt">
                <v:stroke joinstyle="miter"/>
                <w10:wrap anchorx="page"/>
              </v:line>
            </w:pict>
          </mc:Fallback>
        </mc:AlternateContent>
      </w:r>
    </w:p>
    <w:p w14:paraId="76C3CF18" w14:textId="77777777" w:rsidR="00B857CA" w:rsidRPr="004636C5" w:rsidRDefault="00B857CA" w:rsidP="00212750">
      <w:pPr>
        <w:framePr w:w="9792" w:h="432" w:hSpace="180" w:wrap="notBeside" w:hAnchor="page" w:x="1210" w:yAlign="bottom"/>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022" w:hanging="475"/>
        <w:rPr>
          <w:spacing w:val="5"/>
          <w:w w:val="104"/>
          <w:sz w:val="17"/>
        </w:rPr>
      </w:pPr>
      <w:r w:rsidRPr="004636C5">
        <w:rPr>
          <w:spacing w:val="5"/>
          <w:w w:val="104"/>
          <w:sz w:val="17"/>
        </w:rPr>
        <w:tab/>
      </w:r>
      <w:r w:rsidRPr="004636C5">
        <w:rPr>
          <w:spacing w:val="5"/>
          <w:w w:val="104"/>
          <w:sz w:val="17"/>
        </w:rPr>
        <w:tab/>
      </w:r>
      <w:r w:rsidRPr="004636C5">
        <w:rPr>
          <w:i/>
          <w:iCs/>
          <w:spacing w:val="5"/>
          <w:w w:val="104"/>
          <w:sz w:val="17"/>
        </w:rPr>
        <w:t>Note</w:t>
      </w:r>
      <w:r w:rsidRPr="004636C5">
        <w:rPr>
          <w:spacing w:val="5"/>
          <w:w w:val="104"/>
          <w:sz w:val="17"/>
        </w:rPr>
        <w:t>: The following abbreviations are used in tables and figures: GS (OL), General Service (Other level); GS (PL), General Service (Principal level).</w:t>
      </w:r>
    </w:p>
    <w:p w14:paraId="50ECB30B" w14:textId="77777777" w:rsidR="00B857CA" w:rsidRPr="004636C5" w:rsidRDefault="00B857CA" w:rsidP="00B857C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636C5">
        <w:rPr>
          <w:lang w:val="en-GB"/>
        </w:rPr>
        <w:t>Overall: proposed posts and post changes for 2026 (jointly financed)</w:t>
      </w:r>
    </w:p>
    <w:p w14:paraId="239D996B" w14:textId="77777777" w:rsidR="00B857CA" w:rsidRPr="004636C5" w:rsidRDefault="00B857CA" w:rsidP="00B857CA">
      <w:pPr>
        <w:rPr>
          <w:sz w:val="14"/>
          <w:szCs w:val="14"/>
        </w:rPr>
      </w:pPr>
      <w:r w:rsidRPr="004636C5">
        <w:rPr>
          <w:sz w:val="14"/>
          <w:szCs w:val="14"/>
        </w:rPr>
        <w:t>(Number of posts)</w:t>
      </w:r>
    </w:p>
    <w:p w14:paraId="70137157" w14:textId="77777777" w:rsidR="00B857CA" w:rsidRPr="004636C5" w:rsidRDefault="00B857CA" w:rsidP="00B857CA">
      <w:pPr>
        <w:spacing w:line="120" w:lineRule="exact"/>
        <w:rPr>
          <w:sz w:val="10"/>
        </w:rPr>
      </w:pPr>
    </w:p>
    <w:p w14:paraId="34EFFDC8" w14:textId="77777777" w:rsidR="00B857CA" w:rsidRPr="004636C5" w:rsidRDefault="00B857CA" w:rsidP="00B857CA">
      <w:pPr>
        <w:spacing w:line="120" w:lineRule="exact"/>
        <w:rPr>
          <w:sz w:val="10"/>
        </w:rPr>
      </w:pPr>
    </w:p>
    <w:tbl>
      <w:tblPr>
        <w:tblStyle w:val="TableGrid"/>
        <w:tblW w:w="98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150"/>
        <w:gridCol w:w="936"/>
        <w:gridCol w:w="5763"/>
      </w:tblGrid>
      <w:tr w:rsidR="00B857CA" w:rsidRPr="004636C5" w14:paraId="785789A6" w14:textId="77777777" w:rsidTr="00F6291C">
        <w:trPr>
          <w:tblHeader/>
        </w:trPr>
        <w:tc>
          <w:tcPr>
            <w:tcW w:w="3150" w:type="dxa"/>
            <w:tcBorders>
              <w:top w:val="single" w:sz="4" w:space="0" w:color="auto"/>
              <w:bottom w:val="single" w:sz="12" w:space="0" w:color="auto"/>
            </w:tcBorders>
            <w:shd w:val="clear" w:color="auto" w:fill="auto"/>
            <w:vAlign w:val="bottom"/>
          </w:tcPr>
          <w:p w14:paraId="75E7C023"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p>
        </w:tc>
        <w:tc>
          <w:tcPr>
            <w:tcW w:w="936" w:type="dxa"/>
            <w:tcBorders>
              <w:top w:val="single" w:sz="4" w:space="0" w:color="auto"/>
              <w:bottom w:val="single" w:sz="12" w:space="0" w:color="auto"/>
            </w:tcBorders>
            <w:shd w:val="clear" w:color="auto" w:fill="auto"/>
            <w:vAlign w:val="bottom"/>
          </w:tcPr>
          <w:p w14:paraId="56C300CA"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4636C5">
              <w:rPr>
                <w:i/>
                <w:sz w:val="14"/>
              </w:rPr>
              <w:t>Number</w:t>
            </w:r>
          </w:p>
        </w:tc>
        <w:tc>
          <w:tcPr>
            <w:tcW w:w="5763" w:type="dxa"/>
            <w:tcBorders>
              <w:top w:val="single" w:sz="4" w:space="0" w:color="auto"/>
              <w:bottom w:val="single" w:sz="12" w:space="0" w:color="auto"/>
            </w:tcBorders>
            <w:shd w:val="clear" w:color="auto" w:fill="auto"/>
            <w:vAlign w:val="bottom"/>
          </w:tcPr>
          <w:p w14:paraId="12022BD0"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4636C5">
              <w:rPr>
                <w:i/>
                <w:sz w:val="14"/>
              </w:rPr>
              <w:t>Details</w:t>
            </w:r>
          </w:p>
        </w:tc>
      </w:tr>
      <w:tr w:rsidR="00B857CA" w:rsidRPr="004636C5" w14:paraId="3B610AF3" w14:textId="77777777" w:rsidTr="00F6291C">
        <w:trPr>
          <w:trHeight w:hRule="exact" w:val="115"/>
          <w:tblHeader/>
        </w:trPr>
        <w:tc>
          <w:tcPr>
            <w:tcW w:w="3150" w:type="dxa"/>
            <w:tcBorders>
              <w:top w:val="single" w:sz="12" w:space="0" w:color="auto"/>
            </w:tcBorders>
            <w:shd w:val="clear" w:color="auto" w:fill="auto"/>
            <w:vAlign w:val="bottom"/>
          </w:tcPr>
          <w:p w14:paraId="5148A342"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936" w:type="dxa"/>
            <w:tcBorders>
              <w:top w:val="single" w:sz="12" w:space="0" w:color="auto"/>
            </w:tcBorders>
            <w:shd w:val="clear" w:color="auto" w:fill="auto"/>
            <w:vAlign w:val="bottom"/>
          </w:tcPr>
          <w:p w14:paraId="6AAC01DA"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5763" w:type="dxa"/>
            <w:tcBorders>
              <w:top w:val="single" w:sz="12" w:space="0" w:color="auto"/>
            </w:tcBorders>
            <w:shd w:val="clear" w:color="auto" w:fill="auto"/>
            <w:vAlign w:val="bottom"/>
          </w:tcPr>
          <w:p w14:paraId="63CFF118"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left"/>
              <w:rPr>
                <w:sz w:val="17"/>
              </w:rPr>
            </w:pPr>
          </w:p>
        </w:tc>
      </w:tr>
      <w:tr w:rsidR="00B857CA" w:rsidRPr="004636C5" w14:paraId="32375B89" w14:textId="77777777" w:rsidTr="00F6291C">
        <w:tc>
          <w:tcPr>
            <w:tcW w:w="3150" w:type="dxa"/>
            <w:shd w:val="clear" w:color="auto" w:fill="auto"/>
            <w:vAlign w:val="bottom"/>
          </w:tcPr>
          <w:p w14:paraId="14EDCEF7"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4636C5">
              <w:rPr>
                <w:sz w:val="17"/>
              </w:rPr>
              <w:t>Approved for 2025</w:t>
            </w:r>
          </w:p>
        </w:tc>
        <w:tc>
          <w:tcPr>
            <w:tcW w:w="936" w:type="dxa"/>
            <w:shd w:val="clear" w:color="auto" w:fill="auto"/>
            <w:vAlign w:val="bottom"/>
          </w:tcPr>
          <w:p w14:paraId="0229A689"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15</w:t>
            </w:r>
          </w:p>
        </w:tc>
        <w:tc>
          <w:tcPr>
            <w:tcW w:w="5763" w:type="dxa"/>
            <w:shd w:val="clear" w:color="auto" w:fill="auto"/>
            <w:vAlign w:val="bottom"/>
          </w:tcPr>
          <w:p w14:paraId="12E69037"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4636C5">
              <w:rPr>
                <w:sz w:val="17"/>
              </w:rPr>
              <w:t>1 D-2, 2 D-1, 3 P-5, 2 P-4, 2 P-3, 1 GS (PL), 4 GS (OL)</w:t>
            </w:r>
          </w:p>
        </w:tc>
      </w:tr>
      <w:tr w:rsidR="00B857CA" w:rsidRPr="004636C5" w14:paraId="330FC4E1" w14:textId="77777777" w:rsidTr="00F6291C">
        <w:tc>
          <w:tcPr>
            <w:tcW w:w="3150" w:type="dxa"/>
            <w:tcBorders>
              <w:bottom w:val="single" w:sz="12" w:space="0" w:color="auto"/>
            </w:tcBorders>
            <w:shd w:val="clear" w:color="auto" w:fill="auto"/>
            <w:vAlign w:val="bottom"/>
          </w:tcPr>
          <w:p w14:paraId="10BF612D"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4636C5">
              <w:rPr>
                <w:sz w:val="17"/>
              </w:rPr>
              <w:t>Proposed for 2026</w:t>
            </w:r>
          </w:p>
        </w:tc>
        <w:tc>
          <w:tcPr>
            <w:tcW w:w="936" w:type="dxa"/>
            <w:tcBorders>
              <w:bottom w:val="single" w:sz="12" w:space="0" w:color="auto"/>
            </w:tcBorders>
            <w:shd w:val="clear" w:color="auto" w:fill="auto"/>
            <w:vAlign w:val="bottom"/>
          </w:tcPr>
          <w:p w14:paraId="18FFBCFD"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15</w:t>
            </w:r>
          </w:p>
        </w:tc>
        <w:tc>
          <w:tcPr>
            <w:tcW w:w="5763" w:type="dxa"/>
            <w:tcBorders>
              <w:bottom w:val="single" w:sz="12" w:space="0" w:color="auto"/>
            </w:tcBorders>
            <w:shd w:val="clear" w:color="auto" w:fill="auto"/>
            <w:vAlign w:val="bottom"/>
          </w:tcPr>
          <w:p w14:paraId="2601EDE2"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4636C5">
              <w:rPr>
                <w:sz w:val="17"/>
              </w:rPr>
              <w:t>1 D-2, 2 D-1, 3 P-5, 2 P-4, 2 P-3, 1 GS (PL), 4 GS (OL)</w:t>
            </w:r>
          </w:p>
        </w:tc>
      </w:tr>
    </w:tbl>
    <w:p w14:paraId="7F00B40A" w14:textId="77777777" w:rsidR="00B857CA" w:rsidRPr="004636C5" w:rsidRDefault="00B857CA" w:rsidP="00B857CA">
      <w:pPr>
        <w:spacing w:line="120" w:lineRule="exact"/>
        <w:rPr>
          <w:sz w:val="10"/>
        </w:rPr>
      </w:pPr>
    </w:p>
    <w:p w14:paraId="5907EEB3" w14:textId="77777777" w:rsidR="00B857CA" w:rsidRPr="004636C5" w:rsidRDefault="00B857CA" w:rsidP="00B857CA">
      <w:pPr>
        <w:spacing w:line="120" w:lineRule="exact"/>
        <w:rPr>
          <w:sz w:val="10"/>
        </w:rPr>
      </w:pPr>
    </w:p>
    <w:p w14:paraId="205D27AA" w14:textId="77777777" w:rsidR="00B857CA" w:rsidRPr="004636C5" w:rsidRDefault="00B857CA" w:rsidP="00B857CA">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4636C5">
        <w:rPr>
          <w:b w:val="0"/>
          <w:bCs/>
          <w:lang w:val="en-GB"/>
        </w:rPr>
        <w:t>Table 31.III.8</w:t>
      </w:r>
    </w:p>
    <w:p w14:paraId="30C7680B" w14:textId="77777777" w:rsidR="00B857CA" w:rsidRPr="004636C5" w:rsidRDefault="00B857CA" w:rsidP="00B857CA">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636C5">
        <w:rPr>
          <w:lang w:val="en-GB"/>
        </w:rPr>
        <w:t>Overall: proposed posts by category and grade (jointly financed)</w:t>
      </w:r>
    </w:p>
    <w:p w14:paraId="6CEF4C2E" w14:textId="77777777" w:rsidR="00B857CA" w:rsidRPr="004636C5" w:rsidRDefault="00B857CA" w:rsidP="00B857CA">
      <w:pPr>
        <w:keepNext/>
        <w:keepLines/>
        <w:rPr>
          <w:sz w:val="14"/>
          <w:szCs w:val="14"/>
        </w:rPr>
      </w:pPr>
      <w:r w:rsidRPr="004636C5">
        <w:rPr>
          <w:sz w:val="14"/>
          <w:szCs w:val="14"/>
        </w:rPr>
        <w:t>(Number of posts)</w:t>
      </w:r>
    </w:p>
    <w:p w14:paraId="334A66EA" w14:textId="77777777" w:rsidR="00B857CA" w:rsidRPr="004636C5" w:rsidRDefault="00B857CA" w:rsidP="00B857CA">
      <w:pPr>
        <w:keepNext/>
        <w:keepLines/>
        <w:spacing w:line="120" w:lineRule="exact"/>
        <w:rPr>
          <w:sz w:val="10"/>
        </w:rPr>
      </w:pPr>
    </w:p>
    <w:p w14:paraId="485AEF8E" w14:textId="77777777" w:rsidR="00B857CA" w:rsidRPr="004636C5" w:rsidRDefault="00B857CA" w:rsidP="00B857CA">
      <w:pPr>
        <w:keepNext/>
        <w:keepLines/>
        <w:spacing w:line="120" w:lineRule="exact"/>
        <w:rPr>
          <w:sz w:val="10"/>
        </w:rPr>
      </w:pPr>
    </w:p>
    <w:tbl>
      <w:tblPr>
        <w:tblStyle w:val="TableGrid"/>
        <w:tblW w:w="98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150"/>
        <w:gridCol w:w="936"/>
        <w:gridCol w:w="1233"/>
        <w:gridCol w:w="1180"/>
        <w:gridCol w:w="1117"/>
        <w:gridCol w:w="1116"/>
        <w:gridCol w:w="1117"/>
      </w:tblGrid>
      <w:tr w:rsidR="00B857CA" w:rsidRPr="004636C5" w14:paraId="53494980" w14:textId="77777777" w:rsidTr="00F6291C">
        <w:trPr>
          <w:tblHeader/>
        </w:trPr>
        <w:tc>
          <w:tcPr>
            <w:tcW w:w="3150" w:type="dxa"/>
            <w:tcBorders>
              <w:top w:val="single" w:sz="4" w:space="0" w:color="auto"/>
            </w:tcBorders>
            <w:shd w:val="clear" w:color="auto" w:fill="auto"/>
            <w:vAlign w:val="bottom"/>
          </w:tcPr>
          <w:p w14:paraId="63A4FE8A" w14:textId="77777777" w:rsidR="00B857CA" w:rsidRPr="004636C5" w:rsidRDefault="00B857CA" w:rsidP="00B857C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p>
        </w:tc>
        <w:tc>
          <w:tcPr>
            <w:tcW w:w="936" w:type="dxa"/>
            <w:tcBorders>
              <w:top w:val="single" w:sz="4" w:space="0" w:color="auto"/>
            </w:tcBorders>
            <w:shd w:val="clear" w:color="auto" w:fill="auto"/>
            <w:vAlign w:val="bottom"/>
          </w:tcPr>
          <w:p w14:paraId="4BC5D9CF" w14:textId="77777777" w:rsidR="00B857CA" w:rsidRPr="004636C5" w:rsidRDefault="00B857CA" w:rsidP="00B857C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4646" w:type="dxa"/>
            <w:gridSpan w:val="4"/>
            <w:tcBorders>
              <w:top w:val="single" w:sz="4" w:space="0" w:color="auto"/>
              <w:bottom w:val="single" w:sz="4" w:space="0" w:color="auto"/>
            </w:tcBorders>
            <w:shd w:val="clear" w:color="auto" w:fill="auto"/>
            <w:vAlign w:val="bottom"/>
          </w:tcPr>
          <w:p w14:paraId="0041C6B3" w14:textId="77777777" w:rsidR="00B857CA" w:rsidRPr="004636C5" w:rsidRDefault="00B857CA" w:rsidP="00B857C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r w:rsidRPr="004636C5">
              <w:rPr>
                <w:i/>
                <w:sz w:val="14"/>
              </w:rPr>
              <w:t>Changes</w:t>
            </w:r>
          </w:p>
        </w:tc>
        <w:tc>
          <w:tcPr>
            <w:tcW w:w="1117" w:type="dxa"/>
            <w:tcBorders>
              <w:top w:val="single" w:sz="4" w:space="0" w:color="auto"/>
            </w:tcBorders>
            <w:shd w:val="clear" w:color="auto" w:fill="auto"/>
            <w:vAlign w:val="bottom"/>
          </w:tcPr>
          <w:p w14:paraId="76707519" w14:textId="77777777" w:rsidR="00B857CA" w:rsidRPr="004636C5" w:rsidRDefault="00B857CA" w:rsidP="00B857C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r>
      <w:tr w:rsidR="00B857CA" w:rsidRPr="004636C5" w14:paraId="4E1EE4B4" w14:textId="77777777" w:rsidTr="00F6291C">
        <w:trPr>
          <w:tblHeader/>
        </w:trPr>
        <w:tc>
          <w:tcPr>
            <w:tcW w:w="3150" w:type="dxa"/>
            <w:tcBorders>
              <w:bottom w:val="single" w:sz="12" w:space="0" w:color="auto"/>
            </w:tcBorders>
            <w:shd w:val="clear" w:color="auto" w:fill="auto"/>
            <w:vAlign w:val="bottom"/>
          </w:tcPr>
          <w:p w14:paraId="3D95A0AC" w14:textId="77777777" w:rsidR="00B857CA" w:rsidRPr="004636C5" w:rsidRDefault="00B857CA" w:rsidP="00B857C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r w:rsidRPr="004636C5">
              <w:rPr>
                <w:i/>
                <w:sz w:val="14"/>
              </w:rPr>
              <w:t>Category and grade</w:t>
            </w:r>
          </w:p>
        </w:tc>
        <w:tc>
          <w:tcPr>
            <w:tcW w:w="936" w:type="dxa"/>
            <w:tcBorders>
              <w:bottom w:val="single" w:sz="12" w:space="0" w:color="auto"/>
            </w:tcBorders>
            <w:shd w:val="clear" w:color="auto" w:fill="auto"/>
            <w:vAlign w:val="bottom"/>
          </w:tcPr>
          <w:p w14:paraId="3041B2EA" w14:textId="77777777" w:rsidR="00B857CA" w:rsidRPr="004636C5" w:rsidRDefault="00B857CA" w:rsidP="00B857C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4636C5">
              <w:rPr>
                <w:i/>
                <w:sz w:val="14"/>
              </w:rPr>
              <w:t>2025 approved</w:t>
            </w:r>
          </w:p>
        </w:tc>
        <w:tc>
          <w:tcPr>
            <w:tcW w:w="1233" w:type="dxa"/>
            <w:tcBorders>
              <w:top w:val="single" w:sz="4" w:space="0" w:color="auto"/>
              <w:bottom w:val="single" w:sz="12" w:space="0" w:color="auto"/>
            </w:tcBorders>
            <w:shd w:val="clear" w:color="auto" w:fill="auto"/>
            <w:vAlign w:val="bottom"/>
          </w:tcPr>
          <w:p w14:paraId="637978F9" w14:textId="77777777" w:rsidR="00B857CA" w:rsidRPr="004636C5" w:rsidRDefault="00B857CA" w:rsidP="00B857C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4636C5">
              <w:rPr>
                <w:i/>
                <w:sz w:val="14"/>
              </w:rPr>
              <w:t>Technical adjustments</w:t>
            </w:r>
          </w:p>
        </w:tc>
        <w:tc>
          <w:tcPr>
            <w:tcW w:w="1180" w:type="dxa"/>
            <w:tcBorders>
              <w:top w:val="single" w:sz="4" w:space="0" w:color="auto"/>
              <w:bottom w:val="single" w:sz="12" w:space="0" w:color="auto"/>
            </w:tcBorders>
            <w:shd w:val="clear" w:color="auto" w:fill="auto"/>
            <w:vAlign w:val="bottom"/>
          </w:tcPr>
          <w:p w14:paraId="4622CA9D" w14:textId="77777777" w:rsidR="00B857CA" w:rsidRPr="004636C5" w:rsidRDefault="00B857CA" w:rsidP="00B857C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4636C5">
              <w:rPr>
                <w:i/>
                <w:sz w:val="14"/>
              </w:rPr>
              <w:t>New/expanded mandates</w:t>
            </w:r>
          </w:p>
        </w:tc>
        <w:tc>
          <w:tcPr>
            <w:tcW w:w="1117" w:type="dxa"/>
            <w:tcBorders>
              <w:top w:val="single" w:sz="4" w:space="0" w:color="auto"/>
              <w:bottom w:val="single" w:sz="12" w:space="0" w:color="auto"/>
            </w:tcBorders>
            <w:shd w:val="clear" w:color="auto" w:fill="auto"/>
            <w:vAlign w:val="bottom"/>
          </w:tcPr>
          <w:p w14:paraId="3FC3C0ED" w14:textId="77777777" w:rsidR="00B857CA" w:rsidRPr="004636C5" w:rsidRDefault="00B857CA" w:rsidP="00B857C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4636C5">
              <w:rPr>
                <w:i/>
                <w:sz w:val="14"/>
              </w:rPr>
              <w:t>Other</w:t>
            </w:r>
          </w:p>
        </w:tc>
        <w:tc>
          <w:tcPr>
            <w:tcW w:w="1116" w:type="dxa"/>
            <w:tcBorders>
              <w:top w:val="single" w:sz="4" w:space="0" w:color="auto"/>
              <w:bottom w:val="single" w:sz="12" w:space="0" w:color="auto"/>
            </w:tcBorders>
            <w:shd w:val="clear" w:color="auto" w:fill="auto"/>
            <w:vAlign w:val="bottom"/>
          </w:tcPr>
          <w:p w14:paraId="53CD2069" w14:textId="77777777" w:rsidR="00B857CA" w:rsidRPr="004636C5" w:rsidRDefault="00B857CA" w:rsidP="00B857C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4636C5">
              <w:rPr>
                <w:i/>
                <w:sz w:val="14"/>
              </w:rPr>
              <w:t>Total</w:t>
            </w:r>
          </w:p>
        </w:tc>
        <w:tc>
          <w:tcPr>
            <w:tcW w:w="1117" w:type="dxa"/>
            <w:tcBorders>
              <w:bottom w:val="single" w:sz="12" w:space="0" w:color="auto"/>
            </w:tcBorders>
            <w:shd w:val="clear" w:color="auto" w:fill="auto"/>
            <w:vAlign w:val="bottom"/>
          </w:tcPr>
          <w:p w14:paraId="7F612D97" w14:textId="77777777" w:rsidR="00B857CA" w:rsidRPr="004636C5" w:rsidRDefault="00B857CA" w:rsidP="00B857C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4636C5">
              <w:rPr>
                <w:i/>
                <w:sz w:val="14"/>
              </w:rPr>
              <w:t>2026 proposed</w:t>
            </w:r>
          </w:p>
        </w:tc>
      </w:tr>
      <w:tr w:rsidR="00B857CA" w:rsidRPr="004636C5" w14:paraId="696D3552" w14:textId="77777777" w:rsidTr="00F6291C">
        <w:trPr>
          <w:trHeight w:hRule="exact" w:val="115"/>
          <w:tblHeader/>
        </w:trPr>
        <w:tc>
          <w:tcPr>
            <w:tcW w:w="3150" w:type="dxa"/>
            <w:tcBorders>
              <w:top w:val="single" w:sz="12" w:space="0" w:color="auto"/>
            </w:tcBorders>
            <w:shd w:val="clear" w:color="auto" w:fill="auto"/>
            <w:vAlign w:val="bottom"/>
          </w:tcPr>
          <w:p w14:paraId="1238A822" w14:textId="77777777" w:rsidR="00B857CA" w:rsidRPr="004636C5" w:rsidRDefault="00B857CA" w:rsidP="00B857C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936" w:type="dxa"/>
            <w:tcBorders>
              <w:top w:val="single" w:sz="12" w:space="0" w:color="auto"/>
            </w:tcBorders>
            <w:shd w:val="clear" w:color="auto" w:fill="auto"/>
            <w:vAlign w:val="bottom"/>
          </w:tcPr>
          <w:p w14:paraId="2296D28E" w14:textId="77777777" w:rsidR="00B857CA" w:rsidRPr="004636C5" w:rsidRDefault="00B857CA" w:rsidP="00B857C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233" w:type="dxa"/>
            <w:tcBorders>
              <w:top w:val="single" w:sz="12" w:space="0" w:color="auto"/>
            </w:tcBorders>
            <w:shd w:val="clear" w:color="auto" w:fill="auto"/>
            <w:vAlign w:val="bottom"/>
          </w:tcPr>
          <w:p w14:paraId="0F185FE4" w14:textId="77777777" w:rsidR="00B857CA" w:rsidRPr="004636C5" w:rsidRDefault="00B857CA" w:rsidP="00B857C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180" w:type="dxa"/>
            <w:tcBorders>
              <w:top w:val="single" w:sz="12" w:space="0" w:color="auto"/>
            </w:tcBorders>
            <w:shd w:val="clear" w:color="auto" w:fill="auto"/>
            <w:vAlign w:val="bottom"/>
          </w:tcPr>
          <w:p w14:paraId="35235A30" w14:textId="77777777" w:rsidR="00B857CA" w:rsidRPr="004636C5" w:rsidRDefault="00B857CA" w:rsidP="00B857C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117" w:type="dxa"/>
            <w:tcBorders>
              <w:top w:val="single" w:sz="12" w:space="0" w:color="auto"/>
            </w:tcBorders>
            <w:shd w:val="clear" w:color="auto" w:fill="auto"/>
            <w:vAlign w:val="bottom"/>
          </w:tcPr>
          <w:p w14:paraId="2847AB4C" w14:textId="77777777" w:rsidR="00B857CA" w:rsidRPr="004636C5" w:rsidRDefault="00B857CA" w:rsidP="00B857C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116" w:type="dxa"/>
            <w:tcBorders>
              <w:top w:val="single" w:sz="12" w:space="0" w:color="auto"/>
            </w:tcBorders>
            <w:shd w:val="clear" w:color="auto" w:fill="auto"/>
            <w:vAlign w:val="bottom"/>
          </w:tcPr>
          <w:p w14:paraId="60833D80" w14:textId="77777777" w:rsidR="00B857CA" w:rsidRPr="004636C5" w:rsidRDefault="00B857CA" w:rsidP="00B857C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117" w:type="dxa"/>
            <w:tcBorders>
              <w:top w:val="single" w:sz="12" w:space="0" w:color="auto"/>
            </w:tcBorders>
            <w:shd w:val="clear" w:color="auto" w:fill="auto"/>
            <w:vAlign w:val="bottom"/>
          </w:tcPr>
          <w:p w14:paraId="25DB4EDD" w14:textId="77777777" w:rsidR="00B857CA" w:rsidRPr="004636C5" w:rsidRDefault="00B857CA" w:rsidP="00B857C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B857CA" w:rsidRPr="004636C5" w14:paraId="6CFD315B" w14:textId="77777777" w:rsidTr="00F6291C">
        <w:tc>
          <w:tcPr>
            <w:tcW w:w="3150" w:type="dxa"/>
            <w:shd w:val="clear" w:color="auto" w:fill="auto"/>
            <w:vAlign w:val="bottom"/>
          </w:tcPr>
          <w:p w14:paraId="1DA37E1B" w14:textId="77777777" w:rsidR="00B857CA" w:rsidRPr="004636C5" w:rsidRDefault="00B857CA" w:rsidP="00B857C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b/>
                <w:bCs/>
                <w:sz w:val="17"/>
              </w:rPr>
            </w:pPr>
            <w:r w:rsidRPr="004636C5">
              <w:rPr>
                <w:b/>
                <w:bCs/>
                <w:sz w:val="17"/>
              </w:rPr>
              <w:t>Professional and higher</w:t>
            </w:r>
          </w:p>
        </w:tc>
        <w:tc>
          <w:tcPr>
            <w:tcW w:w="936" w:type="dxa"/>
            <w:shd w:val="clear" w:color="auto" w:fill="auto"/>
            <w:vAlign w:val="bottom"/>
          </w:tcPr>
          <w:p w14:paraId="24299A31" w14:textId="77777777" w:rsidR="00B857CA" w:rsidRPr="004636C5" w:rsidRDefault="00B857CA" w:rsidP="00B857C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1233" w:type="dxa"/>
            <w:shd w:val="clear" w:color="auto" w:fill="auto"/>
            <w:vAlign w:val="bottom"/>
          </w:tcPr>
          <w:p w14:paraId="6B0D0F1B" w14:textId="77777777" w:rsidR="00B857CA" w:rsidRPr="004636C5" w:rsidRDefault="00B857CA" w:rsidP="00B857C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1180" w:type="dxa"/>
            <w:shd w:val="clear" w:color="auto" w:fill="auto"/>
            <w:vAlign w:val="bottom"/>
          </w:tcPr>
          <w:p w14:paraId="6F097FAF" w14:textId="77777777" w:rsidR="00B857CA" w:rsidRPr="004636C5" w:rsidRDefault="00B857CA" w:rsidP="00B857C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1117" w:type="dxa"/>
            <w:shd w:val="clear" w:color="auto" w:fill="auto"/>
            <w:vAlign w:val="bottom"/>
          </w:tcPr>
          <w:p w14:paraId="5A744699" w14:textId="77777777" w:rsidR="00B857CA" w:rsidRPr="004636C5" w:rsidRDefault="00B857CA" w:rsidP="00B857C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1116" w:type="dxa"/>
            <w:shd w:val="clear" w:color="auto" w:fill="auto"/>
            <w:vAlign w:val="bottom"/>
          </w:tcPr>
          <w:p w14:paraId="39C53652" w14:textId="77777777" w:rsidR="00B857CA" w:rsidRPr="004636C5" w:rsidRDefault="00B857CA" w:rsidP="00B857C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1117" w:type="dxa"/>
            <w:shd w:val="clear" w:color="auto" w:fill="auto"/>
            <w:vAlign w:val="bottom"/>
          </w:tcPr>
          <w:p w14:paraId="5DC1C05A" w14:textId="77777777" w:rsidR="00B857CA" w:rsidRPr="004636C5" w:rsidRDefault="00B857CA" w:rsidP="00B857C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r>
      <w:tr w:rsidR="00B857CA" w:rsidRPr="004636C5" w14:paraId="100872D2" w14:textId="77777777" w:rsidTr="00F6291C">
        <w:tc>
          <w:tcPr>
            <w:tcW w:w="3150" w:type="dxa"/>
            <w:shd w:val="clear" w:color="auto" w:fill="auto"/>
            <w:vAlign w:val="bottom"/>
          </w:tcPr>
          <w:p w14:paraId="485B6924" w14:textId="77777777" w:rsidR="00B857CA" w:rsidRPr="004636C5" w:rsidRDefault="00B857CA" w:rsidP="00B857C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4636C5">
              <w:rPr>
                <w:sz w:val="17"/>
              </w:rPr>
              <w:t>D-2</w:t>
            </w:r>
          </w:p>
        </w:tc>
        <w:tc>
          <w:tcPr>
            <w:tcW w:w="936" w:type="dxa"/>
            <w:shd w:val="clear" w:color="auto" w:fill="auto"/>
            <w:vAlign w:val="bottom"/>
          </w:tcPr>
          <w:p w14:paraId="75DD784B" w14:textId="77777777" w:rsidR="00B857CA" w:rsidRPr="004636C5" w:rsidRDefault="00B857CA" w:rsidP="00B857C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1</w:t>
            </w:r>
          </w:p>
        </w:tc>
        <w:tc>
          <w:tcPr>
            <w:tcW w:w="1233" w:type="dxa"/>
            <w:shd w:val="clear" w:color="auto" w:fill="auto"/>
            <w:vAlign w:val="bottom"/>
          </w:tcPr>
          <w:p w14:paraId="4C5CDCDE" w14:textId="77777777" w:rsidR="00B857CA" w:rsidRPr="004636C5" w:rsidRDefault="00B857CA" w:rsidP="00B857C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w:t>
            </w:r>
          </w:p>
        </w:tc>
        <w:tc>
          <w:tcPr>
            <w:tcW w:w="1180" w:type="dxa"/>
            <w:shd w:val="clear" w:color="auto" w:fill="auto"/>
            <w:vAlign w:val="bottom"/>
          </w:tcPr>
          <w:p w14:paraId="219201CC" w14:textId="77777777" w:rsidR="00B857CA" w:rsidRPr="004636C5" w:rsidRDefault="00B857CA" w:rsidP="00B857C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w:t>
            </w:r>
          </w:p>
        </w:tc>
        <w:tc>
          <w:tcPr>
            <w:tcW w:w="1117" w:type="dxa"/>
            <w:shd w:val="clear" w:color="auto" w:fill="auto"/>
            <w:vAlign w:val="bottom"/>
          </w:tcPr>
          <w:p w14:paraId="795BBE15" w14:textId="77777777" w:rsidR="00B857CA" w:rsidRPr="004636C5" w:rsidRDefault="00B857CA" w:rsidP="00B857C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w:t>
            </w:r>
          </w:p>
        </w:tc>
        <w:tc>
          <w:tcPr>
            <w:tcW w:w="1116" w:type="dxa"/>
            <w:shd w:val="clear" w:color="auto" w:fill="auto"/>
            <w:vAlign w:val="bottom"/>
          </w:tcPr>
          <w:p w14:paraId="4F9816B3" w14:textId="77777777" w:rsidR="00B857CA" w:rsidRPr="004636C5" w:rsidRDefault="00B857CA" w:rsidP="00B857C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w:t>
            </w:r>
          </w:p>
        </w:tc>
        <w:tc>
          <w:tcPr>
            <w:tcW w:w="1117" w:type="dxa"/>
            <w:shd w:val="clear" w:color="auto" w:fill="auto"/>
            <w:vAlign w:val="bottom"/>
          </w:tcPr>
          <w:p w14:paraId="18ABC099" w14:textId="77777777" w:rsidR="00B857CA" w:rsidRPr="004636C5" w:rsidRDefault="00B857CA" w:rsidP="00B857C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1</w:t>
            </w:r>
          </w:p>
        </w:tc>
      </w:tr>
      <w:tr w:rsidR="00B857CA" w:rsidRPr="004636C5" w14:paraId="326C34F2" w14:textId="77777777" w:rsidTr="00F6291C">
        <w:tc>
          <w:tcPr>
            <w:tcW w:w="3150" w:type="dxa"/>
            <w:shd w:val="clear" w:color="auto" w:fill="auto"/>
            <w:vAlign w:val="bottom"/>
          </w:tcPr>
          <w:p w14:paraId="2F298F79" w14:textId="77777777" w:rsidR="00B857CA" w:rsidRPr="004636C5" w:rsidRDefault="00B857CA" w:rsidP="00B857C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4636C5">
              <w:rPr>
                <w:sz w:val="17"/>
              </w:rPr>
              <w:t>D-1</w:t>
            </w:r>
          </w:p>
        </w:tc>
        <w:tc>
          <w:tcPr>
            <w:tcW w:w="936" w:type="dxa"/>
            <w:shd w:val="clear" w:color="auto" w:fill="auto"/>
            <w:vAlign w:val="bottom"/>
          </w:tcPr>
          <w:p w14:paraId="6871DCBC" w14:textId="77777777" w:rsidR="00B857CA" w:rsidRPr="004636C5" w:rsidRDefault="00B857CA" w:rsidP="00B857C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2</w:t>
            </w:r>
          </w:p>
        </w:tc>
        <w:tc>
          <w:tcPr>
            <w:tcW w:w="1233" w:type="dxa"/>
            <w:shd w:val="clear" w:color="auto" w:fill="auto"/>
            <w:vAlign w:val="bottom"/>
          </w:tcPr>
          <w:p w14:paraId="732E18F2" w14:textId="77777777" w:rsidR="00B857CA" w:rsidRPr="004636C5" w:rsidRDefault="00B857CA" w:rsidP="00B857C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w:t>
            </w:r>
          </w:p>
        </w:tc>
        <w:tc>
          <w:tcPr>
            <w:tcW w:w="1180" w:type="dxa"/>
            <w:shd w:val="clear" w:color="auto" w:fill="auto"/>
            <w:vAlign w:val="bottom"/>
          </w:tcPr>
          <w:p w14:paraId="4A7FF765" w14:textId="77777777" w:rsidR="00B857CA" w:rsidRPr="004636C5" w:rsidRDefault="00B857CA" w:rsidP="00B857C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w:t>
            </w:r>
          </w:p>
        </w:tc>
        <w:tc>
          <w:tcPr>
            <w:tcW w:w="1117" w:type="dxa"/>
            <w:shd w:val="clear" w:color="auto" w:fill="auto"/>
            <w:vAlign w:val="bottom"/>
          </w:tcPr>
          <w:p w14:paraId="2A42C4B8" w14:textId="77777777" w:rsidR="00B857CA" w:rsidRPr="004636C5" w:rsidRDefault="00B857CA" w:rsidP="00B857C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w:t>
            </w:r>
          </w:p>
        </w:tc>
        <w:tc>
          <w:tcPr>
            <w:tcW w:w="1116" w:type="dxa"/>
            <w:shd w:val="clear" w:color="auto" w:fill="auto"/>
            <w:vAlign w:val="bottom"/>
          </w:tcPr>
          <w:p w14:paraId="5E819751" w14:textId="77777777" w:rsidR="00B857CA" w:rsidRPr="004636C5" w:rsidRDefault="00B857CA" w:rsidP="00B857C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w:t>
            </w:r>
          </w:p>
        </w:tc>
        <w:tc>
          <w:tcPr>
            <w:tcW w:w="1117" w:type="dxa"/>
            <w:shd w:val="clear" w:color="auto" w:fill="auto"/>
            <w:vAlign w:val="bottom"/>
          </w:tcPr>
          <w:p w14:paraId="2C96DB6A" w14:textId="77777777" w:rsidR="00B857CA" w:rsidRPr="004636C5" w:rsidRDefault="00B857CA" w:rsidP="00B857C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2</w:t>
            </w:r>
          </w:p>
        </w:tc>
      </w:tr>
      <w:tr w:rsidR="00B857CA" w:rsidRPr="004636C5" w14:paraId="18F65FBD" w14:textId="77777777" w:rsidTr="00F6291C">
        <w:tc>
          <w:tcPr>
            <w:tcW w:w="3150" w:type="dxa"/>
            <w:shd w:val="clear" w:color="auto" w:fill="auto"/>
            <w:vAlign w:val="bottom"/>
          </w:tcPr>
          <w:p w14:paraId="7C37EDAB" w14:textId="77777777" w:rsidR="00B857CA" w:rsidRPr="004636C5" w:rsidRDefault="00B857CA" w:rsidP="00B857C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4636C5">
              <w:rPr>
                <w:sz w:val="17"/>
              </w:rPr>
              <w:t>P-5</w:t>
            </w:r>
          </w:p>
        </w:tc>
        <w:tc>
          <w:tcPr>
            <w:tcW w:w="936" w:type="dxa"/>
            <w:shd w:val="clear" w:color="auto" w:fill="auto"/>
            <w:vAlign w:val="bottom"/>
          </w:tcPr>
          <w:p w14:paraId="08A5BD73" w14:textId="77777777" w:rsidR="00B857CA" w:rsidRPr="004636C5" w:rsidRDefault="00B857CA" w:rsidP="00B857C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3</w:t>
            </w:r>
          </w:p>
        </w:tc>
        <w:tc>
          <w:tcPr>
            <w:tcW w:w="1233" w:type="dxa"/>
            <w:shd w:val="clear" w:color="auto" w:fill="auto"/>
            <w:vAlign w:val="bottom"/>
          </w:tcPr>
          <w:p w14:paraId="59618FDC" w14:textId="77777777" w:rsidR="00B857CA" w:rsidRPr="004636C5" w:rsidRDefault="00B857CA" w:rsidP="00B857C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w:t>
            </w:r>
          </w:p>
        </w:tc>
        <w:tc>
          <w:tcPr>
            <w:tcW w:w="1180" w:type="dxa"/>
            <w:shd w:val="clear" w:color="auto" w:fill="auto"/>
            <w:vAlign w:val="bottom"/>
          </w:tcPr>
          <w:p w14:paraId="0ED8D5C6" w14:textId="77777777" w:rsidR="00B857CA" w:rsidRPr="004636C5" w:rsidRDefault="00B857CA" w:rsidP="00B857C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w:t>
            </w:r>
          </w:p>
        </w:tc>
        <w:tc>
          <w:tcPr>
            <w:tcW w:w="1117" w:type="dxa"/>
            <w:shd w:val="clear" w:color="auto" w:fill="auto"/>
            <w:vAlign w:val="bottom"/>
          </w:tcPr>
          <w:p w14:paraId="2F8DC128" w14:textId="77777777" w:rsidR="00B857CA" w:rsidRPr="004636C5" w:rsidRDefault="00B857CA" w:rsidP="00B857C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w:t>
            </w:r>
          </w:p>
        </w:tc>
        <w:tc>
          <w:tcPr>
            <w:tcW w:w="1116" w:type="dxa"/>
            <w:shd w:val="clear" w:color="auto" w:fill="auto"/>
            <w:vAlign w:val="bottom"/>
          </w:tcPr>
          <w:p w14:paraId="6C37E628" w14:textId="77777777" w:rsidR="00B857CA" w:rsidRPr="004636C5" w:rsidRDefault="00B857CA" w:rsidP="00B857C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w:t>
            </w:r>
          </w:p>
        </w:tc>
        <w:tc>
          <w:tcPr>
            <w:tcW w:w="1117" w:type="dxa"/>
            <w:shd w:val="clear" w:color="auto" w:fill="auto"/>
            <w:vAlign w:val="bottom"/>
          </w:tcPr>
          <w:p w14:paraId="37858970" w14:textId="77777777" w:rsidR="00B857CA" w:rsidRPr="004636C5" w:rsidRDefault="00B857CA" w:rsidP="00B857C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3</w:t>
            </w:r>
          </w:p>
        </w:tc>
      </w:tr>
      <w:tr w:rsidR="00B857CA" w:rsidRPr="004636C5" w14:paraId="798D6D59" w14:textId="77777777" w:rsidTr="00F6291C">
        <w:tc>
          <w:tcPr>
            <w:tcW w:w="3150" w:type="dxa"/>
            <w:shd w:val="clear" w:color="auto" w:fill="auto"/>
            <w:vAlign w:val="bottom"/>
          </w:tcPr>
          <w:p w14:paraId="3EC3852A" w14:textId="77777777" w:rsidR="00B857CA" w:rsidRPr="004636C5" w:rsidRDefault="00B857CA" w:rsidP="00B857C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4636C5">
              <w:rPr>
                <w:sz w:val="17"/>
              </w:rPr>
              <w:t>P-4</w:t>
            </w:r>
          </w:p>
        </w:tc>
        <w:tc>
          <w:tcPr>
            <w:tcW w:w="936" w:type="dxa"/>
            <w:shd w:val="clear" w:color="auto" w:fill="auto"/>
            <w:vAlign w:val="bottom"/>
          </w:tcPr>
          <w:p w14:paraId="6DD87C3D" w14:textId="77777777" w:rsidR="00B857CA" w:rsidRPr="004636C5" w:rsidRDefault="00B857CA" w:rsidP="00B857C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2</w:t>
            </w:r>
          </w:p>
        </w:tc>
        <w:tc>
          <w:tcPr>
            <w:tcW w:w="1233" w:type="dxa"/>
            <w:shd w:val="clear" w:color="auto" w:fill="auto"/>
            <w:vAlign w:val="bottom"/>
          </w:tcPr>
          <w:p w14:paraId="25232427" w14:textId="77777777" w:rsidR="00B857CA" w:rsidRPr="004636C5" w:rsidRDefault="00B857CA" w:rsidP="00B857C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w:t>
            </w:r>
          </w:p>
        </w:tc>
        <w:tc>
          <w:tcPr>
            <w:tcW w:w="1180" w:type="dxa"/>
            <w:shd w:val="clear" w:color="auto" w:fill="auto"/>
            <w:vAlign w:val="bottom"/>
          </w:tcPr>
          <w:p w14:paraId="502EA689" w14:textId="77777777" w:rsidR="00B857CA" w:rsidRPr="004636C5" w:rsidRDefault="00B857CA" w:rsidP="00B857C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w:t>
            </w:r>
          </w:p>
        </w:tc>
        <w:tc>
          <w:tcPr>
            <w:tcW w:w="1117" w:type="dxa"/>
            <w:shd w:val="clear" w:color="auto" w:fill="auto"/>
            <w:vAlign w:val="bottom"/>
          </w:tcPr>
          <w:p w14:paraId="28B7C2B8" w14:textId="77777777" w:rsidR="00B857CA" w:rsidRPr="004636C5" w:rsidRDefault="00B857CA" w:rsidP="00B857C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w:t>
            </w:r>
          </w:p>
        </w:tc>
        <w:tc>
          <w:tcPr>
            <w:tcW w:w="1116" w:type="dxa"/>
            <w:shd w:val="clear" w:color="auto" w:fill="auto"/>
            <w:vAlign w:val="bottom"/>
          </w:tcPr>
          <w:p w14:paraId="2CB5C45E" w14:textId="77777777" w:rsidR="00B857CA" w:rsidRPr="004636C5" w:rsidRDefault="00B857CA" w:rsidP="00B857C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w:t>
            </w:r>
          </w:p>
        </w:tc>
        <w:tc>
          <w:tcPr>
            <w:tcW w:w="1117" w:type="dxa"/>
            <w:shd w:val="clear" w:color="auto" w:fill="auto"/>
            <w:vAlign w:val="bottom"/>
          </w:tcPr>
          <w:p w14:paraId="543B147A" w14:textId="77777777" w:rsidR="00B857CA" w:rsidRPr="004636C5" w:rsidRDefault="00B857CA" w:rsidP="00B857C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2</w:t>
            </w:r>
          </w:p>
        </w:tc>
      </w:tr>
      <w:tr w:rsidR="00B857CA" w:rsidRPr="004636C5" w14:paraId="426B491C" w14:textId="77777777" w:rsidTr="00F6291C">
        <w:tc>
          <w:tcPr>
            <w:tcW w:w="3150" w:type="dxa"/>
            <w:tcBorders>
              <w:bottom w:val="single" w:sz="4" w:space="0" w:color="auto"/>
            </w:tcBorders>
            <w:shd w:val="clear" w:color="auto" w:fill="auto"/>
            <w:vAlign w:val="bottom"/>
          </w:tcPr>
          <w:p w14:paraId="41A8F827" w14:textId="77777777" w:rsidR="00B857CA" w:rsidRPr="004636C5" w:rsidRDefault="00B857CA" w:rsidP="00B857C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rPr>
            </w:pPr>
            <w:r w:rsidRPr="004636C5">
              <w:rPr>
                <w:sz w:val="17"/>
              </w:rPr>
              <w:t>P-3</w:t>
            </w:r>
          </w:p>
        </w:tc>
        <w:tc>
          <w:tcPr>
            <w:tcW w:w="936" w:type="dxa"/>
            <w:tcBorders>
              <w:bottom w:val="single" w:sz="4" w:space="0" w:color="auto"/>
            </w:tcBorders>
            <w:shd w:val="clear" w:color="auto" w:fill="auto"/>
            <w:vAlign w:val="bottom"/>
          </w:tcPr>
          <w:p w14:paraId="0A44BDB9" w14:textId="77777777" w:rsidR="00B857CA" w:rsidRPr="004636C5" w:rsidRDefault="00B857CA" w:rsidP="00B857C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636C5">
              <w:rPr>
                <w:sz w:val="17"/>
              </w:rPr>
              <w:t>2</w:t>
            </w:r>
          </w:p>
        </w:tc>
        <w:tc>
          <w:tcPr>
            <w:tcW w:w="1233" w:type="dxa"/>
            <w:tcBorders>
              <w:bottom w:val="single" w:sz="4" w:space="0" w:color="auto"/>
            </w:tcBorders>
            <w:shd w:val="clear" w:color="auto" w:fill="auto"/>
            <w:vAlign w:val="bottom"/>
          </w:tcPr>
          <w:p w14:paraId="0A2F159D" w14:textId="77777777" w:rsidR="00B857CA" w:rsidRPr="004636C5" w:rsidRDefault="00B857CA" w:rsidP="00B857C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636C5">
              <w:rPr>
                <w:sz w:val="17"/>
              </w:rPr>
              <w:t>–</w:t>
            </w:r>
          </w:p>
        </w:tc>
        <w:tc>
          <w:tcPr>
            <w:tcW w:w="1180" w:type="dxa"/>
            <w:tcBorders>
              <w:bottom w:val="single" w:sz="4" w:space="0" w:color="auto"/>
            </w:tcBorders>
            <w:shd w:val="clear" w:color="auto" w:fill="auto"/>
            <w:vAlign w:val="bottom"/>
          </w:tcPr>
          <w:p w14:paraId="4B5CCC60" w14:textId="77777777" w:rsidR="00B857CA" w:rsidRPr="004636C5" w:rsidRDefault="00B857CA" w:rsidP="00B857C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636C5">
              <w:rPr>
                <w:sz w:val="17"/>
              </w:rPr>
              <w:t>–</w:t>
            </w:r>
          </w:p>
        </w:tc>
        <w:tc>
          <w:tcPr>
            <w:tcW w:w="1117" w:type="dxa"/>
            <w:tcBorders>
              <w:bottom w:val="single" w:sz="4" w:space="0" w:color="auto"/>
            </w:tcBorders>
            <w:shd w:val="clear" w:color="auto" w:fill="auto"/>
            <w:vAlign w:val="bottom"/>
          </w:tcPr>
          <w:p w14:paraId="42195C63" w14:textId="77777777" w:rsidR="00B857CA" w:rsidRPr="004636C5" w:rsidRDefault="00B857CA" w:rsidP="00B857C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636C5">
              <w:rPr>
                <w:sz w:val="17"/>
              </w:rPr>
              <w:t>–</w:t>
            </w:r>
          </w:p>
        </w:tc>
        <w:tc>
          <w:tcPr>
            <w:tcW w:w="1116" w:type="dxa"/>
            <w:tcBorders>
              <w:bottom w:val="single" w:sz="4" w:space="0" w:color="auto"/>
            </w:tcBorders>
            <w:shd w:val="clear" w:color="auto" w:fill="auto"/>
            <w:vAlign w:val="bottom"/>
          </w:tcPr>
          <w:p w14:paraId="61FA0FD0" w14:textId="77777777" w:rsidR="00B857CA" w:rsidRPr="004636C5" w:rsidRDefault="00B857CA" w:rsidP="00B857C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636C5">
              <w:rPr>
                <w:sz w:val="17"/>
              </w:rPr>
              <w:t>–</w:t>
            </w:r>
          </w:p>
        </w:tc>
        <w:tc>
          <w:tcPr>
            <w:tcW w:w="1117" w:type="dxa"/>
            <w:tcBorders>
              <w:bottom w:val="single" w:sz="4" w:space="0" w:color="auto"/>
            </w:tcBorders>
            <w:shd w:val="clear" w:color="auto" w:fill="auto"/>
            <w:vAlign w:val="bottom"/>
          </w:tcPr>
          <w:p w14:paraId="513D9433" w14:textId="77777777" w:rsidR="00B857CA" w:rsidRPr="004636C5" w:rsidRDefault="00B857CA" w:rsidP="00B857C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636C5">
              <w:rPr>
                <w:sz w:val="17"/>
              </w:rPr>
              <w:t>2</w:t>
            </w:r>
          </w:p>
        </w:tc>
      </w:tr>
      <w:tr w:rsidR="00B857CA" w:rsidRPr="004636C5" w14:paraId="38D59B7F" w14:textId="77777777" w:rsidTr="00F6291C">
        <w:tc>
          <w:tcPr>
            <w:tcW w:w="3150" w:type="dxa"/>
            <w:tcBorders>
              <w:top w:val="single" w:sz="4" w:space="0" w:color="auto"/>
              <w:bottom w:val="single" w:sz="4" w:space="0" w:color="auto"/>
            </w:tcBorders>
            <w:shd w:val="clear" w:color="auto" w:fill="auto"/>
            <w:vAlign w:val="bottom"/>
          </w:tcPr>
          <w:p w14:paraId="28E0962F" w14:textId="77777777" w:rsidR="00B857CA" w:rsidRPr="004636C5" w:rsidRDefault="00B857CA" w:rsidP="00B857C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4636C5">
              <w:rPr>
                <w:b/>
                <w:sz w:val="17"/>
              </w:rPr>
              <w:tab/>
              <w:t>Subtotal</w:t>
            </w:r>
          </w:p>
        </w:tc>
        <w:tc>
          <w:tcPr>
            <w:tcW w:w="936" w:type="dxa"/>
            <w:tcBorders>
              <w:top w:val="single" w:sz="4" w:space="0" w:color="auto"/>
              <w:bottom w:val="single" w:sz="4" w:space="0" w:color="auto"/>
            </w:tcBorders>
            <w:shd w:val="clear" w:color="auto" w:fill="auto"/>
            <w:vAlign w:val="bottom"/>
          </w:tcPr>
          <w:p w14:paraId="4AEE48D6" w14:textId="77777777" w:rsidR="00B857CA" w:rsidRPr="004636C5" w:rsidRDefault="00B857CA" w:rsidP="00B857C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636C5">
              <w:rPr>
                <w:b/>
                <w:sz w:val="17"/>
              </w:rPr>
              <w:t>10</w:t>
            </w:r>
          </w:p>
        </w:tc>
        <w:tc>
          <w:tcPr>
            <w:tcW w:w="1233" w:type="dxa"/>
            <w:tcBorders>
              <w:top w:val="single" w:sz="4" w:space="0" w:color="auto"/>
              <w:bottom w:val="single" w:sz="4" w:space="0" w:color="auto"/>
            </w:tcBorders>
            <w:shd w:val="clear" w:color="auto" w:fill="auto"/>
            <w:vAlign w:val="bottom"/>
          </w:tcPr>
          <w:p w14:paraId="326D29B0" w14:textId="77777777" w:rsidR="00B857CA" w:rsidRPr="004636C5" w:rsidRDefault="00B857CA" w:rsidP="00B857C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sidRPr="004636C5">
              <w:rPr>
                <w:b/>
                <w:bCs/>
                <w:sz w:val="17"/>
              </w:rPr>
              <w:t>–</w:t>
            </w:r>
          </w:p>
        </w:tc>
        <w:tc>
          <w:tcPr>
            <w:tcW w:w="1180" w:type="dxa"/>
            <w:tcBorders>
              <w:top w:val="single" w:sz="4" w:space="0" w:color="auto"/>
              <w:bottom w:val="single" w:sz="4" w:space="0" w:color="auto"/>
            </w:tcBorders>
            <w:shd w:val="clear" w:color="auto" w:fill="auto"/>
            <w:vAlign w:val="bottom"/>
          </w:tcPr>
          <w:p w14:paraId="20E506A7" w14:textId="77777777" w:rsidR="00B857CA" w:rsidRPr="004636C5" w:rsidRDefault="00B857CA" w:rsidP="00B857C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sidRPr="004636C5">
              <w:rPr>
                <w:b/>
                <w:bCs/>
                <w:sz w:val="17"/>
              </w:rPr>
              <w:t>–</w:t>
            </w:r>
          </w:p>
        </w:tc>
        <w:tc>
          <w:tcPr>
            <w:tcW w:w="1117" w:type="dxa"/>
            <w:tcBorders>
              <w:top w:val="single" w:sz="4" w:space="0" w:color="auto"/>
              <w:bottom w:val="single" w:sz="4" w:space="0" w:color="auto"/>
            </w:tcBorders>
            <w:shd w:val="clear" w:color="auto" w:fill="auto"/>
            <w:vAlign w:val="bottom"/>
          </w:tcPr>
          <w:p w14:paraId="0D3CF39C" w14:textId="77777777" w:rsidR="00B857CA" w:rsidRPr="004636C5" w:rsidRDefault="00B857CA" w:rsidP="00B857C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sidRPr="004636C5">
              <w:rPr>
                <w:b/>
                <w:bCs/>
                <w:sz w:val="17"/>
              </w:rPr>
              <w:t>–</w:t>
            </w:r>
          </w:p>
        </w:tc>
        <w:tc>
          <w:tcPr>
            <w:tcW w:w="1116" w:type="dxa"/>
            <w:tcBorders>
              <w:top w:val="single" w:sz="4" w:space="0" w:color="auto"/>
              <w:bottom w:val="single" w:sz="4" w:space="0" w:color="auto"/>
            </w:tcBorders>
            <w:shd w:val="clear" w:color="auto" w:fill="auto"/>
            <w:vAlign w:val="bottom"/>
          </w:tcPr>
          <w:p w14:paraId="765A7153" w14:textId="77777777" w:rsidR="00B857CA" w:rsidRPr="004636C5" w:rsidRDefault="00B857CA" w:rsidP="00B857C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sidRPr="004636C5">
              <w:rPr>
                <w:b/>
                <w:bCs/>
                <w:sz w:val="17"/>
              </w:rPr>
              <w:t>–</w:t>
            </w:r>
          </w:p>
        </w:tc>
        <w:tc>
          <w:tcPr>
            <w:tcW w:w="1117" w:type="dxa"/>
            <w:tcBorders>
              <w:top w:val="single" w:sz="4" w:space="0" w:color="auto"/>
              <w:bottom w:val="single" w:sz="4" w:space="0" w:color="auto"/>
            </w:tcBorders>
            <w:shd w:val="clear" w:color="auto" w:fill="auto"/>
            <w:vAlign w:val="bottom"/>
          </w:tcPr>
          <w:p w14:paraId="06BA6C33" w14:textId="77777777" w:rsidR="00B857CA" w:rsidRPr="004636C5" w:rsidRDefault="00B857CA" w:rsidP="00B857C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636C5">
              <w:rPr>
                <w:b/>
                <w:sz w:val="17"/>
              </w:rPr>
              <w:t>10</w:t>
            </w:r>
          </w:p>
        </w:tc>
      </w:tr>
      <w:tr w:rsidR="00B857CA" w:rsidRPr="004636C5" w14:paraId="4146B7BE" w14:textId="77777777" w:rsidTr="00F6291C">
        <w:tc>
          <w:tcPr>
            <w:tcW w:w="3150" w:type="dxa"/>
            <w:tcBorders>
              <w:top w:val="single" w:sz="4" w:space="0" w:color="auto"/>
            </w:tcBorders>
            <w:shd w:val="clear" w:color="auto" w:fill="auto"/>
            <w:vAlign w:val="bottom"/>
          </w:tcPr>
          <w:p w14:paraId="75BB2F19"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jc w:val="left"/>
              <w:rPr>
                <w:b/>
                <w:bCs/>
                <w:sz w:val="17"/>
              </w:rPr>
            </w:pPr>
            <w:r w:rsidRPr="004636C5">
              <w:rPr>
                <w:b/>
                <w:bCs/>
                <w:sz w:val="17"/>
              </w:rPr>
              <w:t>General Service and related</w:t>
            </w:r>
          </w:p>
        </w:tc>
        <w:tc>
          <w:tcPr>
            <w:tcW w:w="936" w:type="dxa"/>
            <w:tcBorders>
              <w:top w:val="single" w:sz="4" w:space="0" w:color="auto"/>
            </w:tcBorders>
            <w:shd w:val="clear" w:color="auto" w:fill="auto"/>
            <w:vAlign w:val="bottom"/>
          </w:tcPr>
          <w:p w14:paraId="290ADBBA"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1233" w:type="dxa"/>
            <w:tcBorders>
              <w:top w:val="single" w:sz="4" w:space="0" w:color="auto"/>
            </w:tcBorders>
            <w:shd w:val="clear" w:color="auto" w:fill="auto"/>
            <w:vAlign w:val="bottom"/>
          </w:tcPr>
          <w:p w14:paraId="209C3BF9"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1180" w:type="dxa"/>
            <w:tcBorders>
              <w:top w:val="single" w:sz="4" w:space="0" w:color="auto"/>
            </w:tcBorders>
            <w:shd w:val="clear" w:color="auto" w:fill="auto"/>
            <w:vAlign w:val="bottom"/>
          </w:tcPr>
          <w:p w14:paraId="24B58B49"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1117" w:type="dxa"/>
            <w:tcBorders>
              <w:top w:val="single" w:sz="4" w:space="0" w:color="auto"/>
            </w:tcBorders>
            <w:shd w:val="clear" w:color="auto" w:fill="auto"/>
            <w:vAlign w:val="bottom"/>
          </w:tcPr>
          <w:p w14:paraId="63AD4277"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1116" w:type="dxa"/>
            <w:tcBorders>
              <w:top w:val="single" w:sz="4" w:space="0" w:color="auto"/>
            </w:tcBorders>
            <w:shd w:val="clear" w:color="auto" w:fill="auto"/>
            <w:vAlign w:val="bottom"/>
          </w:tcPr>
          <w:p w14:paraId="08DBABFF"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1117" w:type="dxa"/>
            <w:tcBorders>
              <w:top w:val="single" w:sz="4" w:space="0" w:color="auto"/>
            </w:tcBorders>
            <w:shd w:val="clear" w:color="auto" w:fill="auto"/>
            <w:vAlign w:val="bottom"/>
          </w:tcPr>
          <w:p w14:paraId="6E62042A"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r>
      <w:tr w:rsidR="00B857CA" w:rsidRPr="004636C5" w14:paraId="2800B25B" w14:textId="77777777" w:rsidTr="00F6291C">
        <w:tc>
          <w:tcPr>
            <w:tcW w:w="3150" w:type="dxa"/>
            <w:shd w:val="clear" w:color="auto" w:fill="auto"/>
            <w:vAlign w:val="bottom"/>
          </w:tcPr>
          <w:p w14:paraId="5103D0DC"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4636C5">
              <w:rPr>
                <w:sz w:val="17"/>
              </w:rPr>
              <w:t>GS (PL)</w:t>
            </w:r>
          </w:p>
        </w:tc>
        <w:tc>
          <w:tcPr>
            <w:tcW w:w="936" w:type="dxa"/>
            <w:shd w:val="clear" w:color="auto" w:fill="auto"/>
            <w:vAlign w:val="bottom"/>
          </w:tcPr>
          <w:p w14:paraId="1A7063C9"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1</w:t>
            </w:r>
          </w:p>
        </w:tc>
        <w:tc>
          <w:tcPr>
            <w:tcW w:w="1233" w:type="dxa"/>
            <w:shd w:val="clear" w:color="auto" w:fill="auto"/>
            <w:vAlign w:val="bottom"/>
          </w:tcPr>
          <w:p w14:paraId="64B0E405"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w:t>
            </w:r>
          </w:p>
        </w:tc>
        <w:tc>
          <w:tcPr>
            <w:tcW w:w="1180" w:type="dxa"/>
            <w:shd w:val="clear" w:color="auto" w:fill="auto"/>
            <w:vAlign w:val="bottom"/>
          </w:tcPr>
          <w:p w14:paraId="71287106"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w:t>
            </w:r>
          </w:p>
        </w:tc>
        <w:tc>
          <w:tcPr>
            <w:tcW w:w="1117" w:type="dxa"/>
            <w:shd w:val="clear" w:color="auto" w:fill="auto"/>
            <w:vAlign w:val="bottom"/>
          </w:tcPr>
          <w:p w14:paraId="3784F1E2"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w:t>
            </w:r>
          </w:p>
        </w:tc>
        <w:tc>
          <w:tcPr>
            <w:tcW w:w="1116" w:type="dxa"/>
            <w:shd w:val="clear" w:color="auto" w:fill="auto"/>
            <w:vAlign w:val="bottom"/>
          </w:tcPr>
          <w:p w14:paraId="02404AF0"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w:t>
            </w:r>
          </w:p>
        </w:tc>
        <w:tc>
          <w:tcPr>
            <w:tcW w:w="1117" w:type="dxa"/>
            <w:shd w:val="clear" w:color="auto" w:fill="auto"/>
            <w:vAlign w:val="bottom"/>
          </w:tcPr>
          <w:p w14:paraId="778798E0"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1</w:t>
            </w:r>
          </w:p>
        </w:tc>
      </w:tr>
      <w:tr w:rsidR="00B857CA" w:rsidRPr="004636C5" w14:paraId="44608491" w14:textId="77777777" w:rsidTr="00F6291C">
        <w:tc>
          <w:tcPr>
            <w:tcW w:w="3150" w:type="dxa"/>
            <w:tcBorders>
              <w:bottom w:val="single" w:sz="4" w:space="0" w:color="auto"/>
            </w:tcBorders>
            <w:shd w:val="clear" w:color="auto" w:fill="auto"/>
            <w:vAlign w:val="bottom"/>
          </w:tcPr>
          <w:p w14:paraId="3DC70388"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rPr>
            </w:pPr>
            <w:r w:rsidRPr="004636C5">
              <w:rPr>
                <w:sz w:val="17"/>
              </w:rPr>
              <w:t>GS (OL)</w:t>
            </w:r>
          </w:p>
        </w:tc>
        <w:tc>
          <w:tcPr>
            <w:tcW w:w="936" w:type="dxa"/>
            <w:tcBorders>
              <w:bottom w:val="single" w:sz="4" w:space="0" w:color="auto"/>
            </w:tcBorders>
            <w:shd w:val="clear" w:color="auto" w:fill="auto"/>
            <w:vAlign w:val="bottom"/>
          </w:tcPr>
          <w:p w14:paraId="16DF5445"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636C5">
              <w:rPr>
                <w:sz w:val="17"/>
              </w:rPr>
              <w:t>4</w:t>
            </w:r>
          </w:p>
        </w:tc>
        <w:tc>
          <w:tcPr>
            <w:tcW w:w="1233" w:type="dxa"/>
            <w:tcBorders>
              <w:bottom w:val="single" w:sz="4" w:space="0" w:color="auto"/>
            </w:tcBorders>
            <w:shd w:val="clear" w:color="auto" w:fill="auto"/>
            <w:vAlign w:val="bottom"/>
          </w:tcPr>
          <w:p w14:paraId="10B0A912"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636C5">
              <w:rPr>
                <w:sz w:val="17"/>
              </w:rPr>
              <w:t>–</w:t>
            </w:r>
          </w:p>
        </w:tc>
        <w:tc>
          <w:tcPr>
            <w:tcW w:w="1180" w:type="dxa"/>
            <w:tcBorders>
              <w:bottom w:val="single" w:sz="4" w:space="0" w:color="auto"/>
            </w:tcBorders>
            <w:shd w:val="clear" w:color="auto" w:fill="auto"/>
            <w:vAlign w:val="bottom"/>
          </w:tcPr>
          <w:p w14:paraId="6452CE62"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636C5">
              <w:rPr>
                <w:sz w:val="17"/>
              </w:rPr>
              <w:t>–</w:t>
            </w:r>
          </w:p>
        </w:tc>
        <w:tc>
          <w:tcPr>
            <w:tcW w:w="1117" w:type="dxa"/>
            <w:tcBorders>
              <w:bottom w:val="single" w:sz="4" w:space="0" w:color="auto"/>
            </w:tcBorders>
            <w:shd w:val="clear" w:color="auto" w:fill="auto"/>
            <w:vAlign w:val="bottom"/>
          </w:tcPr>
          <w:p w14:paraId="57C4844E"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636C5">
              <w:rPr>
                <w:sz w:val="17"/>
              </w:rPr>
              <w:t>–</w:t>
            </w:r>
          </w:p>
        </w:tc>
        <w:tc>
          <w:tcPr>
            <w:tcW w:w="1116" w:type="dxa"/>
            <w:tcBorders>
              <w:bottom w:val="single" w:sz="4" w:space="0" w:color="auto"/>
            </w:tcBorders>
            <w:shd w:val="clear" w:color="auto" w:fill="auto"/>
            <w:vAlign w:val="bottom"/>
          </w:tcPr>
          <w:p w14:paraId="29148419"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636C5">
              <w:rPr>
                <w:sz w:val="17"/>
              </w:rPr>
              <w:t>–</w:t>
            </w:r>
          </w:p>
        </w:tc>
        <w:tc>
          <w:tcPr>
            <w:tcW w:w="1117" w:type="dxa"/>
            <w:tcBorders>
              <w:bottom w:val="single" w:sz="4" w:space="0" w:color="auto"/>
            </w:tcBorders>
            <w:shd w:val="clear" w:color="auto" w:fill="auto"/>
            <w:vAlign w:val="bottom"/>
          </w:tcPr>
          <w:p w14:paraId="131C6BCE"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636C5">
              <w:rPr>
                <w:sz w:val="17"/>
              </w:rPr>
              <w:t>4</w:t>
            </w:r>
          </w:p>
        </w:tc>
      </w:tr>
      <w:tr w:rsidR="00B857CA" w:rsidRPr="004636C5" w14:paraId="5860453E" w14:textId="77777777" w:rsidTr="00F6291C">
        <w:tc>
          <w:tcPr>
            <w:tcW w:w="3150" w:type="dxa"/>
            <w:tcBorders>
              <w:top w:val="single" w:sz="4" w:space="0" w:color="auto"/>
              <w:bottom w:val="single" w:sz="4" w:space="0" w:color="auto"/>
            </w:tcBorders>
            <w:shd w:val="clear" w:color="auto" w:fill="auto"/>
            <w:vAlign w:val="bottom"/>
          </w:tcPr>
          <w:p w14:paraId="45CA9A7F"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4636C5">
              <w:rPr>
                <w:b/>
                <w:sz w:val="17"/>
              </w:rPr>
              <w:tab/>
              <w:t>Subtotal</w:t>
            </w:r>
          </w:p>
        </w:tc>
        <w:tc>
          <w:tcPr>
            <w:tcW w:w="936" w:type="dxa"/>
            <w:tcBorders>
              <w:top w:val="single" w:sz="4" w:space="0" w:color="auto"/>
              <w:bottom w:val="single" w:sz="4" w:space="0" w:color="auto"/>
            </w:tcBorders>
            <w:shd w:val="clear" w:color="auto" w:fill="auto"/>
            <w:vAlign w:val="bottom"/>
          </w:tcPr>
          <w:p w14:paraId="0895E297"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636C5">
              <w:rPr>
                <w:b/>
                <w:sz w:val="17"/>
              </w:rPr>
              <w:t>5</w:t>
            </w:r>
          </w:p>
        </w:tc>
        <w:tc>
          <w:tcPr>
            <w:tcW w:w="1233" w:type="dxa"/>
            <w:tcBorders>
              <w:top w:val="single" w:sz="4" w:space="0" w:color="auto"/>
              <w:bottom w:val="single" w:sz="4" w:space="0" w:color="auto"/>
            </w:tcBorders>
            <w:shd w:val="clear" w:color="auto" w:fill="auto"/>
            <w:vAlign w:val="bottom"/>
          </w:tcPr>
          <w:p w14:paraId="79227645"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sidRPr="004636C5">
              <w:rPr>
                <w:b/>
                <w:bCs/>
                <w:sz w:val="17"/>
              </w:rPr>
              <w:t>–</w:t>
            </w:r>
          </w:p>
        </w:tc>
        <w:tc>
          <w:tcPr>
            <w:tcW w:w="1180" w:type="dxa"/>
            <w:tcBorders>
              <w:top w:val="single" w:sz="4" w:space="0" w:color="auto"/>
              <w:bottom w:val="single" w:sz="4" w:space="0" w:color="auto"/>
            </w:tcBorders>
            <w:shd w:val="clear" w:color="auto" w:fill="auto"/>
            <w:vAlign w:val="bottom"/>
          </w:tcPr>
          <w:p w14:paraId="3A2036D8"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sidRPr="004636C5">
              <w:rPr>
                <w:b/>
                <w:bCs/>
                <w:sz w:val="17"/>
              </w:rPr>
              <w:t>–</w:t>
            </w:r>
          </w:p>
        </w:tc>
        <w:tc>
          <w:tcPr>
            <w:tcW w:w="1117" w:type="dxa"/>
            <w:tcBorders>
              <w:top w:val="single" w:sz="4" w:space="0" w:color="auto"/>
              <w:bottom w:val="single" w:sz="4" w:space="0" w:color="auto"/>
            </w:tcBorders>
            <w:shd w:val="clear" w:color="auto" w:fill="auto"/>
            <w:vAlign w:val="bottom"/>
          </w:tcPr>
          <w:p w14:paraId="00E4C707"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sidRPr="004636C5">
              <w:rPr>
                <w:b/>
                <w:bCs/>
                <w:sz w:val="17"/>
              </w:rPr>
              <w:t>–</w:t>
            </w:r>
          </w:p>
        </w:tc>
        <w:tc>
          <w:tcPr>
            <w:tcW w:w="1116" w:type="dxa"/>
            <w:tcBorders>
              <w:top w:val="single" w:sz="4" w:space="0" w:color="auto"/>
              <w:bottom w:val="single" w:sz="4" w:space="0" w:color="auto"/>
            </w:tcBorders>
            <w:shd w:val="clear" w:color="auto" w:fill="auto"/>
            <w:vAlign w:val="bottom"/>
          </w:tcPr>
          <w:p w14:paraId="63B400C0"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sidRPr="004636C5">
              <w:rPr>
                <w:b/>
                <w:bCs/>
                <w:sz w:val="17"/>
              </w:rPr>
              <w:t>–</w:t>
            </w:r>
          </w:p>
        </w:tc>
        <w:tc>
          <w:tcPr>
            <w:tcW w:w="1117" w:type="dxa"/>
            <w:tcBorders>
              <w:top w:val="single" w:sz="4" w:space="0" w:color="auto"/>
              <w:bottom w:val="single" w:sz="4" w:space="0" w:color="auto"/>
            </w:tcBorders>
            <w:shd w:val="clear" w:color="auto" w:fill="auto"/>
            <w:vAlign w:val="bottom"/>
          </w:tcPr>
          <w:p w14:paraId="0B8DC236"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636C5">
              <w:rPr>
                <w:b/>
                <w:sz w:val="17"/>
              </w:rPr>
              <w:t>5</w:t>
            </w:r>
          </w:p>
        </w:tc>
      </w:tr>
      <w:tr w:rsidR="00B857CA" w:rsidRPr="004636C5" w14:paraId="5395E1F7" w14:textId="77777777" w:rsidTr="00F6291C">
        <w:tc>
          <w:tcPr>
            <w:tcW w:w="3150" w:type="dxa"/>
            <w:tcBorders>
              <w:top w:val="single" w:sz="4" w:space="0" w:color="auto"/>
              <w:bottom w:val="single" w:sz="12" w:space="0" w:color="auto"/>
            </w:tcBorders>
            <w:shd w:val="clear" w:color="auto" w:fill="auto"/>
            <w:vAlign w:val="bottom"/>
          </w:tcPr>
          <w:p w14:paraId="004D3B23"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4636C5">
              <w:rPr>
                <w:b/>
                <w:sz w:val="17"/>
              </w:rPr>
              <w:tab/>
              <w:t>Total</w:t>
            </w:r>
          </w:p>
        </w:tc>
        <w:tc>
          <w:tcPr>
            <w:tcW w:w="936" w:type="dxa"/>
            <w:tcBorders>
              <w:top w:val="single" w:sz="4" w:space="0" w:color="auto"/>
              <w:bottom w:val="single" w:sz="12" w:space="0" w:color="auto"/>
            </w:tcBorders>
            <w:shd w:val="clear" w:color="auto" w:fill="auto"/>
            <w:vAlign w:val="bottom"/>
          </w:tcPr>
          <w:p w14:paraId="2DE25880"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636C5">
              <w:rPr>
                <w:b/>
                <w:sz w:val="17"/>
              </w:rPr>
              <w:t>15</w:t>
            </w:r>
          </w:p>
        </w:tc>
        <w:tc>
          <w:tcPr>
            <w:tcW w:w="1233" w:type="dxa"/>
            <w:tcBorders>
              <w:top w:val="single" w:sz="4" w:space="0" w:color="auto"/>
              <w:bottom w:val="single" w:sz="12" w:space="0" w:color="auto"/>
            </w:tcBorders>
            <w:shd w:val="clear" w:color="auto" w:fill="auto"/>
            <w:vAlign w:val="bottom"/>
          </w:tcPr>
          <w:p w14:paraId="5F69F579"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sidRPr="004636C5">
              <w:rPr>
                <w:b/>
                <w:bCs/>
                <w:sz w:val="17"/>
              </w:rPr>
              <w:t>–</w:t>
            </w:r>
          </w:p>
        </w:tc>
        <w:tc>
          <w:tcPr>
            <w:tcW w:w="1180" w:type="dxa"/>
            <w:tcBorders>
              <w:top w:val="single" w:sz="4" w:space="0" w:color="auto"/>
              <w:bottom w:val="single" w:sz="12" w:space="0" w:color="auto"/>
            </w:tcBorders>
            <w:shd w:val="clear" w:color="auto" w:fill="auto"/>
            <w:vAlign w:val="bottom"/>
          </w:tcPr>
          <w:p w14:paraId="7EFB1C6A"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sidRPr="004636C5">
              <w:rPr>
                <w:b/>
                <w:bCs/>
                <w:sz w:val="17"/>
              </w:rPr>
              <w:t>–</w:t>
            </w:r>
          </w:p>
        </w:tc>
        <w:tc>
          <w:tcPr>
            <w:tcW w:w="1117" w:type="dxa"/>
            <w:tcBorders>
              <w:top w:val="single" w:sz="4" w:space="0" w:color="auto"/>
              <w:bottom w:val="single" w:sz="12" w:space="0" w:color="auto"/>
            </w:tcBorders>
            <w:shd w:val="clear" w:color="auto" w:fill="auto"/>
            <w:vAlign w:val="bottom"/>
          </w:tcPr>
          <w:p w14:paraId="027DF936"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sidRPr="004636C5">
              <w:rPr>
                <w:b/>
                <w:bCs/>
                <w:sz w:val="17"/>
              </w:rPr>
              <w:t>–</w:t>
            </w:r>
          </w:p>
        </w:tc>
        <w:tc>
          <w:tcPr>
            <w:tcW w:w="1116" w:type="dxa"/>
            <w:tcBorders>
              <w:top w:val="single" w:sz="4" w:space="0" w:color="auto"/>
              <w:bottom w:val="single" w:sz="12" w:space="0" w:color="auto"/>
            </w:tcBorders>
            <w:shd w:val="clear" w:color="auto" w:fill="auto"/>
            <w:vAlign w:val="bottom"/>
          </w:tcPr>
          <w:p w14:paraId="35CE32E8"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sidRPr="004636C5">
              <w:rPr>
                <w:b/>
                <w:bCs/>
                <w:sz w:val="17"/>
              </w:rPr>
              <w:t>–</w:t>
            </w:r>
          </w:p>
        </w:tc>
        <w:tc>
          <w:tcPr>
            <w:tcW w:w="1117" w:type="dxa"/>
            <w:tcBorders>
              <w:top w:val="single" w:sz="4" w:space="0" w:color="auto"/>
              <w:bottom w:val="single" w:sz="12" w:space="0" w:color="auto"/>
            </w:tcBorders>
            <w:shd w:val="clear" w:color="auto" w:fill="auto"/>
            <w:vAlign w:val="bottom"/>
          </w:tcPr>
          <w:p w14:paraId="4283C128"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636C5">
              <w:rPr>
                <w:b/>
                <w:sz w:val="17"/>
              </w:rPr>
              <w:t>15</w:t>
            </w:r>
          </w:p>
        </w:tc>
      </w:tr>
    </w:tbl>
    <w:p w14:paraId="380A90AE" w14:textId="77777777" w:rsidR="00B857CA" w:rsidRPr="004636C5" w:rsidRDefault="00B857CA" w:rsidP="00B857CA">
      <w:pPr>
        <w:pStyle w:val="SingleTxt"/>
        <w:spacing w:after="0" w:line="120" w:lineRule="exact"/>
        <w:rPr>
          <w:sz w:val="10"/>
        </w:rPr>
      </w:pPr>
    </w:p>
    <w:p w14:paraId="085D35C9" w14:textId="77777777" w:rsidR="00B857CA" w:rsidRPr="004636C5" w:rsidRDefault="00B857CA" w:rsidP="00B857CA">
      <w:pPr>
        <w:pStyle w:val="SingleTxt"/>
        <w:spacing w:after="0" w:line="120" w:lineRule="exact"/>
        <w:rPr>
          <w:sz w:val="10"/>
        </w:rPr>
      </w:pPr>
    </w:p>
    <w:p w14:paraId="7AE519F0" w14:textId="77777777" w:rsidR="00B857CA" w:rsidRPr="004636C5" w:rsidRDefault="00B857CA" w:rsidP="00B857C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4636C5">
        <w:tab/>
        <w:t>31.III.20</w:t>
      </w:r>
      <w:r w:rsidRPr="004636C5">
        <w:tab/>
        <w:t>Additional details on the distribution of the proposed resources for 2026 are reflected in table 31.III.10 and figure 31.III.I.</w:t>
      </w:r>
    </w:p>
    <w:p w14:paraId="4220F5B0" w14:textId="77777777" w:rsidR="00B857CA" w:rsidRPr="004636C5" w:rsidRDefault="00B857CA" w:rsidP="00B857C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4636C5">
        <w:tab/>
        <w:t>31.III.21</w:t>
      </w:r>
      <w:r w:rsidRPr="004636C5">
        <w:tab/>
        <w:t>As shown in table 31.III.6, the overall resources proposed for 2026 amount to $4,522,600, reflecting a decrease of $179,500 (or 3.8 per cent) compared with the approved budget for 2025. Resource changes result from other changes.</w:t>
      </w:r>
    </w:p>
    <w:p w14:paraId="057E3131" w14:textId="77777777" w:rsidR="00B857CA" w:rsidRPr="004636C5" w:rsidRDefault="00B857CA" w:rsidP="00B857C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4636C5">
        <w:tab/>
        <w:t>31.III.22</w:t>
      </w:r>
      <w:r w:rsidRPr="004636C5">
        <w:tab/>
        <w:t xml:space="preserve">Given that the activities of the CEB secretariat are jointly funded by agencies, funds and programmes of the United Nations common system, the budget estimates have been established after consultation with the Finance and Budget Network of the High-level Committee on Management of CEB conducted in March 2025. The Network reviewed the budget proposed by the CEB secretariat (including for the International Public Sector Accounting Standards (IPSAS) project) for 2026 following the same process outlined under paragraph 31.I.25 above for ICSC. The CEB secretariat presented two scenarios for 2026: one with a zero nominal growth and a second with an approximately 20 per cent reduction in non-post resources, as further detailed below. The Network endorsed the second scenario, with a 2026 budget level of $4,522,600 for the CEB secretariat (including $238,600 for the IPSAS project). </w:t>
      </w:r>
    </w:p>
    <w:p w14:paraId="5531C684" w14:textId="77777777" w:rsidR="00B857CA" w:rsidRPr="004636C5" w:rsidRDefault="00B857CA" w:rsidP="00B857C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4636C5">
        <w:tab/>
        <w:t>31.III.23</w:t>
      </w:r>
      <w:r w:rsidRPr="004636C5">
        <w:tab/>
        <w:t xml:space="preserve">As shown in table 31.III.10, resource changes result from a reduction of $179,500 under other changes in compliance with a decision of the Finance and Budget Network on the level of resources for 2026 for the CEB secretariat, reflecting decreases under (a) other staff costs ($46,200) resulting from the downward reclassification of the temporary position for the IPSAS project from the P-5 to the P-3 level; (b) contractual services ($64,300); (c) general operating expenses ($22,400); (d) travel of staff ($17,000); (e) supplies and materials ($12,200); (f) furniture and equipment ($9,300); and (g) consultants ($8,100). </w:t>
      </w:r>
    </w:p>
    <w:p w14:paraId="7199AC1D" w14:textId="77777777" w:rsidR="00B857CA" w:rsidRPr="004636C5" w:rsidRDefault="00B857CA" w:rsidP="00B857C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4636C5">
        <w:tab/>
        <w:t>31.III.24</w:t>
      </w:r>
      <w:r w:rsidRPr="004636C5">
        <w:tab/>
        <w:t xml:space="preserve">In accordance with the 2030 Agenda for Sustainable Development, in particular target 12.6 of the Sustainable Development Goals, in which organizations are encouraged to integrate sustainability information into their reporting cycles, and in compliance with the cross-cutting mandate set out in paragraph 19 of General Assembly resolution </w:t>
      </w:r>
      <w:hyperlink r:id="rId59" w:history="1">
        <w:r w:rsidRPr="004636C5">
          <w:rPr>
            <w:rStyle w:val="Hyperlink"/>
          </w:rPr>
          <w:t>72/219</w:t>
        </w:r>
      </w:hyperlink>
      <w:r w:rsidRPr="004636C5">
        <w:t>, CEB is integrating environmental management practices into its operations. In 2026, in line with the Strategy for Sustainability Management in the United Nations System, 2020–2030, the CEB secretariat will continue to ensure that all meetings that it supports are single-use-plastic-free and paper-free to reduce waste and cut carbon emissions, as well as continue to promote an eco-friendly culture.</w:t>
      </w:r>
    </w:p>
    <w:p w14:paraId="2F6CBF89" w14:textId="77777777" w:rsidR="00B857CA" w:rsidRPr="004636C5" w:rsidRDefault="00B857CA" w:rsidP="00B857C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4636C5">
        <w:tab/>
        <w:t>31.III.25</w:t>
      </w:r>
      <w:r w:rsidRPr="004636C5">
        <w:tab/>
        <w:t xml:space="preserve">Information on the timely submission of documentation and advance booking for air travel is reflected in table 31.III.9. The CEB secretariat will continue to track compliance and to pursue the advance planning and nomination of travelling staff to meetings and conferences, whenever possible. </w:t>
      </w:r>
    </w:p>
    <w:p w14:paraId="79FCACEE" w14:textId="77777777" w:rsidR="00B857CA" w:rsidRPr="004636C5" w:rsidRDefault="00B857CA" w:rsidP="00B857CA">
      <w:pPr>
        <w:pStyle w:val="SingleTxt"/>
        <w:spacing w:after="0" w:line="120" w:lineRule="exact"/>
        <w:rPr>
          <w:sz w:val="10"/>
        </w:rPr>
      </w:pPr>
    </w:p>
    <w:p w14:paraId="6D830F35" w14:textId="77777777" w:rsidR="00B857CA" w:rsidRPr="004636C5" w:rsidRDefault="00B857CA" w:rsidP="00B857CA">
      <w:pPr>
        <w:pStyle w:val="SingleTxt"/>
        <w:spacing w:after="0" w:line="120" w:lineRule="exact"/>
        <w:rPr>
          <w:sz w:val="10"/>
        </w:rPr>
      </w:pPr>
    </w:p>
    <w:p w14:paraId="57EB620F" w14:textId="77777777" w:rsidR="00B857CA" w:rsidRPr="004636C5" w:rsidRDefault="00B857CA" w:rsidP="00B857CA">
      <w:pPr>
        <w:pStyle w:val="H23"/>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rPr>
          <w:b w:val="0"/>
          <w:bCs/>
          <w:lang w:val="en-GB"/>
        </w:rPr>
      </w:pPr>
      <w:r w:rsidRPr="004636C5">
        <w:rPr>
          <w:b w:val="0"/>
          <w:bCs/>
          <w:lang w:val="en-GB"/>
        </w:rPr>
        <w:t>Table 31.III.9</w:t>
      </w:r>
    </w:p>
    <w:p w14:paraId="7C1DB263" w14:textId="77777777" w:rsidR="00B857CA" w:rsidRPr="004636C5" w:rsidRDefault="00B857CA" w:rsidP="00B857CA">
      <w:pPr>
        <w:pStyle w:val="H23"/>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rPr>
          <w:lang w:val="en-GB"/>
        </w:rPr>
      </w:pPr>
      <w:r w:rsidRPr="004636C5">
        <w:rPr>
          <w:lang w:val="en-GB"/>
        </w:rPr>
        <w:t>Compliance rate</w:t>
      </w:r>
    </w:p>
    <w:p w14:paraId="1A51711C" w14:textId="77777777" w:rsidR="00B857CA" w:rsidRPr="004636C5" w:rsidRDefault="00B857CA" w:rsidP="00B857CA">
      <w:pPr>
        <w:rPr>
          <w:sz w:val="14"/>
          <w:szCs w:val="14"/>
        </w:rPr>
      </w:pPr>
      <w:r w:rsidRPr="004636C5">
        <w:rPr>
          <w:sz w:val="14"/>
          <w:szCs w:val="14"/>
        </w:rPr>
        <w:t>(Percentage)</w:t>
      </w:r>
    </w:p>
    <w:p w14:paraId="416CFD70" w14:textId="77777777" w:rsidR="00B857CA" w:rsidRPr="004636C5" w:rsidRDefault="00B857CA" w:rsidP="00B857CA">
      <w:pPr>
        <w:spacing w:line="120" w:lineRule="exact"/>
        <w:rPr>
          <w:sz w:val="10"/>
        </w:rPr>
      </w:pPr>
    </w:p>
    <w:p w14:paraId="0D43895B" w14:textId="77777777" w:rsidR="00B857CA" w:rsidRPr="004636C5" w:rsidRDefault="00B857CA" w:rsidP="00B857CA">
      <w:pPr>
        <w:spacing w:line="120" w:lineRule="exact"/>
        <w:rPr>
          <w:sz w:val="10"/>
        </w:rPr>
      </w:pPr>
    </w:p>
    <w:tbl>
      <w:tblPr>
        <w:tblStyle w:val="TableGrid"/>
        <w:tblW w:w="98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5760"/>
        <w:gridCol w:w="818"/>
        <w:gridCol w:w="818"/>
        <w:gridCol w:w="819"/>
        <w:gridCol w:w="818"/>
        <w:gridCol w:w="819"/>
      </w:tblGrid>
      <w:tr w:rsidR="00B857CA" w:rsidRPr="004636C5" w14:paraId="2A42B1B6" w14:textId="77777777" w:rsidTr="00F6291C">
        <w:trPr>
          <w:tblHeader/>
        </w:trPr>
        <w:tc>
          <w:tcPr>
            <w:tcW w:w="5760" w:type="dxa"/>
            <w:tcBorders>
              <w:top w:val="single" w:sz="4" w:space="0" w:color="auto"/>
              <w:bottom w:val="single" w:sz="12" w:space="0" w:color="auto"/>
            </w:tcBorders>
            <w:shd w:val="clear" w:color="auto" w:fill="auto"/>
            <w:vAlign w:val="bottom"/>
          </w:tcPr>
          <w:p w14:paraId="72F92F76"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p>
        </w:tc>
        <w:tc>
          <w:tcPr>
            <w:tcW w:w="818" w:type="dxa"/>
            <w:tcBorders>
              <w:top w:val="single" w:sz="4" w:space="0" w:color="auto"/>
              <w:bottom w:val="single" w:sz="12" w:space="0" w:color="auto"/>
            </w:tcBorders>
            <w:shd w:val="clear" w:color="auto" w:fill="auto"/>
            <w:vAlign w:val="bottom"/>
          </w:tcPr>
          <w:p w14:paraId="5C9EC60A"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4636C5">
              <w:rPr>
                <w:i/>
                <w:sz w:val="14"/>
              </w:rPr>
              <w:t>2022 actual</w:t>
            </w:r>
          </w:p>
        </w:tc>
        <w:tc>
          <w:tcPr>
            <w:tcW w:w="818" w:type="dxa"/>
            <w:tcBorders>
              <w:top w:val="single" w:sz="4" w:space="0" w:color="auto"/>
              <w:bottom w:val="single" w:sz="12" w:space="0" w:color="auto"/>
            </w:tcBorders>
            <w:shd w:val="clear" w:color="auto" w:fill="auto"/>
            <w:vAlign w:val="bottom"/>
          </w:tcPr>
          <w:p w14:paraId="5220575B"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4636C5">
              <w:rPr>
                <w:i/>
                <w:sz w:val="14"/>
              </w:rPr>
              <w:t>2023 actual</w:t>
            </w:r>
          </w:p>
        </w:tc>
        <w:tc>
          <w:tcPr>
            <w:tcW w:w="819" w:type="dxa"/>
            <w:tcBorders>
              <w:top w:val="single" w:sz="4" w:space="0" w:color="auto"/>
              <w:bottom w:val="single" w:sz="12" w:space="0" w:color="auto"/>
            </w:tcBorders>
            <w:shd w:val="clear" w:color="auto" w:fill="auto"/>
            <w:vAlign w:val="bottom"/>
          </w:tcPr>
          <w:p w14:paraId="3DC42336"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4636C5">
              <w:rPr>
                <w:i/>
                <w:sz w:val="14"/>
              </w:rPr>
              <w:t>2024 actual</w:t>
            </w:r>
          </w:p>
        </w:tc>
        <w:tc>
          <w:tcPr>
            <w:tcW w:w="818" w:type="dxa"/>
            <w:tcBorders>
              <w:top w:val="single" w:sz="4" w:space="0" w:color="auto"/>
              <w:bottom w:val="single" w:sz="12" w:space="0" w:color="auto"/>
            </w:tcBorders>
            <w:shd w:val="clear" w:color="auto" w:fill="auto"/>
            <w:vAlign w:val="bottom"/>
          </w:tcPr>
          <w:p w14:paraId="2887B0B3"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4636C5">
              <w:rPr>
                <w:i/>
                <w:sz w:val="14"/>
              </w:rPr>
              <w:t>2025 planned</w:t>
            </w:r>
          </w:p>
        </w:tc>
        <w:tc>
          <w:tcPr>
            <w:tcW w:w="819" w:type="dxa"/>
            <w:tcBorders>
              <w:top w:val="single" w:sz="4" w:space="0" w:color="auto"/>
              <w:bottom w:val="single" w:sz="12" w:space="0" w:color="auto"/>
            </w:tcBorders>
            <w:shd w:val="clear" w:color="auto" w:fill="auto"/>
            <w:vAlign w:val="bottom"/>
          </w:tcPr>
          <w:p w14:paraId="789293F2"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4636C5">
              <w:rPr>
                <w:i/>
                <w:sz w:val="14"/>
              </w:rPr>
              <w:t>2026 planned</w:t>
            </w:r>
          </w:p>
        </w:tc>
      </w:tr>
      <w:tr w:rsidR="00B857CA" w:rsidRPr="004636C5" w14:paraId="09AEB5B9" w14:textId="77777777" w:rsidTr="00F6291C">
        <w:trPr>
          <w:trHeight w:hRule="exact" w:val="115"/>
          <w:tblHeader/>
        </w:trPr>
        <w:tc>
          <w:tcPr>
            <w:tcW w:w="5760" w:type="dxa"/>
            <w:tcBorders>
              <w:top w:val="single" w:sz="12" w:space="0" w:color="auto"/>
            </w:tcBorders>
            <w:shd w:val="clear" w:color="auto" w:fill="auto"/>
            <w:vAlign w:val="bottom"/>
          </w:tcPr>
          <w:p w14:paraId="5BA86443"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818" w:type="dxa"/>
            <w:tcBorders>
              <w:top w:val="single" w:sz="12" w:space="0" w:color="auto"/>
            </w:tcBorders>
            <w:shd w:val="clear" w:color="auto" w:fill="auto"/>
            <w:vAlign w:val="bottom"/>
          </w:tcPr>
          <w:p w14:paraId="661B53AD"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818" w:type="dxa"/>
            <w:tcBorders>
              <w:top w:val="single" w:sz="12" w:space="0" w:color="auto"/>
            </w:tcBorders>
            <w:shd w:val="clear" w:color="auto" w:fill="auto"/>
            <w:vAlign w:val="bottom"/>
          </w:tcPr>
          <w:p w14:paraId="4165FEEC"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819" w:type="dxa"/>
            <w:tcBorders>
              <w:top w:val="single" w:sz="12" w:space="0" w:color="auto"/>
            </w:tcBorders>
            <w:shd w:val="clear" w:color="auto" w:fill="auto"/>
            <w:vAlign w:val="bottom"/>
          </w:tcPr>
          <w:p w14:paraId="00F16CDE"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818" w:type="dxa"/>
            <w:tcBorders>
              <w:top w:val="single" w:sz="12" w:space="0" w:color="auto"/>
            </w:tcBorders>
            <w:shd w:val="clear" w:color="auto" w:fill="auto"/>
            <w:vAlign w:val="bottom"/>
          </w:tcPr>
          <w:p w14:paraId="48EA3EEA"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819" w:type="dxa"/>
            <w:tcBorders>
              <w:top w:val="single" w:sz="12" w:space="0" w:color="auto"/>
            </w:tcBorders>
            <w:shd w:val="clear" w:color="auto" w:fill="auto"/>
            <w:vAlign w:val="bottom"/>
          </w:tcPr>
          <w:p w14:paraId="5D7C6EAC"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B857CA" w:rsidRPr="004636C5" w14:paraId="54CE25FE" w14:textId="77777777" w:rsidTr="00F6291C">
        <w:tc>
          <w:tcPr>
            <w:tcW w:w="5760" w:type="dxa"/>
            <w:shd w:val="clear" w:color="auto" w:fill="auto"/>
            <w:vAlign w:val="bottom"/>
          </w:tcPr>
          <w:p w14:paraId="0E7E29A4"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4636C5">
              <w:rPr>
                <w:sz w:val="17"/>
              </w:rPr>
              <w:t>Timely submission of documentation</w:t>
            </w:r>
          </w:p>
        </w:tc>
        <w:tc>
          <w:tcPr>
            <w:tcW w:w="818" w:type="dxa"/>
            <w:shd w:val="clear" w:color="auto" w:fill="auto"/>
            <w:vAlign w:val="bottom"/>
          </w:tcPr>
          <w:p w14:paraId="19102B3B"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100</w:t>
            </w:r>
          </w:p>
        </w:tc>
        <w:tc>
          <w:tcPr>
            <w:tcW w:w="818" w:type="dxa"/>
            <w:shd w:val="clear" w:color="auto" w:fill="auto"/>
            <w:vAlign w:val="bottom"/>
          </w:tcPr>
          <w:p w14:paraId="1C57482F"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100</w:t>
            </w:r>
          </w:p>
        </w:tc>
        <w:tc>
          <w:tcPr>
            <w:tcW w:w="819" w:type="dxa"/>
            <w:shd w:val="clear" w:color="auto" w:fill="auto"/>
            <w:vAlign w:val="bottom"/>
          </w:tcPr>
          <w:p w14:paraId="5B78ED11"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100</w:t>
            </w:r>
          </w:p>
        </w:tc>
        <w:tc>
          <w:tcPr>
            <w:tcW w:w="818" w:type="dxa"/>
            <w:shd w:val="clear" w:color="auto" w:fill="auto"/>
            <w:vAlign w:val="bottom"/>
          </w:tcPr>
          <w:p w14:paraId="492B95A5"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100</w:t>
            </w:r>
          </w:p>
        </w:tc>
        <w:tc>
          <w:tcPr>
            <w:tcW w:w="819" w:type="dxa"/>
            <w:shd w:val="clear" w:color="auto" w:fill="auto"/>
            <w:vAlign w:val="bottom"/>
          </w:tcPr>
          <w:p w14:paraId="2818A712"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100</w:t>
            </w:r>
          </w:p>
        </w:tc>
      </w:tr>
      <w:tr w:rsidR="00B857CA" w:rsidRPr="004636C5" w14:paraId="253CF148" w14:textId="77777777" w:rsidTr="00F6291C">
        <w:tc>
          <w:tcPr>
            <w:tcW w:w="5760" w:type="dxa"/>
            <w:tcBorders>
              <w:bottom w:val="single" w:sz="12" w:space="0" w:color="auto"/>
            </w:tcBorders>
            <w:shd w:val="clear" w:color="auto" w:fill="auto"/>
            <w:vAlign w:val="bottom"/>
          </w:tcPr>
          <w:p w14:paraId="039473EB"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4636C5">
              <w:rPr>
                <w:sz w:val="17"/>
              </w:rPr>
              <w:t>Air tickets purchased at least two weeks before the commencement of travel</w:t>
            </w:r>
          </w:p>
        </w:tc>
        <w:tc>
          <w:tcPr>
            <w:tcW w:w="818" w:type="dxa"/>
            <w:tcBorders>
              <w:bottom w:val="single" w:sz="12" w:space="0" w:color="auto"/>
            </w:tcBorders>
            <w:shd w:val="clear" w:color="auto" w:fill="auto"/>
            <w:vAlign w:val="bottom"/>
          </w:tcPr>
          <w:p w14:paraId="712FAE66"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92.9</w:t>
            </w:r>
          </w:p>
        </w:tc>
        <w:tc>
          <w:tcPr>
            <w:tcW w:w="818" w:type="dxa"/>
            <w:tcBorders>
              <w:bottom w:val="single" w:sz="12" w:space="0" w:color="auto"/>
            </w:tcBorders>
            <w:shd w:val="clear" w:color="auto" w:fill="auto"/>
            <w:vAlign w:val="bottom"/>
          </w:tcPr>
          <w:p w14:paraId="4D426974"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92.6</w:t>
            </w:r>
          </w:p>
        </w:tc>
        <w:tc>
          <w:tcPr>
            <w:tcW w:w="819" w:type="dxa"/>
            <w:tcBorders>
              <w:bottom w:val="single" w:sz="12" w:space="0" w:color="auto"/>
            </w:tcBorders>
            <w:shd w:val="clear" w:color="auto" w:fill="auto"/>
            <w:vAlign w:val="bottom"/>
          </w:tcPr>
          <w:p w14:paraId="07D45E49"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97.8</w:t>
            </w:r>
          </w:p>
        </w:tc>
        <w:tc>
          <w:tcPr>
            <w:tcW w:w="818" w:type="dxa"/>
            <w:tcBorders>
              <w:bottom w:val="single" w:sz="12" w:space="0" w:color="auto"/>
            </w:tcBorders>
            <w:shd w:val="clear" w:color="auto" w:fill="auto"/>
            <w:vAlign w:val="bottom"/>
          </w:tcPr>
          <w:p w14:paraId="7931D382"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100</w:t>
            </w:r>
          </w:p>
        </w:tc>
        <w:tc>
          <w:tcPr>
            <w:tcW w:w="819" w:type="dxa"/>
            <w:tcBorders>
              <w:bottom w:val="single" w:sz="12" w:space="0" w:color="auto"/>
            </w:tcBorders>
            <w:shd w:val="clear" w:color="auto" w:fill="auto"/>
            <w:vAlign w:val="bottom"/>
          </w:tcPr>
          <w:p w14:paraId="078C1CE3"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100</w:t>
            </w:r>
          </w:p>
        </w:tc>
      </w:tr>
    </w:tbl>
    <w:p w14:paraId="2E010F34" w14:textId="77777777" w:rsidR="00B857CA" w:rsidRPr="004636C5" w:rsidRDefault="00B857CA" w:rsidP="00B857CA">
      <w:pPr>
        <w:spacing w:line="120" w:lineRule="exact"/>
        <w:rPr>
          <w:sz w:val="10"/>
        </w:rPr>
      </w:pPr>
    </w:p>
    <w:p w14:paraId="79B112A2" w14:textId="77777777" w:rsidR="00B857CA" w:rsidRPr="004636C5" w:rsidRDefault="00B857CA" w:rsidP="00B857CA">
      <w:pPr>
        <w:spacing w:line="120" w:lineRule="exact"/>
        <w:rPr>
          <w:sz w:val="10"/>
        </w:rPr>
      </w:pPr>
    </w:p>
    <w:p w14:paraId="1924BB67" w14:textId="77777777" w:rsidR="00B857CA" w:rsidRPr="004636C5" w:rsidRDefault="00B857CA" w:rsidP="00B857C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4636C5">
        <w:rPr>
          <w:b w:val="0"/>
          <w:bCs/>
          <w:lang w:val="en-GB"/>
        </w:rPr>
        <w:t>Table 31.III.10</w:t>
      </w:r>
    </w:p>
    <w:p w14:paraId="31361D49" w14:textId="77777777" w:rsidR="00B857CA" w:rsidRPr="004636C5" w:rsidRDefault="00B857CA" w:rsidP="00B857C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636C5">
        <w:rPr>
          <w:lang w:val="en-GB"/>
        </w:rPr>
        <w:t>Overall: evolution of financial and post resources (jointly financed)</w:t>
      </w:r>
    </w:p>
    <w:p w14:paraId="040E3C36" w14:textId="77777777" w:rsidR="00B857CA" w:rsidRPr="004636C5" w:rsidRDefault="00B857CA" w:rsidP="00B857CA">
      <w:pPr>
        <w:rPr>
          <w:sz w:val="14"/>
          <w:szCs w:val="14"/>
        </w:rPr>
      </w:pPr>
      <w:r w:rsidRPr="004636C5">
        <w:rPr>
          <w:sz w:val="14"/>
          <w:szCs w:val="14"/>
        </w:rPr>
        <w:t>(Thousands of United States dollars/number of posts)</w:t>
      </w:r>
    </w:p>
    <w:p w14:paraId="31288A0E" w14:textId="77777777" w:rsidR="00B857CA" w:rsidRPr="004636C5" w:rsidRDefault="00B857CA" w:rsidP="00B857CA">
      <w:pPr>
        <w:spacing w:line="120" w:lineRule="exact"/>
        <w:rPr>
          <w:sz w:val="10"/>
        </w:rPr>
      </w:pPr>
    </w:p>
    <w:p w14:paraId="7B451BE4" w14:textId="77777777" w:rsidR="00B857CA" w:rsidRPr="004636C5" w:rsidRDefault="00B857CA" w:rsidP="00B857CA">
      <w:pPr>
        <w:spacing w:line="120" w:lineRule="exact"/>
        <w:rPr>
          <w:sz w:val="10"/>
        </w:rPr>
      </w:pPr>
    </w:p>
    <w:tbl>
      <w:tblPr>
        <w:tblStyle w:val="TableGrid"/>
        <w:tblW w:w="98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340"/>
        <w:gridCol w:w="938"/>
        <w:gridCol w:w="938"/>
        <w:gridCol w:w="938"/>
        <w:gridCol w:w="1146"/>
        <w:gridCol w:w="886"/>
        <w:gridCol w:w="887"/>
        <w:gridCol w:w="886"/>
        <w:gridCol w:w="887"/>
      </w:tblGrid>
      <w:tr w:rsidR="00B857CA" w:rsidRPr="004636C5" w14:paraId="2B6B1CE8" w14:textId="77777777" w:rsidTr="00F6291C">
        <w:trPr>
          <w:tblHeader/>
        </w:trPr>
        <w:tc>
          <w:tcPr>
            <w:tcW w:w="2340" w:type="dxa"/>
            <w:tcBorders>
              <w:top w:val="single" w:sz="4" w:space="0" w:color="auto"/>
            </w:tcBorders>
            <w:shd w:val="clear" w:color="auto" w:fill="auto"/>
            <w:vAlign w:val="bottom"/>
          </w:tcPr>
          <w:p w14:paraId="254BEDBF"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p>
        </w:tc>
        <w:tc>
          <w:tcPr>
            <w:tcW w:w="938" w:type="dxa"/>
            <w:tcBorders>
              <w:top w:val="single" w:sz="4" w:space="0" w:color="auto"/>
            </w:tcBorders>
            <w:shd w:val="clear" w:color="auto" w:fill="auto"/>
            <w:vAlign w:val="bottom"/>
          </w:tcPr>
          <w:p w14:paraId="6CEC6BDC"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938" w:type="dxa"/>
            <w:tcBorders>
              <w:top w:val="single" w:sz="4" w:space="0" w:color="auto"/>
            </w:tcBorders>
            <w:shd w:val="clear" w:color="auto" w:fill="auto"/>
            <w:vAlign w:val="bottom"/>
          </w:tcPr>
          <w:p w14:paraId="44F2CEF5"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4743" w:type="dxa"/>
            <w:gridSpan w:val="5"/>
            <w:tcBorders>
              <w:top w:val="single" w:sz="4" w:space="0" w:color="auto"/>
              <w:bottom w:val="single" w:sz="4" w:space="0" w:color="auto"/>
            </w:tcBorders>
            <w:shd w:val="clear" w:color="auto" w:fill="auto"/>
            <w:vAlign w:val="bottom"/>
          </w:tcPr>
          <w:p w14:paraId="31FA668B"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r w:rsidRPr="004636C5">
              <w:rPr>
                <w:i/>
                <w:sz w:val="14"/>
              </w:rPr>
              <w:t>Changes</w:t>
            </w:r>
          </w:p>
        </w:tc>
        <w:tc>
          <w:tcPr>
            <w:tcW w:w="887" w:type="dxa"/>
            <w:tcBorders>
              <w:top w:val="single" w:sz="4" w:space="0" w:color="auto"/>
            </w:tcBorders>
            <w:shd w:val="clear" w:color="auto" w:fill="auto"/>
            <w:vAlign w:val="bottom"/>
          </w:tcPr>
          <w:p w14:paraId="6E3CBEA8"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r>
      <w:tr w:rsidR="00B857CA" w:rsidRPr="004636C5" w14:paraId="2D39DCFC" w14:textId="77777777" w:rsidTr="00F6291C">
        <w:trPr>
          <w:tblHeader/>
        </w:trPr>
        <w:tc>
          <w:tcPr>
            <w:tcW w:w="2340" w:type="dxa"/>
            <w:tcBorders>
              <w:bottom w:val="single" w:sz="12" w:space="0" w:color="auto"/>
            </w:tcBorders>
            <w:shd w:val="clear" w:color="auto" w:fill="auto"/>
            <w:vAlign w:val="bottom"/>
          </w:tcPr>
          <w:p w14:paraId="4740BD15"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p>
        </w:tc>
        <w:tc>
          <w:tcPr>
            <w:tcW w:w="938" w:type="dxa"/>
            <w:tcBorders>
              <w:bottom w:val="single" w:sz="12" w:space="0" w:color="auto"/>
            </w:tcBorders>
            <w:shd w:val="clear" w:color="auto" w:fill="auto"/>
            <w:vAlign w:val="bottom"/>
          </w:tcPr>
          <w:p w14:paraId="19A2AF70"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4636C5">
              <w:rPr>
                <w:i/>
                <w:sz w:val="14"/>
              </w:rPr>
              <w:t>2024 expenditure</w:t>
            </w:r>
          </w:p>
        </w:tc>
        <w:tc>
          <w:tcPr>
            <w:tcW w:w="938" w:type="dxa"/>
            <w:tcBorders>
              <w:bottom w:val="single" w:sz="12" w:space="0" w:color="auto"/>
            </w:tcBorders>
            <w:shd w:val="clear" w:color="auto" w:fill="auto"/>
            <w:vAlign w:val="bottom"/>
          </w:tcPr>
          <w:p w14:paraId="1131293E"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4636C5">
              <w:rPr>
                <w:i/>
                <w:sz w:val="14"/>
              </w:rPr>
              <w:t>2025 approved</w:t>
            </w:r>
          </w:p>
        </w:tc>
        <w:tc>
          <w:tcPr>
            <w:tcW w:w="938" w:type="dxa"/>
            <w:tcBorders>
              <w:top w:val="single" w:sz="4" w:space="0" w:color="auto"/>
              <w:bottom w:val="single" w:sz="12" w:space="0" w:color="auto"/>
            </w:tcBorders>
            <w:shd w:val="clear" w:color="auto" w:fill="auto"/>
            <w:vAlign w:val="bottom"/>
          </w:tcPr>
          <w:p w14:paraId="2607E2ED"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4636C5">
              <w:rPr>
                <w:i/>
                <w:sz w:val="14"/>
              </w:rPr>
              <w:t>Technical adjustments</w:t>
            </w:r>
          </w:p>
        </w:tc>
        <w:tc>
          <w:tcPr>
            <w:tcW w:w="1146" w:type="dxa"/>
            <w:tcBorders>
              <w:top w:val="single" w:sz="4" w:space="0" w:color="auto"/>
              <w:bottom w:val="single" w:sz="12" w:space="0" w:color="auto"/>
            </w:tcBorders>
            <w:shd w:val="clear" w:color="auto" w:fill="auto"/>
            <w:vAlign w:val="bottom"/>
          </w:tcPr>
          <w:p w14:paraId="179968CE"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4636C5">
              <w:rPr>
                <w:i/>
                <w:sz w:val="14"/>
              </w:rPr>
              <w:t>New/expanded mandates</w:t>
            </w:r>
          </w:p>
        </w:tc>
        <w:tc>
          <w:tcPr>
            <w:tcW w:w="886" w:type="dxa"/>
            <w:tcBorders>
              <w:top w:val="single" w:sz="4" w:space="0" w:color="auto"/>
              <w:bottom w:val="single" w:sz="12" w:space="0" w:color="auto"/>
            </w:tcBorders>
            <w:shd w:val="clear" w:color="auto" w:fill="auto"/>
            <w:vAlign w:val="bottom"/>
          </w:tcPr>
          <w:p w14:paraId="73565DFB"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4636C5">
              <w:rPr>
                <w:i/>
                <w:sz w:val="14"/>
              </w:rPr>
              <w:t>Other</w:t>
            </w:r>
          </w:p>
        </w:tc>
        <w:tc>
          <w:tcPr>
            <w:tcW w:w="887" w:type="dxa"/>
            <w:tcBorders>
              <w:top w:val="single" w:sz="4" w:space="0" w:color="auto"/>
              <w:bottom w:val="single" w:sz="12" w:space="0" w:color="auto"/>
            </w:tcBorders>
            <w:shd w:val="clear" w:color="auto" w:fill="auto"/>
            <w:vAlign w:val="bottom"/>
          </w:tcPr>
          <w:p w14:paraId="53605A66"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4636C5">
              <w:rPr>
                <w:i/>
                <w:sz w:val="14"/>
              </w:rPr>
              <w:t>Total</w:t>
            </w:r>
          </w:p>
        </w:tc>
        <w:tc>
          <w:tcPr>
            <w:tcW w:w="886" w:type="dxa"/>
            <w:tcBorders>
              <w:top w:val="single" w:sz="4" w:space="0" w:color="auto"/>
              <w:bottom w:val="single" w:sz="12" w:space="0" w:color="auto"/>
            </w:tcBorders>
            <w:shd w:val="clear" w:color="auto" w:fill="auto"/>
            <w:vAlign w:val="bottom"/>
          </w:tcPr>
          <w:p w14:paraId="3278CA68"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4636C5">
              <w:rPr>
                <w:i/>
                <w:sz w:val="14"/>
              </w:rPr>
              <w:t>Percentage</w:t>
            </w:r>
          </w:p>
        </w:tc>
        <w:tc>
          <w:tcPr>
            <w:tcW w:w="887" w:type="dxa"/>
            <w:tcBorders>
              <w:bottom w:val="single" w:sz="12" w:space="0" w:color="auto"/>
            </w:tcBorders>
            <w:shd w:val="clear" w:color="auto" w:fill="auto"/>
            <w:vAlign w:val="bottom"/>
          </w:tcPr>
          <w:p w14:paraId="5EF9B8F8"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4636C5">
              <w:rPr>
                <w:i/>
                <w:sz w:val="14"/>
              </w:rPr>
              <w:t>2026 estimate</w:t>
            </w:r>
          </w:p>
        </w:tc>
      </w:tr>
      <w:tr w:rsidR="00B857CA" w:rsidRPr="004636C5" w14:paraId="68D93AF3" w14:textId="77777777" w:rsidTr="00F6291C">
        <w:trPr>
          <w:trHeight w:hRule="exact" w:val="115"/>
          <w:tblHeader/>
        </w:trPr>
        <w:tc>
          <w:tcPr>
            <w:tcW w:w="2340" w:type="dxa"/>
            <w:tcBorders>
              <w:top w:val="single" w:sz="12" w:space="0" w:color="auto"/>
            </w:tcBorders>
            <w:shd w:val="clear" w:color="auto" w:fill="auto"/>
            <w:vAlign w:val="bottom"/>
          </w:tcPr>
          <w:p w14:paraId="1FDF6FB0"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938" w:type="dxa"/>
            <w:tcBorders>
              <w:top w:val="single" w:sz="12" w:space="0" w:color="auto"/>
            </w:tcBorders>
            <w:shd w:val="clear" w:color="auto" w:fill="auto"/>
            <w:vAlign w:val="bottom"/>
          </w:tcPr>
          <w:p w14:paraId="59CC78FF"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38" w:type="dxa"/>
            <w:tcBorders>
              <w:top w:val="single" w:sz="12" w:space="0" w:color="auto"/>
            </w:tcBorders>
            <w:shd w:val="clear" w:color="auto" w:fill="auto"/>
            <w:vAlign w:val="bottom"/>
          </w:tcPr>
          <w:p w14:paraId="144AA21C"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38" w:type="dxa"/>
            <w:tcBorders>
              <w:top w:val="single" w:sz="12" w:space="0" w:color="auto"/>
            </w:tcBorders>
            <w:shd w:val="clear" w:color="auto" w:fill="auto"/>
            <w:vAlign w:val="bottom"/>
          </w:tcPr>
          <w:p w14:paraId="0E39CCFD"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146" w:type="dxa"/>
            <w:tcBorders>
              <w:top w:val="single" w:sz="12" w:space="0" w:color="auto"/>
            </w:tcBorders>
            <w:shd w:val="clear" w:color="auto" w:fill="auto"/>
            <w:vAlign w:val="bottom"/>
          </w:tcPr>
          <w:p w14:paraId="5A79BDF5"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886" w:type="dxa"/>
            <w:tcBorders>
              <w:top w:val="single" w:sz="12" w:space="0" w:color="auto"/>
            </w:tcBorders>
            <w:shd w:val="clear" w:color="auto" w:fill="auto"/>
            <w:vAlign w:val="bottom"/>
          </w:tcPr>
          <w:p w14:paraId="0B7934C0"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887" w:type="dxa"/>
            <w:tcBorders>
              <w:top w:val="single" w:sz="12" w:space="0" w:color="auto"/>
            </w:tcBorders>
            <w:shd w:val="clear" w:color="auto" w:fill="auto"/>
            <w:vAlign w:val="bottom"/>
          </w:tcPr>
          <w:p w14:paraId="43E96DEF"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886" w:type="dxa"/>
            <w:tcBorders>
              <w:top w:val="single" w:sz="12" w:space="0" w:color="auto"/>
            </w:tcBorders>
            <w:shd w:val="clear" w:color="auto" w:fill="auto"/>
            <w:vAlign w:val="bottom"/>
          </w:tcPr>
          <w:p w14:paraId="6D2B4EE6"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887" w:type="dxa"/>
            <w:tcBorders>
              <w:top w:val="single" w:sz="12" w:space="0" w:color="auto"/>
            </w:tcBorders>
            <w:shd w:val="clear" w:color="auto" w:fill="auto"/>
            <w:vAlign w:val="bottom"/>
          </w:tcPr>
          <w:p w14:paraId="317ECF08"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B857CA" w:rsidRPr="004636C5" w14:paraId="455E23D6" w14:textId="77777777" w:rsidTr="00F6291C">
        <w:tc>
          <w:tcPr>
            <w:tcW w:w="9846" w:type="dxa"/>
            <w:gridSpan w:val="9"/>
            <w:shd w:val="clear" w:color="auto" w:fill="auto"/>
            <w:vAlign w:val="bottom"/>
          </w:tcPr>
          <w:p w14:paraId="70B75C55"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left"/>
              <w:rPr>
                <w:sz w:val="17"/>
              </w:rPr>
            </w:pPr>
            <w:r w:rsidRPr="004636C5">
              <w:rPr>
                <w:b/>
                <w:bCs/>
                <w:sz w:val="17"/>
              </w:rPr>
              <w:t>Financial resources by main category of expenditure</w:t>
            </w:r>
          </w:p>
        </w:tc>
      </w:tr>
      <w:tr w:rsidR="00B857CA" w:rsidRPr="004636C5" w14:paraId="0B2E40BD" w14:textId="77777777" w:rsidTr="00F6291C">
        <w:tc>
          <w:tcPr>
            <w:tcW w:w="2340" w:type="dxa"/>
            <w:shd w:val="clear" w:color="auto" w:fill="auto"/>
            <w:vAlign w:val="bottom"/>
          </w:tcPr>
          <w:p w14:paraId="4791A56E"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4636C5">
              <w:rPr>
                <w:sz w:val="17"/>
              </w:rPr>
              <w:t>Posts</w:t>
            </w:r>
          </w:p>
        </w:tc>
        <w:tc>
          <w:tcPr>
            <w:tcW w:w="938" w:type="dxa"/>
            <w:shd w:val="clear" w:color="auto" w:fill="auto"/>
            <w:vAlign w:val="bottom"/>
          </w:tcPr>
          <w:p w14:paraId="39843AE3"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3 796.6</w:t>
            </w:r>
          </w:p>
        </w:tc>
        <w:tc>
          <w:tcPr>
            <w:tcW w:w="938" w:type="dxa"/>
            <w:shd w:val="clear" w:color="auto" w:fill="auto"/>
            <w:vAlign w:val="bottom"/>
          </w:tcPr>
          <w:p w14:paraId="20D3ECB6"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3 797.1</w:t>
            </w:r>
          </w:p>
        </w:tc>
        <w:tc>
          <w:tcPr>
            <w:tcW w:w="938" w:type="dxa"/>
            <w:shd w:val="clear" w:color="auto" w:fill="auto"/>
            <w:vAlign w:val="bottom"/>
          </w:tcPr>
          <w:p w14:paraId="7D2CB836"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w:t>
            </w:r>
          </w:p>
        </w:tc>
        <w:tc>
          <w:tcPr>
            <w:tcW w:w="1146" w:type="dxa"/>
            <w:shd w:val="clear" w:color="auto" w:fill="auto"/>
            <w:vAlign w:val="bottom"/>
          </w:tcPr>
          <w:p w14:paraId="37A3F55D"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w:t>
            </w:r>
          </w:p>
        </w:tc>
        <w:tc>
          <w:tcPr>
            <w:tcW w:w="886" w:type="dxa"/>
            <w:shd w:val="clear" w:color="auto" w:fill="auto"/>
            <w:vAlign w:val="bottom"/>
          </w:tcPr>
          <w:p w14:paraId="2808D378"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w:t>
            </w:r>
          </w:p>
        </w:tc>
        <w:tc>
          <w:tcPr>
            <w:tcW w:w="887" w:type="dxa"/>
            <w:shd w:val="clear" w:color="auto" w:fill="auto"/>
            <w:vAlign w:val="bottom"/>
          </w:tcPr>
          <w:p w14:paraId="75A55E89"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w:t>
            </w:r>
          </w:p>
        </w:tc>
        <w:tc>
          <w:tcPr>
            <w:tcW w:w="886" w:type="dxa"/>
            <w:shd w:val="clear" w:color="auto" w:fill="auto"/>
            <w:vAlign w:val="bottom"/>
          </w:tcPr>
          <w:p w14:paraId="64289398"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w:t>
            </w:r>
          </w:p>
        </w:tc>
        <w:tc>
          <w:tcPr>
            <w:tcW w:w="887" w:type="dxa"/>
            <w:shd w:val="clear" w:color="auto" w:fill="auto"/>
            <w:vAlign w:val="bottom"/>
          </w:tcPr>
          <w:p w14:paraId="03B328BB"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3 797.1</w:t>
            </w:r>
          </w:p>
        </w:tc>
      </w:tr>
      <w:tr w:rsidR="00B857CA" w:rsidRPr="004636C5" w14:paraId="5F426896" w14:textId="77777777" w:rsidTr="00F6291C">
        <w:tc>
          <w:tcPr>
            <w:tcW w:w="2340" w:type="dxa"/>
            <w:tcBorders>
              <w:bottom w:val="single" w:sz="4" w:space="0" w:color="auto"/>
            </w:tcBorders>
            <w:shd w:val="clear" w:color="auto" w:fill="auto"/>
            <w:vAlign w:val="bottom"/>
          </w:tcPr>
          <w:p w14:paraId="08764BFC"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rPr>
            </w:pPr>
            <w:r w:rsidRPr="004636C5">
              <w:rPr>
                <w:sz w:val="17"/>
              </w:rPr>
              <w:t>Non-post</w:t>
            </w:r>
          </w:p>
        </w:tc>
        <w:tc>
          <w:tcPr>
            <w:tcW w:w="938" w:type="dxa"/>
            <w:tcBorders>
              <w:bottom w:val="single" w:sz="4" w:space="0" w:color="auto"/>
            </w:tcBorders>
            <w:shd w:val="clear" w:color="auto" w:fill="auto"/>
            <w:vAlign w:val="bottom"/>
          </w:tcPr>
          <w:p w14:paraId="3D4DB44D"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636C5">
              <w:rPr>
                <w:sz w:val="17"/>
              </w:rPr>
              <w:t>711.7</w:t>
            </w:r>
          </w:p>
        </w:tc>
        <w:tc>
          <w:tcPr>
            <w:tcW w:w="938" w:type="dxa"/>
            <w:tcBorders>
              <w:bottom w:val="single" w:sz="4" w:space="0" w:color="auto"/>
            </w:tcBorders>
            <w:shd w:val="clear" w:color="auto" w:fill="auto"/>
            <w:vAlign w:val="bottom"/>
          </w:tcPr>
          <w:p w14:paraId="690AB8D3"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636C5">
              <w:rPr>
                <w:sz w:val="17"/>
              </w:rPr>
              <w:t>905.0</w:t>
            </w:r>
          </w:p>
        </w:tc>
        <w:tc>
          <w:tcPr>
            <w:tcW w:w="938" w:type="dxa"/>
            <w:tcBorders>
              <w:bottom w:val="single" w:sz="4" w:space="0" w:color="auto"/>
            </w:tcBorders>
            <w:shd w:val="clear" w:color="auto" w:fill="auto"/>
            <w:vAlign w:val="bottom"/>
          </w:tcPr>
          <w:p w14:paraId="5B616219"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636C5">
              <w:rPr>
                <w:sz w:val="17"/>
              </w:rPr>
              <w:t>–</w:t>
            </w:r>
          </w:p>
        </w:tc>
        <w:tc>
          <w:tcPr>
            <w:tcW w:w="1146" w:type="dxa"/>
            <w:tcBorders>
              <w:bottom w:val="single" w:sz="4" w:space="0" w:color="auto"/>
            </w:tcBorders>
            <w:shd w:val="clear" w:color="auto" w:fill="auto"/>
            <w:vAlign w:val="bottom"/>
          </w:tcPr>
          <w:p w14:paraId="41FD450E"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636C5">
              <w:rPr>
                <w:sz w:val="17"/>
              </w:rPr>
              <w:t>–</w:t>
            </w:r>
          </w:p>
        </w:tc>
        <w:tc>
          <w:tcPr>
            <w:tcW w:w="886" w:type="dxa"/>
            <w:tcBorders>
              <w:bottom w:val="single" w:sz="4" w:space="0" w:color="auto"/>
            </w:tcBorders>
            <w:shd w:val="clear" w:color="auto" w:fill="auto"/>
            <w:vAlign w:val="bottom"/>
          </w:tcPr>
          <w:p w14:paraId="2C4EFA1C"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636C5">
              <w:rPr>
                <w:sz w:val="17"/>
              </w:rPr>
              <w:t>(179.5)</w:t>
            </w:r>
          </w:p>
        </w:tc>
        <w:tc>
          <w:tcPr>
            <w:tcW w:w="887" w:type="dxa"/>
            <w:tcBorders>
              <w:bottom w:val="single" w:sz="4" w:space="0" w:color="auto"/>
            </w:tcBorders>
            <w:shd w:val="clear" w:color="auto" w:fill="auto"/>
            <w:vAlign w:val="bottom"/>
          </w:tcPr>
          <w:p w14:paraId="6CDDDDB5"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636C5">
              <w:rPr>
                <w:sz w:val="17"/>
              </w:rPr>
              <w:t>(179.5)</w:t>
            </w:r>
          </w:p>
        </w:tc>
        <w:tc>
          <w:tcPr>
            <w:tcW w:w="886" w:type="dxa"/>
            <w:tcBorders>
              <w:bottom w:val="single" w:sz="4" w:space="0" w:color="auto"/>
            </w:tcBorders>
            <w:shd w:val="clear" w:color="auto" w:fill="auto"/>
            <w:vAlign w:val="bottom"/>
          </w:tcPr>
          <w:p w14:paraId="168F6B48"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636C5">
              <w:rPr>
                <w:sz w:val="17"/>
              </w:rPr>
              <w:t>(19.8)</w:t>
            </w:r>
          </w:p>
        </w:tc>
        <w:tc>
          <w:tcPr>
            <w:tcW w:w="887" w:type="dxa"/>
            <w:tcBorders>
              <w:bottom w:val="single" w:sz="4" w:space="0" w:color="auto"/>
            </w:tcBorders>
            <w:shd w:val="clear" w:color="auto" w:fill="auto"/>
            <w:vAlign w:val="bottom"/>
          </w:tcPr>
          <w:p w14:paraId="17136CD2"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636C5">
              <w:rPr>
                <w:sz w:val="17"/>
              </w:rPr>
              <w:t>725.5</w:t>
            </w:r>
          </w:p>
        </w:tc>
      </w:tr>
      <w:tr w:rsidR="00B857CA" w:rsidRPr="004636C5" w14:paraId="6FC03F1B" w14:textId="77777777" w:rsidTr="00F6291C">
        <w:tc>
          <w:tcPr>
            <w:tcW w:w="2340" w:type="dxa"/>
            <w:tcBorders>
              <w:top w:val="single" w:sz="4" w:space="0" w:color="auto"/>
              <w:bottom w:val="single" w:sz="4" w:space="0" w:color="auto"/>
            </w:tcBorders>
            <w:shd w:val="clear" w:color="auto" w:fill="auto"/>
            <w:vAlign w:val="bottom"/>
          </w:tcPr>
          <w:p w14:paraId="11B33A75"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4636C5">
              <w:rPr>
                <w:b/>
                <w:sz w:val="17"/>
              </w:rPr>
              <w:tab/>
              <w:t>Total</w:t>
            </w:r>
          </w:p>
        </w:tc>
        <w:tc>
          <w:tcPr>
            <w:tcW w:w="938" w:type="dxa"/>
            <w:tcBorders>
              <w:top w:val="single" w:sz="4" w:space="0" w:color="auto"/>
              <w:bottom w:val="single" w:sz="4" w:space="0" w:color="auto"/>
            </w:tcBorders>
            <w:shd w:val="clear" w:color="auto" w:fill="auto"/>
            <w:vAlign w:val="bottom"/>
          </w:tcPr>
          <w:p w14:paraId="23D64690"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636C5">
              <w:rPr>
                <w:b/>
                <w:sz w:val="17"/>
              </w:rPr>
              <w:t>4 508.3</w:t>
            </w:r>
          </w:p>
        </w:tc>
        <w:tc>
          <w:tcPr>
            <w:tcW w:w="938" w:type="dxa"/>
            <w:tcBorders>
              <w:top w:val="single" w:sz="4" w:space="0" w:color="auto"/>
              <w:bottom w:val="single" w:sz="4" w:space="0" w:color="auto"/>
            </w:tcBorders>
            <w:shd w:val="clear" w:color="auto" w:fill="auto"/>
            <w:vAlign w:val="bottom"/>
          </w:tcPr>
          <w:p w14:paraId="6E5DD4A8"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636C5">
              <w:rPr>
                <w:b/>
                <w:sz w:val="17"/>
              </w:rPr>
              <w:t>4 702.1</w:t>
            </w:r>
          </w:p>
        </w:tc>
        <w:tc>
          <w:tcPr>
            <w:tcW w:w="938" w:type="dxa"/>
            <w:tcBorders>
              <w:top w:val="single" w:sz="4" w:space="0" w:color="auto"/>
              <w:bottom w:val="single" w:sz="4" w:space="0" w:color="auto"/>
            </w:tcBorders>
            <w:shd w:val="clear" w:color="auto" w:fill="auto"/>
            <w:vAlign w:val="bottom"/>
          </w:tcPr>
          <w:p w14:paraId="20B422C6"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sidRPr="004636C5">
              <w:rPr>
                <w:b/>
                <w:bCs/>
                <w:sz w:val="17"/>
              </w:rPr>
              <w:t>–</w:t>
            </w:r>
          </w:p>
        </w:tc>
        <w:tc>
          <w:tcPr>
            <w:tcW w:w="1146" w:type="dxa"/>
            <w:tcBorders>
              <w:top w:val="single" w:sz="4" w:space="0" w:color="auto"/>
              <w:bottom w:val="single" w:sz="4" w:space="0" w:color="auto"/>
            </w:tcBorders>
            <w:shd w:val="clear" w:color="auto" w:fill="auto"/>
            <w:vAlign w:val="bottom"/>
          </w:tcPr>
          <w:p w14:paraId="39A6D594"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sidRPr="004636C5">
              <w:rPr>
                <w:b/>
                <w:bCs/>
                <w:sz w:val="17"/>
              </w:rPr>
              <w:t>–</w:t>
            </w:r>
          </w:p>
        </w:tc>
        <w:tc>
          <w:tcPr>
            <w:tcW w:w="886" w:type="dxa"/>
            <w:tcBorders>
              <w:top w:val="single" w:sz="4" w:space="0" w:color="auto"/>
              <w:bottom w:val="single" w:sz="4" w:space="0" w:color="auto"/>
            </w:tcBorders>
            <w:shd w:val="clear" w:color="auto" w:fill="auto"/>
            <w:vAlign w:val="bottom"/>
          </w:tcPr>
          <w:p w14:paraId="505C6BD3"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636C5">
              <w:rPr>
                <w:b/>
                <w:sz w:val="17"/>
              </w:rPr>
              <w:t>(179.5)</w:t>
            </w:r>
          </w:p>
        </w:tc>
        <w:tc>
          <w:tcPr>
            <w:tcW w:w="887" w:type="dxa"/>
            <w:tcBorders>
              <w:top w:val="single" w:sz="4" w:space="0" w:color="auto"/>
              <w:bottom w:val="single" w:sz="4" w:space="0" w:color="auto"/>
            </w:tcBorders>
            <w:shd w:val="clear" w:color="auto" w:fill="auto"/>
            <w:vAlign w:val="bottom"/>
          </w:tcPr>
          <w:p w14:paraId="04A16E6C"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636C5">
              <w:rPr>
                <w:b/>
                <w:sz w:val="17"/>
              </w:rPr>
              <w:t>(179.5)</w:t>
            </w:r>
          </w:p>
        </w:tc>
        <w:tc>
          <w:tcPr>
            <w:tcW w:w="886" w:type="dxa"/>
            <w:tcBorders>
              <w:top w:val="single" w:sz="4" w:space="0" w:color="auto"/>
              <w:bottom w:val="single" w:sz="4" w:space="0" w:color="auto"/>
            </w:tcBorders>
            <w:shd w:val="clear" w:color="auto" w:fill="auto"/>
            <w:vAlign w:val="bottom"/>
          </w:tcPr>
          <w:p w14:paraId="4015E6DF"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636C5">
              <w:rPr>
                <w:b/>
                <w:sz w:val="17"/>
              </w:rPr>
              <w:t>(3.8)</w:t>
            </w:r>
          </w:p>
        </w:tc>
        <w:tc>
          <w:tcPr>
            <w:tcW w:w="887" w:type="dxa"/>
            <w:tcBorders>
              <w:top w:val="single" w:sz="4" w:space="0" w:color="auto"/>
              <w:bottom w:val="single" w:sz="4" w:space="0" w:color="auto"/>
            </w:tcBorders>
            <w:shd w:val="clear" w:color="auto" w:fill="auto"/>
            <w:vAlign w:val="bottom"/>
          </w:tcPr>
          <w:p w14:paraId="2346D759"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636C5">
              <w:rPr>
                <w:b/>
                <w:sz w:val="17"/>
              </w:rPr>
              <w:t>4 522.6</w:t>
            </w:r>
          </w:p>
        </w:tc>
      </w:tr>
      <w:tr w:rsidR="00B857CA" w:rsidRPr="004636C5" w14:paraId="22DA761A" w14:textId="77777777" w:rsidTr="00F6291C">
        <w:tc>
          <w:tcPr>
            <w:tcW w:w="9846" w:type="dxa"/>
            <w:gridSpan w:val="9"/>
            <w:tcBorders>
              <w:top w:val="single" w:sz="4" w:space="0" w:color="auto"/>
            </w:tcBorders>
            <w:shd w:val="clear" w:color="auto" w:fill="auto"/>
            <w:vAlign w:val="bottom"/>
          </w:tcPr>
          <w:p w14:paraId="3D41DD7A"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3"/>
              <w:jc w:val="left"/>
              <w:rPr>
                <w:sz w:val="17"/>
              </w:rPr>
            </w:pPr>
            <w:r w:rsidRPr="004636C5">
              <w:rPr>
                <w:b/>
                <w:bCs/>
                <w:sz w:val="17"/>
              </w:rPr>
              <w:t>Post resources by category</w:t>
            </w:r>
          </w:p>
        </w:tc>
      </w:tr>
      <w:tr w:rsidR="00B857CA" w:rsidRPr="004636C5" w14:paraId="4691EC8D" w14:textId="77777777" w:rsidTr="00F6291C">
        <w:tc>
          <w:tcPr>
            <w:tcW w:w="2340" w:type="dxa"/>
            <w:shd w:val="clear" w:color="auto" w:fill="auto"/>
            <w:vAlign w:val="bottom"/>
          </w:tcPr>
          <w:p w14:paraId="31F182B0"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4636C5">
              <w:rPr>
                <w:sz w:val="17"/>
              </w:rPr>
              <w:t>Professional and higher</w:t>
            </w:r>
          </w:p>
        </w:tc>
        <w:tc>
          <w:tcPr>
            <w:tcW w:w="938" w:type="dxa"/>
            <w:shd w:val="clear" w:color="auto" w:fill="auto"/>
            <w:vAlign w:val="bottom"/>
          </w:tcPr>
          <w:p w14:paraId="192F591B"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938" w:type="dxa"/>
            <w:shd w:val="clear" w:color="auto" w:fill="auto"/>
            <w:vAlign w:val="bottom"/>
          </w:tcPr>
          <w:p w14:paraId="487A1901"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10</w:t>
            </w:r>
          </w:p>
        </w:tc>
        <w:tc>
          <w:tcPr>
            <w:tcW w:w="938" w:type="dxa"/>
            <w:shd w:val="clear" w:color="auto" w:fill="auto"/>
            <w:vAlign w:val="bottom"/>
          </w:tcPr>
          <w:p w14:paraId="0F1E1E0C"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w:t>
            </w:r>
          </w:p>
        </w:tc>
        <w:tc>
          <w:tcPr>
            <w:tcW w:w="1146" w:type="dxa"/>
            <w:shd w:val="clear" w:color="auto" w:fill="auto"/>
            <w:vAlign w:val="bottom"/>
          </w:tcPr>
          <w:p w14:paraId="11736E4E"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w:t>
            </w:r>
          </w:p>
        </w:tc>
        <w:tc>
          <w:tcPr>
            <w:tcW w:w="886" w:type="dxa"/>
            <w:shd w:val="clear" w:color="auto" w:fill="auto"/>
            <w:vAlign w:val="bottom"/>
          </w:tcPr>
          <w:p w14:paraId="145B65CE"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w:t>
            </w:r>
          </w:p>
        </w:tc>
        <w:tc>
          <w:tcPr>
            <w:tcW w:w="887" w:type="dxa"/>
            <w:shd w:val="clear" w:color="auto" w:fill="auto"/>
            <w:vAlign w:val="bottom"/>
          </w:tcPr>
          <w:p w14:paraId="115D3D8C"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w:t>
            </w:r>
          </w:p>
        </w:tc>
        <w:tc>
          <w:tcPr>
            <w:tcW w:w="886" w:type="dxa"/>
            <w:shd w:val="clear" w:color="auto" w:fill="auto"/>
            <w:vAlign w:val="bottom"/>
          </w:tcPr>
          <w:p w14:paraId="410ECFB1"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w:t>
            </w:r>
          </w:p>
        </w:tc>
        <w:tc>
          <w:tcPr>
            <w:tcW w:w="887" w:type="dxa"/>
            <w:shd w:val="clear" w:color="auto" w:fill="auto"/>
            <w:vAlign w:val="bottom"/>
          </w:tcPr>
          <w:p w14:paraId="70429D1A"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10</w:t>
            </w:r>
          </w:p>
        </w:tc>
      </w:tr>
      <w:tr w:rsidR="00B857CA" w:rsidRPr="004636C5" w14:paraId="1174A699" w14:textId="77777777" w:rsidTr="00F6291C">
        <w:tc>
          <w:tcPr>
            <w:tcW w:w="2340" w:type="dxa"/>
            <w:tcBorders>
              <w:bottom w:val="single" w:sz="4" w:space="0" w:color="auto"/>
            </w:tcBorders>
            <w:shd w:val="clear" w:color="auto" w:fill="auto"/>
            <w:vAlign w:val="bottom"/>
          </w:tcPr>
          <w:p w14:paraId="672CABAC"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rPr>
            </w:pPr>
            <w:r w:rsidRPr="004636C5">
              <w:rPr>
                <w:sz w:val="17"/>
              </w:rPr>
              <w:t>General Service and related</w:t>
            </w:r>
          </w:p>
        </w:tc>
        <w:tc>
          <w:tcPr>
            <w:tcW w:w="938" w:type="dxa"/>
            <w:tcBorders>
              <w:bottom w:val="single" w:sz="4" w:space="0" w:color="auto"/>
            </w:tcBorders>
            <w:shd w:val="clear" w:color="auto" w:fill="auto"/>
            <w:vAlign w:val="bottom"/>
          </w:tcPr>
          <w:p w14:paraId="37C2C625"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p>
        </w:tc>
        <w:tc>
          <w:tcPr>
            <w:tcW w:w="938" w:type="dxa"/>
            <w:tcBorders>
              <w:bottom w:val="single" w:sz="4" w:space="0" w:color="auto"/>
            </w:tcBorders>
            <w:shd w:val="clear" w:color="auto" w:fill="auto"/>
            <w:vAlign w:val="bottom"/>
          </w:tcPr>
          <w:p w14:paraId="4638390E"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636C5">
              <w:rPr>
                <w:sz w:val="17"/>
              </w:rPr>
              <w:t>5</w:t>
            </w:r>
          </w:p>
        </w:tc>
        <w:tc>
          <w:tcPr>
            <w:tcW w:w="938" w:type="dxa"/>
            <w:tcBorders>
              <w:bottom w:val="single" w:sz="4" w:space="0" w:color="auto"/>
            </w:tcBorders>
            <w:shd w:val="clear" w:color="auto" w:fill="auto"/>
            <w:vAlign w:val="bottom"/>
          </w:tcPr>
          <w:p w14:paraId="75F1B017"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636C5">
              <w:rPr>
                <w:sz w:val="17"/>
              </w:rPr>
              <w:t>–</w:t>
            </w:r>
          </w:p>
        </w:tc>
        <w:tc>
          <w:tcPr>
            <w:tcW w:w="1146" w:type="dxa"/>
            <w:tcBorders>
              <w:bottom w:val="single" w:sz="4" w:space="0" w:color="auto"/>
            </w:tcBorders>
            <w:shd w:val="clear" w:color="auto" w:fill="auto"/>
            <w:vAlign w:val="bottom"/>
          </w:tcPr>
          <w:p w14:paraId="53FD52AC"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636C5">
              <w:rPr>
                <w:sz w:val="17"/>
              </w:rPr>
              <w:t>–</w:t>
            </w:r>
          </w:p>
        </w:tc>
        <w:tc>
          <w:tcPr>
            <w:tcW w:w="886" w:type="dxa"/>
            <w:tcBorders>
              <w:bottom w:val="single" w:sz="4" w:space="0" w:color="auto"/>
            </w:tcBorders>
            <w:shd w:val="clear" w:color="auto" w:fill="auto"/>
            <w:vAlign w:val="bottom"/>
          </w:tcPr>
          <w:p w14:paraId="3859751D"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636C5">
              <w:rPr>
                <w:sz w:val="17"/>
              </w:rPr>
              <w:t>–</w:t>
            </w:r>
          </w:p>
        </w:tc>
        <w:tc>
          <w:tcPr>
            <w:tcW w:w="887" w:type="dxa"/>
            <w:tcBorders>
              <w:bottom w:val="single" w:sz="4" w:space="0" w:color="auto"/>
            </w:tcBorders>
            <w:shd w:val="clear" w:color="auto" w:fill="auto"/>
            <w:vAlign w:val="bottom"/>
          </w:tcPr>
          <w:p w14:paraId="5AEEB133"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636C5">
              <w:rPr>
                <w:sz w:val="17"/>
              </w:rPr>
              <w:t>–</w:t>
            </w:r>
          </w:p>
        </w:tc>
        <w:tc>
          <w:tcPr>
            <w:tcW w:w="886" w:type="dxa"/>
            <w:tcBorders>
              <w:bottom w:val="single" w:sz="4" w:space="0" w:color="auto"/>
            </w:tcBorders>
            <w:shd w:val="clear" w:color="auto" w:fill="auto"/>
            <w:vAlign w:val="bottom"/>
          </w:tcPr>
          <w:p w14:paraId="1210DF4D"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636C5">
              <w:rPr>
                <w:sz w:val="17"/>
              </w:rPr>
              <w:t>–</w:t>
            </w:r>
          </w:p>
        </w:tc>
        <w:tc>
          <w:tcPr>
            <w:tcW w:w="887" w:type="dxa"/>
            <w:tcBorders>
              <w:bottom w:val="single" w:sz="4" w:space="0" w:color="auto"/>
            </w:tcBorders>
            <w:shd w:val="clear" w:color="auto" w:fill="auto"/>
            <w:vAlign w:val="bottom"/>
          </w:tcPr>
          <w:p w14:paraId="2C53446C"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636C5">
              <w:rPr>
                <w:sz w:val="17"/>
              </w:rPr>
              <w:t>5</w:t>
            </w:r>
          </w:p>
        </w:tc>
      </w:tr>
      <w:tr w:rsidR="00B857CA" w:rsidRPr="004636C5" w14:paraId="3D1C72A8" w14:textId="77777777" w:rsidTr="00F6291C">
        <w:tc>
          <w:tcPr>
            <w:tcW w:w="2340" w:type="dxa"/>
            <w:tcBorders>
              <w:top w:val="single" w:sz="4" w:space="0" w:color="auto"/>
              <w:bottom w:val="single" w:sz="12" w:space="0" w:color="auto"/>
            </w:tcBorders>
            <w:shd w:val="clear" w:color="auto" w:fill="auto"/>
            <w:vAlign w:val="bottom"/>
          </w:tcPr>
          <w:p w14:paraId="4327FA5F"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4636C5">
              <w:rPr>
                <w:b/>
                <w:sz w:val="17"/>
              </w:rPr>
              <w:tab/>
              <w:t>Total</w:t>
            </w:r>
          </w:p>
        </w:tc>
        <w:tc>
          <w:tcPr>
            <w:tcW w:w="938" w:type="dxa"/>
            <w:tcBorders>
              <w:top w:val="single" w:sz="4" w:space="0" w:color="auto"/>
              <w:bottom w:val="single" w:sz="12" w:space="0" w:color="auto"/>
            </w:tcBorders>
            <w:shd w:val="clear" w:color="auto" w:fill="auto"/>
            <w:vAlign w:val="bottom"/>
          </w:tcPr>
          <w:p w14:paraId="6FBCF097"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938" w:type="dxa"/>
            <w:tcBorders>
              <w:top w:val="single" w:sz="4" w:space="0" w:color="auto"/>
              <w:bottom w:val="single" w:sz="12" w:space="0" w:color="auto"/>
            </w:tcBorders>
            <w:shd w:val="clear" w:color="auto" w:fill="auto"/>
            <w:vAlign w:val="bottom"/>
          </w:tcPr>
          <w:p w14:paraId="3E66C824"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636C5">
              <w:rPr>
                <w:b/>
                <w:sz w:val="17"/>
              </w:rPr>
              <w:t>15</w:t>
            </w:r>
          </w:p>
        </w:tc>
        <w:tc>
          <w:tcPr>
            <w:tcW w:w="938" w:type="dxa"/>
            <w:tcBorders>
              <w:top w:val="single" w:sz="4" w:space="0" w:color="auto"/>
              <w:bottom w:val="single" w:sz="12" w:space="0" w:color="auto"/>
            </w:tcBorders>
            <w:shd w:val="clear" w:color="auto" w:fill="auto"/>
            <w:vAlign w:val="bottom"/>
          </w:tcPr>
          <w:p w14:paraId="0818ED84"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sidRPr="004636C5">
              <w:rPr>
                <w:b/>
                <w:bCs/>
                <w:sz w:val="17"/>
              </w:rPr>
              <w:t>–</w:t>
            </w:r>
          </w:p>
        </w:tc>
        <w:tc>
          <w:tcPr>
            <w:tcW w:w="1146" w:type="dxa"/>
            <w:tcBorders>
              <w:top w:val="single" w:sz="4" w:space="0" w:color="auto"/>
              <w:bottom w:val="single" w:sz="12" w:space="0" w:color="auto"/>
            </w:tcBorders>
            <w:shd w:val="clear" w:color="auto" w:fill="auto"/>
            <w:vAlign w:val="bottom"/>
          </w:tcPr>
          <w:p w14:paraId="3F5C8BAA"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sidRPr="004636C5">
              <w:rPr>
                <w:b/>
                <w:bCs/>
                <w:sz w:val="17"/>
              </w:rPr>
              <w:t>–</w:t>
            </w:r>
          </w:p>
        </w:tc>
        <w:tc>
          <w:tcPr>
            <w:tcW w:w="886" w:type="dxa"/>
            <w:tcBorders>
              <w:top w:val="single" w:sz="4" w:space="0" w:color="auto"/>
              <w:bottom w:val="single" w:sz="12" w:space="0" w:color="auto"/>
            </w:tcBorders>
            <w:shd w:val="clear" w:color="auto" w:fill="auto"/>
            <w:vAlign w:val="bottom"/>
          </w:tcPr>
          <w:p w14:paraId="5C66C0C3"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sidRPr="004636C5">
              <w:rPr>
                <w:b/>
                <w:bCs/>
                <w:sz w:val="17"/>
              </w:rPr>
              <w:t>–</w:t>
            </w:r>
          </w:p>
        </w:tc>
        <w:tc>
          <w:tcPr>
            <w:tcW w:w="887" w:type="dxa"/>
            <w:tcBorders>
              <w:top w:val="single" w:sz="4" w:space="0" w:color="auto"/>
              <w:bottom w:val="single" w:sz="12" w:space="0" w:color="auto"/>
            </w:tcBorders>
            <w:shd w:val="clear" w:color="auto" w:fill="auto"/>
            <w:vAlign w:val="bottom"/>
          </w:tcPr>
          <w:p w14:paraId="6CFDE808"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sidRPr="004636C5">
              <w:rPr>
                <w:b/>
                <w:bCs/>
                <w:sz w:val="17"/>
              </w:rPr>
              <w:t>–</w:t>
            </w:r>
          </w:p>
        </w:tc>
        <w:tc>
          <w:tcPr>
            <w:tcW w:w="886" w:type="dxa"/>
            <w:tcBorders>
              <w:top w:val="single" w:sz="4" w:space="0" w:color="auto"/>
              <w:bottom w:val="single" w:sz="12" w:space="0" w:color="auto"/>
            </w:tcBorders>
            <w:shd w:val="clear" w:color="auto" w:fill="auto"/>
            <w:vAlign w:val="bottom"/>
          </w:tcPr>
          <w:p w14:paraId="63BB6A06"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sidRPr="004636C5">
              <w:rPr>
                <w:b/>
                <w:bCs/>
                <w:sz w:val="17"/>
              </w:rPr>
              <w:t>–</w:t>
            </w:r>
          </w:p>
        </w:tc>
        <w:tc>
          <w:tcPr>
            <w:tcW w:w="887" w:type="dxa"/>
            <w:tcBorders>
              <w:top w:val="single" w:sz="4" w:space="0" w:color="auto"/>
              <w:bottom w:val="single" w:sz="12" w:space="0" w:color="auto"/>
            </w:tcBorders>
            <w:shd w:val="clear" w:color="auto" w:fill="auto"/>
            <w:vAlign w:val="bottom"/>
          </w:tcPr>
          <w:p w14:paraId="27DF5068"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636C5">
              <w:rPr>
                <w:b/>
                <w:sz w:val="17"/>
              </w:rPr>
              <w:t>15</w:t>
            </w:r>
          </w:p>
        </w:tc>
      </w:tr>
    </w:tbl>
    <w:p w14:paraId="07677ED0" w14:textId="77777777" w:rsidR="00B857CA" w:rsidRPr="004636C5" w:rsidRDefault="00B857CA" w:rsidP="00B857CA">
      <w:pPr>
        <w:pStyle w:val="SingleTxt"/>
        <w:spacing w:after="0" w:line="120" w:lineRule="exact"/>
        <w:rPr>
          <w:sz w:val="10"/>
        </w:rPr>
      </w:pPr>
    </w:p>
    <w:p w14:paraId="287894A1" w14:textId="77777777" w:rsidR="00B857CA" w:rsidRPr="004636C5" w:rsidRDefault="00B857CA" w:rsidP="00B857CA">
      <w:pPr>
        <w:pStyle w:val="SingleTxt"/>
        <w:spacing w:after="0" w:line="120" w:lineRule="exact"/>
        <w:rPr>
          <w:sz w:val="10"/>
        </w:rPr>
      </w:pPr>
    </w:p>
    <w:p w14:paraId="34EABEA1" w14:textId="77777777" w:rsidR="00B857CA" w:rsidRPr="004636C5" w:rsidRDefault="00B857CA" w:rsidP="00B857CA">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4636C5">
        <w:rPr>
          <w:b w:val="0"/>
          <w:bCs/>
          <w:lang w:val="en-GB"/>
        </w:rPr>
        <w:t>Figure 31.III.I</w:t>
      </w:r>
    </w:p>
    <w:p w14:paraId="2C9FEDAC" w14:textId="77777777" w:rsidR="00B857CA" w:rsidRPr="004636C5" w:rsidRDefault="00B857CA" w:rsidP="00B857CA">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636C5">
        <w:rPr>
          <w:lang w:val="en-GB"/>
        </w:rPr>
        <w:t xml:space="preserve">Distribution of proposed resources for 2026 </w:t>
      </w:r>
    </w:p>
    <w:p w14:paraId="0E6DA865" w14:textId="77777777" w:rsidR="00B857CA" w:rsidRPr="004636C5" w:rsidRDefault="00B857CA" w:rsidP="00B857CA">
      <w:pPr>
        <w:keepNext/>
        <w:keepLines/>
        <w:rPr>
          <w:sz w:val="14"/>
          <w:szCs w:val="14"/>
        </w:rPr>
      </w:pPr>
      <w:r w:rsidRPr="004636C5">
        <w:rPr>
          <w:sz w:val="14"/>
          <w:szCs w:val="14"/>
        </w:rPr>
        <w:t>(Number of posts/thousands of United States dollars)</w:t>
      </w:r>
    </w:p>
    <w:p w14:paraId="1FE1D40E" w14:textId="77777777" w:rsidR="00B857CA" w:rsidRPr="004636C5" w:rsidRDefault="00B857CA" w:rsidP="00B857CA">
      <w:pPr>
        <w:keepNext/>
        <w:keepLines/>
        <w:spacing w:line="120" w:lineRule="exact"/>
        <w:rPr>
          <w:sz w:val="10"/>
        </w:rPr>
      </w:pPr>
    </w:p>
    <w:p w14:paraId="3590DAC1" w14:textId="77777777" w:rsidR="00B857CA" w:rsidRPr="004636C5" w:rsidRDefault="00B857CA" w:rsidP="00B857CA">
      <w:pPr>
        <w:keepNext/>
        <w:keepLines/>
        <w:spacing w:line="120" w:lineRule="exact"/>
        <w:rPr>
          <w:sz w:val="10"/>
        </w:rPr>
      </w:pPr>
    </w:p>
    <w:p w14:paraId="1124E466" w14:textId="77777777" w:rsidR="00B857CA" w:rsidRPr="004636C5" w:rsidRDefault="00B857CA" w:rsidP="00B857CA">
      <w:pPr>
        <w:pStyle w:val="SingleTxt"/>
        <w:keepNext/>
        <w:keepLines/>
        <w:ind w:hanging="1267"/>
      </w:pPr>
      <w:r w:rsidRPr="004636C5">
        <w:rPr>
          <w:noProof/>
        </w:rPr>
        <w:drawing>
          <wp:inline distT="0" distB="0" distL="0" distR="0" wp14:anchorId="48B0FAEA" wp14:editId="4896CFA7">
            <wp:extent cx="6248400" cy="2296795"/>
            <wp:effectExtent l="0" t="0" r="0" b="8255"/>
            <wp:docPr id="414038607" name="Picture 1" descr="A pie chart with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038607" name="Picture 1" descr="A pie chart with a diagram&#10;&#10;AI-generated content may be incorrect."/>
                    <pic:cNvPicPr/>
                  </pic:nvPicPr>
                  <pic:blipFill>
                    <a:blip r:embed="rId60"/>
                    <a:stretch>
                      <a:fillRect/>
                    </a:stretch>
                  </pic:blipFill>
                  <pic:spPr>
                    <a:xfrm>
                      <a:off x="0" y="0"/>
                      <a:ext cx="6248400" cy="2296795"/>
                    </a:xfrm>
                    <a:prstGeom prst="rect">
                      <a:avLst/>
                    </a:prstGeom>
                  </pic:spPr>
                </pic:pic>
              </a:graphicData>
            </a:graphic>
          </wp:inline>
        </w:drawing>
      </w:r>
    </w:p>
    <w:p w14:paraId="4F5ADF11" w14:textId="77777777" w:rsidR="00B857CA" w:rsidRPr="004636C5" w:rsidRDefault="00B857CA" w:rsidP="00B857CA">
      <w:pPr>
        <w:pStyle w:val="SingleTxt"/>
        <w:keepNext/>
        <w:keepLines/>
        <w:spacing w:after="0" w:line="120" w:lineRule="exact"/>
        <w:rPr>
          <w:sz w:val="10"/>
        </w:rPr>
      </w:pPr>
    </w:p>
    <w:p w14:paraId="6C2C69FD" w14:textId="77777777" w:rsidR="00B857CA" w:rsidRPr="004636C5" w:rsidRDefault="00B857CA" w:rsidP="00B857CA">
      <w:pPr>
        <w:pStyle w:val="SingleTxt"/>
        <w:keepNext/>
        <w:keepLines/>
        <w:spacing w:after="0" w:line="120" w:lineRule="exact"/>
        <w:rPr>
          <w:sz w:val="10"/>
        </w:rPr>
      </w:pPr>
    </w:p>
    <w:p w14:paraId="7EEAEE71" w14:textId="77777777" w:rsidR="00B857CA" w:rsidRPr="004636C5" w:rsidRDefault="00B857CA" w:rsidP="00B857CA">
      <w:pPr>
        <w:pStyle w:val="SingleTxt"/>
        <w:keepNext/>
        <w:keepLines/>
        <w:spacing w:after="0" w:line="120" w:lineRule="exact"/>
        <w:rPr>
          <w:sz w:val="10"/>
        </w:rPr>
      </w:pPr>
    </w:p>
    <w:p w14:paraId="15CA55AC" w14:textId="77777777" w:rsidR="00B857CA" w:rsidRPr="004636C5" w:rsidRDefault="00B857CA" w:rsidP="00B857CA">
      <w:pPr>
        <w:pStyle w:val="H1"/>
        <w:keepLines w:val="0"/>
        <w:ind w:right="1260"/>
      </w:pPr>
      <w:r w:rsidRPr="004636C5">
        <w:tab/>
      </w:r>
      <w:r w:rsidRPr="004636C5">
        <w:tab/>
        <w:t>Regular budget</w:t>
      </w:r>
    </w:p>
    <w:p w14:paraId="0E455B43" w14:textId="77777777" w:rsidR="00B857CA" w:rsidRPr="004636C5" w:rsidRDefault="00B857CA" w:rsidP="00B857CA">
      <w:pPr>
        <w:pStyle w:val="SingleTxt"/>
        <w:keepNext/>
        <w:spacing w:after="0" w:line="120" w:lineRule="exact"/>
        <w:rPr>
          <w:sz w:val="10"/>
        </w:rPr>
      </w:pPr>
    </w:p>
    <w:p w14:paraId="15CAE086" w14:textId="77777777" w:rsidR="00B857CA" w:rsidRPr="004636C5" w:rsidRDefault="00B857CA" w:rsidP="00B857CA">
      <w:pPr>
        <w:pStyle w:val="SingleTxt"/>
        <w:keepNext/>
        <w:spacing w:after="0" w:line="120" w:lineRule="exact"/>
        <w:rPr>
          <w:sz w:val="10"/>
        </w:rPr>
      </w:pPr>
    </w:p>
    <w:p w14:paraId="23143D96" w14:textId="77777777" w:rsidR="00B857CA" w:rsidRPr="004636C5" w:rsidRDefault="00B857CA" w:rsidP="00B857CA">
      <w:pPr>
        <w:pStyle w:val="H23"/>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4636C5">
        <w:rPr>
          <w:b w:val="0"/>
          <w:bCs/>
          <w:lang w:val="en-GB"/>
        </w:rPr>
        <w:t>Table 31.III.11</w:t>
      </w:r>
    </w:p>
    <w:p w14:paraId="5A8B7337" w14:textId="77777777" w:rsidR="00B857CA" w:rsidRPr="004636C5" w:rsidRDefault="00B857CA" w:rsidP="00B857CA">
      <w:pPr>
        <w:pStyle w:val="H23"/>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636C5">
        <w:rPr>
          <w:lang w:val="en-GB"/>
        </w:rPr>
        <w:t>Overall: evolution of financial resources (United Nations share)</w:t>
      </w:r>
    </w:p>
    <w:p w14:paraId="32CFE903" w14:textId="77777777" w:rsidR="00B857CA" w:rsidRPr="004636C5" w:rsidRDefault="00B857CA" w:rsidP="00B857CA">
      <w:pPr>
        <w:rPr>
          <w:sz w:val="14"/>
          <w:szCs w:val="14"/>
        </w:rPr>
      </w:pPr>
      <w:r w:rsidRPr="004636C5">
        <w:rPr>
          <w:sz w:val="14"/>
          <w:szCs w:val="14"/>
        </w:rPr>
        <w:t>(Thousands of United States dollars)</w:t>
      </w:r>
    </w:p>
    <w:p w14:paraId="6D2ADE5F" w14:textId="77777777" w:rsidR="00B857CA" w:rsidRPr="004636C5" w:rsidRDefault="00B857CA" w:rsidP="00B857CA">
      <w:pPr>
        <w:spacing w:line="120" w:lineRule="exact"/>
        <w:rPr>
          <w:sz w:val="10"/>
        </w:rPr>
      </w:pPr>
    </w:p>
    <w:p w14:paraId="20A1CAE4" w14:textId="77777777" w:rsidR="00B857CA" w:rsidRPr="004636C5" w:rsidRDefault="00B857CA" w:rsidP="00B857CA">
      <w:pPr>
        <w:spacing w:line="120" w:lineRule="exact"/>
        <w:rPr>
          <w:sz w:val="10"/>
        </w:rPr>
      </w:pPr>
    </w:p>
    <w:tbl>
      <w:tblPr>
        <w:tblStyle w:val="TableGrid"/>
        <w:tblW w:w="98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160"/>
        <w:gridCol w:w="990"/>
        <w:gridCol w:w="796"/>
        <w:gridCol w:w="983"/>
        <w:gridCol w:w="1101"/>
        <w:gridCol w:w="944"/>
        <w:gridCol w:w="944"/>
        <w:gridCol w:w="944"/>
        <w:gridCol w:w="984"/>
      </w:tblGrid>
      <w:tr w:rsidR="00B857CA" w:rsidRPr="004636C5" w14:paraId="65896DE7" w14:textId="77777777" w:rsidTr="00F6291C">
        <w:trPr>
          <w:tblHeader/>
        </w:trPr>
        <w:tc>
          <w:tcPr>
            <w:tcW w:w="2160" w:type="dxa"/>
            <w:tcBorders>
              <w:top w:val="single" w:sz="4" w:space="0" w:color="auto"/>
            </w:tcBorders>
            <w:shd w:val="clear" w:color="auto" w:fill="auto"/>
            <w:vAlign w:val="bottom"/>
          </w:tcPr>
          <w:p w14:paraId="79F1415A"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p>
        </w:tc>
        <w:tc>
          <w:tcPr>
            <w:tcW w:w="990" w:type="dxa"/>
            <w:tcBorders>
              <w:top w:val="single" w:sz="4" w:space="0" w:color="auto"/>
            </w:tcBorders>
            <w:shd w:val="clear" w:color="auto" w:fill="auto"/>
            <w:vAlign w:val="bottom"/>
          </w:tcPr>
          <w:p w14:paraId="37650033"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796" w:type="dxa"/>
            <w:tcBorders>
              <w:top w:val="single" w:sz="4" w:space="0" w:color="auto"/>
            </w:tcBorders>
            <w:shd w:val="clear" w:color="auto" w:fill="auto"/>
            <w:vAlign w:val="bottom"/>
          </w:tcPr>
          <w:p w14:paraId="38C56A96"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4916" w:type="dxa"/>
            <w:gridSpan w:val="5"/>
            <w:tcBorders>
              <w:top w:val="single" w:sz="4" w:space="0" w:color="auto"/>
              <w:bottom w:val="single" w:sz="4" w:space="0" w:color="auto"/>
            </w:tcBorders>
            <w:shd w:val="clear" w:color="auto" w:fill="auto"/>
            <w:vAlign w:val="bottom"/>
          </w:tcPr>
          <w:p w14:paraId="0896CFF7"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r w:rsidRPr="004636C5">
              <w:rPr>
                <w:i/>
                <w:sz w:val="14"/>
              </w:rPr>
              <w:t>Changes</w:t>
            </w:r>
          </w:p>
        </w:tc>
        <w:tc>
          <w:tcPr>
            <w:tcW w:w="984" w:type="dxa"/>
            <w:vMerge w:val="restart"/>
            <w:tcBorders>
              <w:top w:val="single" w:sz="4" w:space="0" w:color="auto"/>
            </w:tcBorders>
            <w:shd w:val="clear" w:color="auto" w:fill="auto"/>
            <w:vAlign w:val="bottom"/>
          </w:tcPr>
          <w:p w14:paraId="1CB4F78C" w14:textId="77777777" w:rsidR="00B857CA" w:rsidRPr="004636C5" w:rsidRDefault="00B857CA" w:rsidP="00F6291C">
            <w:pPr>
              <w:pStyle w:val="SingleTxt"/>
              <w:spacing w:before="81" w:after="81" w:line="160" w:lineRule="exact"/>
              <w:ind w:left="72" w:right="43"/>
              <w:jc w:val="right"/>
              <w:rPr>
                <w:i/>
                <w:sz w:val="14"/>
              </w:rPr>
            </w:pPr>
            <w:r w:rsidRPr="004636C5">
              <w:rPr>
                <w:i/>
                <w:sz w:val="14"/>
              </w:rPr>
              <w:t>2026 estimate (before recosting)</w:t>
            </w:r>
          </w:p>
        </w:tc>
      </w:tr>
      <w:tr w:rsidR="00B857CA" w:rsidRPr="004636C5" w14:paraId="53E0F6E4" w14:textId="77777777" w:rsidTr="00F6291C">
        <w:trPr>
          <w:tblHeader/>
        </w:trPr>
        <w:tc>
          <w:tcPr>
            <w:tcW w:w="2160" w:type="dxa"/>
            <w:tcBorders>
              <w:bottom w:val="single" w:sz="12" w:space="0" w:color="auto"/>
            </w:tcBorders>
            <w:shd w:val="clear" w:color="auto" w:fill="auto"/>
            <w:vAlign w:val="bottom"/>
          </w:tcPr>
          <w:p w14:paraId="644A3206"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r w:rsidRPr="004636C5">
              <w:rPr>
                <w:i/>
                <w:sz w:val="14"/>
              </w:rPr>
              <w:t>Object of expenditure</w:t>
            </w:r>
          </w:p>
        </w:tc>
        <w:tc>
          <w:tcPr>
            <w:tcW w:w="990" w:type="dxa"/>
            <w:tcBorders>
              <w:bottom w:val="single" w:sz="12" w:space="0" w:color="auto"/>
            </w:tcBorders>
            <w:shd w:val="clear" w:color="auto" w:fill="auto"/>
            <w:vAlign w:val="bottom"/>
          </w:tcPr>
          <w:p w14:paraId="0D6DFABB"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3"/>
              <w:jc w:val="right"/>
              <w:rPr>
                <w:i/>
                <w:sz w:val="14"/>
              </w:rPr>
            </w:pPr>
            <w:r w:rsidRPr="004636C5">
              <w:rPr>
                <w:i/>
                <w:sz w:val="14"/>
              </w:rPr>
              <w:t>2024 expenditure</w:t>
            </w:r>
          </w:p>
        </w:tc>
        <w:tc>
          <w:tcPr>
            <w:tcW w:w="796" w:type="dxa"/>
            <w:tcBorders>
              <w:bottom w:val="single" w:sz="12" w:space="0" w:color="auto"/>
            </w:tcBorders>
            <w:shd w:val="clear" w:color="auto" w:fill="auto"/>
            <w:vAlign w:val="bottom"/>
          </w:tcPr>
          <w:p w14:paraId="4F3896A6"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3"/>
              <w:jc w:val="right"/>
              <w:rPr>
                <w:i/>
                <w:sz w:val="14"/>
              </w:rPr>
            </w:pPr>
            <w:r w:rsidRPr="004636C5">
              <w:rPr>
                <w:i/>
                <w:sz w:val="14"/>
              </w:rPr>
              <w:t>2025 approved</w:t>
            </w:r>
          </w:p>
        </w:tc>
        <w:tc>
          <w:tcPr>
            <w:tcW w:w="983" w:type="dxa"/>
            <w:tcBorders>
              <w:top w:val="single" w:sz="4" w:space="0" w:color="auto"/>
              <w:bottom w:val="single" w:sz="12" w:space="0" w:color="auto"/>
            </w:tcBorders>
            <w:shd w:val="clear" w:color="auto" w:fill="auto"/>
            <w:vAlign w:val="bottom"/>
          </w:tcPr>
          <w:p w14:paraId="48F8396B"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3"/>
              <w:jc w:val="right"/>
              <w:rPr>
                <w:i/>
                <w:sz w:val="14"/>
              </w:rPr>
            </w:pPr>
            <w:r w:rsidRPr="004636C5">
              <w:rPr>
                <w:i/>
                <w:sz w:val="14"/>
              </w:rPr>
              <w:t>Technical adjustments</w:t>
            </w:r>
          </w:p>
        </w:tc>
        <w:tc>
          <w:tcPr>
            <w:tcW w:w="1101" w:type="dxa"/>
            <w:tcBorders>
              <w:top w:val="single" w:sz="4" w:space="0" w:color="auto"/>
              <w:bottom w:val="single" w:sz="12" w:space="0" w:color="auto"/>
            </w:tcBorders>
            <w:shd w:val="clear" w:color="auto" w:fill="auto"/>
            <w:vAlign w:val="bottom"/>
          </w:tcPr>
          <w:p w14:paraId="75BF92E9"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3"/>
              <w:jc w:val="right"/>
              <w:rPr>
                <w:i/>
                <w:sz w:val="14"/>
              </w:rPr>
            </w:pPr>
            <w:r w:rsidRPr="004636C5">
              <w:rPr>
                <w:i/>
                <w:sz w:val="14"/>
              </w:rPr>
              <w:t>New/expanded mandates</w:t>
            </w:r>
          </w:p>
        </w:tc>
        <w:tc>
          <w:tcPr>
            <w:tcW w:w="944" w:type="dxa"/>
            <w:tcBorders>
              <w:top w:val="single" w:sz="4" w:space="0" w:color="auto"/>
              <w:bottom w:val="single" w:sz="12" w:space="0" w:color="auto"/>
            </w:tcBorders>
            <w:shd w:val="clear" w:color="auto" w:fill="auto"/>
            <w:vAlign w:val="bottom"/>
          </w:tcPr>
          <w:p w14:paraId="5173FB11"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3"/>
              <w:jc w:val="right"/>
              <w:rPr>
                <w:i/>
                <w:sz w:val="14"/>
              </w:rPr>
            </w:pPr>
            <w:r w:rsidRPr="004636C5">
              <w:rPr>
                <w:i/>
                <w:sz w:val="14"/>
              </w:rPr>
              <w:t>Other</w:t>
            </w:r>
          </w:p>
        </w:tc>
        <w:tc>
          <w:tcPr>
            <w:tcW w:w="944" w:type="dxa"/>
            <w:tcBorders>
              <w:top w:val="single" w:sz="4" w:space="0" w:color="auto"/>
              <w:bottom w:val="single" w:sz="12" w:space="0" w:color="auto"/>
            </w:tcBorders>
            <w:shd w:val="clear" w:color="auto" w:fill="auto"/>
            <w:vAlign w:val="bottom"/>
          </w:tcPr>
          <w:p w14:paraId="69738FEB"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3"/>
              <w:jc w:val="right"/>
              <w:rPr>
                <w:i/>
                <w:sz w:val="14"/>
              </w:rPr>
            </w:pPr>
            <w:r w:rsidRPr="004636C5">
              <w:rPr>
                <w:i/>
                <w:sz w:val="14"/>
              </w:rPr>
              <w:t>Total</w:t>
            </w:r>
          </w:p>
        </w:tc>
        <w:tc>
          <w:tcPr>
            <w:tcW w:w="944" w:type="dxa"/>
            <w:tcBorders>
              <w:top w:val="single" w:sz="4" w:space="0" w:color="auto"/>
              <w:bottom w:val="single" w:sz="12" w:space="0" w:color="auto"/>
            </w:tcBorders>
            <w:shd w:val="clear" w:color="auto" w:fill="auto"/>
            <w:vAlign w:val="bottom"/>
          </w:tcPr>
          <w:p w14:paraId="116514EC"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3"/>
              <w:jc w:val="right"/>
              <w:rPr>
                <w:i/>
                <w:sz w:val="14"/>
              </w:rPr>
            </w:pPr>
            <w:r w:rsidRPr="004636C5">
              <w:rPr>
                <w:i/>
                <w:sz w:val="14"/>
              </w:rPr>
              <w:t>Percentage</w:t>
            </w:r>
          </w:p>
        </w:tc>
        <w:tc>
          <w:tcPr>
            <w:tcW w:w="984" w:type="dxa"/>
            <w:vMerge/>
            <w:tcBorders>
              <w:bottom w:val="single" w:sz="12" w:space="0" w:color="auto"/>
            </w:tcBorders>
            <w:shd w:val="clear" w:color="auto" w:fill="auto"/>
            <w:vAlign w:val="bottom"/>
          </w:tcPr>
          <w:p w14:paraId="6DE06072"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3"/>
              <w:jc w:val="right"/>
              <w:rPr>
                <w:i/>
                <w:sz w:val="14"/>
              </w:rPr>
            </w:pPr>
          </w:p>
        </w:tc>
      </w:tr>
      <w:tr w:rsidR="00B857CA" w:rsidRPr="004636C5" w14:paraId="43C655F3" w14:textId="77777777" w:rsidTr="00F6291C">
        <w:trPr>
          <w:trHeight w:hRule="exact" w:val="115"/>
          <w:tblHeader/>
        </w:trPr>
        <w:tc>
          <w:tcPr>
            <w:tcW w:w="2160" w:type="dxa"/>
            <w:tcBorders>
              <w:top w:val="single" w:sz="12" w:space="0" w:color="auto"/>
            </w:tcBorders>
            <w:shd w:val="clear" w:color="auto" w:fill="auto"/>
            <w:vAlign w:val="bottom"/>
          </w:tcPr>
          <w:p w14:paraId="786C5DDE"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990" w:type="dxa"/>
            <w:tcBorders>
              <w:top w:val="single" w:sz="12" w:space="0" w:color="auto"/>
            </w:tcBorders>
            <w:shd w:val="clear" w:color="auto" w:fill="auto"/>
            <w:vAlign w:val="bottom"/>
          </w:tcPr>
          <w:p w14:paraId="705A1411"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796" w:type="dxa"/>
            <w:tcBorders>
              <w:top w:val="single" w:sz="12" w:space="0" w:color="auto"/>
            </w:tcBorders>
            <w:shd w:val="clear" w:color="auto" w:fill="auto"/>
            <w:vAlign w:val="bottom"/>
          </w:tcPr>
          <w:p w14:paraId="4AC0CB48"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83" w:type="dxa"/>
            <w:tcBorders>
              <w:top w:val="single" w:sz="12" w:space="0" w:color="auto"/>
            </w:tcBorders>
            <w:shd w:val="clear" w:color="auto" w:fill="auto"/>
            <w:vAlign w:val="bottom"/>
          </w:tcPr>
          <w:p w14:paraId="614373C7"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101" w:type="dxa"/>
            <w:tcBorders>
              <w:top w:val="single" w:sz="12" w:space="0" w:color="auto"/>
            </w:tcBorders>
            <w:shd w:val="clear" w:color="auto" w:fill="auto"/>
            <w:vAlign w:val="bottom"/>
          </w:tcPr>
          <w:p w14:paraId="73BD8556"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44" w:type="dxa"/>
            <w:tcBorders>
              <w:top w:val="single" w:sz="12" w:space="0" w:color="auto"/>
            </w:tcBorders>
            <w:shd w:val="clear" w:color="auto" w:fill="auto"/>
            <w:vAlign w:val="bottom"/>
          </w:tcPr>
          <w:p w14:paraId="48B13199"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44" w:type="dxa"/>
            <w:tcBorders>
              <w:top w:val="single" w:sz="12" w:space="0" w:color="auto"/>
            </w:tcBorders>
            <w:shd w:val="clear" w:color="auto" w:fill="auto"/>
            <w:vAlign w:val="bottom"/>
          </w:tcPr>
          <w:p w14:paraId="50C89013"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44" w:type="dxa"/>
            <w:tcBorders>
              <w:top w:val="single" w:sz="12" w:space="0" w:color="auto"/>
            </w:tcBorders>
            <w:shd w:val="clear" w:color="auto" w:fill="auto"/>
            <w:vAlign w:val="bottom"/>
          </w:tcPr>
          <w:p w14:paraId="394C0C68"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84" w:type="dxa"/>
            <w:tcBorders>
              <w:top w:val="single" w:sz="12" w:space="0" w:color="auto"/>
            </w:tcBorders>
            <w:shd w:val="clear" w:color="auto" w:fill="auto"/>
            <w:vAlign w:val="bottom"/>
          </w:tcPr>
          <w:p w14:paraId="3584D403"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B857CA" w:rsidRPr="004636C5" w14:paraId="598CB1DD" w14:textId="77777777" w:rsidTr="00F6291C">
        <w:tc>
          <w:tcPr>
            <w:tcW w:w="2160" w:type="dxa"/>
            <w:shd w:val="clear" w:color="auto" w:fill="auto"/>
            <w:vAlign w:val="bottom"/>
          </w:tcPr>
          <w:p w14:paraId="2ADC2378"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4636C5">
              <w:rPr>
                <w:sz w:val="17"/>
              </w:rPr>
              <w:t>Non-post</w:t>
            </w:r>
          </w:p>
        </w:tc>
        <w:tc>
          <w:tcPr>
            <w:tcW w:w="990" w:type="dxa"/>
            <w:shd w:val="clear" w:color="auto" w:fill="auto"/>
            <w:vAlign w:val="bottom"/>
          </w:tcPr>
          <w:p w14:paraId="5A49846A"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796" w:type="dxa"/>
            <w:shd w:val="clear" w:color="auto" w:fill="auto"/>
            <w:vAlign w:val="bottom"/>
          </w:tcPr>
          <w:p w14:paraId="5169BDD5"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983" w:type="dxa"/>
            <w:shd w:val="clear" w:color="auto" w:fill="auto"/>
            <w:vAlign w:val="bottom"/>
          </w:tcPr>
          <w:p w14:paraId="60A480B9"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1101" w:type="dxa"/>
            <w:shd w:val="clear" w:color="auto" w:fill="auto"/>
            <w:vAlign w:val="bottom"/>
          </w:tcPr>
          <w:p w14:paraId="21EB2C13"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944" w:type="dxa"/>
            <w:shd w:val="clear" w:color="auto" w:fill="auto"/>
            <w:vAlign w:val="bottom"/>
          </w:tcPr>
          <w:p w14:paraId="560699D6"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944" w:type="dxa"/>
            <w:shd w:val="clear" w:color="auto" w:fill="auto"/>
            <w:vAlign w:val="bottom"/>
          </w:tcPr>
          <w:p w14:paraId="564884C7"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944" w:type="dxa"/>
            <w:shd w:val="clear" w:color="auto" w:fill="auto"/>
            <w:vAlign w:val="bottom"/>
          </w:tcPr>
          <w:p w14:paraId="371A9E8F"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984" w:type="dxa"/>
            <w:shd w:val="clear" w:color="auto" w:fill="auto"/>
            <w:vAlign w:val="bottom"/>
          </w:tcPr>
          <w:p w14:paraId="1341ACBE"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r>
      <w:tr w:rsidR="00B857CA" w:rsidRPr="004636C5" w14:paraId="51F108F9" w14:textId="77777777" w:rsidTr="00F6291C">
        <w:tc>
          <w:tcPr>
            <w:tcW w:w="2160" w:type="dxa"/>
            <w:tcBorders>
              <w:bottom w:val="single" w:sz="4" w:space="0" w:color="auto"/>
            </w:tcBorders>
            <w:shd w:val="clear" w:color="auto" w:fill="auto"/>
            <w:vAlign w:val="bottom"/>
          </w:tcPr>
          <w:p w14:paraId="05905803"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0"/>
              <w:jc w:val="left"/>
              <w:rPr>
                <w:sz w:val="17"/>
              </w:rPr>
            </w:pPr>
            <w:r w:rsidRPr="004636C5">
              <w:rPr>
                <w:sz w:val="17"/>
              </w:rPr>
              <w:tab/>
              <w:t>Grants and contributions</w:t>
            </w:r>
          </w:p>
        </w:tc>
        <w:tc>
          <w:tcPr>
            <w:tcW w:w="990" w:type="dxa"/>
            <w:tcBorders>
              <w:bottom w:val="single" w:sz="4" w:space="0" w:color="auto"/>
            </w:tcBorders>
            <w:shd w:val="clear" w:color="auto" w:fill="auto"/>
            <w:vAlign w:val="bottom"/>
          </w:tcPr>
          <w:p w14:paraId="0D8D0DB6"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636C5">
              <w:rPr>
                <w:sz w:val="17"/>
              </w:rPr>
              <w:t>1 318.5</w:t>
            </w:r>
          </w:p>
        </w:tc>
        <w:tc>
          <w:tcPr>
            <w:tcW w:w="796" w:type="dxa"/>
            <w:tcBorders>
              <w:bottom w:val="single" w:sz="4" w:space="0" w:color="auto"/>
            </w:tcBorders>
            <w:shd w:val="clear" w:color="auto" w:fill="auto"/>
            <w:vAlign w:val="bottom"/>
          </w:tcPr>
          <w:p w14:paraId="7753AF71"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636C5">
              <w:rPr>
                <w:sz w:val="17"/>
              </w:rPr>
              <w:t>1 408.5</w:t>
            </w:r>
          </w:p>
        </w:tc>
        <w:tc>
          <w:tcPr>
            <w:tcW w:w="983" w:type="dxa"/>
            <w:tcBorders>
              <w:bottom w:val="single" w:sz="4" w:space="0" w:color="auto"/>
            </w:tcBorders>
            <w:shd w:val="clear" w:color="auto" w:fill="auto"/>
            <w:vAlign w:val="bottom"/>
          </w:tcPr>
          <w:p w14:paraId="607E8852"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636C5">
              <w:rPr>
                <w:sz w:val="17"/>
              </w:rPr>
              <w:t>(17.6)</w:t>
            </w:r>
          </w:p>
        </w:tc>
        <w:tc>
          <w:tcPr>
            <w:tcW w:w="1101" w:type="dxa"/>
            <w:tcBorders>
              <w:bottom w:val="single" w:sz="4" w:space="0" w:color="auto"/>
            </w:tcBorders>
            <w:shd w:val="clear" w:color="auto" w:fill="auto"/>
            <w:vAlign w:val="bottom"/>
          </w:tcPr>
          <w:p w14:paraId="71409ECF"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636C5">
              <w:rPr>
                <w:sz w:val="17"/>
              </w:rPr>
              <w:t>–</w:t>
            </w:r>
          </w:p>
        </w:tc>
        <w:tc>
          <w:tcPr>
            <w:tcW w:w="944" w:type="dxa"/>
            <w:tcBorders>
              <w:bottom w:val="single" w:sz="4" w:space="0" w:color="auto"/>
            </w:tcBorders>
            <w:shd w:val="clear" w:color="auto" w:fill="auto"/>
            <w:vAlign w:val="bottom"/>
          </w:tcPr>
          <w:p w14:paraId="5719500D"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636C5">
              <w:rPr>
                <w:sz w:val="17"/>
              </w:rPr>
              <w:t>(53.1)</w:t>
            </w:r>
          </w:p>
        </w:tc>
        <w:tc>
          <w:tcPr>
            <w:tcW w:w="944" w:type="dxa"/>
            <w:tcBorders>
              <w:bottom w:val="single" w:sz="4" w:space="0" w:color="auto"/>
            </w:tcBorders>
            <w:shd w:val="clear" w:color="auto" w:fill="auto"/>
            <w:vAlign w:val="bottom"/>
          </w:tcPr>
          <w:p w14:paraId="0120EF73"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636C5">
              <w:rPr>
                <w:sz w:val="17"/>
              </w:rPr>
              <w:t>(70.7)</w:t>
            </w:r>
          </w:p>
        </w:tc>
        <w:tc>
          <w:tcPr>
            <w:tcW w:w="944" w:type="dxa"/>
            <w:tcBorders>
              <w:bottom w:val="single" w:sz="4" w:space="0" w:color="auto"/>
            </w:tcBorders>
            <w:shd w:val="clear" w:color="auto" w:fill="auto"/>
            <w:vAlign w:val="bottom"/>
          </w:tcPr>
          <w:p w14:paraId="678EB164"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636C5">
              <w:rPr>
                <w:sz w:val="17"/>
              </w:rPr>
              <w:t>(5.0)</w:t>
            </w:r>
          </w:p>
        </w:tc>
        <w:tc>
          <w:tcPr>
            <w:tcW w:w="984" w:type="dxa"/>
            <w:tcBorders>
              <w:bottom w:val="single" w:sz="4" w:space="0" w:color="auto"/>
            </w:tcBorders>
            <w:shd w:val="clear" w:color="auto" w:fill="auto"/>
            <w:vAlign w:val="bottom"/>
          </w:tcPr>
          <w:p w14:paraId="68384662"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636C5">
              <w:rPr>
                <w:sz w:val="17"/>
              </w:rPr>
              <w:t>1 337.8</w:t>
            </w:r>
          </w:p>
        </w:tc>
      </w:tr>
      <w:tr w:rsidR="00B857CA" w:rsidRPr="004636C5" w14:paraId="02C6A988" w14:textId="77777777" w:rsidTr="00F6291C">
        <w:tc>
          <w:tcPr>
            <w:tcW w:w="2160" w:type="dxa"/>
            <w:tcBorders>
              <w:top w:val="single" w:sz="4" w:space="0" w:color="auto"/>
              <w:bottom w:val="single" w:sz="12" w:space="0" w:color="auto"/>
            </w:tcBorders>
            <w:shd w:val="clear" w:color="auto" w:fill="auto"/>
            <w:vAlign w:val="bottom"/>
          </w:tcPr>
          <w:p w14:paraId="26F21D76"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4636C5">
              <w:rPr>
                <w:b/>
                <w:sz w:val="17"/>
              </w:rPr>
              <w:tab/>
              <w:t>Total</w:t>
            </w:r>
          </w:p>
        </w:tc>
        <w:tc>
          <w:tcPr>
            <w:tcW w:w="990" w:type="dxa"/>
            <w:tcBorders>
              <w:top w:val="single" w:sz="4" w:space="0" w:color="auto"/>
              <w:bottom w:val="single" w:sz="12" w:space="0" w:color="auto"/>
            </w:tcBorders>
            <w:shd w:val="clear" w:color="auto" w:fill="auto"/>
            <w:vAlign w:val="bottom"/>
          </w:tcPr>
          <w:p w14:paraId="31610C03"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636C5">
              <w:rPr>
                <w:b/>
                <w:sz w:val="17"/>
              </w:rPr>
              <w:t>1 318.5</w:t>
            </w:r>
          </w:p>
        </w:tc>
        <w:tc>
          <w:tcPr>
            <w:tcW w:w="796" w:type="dxa"/>
            <w:tcBorders>
              <w:top w:val="single" w:sz="4" w:space="0" w:color="auto"/>
              <w:bottom w:val="single" w:sz="12" w:space="0" w:color="auto"/>
            </w:tcBorders>
            <w:shd w:val="clear" w:color="auto" w:fill="auto"/>
            <w:vAlign w:val="bottom"/>
          </w:tcPr>
          <w:p w14:paraId="7316A840"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636C5">
              <w:rPr>
                <w:b/>
                <w:sz w:val="17"/>
              </w:rPr>
              <w:t>1 408.5</w:t>
            </w:r>
          </w:p>
        </w:tc>
        <w:tc>
          <w:tcPr>
            <w:tcW w:w="983" w:type="dxa"/>
            <w:tcBorders>
              <w:top w:val="single" w:sz="4" w:space="0" w:color="auto"/>
              <w:bottom w:val="single" w:sz="12" w:space="0" w:color="auto"/>
            </w:tcBorders>
            <w:shd w:val="clear" w:color="auto" w:fill="auto"/>
            <w:vAlign w:val="bottom"/>
          </w:tcPr>
          <w:p w14:paraId="4741A54C"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636C5">
              <w:rPr>
                <w:b/>
                <w:sz w:val="17"/>
              </w:rPr>
              <w:t>(17.6)</w:t>
            </w:r>
          </w:p>
        </w:tc>
        <w:tc>
          <w:tcPr>
            <w:tcW w:w="1101" w:type="dxa"/>
            <w:tcBorders>
              <w:top w:val="single" w:sz="4" w:space="0" w:color="auto"/>
              <w:bottom w:val="single" w:sz="12" w:space="0" w:color="auto"/>
            </w:tcBorders>
            <w:shd w:val="clear" w:color="auto" w:fill="auto"/>
            <w:vAlign w:val="bottom"/>
          </w:tcPr>
          <w:p w14:paraId="3C6F2CCD"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636C5">
              <w:rPr>
                <w:b/>
                <w:sz w:val="17"/>
              </w:rPr>
              <w:t>–</w:t>
            </w:r>
          </w:p>
        </w:tc>
        <w:tc>
          <w:tcPr>
            <w:tcW w:w="944" w:type="dxa"/>
            <w:tcBorders>
              <w:top w:val="single" w:sz="4" w:space="0" w:color="auto"/>
              <w:bottom w:val="single" w:sz="12" w:space="0" w:color="auto"/>
            </w:tcBorders>
            <w:shd w:val="clear" w:color="auto" w:fill="auto"/>
            <w:vAlign w:val="bottom"/>
          </w:tcPr>
          <w:p w14:paraId="1016864C"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636C5">
              <w:rPr>
                <w:b/>
                <w:sz w:val="17"/>
              </w:rPr>
              <w:t>(53.1)</w:t>
            </w:r>
          </w:p>
        </w:tc>
        <w:tc>
          <w:tcPr>
            <w:tcW w:w="944" w:type="dxa"/>
            <w:tcBorders>
              <w:top w:val="single" w:sz="4" w:space="0" w:color="auto"/>
              <w:bottom w:val="single" w:sz="12" w:space="0" w:color="auto"/>
            </w:tcBorders>
            <w:shd w:val="clear" w:color="auto" w:fill="auto"/>
            <w:vAlign w:val="bottom"/>
          </w:tcPr>
          <w:p w14:paraId="4B2AD292"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636C5">
              <w:rPr>
                <w:b/>
                <w:sz w:val="17"/>
              </w:rPr>
              <w:t>(70.7)</w:t>
            </w:r>
          </w:p>
        </w:tc>
        <w:tc>
          <w:tcPr>
            <w:tcW w:w="944" w:type="dxa"/>
            <w:tcBorders>
              <w:top w:val="single" w:sz="4" w:space="0" w:color="auto"/>
              <w:bottom w:val="single" w:sz="12" w:space="0" w:color="auto"/>
            </w:tcBorders>
            <w:shd w:val="clear" w:color="auto" w:fill="auto"/>
            <w:vAlign w:val="bottom"/>
          </w:tcPr>
          <w:p w14:paraId="44DD1763"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636C5">
              <w:rPr>
                <w:b/>
                <w:sz w:val="17"/>
              </w:rPr>
              <w:t>(5.0)</w:t>
            </w:r>
          </w:p>
        </w:tc>
        <w:tc>
          <w:tcPr>
            <w:tcW w:w="984" w:type="dxa"/>
            <w:tcBorders>
              <w:top w:val="single" w:sz="4" w:space="0" w:color="auto"/>
              <w:bottom w:val="single" w:sz="12" w:space="0" w:color="auto"/>
            </w:tcBorders>
            <w:shd w:val="clear" w:color="auto" w:fill="auto"/>
            <w:vAlign w:val="bottom"/>
          </w:tcPr>
          <w:p w14:paraId="70D6FD77"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636C5">
              <w:rPr>
                <w:b/>
                <w:sz w:val="17"/>
              </w:rPr>
              <w:t>1 337.8</w:t>
            </w:r>
          </w:p>
        </w:tc>
      </w:tr>
    </w:tbl>
    <w:p w14:paraId="1A627E15" w14:textId="77777777" w:rsidR="00B857CA" w:rsidRPr="004636C5" w:rsidRDefault="00B857CA" w:rsidP="00B857CA">
      <w:pPr>
        <w:pStyle w:val="SingleTxt"/>
        <w:spacing w:after="0" w:line="120" w:lineRule="exact"/>
        <w:rPr>
          <w:sz w:val="10"/>
        </w:rPr>
      </w:pPr>
    </w:p>
    <w:p w14:paraId="4F8B9D88" w14:textId="77777777" w:rsidR="00B857CA" w:rsidRPr="004636C5" w:rsidRDefault="00B857CA" w:rsidP="00B857CA">
      <w:pPr>
        <w:pStyle w:val="SingleTxt"/>
        <w:spacing w:after="0" w:line="120" w:lineRule="exact"/>
        <w:rPr>
          <w:sz w:val="10"/>
        </w:rPr>
      </w:pPr>
    </w:p>
    <w:p w14:paraId="3A275A33" w14:textId="77777777" w:rsidR="00B857CA" w:rsidRPr="004636C5" w:rsidRDefault="00B857CA" w:rsidP="00B857C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4636C5">
        <w:tab/>
        <w:t>31.III.26</w:t>
      </w:r>
      <w:r w:rsidRPr="004636C5">
        <w:tab/>
        <w:t>The proposed regular budget resources for 2026 amount to $1,337,800 and reflect a decrease of $70,700 (or 5.0 per cent) compared with the approved budget for 2025. As reflected in table 31.III.11, resource changes result from technical adjustments and other changes, as follows:</w:t>
      </w:r>
    </w:p>
    <w:p w14:paraId="12BC30AB" w14:textId="77777777" w:rsidR="00B857CA" w:rsidRPr="004636C5" w:rsidRDefault="00B857CA" w:rsidP="00B857C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4636C5">
        <w:tab/>
      </w:r>
      <w:r w:rsidRPr="004636C5">
        <w:tab/>
        <w:t>(a)</w:t>
      </w:r>
      <w:r w:rsidRPr="004636C5">
        <w:tab/>
      </w:r>
      <w:r w:rsidRPr="004636C5">
        <w:rPr>
          <w:b/>
          <w:bCs/>
        </w:rPr>
        <w:t>Technical adjustments</w:t>
      </w:r>
      <w:r w:rsidRPr="004636C5">
        <w:t xml:space="preserve">: A decrease of $17,600 resulting from a reduction in the United Nations Secretariat share of the budget of the CEB secretariat from 29.9 per cent for 2025 to 29.6 per cent for 2026, as determined by the CEB secretariat in accordance with the established methodology; </w:t>
      </w:r>
    </w:p>
    <w:p w14:paraId="58A3D74D" w14:textId="77777777" w:rsidR="00B857CA" w:rsidRPr="004636C5" w:rsidRDefault="00B857CA" w:rsidP="00B857C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4636C5">
        <w:tab/>
      </w:r>
      <w:r w:rsidRPr="004636C5">
        <w:tab/>
        <w:t>(b)</w:t>
      </w:r>
      <w:r w:rsidRPr="004636C5">
        <w:tab/>
      </w:r>
      <w:r w:rsidRPr="004636C5">
        <w:rPr>
          <w:b/>
          <w:bCs/>
        </w:rPr>
        <w:t>Other changes</w:t>
      </w:r>
      <w:r w:rsidRPr="004636C5">
        <w:t>: A decrease of $53,100, reflecting the United Nations Secretariat share (29.6 per cent) of the proposed decrease presented above under jointly funded resources ($179,500).</w:t>
      </w:r>
    </w:p>
    <w:p w14:paraId="58D71E19" w14:textId="2E61F2FA" w:rsidR="00B857CA" w:rsidRDefault="00B857CA">
      <w:pPr>
        <w:suppressAutoHyphens w:val="0"/>
        <w:spacing w:after="160" w:line="259" w:lineRule="auto"/>
      </w:pPr>
      <w:r>
        <w:br w:type="page"/>
      </w:r>
    </w:p>
    <w:p w14:paraId="7973CF4E" w14:textId="77777777" w:rsidR="00B857CA" w:rsidRPr="004636C5" w:rsidRDefault="00B857CA" w:rsidP="00B857CA">
      <w:pPr>
        <w:pStyle w:val="HCh"/>
        <w:ind w:left="1267" w:right="1260" w:hanging="1267"/>
      </w:pPr>
      <w:r w:rsidRPr="004636C5">
        <w:t>Annex I</w:t>
      </w:r>
    </w:p>
    <w:p w14:paraId="6AE4C963" w14:textId="77777777" w:rsidR="00B857CA" w:rsidRPr="004636C5" w:rsidRDefault="00B857CA" w:rsidP="00B857CA">
      <w:pPr>
        <w:pStyle w:val="SingleTxt"/>
        <w:spacing w:after="0" w:line="120" w:lineRule="exact"/>
        <w:rPr>
          <w:sz w:val="10"/>
        </w:rPr>
      </w:pPr>
    </w:p>
    <w:p w14:paraId="660EC416" w14:textId="77777777" w:rsidR="00B857CA" w:rsidRPr="004636C5" w:rsidRDefault="00B857CA" w:rsidP="00B857CA">
      <w:pPr>
        <w:pStyle w:val="HCh"/>
        <w:ind w:left="1267" w:right="1260" w:hanging="1267"/>
      </w:pPr>
      <w:r w:rsidRPr="004636C5">
        <w:tab/>
      </w:r>
      <w:r w:rsidRPr="004636C5">
        <w:tab/>
        <w:t>Organizational structure and post distribution for 2026</w:t>
      </w:r>
    </w:p>
    <w:p w14:paraId="5F857A33" w14:textId="77777777" w:rsidR="00B857CA" w:rsidRPr="004636C5" w:rsidRDefault="00B857CA" w:rsidP="00B857CA">
      <w:pPr>
        <w:pStyle w:val="SingleTxt"/>
        <w:spacing w:after="0" w:line="120" w:lineRule="exact"/>
        <w:rPr>
          <w:sz w:val="10"/>
        </w:rPr>
      </w:pPr>
    </w:p>
    <w:p w14:paraId="1EADDA2F" w14:textId="77777777" w:rsidR="00B857CA" w:rsidRPr="004636C5" w:rsidRDefault="00B857CA" w:rsidP="00B857CA">
      <w:pPr>
        <w:pStyle w:val="SingleTxt"/>
        <w:spacing w:after="0" w:line="120" w:lineRule="exact"/>
        <w:rPr>
          <w:sz w:val="10"/>
        </w:rPr>
      </w:pPr>
    </w:p>
    <w:p w14:paraId="0E9806E2" w14:textId="77777777" w:rsidR="00B857CA" w:rsidRPr="004636C5" w:rsidRDefault="00B857CA" w:rsidP="00B857CA">
      <w:pPr>
        <w:pStyle w:val="H1"/>
        <w:ind w:right="1260"/>
      </w:pPr>
      <w:r w:rsidRPr="004636C5">
        <w:tab/>
        <w:t>A.</w:t>
      </w:r>
      <w:r w:rsidRPr="004636C5">
        <w:tab/>
        <w:t>International Civil Service Commission</w:t>
      </w:r>
    </w:p>
    <w:p w14:paraId="794CBC5A" w14:textId="77777777" w:rsidR="00B857CA" w:rsidRPr="004636C5" w:rsidRDefault="00B857CA" w:rsidP="00B857CA">
      <w:pPr>
        <w:pStyle w:val="SingleTxt"/>
        <w:spacing w:after="0" w:line="120" w:lineRule="exact"/>
        <w:rPr>
          <w:sz w:val="10"/>
        </w:rPr>
      </w:pPr>
    </w:p>
    <w:p w14:paraId="0FE2C800" w14:textId="77777777" w:rsidR="00B857CA" w:rsidRPr="004636C5" w:rsidRDefault="00B857CA" w:rsidP="00B857CA">
      <w:pPr>
        <w:pStyle w:val="SingleTxt"/>
        <w:spacing w:after="0" w:line="120" w:lineRule="exact"/>
        <w:rPr>
          <w:sz w:val="10"/>
        </w:rPr>
      </w:pPr>
    </w:p>
    <w:p w14:paraId="0A1F72DB" w14:textId="77777777" w:rsidR="00B857CA" w:rsidRPr="004636C5" w:rsidRDefault="00B857CA" w:rsidP="00B857CA">
      <w:pPr>
        <w:pStyle w:val="SingleTxt"/>
        <w:ind w:right="30" w:hanging="1267"/>
        <w:jc w:val="center"/>
      </w:pPr>
      <w:r w:rsidRPr="004636C5">
        <w:rPr>
          <w:noProof/>
        </w:rPr>
        <w:drawing>
          <wp:inline distT="0" distB="0" distL="0" distR="0" wp14:anchorId="47285AE5" wp14:editId="7233E964">
            <wp:extent cx="5524784" cy="5696243"/>
            <wp:effectExtent l="0" t="0" r="0" b="0"/>
            <wp:docPr id="1431475860" name="Picture 1" descr="A diagram of a company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475860" name="Picture 1" descr="A diagram of a company structure&#10;&#10;AI-generated content may be incorrect."/>
                    <pic:cNvPicPr/>
                  </pic:nvPicPr>
                  <pic:blipFill>
                    <a:blip r:embed="rId61"/>
                    <a:stretch>
                      <a:fillRect/>
                    </a:stretch>
                  </pic:blipFill>
                  <pic:spPr>
                    <a:xfrm>
                      <a:off x="0" y="0"/>
                      <a:ext cx="5524784" cy="5696243"/>
                    </a:xfrm>
                    <a:prstGeom prst="rect">
                      <a:avLst/>
                    </a:prstGeom>
                  </pic:spPr>
                </pic:pic>
              </a:graphicData>
            </a:graphic>
          </wp:inline>
        </w:drawing>
      </w:r>
    </w:p>
    <w:p w14:paraId="738600A4" w14:textId="77777777" w:rsidR="00B857CA" w:rsidRPr="004636C5" w:rsidRDefault="00B857CA" w:rsidP="00B857CA">
      <w:pPr>
        <w:suppressAutoHyphens w:val="0"/>
        <w:spacing w:after="160" w:line="259" w:lineRule="auto"/>
      </w:pPr>
      <w:r w:rsidRPr="004636C5">
        <w:br w:type="page"/>
      </w:r>
    </w:p>
    <w:p w14:paraId="76D37F8C" w14:textId="77777777" w:rsidR="00B857CA" w:rsidRPr="004636C5" w:rsidRDefault="00B857CA" w:rsidP="00B857CA">
      <w:pPr>
        <w:pStyle w:val="H1"/>
        <w:ind w:right="1260"/>
      </w:pPr>
      <w:r w:rsidRPr="004636C5">
        <w:tab/>
        <w:t>B.</w:t>
      </w:r>
      <w:r w:rsidRPr="004636C5">
        <w:tab/>
        <w:t>Joint Inspection Unit</w:t>
      </w:r>
    </w:p>
    <w:p w14:paraId="2AD11453" w14:textId="77777777" w:rsidR="00B857CA" w:rsidRPr="004636C5" w:rsidRDefault="00B857CA" w:rsidP="00B857CA">
      <w:pPr>
        <w:pStyle w:val="SingleTxt"/>
        <w:spacing w:after="0" w:line="120" w:lineRule="exact"/>
        <w:rPr>
          <w:sz w:val="10"/>
        </w:rPr>
      </w:pPr>
    </w:p>
    <w:p w14:paraId="32056E5F" w14:textId="77777777" w:rsidR="00B857CA" w:rsidRPr="004636C5" w:rsidRDefault="00B857CA" w:rsidP="00B857CA">
      <w:pPr>
        <w:pStyle w:val="SingleTxt"/>
        <w:spacing w:after="0" w:line="120" w:lineRule="exact"/>
        <w:rPr>
          <w:sz w:val="10"/>
        </w:rPr>
      </w:pPr>
    </w:p>
    <w:p w14:paraId="15681186" w14:textId="77777777" w:rsidR="00B857CA" w:rsidRPr="004636C5" w:rsidRDefault="00B857CA" w:rsidP="00B857CA">
      <w:pPr>
        <w:pStyle w:val="SingleTxt"/>
        <w:ind w:right="30" w:hanging="1267"/>
      </w:pPr>
      <w:r w:rsidRPr="004636C5">
        <w:rPr>
          <w:rFonts w:eastAsia="Calibri"/>
          <w:noProof/>
          <w:highlight w:val="cyan"/>
        </w:rPr>
        <w:drawing>
          <wp:anchor distT="0" distB="0" distL="114300" distR="114300" simplePos="0" relativeHeight="251670528" behindDoc="0" locked="0" layoutInCell="1" allowOverlap="1" wp14:anchorId="4C8D983D" wp14:editId="6F164030">
            <wp:simplePos x="0" y="0"/>
            <wp:positionH relativeFrom="column">
              <wp:posOffset>594360</wp:posOffset>
            </wp:positionH>
            <wp:positionV relativeFrom="paragraph">
              <wp:posOffset>7898</wp:posOffset>
            </wp:positionV>
            <wp:extent cx="4672584" cy="4718304"/>
            <wp:effectExtent l="0" t="0" r="13970" b="6350"/>
            <wp:wrapNone/>
            <wp:docPr id="1784920135" name="Diagram 178492013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2" r:lo="rId63" r:qs="rId64" r:cs="rId65"/>
              </a:graphicData>
            </a:graphic>
            <wp14:sizeRelH relativeFrom="page">
              <wp14:pctWidth>0</wp14:pctWidth>
            </wp14:sizeRelH>
            <wp14:sizeRelV relativeFrom="page">
              <wp14:pctHeight>0</wp14:pctHeight>
            </wp14:sizeRelV>
          </wp:anchor>
        </w:drawing>
      </w:r>
    </w:p>
    <w:p w14:paraId="54750171" w14:textId="77777777" w:rsidR="00B857CA" w:rsidRPr="004636C5" w:rsidRDefault="00B857CA" w:rsidP="00B857CA">
      <w:pPr>
        <w:pStyle w:val="SingleTxt"/>
      </w:pPr>
    </w:p>
    <w:p w14:paraId="27C53BFF" w14:textId="77777777" w:rsidR="00B857CA" w:rsidRPr="004636C5" w:rsidRDefault="00B857CA" w:rsidP="00B857CA">
      <w:pPr>
        <w:pStyle w:val="SingleTxt"/>
      </w:pPr>
    </w:p>
    <w:p w14:paraId="549B6759" w14:textId="77777777" w:rsidR="00B857CA" w:rsidRPr="004636C5" w:rsidRDefault="00B857CA" w:rsidP="00B857CA">
      <w:pPr>
        <w:pStyle w:val="SingleTxt"/>
      </w:pPr>
    </w:p>
    <w:p w14:paraId="68D8A6A2" w14:textId="77777777" w:rsidR="00B857CA" w:rsidRPr="004636C5" w:rsidRDefault="00B857CA" w:rsidP="00B857CA">
      <w:pPr>
        <w:pStyle w:val="SingleTxt"/>
      </w:pPr>
    </w:p>
    <w:p w14:paraId="5A7D84DE" w14:textId="77777777" w:rsidR="00B857CA" w:rsidRPr="004636C5" w:rsidRDefault="00B857CA" w:rsidP="00B857CA">
      <w:pPr>
        <w:pStyle w:val="SingleTxt"/>
      </w:pPr>
    </w:p>
    <w:p w14:paraId="1C5F27B2" w14:textId="77777777" w:rsidR="00B857CA" w:rsidRPr="004636C5" w:rsidRDefault="00B857CA" w:rsidP="00B857CA">
      <w:pPr>
        <w:pStyle w:val="SingleTxt"/>
      </w:pPr>
    </w:p>
    <w:p w14:paraId="0982927D" w14:textId="77777777" w:rsidR="00B857CA" w:rsidRPr="004636C5" w:rsidRDefault="00B857CA" w:rsidP="00B857CA">
      <w:pPr>
        <w:pStyle w:val="SingleTxt"/>
      </w:pPr>
    </w:p>
    <w:p w14:paraId="713A6913" w14:textId="77777777" w:rsidR="00B857CA" w:rsidRPr="004636C5" w:rsidRDefault="00B857CA" w:rsidP="00B857CA">
      <w:pPr>
        <w:pStyle w:val="SingleTxt"/>
      </w:pPr>
    </w:p>
    <w:p w14:paraId="68DDE96C" w14:textId="77777777" w:rsidR="00B857CA" w:rsidRPr="004636C5" w:rsidRDefault="00B857CA" w:rsidP="00B857CA">
      <w:pPr>
        <w:pStyle w:val="SingleTxt"/>
      </w:pPr>
    </w:p>
    <w:p w14:paraId="2450C740" w14:textId="77777777" w:rsidR="00B857CA" w:rsidRPr="004636C5" w:rsidRDefault="00B857CA" w:rsidP="00B857CA">
      <w:pPr>
        <w:pStyle w:val="SingleTxt"/>
      </w:pPr>
    </w:p>
    <w:p w14:paraId="49F8B51F" w14:textId="77777777" w:rsidR="00B857CA" w:rsidRPr="004636C5" w:rsidRDefault="00B857CA" w:rsidP="00B857CA">
      <w:pPr>
        <w:pStyle w:val="SingleTxt"/>
      </w:pPr>
    </w:p>
    <w:p w14:paraId="65493C0D" w14:textId="77777777" w:rsidR="00B857CA" w:rsidRPr="004636C5" w:rsidRDefault="00B857CA" w:rsidP="00B857CA">
      <w:pPr>
        <w:pStyle w:val="SingleTxt"/>
      </w:pPr>
    </w:p>
    <w:p w14:paraId="4591BE1A" w14:textId="77777777" w:rsidR="00B857CA" w:rsidRPr="004636C5" w:rsidRDefault="00B857CA" w:rsidP="00B857CA">
      <w:pPr>
        <w:pStyle w:val="SingleTxt"/>
      </w:pPr>
    </w:p>
    <w:p w14:paraId="0336BD32" w14:textId="77777777" w:rsidR="00B857CA" w:rsidRPr="004636C5" w:rsidRDefault="00B857CA" w:rsidP="00B857CA">
      <w:pPr>
        <w:pStyle w:val="SingleTxt"/>
      </w:pPr>
    </w:p>
    <w:p w14:paraId="6604E128" w14:textId="77777777" w:rsidR="00B857CA" w:rsidRPr="004636C5" w:rsidRDefault="00B857CA" w:rsidP="00B857CA">
      <w:pPr>
        <w:pStyle w:val="SingleTxt"/>
      </w:pPr>
      <w:r w:rsidRPr="004636C5">
        <w:t>C.</w:t>
      </w:r>
      <w:r w:rsidRPr="004636C5">
        <w:tab/>
        <w:t>United Nations System Chief Executives Board for Coordination</w:t>
      </w:r>
    </w:p>
    <w:p w14:paraId="643EAC00" w14:textId="77777777" w:rsidR="00B857CA" w:rsidRPr="004636C5" w:rsidRDefault="00B857CA" w:rsidP="00B857CA">
      <w:pPr>
        <w:pStyle w:val="SingleTxt"/>
      </w:pPr>
    </w:p>
    <w:p w14:paraId="53595F21" w14:textId="77777777" w:rsidR="00B857CA" w:rsidRPr="004636C5" w:rsidRDefault="00B857CA" w:rsidP="00B857CA">
      <w:pPr>
        <w:pStyle w:val="SingleTxt"/>
      </w:pPr>
    </w:p>
    <w:p w14:paraId="26A35ABE" w14:textId="77777777" w:rsidR="00B857CA" w:rsidRPr="004636C5" w:rsidRDefault="00B857CA" w:rsidP="00B857CA">
      <w:pPr>
        <w:pStyle w:val="SingleTxt"/>
      </w:pPr>
      <w:r w:rsidRPr="004636C5">
        <w:t>Note: jointly financed activities.</w:t>
      </w:r>
    </w:p>
    <w:p w14:paraId="63DCF81F" w14:textId="77777777" w:rsidR="00B857CA" w:rsidRPr="004636C5" w:rsidRDefault="00B857CA" w:rsidP="00B857CA">
      <w:pPr>
        <w:pStyle w:val="SingleTxt"/>
      </w:pPr>
    </w:p>
    <w:p w14:paraId="2F27B9F2" w14:textId="77777777" w:rsidR="00B857CA" w:rsidRPr="004636C5" w:rsidRDefault="00B857CA" w:rsidP="00B857CA">
      <w:pPr>
        <w:pStyle w:val="SingleTxt"/>
        <w:spacing w:after="0"/>
      </w:pPr>
    </w:p>
    <w:p w14:paraId="221535FC" w14:textId="77777777" w:rsidR="00B857CA" w:rsidRPr="004636C5" w:rsidRDefault="00B857CA" w:rsidP="00B857CA">
      <w:pPr>
        <w:pStyle w:val="SingleTxt"/>
        <w:spacing w:after="0" w:line="120" w:lineRule="exact"/>
        <w:rPr>
          <w:sz w:val="10"/>
        </w:rPr>
      </w:pPr>
    </w:p>
    <w:p w14:paraId="22C4B973" w14:textId="77777777" w:rsidR="00B857CA" w:rsidRPr="004636C5" w:rsidRDefault="00B857CA" w:rsidP="00B857CA">
      <w:pPr>
        <w:pStyle w:val="FootnoteText"/>
        <w:tabs>
          <w:tab w:val="clear" w:pos="418"/>
          <w:tab w:val="right" w:pos="1476"/>
          <w:tab w:val="left" w:pos="1548"/>
          <w:tab w:val="right" w:pos="1836"/>
          <w:tab w:val="left" w:pos="1908"/>
        </w:tabs>
        <w:ind w:left="1548" w:right="1267" w:hanging="288"/>
      </w:pPr>
      <w:r w:rsidRPr="004636C5">
        <w:rPr>
          <w:i/>
          <w:iCs/>
        </w:rPr>
        <w:t>Note</w:t>
      </w:r>
      <w:r w:rsidRPr="004636C5">
        <w:t>: jointly financed activities.</w:t>
      </w:r>
    </w:p>
    <w:p w14:paraId="700B2D64" w14:textId="77777777" w:rsidR="00B857CA" w:rsidRPr="004636C5" w:rsidRDefault="00B857CA" w:rsidP="00B857CA">
      <w:pPr>
        <w:pStyle w:val="FootnoteText"/>
        <w:tabs>
          <w:tab w:val="clear" w:pos="418"/>
          <w:tab w:val="right" w:pos="1476"/>
          <w:tab w:val="left" w:pos="1548"/>
          <w:tab w:val="right" w:pos="1836"/>
          <w:tab w:val="left" w:pos="1908"/>
        </w:tabs>
        <w:ind w:left="1548" w:right="1267" w:hanging="288"/>
      </w:pPr>
      <w:r w:rsidRPr="004636C5">
        <w:tab/>
      </w:r>
      <w:r w:rsidRPr="004636C5">
        <w:rPr>
          <w:i/>
          <w:iCs/>
          <w:vertAlign w:val="superscript"/>
        </w:rPr>
        <w:t>a</w:t>
      </w:r>
      <w:r w:rsidRPr="004636C5">
        <w:tab/>
        <w:t>Does not include 11 temporary posts for inspectors at the D-2 level.</w:t>
      </w:r>
    </w:p>
    <w:p w14:paraId="77D95381" w14:textId="77777777" w:rsidR="00B857CA" w:rsidRPr="004636C5" w:rsidRDefault="00B857CA" w:rsidP="00B857CA">
      <w:pPr>
        <w:pStyle w:val="SingleTxt"/>
      </w:pPr>
    </w:p>
    <w:p w14:paraId="67657791" w14:textId="77777777" w:rsidR="00B857CA" w:rsidRPr="004636C5" w:rsidRDefault="00B857CA" w:rsidP="00B857CA">
      <w:pPr>
        <w:suppressAutoHyphens w:val="0"/>
        <w:spacing w:after="160" w:line="259" w:lineRule="auto"/>
      </w:pPr>
      <w:r w:rsidRPr="004636C5">
        <w:br w:type="page"/>
      </w:r>
    </w:p>
    <w:p w14:paraId="3AA8F1AF" w14:textId="77777777" w:rsidR="00B857CA" w:rsidRPr="004636C5" w:rsidRDefault="00B857CA" w:rsidP="00B857CA">
      <w:pPr>
        <w:pStyle w:val="H1"/>
        <w:ind w:right="1260"/>
      </w:pPr>
      <w:r w:rsidRPr="004636C5">
        <w:tab/>
        <w:t>C.</w:t>
      </w:r>
      <w:r w:rsidRPr="004636C5">
        <w:tab/>
        <w:t>United Nations System Chief Executives Board for Coordination</w:t>
      </w:r>
    </w:p>
    <w:p w14:paraId="7E4C91A6" w14:textId="77777777" w:rsidR="00B857CA" w:rsidRPr="004636C5" w:rsidRDefault="00B857CA" w:rsidP="00B857CA">
      <w:pPr>
        <w:pStyle w:val="SingleTxt"/>
        <w:spacing w:after="0" w:line="120" w:lineRule="exact"/>
        <w:rPr>
          <w:sz w:val="10"/>
        </w:rPr>
      </w:pPr>
    </w:p>
    <w:p w14:paraId="5A7C8DA8" w14:textId="77777777" w:rsidR="00B857CA" w:rsidRPr="004636C5" w:rsidRDefault="00B857CA" w:rsidP="00B857CA">
      <w:pPr>
        <w:pStyle w:val="SingleTxt"/>
        <w:spacing w:after="0" w:line="120" w:lineRule="exact"/>
        <w:rPr>
          <w:sz w:val="10"/>
        </w:rPr>
      </w:pPr>
      <w:r w:rsidRPr="004636C5">
        <w:rPr>
          <w:noProof/>
          <w:w w:val="100"/>
        </w:rPr>
        <mc:AlternateContent>
          <mc:Choice Requires="wps">
            <w:drawing>
              <wp:anchor distT="0" distB="0" distL="114300" distR="114300" simplePos="0" relativeHeight="251673600" behindDoc="0" locked="0" layoutInCell="1" allowOverlap="1" wp14:anchorId="43A95E15" wp14:editId="538B3427">
                <wp:simplePos x="0" y="0"/>
                <wp:positionH relativeFrom="column">
                  <wp:posOffset>281354</wp:posOffset>
                </wp:positionH>
                <wp:positionV relativeFrom="paragraph">
                  <wp:posOffset>4755368</wp:posOffset>
                </wp:positionV>
                <wp:extent cx="5685692" cy="457200"/>
                <wp:effectExtent l="0" t="0" r="0" b="0"/>
                <wp:wrapNone/>
                <wp:docPr id="44983680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5692" cy="457200"/>
                        </a:xfrm>
                        <a:prstGeom prst="rect">
                          <a:avLst/>
                        </a:prstGeom>
                        <a:solidFill>
                          <a:srgbClr val="FFFFFF"/>
                        </a:solidFill>
                        <a:ln w="3175">
                          <a:noFill/>
                          <a:prstDash val="sysDash"/>
                          <a:miter lim="800000"/>
                          <a:headEnd/>
                          <a:tailEnd/>
                          <a:extLst>
                            <a:ext uri="{C807C97D-BFC1-408E-A445-0C87EB9F89A2}">
                              <ask:lineSketchStyleProps xmlns:ask="http://schemas.microsoft.com/office/drawing/2018/sketchyshapes" sd="1219033472">
                                <a:custGeom>
                                  <a:avLst/>
                                  <a:gdLst>
                                    <a:gd name="connsiteX0" fmla="*/ 0 w 8413845"/>
                                    <a:gd name="connsiteY0" fmla="*/ 0 h 873457"/>
                                    <a:gd name="connsiteX1" fmla="*/ 729200 w 8413845"/>
                                    <a:gd name="connsiteY1" fmla="*/ 0 h 873457"/>
                                    <a:gd name="connsiteX2" fmla="*/ 1121846 w 8413845"/>
                                    <a:gd name="connsiteY2" fmla="*/ 0 h 873457"/>
                                    <a:gd name="connsiteX3" fmla="*/ 1682769 w 8413845"/>
                                    <a:gd name="connsiteY3" fmla="*/ 0 h 873457"/>
                                    <a:gd name="connsiteX4" fmla="*/ 2327830 w 8413845"/>
                                    <a:gd name="connsiteY4" fmla="*/ 0 h 873457"/>
                                    <a:gd name="connsiteX5" fmla="*/ 2636338 w 8413845"/>
                                    <a:gd name="connsiteY5" fmla="*/ 0 h 873457"/>
                                    <a:gd name="connsiteX6" fmla="*/ 2944846 w 8413845"/>
                                    <a:gd name="connsiteY6" fmla="*/ 0 h 873457"/>
                                    <a:gd name="connsiteX7" fmla="*/ 3674046 w 8413845"/>
                                    <a:gd name="connsiteY7" fmla="*/ 0 h 873457"/>
                                    <a:gd name="connsiteX8" fmla="*/ 4234969 w 8413845"/>
                                    <a:gd name="connsiteY8" fmla="*/ 0 h 873457"/>
                                    <a:gd name="connsiteX9" fmla="*/ 4543476 w 8413845"/>
                                    <a:gd name="connsiteY9" fmla="*/ 0 h 873457"/>
                                    <a:gd name="connsiteX10" fmla="*/ 5104399 w 8413845"/>
                                    <a:gd name="connsiteY10" fmla="*/ 0 h 873457"/>
                                    <a:gd name="connsiteX11" fmla="*/ 5833599 w 8413845"/>
                                    <a:gd name="connsiteY11" fmla="*/ 0 h 873457"/>
                                    <a:gd name="connsiteX12" fmla="*/ 6310384 w 8413845"/>
                                    <a:gd name="connsiteY12" fmla="*/ 0 h 873457"/>
                                    <a:gd name="connsiteX13" fmla="*/ 6787168 w 8413845"/>
                                    <a:gd name="connsiteY13" fmla="*/ 0 h 873457"/>
                                    <a:gd name="connsiteX14" fmla="*/ 7348091 w 8413845"/>
                                    <a:gd name="connsiteY14" fmla="*/ 0 h 873457"/>
                                    <a:gd name="connsiteX15" fmla="*/ 8413845 w 8413845"/>
                                    <a:gd name="connsiteY15" fmla="*/ 0 h 873457"/>
                                    <a:gd name="connsiteX16" fmla="*/ 8413845 w 8413845"/>
                                    <a:gd name="connsiteY16" fmla="*/ 445463 h 873457"/>
                                    <a:gd name="connsiteX17" fmla="*/ 8413845 w 8413845"/>
                                    <a:gd name="connsiteY17" fmla="*/ 873457 h 873457"/>
                                    <a:gd name="connsiteX18" fmla="*/ 7937060 w 8413845"/>
                                    <a:gd name="connsiteY18" fmla="*/ 873457 h 873457"/>
                                    <a:gd name="connsiteX19" fmla="*/ 7544414 w 8413845"/>
                                    <a:gd name="connsiteY19" fmla="*/ 873457 h 873457"/>
                                    <a:gd name="connsiteX20" fmla="*/ 6815214 w 8413845"/>
                                    <a:gd name="connsiteY20" fmla="*/ 873457 h 873457"/>
                                    <a:gd name="connsiteX21" fmla="*/ 6254291 w 8413845"/>
                                    <a:gd name="connsiteY21" fmla="*/ 873457 h 873457"/>
                                    <a:gd name="connsiteX22" fmla="*/ 5945784 w 8413845"/>
                                    <a:gd name="connsiteY22" fmla="*/ 873457 h 873457"/>
                                    <a:gd name="connsiteX23" fmla="*/ 5384861 w 8413845"/>
                                    <a:gd name="connsiteY23" fmla="*/ 873457 h 873457"/>
                                    <a:gd name="connsiteX24" fmla="*/ 4908076 w 8413845"/>
                                    <a:gd name="connsiteY24" fmla="*/ 873457 h 873457"/>
                                    <a:gd name="connsiteX25" fmla="*/ 4431292 w 8413845"/>
                                    <a:gd name="connsiteY25" fmla="*/ 873457 h 873457"/>
                                    <a:gd name="connsiteX26" fmla="*/ 3954507 w 8413845"/>
                                    <a:gd name="connsiteY26" fmla="*/ 873457 h 873457"/>
                                    <a:gd name="connsiteX27" fmla="*/ 3477723 w 8413845"/>
                                    <a:gd name="connsiteY27" fmla="*/ 873457 h 873457"/>
                                    <a:gd name="connsiteX28" fmla="*/ 2832661 w 8413845"/>
                                    <a:gd name="connsiteY28" fmla="*/ 873457 h 873457"/>
                                    <a:gd name="connsiteX29" fmla="*/ 2271738 w 8413845"/>
                                    <a:gd name="connsiteY29" fmla="*/ 873457 h 873457"/>
                                    <a:gd name="connsiteX30" fmla="*/ 1963231 w 8413845"/>
                                    <a:gd name="connsiteY30" fmla="*/ 873457 h 873457"/>
                                    <a:gd name="connsiteX31" fmla="*/ 1486446 w 8413845"/>
                                    <a:gd name="connsiteY31" fmla="*/ 873457 h 873457"/>
                                    <a:gd name="connsiteX32" fmla="*/ 841385 w 8413845"/>
                                    <a:gd name="connsiteY32" fmla="*/ 873457 h 873457"/>
                                    <a:gd name="connsiteX33" fmla="*/ 0 w 8413845"/>
                                    <a:gd name="connsiteY33" fmla="*/ 873457 h 873457"/>
                                    <a:gd name="connsiteX34" fmla="*/ 0 w 8413845"/>
                                    <a:gd name="connsiteY34" fmla="*/ 419259 h 873457"/>
                                    <a:gd name="connsiteX35" fmla="*/ 0 w 8413845"/>
                                    <a:gd name="connsiteY35" fmla="*/ 0 h 87345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Lst>
                                  <a:rect l="l" t="t" r="r" b="b"/>
                                  <a:pathLst>
                                    <a:path w="8413845" h="873457" fill="none" extrusionOk="0">
                                      <a:moveTo>
                                        <a:pt x="0" y="0"/>
                                      </a:moveTo>
                                      <a:cubicBezTo>
                                        <a:pt x="328483" y="-38912"/>
                                        <a:pt x="368863" y="25758"/>
                                        <a:pt x="729200" y="0"/>
                                      </a:cubicBezTo>
                                      <a:cubicBezTo>
                                        <a:pt x="1089537" y="-25758"/>
                                        <a:pt x="957933" y="15948"/>
                                        <a:pt x="1121846" y="0"/>
                                      </a:cubicBezTo>
                                      <a:cubicBezTo>
                                        <a:pt x="1285759" y="-15948"/>
                                        <a:pt x="1520755" y="31145"/>
                                        <a:pt x="1682769" y="0"/>
                                      </a:cubicBezTo>
                                      <a:cubicBezTo>
                                        <a:pt x="1844783" y="-31145"/>
                                        <a:pt x="2139189" y="57411"/>
                                        <a:pt x="2327830" y="0"/>
                                      </a:cubicBezTo>
                                      <a:cubicBezTo>
                                        <a:pt x="2516471" y="-57411"/>
                                        <a:pt x="2507231" y="26696"/>
                                        <a:pt x="2636338" y="0"/>
                                      </a:cubicBezTo>
                                      <a:cubicBezTo>
                                        <a:pt x="2765445" y="-26696"/>
                                        <a:pt x="2793276" y="31596"/>
                                        <a:pt x="2944846" y="0"/>
                                      </a:cubicBezTo>
                                      <a:cubicBezTo>
                                        <a:pt x="3096416" y="-31596"/>
                                        <a:pt x="3397732" y="3483"/>
                                        <a:pt x="3674046" y="0"/>
                                      </a:cubicBezTo>
                                      <a:cubicBezTo>
                                        <a:pt x="3950360" y="-3483"/>
                                        <a:pt x="4005097" y="3686"/>
                                        <a:pt x="4234969" y="0"/>
                                      </a:cubicBezTo>
                                      <a:cubicBezTo>
                                        <a:pt x="4464841" y="-3686"/>
                                        <a:pt x="4404996" y="32755"/>
                                        <a:pt x="4543476" y="0"/>
                                      </a:cubicBezTo>
                                      <a:cubicBezTo>
                                        <a:pt x="4681956" y="-32755"/>
                                        <a:pt x="4943122" y="30290"/>
                                        <a:pt x="5104399" y="0"/>
                                      </a:cubicBezTo>
                                      <a:cubicBezTo>
                                        <a:pt x="5265676" y="-30290"/>
                                        <a:pt x="5609103" y="13342"/>
                                        <a:pt x="5833599" y="0"/>
                                      </a:cubicBezTo>
                                      <a:cubicBezTo>
                                        <a:pt x="6058095" y="-13342"/>
                                        <a:pt x="6081072" y="49867"/>
                                        <a:pt x="6310384" y="0"/>
                                      </a:cubicBezTo>
                                      <a:cubicBezTo>
                                        <a:pt x="6539696" y="-49867"/>
                                        <a:pt x="6690294" y="34086"/>
                                        <a:pt x="6787168" y="0"/>
                                      </a:cubicBezTo>
                                      <a:cubicBezTo>
                                        <a:pt x="6884042" y="-34086"/>
                                        <a:pt x="7178171" y="15370"/>
                                        <a:pt x="7348091" y="0"/>
                                      </a:cubicBezTo>
                                      <a:cubicBezTo>
                                        <a:pt x="7518011" y="-15370"/>
                                        <a:pt x="7930099" y="87965"/>
                                        <a:pt x="8413845" y="0"/>
                                      </a:cubicBezTo>
                                      <a:cubicBezTo>
                                        <a:pt x="8432666" y="184161"/>
                                        <a:pt x="8407263" y="230434"/>
                                        <a:pt x="8413845" y="445463"/>
                                      </a:cubicBezTo>
                                      <a:cubicBezTo>
                                        <a:pt x="8420427" y="660492"/>
                                        <a:pt x="8395673" y="771203"/>
                                        <a:pt x="8413845" y="873457"/>
                                      </a:cubicBezTo>
                                      <a:cubicBezTo>
                                        <a:pt x="8248811" y="921907"/>
                                        <a:pt x="8047795" y="836539"/>
                                        <a:pt x="7937060" y="873457"/>
                                      </a:cubicBezTo>
                                      <a:cubicBezTo>
                                        <a:pt x="7826325" y="910375"/>
                                        <a:pt x="7714096" y="830266"/>
                                        <a:pt x="7544414" y="873457"/>
                                      </a:cubicBezTo>
                                      <a:cubicBezTo>
                                        <a:pt x="7374732" y="916648"/>
                                        <a:pt x="7057558" y="822928"/>
                                        <a:pt x="6815214" y="873457"/>
                                      </a:cubicBezTo>
                                      <a:cubicBezTo>
                                        <a:pt x="6572870" y="923986"/>
                                        <a:pt x="6446259" y="857781"/>
                                        <a:pt x="6254291" y="873457"/>
                                      </a:cubicBezTo>
                                      <a:cubicBezTo>
                                        <a:pt x="6062323" y="889133"/>
                                        <a:pt x="6026813" y="872987"/>
                                        <a:pt x="5945784" y="873457"/>
                                      </a:cubicBezTo>
                                      <a:cubicBezTo>
                                        <a:pt x="5864755" y="873927"/>
                                        <a:pt x="5664749" y="825578"/>
                                        <a:pt x="5384861" y="873457"/>
                                      </a:cubicBezTo>
                                      <a:cubicBezTo>
                                        <a:pt x="5104973" y="921336"/>
                                        <a:pt x="5070614" y="830603"/>
                                        <a:pt x="4908076" y="873457"/>
                                      </a:cubicBezTo>
                                      <a:cubicBezTo>
                                        <a:pt x="4745539" y="916311"/>
                                        <a:pt x="4582891" y="828179"/>
                                        <a:pt x="4431292" y="873457"/>
                                      </a:cubicBezTo>
                                      <a:cubicBezTo>
                                        <a:pt x="4279693" y="918735"/>
                                        <a:pt x="4083093" y="824148"/>
                                        <a:pt x="3954507" y="873457"/>
                                      </a:cubicBezTo>
                                      <a:cubicBezTo>
                                        <a:pt x="3825922" y="922766"/>
                                        <a:pt x="3581668" y="862453"/>
                                        <a:pt x="3477723" y="873457"/>
                                      </a:cubicBezTo>
                                      <a:cubicBezTo>
                                        <a:pt x="3373778" y="884461"/>
                                        <a:pt x="3137977" y="860099"/>
                                        <a:pt x="2832661" y="873457"/>
                                      </a:cubicBezTo>
                                      <a:cubicBezTo>
                                        <a:pt x="2527345" y="886815"/>
                                        <a:pt x="2413165" y="845710"/>
                                        <a:pt x="2271738" y="873457"/>
                                      </a:cubicBezTo>
                                      <a:cubicBezTo>
                                        <a:pt x="2130311" y="901204"/>
                                        <a:pt x="2081437" y="850630"/>
                                        <a:pt x="1963231" y="873457"/>
                                      </a:cubicBezTo>
                                      <a:cubicBezTo>
                                        <a:pt x="1845025" y="896284"/>
                                        <a:pt x="1660833" y="823882"/>
                                        <a:pt x="1486446" y="873457"/>
                                      </a:cubicBezTo>
                                      <a:cubicBezTo>
                                        <a:pt x="1312060" y="923032"/>
                                        <a:pt x="1109538" y="846588"/>
                                        <a:pt x="841385" y="873457"/>
                                      </a:cubicBezTo>
                                      <a:cubicBezTo>
                                        <a:pt x="573232" y="900326"/>
                                        <a:pt x="348253" y="856675"/>
                                        <a:pt x="0" y="873457"/>
                                      </a:cubicBezTo>
                                      <a:cubicBezTo>
                                        <a:pt x="-29363" y="701935"/>
                                        <a:pt x="7289" y="609831"/>
                                        <a:pt x="0" y="419259"/>
                                      </a:cubicBezTo>
                                      <a:cubicBezTo>
                                        <a:pt x="-7289" y="228687"/>
                                        <a:pt x="24207" y="132200"/>
                                        <a:pt x="0" y="0"/>
                                      </a:cubicBezTo>
                                      <a:close/>
                                    </a:path>
                                    <a:path w="8413845" h="873457" stroke="0" extrusionOk="0">
                                      <a:moveTo>
                                        <a:pt x="0" y="0"/>
                                      </a:moveTo>
                                      <a:cubicBezTo>
                                        <a:pt x="136613" y="-3455"/>
                                        <a:pt x="269444" y="5217"/>
                                        <a:pt x="476785" y="0"/>
                                      </a:cubicBezTo>
                                      <a:cubicBezTo>
                                        <a:pt x="684127" y="-5217"/>
                                        <a:pt x="638171" y="3151"/>
                                        <a:pt x="785292" y="0"/>
                                      </a:cubicBezTo>
                                      <a:cubicBezTo>
                                        <a:pt x="932413" y="-3151"/>
                                        <a:pt x="1194575" y="67733"/>
                                        <a:pt x="1514492" y="0"/>
                                      </a:cubicBezTo>
                                      <a:cubicBezTo>
                                        <a:pt x="1834409" y="-67733"/>
                                        <a:pt x="1778535" y="47972"/>
                                        <a:pt x="1991277" y="0"/>
                                      </a:cubicBezTo>
                                      <a:cubicBezTo>
                                        <a:pt x="2204019" y="-47972"/>
                                        <a:pt x="2328721" y="3593"/>
                                        <a:pt x="2468061" y="0"/>
                                      </a:cubicBezTo>
                                      <a:cubicBezTo>
                                        <a:pt x="2607401" y="-3593"/>
                                        <a:pt x="2943775" y="21367"/>
                                        <a:pt x="3197261" y="0"/>
                                      </a:cubicBezTo>
                                      <a:cubicBezTo>
                                        <a:pt x="3450747" y="-21367"/>
                                        <a:pt x="3466298" y="41035"/>
                                        <a:pt x="3589907" y="0"/>
                                      </a:cubicBezTo>
                                      <a:cubicBezTo>
                                        <a:pt x="3713516" y="-41035"/>
                                        <a:pt x="4062560" y="1527"/>
                                        <a:pt x="4319107" y="0"/>
                                      </a:cubicBezTo>
                                      <a:cubicBezTo>
                                        <a:pt x="4575654" y="-1527"/>
                                        <a:pt x="4819359" y="80581"/>
                                        <a:pt x="5048307" y="0"/>
                                      </a:cubicBezTo>
                                      <a:cubicBezTo>
                                        <a:pt x="5277255" y="-80581"/>
                                        <a:pt x="5329470" y="52810"/>
                                        <a:pt x="5609230" y="0"/>
                                      </a:cubicBezTo>
                                      <a:cubicBezTo>
                                        <a:pt x="5888990" y="-52810"/>
                                        <a:pt x="6087493" y="62565"/>
                                        <a:pt x="6338430" y="0"/>
                                      </a:cubicBezTo>
                                      <a:cubicBezTo>
                                        <a:pt x="6589367" y="-62565"/>
                                        <a:pt x="6673969" y="7838"/>
                                        <a:pt x="6815214" y="0"/>
                                      </a:cubicBezTo>
                                      <a:cubicBezTo>
                                        <a:pt x="6956459" y="-7838"/>
                                        <a:pt x="7167916" y="33969"/>
                                        <a:pt x="7291999" y="0"/>
                                      </a:cubicBezTo>
                                      <a:cubicBezTo>
                                        <a:pt x="7416082" y="-33969"/>
                                        <a:pt x="7743557" y="28785"/>
                                        <a:pt x="7937060" y="0"/>
                                      </a:cubicBezTo>
                                      <a:cubicBezTo>
                                        <a:pt x="8130563" y="-28785"/>
                                        <a:pt x="8294398" y="17690"/>
                                        <a:pt x="8413845" y="0"/>
                                      </a:cubicBezTo>
                                      <a:cubicBezTo>
                                        <a:pt x="8454018" y="184187"/>
                                        <a:pt x="8413715" y="262656"/>
                                        <a:pt x="8413845" y="454198"/>
                                      </a:cubicBezTo>
                                      <a:cubicBezTo>
                                        <a:pt x="8413975" y="645740"/>
                                        <a:pt x="8364510" y="729628"/>
                                        <a:pt x="8413845" y="873457"/>
                                      </a:cubicBezTo>
                                      <a:cubicBezTo>
                                        <a:pt x="8127420" y="875693"/>
                                        <a:pt x="7956120" y="833321"/>
                                        <a:pt x="7768784" y="873457"/>
                                      </a:cubicBezTo>
                                      <a:cubicBezTo>
                                        <a:pt x="7581448" y="913593"/>
                                        <a:pt x="7581811" y="869727"/>
                                        <a:pt x="7460276" y="873457"/>
                                      </a:cubicBezTo>
                                      <a:cubicBezTo>
                                        <a:pt x="7338741" y="877187"/>
                                        <a:pt x="7243616" y="848439"/>
                                        <a:pt x="7067630" y="873457"/>
                                      </a:cubicBezTo>
                                      <a:cubicBezTo>
                                        <a:pt x="6891644" y="898475"/>
                                        <a:pt x="6647620" y="800657"/>
                                        <a:pt x="6338430" y="873457"/>
                                      </a:cubicBezTo>
                                      <a:cubicBezTo>
                                        <a:pt x="6029240" y="946257"/>
                                        <a:pt x="5899879" y="862161"/>
                                        <a:pt x="5777507" y="873457"/>
                                      </a:cubicBezTo>
                                      <a:cubicBezTo>
                                        <a:pt x="5655135" y="884753"/>
                                        <a:pt x="5534733" y="833671"/>
                                        <a:pt x="5384861" y="873457"/>
                                      </a:cubicBezTo>
                                      <a:cubicBezTo>
                                        <a:pt x="5234989" y="913243"/>
                                        <a:pt x="4965195" y="849071"/>
                                        <a:pt x="4823938" y="873457"/>
                                      </a:cubicBezTo>
                                      <a:cubicBezTo>
                                        <a:pt x="4682681" y="897843"/>
                                        <a:pt x="4647928" y="873298"/>
                                        <a:pt x="4515430" y="873457"/>
                                      </a:cubicBezTo>
                                      <a:cubicBezTo>
                                        <a:pt x="4382932" y="873616"/>
                                        <a:pt x="4287881" y="839169"/>
                                        <a:pt x="4206923" y="873457"/>
                                      </a:cubicBezTo>
                                      <a:cubicBezTo>
                                        <a:pt x="4125965" y="907745"/>
                                        <a:pt x="3826614" y="808572"/>
                                        <a:pt x="3646000" y="873457"/>
                                      </a:cubicBezTo>
                                      <a:cubicBezTo>
                                        <a:pt x="3465386" y="938342"/>
                                        <a:pt x="3332155" y="835652"/>
                                        <a:pt x="3253353" y="873457"/>
                                      </a:cubicBezTo>
                                      <a:cubicBezTo>
                                        <a:pt x="3174551" y="911262"/>
                                        <a:pt x="2806438" y="828767"/>
                                        <a:pt x="2608292" y="873457"/>
                                      </a:cubicBezTo>
                                      <a:cubicBezTo>
                                        <a:pt x="2410146" y="918147"/>
                                        <a:pt x="2318254" y="830430"/>
                                        <a:pt x="2215646" y="873457"/>
                                      </a:cubicBezTo>
                                      <a:cubicBezTo>
                                        <a:pt x="2113038" y="916484"/>
                                        <a:pt x="1843442" y="802624"/>
                                        <a:pt x="1570584" y="873457"/>
                                      </a:cubicBezTo>
                                      <a:cubicBezTo>
                                        <a:pt x="1297726" y="944290"/>
                                        <a:pt x="1409676" y="854994"/>
                                        <a:pt x="1262077" y="873457"/>
                                      </a:cubicBezTo>
                                      <a:cubicBezTo>
                                        <a:pt x="1114478" y="891920"/>
                                        <a:pt x="803982" y="869479"/>
                                        <a:pt x="617015" y="873457"/>
                                      </a:cubicBezTo>
                                      <a:cubicBezTo>
                                        <a:pt x="430048" y="877435"/>
                                        <a:pt x="230439" y="801783"/>
                                        <a:pt x="0" y="873457"/>
                                      </a:cubicBezTo>
                                      <a:cubicBezTo>
                                        <a:pt x="-8455" y="752656"/>
                                        <a:pt x="10874" y="651831"/>
                                        <a:pt x="0" y="462932"/>
                                      </a:cubicBezTo>
                                      <a:cubicBezTo>
                                        <a:pt x="-10874" y="274034"/>
                                        <a:pt x="2753" y="140290"/>
                                        <a:pt x="0" y="0"/>
                                      </a:cubicBezTo>
                                      <a:close/>
                                    </a:path>
                                  </a:pathLst>
                                </a:custGeom>
                                <ask:type>
                                  <ask:lineSketchNone/>
                                </ask:type>
                              </ask:lineSketchStyleProps>
                            </a:ext>
                          </a:extLst>
                        </a:ln>
                      </wps:spPr>
                      <wps:txbx>
                        <w:txbxContent>
                          <w:p w14:paraId="22CD2D8F" w14:textId="77777777" w:rsidR="00B857CA" w:rsidRDefault="00B857CA" w:rsidP="00B857CA">
                            <w:pPr>
                              <w:pStyle w:val="FootnoteText"/>
                              <w:tabs>
                                <w:tab w:val="clear" w:pos="418"/>
                                <w:tab w:val="right" w:pos="216"/>
                                <w:tab w:val="left" w:pos="288"/>
                                <w:tab w:val="right" w:pos="576"/>
                                <w:tab w:val="left" w:pos="648"/>
                              </w:tabs>
                              <w:ind w:left="288" w:hanging="288"/>
                              <w:rPr>
                                <w:i/>
                                <w:iCs/>
                                <w:spacing w:val="3"/>
                                <w:w w:val="104"/>
                                <w:szCs w:val="17"/>
                              </w:rPr>
                            </w:pPr>
                            <w:r w:rsidRPr="005334C6">
                              <w:rPr>
                                <w:i/>
                                <w:iCs/>
                              </w:rPr>
                              <w:t>Note</w:t>
                            </w:r>
                            <w:r>
                              <w:t>: jointly financed activities.</w:t>
                            </w:r>
                          </w:p>
                          <w:p w14:paraId="345986DD" w14:textId="77777777" w:rsidR="00B857CA" w:rsidRPr="00AC2024" w:rsidRDefault="00B857CA" w:rsidP="00B857CA">
                            <w:pPr>
                              <w:pStyle w:val="FootnoteText"/>
                              <w:tabs>
                                <w:tab w:val="clear" w:pos="418"/>
                                <w:tab w:val="right" w:pos="216"/>
                                <w:tab w:val="left" w:pos="288"/>
                                <w:tab w:val="right" w:pos="576"/>
                                <w:tab w:val="left" w:pos="648"/>
                              </w:tabs>
                              <w:ind w:left="288" w:hanging="288"/>
                              <w:rPr>
                                <w:spacing w:val="2"/>
                                <w:w w:val="104"/>
                                <w:szCs w:val="17"/>
                              </w:rPr>
                            </w:pPr>
                            <w:r w:rsidRPr="00AC2024">
                              <w:rPr>
                                <w:i/>
                                <w:iCs/>
                                <w:spacing w:val="2"/>
                                <w:w w:val="104"/>
                                <w:szCs w:val="17"/>
                              </w:rPr>
                              <w:t>Abbreviations</w:t>
                            </w:r>
                            <w:r w:rsidRPr="00AC2024">
                              <w:rPr>
                                <w:spacing w:val="2"/>
                                <w:w w:val="104"/>
                                <w:szCs w:val="17"/>
                              </w:rPr>
                              <w:t xml:space="preserve">: </w:t>
                            </w:r>
                            <w:r w:rsidRPr="00AC2024">
                              <w:rPr>
                                <w:spacing w:val="2"/>
                                <w:szCs w:val="17"/>
                              </w:rPr>
                              <w:t>CEB, United Nations System Chief Executives Board for Coordination; GS (OL), General Service (Other level); GS (PL), General Service (Principal level).</w:t>
                            </w:r>
                          </w:p>
                        </w:txbxContent>
                      </wps:txbx>
                      <wps:bodyPr rot="0" vert="horz" wrap="square" lIns="18288" tIns="18288" rIns="18288" bIns="18288"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3A95E15" id="_x0000_t202" coordsize="21600,21600" o:spt="202" path="m,l,21600r21600,l21600,xe">
                <v:stroke joinstyle="miter"/>
                <v:path gradientshapeok="t" o:connecttype="rect"/>
              </v:shapetype>
              <v:shape id="Text Box 2" o:spid="_x0000_s1026" type="#_x0000_t202" style="position:absolute;left:0;text-align:left;margin-left:22.15pt;margin-top:374.45pt;width:447.7pt;height:36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" stroked="f" strokeweight=".25pt">
                <v:stroke dashstyle="3 1"/>
                <v:textbox inset="1.44pt,1.44pt,1.44pt,1.44pt">
                  <w:txbxContent>
                    <w:p w14:paraId="22CD2D8F" w14:textId="77777777" w:rsidR="00B857CA" w:rsidRDefault="00B857CA" w:rsidP="00B857CA">
                      <w:pPr>
                        <w:pStyle w:val="FootnoteText"/>
                        <w:tabs>
                          <w:tab w:val="clear" w:pos="418"/>
                          <w:tab w:val="right" w:pos="216"/>
                          <w:tab w:val="left" w:pos="288"/>
                          <w:tab w:val="right" w:pos="576"/>
                          <w:tab w:val="left" w:pos="648"/>
                        </w:tabs>
                        <w:ind w:left="288" w:hanging="288"/>
                        <w:rPr>
                          <w:i/>
                          <w:iCs/>
                          <w:spacing w:val="3"/>
                          <w:w w:val="104"/>
                          <w:szCs w:val="17"/>
                        </w:rPr>
                      </w:pPr>
                      <w:r w:rsidRPr="005334C6">
                        <w:rPr>
                          <w:i/>
                          <w:iCs/>
                        </w:rPr>
                        <w:t>Note</w:t>
                      </w:r>
                      <w:r>
                        <w:t>: jointly financed activities.</w:t>
                      </w:r>
                    </w:p>
                    <w:p w14:paraId="345986DD" w14:textId="77777777" w:rsidR="00B857CA" w:rsidRPr="00AC2024" w:rsidRDefault="00B857CA" w:rsidP="00B857CA">
                      <w:pPr>
                        <w:pStyle w:val="FootnoteText"/>
                        <w:tabs>
                          <w:tab w:val="clear" w:pos="418"/>
                          <w:tab w:val="right" w:pos="216"/>
                          <w:tab w:val="left" w:pos="288"/>
                          <w:tab w:val="right" w:pos="576"/>
                          <w:tab w:val="left" w:pos="648"/>
                        </w:tabs>
                        <w:ind w:left="288" w:hanging="288"/>
                        <w:rPr>
                          <w:spacing w:val="2"/>
                          <w:w w:val="104"/>
                          <w:szCs w:val="17"/>
                        </w:rPr>
                      </w:pPr>
                      <w:r w:rsidRPr="00AC2024">
                        <w:rPr>
                          <w:i/>
                          <w:iCs/>
                          <w:spacing w:val="2"/>
                          <w:w w:val="104"/>
                          <w:szCs w:val="17"/>
                        </w:rPr>
                        <w:t>Abbreviations</w:t>
                      </w:r>
                      <w:r w:rsidRPr="00AC2024">
                        <w:rPr>
                          <w:spacing w:val="2"/>
                          <w:w w:val="104"/>
                          <w:szCs w:val="17"/>
                        </w:rPr>
                        <w:t xml:space="preserve">: </w:t>
                      </w:r>
                      <w:r w:rsidRPr="00AC2024">
                        <w:rPr>
                          <w:spacing w:val="2"/>
                          <w:szCs w:val="17"/>
                        </w:rPr>
                        <w:t>CEB, United Nations System Chief Executives Board for Coordination; GS (OL), General Service (Other level); GS (PL), General Service (Principal level).</w:t>
                      </w:r>
                    </w:p>
                  </w:txbxContent>
                </v:textbox>
              </v:shape>
            </w:pict>
          </mc:Fallback>
        </mc:AlternateContent>
      </w:r>
      <w:r w:rsidRPr="004636C5">
        <w:rPr>
          <w:rFonts w:eastAsia="Calibri"/>
          <w:noProof/>
        </w:rPr>
        <w:drawing>
          <wp:anchor distT="0" distB="0" distL="114300" distR="114300" simplePos="0" relativeHeight="251671552" behindDoc="0" locked="0" layoutInCell="1" allowOverlap="1" wp14:anchorId="1E5CA4EC" wp14:editId="632FA2A9">
            <wp:simplePos x="0" y="0"/>
            <wp:positionH relativeFrom="column">
              <wp:posOffset>337185</wp:posOffset>
            </wp:positionH>
            <wp:positionV relativeFrom="paragraph">
              <wp:posOffset>99060</wp:posOffset>
            </wp:positionV>
            <wp:extent cx="5486400" cy="5067300"/>
            <wp:effectExtent l="0" t="0" r="19050" b="0"/>
            <wp:wrapTopAndBottom/>
            <wp:docPr id="7" name="Diagram 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7" r:lo="rId68" r:qs="rId69" r:cs="rId70"/>
              </a:graphicData>
            </a:graphic>
            <wp14:sizeRelV relativeFrom="margin">
              <wp14:pctHeight>0</wp14:pctHeight>
            </wp14:sizeRelV>
          </wp:anchor>
        </w:drawing>
      </w:r>
    </w:p>
    <w:p w14:paraId="775345B6" w14:textId="77777777" w:rsidR="00B857CA" w:rsidRPr="004636C5" w:rsidRDefault="00B857CA" w:rsidP="00B857CA">
      <w:pPr>
        <w:pStyle w:val="SingleTxt"/>
      </w:pPr>
    </w:p>
    <w:p w14:paraId="50A65598" w14:textId="77777777" w:rsidR="00B857CA" w:rsidRPr="004636C5" w:rsidRDefault="00B857CA" w:rsidP="00B857CA">
      <w:pPr>
        <w:suppressAutoHyphens w:val="0"/>
        <w:spacing w:after="160" w:line="259" w:lineRule="auto"/>
      </w:pPr>
      <w:r w:rsidRPr="004636C5">
        <w:br w:type="page"/>
      </w:r>
    </w:p>
    <w:p w14:paraId="182E9970" w14:textId="77777777" w:rsidR="00B857CA" w:rsidRPr="004636C5" w:rsidRDefault="00B857CA" w:rsidP="00B857CA">
      <w:pPr>
        <w:pStyle w:val="HCh"/>
        <w:ind w:left="1267" w:right="1260" w:hanging="1267"/>
      </w:pPr>
      <w:r w:rsidRPr="004636C5">
        <w:t>Annex II</w:t>
      </w:r>
    </w:p>
    <w:p w14:paraId="4EC122C5" w14:textId="77777777" w:rsidR="00B857CA" w:rsidRPr="004636C5" w:rsidRDefault="00B857CA" w:rsidP="00B857CA">
      <w:pPr>
        <w:pStyle w:val="SingleTxt"/>
        <w:spacing w:after="0" w:line="120" w:lineRule="exact"/>
        <w:rPr>
          <w:sz w:val="10"/>
        </w:rPr>
      </w:pPr>
    </w:p>
    <w:p w14:paraId="625FCB89" w14:textId="77777777" w:rsidR="00B857CA" w:rsidRPr="004636C5" w:rsidRDefault="00B857CA" w:rsidP="00B857CA">
      <w:pPr>
        <w:pStyle w:val="HCh"/>
        <w:ind w:left="1267" w:right="-60" w:hanging="1267"/>
      </w:pPr>
      <w:r w:rsidRPr="004636C5">
        <w:tab/>
      </w:r>
      <w:r w:rsidRPr="004636C5">
        <w:tab/>
        <w:t>Summary of information on the cost-sharing methodology applied in establishing the United Nations share of jointly financed activities</w:t>
      </w:r>
    </w:p>
    <w:p w14:paraId="10103D29" w14:textId="77777777" w:rsidR="00B857CA" w:rsidRPr="004636C5" w:rsidRDefault="00B857CA" w:rsidP="00B857CA">
      <w:pPr>
        <w:pStyle w:val="SingleTxt"/>
        <w:spacing w:after="0" w:line="120" w:lineRule="exact"/>
        <w:rPr>
          <w:sz w:val="10"/>
        </w:rPr>
      </w:pPr>
    </w:p>
    <w:p w14:paraId="5A070112" w14:textId="77777777" w:rsidR="00B857CA" w:rsidRPr="004636C5" w:rsidRDefault="00B857CA" w:rsidP="00B857CA">
      <w:pPr>
        <w:pStyle w:val="SingleTxt"/>
        <w:spacing w:after="0" w:line="120" w:lineRule="exact"/>
        <w:rPr>
          <w:sz w:val="10"/>
        </w:rPr>
      </w:pPr>
    </w:p>
    <w:p w14:paraId="59C0EBB3" w14:textId="77777777" w:rsidR="00B857CA" w:rsidRPr="004636C5" w:rsidRDefault="00B857CA" w:rsidP="00B857C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4636C5">
        <w:tab/>
        <w:t>1.</w:t>
      </w:r>
      <w:r w:rsidRPr="004636C5">
        <w:tab/>
        <w:t>The methodology applied since 1974 in respect of the cost-sharing of the International Civil Service Commission (ICSC) budget is based on the “Consultative Committee on Administrative Questions formula”, which apportions the ICSC costs on the basis of the number of staff, as contained in the personnel statistics published by the United Nations System Chief Executives Board for Coordination (CEB) secretariat. The United Nations share of the costs also includes the shares for the United Nations Relief and Works Agency for Palestine Refugees in the Near East and the Office of the United Nations High Commissioner for Refugees, on the basis of the decision by the General Assembly that the costs relating to these two entities are funded from the regular budget of the United Nations.</w:t>
      </w:r>
    </w:p>
    <w:p w14:paraId="591F1BE6" w14:textId="77777777" w:rsidR="00B857CA" w:rsidRPr="004636C5" w:rsidRDefault="00B857CA" w:rsidP="00B857C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4636C5">
        <w:tab/>
        <w:t>2.</w:t>
      </w:r>
      <w:r w:rsidRPr="004636C5">
        <w:tab/>
        <w:t>The methodology applied since 1996–1997 for the cost-sharing of the Joint Inspection Unit budget is derived from the expenditure reported in the audited accounts of the participating organizations, excluding:</w:t>
      </w:r>
    </w:p>
    <w:p w14:paraId="197E39A6" w14:textId="77777777" w:rsidR="00B857CA" w:rsidRPr="004636C5" w:rsidRDefault="00B857CA" w:rsidP="00B857C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4636C5">
        <w:tab/>
      </w:r>
      <w:r w:rsidRPr="004636C5">
        <w:tab/>
        <w:t>(a)</w:t>
      </w:r>
      <w:r w:rsidRPr="004636C5">
        <w:tab/>
        <w:t>Expenditure relating to peacekeeping;</w:t>
      </w:r>
    </w:p>
    <w:p w14:paraId="1A7648C8" w14:textId="77777777" w:rsidR="00B857CA" w:rsidRPr="004636C5" w:rsidRDefault="00B857CA" w:rsidP="00B857C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4636C5">
        <w:tab/>
      </w:r>
      <w:r w:rsidRPr="004636C5">
        <w:tab/>
        <w:t>(b)</w:t>
      </w:r>
      <w:r w:rsidRPr="004636C5">
        <w:tab/>
        <w:t xml:space="preserve">Expenditure in kind, including the value of donated commodities; </w:t>
      </w:r>
    </w:p>
    <w:p w14:paraId="46D2F254" w14:textId="77777777" w:rsidR="00B857CA" w:rsidRPr="004636C5" w:rsidRDefault="00B857CA" w:rsidP="00B857C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4636C5">
        <w:tab/>
      </w:r>
      <w:r w:rsidRPr="004636C5">
        <w:tab/>
        <w:t>(c)</w:t>
      </w:r>
      <w:r w:rsidRPr="004636C5">
        <w:tab/>
        <w:t>A total of 50 per cent of the expenditure of the International Trade Centre corresponding to the share of the World Trade Organization, on the principle that the regular budget of the Centre is funded in equal parts by the United Nations and the World Trade Organization, which does not participate in the work of the Joint Inspection Unit.</w:t>
      </w:r>
    </w:p>
    <w:p w14:paraId="25A759E8" w14:textId="77777777" w:rsidR="00B857CA" w:rsidRPr="004636C5" w:rsidRDefault="00B857CA" w:rsidP="00B857C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4636C5">
        <w:tab/>
        <w:t>3.</w:t>
      </w:r>
      <w:r w:rsidRPr="004636C5">
        <w:tab/>
        <w:t>The methodology applied since 2006 for the cost-sharing of the CEB secretariat’s budget is based on 50 per cent of staff, in accordance with the most recently available personnel statistics, and 50 per cent of total expenditure, in accordance with the most recently available audited financial statements, minus expenditure in kind, excluding expenditure relating to peacekeeping operations.</w:t>
      </w:r>
    </w:p>
    <w:p w14:paraId="2030E782" w14:textId="77777777" w:rsidR="00B857CA" w:rsidRPr="004636C5" w:rsidRDefault="00B857CA" w:rsidP="00B857C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4636C5">
        <w:tab/>
        <w:t>4.</w:t>
      </w:r>
      <w:r w:rsidRPr="004636C5">
        <w:tab/>
        <w:t>The methodology applied for the cost-sharing of the system-wide International Public Sector Accounting Standards budget is based on the same cost-sharing formula used to apportion the budget of the CEB secretariat, with the exclusion of the International Fund for Agricultural Development, which is not an active member in the International Public Sector Accounting Standards project.</w:t>
      </w:r>
    </w:p>
    <w:p w14:paraId="0F2E31FB" w14:textId="77777777" w:rsidR="00B857CA" w:rsidRPr="004636C5" w:rsidRDefault="00B857CA" w:rsidP="00B857CA">
      <w:pPr>
        <w:suppressAutoHyphens w:val="0"/>
        <w:spacing w:after="160" w:line="259" w:lineRule="auto"/>
      </w:pPr>
      <w:r w:rsidRPr="004636C5">
        <w:br w:type="page"/>
      </w:r>
    </w:p>
    <w:p w14:paraId="7A403628" w14:textId="77777777" w:rsidR="00B857CA" w:rsidRPr="004636C5" w:rsidRDefault="00B857CA" w:rsidP="00B857CA">
      <w:pPr>
        <w:pStyle w:val="HCh"/>
        <w:ind w:left="1267" w:right="1260" w:hanging="1267"/>
      </w:pPr>
      <w:r w:rsidRPr="004636C5">
        <w:t>Annex III</w:t>
      </w:r>
    </w:p>
    <w:p w14:paraId="0C6AA3C8" w14:textId="77777777" w:rsidR="00B857CA" w:rsidRPr="004636C5" w:rsidRDefault="00B857CA" w:rsidP="00B857CA">
      <w:pPr>
        <w:pStyle w:val="SingleTxt"/>
        <w:spacing w:after="0" w:line="120" w:lineRule="exact"/>
        <w:rPr>
          <w:sz w:val="10"/>
        </w:rPr>
      </w:pPr>
    </w:p>
    <w:p w14:paraId="7219DDE2" w14:textId="77777777" w:rsidR="00B857CA" w:rsidRPr="004636C5" w:rsidRDefault="00B857CA" w:rsidP="00B857CA">
      <w:pPr>
        <w:pStyle w:val="HCh"/>
        <w:ind w:left="1267" w:right="1260" w:hanging="1267"/>
      </w:pPr>
      <w:r w:rsidRPr="004636C5">
        <w:tab/>
      </w:r>
      <w:r w:rsidRPr="004636C5">
        <w:tab/>
        <w:t>Overview of financial and post resources</w:t>
      </w:r>
    </w:p>
    <w:p w14:paraId="65622A13" w14:textId="77777777" w:rsidR="00B857CA" w:rsidRPr="004636C5" w:rsidRDefault="00B857CA" w:rsidP="00B857CA">
      <w:pPr>
        <w:pStyle w:val="SingleTxt"/>
        <w:spacing w:after="0" w:line="120" w:lineRule="exact"/>
        <w:rPr>
          <w:sz w:val="10"/>
        </w:rPr>
      </w:pPr>
    </w:p>
    <w:p w14:paraId="01F5083A" w14:textId="77777777" w:rsidR="00B857CA" w:rsidRPr="004636C5" w:rsidRDefault="00B857CA" w:rsidP="00B857CA">
      <w:pPr>
        <w:pStyle w:val="SingleTxt"/>
        <w:spacing w:after="0" w:line="120" w:lineRule="exact"/>
        <w:rPr>
          <w:sz w:val="10"/>
        </w:rPr>
      </w:pPr>
    </w:p>
    <w:p w14:paraId="30494D12" w14:textId="77777777" w:rsidR="00B857CA" w:rsidRPr="004636C5" w:rsidRDefault="00B857CA" w:rsidP="00B857C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4636C5">
        <w:tab/>
      </w:r>
      <w:r w:rsidRPr="004636C5">
        <w:tab/>
      </w:r>
      <w:r w:rsidRPr="004636C5">
        <w:tab/>
        <w:t>The jointly financed budgets of the International Civil Service Commission and the Joint Inspection Unit, as shown in the present budget submission, are for General Assembly consideration and approval, including the United Nations share. The jointly financed budget of United Nations System Chief Executives Board for Coordination is presented for information purposes, while its United Nations share is presented for approval.</w:t>
      </w:r>
    </w:p>
    <w:p w14:paraId="071E87A2" w14:textId="77777777" w:rsidR="00B857CA" w:rsidRPr="004636C5" w:rsidRDefault="00B857CA" w:rsidP="00B857CA">
      <w:pPr>
        <w:pStyle w:val="SingleTxt"/>
        <w:spacing w:after="0" w:line="120" w:lineRule="exact"/>
        <w:rPr>
          <w:sz w:val="10"/>
        </w:rPr>
      </w:pPr>
    </w:p>
    <w:p w14:paraId="3945FF09" w14:textId="77777777" w:rsidR="00B857CA" w:rsidRPr="004636C5" w:rsidRDefault="00B857CA" w:rsidP="00B857C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4636C5">
        <w:rPr>
          <w:b w:val="0"/>
          <w:bCs/>
          <w:lang w:val="en-GB"/>
        </w:rPr>
        <w:t>Table 1</w:t>
      </w:r>
    </w:p>
    <w:p w14:paraId="4D55C40D" w14:textId="77777777" w:rsidR="00B857CA" w:rsidRPr="004636C5" w:rsidRDefault="00B857CA" w:rsidP="00B857C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636C5">
        <w:rPr>
          <w:lang w:val="en-GB"/>
        </w:rPr>
        <w:t xml:space="preserve">Evolution of financial resources </w:t>
      </w:r>
    </w:p>
    <w:p w14:paraId="6E4F0102" w14:textId="77777777" w:rsidR="00B857CA" w:rsidRPr="004636C5" w:rsidRDefault="00B857CA" w:rsidP="00B857CA">
      <w:pPr>
        <w:rPr>
          <w:sz w:val="14"/>
          <w:szCs w:val="14"/>
        </w:rPr>
      </w:pPr>
      <w:r w:rsidRPr="004636C5">
        <w:rPr>
          <w:sz w:val="14"/>
          <w:szCs w:val="14"/>
        </w:rPr>
        <w:t>(Thousands of United States dollars)</w:t>
      </w:r>
    </w:p>
    <w:p w14:paraId="67E6A535" w14:textId="77777777" w:rsidR="00B857CA" w:rsidRPr="004636C5" w:rsidRDefault="00B857CA" w:rsidP="00B857CA">
      <w:pPr>
        <w:spacing w:line="120" w:lineRule="exact"/>
        <w:rPr>
          <w:sz w:val="10"/>
        </w:rPr>
      </w:pPr>
    </w:p>
    <w:p w14:paraId="165CC948" w14:textId="77777777" w:rsidR="00B857CA" w:rsidRPr="004636C5" w:rsidRDefault="00B857CA" w:rsidP="00B857CA">
      <w:pPr>
        <w:spacing w:line="120" w:lineRule="exact"/>
        <w:rPr>
          <w:sz w:val="10"/>
        </w:rPr>
      </w:pPr>
    </w:p>
    <w:tbl>
      <w:tblPr>
        <w:tblStyle w:val="TableGrid"/>
        <w:tblW w:w="98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060"/>
        <w:gridCol w:w="848"/>
        <w:gridCol w:w="848"/>
        <w:gridCol w:w="848"/>
        <w:gridCol w:w="1056"/>
        <w:gridCol w:w="796"/>
        <w:gridCol w:w="797"/>
        <w:gridCol w:w="837"/>
        <w:gridCol w:w="756"/>
      </w:tblGrid>
      <w:tr w:rsidR="00B857CA" w:rsidRPr="004636C5" w14:paraId="00CCB4F1" w14:textId="77777777" w:rsidTr="00F6291C">
        <w:trPr>
          <w:tblHeader/>
        </w:trPr>
        <w:tc>
          <w:tcPr>
            <w:tcW w:w="3060" w:type="dxa"/>
            <w:tcBorders>
              <w:top w:val="single" w:sz="4" w:space="0" w:color="auto"/>
            </w:tcBorders>
            <w:shd w:val="clear" w:color="auto" w:fill="auto"/>
            <w:vAlign w:val="bottom"/>
          </w:tcPr>
          <w:p w14:paraId="00A29FA2"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p>
        </w:tc>
        <w:tc>
          <w:tcPr>
            <w:tcW w:w="848" w:type="dxa"/>
            <w:tcBorders>
              <w:top w:val="single" w:sz="4" w:space="0" w:color="auto"/>
            </w:tcBorders>
            <w:shd w:val="clear" w:color="auto" w:fill="auto"/>
            <w:vAlign w:val="bottom"/>
          </w:tcPr>
          <w:p w14:paraId="79D2C079"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848" w:type="dxa"/>
            <w:tcBorders>
              <w:top w:val="single" w:sz="4" w:space="0" w:color="auto"/>
            </w:tcBorders>
            <w:shd w:val="clear" w:color="auto" w:fill="auto"/>
            <w:vAlign w:val="bottom"/>
          </w:tcPr>
          <w:p w14:paraId="252ECBC2"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4334" w:type="dxa"/>
            <w:gridSpan w:val="5"/>
            <w:tcBorders>
              <w:top w:val="single" w:sz="4" w:space="0" w:color="auto"/>
              <w:bottom w:val="single" w:sz="4" w:space="0" w:color="auto"/>
            </w:tcBorders>
            <w:shd w:val="clear" w:color="auto" w:fill="auto"/>
            <w:vAlign w:val="bottom"/>
          </w:tcPr>
          <w:p w14:paraId="0F4BA2C7"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r w:rsidRPr="004636C5">
              <w:rPr>
                <w:i/>
                <w:sz w:val="14"/>
              </w:rPr>
              <w:t>Changes</w:t>
            </w:r>
          </w:p>
        </w:tc>
        <w:tc>
          <w:tcPr>
            <w:tcW w:w="756" w:type="dxa"/>
            <w:tcBorders>
              <w:top w:val="single" w:sz="4" w:space="0" w:color="auto"/>
            </w:tcBorders>
            <w:shd w:val="clear" w:color="auto" w:fill="auto"/>
            <w:vAlign w:val="bottom"/>
          </w:tcPr>
          <w:p w14:paraId="63B062D7"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r>
      <w:tr w:rsidR="00B857CA" w:rsidRPr="004636C5" w14:paraId="49EC9911" w14:textId="77777777" w:rsidTr="00F6291C">
        <w:trPr>
          <w:tblHeader/>
        </w:trPr>
        <w:tc>
          <w:tcPr>
            <w:tcW w:w="3060" w:type="dxa"/>
            <w:tcBorders>
              <w:bottom w:val="single" w:sz="12" w:space="0" w:color="auto"/>
            </w:tcBorders>
            <w:shd w:val="clear" w:color="auto" w:fill="auto"/>
            <w:vAlign w:val="bottom"/>
          </w:tcPr>
          <w:p w14:paraId="48462511"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p>
        </w:tc>
        <w:tc>
          <w:tcPr>
            <w:tcW w:w="848" w:type="dxa"/>
            <w:tcBorders>
              <w:bottom w:val="single" w:sz="12" w:space="0" w:color="auto"/>
            </w:tcBorders>
            <w:shd w:val="clear" w:color="auto" w:fill="auto"/>
            <w:vAlign w:val="bottom"/>
          </w:tcPr>
          <w:p w14:paraId="4608DAC3"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3"/>
              <w:jc w:val="right"/>
              <w:rPr>
                <w:i/>
                <w:sz w:val="14"/>
              </w:rPr>
            </w:pPr>
            <w:r w:rsidRPr="004636C5">
              <w:rPr>
                <w:i/>
                <w:sz w:val="14"/>
              </w:rPr>
              <w:t>2024 expenditure</w:t>
            </w:r>
          </w:p>
        </w:tc>
        <w:tc>
          <w:tcPr>
            <w:tcW w:w="848" w:type="dxa"/>
            <w:tcBorders>
              <w:bottom w:val="single" w:sz="12" w:space="0" w:color="auto"/>
            </w:tcBorders>
            <w:shd w:val="clear" w:color="auto" w:fill="auto"/>
            <w:vAlign w:val="bottom"/>
          </w:tcPr>
          <w:p w14:paraId="5CBD4B1F"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3"/>
              <w:jc w:val="right"/>
              <w:rPr>
                <w:i/>
                <w:sz w:val="14"/>
              </w:rPr>
            </w:pPr>
            <w:r w:rsidRPr="004636C5">
              <w:rPr>
                <w:i/>
                <w:sz w:val="14"/>
              </w:rPr>
              <w:t>2025 approved</w:t>
            </w:r>
          </w:p>
        </w:tc>
        <w:tc>
          <w:tcPr>
            <w:tcW w:w="848" w:type="dxa"/>
            <w:tcBorders>
              <w:top w:val="single" w:sz="4" w:space="0" w:color="auto"/>
              <w:bottom w:val="single" w:sz="12" w:space="0" w:color="auto"/>
            </w:tcBorders>
            <w:shd w:val="clear" w:color="auto" w:fill="auto"/>
            <w:vAlign w:val="bottom"/>
          </w:tcPr>
          <w:p w14:paraId="64F7CDC2"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3"/>
              <w:jc w:val="right"/>
              <w:rPr>
                <w:i/>
                <w:sz w:val="14"/>
              </w:rPr>
            </w:pPr>
            <w:r w:rsidRPr="004636C5">
              <w:rPr>
                <w:i/>
                <w:sz w:val="14"/>
              </w:rPr>
              <w:t xml:space="preserve">Technical adjustments </w:t>
            </w:r>
          </w:p>
        </w:tc>
        <w:tc>
          <w:tcPr>
            <w:tcW w:w="1056" w:type="dxa"/>
            <w:tcBorders>
              <w:top w:val="single" w:sz="4" w:space="0" w:color="auto"/>
              <w:bottom w:val="single" w:sz="12" w:space="0" w:color="auto"/>
            </w:tcBorders>
            <w:shd w:val="clear" w:color="auto" w:fill="auto"/>
            <w:vAlign w:val="bottom"/>
          </w:tcPr>
          <w:p w14:paraId="119D8217"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3"/>
              <w:jc w:val="right"/>
              <w:rPr>
                <w:i/>
                <w:sz w:val="14"/>
              </w:rPr>
            </w:pPr>
            <w:r w:rsidRPr="004636C5">
              <w:rPr>
                <w:i/>
                <w:sz w:val="14"/>
              </w:rPr>
              <w:t>New/expanded mandates</w:t>
            </w:r>
          </w:p>
        </w:tc>
        <w:tc>
          <w:tcPr>
            <w:tcW w:w="796" w:type="dxa"/>
            <w:tcBorders>
              <w:top w:val="single" w:sz="4" w:space="0" w:color="auto"/>
              <w:bottom w:val="single" w:sz="12" w:space="0" w:color="auto"/>
            </w:tcBorders>
            <w:shd w:val="clear" w:color="auto" w:fill="auto"/>
            <w:vAlign w:val="bottom"/>
          </w:tcPr>
          <w:p w14:paraId="6294746F"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3"/>
              <w:jc w:val="right"/>
              <w:rPr>
                <w:i/>
                <w:sz w:val="14"/>
              </w:rPr>
            </w:pPr>
            <w:r w:rsidRPr="004636C5">
              <w:rPr>
                <w:i/>
                <w:sz w:val="14"/>
              </w:rPr>
              <w:t xml:space="preserve">Other </w:t>
            </w:r>
          </w:p>
        </w:tc>
        <w:tc>
          <w:tcPr>
            <w:tcW w:w="797" w:type="dxa"/>
            <w:tcBorders>
              <w:top w:val="single" w:sz="4" w:space="0" w:color="auto"/>
              <w:bottom w:val="single" w:sz="12" w:space="0" w:color="auto"/>
            </w:tcBorders>
            <w:shd w:val="clear" w:color="auto" w:fill="auto"/>
            <w:vAlign w:val="bottom"/>
          </w:tcPr>
          <w:p w14:paraId="7443BC7C"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3"/>
              <w:jc w:val="right"/>
              <w:rPr>
                <w:i/>
                <w:sz w:val="14"/>
              </w:rPr>
            </w:pPr>
            <w:r w:rsidRPr="004636C5">
              <w:rPr>
                <w:i/>
                <w:sz w:val="14"/>
              </w:rPr>
              <w:t>Total</w:t>
            </w:r>
          </w:p>
        </w:tc>
        <w:tc>
          <w:tcPr>
            <w:tcW w:w="837" w:type="dxa"/>
            <w:tcBorders>
              <w:top w:val="single" w:sz="4" w:space="0" w:color="auto"/>
              <w:bottom w:val="single" w:sz="12" w:space="0" w:color="auto"/>
            </w:tcBorders>
            <w:shd w:val="clear" w:color="auto" w:fill="auto"/>
            <w:vAlign w:val="bottom"/>
          </w:tcPr>
          <w:p w14:paraId="65A2CC0B"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3"/>
              <w:jc w:val="right"/>
              <w:rPr>
                <w:i/>
                <w:sz w:val="14"/>
              </w:rPr>
            </w:pPr>
            <w:r w:rsidRPr="004636C5">
              <w:rPr>
                <w:i/>
                <w:sz w:val="14"/>
              </w:rPr>
              <w:t>Percentage</w:t>
            </w:r>
          </w:p>
        </w:tc>
        <w:tc>
          <w:tcPr>
            <w:tcW w:w="756" w:type="dxa"/>
            <w:tcBorders>
              <w:bottom w:val="single" w:sz="12" w:space="0" w:color="auto"/>
            </w:tcBorders>
            <w:shd w:val="clear" w:color="auto" w:fill="auto"/>
            <w:vAlign w:val="bottom"/>
          </w:tcPr>
          <w:p w14:paraId="317AAA86"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3"/>
              <w:jc w:val="right"/>
              <w:rPr>
                <w:i/>
                <w:sz w:val="14"/>
              </w:rPr>
            </w:pPr>
            <w:r w:rsidRPr="004636C5">
              <w:rPr>
                <w:i/>
                <w:sz w:val="14"/>
              </w:rPr>
              <w:t>2026 estimate</w:t>
            </w:r>
          </w:p>
        </w:tc>
      </w:tr>
      <w:tr w:rsidR="00B857CA" w:rsidRPr="004636C5" w14:paraId="4E761D77" w14:textId="77777777" w:rsidTr="00F6291C">
        <w:trPr>
          <w:trHeight w:hRule="exact" w:val="115"/>
          <w:tblHeader/>
        </w:trPr>
        <w:tc>
          <w:tcPr>
            <w:tcW w:w="3060" w:type="dxa"/>
            <w:tcBorders>
              <w:top w:val="single" w:sz="12" w:space="0" w:color="auto"/>
            </w:tcBorders>
            <w:shd w:val="clear" w:color="auto" w:fill="auto"/>
            <w:vAlign w:val="bottom"/>
          </w:tcPr>
          <w:p w14:paraId="14B8F878"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848" w:type="dxa"/>
            <w:tcBorders>
              <w:top w:val="single" w:sz="12" w:space="0" w:color="auto"/>
            </w:tcBorders>
            <w:shd w:val="clear" w:color="auto" w:fill="auto"/>
            <w:vAlign w:val="bottom"/>
          </w:tcPr>
          <w:p w14:paraId="1720DE86"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848" w:type="dxa"/>
            <w:tcBorders>
              <w:top w:val="single" w:sz="12" w:space="0" w:color="auto"/>
            </w:tcBorders>
            <w:shd w:val="clear" w:color="auto" w:fill="auto"/>
            <w:vAlign w:val="bottom"/>
          </w:tcPr>
          <w:p w14:paraId="630586BB"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848" w:type="dxa"/>
            <w:tcBorders>
              <w:top w:val="single" w:sz="12" w:space="0" w:color="auto"/>
            </w:tcBorders>
            <w:shd w:val="clear" w:color="auto" w:fill="auto"/>
            <w:vAlign w:val="bottom"/>
          </w:tcPr>
          <w:p w14:paraId="660E9BC8"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056" w:type="dxa"/>
            <w:tcBorders>
              <w:top w:val="single" w:sz="12" w:space="0" w:color="auto"/>
            </w:tcBorders>
            <w:shd w:val="clear" w:color="auto" w:fill="auto"/>
            <w:vAlign w:val="bottom"/>
          </w:tcPr>
          <w:p w14:paraId="597B3E6B"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796" w:type="dxa"/>
            <w:tcBorders>
              <w:top w:val="single" w:sz="12" w:space="0" w:color="auto"/>
            </w:tcBorders>
            <w:shd w:val="clear" w:color="auto" w:fill="auto"/>
            <w:vAlign w:val="bottom"/>
          </w:tcPr>
          <w:p w14:paraId="681664E3"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797" w:type="dxa"/>
            <w:tcBorders>
              <w:top w:val="single" w:sz="12" w:space="0" w:color="auto"/>
            </w:tcBorders>
            <w:shd w:val="clear" w:color="auto" w:fill="auto"/>
            <w:vAlign w:val="bottom"/>
          </w:tcPr>
          <w:p w14:paraId="3E294663"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837" w:type="dxa"/>
            <w:tcBorders>
              <w:top w:val="single" w:sz="12" w:space="0" w:color="auto"/>
            </w:tcBorders>
            <w:shd w:val="clear" w:color="auto" w:fill="auto"/>
            <w:vAlign w:val="bottom"/>
          </w:tcPr>
          <w:p w14:paraId="507E0959"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756" w:type="dxa"/>
            <w:tcBorders>
              <w:top w:val="single" w:sz="12" w:space="0" w:color="auto"/>
            </w:tcBorders>
            <w:shd w:val="clear" w:color="auto" w:fill="auto"/>
            <w:vAlign w:val="bottom"/>
          </w:tcPr>
          <w:p w14:paraId="0E397CD1"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B857CA" w:rsidRPr="004636C5" w14:paraId="7482DA24" w14:textId="77777777" w:rsidTr="00F6291C">
        <w:tc>
          <w:tcPr>
            <w:tcW w:w="9846" w:type="dxa"/>
            <w:gridSpan w:val="9"/>
            <w:shd w:val="clear" w:color="auto" w:fill="auto"/>
            <w:vAlign w:val="bottom"/>
          </w:tcPr>
          <w:p w14:paraId="24553945"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left"/>
              <w:rPr>
                <w:sz w:val="17"/>
              </w:rPr>
            </w:pPr>
            <w:r w:rsidRPr="004636C5">
              <w:rPr>
                <w:b/>
                <w:bCs/>
                <w:sz w:val="17"/>
              </w:rPr>
              <w:t>Full budget (jointly financed activities): financial resources</w:t>
            </w:r>
          </w:p>
        </w:tc>
      </w:tr>
      <w:tr w:rsidR="00B857CA" w:rsidRPr="004636C5" w14:paraId="4E2E1ED3" w14:textId="77777777" w:rsidTr="00F6291C">
        <w:tc>
          <w:tcPr>
            <w:tcW w:w="3060" w:type="dxa"/>
            <w:shd w:val="clear" w:color="auto" w:fill="auto"/>
            <w:vAlign w:val="bottom"/>
          </w:tcPr>
          <w:p w14:paraId="5AF77B42"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4636C5">
              <w:rPr>
                <w:sz w:val="17"/>
              </w:rPr>
              <w:t>International Civil Service Commission</w:t>
            </w:r>
          </w:p>
        </w:tc>
        <w:tc>
          <w:tcPr>
            <w:tcW w:w="848" w:type="dxa"/>
            <w:shd w:val="clear" w:color="auto" w:fill="auto"/>
            <w:vAlign w:val="bottom"/>
          </w:tcPr>
          <w:p w14:paraId="63406745"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11 563.4</w:t>
            </w:r>
          </w:p>
        </w:tc>
        <w:tc>
          <w:tcPr>
            <w:tcW w:w="848" w:type="dxa"/>
            <w:shd w:val="clear" w:color="auto" w:fill="auto"/>
            <w:vAlign w:val="bottom"/>
          </w:tcPr>
          <w:p w14:paraId="38C6A92B"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rPr>
            </w:pPr>
            <w:r w:rsidRPr="004636C5">
              <w:rPr>
                <w:sz w:val="17"/>
              </w:rPr>
              <w:t xml:space="preserve">13 393.1 </w:t>
            </w:r>
          </w:p>
        </w:tc>
        <w:tc>
          <w:tcPr>
            <w:tcW w:w="848" w:type="dxa"/>
            <w:shd w:val="clear" w:color="auto" w:fill="auto"/>
            <w:vAlign w:val="bottom"/>
          </w:tcPr>
          <w:p w14:paraId="3854AE10"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w:t>
            </w:r>
          </w:p>
        </w:tc>
        <w:tc>
          <w:tcPr>
            <w:tcW w:w="1056" w:type="dxa"/>
            <w:shd w:val="clear" w:color="auto" w:fill="auto"/>
            <w:vAlign w:val="bottom"/>
          </w:tcPr>
          <w:p w14:paraId="23A674AE"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w:t>
            </w:r>
          </w:p>
        </w:tc>
        <w:tc>
          <w:tcPr>
            <w:tcW w:w="796" w:type="dxa"/>
            <w:shd w:val="clear" w:color="auto" w:fill="auto"/>
            <w:vAlign w:val="bottom"/>
          </w:tcPr>
          <w:p w14:paraId="43D6FB05"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w:t>
            </w:r>
          </w:p>
        </w:tc>
        <w:tc>
          <w:tcPr>
            <w:tcW w:w="797" w:type="dxa"/>
            <w:shd w:val="clear" w:color="auto" w:fill="auto"/>
            <w:vAlign w:val="bottom"/>
          </w:tcPr>
          <w:p w14:paraId="2968D76B"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w:t>
            </w:r>
          </w:p>
        </w:tc>
        <w:tc>
          <w:tcPr>
            <w:tcW w:w="837" w:type="dxa"/>
            <w:shd w:val="clear" w:color="auto" w:fill="auto"/>
            <w:vAlign w:val="bottom"/>
          </w:tcPr>
          <w:p w14:paraId="361CED3A"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w:t>
            </w:r>
          </w:p>
        </w:tc>
        <w:tc>
          <w:tcPr>
            <w:tcW w:w="756" w:type="dxa"/>
            <w:shd w:val="clear" w:color="auto" w:fill="auto"/>
            <w:vAlign w:val="bottom"/>
          </w:tcPr>
          <w:p w14:paraId="0EC59D3E"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rPr>
            </w:pPr>
            <w:r w:rsidRPr="004636C5">
              <w:rPr>
                <w:sz w:val="17"/>
              </w:rPr>
              <w:t xml:space="preserve">13 393.1 </w:t>
            </w:r>
          </w:p>
        </w:tc>
      </w:tr>
      <w:tr w:rsidR="00B857CA" w:rsidRPr="004636C5" w14:paraId="77F1B9C9" w14:textId="77777777" w:rsidTr="00F6291C">
        <w:tc>
          <w:tcPr>
            <w:tcW w:w="3060" w:type="dxa"/>
            <w:shd w:val="clear" w:color="auto" w:fill="auto"/>
            <w:vAlign w:val="bottom"/>
          </w:tcPr>
          <w:p w14:paraId="5A61738C"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4636C5">
              <w:rPr>
                <w:sz w:val="17"/>
              </w:rPr>
              <w:t>Joint Inspection Unit</w:t>
            </w:r>
          </w:p>
        </w:tc>
        <w:tc>
          <w:tcPr>
            <w:tcW w:w="848" w:type="dxa"/>
            <w:shd w:val="clear" w:color="auto" w:fill="auto"/>
            <w:vAlign w:val="bottom"/>
          </w:tcPr>
          <w:p w14:paraId="679A951A"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 xml:space="preserve">8 662.1 </w:t>
            </w:r>
          </w:p>
        </w:tc>
        <w:tc>
          <w:tcPr>
            <w:tcW w:w="848" w:type="dxa"/>
            <w:shd w:val="clear" w:color="auto" w:fill="auto"/>
            <w:vAlign w:val="bottom"/>
          </w:tcPr>
          <w:p w14:paraId="3056FF15"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rPr>
            </w:pPr>
            <w:r w:rsidRPr="004636C5">
              <w:rPr>
                <w:sz w:val="17"/>
              </w:rPr>
              <w:t xml:space="preserve">9 836.6 </w:t>
            </w:r>
          </w:p>
        </w:tc>
        <w:tc>
          <w:tcPr>
            <w:tcW w:w="848" w:type="dxa"/>
            <w:shd w:val="clear" w:color="auto" w:fill="auto"/>
            <w:vAlign w:val="bottom"/>
          </w:tcPr>
          <w:p w14:paraId="14848D0B"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(170.4)</w:t>
            </w:r>
          </w:p>
        </w:tc>
        <w:tc>
          <w:tcPr>
            <w:tcW w:w="1056" w:type="dxa"/>
            <w:shd w:val="clear" w:color="auto" w:fill="auto"/>
            <w:vAlign w:val="bottom"/>
          </w:tcPr>
          <w:p w14:paraId="3C238C41"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w:t>
            </w:r>
          </w:p>
        </w:tc>
        <w:tc>
          <w:tcPr>
            <w:tcW w:w="796" w:type="dxa"/>
            <w:shd w:val="clear" w:color="auto" w:fill="auto"/>
            <w:vAlign w:val="bottom"/>
          </w:tcPr>
          <w:p w14:paraId="3AC8685D"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w:t>
            </w:r>
          </w:p>
        </w:tc>
        <w:tc>
          <w:tcPr>
            <w:tcW w:w="797" w:type="dxa"/>
            <w:shd w:val="clear" w:color="auto" w:fill="auto"/>
            <w:vAlign w:val="bottom"/>
          </w:tcPr>
          <w:p w14:paraId="35588DF4"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(170.4)</w:t>
            </w:r>
          </w:p>
        </w:tc>
        <w:tc>
          <w:tcPr>
            <w:tcW w:w="837" w:type="dxa"/>
            <w:shd w:val="clear" w:color="auto" w:fill="auto"/>
            <w:vAlign w:val="bottom"/>
          </w:tcPr>
          <w:p w14:paraId="214A9F23"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(1.7)</w:t>
            </w:r>
          </w:p>
        </w:tc>
        <w:tc>
          <w:tcPr>
            <w:tcW w:w="756" w:type="dxa"/>
            <w:shd w:val="clear" w:color="auto" w:fill="auto"/>
            <w:vAlign w:val="bottom"/>
          </w:tcPr>
          <w:p w14:paraId="46C7BEDB"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 xml:space="preserve">9 666.2 </w:t>
            </w:r>
          </w:p>
        </w:tc>
      </w:tr>
      <w:tr w:rsidR="00B857CA" w:rsidRPr="004636C5" w14:paraId="5EF0B63B" w14:textId="77777777" w:rsidTr="00F6291C">
        <w:tc>
          <w:tcPr>
            <w:tcW w:w="3060" w:type="dxa"/>
            <w:tcBorders>
              <w:bottom w:val="single" w:sz="4" w:space="0" w:color="auto"/>
            </w:tcBorders>
            <w:shd w:val="clear" w:color="auto" w:fill="auto"/>
            <w:vAlign w:val="bottom"/>
          </w:tcPr>
          <w:p w14:paraId="0F71593F"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rPr>
            </w:pPr>
            <w:r w:rsidRPr="004636C5">
              <w:rPr>
                <w:sz w:val="17"/>
              </w:rPr>
              <w:t>United Nations System Chief Executives Board for Coordination</w:t>
            </w:r>
          </w:p>
        </w:tc>
        <w:tc>
          <w:tcPr>
            <w:tcW w:w="848" w:type="dxa"/>
            <w:tcBorders>
              <w:bottom w:val="single" w:sz="4" w:space="0" w:color="auto"/>
            </w:tcBorders>
            <w:shd w:val="clear" w:color="auto" w:fill="auto"/>
            <w:vAlign w:val="bottom"/>
          </w:tcPr>
          <w:p w14:paraId="0A7977DE"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636C5">
              <w:rPr>
                <w:sz w:val="17"/>
              </w:rPr>
              <w:t xml:space="preserve">4 508.3 </w:t>
            </w:r>
          </w:p>
        </w:tc>
        <w:tc>
          <w:tcPr>
            <w:tcW w:w="848" w:type="dxa"/>
            <w:tcBorders>
              <w:bottom w:val="single" w:sz="4" w:space="0" w:color="auto"/>
            </w:tcBorders>
            <w:shd w:val="clear" w:color="auto" w:fill="auto"/>
            <w:vAlign w:val="bottom"/>
          </w:tcPr>
          <w:p w14:paraId="70F8390A"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3"/>
              <w:jc w:val="right"/>
              <w:rPr>
                <w:sz w:val="17"/>
              </w:rPr>
            </w:pPr>
            <w:r w:rsidRPr="004636C5">
              <w:rPr>
                <w:sz w:val="17"/>
              </w:rPr>
              <w:t xml:space="preserve">4 702.1 </w:t>
            </w:r>
          </w:p>
        </w:tc>
        <w:tc>
          <w:tcPr>
            <w:tcW w:w="848" w:type="dxa"/>
            <w:tcBorders>
              <w:bottom w:val="single" w:sz="4" w:space="0" w:color="auto"/>
            </w:tcBorders>
            <w:shd w:val="clear" w:color="auto" w:fill="auto"/>
            <w:vAlign w:val="bottom"/>
          </w:tcPr>
          <w:p w14:paraId="7DB13A14"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636C5">
              <w:rPr>
                <w:sz w:val="17"/>
              </w:rPr>
              <w:t>–</w:t>
            </w:r>
          </w:p>
        </w:tc>
        <w:tc>
          <w:tcPr>
            <w:tcW w:w="1056" w:type="dxa"/>
            <w:tcBorders>
              <w:bottom w:val="single" w:sz="4" w:space="0" w:color="auto"/>
            </w:tcBorders>
            <w:shd w:val="clear" w:color="auto" w:fill="auto"/>
            <w:vAlign w:val="bottom"/>
          </w:tcPr>
          <w:p w14:paraId="130DFE70"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636C5">
              <w:rPr>
                <w:sz w:val="17"/>
              </w:rPr>
              <w:t>–</w:t>
            </w:r>
          </w:p>
        </w:tc>
        <w:tc>
          <w:tcPr>
            <w:tcW w:w="796" w:type="dxa"/>
            <w:tcBorders>
              <w:bottom w:val="single" w:sz="4" w:space="0" w:color="auto"/>
            </w:tcBorders>
            <w:shd w:val="clear" w:color="auto" w:fill="auto"/>
            <w:vAlign w:val="bottom"/>
          </w:tcPr>
          <w:p w14:paraId="1AE6DB31"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636C5">
              <w:rPr>
                <w:sz w:val="17"/>
              </w:rPr>
              <w:t>(179.5)</w:t>
            </w:r>
          </w:p>
        </w:tc>
        <w:tc>
          <w:tcPr>
            <w:tcW w:w="797" w:type="dxa"/>
            <w:tcBorders>
              <w:bottom w:val="single" w:sz="4" w:space="0" w:color="auto"/>
            </w:tcBorders>
            <w:shd w:val="clear" w:color="auto" w:fill="auto"/>
            <w:vAlign w:val="bottom"/>
          </w:tcPr>
          <w:p w14:paraId="2573ABBD"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636C5">
              <w:rPr>
                <w:sz w:val="17"/>
              </w:rPr>
              <w:t>(179.5)</w:t>
            </w:r>
          </w:p>
        </w:tc>
        <w:tc>
          <w:tcPr>
            <w:tcW w:w="837" w:type="dxa"/>
            <w:tcBorders>
              <w:bottom w:val="single" w:sz="4" w:space="0" w:color="auto"/>
            </w:tcBorders>
            <w:shd w:val="clear" w:color="auto" w:fill="auto"/>
            <w:vAlign w:val="bottom"/>
          </w:tcPr>
          <w:p w14:paraId="61902955"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636C5">
              <w:rPr>
                <w:sz w:val="17"/>
              </w:rPr>
              <w:t>(3.8)</w:t>
            </w:r>
          </w:p>
        </w:tc>
        <w:tc>
          <w:tcPr>
            <w:tcW w:w="756" w:type="dxa"/>
            <w:tcBorders>
              <w:bottom w:val="single" w:sz="4" w:space="0" w:color="auto"/>
            </w:tcBorders>
            <w:shd w:val="clear" w:color="auto" w:fill="auto"/>
            <w:vAlign w:val="bottom"/>
          </w:tcPr>
          <w:p w14:paraId="728E7A24"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636C5">
              <w:rPr>
                <w:sz w:val="17"/>
              </w:rPr>
              <w:t xml:space="preserve">4 522.6 </w:t>
            </w:r>
          </w:p>
        </w:tc>
      </w:tr>
      <w:tr w:rsidR="00B857CA" w:rsidRPr="004636C5" w14:paraId="2FDE6B25" w14:textId="77777777" w:rsidTr="00F6291C">
        <w:tc>
          <w:tcPr>
            <w:tcW w:w="3060" w:type="dxa"/>
            <w:tcBorders>
              <w:top w:val="single" w:sz="4" w:space="0" w:color="auto"/>
              <w:bottom w:val="single" w:sz="4" w:space="0" w:color="auto"/>
            </w:tcBorders>
            <w:shd w:val="clear" w:color="auto" w:fill="auto"/>
            <w:vAlign w:val="bottom"/>
          </w:tcPr>
          <w:p w14:paraId="538BD8B6"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4636C5">
              <w:rPr>
                <w:b/>
                <w:sz w:val="17"/>
              </w:rPr>
              <w:tab/>
              <w:t>Total</w:t>
            </w:r>
          </w:p>
        </w:tc>
        <w:tc>
          <w:tcPr>
            <w:tcW w:w="848" w:type="dxa"/>
            <w:tcBorders>
              <w:top w:val="single" w:sz="4" w:space="0" w:color="auto"/>
              <w:bottom w:val="single" w:sz="4" w:space="0" w:color="auto"/>
            </w:tcBorders>
            <w:shd w:val="clear" w:color="auto" w:fill="auto"/>
            <w:vAlign w:val="bottom"/>
          </w:tcPr>
          <w:p w14:paraId="3705B1CF"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636C5">
              <w:rPr>
                <w:b/>
                <w:sz w:val="17"/>
              </w:rPr>
              <w:t xml:space="preserve">24 733.8 </w:t>
            </w:r>
          </w:p>
        </w:tc>
        <w:tc>
          <w:tcPr>
            <w:tcW w:w="848" w:type="dxa"/>
            <w:tcBorders>
              <w:top w:val="single" w:sz="4" w:space="0" w:color="auto"/>
              <w:bottom w:val="single" w:sz="4" w:space="0" w:color="auto"/>
            </w:tcBorders>
            <w:shd w:val="clear" w:color="auto" w:fill="auto"/>
            <w:vAlign w:val="bottom"/>
          </w:tcPr>
          <w:p w14:paraId="7083170E"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3"/>
              <w:jc w:val="right"/>
              <w:rPr>
                <w:b/>
                <w:sz w:val="17"/>
              </w:rPr>
            </w:pPr>
            <w:r w:rsidRPr="004636C5">
              <w:rPr>
                <w:b/>
                <w:sz w:val="17"/>
              </w:rPr>
              <w:t xml:space="preserve"> 27 931.8 </w:t>
            </w:r>
          </w:p>
        </w:tc>
        <w:tc>
          <w:tcPr>
            <w:tcW w:w="848" w:type="dxa"/>
            <w:tcBorders>
              <w:top w:val="single" w:sz="4" w:space="0" w:color="auto"/>
              <w:bottom w:val="single" w:sz="4" w:space="0" w:color="auto"/>
            </w:tcBorders>
            <w:shd w:val="clear" w:color="auto" w:fill="auto"/>
            <w:vAlign w:val="bottom"/>
          </w:tcPr>
          <w:p w14:paraId="70187183"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636C5">
              <w:rPr>
                <w:b/>
                <w:sz w:val="17"/>
              </w:rPr>
              <w:t>(170.4)</w:t>
            </w:r>
          </w:p>
        </w:tc>
        <w:tc>
          <w:tcPr>
            <w:tcW w:w="1056" w:type="dxa"/>
            <w:tcBorders>
              <w:top w:val="single" w:sz="4" w:space="0" w:color="auto"/>
              <w:bottom w:val="single" w:sz="4" w:space="0" w:color="auto"/>
            </w:tcBorders>
            <w:shd w:val="clear" w:color="auto" w:fill="auto"/>
            <w:vAlign w:val="bottom"/>
          </w:tcPr>
          <w:p w14:paraId="74C7B17D"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636C5">
              <w:rPr>
                <w:sz w:val="17"/>
              </w:rPr>
              <w:t>–</w:t>
            </w:r>
          </w:p>
        </w:tc>
        <w:tc>
          <w:tcPr>
            <w:tcW w:w="796" w:type="dxa"/>
            <w:tcBorders>
              <w:top w:val="single" w:sz="4" w:space="0" w:color="auto"/>
              <w:bottom w:val="single" w:sz="4" w:space="0" w:color="auto"/>
            </w:tcBorders>
            <w:shd w:val="clear" w:color="auto" w:fill="auto"/>
            <w:vAlign w:val="bottom"/>
          </w:tcPr>
          <w:p w14:paraId="2BF0EED7"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636C5">
              <w:rPr>
                <w:b/>
                <w:sz w:val="17"/>
              </w:rPr>
              <w:t>(179.5)</w:t>
            </w:r>
          </w:p>
        </w:tc>
        <w:tc>
          <w:tcPr>
            <w:tcW w:w="797" w:type="dxa"/>
            <w:tcBorders>
              <w:top w:val="single" w:sz="4" w:space="0" w:color="auto"/>
              <w:bottom w:val="single" w:sz="4" w:space="0" w:color="auto"/>
            </w:tcBorders>
            <w:shd w:val="clear" w:color="auto" w:fill="auto"/>
            <w:vAlign w:val="bottom"/>
          </w:tcPr>
          <w:p w14:paraId="55076D45"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636C5">
              <w:rPr>
                <w:b/>
                <w:sz w:val="17"/>
              </w:rPr>
              <w:t>(349.9)</w:t>
            </w:r>
          </w:p>
        </w:tc>
        <w:tc>
          <w:tcPr>
            <w:tcW w:w="837" w:type="dxa"/>
            <w:tcBorders>
              <w:top w:val="single" w:sz="4" w:space="0" w:color="auto"/>
              <w:bottom w:val="single" w:sz="4" w:space="0" w:color="auto"/>
            </w:tcBorders>
            <w:shd w:val="clear" w:color="auto" w:fill="auto"/>
            <w:vAlign w:val="bottom"/>
          </w:tcPr>
          <w:p w14:paraId="18F7CEA1"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636C5">
              <w:rPr>
                <w:b/>
                <w:sz w:val="17"/>
              </w:rPr>
              <w:t>(1.3)</w:t>
            </w:r>
          </w:p>
        </w:tc>
        <w:tc>
          <w:tcPr>
            <w:tcW w:w="756" w:type="dxa"/>
            <w:tcBorders>
              <w:top w:val="single" w:sz="4" w:space="0" w:color="auto"/>
              <w:bottom w:val="single" w:sz="4" w:space="0" w:color="auto"/>
            </w:tcBorders>
            <w:shd w:val="clear" w:color="auto" w:fill="auto"/>
            <w:vAlign w:val="bottom"/>
          </w:tcPr>
          <w:p w14:paraId="75BEB2CD"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3"/>
              <w:jc w:val="right"/>
              <w:rPr>
                <w:b/>
                <w:sz w:val="17"/>
              </w:rPr>
            </w:pPr>
            <w:r w:rsidRPr="004636C5">
              <w:rPr>
                <w:b/>
                <w:sz w:val="17"/>
              </w:rPr>
              <w:t xml:space="preserve">27 581.9 </w:t>
            </w:r>
          </w:p>
        </w:tc>
      </w:tr>
      <w:tr w:rsidR="00B857CA" w:rsidRPr="004636C5" w14:paraId="47717D5A" w14:textId="77777777" w:rsidTr="00F6291C">
        <w:tc>
          <w:tcPr>
            <w:tcW w:w="9846" w:type="dxa"/>
            <w:gridSpan w:val="9"/>
            <w:tcBorders>
              <w:top w:val="single" w:sz="4" w:space="0" w:color="auto"/>
            </w:tcBorders>
            <w:shd w:val="clear" w:color="auto" w:fill="auto"/>
            <w:vAlign w:val="bottom"/>
          </w:tcPr>
          <w:p w14:paraId="02C129E9"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3"/>
              <w:jc w:val="left"/>
              <w:rPr>
                <w:sz w:val="17"/>
              </w:rPr>
            </w:pPr>
            <w:r w:rsidRPr="004636C5">
              <w:rPr>
                <w:b/>
                <w:bCs/>
                <w:sz w:val="17"/>
              </w:rPr>
              <w:t>Full budget (jointly financed activities): main category of expenditure</w:t>
            </w:r>
          </w:p>
        </w:tc>
      </w:tr>
      <w:tr w:rsidR="00B857CA" w:rsidRPr="004636C5" w14:paraId="06DF5AFE" w14:textId="77777777" w:rsidTr="00F6291C">
        <w:tc>
          <w:tcPr>
            <w:tcW w:w="3060" w:type="dxa"/>
            <w:shd w:val="clear" w:color="auto" w:fill="auto"/>
            <w:vAlign w:val="bottom"/>
          </w:tcPr>
          <w:p w14:paraId="67E2B7E4"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4636C5">
              <w:rPr>
                <w:sz w:val="17"/>
              </w:rPr>
              <w:t>Posts</w:t>
            </w:r>
          </w:p>
        </w:tc>
        <w:tc>
          <w:tcPr>
            <w:tcW w:w="848" w:type="dxa"/>
            <w:shd w:val="clear" w:color="auto" w:fill="auto"/>
            <w:vAlign w:val="bottom"/>
          </w:tcPr>
          <w:p w14:paraId="7FB5A0A2"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 xml:space="preserve">20 197.2 </w:t>
            </w:r>
          </w:p>
        </w:tc>
        <w:tc>
          <w:tcPr>
            <w:tcW w:w="848" w:type="dxa"/>
            <w:shd w:val="clear" w:color="auto" w:fill="auto"/>
            <w:vAlign w:val="bottom"/>
          </w:tcPr>
          <w:p w14:paraId="75E05BE3"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rPr>
            </w:pPr>
            <w:r w:rsidRPr="004636C5">
              <w:rPr>
                <w:sz w:val="17"/>
              </w:rPr>
              <w:t xml:space="preserve"> 22 551.1 </w:t>
            </w:r>
          </w:p>
        </w:tc>
        <w:tc>
          <w:tcPr>
            <w:tcW w:w="848" w:type="dxa"/>
            <w:shd w:val="clear" w:color="auto" w:fill="auto"/>
            <w:vAlign w:val="bottom"/>
          </w:tcPr>
          <w:p w14:paraId="3B32092E"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w:t>
            </w:r>
          </w:p>
        </w:tc>
        <w:tc>
          <w:tcPr>
            <w:tcW w:w="1056" w:type="dxa"/>
            <w:shd w:val="clear" w:color="auto" w:fill="auto"/>
            <w:vAlign w:val="bottom"/>
          </w:tcPr>
          <w:p w14:paraId="0996EAFA"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w:t>
            </w:r>
          </w:p>
        </w:tc>
        <w:tc>
          <w:tcPr>
            <w:tcW w:w="796" w:type="dxa"/>
            <w:shd w:val="clear" w:color="auto" w:fill="auto"/>
            <w:vAlign w:val="bottom"/>
          </w:tcPr>
          <w:p w14:paraId="7DC1344F"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w:t>
            </w:r>
          </w:p>
        </w:tc>
        <w:tc>
          <w:tcPr>
            <w:tcW w:w="797" w:type="dxa"/>
            <w:shd w:val="clear" w:color="auto" w:fill="auto"/>
            <w:vAlign w:val="bottom"/>
          </w:tcPr>
          <w:p w14:paraId="7800C371"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w:t>
            </w:r>
          </w:p>
        </w:tc>
        <w:tc>
          <w:tcPr>
            <w:tcW w:w="837" w:type="dxa"/>
            <w:shd w:val="clear" w:color="auto" w:fill="auto"/>
            <w:vAlign w:val="bottom"/>
          </w:tcPr>
          <w:p w14:paraId="5056B2EC"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w:t>
            </w:r>
          </w:p>
        </w:tc>
        <w:tc>
          <w:tcPr>
            <w:tcW w:w="756" w:type="dxa"/>
            <w:shd w:val="clear" w:color="auto" w:fill="auto"/>
            <w:vAlign w:val="bottom"/>
          </w:tcPr>
          <w:p w14:paraId="291ADEBA"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rPr>
            </w:pPr>
            <w:r w:rsidRPr="004636C5">
              <w:rPr>
                <w:sz w:val="17"/>
              </w:rPr>
              <w:t xml:space="preserve">22 551.1 </w:t>
            </w:r>
          </w:p>
        </w:tc>
      </w:tr>
      <w:tr w:rsidR="00B857CA" w:rsidRPr="004636C5" w14:paraId="5D6954B2" w14:textId="77777777" w:rsidTr="00F6291C">
        <w:tc>
          <w:tcPr>
            <w:tcW w:w="3060" w:type="dxa"/>
            <w:tcBorders>
              <w:bottom w:val="single" w:sz="4" w:space="0" w:color="auto"/>
            </w:tcBorders>
            <w:shd w:val="clear" w:color="auto" w:fill="auto"/>
            <w:vAlign w:val="bottom"/>
          </w:tcPr>
          <w:p w14:paraId="41B27872"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rPr>
            </w:pPr>
            <w:r w:rsidRPr="004636C5">
              <w:rPr>
                <w:sz w:val="17"/>
              </w:rPr>
              <w:t>Non-post</w:t>
            </w:r>
          </w:p>
        </w:tc>
        <w:tc>
          <w:tcPr>
            <w:tcW w:w="848" w:type="dxa"/>
            <w:tcBorders>
              <w:bottom w:val="single" w:sz="4" w:space="0" w:color="auto"/>
            </w:tcBorders>
            <w:shd w:val="clear" w:color="auto" w:fill="auto"/>
            <w:vAlign w:val="bottom"/>
          </w:tcPr>
          <w:p w14:paraId="76C393C3"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636C5">
              <w:rPr>
                <w:sz w:val="17"/>
              </w:rPr>
              <w:t xml:space="preserve">4 536.6 </w:t>
            </w:r>
          </w:p>
        </w:tc>
        <w:tc>
          <w:tcPr>
            <w:tcW w:w="848" w:type="dxa"/>
            <w:tcBorders>
              <w:bottom w:val="single" w:sz="4" w:space="0" w:color="auto"/>
            </w:tcBorders>
            <w:shd w:val="clear" w:color="auto" w:fill="auto"/>
            <w:vAlign w:val="bottom"/>
          </w:tcPr>
          <w:p w14:paraId="4808A4B0"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3"/>
              <w:jc w:val="right"/>
              <w:rPr>
                <w:sz w:val="17"/>
              </w:rPr>
            </w:pPr>
            <w:r w:rsidRPr="004636C5">
              <w:rPr>
                <w:sz w:val="17"/>
              </w:rPr>
              <w:t xml:space="preserve"> 5 380.7 </w:t>
            </w:r>
          </w:p>
        </w:tc>
        <w:tc>
          <w:tcPr>
            <w:tcW w:w="848" w:type="dxa"/>
            <w:tcBorders>
              <w:bottom w:val="single" w:sz="4" w:space="0" w:color="auto"/>
            </w:tcBorders>
            <w:shd w:val="clear" w:color="auto" w:fill="auto"/>
            <w:vAlign w:val="bottom"/>
          </w:tcPr>
          <w:p w14:paraId="0EA2CFBA"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636C5">
              <w:rPr>
                <w:sz w:val="17"/>
              </w:rPr>
              <w:t>(170.4)</w:t>
            </w:r>
          </w:p>
        </w:tc>
        <w:tc>
          <w:tcPr>
            <w:tcW w:w="1056" w:type="dxa"/>
            <w:tcBorders>
              <w:bottom w:val="single" w:sz="4" w:space="0" w:color="auto"/>
            </w:tcBorders>
            <w:shd w:val="clear" w:color="auto" w:fill="auto"/>
            <w:vAlign w:val="bottom"/>
          </w:tcPr>
          <w:p w14:paraId="1707D99B"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636C5">
              <w:rPr>
                <w:sz w:val="17"/>
              </w:rPr>
              <w:t>–</w:t>
            </w:r>
          </w:p>
        </w:tc>
        <w:tc>
          <w:tcPr>
            <w:tcW w:w="796" w:type="dxa"/>
            <w:tcBorders>
              <w:bottom w:val="single" w:sz="4" w:space="0" w:color="auto"/>
            </w:tcBorders>
            <w:shd w:val="clear" w:color="auto" w:fill="auto"/>
            <w:vAlign w:val="bottom"/>
          </w:tcPr>
          <w:p w14:paraId="2333CA47"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636C5">
              <w:rPr>
                <w:sz w:val="17"/>
              </w:rPr>
              <w:t>(179.5)</w:t>
            </w:r>
          </w:p>
        </w:tc>
        <w:tc>
          <w:tcPr>
            <w:tcW w:w="797" w:type="dxa"/>
            <w:tcBorders>
              <w:bottom w:val="single" w:sz="4" w:space="0" w:color="auto"/>
            </w:tcBorders>
            <w:shd w:val="clear" w:color="auto" w:fill="auto"/>
            <w:vAlign w:val="bottom"/>
          </w:tcPr>
          <w:p w14:paraId="14E3DDC3"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636C5">
              <w:rPr>
                <w:sz w:val="17"/>
              </w:rPr>
              <w:t>(349.9)</w:t>
            </w:r>
          </w:p>
        </w:tc>
        <w:tc>
          <w:tcPr>
            <w:tcW w:w="837" w:type="dxa"/>
            <w:tcBorders>
              <w:bottom w:val="single" w:sz="4" w:space="0" w:color="auto"/>
            </w:tcBorders>
            <w:shd w:val="clear" w:color="auto" w:fill="auto"/>
            <w:vAlign w:val="bottom"/>
          </w:tcPr>
          <w:p w14:paraId="04BF3EC3"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636C5">
              <w:rPr>
                <w:sz w:val="17"/>
              </w:rPr>
              <w:t>(6.5)</w:t>
            </w:r>
          </w:p>
        </w:tc>
        <w:tc>
          <w:tcPr>
            <w:tcW w:w="756" w:type="dxa"/>
            <w:tcBorders>
              <w:bottom w:val="single" w:sz="4" w:space="0" w:color="auto"/>
            </w:tcBorders>
            <w:shd w:val="clear" w:color="auto" w:fill="auto"/>
            <w:vAlign w:val="bottom"/>
          </w:tcPr>
          <w:p w14:paraId="37D765CE"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636C5">
              <w:rPr>
                <w:sz w:val="17"/>
              </w:rPr>
              <w:t xml:space="preserve">5 030.8 </w:t>
            </w:r>
          </w:p>
        </w:tc>
      </w:tr>
      <w:tr w:rsidR="00B857CA" w:rsidRPr="004636C5" w14:paraId="45C05FF2" w14:textId="77777777" w:rsidTr="00F6291C">
        <w:tc>
          <w:tcPr>
            <w:tcW w:w="3060" w:type="dxa"/>
            <w:tcBorders>
              <w:top w:val="single" w:sz="4" w:space="0" w:color="auto"/>
              <w:bottom w:val="single" w:sz="4" w:space="0" w:color="auto"/>
            </w:tcBorders>
            <w:shd w:val="clear" w:color="auto" w:fill="auto"/>
            <w:vAlign w:val="bottom"/>
          </w:tcPr>
          <w:p w14:paraId="2CE307BB"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4636C5">
              <w:rPr>
                <w:b/>
                <w:sz w:val="17"/>
              </w:rPr>
              <w:tab/>
              <w:t>Total</w:t>
            </w:r>
          </w:p>
        </w:tc>
        <w:tc>
          <w:tcPr>
            <w:tcW w:w="848" w:type="dxa"/>
            <w:tcBorders>
              <w:top w:val="single" w:sz="4" w:space="0" w:color="auto"/>
              <w:bottom w:val="single" w:sz="4" w:space="0" w:color="auto"/>
            </w:tcBorders>
            <w:shd w:val="clear" w:color="auto" w:fill="auto"/>
            <w:vAlign w:val="bottom"/>
          </w:tcPr>
          <w:p w14:paraId="1CAC6D53"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3"/>
              <w:jc w:val="right"/>
              <w:rPr>
                <w:b/>
                <w:sz w:val="17"/>
              </w:rPr>
            </w:pPr>
            <w:r w:rsidRPr="004636C5">
              <w:rPr>
                <w:b/>
                <w:sz w:val="17"/>
              </w:rPr>
              <w:t xml:space="preserve"> 24 733.8 </w:t>
            </w:r>
          </w:p>
        </w:tc>
        <w:tc>
          <w:tcPr>
            <w:tcW w:w="848" w:type="dxa"/>
            <w:tcBorders>
              <w:top w:val="single" w:sz="4" w:space="0" w:color="auto"/>
              <w:bottom w:val="single" w:sz="4" w:space="0" w:color="auto"/>
            </w:tcBorders>
            <w:shd w:val="clear" w:color="auto" w:fill="auto"/>
            <w:vAlign w:val="bottom"/>
          </w:tcPr>
          <w:p w14:paraId="1DEABB35"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3"/>
              <w:jc w:val="right"/>
              <w:rPr>
                <w:b/>
                <w:sz w:val="17"/>
              </w:rPr>
            </w:pPr>
            <w:r w:rsidRPr="004636C5">
              <w:rPr>
                <w:b/>
                <w:sz w:val="17"/>
              </w:rPr>
              <w:t xml:space="preserve"> 27 931.8 </w:t>
            </w:r>
          </w:p>
        </w:tc>
        <w:tc>
          <w:tcPr>
            <w:tcW w:w="848" w:type="dxa"/>
            <w:tcBorders>
              <w:top w:val="single" w:sz="4" w:space="0" w:color="auto"/>
              <w:bottom w:val="single" w:sz="4" w:space="0" w:color="auto"/>
            </w:tcBorders>
            <w:shd w:val="clear" w:color="auto" w:fill="auto"/>
            <w:vAlign w:val="bottom"/>
          </w:tcPr>
          <w:p w14:paraId="511CA09E"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636C5">
              <w:rPr>
                <w:b/>
                <w:sz w:val="17"/>
              </w:rPr>
              <w:t>(170.4)</w:t>
            </w:r>
          </w:p>
        </w:tc>
        <w:tc>
          <w:tcPr>
            <w:tcW w:w="1056" w:type="dxa"/>
            <w:tcBorders>
              <w:top w:val="single" w:sz="4" w:space="0" w:color="auto"/>
              <w:bottom w:val="single" w:sz="4" w:space="0" w:color="auto"/>
            </w:tcBorders>
            <w:shd w:val="clear" w:color="auto" w:fill="auto"/>
            <w:vAlign w:val="bottom"/>
          </w:tcPr>
          <w:p w14:paraId="524AA85C"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636C5">
              <w:rPr>
                <w:b/>
                <w:sz w:val="17"/>
              </w:rPr>
              <w:t>–</w:t>
            </w:r>
          </w:p>
        </w:tc>
        <w:tc>
          <w:tcPr>
            <w:tcW w:w="796" w:type="dxa"/>
            <w:tcBorders>
              <w:top w:val="single" w:sz="4" w:space="0" w:color="auto"/>
              <w:bottom w:val="single" w:sz="4" w:space="0" w:color="auto"/>
            </w:tcBorders>
            <w:shd w:val="clear" w:color="auto" w:fill="auto"/>
            <w:vAlign w:val="bottom"/>
          </w:tcPr>
          <w:p w14:paraId="1529BEE5"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636C5">
              <w:rPr>
                <w:b/>
                <w:sz w:val="17"/>
              </w:rPr>
              <w:t>(179.5)</w:t>
            </w:r>
          </w:p>
        </w:tc>
        <w:tc>
          <w:tcPr>
            <w:tcW w:w="797" w:type="dxa"/>
            <w:tcBorders>
              <w:top w:val="single" w:sz="4" w:space="0" w:color="auto"/>
              <w:bottom w:val="single" w:sz="4" w:space="0" w:color="auto"/>
            </w:tcBorders>
            <w:shd w:val="clear" w:color="auto" w:fill="auto"/>
            <w:vAlign w:val="bottom"/>
          </w:tcPr>
          <w:p w14:paraId="7D8D1920"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636C5">
              <w:rPr>
                <w:b/>
                <w:sz w:val="17"/>
              </w:rPr>
              <w:t>(349.9)</w:t>
            </w:r>
          </w:p>
        </w:tc>
        <w:tc>
          <w:tcPr>
            <w:tcW w:w="837" w:type="dxa"/>
            <w:tcBorders>
              <w:top w:val="single" w:sz="4" w:space="0" w:color="auto"/>
              <w:bottom w:val="single" w:sz="4" w:space="0" w:color="auto"/>
            </w:tcBorders>
            <w:shd w:val="clear" w:color="auto" w:fill="auto"/>
            <w:vAlign w:val="bottom"/>
          </w:tcPr>
          <w:p w14:paraId="2909DAD6"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636C5">
              <w:rPr>
                <w:b/>
                <w:sz w:val="17"/>
              </w:rPr>
              <w:t>(1.3)</w:t>
            </w:r>
          </w:p>
        </w:tc>
        <w:tc>
          <w:tcPr>
            <w:tcW w:w="756" w:type="dxa"/>
            <w:tcBorders>
              <w:top w:val="single" w:sz="4" w:space="0" w:color="auto"/>
              <w:bottom w:val="single" w:sz="4" w:space="0" w:color="auto"/>
            </w:tcBorders>
            <w:shd w:val="clear" w:color="auto" w:fill="auto"/>
            <w:vAlign w:val="bottom"/>
          </w:tcPr>
          <w:p w14:paraId="7A1D011B"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3"/>
              <w:jc w:val="right"/>
              <w:rPr>
                <w:b/>
                <w:sz w:val="17"/>
              </w:rPr>
            </w:pPr>
            <w:r w:rsidRPr="004636C5">
              <w:rPr>
                <w:b/>
                <w:sz w:val="17"/>
              </w:rPr>
              <w:t xml:space="preserve">27 581.9 </w:t>
            </w:r>
          </w:p>
        </w:tc>
      </w:tr>
      <w:tr w:rsidR="00B857CA" w:rsidRPr="004636C5" w14:paraId="7068EA33" w14:textId="77777777" w:rsidTr="00F6291C">
        <w:tc>
          <w:tcPr>
            <w:tcW w:w="9846" w:type="dxa"/>
            <w:gridSpan w:val="9"/>
            <w:tcBorders>
              <w:top w:val="single" w:sz="4" w:space="0" w:color="auto"/>
            </w:tcBorders>
            <w:shd w:val="clear" w:color="auto" w:fill="auto"/>
            <w:vAlign w:val="bottom"/>
          </w:tcPr>
          <w:p w14:paraId="002D9990"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3"/>
              <w:jc w:val="left"/>
              <w:rPr>
                <w:sz w:val="17"/>
              </w:rPr>
            </w:pPr>
            <w:r w:rsidRPr="004636C5">
              <w:rPr>
                <w:b/>
                <w:bCs/>
                <w:sz w:val="17"/>
              </w:rPr>
              <w:t>Regular budget (United Nations share): financial resources</w:t>
            </w:r>
          </w:p>
        </w:tc>
      </w:tr>
      <w:tr w:rsidR="00B857CA" w:rsidRPr="004636C5" w14:paraId="461A12C5" w14:textId="77777777" w:rsidTr="00F6291C">
        <w:tc>
          <w:tcPr>
            <w:tcW w:w="3060" w:type="dxa"/>
            <w:shd w:val="clear" w:color="auto" w:fill="auto"/>
            <w:vAlign w:val="bottom"/>
          </w:tcPr>
          <w:p w14:paraId="03ED8BE9"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4636C5">
              <w:rPr>
                <w:sz w:val="17"/>
              </w:rPr>
              <w:t>International Civil Service Commission</w:t>
            </w:r>
          </w:p>
        </w:tc>
        <w:tc>
          <w:tcPr>
            <w:tcW w:w="848" w:type="dxa"/>
            <w:shd w:val="clear" w:color="auto" w:fill="auto"/>
            <w:vAlign w:val="bottom"/>
          </w:tcPr>
          <w:p w14:paraId="4B1D225D"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 xml:space="preserve">4 896.1 </w:t>
            </w:r>
          </w:p>
        </w:tc>
        <w:tc>
          <w:tcPr>
            <w:tcW w:w="848" w:type="dxa"/>
            <w:shd w:val="clear" w:color="auto" w:fill="auto"/>
            <w:vAlign w:val="bottom"/>
          </w:tcPr>
          <w:p w14:paraId="37BC36E2"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rPr>
            </w:pPr>
            <w:r w:rsidRPr="004636C5">
              <w:rPr>
                <w:sz w:val="17"/>
              </w:rPr>
              <w:t xml:space="preserve">5 093.8 </w:t>
            </w:r>
          </w:p>
        </w:tc>
        <w:tc>
          <w:tcPr>
            <w:tcW w:w="848" w:type="dxa"/>
            <w:shd w:val="clear" w:color="auto" w:fill="auto"/>
            <w:vAlign w:val="bottom"/>
          </w:tcPr>
          <w:p w14:paraId="4A92418F"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53.2</w:t>
            </w:r>
          </w:p>
        </w:tc>
        <w:tc>
          <w:tcPr>
            <w:tcW w:w="1056" w:type="dxa"/>
            <w:shd w:val="clear" w:color="auto" w:fill="auto"/>
            <w:vAlign w:val="bottom"/>
          </w:tcPr>
          <w:p w14:paraId="67E9F366"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w:t>
            </w:r>
          </w:p>
        </w:tc>
        <w:tc>
          <w:tcPr>
            <w:tcW w:w="796" w:type="dxa"/>
            <w:shd w:val="clear" w:color="auto" w:fill="auto"/>
            <w:vAlign w:val="bottom"/>
          </w:tcPr>
          <w:p w14:paraId="152B71D7"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w:t>
            </w:r>
          </w:p>
        </w:tc>
        <w:tc>
          <w:tcPr>
            <w:tcW w:w="797" w:type="dxa"/>
            <w:shd w:val="clear" w:color="auto" w:fill="auto"/>
            <w:vAlign w:val="bottom"/>
          </w:tcPr>
          <w:p w14:paraId="3EBAFA28"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53.2</w:t>
            </w:r>
          </w:p>
        </w:tc>
        <w:tc>
          <w:tcPr>
            <w:tcW w:w="837" w:type="dxa"/>
            <w:shd w:val="clear" w:color="auto" w:fill="auto"/>
            <w:vAlign w:val="bottom"/>
          </w:tcPr>
          <w:p w14:paraId="261B9B16"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 xml:space="preserve">1.0 </w:t>
            </w:r>
          </w:p>
        </w:tc>
        <w:tc>
          <w:tcPr>
            <w:tcW w:w="756" w:type="dxa"/>
            <w:shd w:val="clear" w:color="auto" w:fill="auto"/>
            <w:vAlign w:val="bottom"/>
          </w:tcPr>
          <w:p w14:paraId="0C196A92"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 xml:space="preserve">5 147.0 </w:t>
            </w:r>
          </w:p>
        </w:tc>
      </w:tr>
      <w:tr w:rsidR="00B857CA" w:rsidRPr="004636C5" w14:paraId="5F0B69E9" w14:textId="77777777" w:rsidTr="00F6291C">
        <w:tc>
          <w:tcPr>
            <w:tcW w:w="3060" w:type="dxa"/>
            <w:shd w:val="clear" w:color="auto" w:fill="auto"/>
            <w:vAlign w:val="bottom"/>
          </w:tcPr>
          <w:p w14:paraId="714EDE17"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4636C5">
              <w:rPr>
                <w:sz w:val="17"/>
              </w:rPr>
              <w:t>Joint Inspection Unit</w:t>
            </w:r>
          </w:p>
        </w:tc>
        <w:tc>
          <w:tcPr>
            <w:tcW w:w="848" w:type="dxa"/>
            <w:shd w:val="clear" w:color="auto" w:fill="auto"/>
            <w:vAlign w:val="bottom"/>
          </w:tcPr>
          <w:p w14:paraId="79AAFFFA"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 xml:space="preserve">2 397.1 </w:t>
            </w:r>
          </w:p>
        </w:tc>
        <w:tc>
          <w:tcPr>
            <w:tcW w:w="848" w:type="dxa"/>
            <w:shd w:val="clear" w:color="auto" w:fill="auto"/>
            <w:vAlign w:val="bottom"/>
          </w:tcPr>
          <w:p w14:paraId="302B221E"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rPr>
            </w:pPr>
            <w:r w:rsidRPr="004636C5">
              <w:rPr>
                <w:sz w:val="17"/>
              </w:rPr>
              <w:t xml:space="preserve">2 635.0 </w:t>
            </w:r>
          </w:p>
        </w:tc>
        <w:tc>
          <w:tcPr>
            <w:tcW w:w="848" w:type="dxa"/>
            <w:shd w:val="clear" w:color="auto" w:fill="auto"/>
            <w:vAlign w:val="bottom"/>
          </w:tcPr>
          <w:p w14:paraId="01C89BF7"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(3.1)</w:t>
            </w:r>
          </w:p>
        </w:tc>
        <w:tc>
          <w:tcPr>
            <w:tcW w:w="1056" w:type="dxa"/>
            <w:shd w:val="clear" w:color="auto" w:fill="auto"/>
            <w:vAlign w:val="bottom"/>
          </w:tcPr>
          <w:p w14:paraId="0813F5A7"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w:t>
            </w:r>
          </w:p>
        </w:tc>
        <w:tc>
          <w:tcPr>
            <w:tcW w:w="796" w:type="dxa"/>
            <w:shd w:val="clear" w:color="auto" w:fill="auto"/>
            <w:vAlign w:val="bottom"/>
          </w:tcPr>
          <w:p w14:paraId="00C3AD83"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w:t>
            </w:r>
          </w:p>
        </w:tc>
        <w:tc>
          <w:tcPr>
            <w:tcW w:w="797" w:type="dxa"/>
            <w:shd w:val="clear" w:color="auto" w:fill="auto"/>
            <w:vAlign w:val="bottom"/>
          </w:tcPr>
          <w:p w14:paraId="6DE43AA4"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(3.1)</w:t>
            </w:r>
          </w:p>
        </w:tc>
        <w:tc>
          <w:tcPr>
            <w:tcW w:w="837" w:type="dxa"/>
            <w:shd w:val="clear" w:color="auto" w:fill="auto"/>
            <w:vAlign w:val="bottom"/>
          </w:tcPr>
          <w:p w14:paraId="67AAA223"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(0.1)</w:t>
            </w:r>
          </w:p>
        </w:tc>
        <w:tc>
          <w:tcPr>
            <w:tcW w:w="756" w:type="dxa"/>
            <w:shd w:val="clear" w:color="auto" w:fill="auto"/>
            <w:vAlign w:val="bottom"/>
          </w:tcPr>
          <w:p w14:paraId="181B013E"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 xml:space="preserve">2 631.9 </w:t>
            </w:r>
          </w:p>
        </w:tc>
      </w:tr>
      <w:tr w:rsidR="00B857CA" w:rsidRPr="004636C5" w14:paraId="1BAB8E37" w14:textId="77777777" w:rsidTr="00F6291C">
        <w:tc>
          <w:tcPr>
            <w:tcW w:w="3060" w:type="dxa"/>
            <w:tcBorders>
              <w:bottom w:val="single" w:sz="4" w:space="0" w:color="auto"/>
            </w:tcBorders>
            <w:shd w:val="clear" w:color="auto" w:fill="auto"/>
            <w:vAlign w:val="bottom"/>
          </w:tcPr>
          <w:p w14:paraId="53EAE6EF"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rPr>
            </w:pPr>
            <w:r w:rsidRPr="004636C5">
              <w:rPr>
                <w:sz w:val="17"/>
              </w:rPr>
              <w:t>United Nations System Chief Executives Board for Coordination</w:t>
            </w:r>
          </w:p>
        </w:tc>
        <w:tc>
          <w:tcPr>
            <w:tcW w:w="848" w:type="dxa"/>
            <w:tcBorders>
              <w:bottom w:val="single" w:sz="4" w:space="0" w:color="auto"/>
            </w:tcBorders>
            <w:shd w:val="clear" w:color="auto" w:fill="auto"/>
            <w:vAlign w:val="bottom"/>
          </w:tcPr>
          <w:p w14:paraId="75AA501D"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636C5">
              <w:rPr>
                <w:sz w:val="17"/>
              </w:rPr>
              <w:t xml:space="preserve">1 318.5 </w:t>
            </w:r>
          </w:p>
        </w:tc>
        <w:tc>
          <w:tcPr>
            <w:tcW w:w="848" w:type="dxa"/>
            <w:tcBorders>
              <w:bottom w:val="single" w:sz="4" w:space="0" w:color="auto"/>
            </w:tcBorders>
            <w:shd w:val="clear" w:color="auto" w:fill="auto"/>
            <w:vAlign w:val="bottom"/>
          </w:tcPr>
          <w:p w14:paraId="21D05AF4"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3"/>
              <w:jc w:val="right"/>
              <w:rPr>
                <w:sz w:val="17"/>
              </w:rPr>
            </w:pPr>
            <w:r w:rsidRPr="004636C5">
              <w:rPr>
                <w:sz w:val="17"/>
              </w:rPr>
              <w:t>1 408.5</w:t>
            </w:r>
          </w:p>
        </w:tc>
        <w:tc>
          <w:tcPr>
            <w:tcW w:w="848" w:type="dxa"/>
            <w:tcBorders>
              <w:bottom w:val="single" w:sz="4" w:space="0" w:color="auto"/>
            </w:tcBorders>
            <w:shd w:val="clear" w:color="auto" w:fill="auto"/>
            <w:vAlign w:val="bottom"/>
          </w:tcPr>
          <w:p w14:paraId="513E0434"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636C5">
              <w:rPr>
                <w:sz w:val="17"/>
              </w:rPr>
              <w:t>(17.6)</w:t>
            </w:r>
          </w:p>
        </w:tc>
        <w:tc>
          <w:tcPr>
            <w:tcW w:w="1056" w:type="dxa"/>
            <w:tcBorders>
              <w:bottom w:val="single" w:sz="4" w:space="0" w:color="auto"/>
            </w:tcBorders>
            <w:shd w:val="clear" w:color="auto" w:fill="auto"/>
            <w:vAlign w:val="bottom"/>
          </w:tcPr>
          <w:p w14:paraId="53341642"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636C5">
              <w:rPr>
                <w:sz w:val="17"/>
              </w:rPr>
              <w:t>–</w:t>
            </w:r>
          </w:p>
        </w:tc>
        <w:tc>
          <w:tcPr>
            <w:tcW w:w="796" w:type="dxa"/>
            <w:tcBorders>
              <w:bottom w:val="single" w:sz="4" w:space="0" w:color="auto"/>
            </w:tcBorders>
            <w:shd w:val="clear" w:color="auto" w:fill="auto"/>
            <w:vAlign w:val="bottom"/>
          </w:tcPr>
          <w:p w14:paraId="1046B3E0"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636C5">
              <w:rPr>
                <w:sz w:val="17"/>
              </w:rPr>
              <w:t xml:space="preserve">(53.1) </w:t>
            </w:r>
          </w:p>
        </w:tc>
        <w:tc>
          <w:tcPr>
            <w:tcW w:w="797" w:type="dxa"/>
            <w:tcBorders>
              <w:bottom w:val="single" w:sz="4" w:space="0" w:color="auto"/>
            </w:tcBorders>
            <w:shd w:val="clear" w:color="auto" w:fill="auto"/>
            <w:vAlign w:val="bottom"/>
          </w:tcPr>
          <w:p w14:paraId="036F604F"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636C5">
              <w:rPr>
                <w:sz w:val="17"/>
              </w:rPr>
              <w:t xml:space="preserve">(70.7) </w:t>
            </w:r>
          </w:p>
        </w:tc>
        <w:tc>
          <w:tcPr>
            <w:tcW w:w="837" w:type="dxa"/>
            <w:tcBorders>
              <w:bottom w:val="single" w:sz="4" w:space="0" w:color="auto"/>
            </w:tcBorders>
            <w:shd w:val="clear" w:color="auto" w:fill="auto"/>
            <w:vAlign w:val="bottom"/>
          </w:tcPr>
          <w:p w14:paraId="62CE788F"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636C5">
              <w:rPr>
                <w:sz w:val="17"/>
              </w:rPr>
              <w:t>(5.0)</w:t>
            </w:r>
          </w:p>
        </w:tc>
        <w:tc>
          <w:tcPr>
            <w:tcW w:w="756" w:type="dxa"/>
            <w:tcBorders>
              <w:bottom w:val="single" w:sz="4" w:space="0" w:color="auto"/>
            </w:tcBorders>
            <w:shd w:val="clear" w:color="auto" w:fill="auto"/>
            <w:vAlign w:val="bottom"/>
          </w:tcPr>
          <w:p w14:paraId="25F3F931"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636C5">
              <w:rPr>
                <w:sz w:val="17"/>
              </w:rPr>
              <w:t xml:space="preserve">1 337.8 </w:t>
            </w:r>
          </w:p>
        </w:tc>
      </w:tr>
      <w:tr w:rsidR="00B857CA" w:rsidRPr="004636C5" w14:paraId="6734F819" w14:textId="77777777" w:rsidTr="00F6291C">
        <w:tc>
          <w:tcPr>
            <w:tcW w:w="3060" w:type="dxa"/>
            <w:tcBorders>
              <w:top w:val="single" w:sz="4" w:space="0" w:color="auto"/>
              <w:bottom w:val="single" w:sz="12" w:space="0" w:color="auto"/>
            </w:tcBorders>
            <w:shd w:val="clear" w:color="auto" w:fill="auto"/>
            <w:vAlign w:val="bottom"/>
          </w:tcPr>
          <w:p w14:paraId="1F7B9D6A"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4636C5">
              <w:rPr>
                <w:b/>
                <w:sz w:val="17"/>
              </w:rPr>
              <w:tab/>
              <w:t>Total</w:t>
            </w:r>
          </w:p>
        </w:tc>
        <w:tc>
          <w:tcPr>
            <w:tcW w:w="848" w:type="dxa"/>
            <w:tcBorders>
              <w:top w:val="single" w:sz="4" w:space="0" w:color="auto"/>
              <w:bottom w:val="single" w:sz="12" w:space="0" w:color="auto"/>
            </w:tcBorders>
            <w:shd w:val="clear" w:color="auto" w:fill="auto"/>
            <w:vAlign w:val="bottom"/>
          </w:tcPr>
          <w:p w14:paraId="64529F48"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636C5">
              <w:rPr>
                <w:b/>
                <w:sz w:val="17"/>
              </w:rPr>
              <w:t>8 611.7</w:t>
            </w:r>
          </w:p>
        </w:tc>
        <w:tc>
          <w:tcPr>
            <w:tcW w:w="848" w:type="dxa"/>
            <w:tcBorders>
              <w:top w:val="single" w:sz="4" w:space="0" w:color="auto"/>
              <w:bottom w:val="single" w:sz="12" w:space="0" w:color="auto"/>
            </w:tcBorders>
            <w:shd w:val="clear" w:color="auto" w:fill="auto"/>
            <w:vAlign w:val="bottom"/>
          </w:tcPr>
          <w:p w14:paraId="50B57AB3"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3"/>
              <w:jc w:val="right"/>
              <w:rPr>
                <w:b/>
                <w:sz w:val="17"/>
              </w:rPr>
            </w:pPr>
            <w:r w:rsidRPr="004636C5">
              <w:rPr>
                <w:b/>
                <w:sz w:val="17"/>
              </w:rPr>
              <w:t>9 137.3</w:t>
            </w:r>
          </w:p>
        </w:tc>
        <w:tc>
          <w:tcPr>
            <w:tcW w:w="848" w:type="dxa"/>
            <w:tcBorders>
              <w:top w:val="single" w:sz="4" w:space="0" w:color="auto"/>
              <w:bottom w:val="single" w:sz="12" w:space="0" w:color="auto"/>
            </w:tcBorders>
            <w:shd w:val="clear" w:color="auto" w:fill="auto"/>
            <w:vAlign w:val="bottom"/>
          </w:tcPr>
          <w:p w14:paraId="5D31144B"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636C5">
              <w:rPr>
                <w:b/>
                <w:sz w:val="17"/>
              </w:rPr>
              <w:t>32.5</w:t>
            </w:r>
          </w:p>
        </w:tc>
        <w:tc>
          <w:tcPr>
            <w:tcW w:w="1056" w:type="dxa"/>
            <w:tcBorders>
              <w:top w:val="single" w:sz="4" w:space="0" w:color="auto"/>
              <w:bottom w:val="single" w:sz="12" w:space="0" w:color="auto"/>
            </w:tcBorders>
            <w:shd w:val="clear" w:color="auto" w:fill="auto"/>
            <w:vAlign w:val="bottom"/>
          </w:tcPr>
          <w:p w14:paraId="3EE47755"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636C5">
              <w:rPr>
                <w:b/>
                <w:sz w:val="17"/>
              </w:rPr>
              <w:t>–</w:t>
            </w:r>
          </w:p>
        </w:tc>
        <w:tc>
          <w:tcPr>
            <w:tcW w:w="796" w:type="dxa"/>
            <w:tcBorders>
              <w:top w:val="single" w:sz="4" w:space="0" w:color="auto"/>
              <w:bottom w:val="single" w:sz="12" w:space="0" w:color="auto"/>
            </w:tcBorders>
            <w:shd w:val="clear" w:color="auto" w:fill="auto"/>
            <w:vAlign w:val="bottom"/>
          </w:tcPr>
          <w:p w14:paraId="5DC2DBE8"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636C5">
              <w:rPr>
                <w:b/>
                <w:sz w:val="17"/>
              </w:rPr>
              <w:t>(53.1)</w:t>
            </w:r>
          </w:p>
        </w:tc>
        <w:tc>
          <w:tcPr>
            <w:tcW w:w="797" w:type="dxa"/>
            <w:tcBorders>
              <w:top w:val="single" w:sz="4" w:space="0" w:color="auto"/>
              <w:bottom w:val="single" w:sz="12" w:space="0" w:color="auto"/>
            </w:tcBorders>
            <w:shd w:val="clear" w:color="auto" w:fill="auto"/>
            <w:vAlign w:val="bottom"/>
          </w:tcPr>
          <w:p w14:paraId="177B3FEE"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636C5">
              <w:rPr>
                <w:b/>
                <w:sz w:val="17"/>
              </w:rPr>
              <w:t>(20.6)</w:t>
            </w:r>
          </w:p>
        </w:tc>
        <w:tc>
          <w:tcPr>
            <w:tcW w:w="837" w:type="dxa"/>
            <w:tcBorders>
              <w:top w:val="single" w:sz="4" w:space="0" w:color="auto"/>
              <w:bottom w:val="single" w:sz="12" w:space="0" w:color="auto"/>
            </w:tcBorders>
            <w:shd w:val="clear" w:color="auto" w:fill="auto"/>
            <w:vAlign w:val="bottom"/>
          </w:tcPr>
          <w:p w14:paraId="6E504F78"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636C5">
              <w:rPr>
                <w:b/>
                <w:sz w:val="17"/>
              </w:rPr>
              <w:t>(0.2)</w:t>
            </w:r>
          </w:p>
        </w:tc>
        <w:tc>
          <w:tcPr>
            <w:tcW w:w="756" w:type="dxa"/>
            <w:tcBorders>
              <w:top w:val="single" w:sz="4" w:space="0" w:color="auto"/>
              <w:bottom w:val="single" w:sz="12" w:space="0" w:color="auto"/>
            </w:tcBorders>
            <w:shd w:val="clear" w:color="auto" w:fill="auto"/>
            <w:vAlign w:val="bottom"/>
          </w:tcPr>
          <w:p w14:paraId="1A05AFC6"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636C5">
              <w:rPr>
                <w:b/>
                <w:sz w:val="17"/>
              </w:rPr>
              <w:t>9 116.7</w:t>
            </w:r>
          </w:p>
        </w:tc>
      </w:tr>
    </w:tbl>
    <w:p w14:paraId="761EC79F" w14:textId="77777777" w:rsidR="00B857CA" w:rsidRPr="004636C5" w:rsidRDefault="00B857CA" w:rsidP="00B857CA">
      <w:pPr>
        <w:pStyle w:val="SingleTxt"/>
        <w:spacing w:after="0" w:line="120" w:lineRule="exact"/>
        <w:rPr>
          <w:sz w:val="10"/>
        </w:rPr>
      </w:pPr>
    </w:p>
    <w:p w14:paraId="15DD1839" w14:textId="77777777" w:rsidR="00B857CA" w:rsidRPr="004636C5" w:rsidRDefault="00B857CA" w:rsidP="00B857CA">
      <w:pPr>
        <w:pStyle w:val="SingleTxt"/>
        <w:spacing w:after="0" w:line="120" w:lineRule="exact"/>
        <w:rPr>
          <w:sz w:val="10"/>
        </w:rPr>
      </w:pPr>
    </w:p>
    <w:p w14:paraId="5DF7071D" w14:textId="77777777" w:rsidR="00B857CA" w:rsidRPr="004636C5" w:rsidRDefault="00B857CA" w:rsidP="00B857C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4636C5">
        <w:rPr>
          <w:b w:val="0"/>
          <w:bCs/>
          <w:lang w:val="en-GB"/>
        </w:rPr>
        <w:t>Table 2</w:t>
      </w:r>
    </w:p>
    <w:p w14:paraId="68D8DD84" w14:textId="77777777" w:rsidR="00B857CA" w:rsidRPr="004636C5" w:rsidRDefault="00B857CA" w:rsidP="00B857C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636C5">
        <w:rPr>
          <w:lang w:val="en-GB"/>
        </w:rPr>
        <w:t>Overview of post resources</w:t>
      </w:r>
    </w:p>
    <w:p w14:paraId="62B70610" w14:textId="77777777" w:rsidR="00B857CA" w:rsidRPr="004636C5" w:rsidRDefault="00B857CA" w:rsidP="00B857CA">
      <w:pPr>
        <w:rPr>
          <w:sz w:val="14"/>
          <w:szCs w:val="14"/>
        </w:rPr>
      </w:pPr>
      <w:r w:rsidRPr="004636C5">
        <w:rPr>
          <w:sz w:val="14"/>
          <w:szCs w:val="14"/>
        </w:rPr>
        <w:t>(Number of posts)</w:t>
      </w:r>
    </w:p>
    <w:p w14:paraId="22709058" w14:textId="77777777" w:rsidR="00B857CA" w:rsidRPr="004636C5" w:rsidRDefault="00B857CA" w:rsidP="00B857CA">
      <w:pPr>
        <w:spacing w:line="120" w:lineRule="exact"/>
        <w:rPr>
          <w:sz w:val="10"/>
        </w:rPr>
      </w:pPr>
    </w:p>
    <w:p w14:paraId="535E5576" w14:textId="77777777" w:rsidR="00B857CA" w:rsidRPr="004636C5" w:rsidRDefault="00B857CA" w:rsidP="00B857CA">
      <w:pPr>
        <w:spacing w:line="120" w:lineRule="exact"/>
        <w:rPr>
          <w:sz w:val="10"/>
        </w:rPr>
      </w:pPr>
    </w:p>
    <w:tbl>
      <w:tblPr>
        <w:tblStyle w:val="TableGrid"/>
        <w:tblW w:w="98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4950"/>
        <w:gridCol w:w="1632"/>
        <w:gridCol w:w="1633"/>
        <w:gridCol w:w="1633"/>
      </w:tblGrid>
      <w:tr w:rsidR="00B857CA" w:rsidRPr="004636C5" w14:paraId="278188E2" w14:textId="77777777" w:rsidTr="00F6291C">
        <w:trPr>
          <w:tblHeader/>
        </w:trPr>
        <w:tc>
          <w:tcPr>
            <w:tcW w:w="4950" w:type="dxa"/>
            <w:tcBorders>
              <w:top w:val="single" w:sz="4" w:space="0" w:color="auto"/>
            </w:tcBorders>
            <w:shd w:val="clear" w:color="auto" w:fill="auto"/>
            <w:vAlign w:val="bottom"/>
          </w:tcPr>
          <w:p w14:paraId="6501735F"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p>
        </w:tc>
        <w:tc>
          <w:tcPr>
            <w:tcW w:w="4898" w:type="dxa"/>
            <w:gridSpan w:val="3"/>
            <w:tcBorders>
              <w:top w:val="single" w:sz="4" w:space="0" w:color="auto"/>
              <w:bottom w:val="single" w:sz="4" w:space="0" w:color="auto"/>
            </w:tcBorders>
            <w:shd w:val="clear" w:color="auto" w:fill="auto"/>
            <w:vAlign w:val="bottom"/>
          </w:tcPr>
          <w:p w14:paraId="03B3E5BF"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r w:rsidRPr="004636C5">
              <w:rPr>
                <w:i/>
                <w:sz w:val="14"/>
              </w:rPr>
              <w:t>Full budget (jointly financed activities)</w:t>
            </w:r>
          </w:p>
        </w:tc>
      </w:tr>
      <w:tr w:rsidR="00B857CA" w:rsidRPr="004636C5" w14:paraId="3D12D756" w14:textId="77777777" w:rsidTr="00F6291C">
        <w:trPr>
          <w:tblHeader/>
        </w:trPr>
        <w:tc>
          <w:tcPr>
            <w:tcW w:w="4950" w:type="dxa"/>
            <w:tcBorders>
              <w:bottom w:val="single" w:sz="12" w:space="0" w:color="auto"/>
            </w:tcBorders>
            <w:shd w:val="clear" w:color="auto" w:fill="auto"/>
            <w:vAlign w:val="bottom"/>
          </w:tcPr>
          <w:p w14:paraId="2F6D1E4B"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p>
        </w:tc>
        <w:tc>
          <w:tcPr>
            <w:tcW w:w="1632" w:type="dxa"/>
            <w:tcBorders>
              <w:top w:val="single" w:sz="4" w:space="0" w:color="auto"/>
              <w:bottom w:val="single" w:sz="12" w:space="0" w:color="auto"/>
            </w:tcBorders>
            <w:shd w:val="clear" w:color="auto" w:fill="auto"/>
            <w:vAlign w:val="bottom"/>
          </w:tcPr>
          <w:p w14:paraId="082FF512"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4636C5">
              <w:rPr>
                <w:i/>
                <w:sz w:val="14"/>
              </w:rPr>
              <w:t>2025 approved</w:t>
            </w:r>
          </w:p>
        </w:tc>
        <w:tc>
          <w:tcPr>
            <w:tcW w:w="1633" w:type="dxa"/>
            <w:tcBorders>
              <w:top w:val="single" w:sz="4" w:space="0" w:color="auto"/>
              <w:bottom w:val="single" w:sz="12" w:space="0" w:color="auto"/>
            </w:tcBorders>
            <w:shd w:val="clear" w:color="auto" w:fill="auto"/>
            <w:vAlign w:val="bottom"/>
          </w:tcPr>
          <w:p w14:paraId="32D97481"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4636C5">
              <w:rPr>
                <w:i/>
                <w:sz w:val="14"/>
              </w:rPr>
              <w:t>2026 estimate</w:t>
            </w:r>
          </w:p>
        </w:tc>
        <w:tc>
          <w:tcPr>
            <w:tcW w:w="1633" w:type="dxa"/>
            <w:tcBorders>
              <w:top w:val="single" w:sz="4" w:space="0" w:color="auto"/>
              <w:bottom w:val="single" w:sz="12" w:space="0" w:color="auto"/>
            </w:tcBorders>
            <w:shd w:val="clear" w:color="auto" w:fill="auto"/>
            <w:vAlign w:val="bottom"/>
          </w:tcPr>
          <w:p w14:paraId="5B573ED8"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4636C5">
              <w:rPr>
                <w:i/>
                <w:sz w:val="14"/>
              </w:rPr>
              <w:t>Variance</w:t>
            </w:r>
          </w:p>
        </w:tc>
      </w:tr>
      <w:tr w:rsidR="00B857CA" w:rsidRPr="004636C5" w14:paraId="099572E5" w14:textId="77777777" w:rsidTr="00F6291C">
        <w:trPr>
          <w:trHeight w:hRule="exact" w:val="115"/>
          <w:tblHeader/>
        </w:trPr>
        <w:tc>
          <w:tcPr>
            <w:tcW w:w="4950" w:type="dxa"/>
            <w:tcBorders>
              <w:top w:val="single" w:sz="12" w:space="0" w:color="auto"/>
            </w:tcBorders>
            <w:shd w:val="clear" w:color="auto" w:fill="auto"/>
            <w:vAlign w:val="bottom"/>
          </w:tcPr>
          <w:p w14:paraId="16DBC32E"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1632" w:type="dxa"/>
            <w:tcBorders>
              <w:top w:val="single" w:sz="12" w:space="0" w:color="auto"/>
            </w:tcBorders>
            <w:shd w:val="clear" w:color="auto" w:fill="auto"/>
            <w:vAlign w:val="bottom"/>
          </w:tcPr>
          <w:p w14:paraId="07DB7363"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633" w:type="dxa"/>
            <w:tcBorders>
              <w:top w:val="single" w:sz="12" w:space="0" w:color="auto"/>
            </w:tcBorders>
            <w:shd w:val="clear" w:color="auto" w:fill="auto"/>
            <w:vAlign w:val="bottom"/>
          </w:tcPr>
          <w:p w14:paraId="08E64EDF"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633" w:type="dxa"/>
            <w:tcBorders>
              <w:top w:val="single" w:sz="12" w:space="0" w:color="auto"/>
            </w:tcBorders>
            <w:shd w:val="clear" w:color="auto" w:fill="auto"/>
            <w:vAlign w:val="bottom"/>
          </w:tcPr>
          <w:p w14:paraId="066C7371"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B857CA" w:rsidRPr="004636C5" w14:paraId="50DE764A" w14:textId="77777777" w:rsidTr="00F6291C">
        <w:tc>
          <w:tcPr>
            <w:tcW w:w="4950" w:type="dxa"/>
            <w:shd w:val="clear" w:color="auto" w:fill="auto"/>
            <w:vAlign w:val="bottom"/>
          </w:tcPr>
          <w:p w14:paraId="4565818D"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b/>
                <w:bCs/>
                <w:sz w:val="17"/>
              </w:rPr>
            </w:pPr>
            <w:r w:rsidRPr="004636C5">
              <w:rPr>
                <w:b/>
                <w:bCs/>
                <w:sz w:val="17"/>
              </w:rPr>
              <w:t>Full budget (jointly financed activities)</w:t>
            </w:r>
          </w:p>
        </w:tc>
        <w:tc>
          <w:tcPr>
            <w:tcW w:w="1632" w:type="dxa"/>
            <w:shd w:val="clear" w:color="auto" w:fill="auto"/>
            <w:vAlign w:val="bottom"/>
          </w:tcPr>
          <w:p w14:paraId="6227C733"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1633" w:type="dxa"/>
            <w:shd w:val="clear" w:color="auto" w:fill="auto"/>
            <w:vAlign w:val="bottom"/>
          </w:tcPr>
          <w:p w14:paraId="2B11EC96"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1633" w:type="dxa"/>
            <w:shd w:val="clear" w:color="auto" w:fill="auto"/>
            <w:vAlign w:val="bottom"/>
          </w:tcPr>
          <w:p w14:paraId="69ADF009"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r>
      <w:tr w:rsidR="00B857CA" w:rsidRPr="004636C5" w14:paraId="6D08FA30" w14:textId="77777777" w:rsidTr="00F6291C">
        <w:tc>
          <w:tcPr>
            <w:tcW w:w="4950" w:type="dxa"/>
            <w:shd w:val="clear" w:color="auto" w:fill="auto"/>
            <w:vAlign w:val="bottom"/>
          </w:tcPr>
          <w:p w14:paraId="016CD9BE"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4636C5">
              <w:rPr>
                <w:sz w:val="17"/>
              </w:rPr>
              <w:t>International Civil Service Commission</w:t>
            </w:r>
          </w:p>
        </w:tc>
        <w:tc>
          <w:tcPr>
            <w:tcW w:w="1632" w:type="dxa"/>
            <w:shd w:val="clear" w:color="auto" w:fill="auto"/>
            <w:vAlign w:val="bottom"/>
          </w:tcPr>
          <w:p w14:paraId="47E9EDDE"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47</w:t>
            </w:r>
          </w:p>
        </w:tc>
        <w:tc>
          <w:tcPr>
            <w:tcW w:w="1633" w:type="dxa"/>
            <w:shd w:val="clear" w:color="auto" w:fill="auto"/>
            <w:vAlign w:val="bottom"/>
          </w:tcPr>
          <w:p w14:paraId="74573F0E"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47</w:t>
            </w:r>
          </w:p>
        </w:tc>
        <w:tc>
          <w:tcPr>
            <w:tcW w:w="1633" w:type="dxa"/>
            <w:shd w:val="clear" w:color="auto" w:fill="auto"/>
            <w:vAlign w:val="bottom"/>
          </w:tcPr>
          <w:p w14:paraId="521AE67C"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w:t>
            </w:r>
          </w:p>
        </w:tc>
      </w:tr>
      <w:tr w:rsidR="00B857CA" w:rsidRPr="004636C5" w14:paraId="45E5FEEE" w14:textId="77777777" w:rsidTr="00F6291C">
        <w:tc>
          <w:tcPr>
            <w:tcW w:w="4950" w:type="dxa"/>
            <w:shd w:val="clear" w:color="auto" w:fill="auto"/>
            <w:vAlign w:val="bottom"/>
          </w:tcPr>
          <w:p w14:paraId="0C72E6CC"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4636C5">
              <w:rPr>
                <w:sz w:val="17"/>
              </w:rPr>
              <w:t>Joint Inspection Unit</w:t>
            </w:r>
          </w:p>
        </w:tc>
        <w:tc>
          <w:tcPr>
            <w:tcW w:w="1632" w:type="dxa"/>
            <w:shd w:val="clear" w:color="auto" w:fill="auto"/>
            <w:vAlign w:val="bottom"/>
          </w:tcPr>
          <w:p w14:paraId="2F0CCE31"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32</w:t>
            </w:r>
          </w:p>
        </w:tc>
        <w:tc>
          <w:tcPr>
            <w:tcW w:w="1633" w:type="dxa"/>
            <w:shd w:val="clear" w:color="auto" w:fill="auto"/>
            <w:vAlign w:val="bottom"/>
          </w:tcPr>
          <w:p w14:paraId="194EFC7A"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32</w:t>
            </w:r>
          </w:p>
        </w:tc>
        <w:tc>
          <w:tcPr>
            <w:tcW w:w="1633" w:type="dxa"/>
            <w:shd w:val="clear" w:color="auto" w:fill="auto"/>
            <w:vAlign w:val="bottom"/>
          </w:tcPr>
          <w:p w14:paraId="0638A386"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636C5">
              <w:rPr>
                <w:sz w:val="17"/>
              </w:rPr>
              <w:t>–</w:t>
            </w:r>
          </w:p>
        </w:tc>
      </w:tr>
      <w:tr w:rsidR="00B857CA" w:rsidRPr="004636C5" w14:paraId="36A7C451" w14:textId="77777777" w:rsidTr="00F6291C">
        <w:tc>
          <w:tcPr>
            <w:tcW w:w="4950" w:type="dxa"/>
            <w:tcBorders>
              <w:bottom w:val="single" w:sz="4" w:space="0" w:color="auto"/>
            </w:tcBorders>
            <w:shd w:val="clear" w:color="auto" w:fill="auto"/>
            <w:vAlign w:val="bottom"/>
          </w:tcPr>
          <w:p w14:paraId="2371D398"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rPr>
            </w:pPr>
            <w:r w:rsidRPr="004636C5">
              <w:rPr>
                <w:sz w:val="17"/>
              </w:rPr>
              <w:t>United Nations System Chief Executives Board for Coordination</w:t>
            </w:r>
          </w:p>
        </w:tc>
        <w:tc>
          <w:tcPr>
            <w:tcW w:w="1632" w:type="dxa"/>
            <w:tcBorders>
              <w:bottom w:val="single" w:sz="4" w:space="0" w:color="auto"/>
            </w:tcBorders>
            <w:shd w:val="clear" w:color="auto" w:fill="auto"/>
            <w:vAlign w:val="bottom"/>
          </w:tcPr>
          <w:p w14:paraId="60CF2D9B"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636C5">
              <w:rPr>
                <w:sz w:val="17"/>
              </w:rPr>
              <w:t>15</w:t>
            </w:r>
          </w:p>
        </w:tc>
        <w:tc>
          <w:tcPr>
            <w:tcW w:w="1633" w:type="dxa"/>
            <w:tcBorders>
              <w:bottom w:val="single" w:sz="4" w:space="0" w:color="auto"/>
            </w:tcBorders>
            <w:shd w:val="clear" w:color="auto" w:fill="auto"/>
            <w:vAlign w:val="bottom"/>
          </w:tcPr>
          <w:p w14:paraId="071586C7"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636C5">
              <w:rPr>
                <w:sz w:val="17"/>
              </w:rPr>
              <w:t>15</w:t>
            </w:r>
          </w:p>
        </w:tc>
        <w:tc>
          <w:tcPr>
            <w:tcW w:w="1633" w:type="dxa"/>
            <w:tcBorders>
              <w:bottom w:val="single" w:sz="4" w:space="0" w:color="auto"/>
            </w:tcBorders>
            <w:shd w:val="clear" w:color="auto" w:fill="auto"/>
            <w:vAlign w:val="bottom"/>
          </w:tcPr>
          <w:p w14:paraId="5FE0303F"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636C5">
              <w:rPr>
                <w:sz w:val="17"/>
              </w:rPr>
              <w:t>–</w:t>
            </w:r>
          </w:p>
        </w:tc>
      </w:tr>
      <w:tr w:rsidR="00B857CA" w:rsidRPr="004636C5" w14:paraId="7B51DF39" w14:textId="77777777" w:rsidTr="00F6291C">
        <w:tc>
          <w:tcPr>
            <w:tcW w:w="4950" w:type="dxa"/>
            <w:tcBorders>
              <w:top w:val="single" w:sz="4" w:space="0" w:color="auto"/>
              <w:bottom w:val="single" w:sz="12" w:space="0" w:color="auto"/>
            </w:tcBorders>
            <w:shd w:val="clear" w:color="auto" w:fill="auto"/>
            <w:vAlign w:val="bottom"/>
          </w:tcPr>
          <w:p w14:paraId="5D2332B0"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4636C5">
              <w:rPr>
                <w:b/>
                <w:sz w:val="17"/>
              </w:rPr>
              <w:tab/>
              <w:t>Total</w:t>
            </w:r>
          </w:p>
        </w:tc>
        <w:tc>
          <w:tcPr>
            <w:tcW w:w="1632" w:type="dxa"/>
            <w:tcBorders>
              <w:top w:val="single" w:sz="4" w:space="0" w:color="auto"/>
              <w:bottom w:val="single" w:sz="12" w:space="0" w:color="auto"/>
            </w:tcBorders>
            <w:shd w:val="clear" w:color="auto" w:fill="auto"/>
            <w:vAlign w:val="bottom"/>
          </w:tcPr>
          <w:p w14:paraId="2A5C6CEB"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636C5">
              <w:rPr>
                <w:b/>
                <w:sz w:val="17"/>
              </w:rPr>
              <w:t>94</w:t>
            </w:r>
          </w:p>
        </w:tc>
        <w:tc>
          <w:tcPr>
            <w:tcW w:w="1633" w:type="dxa"/>
            <w:tcBorders>
              <w:top w:val="single" w:sz="4" w:space="0" w:color="auto"/>
              <w:bottom w:val="single" w:sz="12" w:space="0" w:color="auto"/>
            </w:tcBorders>
            <w:shd w:val="clear" w:color="auto" w:fill="auto"/>
            <w:vAlign w:val="bottom"/>
          </w:tcPr>
          <w:p w14:paraId="36CB4B30"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636C5">
              <w:rPr>
                <w:b/>
                <w:sz w:val="17"/>
              </w:rPr>
              <w:t>94</w:t>
            </w:r>
          </w:p>
        </w:tc>
        <w:tc>
          <w:tcPr>
            <w:tcW w:w="1633" w:type="dxa"/>
            <w:tcBorders>
              <w:top w:val="single" w:sz="4" w:space="0" w:color="auto"/>
              <w:bottom w:val="single" w:sz="12" w:space="0" w:color="auto"/>
            </w:tcBorders>
            <w:shd w:val="clear" w:color="auto" w:fill="auto"/>
            <w:vAlign w:val="bottom"/>
          </w:tcPr>
          <w:p w14:paraId="301045C8" w14:textId="77777777" w:rsidR="00B857CA" w:rsidRPr="004636C5" w:rsidRDefault="00B857CA" w:rsidP="00F629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636C5">
              <w:rPr>
                <w:b/>
                <w:sz w:val="17"/>
              </w:rPr>
              <w:t>–</w:t>
            </w:r>
          </w:p>
        </w:tc>
      </w:tr>
    </w:tbl>
    <w:p w14:paraId="6F536FDD" w14:textId="64CEE3BA" w:rsidR="00632298" w:rsidRPr="00ED2A3F" w:rsidRDefault="004C7C6C" w:rsidP="00B857CA">
      <w:pPr>
        <w:pStyle w:val="SingleTxt"/>
      </w:pPr>
      <w:r>
        <w:rPr>
          <w:noProof/>
          <w:w w:val="100"/>
        </w:rPr>
        <mc:AlternateContent>
          <mc:Choice Requires="wps">
            <w:drawing>
              <wp:anchor distT="0" distB="0" distL="114300" distR="114300" simplePos="0" relativeHeight="251662336" behindDoc="0" locked="0" layoutInCell="1" allowOverlap="1" wp14:anchorId="06EFAC9C" wp14:editId="101331DD">
                <wp:simplePos x="0" y="0"/>
                <wp:positionH relativeFrom="column">
                  <wp:posOffset>2669540</wp:posOffset>
                </wp:positionH>
                <wp:positionV relativeFrom="paragraph">
                  <wp:posOffset>221105</wp:posOffset>
                </wp:positionV>
                <wp:extent cx="914400" cy="0"/>
                <wp:effectExtent l="0" t="0" r="0" b="0"/>
                <wp:wrapNone/>
                <wp:docPr id="1647985329" name="Straight Connector 2"/>
                <wp:cNvGraphicFramePr/>
                <a:graphic xmlns:a="http://schemas.openxmlformats.org/drawingml/2006/main">
                  <a:graphicData uri="http://schemas.microsoft.com/office/word/2010/wordprocessingShape">
                    <wps:wsp>
                      <wps:cNvCnPr/>
                      <wps:spPr>
                        <a:xfrm>
                          <a:off x="0" y="0"/>
                          <a:ext cx="914400" cy="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58A19F9" id="Straight Connector 2"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210.2pt,17.4pt" to="282.2pt,1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" strokecolor="#010000" strokeweight=".25pt">
                <v:stroke joinstyle="miter"/>
              </v:line>
            </w:pict>
          </mc:Fallback>
        </mc:AlternateContent>
      </w:r>
    </w:p>
    <w:sectPr w:rsidR="00632298" w:rsidRPr="00ED2A3F" w:rsidSect="00632298">
      <w:endnotePr>
        <w:numFmt w:val="decimal"/>
      </w:endnotePr>
      <w:type w:val="continuous"/>
      <w:pgSz w:w="12240" w:h="15840"/>
      <w:pgMar w:top="1440" w:right="1195" w:bottom="1152" w:left="1195" w:header="432" w:footer="504" w:gutter="0"/>
      <w:cols w:space="720"/>
      <w:noEndnote/>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tart" w:date="2025-03-27T09:57:00Z" w:initials="Start">
    <w:p w14:paraId="6EF751A4" w14:textId="77777777" w:rsidR="00A53217" w:rsidRDefault="00A53217">
      <w:pPr>
        <w:pStyle w:val="CommentText"/>
      </w:pPr>
      <w:r>
        <w:rPr>
          <w:rStyle w:val="CommentReference"/>
        </w:rPr>
        <w:annotationRef/>
      </w:r>
      <w:r>
        <w:t>&lt;&lt;ODS JOB NO&gt;&gt;N2507321E&lt;&lt;ODS JOB NO&gt;&gt;</w:t>
      </w:r>
    </w:p>
    <w:p w14:paraId="2103F133" w14:textId="77777777" w:rsidR="00A53217" w:rsidRDefault="00A53217">
      <w:pPr>
        <w:pStyle w:val="CommentText"/>
      </w:pPr>
      <w:r>
        <w:t>&lt;&lt;ODS DOC SYMBOL1&gt;&gt;A/80/6 (Sect. 31)&lt;&lt;ODS DOC SYMBOL1&gt;&gt;</w:t>
      </w:r>
    </w:p>
    <w:p w14:paraId="2F48E54E" w14:textId="77777777" w:rsidR="00A53217" w:rsidRDefault="00A53217">
      <w:pPr>
        <w:pStyle w:val="CommentText"/>
      </w:pPr>
      <w:r>
        <w:t>&lt;&lt;ODS DOC SYMBOL2&gt;&gt;&lt;&lt;ODS DOC SYMBOL2&gt;&gt;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F48E54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75E73C3" w16cex:dateUtc="2025-03-27T13: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F48E54E" w16cid:durableId="575E73C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92461F" w14:textId="77777777" w:rsidR="00C00B1E" w:rsidRDefault="00C00B1E" w:rsidP="00331D20">
      <w:r>
        <w:separator/>
      </w:r>
    </w:p>
  </w:endnote>
  <w:endnote w:type="continuationSeparator" w:id="0">
    <w:p w14:paraId="4C739F9E" w14:textId="77777777" w:rsidR="00C00B1E" w:rsidRDefault="00C00B1E" w:rsidP="00331D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Barcode 3 of 9 by request">
    <w:altName w:val="Calibri"/>
    <w:panose1 w:val="020B0803050302020204"/>
    <w:charset w:val="00"/>
    <w:family w:val="swiss"/>
    <w:pitch w:val="variable"/>
    <w:sig w:usb0="00000003" w:usb1="00000000" w:usb2="00000000" w:usb3="00000000" w:csb0="00000001" w:csb1="00000000"/>
  </w:font>
  <w:font w:name="Times New Roman Italic">
    <w:panose1 w:val="020205030504050903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A53217" w14:paraId="12A78153" w14:textId="77777777" w:rsidTr="00A53217">
      <w:tc>
        <w:tcPr>
          <w:tcW w:w="4920" w:type="dxa"/>
          <w:shd w:val="clear" w:color="auto" w:fill="auto"/>
        </w:tcPr>
        <w:p w14:paraId="43DB34D7" w14:textId="19A42D08" w:rsidR="00A53217" w:rsidRPr="00A53217" w:rsidRDefault="00A53217" w:rsidP="00A53217">
          <w:pPr>
            <w:pStyle w:val="Footer"/>
            <w:jc w:val="right"/>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0F5B09">
            <w:rPr>
              <w:b w:val="0"/>
              <w:w w:val="103"/>
              <w:sz w:val="14"/>
            </w:rPr>
            <w:t>25-04576</w:t>
          </w:r>
          <w:r>
            <w:rPr>
              <w:b w:val="0"/>
              <w:w w:val="103"/>
              <w:sz w:val="14"/>
            </w:rPr>
            <w:fldChar w:fldCharType="end"/>
          </w:r>
        </w:p>
      </w:tc>
      <w:tc>
        <w:tcPr>
          <w:tcW w:w="4920" w:type="dxa"/>
          <w:shd w:val="clear" w:color="auto" w:fill="auto"/>
        </w:tcPr>
        <w:p w14:paraId="4B86EFBA" w14:textId="77777777" w:rsidR="00A53217" w:rsidRPr="00A53217" w:rsidRDefault="00A53217" w:rsidP="00A53217">
          <w:pPr>
            <w:pStyle w:val="Footer"/>
            <w:rPr>
              <w:w w:val="103"/>
            </w:rPr>
          </w:pPr>
          <w:r>
            <w:rPr>
              <w:w w:val="103"/>
            </w:rPr>
            <w:fldChar w:fldCharType="begin"/>
          </w:r>
          <w:r>
            <w:rPr>
              <w:w w:val="103"/>
            </w:rPr>
            <w:instrText xml:space="preserve"> PAGE  \* Arabic  \* MERGEFORMAT </w:instrText>
          </w:r>
          <w:r>
            <w:rPr>
              <w:w w:val="103"/>
            </w:rPr>
            <w:fldChar w:fldCharType="separate"/>
          </w:r>
          <w:r>
            <w:rPr>
              <w:w w:val="103"/>
            </w:rPr>
            <w:t>3</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4</w:t>
          </w:r>
          <w:r>
            <w:rPr>
              <w:w w:val="103"/>
            </w:rPr>
            <w:fldChar w:fldCharType="end"/>
          </w:r>
        </w:p>
      </w:tc>
    </w:tr>
  </w:tbl>
  <w:p w14:paraId="3F18FCF5" w14:textId="77777777" w:rsidR="00A53217" w:rsidRPr="00A53217" w:rsidRDefault="00A53217" w:rsidP="00A5321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A53217" w14:paraId="6AD5600E" w14:textId="77777777" w:rsidTr="00A53217">
      <w:tc>
        <w:tcPr>
          <w:tcW w:w="4920" w:type="dxa"/>
          <w:shd w:val="clear" w:color="auto" w:fill="auto"/>
        </w:tcPr>
        <w:p w14:paraId="5791A3A4" w14:textId="77777777" w:rsidR="00A53217" w:rsidRPr="00A53217" w:rsidRDefault="00A53217" w:rsidP="00A53217">
          <w:pPr>
            <w:pStyle w:val="Footer"/>
            <w:jc w:val="right"/>
            <w:rPr>
              <w:w w:val="103"/>
            </w:rPr>
          </w:pPr>
          <w:r>
            <w:rPr>
              <w:w w:val="103"/>
            </w:rPr>
            <w:fldChar w:fldCharType="begin"/>
          </w:r>
          <w:r>
            <w:rPr>
              <w:w w:val="103"/>
            </w:rPr>
            <w:instrText xml:space="preserve"> PAGE  \* Arabic  \* MERGEFORMAT </w:instrText>
          </w:r>
          <w:r>
            <w:rPr>
              <w:w w:val="103"/>
            </w:rPr>
            <w:fldChar w:fldCharType="separate"/>
          </w:r>
          <w:r>
            <w:rPr>
              <w:w w:val="103"/>
            </w:rPr>
            <w:t>2</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4</w:t>
          </w:r>
          <w:r>
            <w:rPr>
              <w:w w:val="103"/>
            </w:rPr>
            <w:fldChar w:fldCharType="end"/>
          </w:r>
        </w:p>
      </w:tc>
      <w:tc>
        <w:tcPr>
          <w:tcW w:w="4920" w:type="dxa"/>
          <w:shd w:val="clear" w:color="auto" w:fill="auto"/>
        </w:tcPr>
        <w:p w14:paraId="093FACD0" w14:textId="6C96FFCD" w:rsidR="00A53217" w:rsidRPr="00A53217" w:rsidRDefault="00A53217" w:rsidP="00A53217">
          <w:pPr>
            <w:pStyle w:val="Footer"/>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0F5B09">
            <w:rPr>
              <w:b w:val="0"/>
              <w:w w:val="103"/>
              <w:sz w:val="14"/>
            </w:rPr>
            <w:t>25-04576</w:t>
          </w:r>
          <w:r>
            <w:rPr>
              <w:b w:val="0"/>
              <w:w w:val="103"/>
              <w:sz w:val="14"/>
            </w:rPr>
            <w:fldChar w:fldCharType="end"/>
          </w:r>
          <w:r>
            <w:rPr>
              <w:b w:val="0"/>
              <w:w w:val="103"/>
              <w:sz w:val="14"/>
            </w:rPr>
            <w:fldChar w:fldCharType="begin"/>
          </w:r>
          <w:r>
            <w:rPr>
              <w:b w:val="0"/>
              <w:w w:val="103"/>
              <w:sz w:val="14"/>
            </w:rPr>
            <w:instrText xml:space="preserve"> 25-04576 \* MERGEFORMAT </w:instrText>
          </w:r>
          <w:r>
            <w:rPr>
              <w:b w:val="0"/>
              <w:w w:val="103"/>
              <w:sz w:val="14"/>
            </w:rPr>
            <w:fldChar w:fldCharType="end"/>
          </w:r>
        </w:p>
      </w:tc>
    </w:tr>
  </w:tbl>
  <w:p w14:paraId="16D2F7A5" w14:textId="77777777" w:rsidR="00A53217" w:rsidRPr="00A53217" w:rsidRDefault="00A53217" w:rsidP="00A5321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000" w:firstRow="0" w:lastRow="0" w:firstColumn="0" w:lastColumn="0" w:noHBand="0" w:noVBand="0"/>
    </w:tblPr>
    <w:tblGrid>
      <w:gridCol w:w="3801"/>
      <w:gridCol w:w="4920"/>
    </w:tblGrid>
    <w:tr w:rsidR="00A53217" w14:paraId="36D9D09D" w14:textId="77777777" w:rsidTr="00A53217">
      <w:tc>
        <w:tcPr>
          <w:tcW w:w="3801" w:type="dxa"/>
        </w:tcPr>
        <w:p w14:paraId="53D8E9F1" w14:textId="14FC95A4" w:rsidR="00A53217" w:rsidRDefault="00A53217" w:rsidP="00A53217">
          <w:pPr>
            <w:pStyle w:val="ReleaseDate0"/>
          </w:pPr>
          <w:r>
            <w:rPr>
              <w:noProof/>
            </w:rPr>
            <w:drawing>
              <wp:anchor distT="0" distB="0" distL="114300" distR="114300" simplePos="0" relativeHeight="251658240" behindDoc="0" locked="0" layoutInCell="1" allowOverlap="1" wp14:anchorId="2CA64B8D" wp14:editId="08444A67">
                <wp:simplePos x="0" y="0"/>
                <wp:positionH relativeFrom="column">
                  <wp:posOffset>5495290</wp:posOffset>
                </wp:positionH>
                <wp:positionV relativeFrom="paragraph">
                  <wp:posOffset>-365760</wp:posOffset>
                </wp:positionV>
                <wp:extent cx="694690" cy="694690"/>
                <wp:effectExtent l="0" t="0" r="0" b="0"/>
                <wp:wrapNone/>
                <wp:docPr id="9220651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94690" cy="694690"/>
                        </a:xfrm>
                        <a:prstGeom prst="rect">
                          <a:avLst/>
                        </a:prstGeom>
                        <a:solidFill>
                          <a:schemeClr val="accent1"/>
                        </a:solidFill>
                        <a:ln w="9525" cap="flat" cmpd="sng" algn="ctr">
                          <a:noFill/>
                          <a:prstDash val="solid"/>
                          <a:round/>
                          <a:headEnd type="none" w="med" len="med"/>
                          <a:tailEnd type="none" w="med" len="med"/>
                        </a:ln>
                      </pic:spPr>
                    </pic:pic>
                  </a:graphicData>
                </a:graphic>
                <wp14:sizeRelH relativeFrom="margin">
                  <wp14:pctWidth>0</wp14:pctWidth>
                </wp14:sizeRelH>
                <wp14:sizeRelV relativeFrom="margin">
                  <wp14:pctHeight>0</wp14:pctHeight>
                </wp14:sizeRelV>
              </wp:anchor>
            </w:drawing>
          </w:r>
          <w:r>
            <w:t xml:space="preserve">25-04576 (E)    </w:t>
          </w:r>
          <w:r w:rsidR="00E87EDB">
            <w:t>1</w:t>
          </w:r>
          <w:r w:rsidR="00B857CA">
            <w:t>5</w:t>
          </w:r>
          <w:r w:rsidR="000C50B1">
            <w:t>0</w:t>
          </w:r>
          <w:r w:rsidR="00B857CA">
            <w:t>5</w:t>
          </w:r>
          <w:r>
            <w:t>25</w:t>
          </w:r>
        </w:p>
        <w:p w14:paraId="4393A109" w14:textId="77777777" w:rsidR="00A53217" w:rsidRPr="00A53217" w:rsidRDefault="00A53217" w:rsidP="00A53217">
          <w:pPr>
            <w:pStyle w:val="Footer"/>
            <w:spacing w:before="80" w:line="210" w:lineRule="exact"/>
            <w:rPr>
              <w:rFonts w:ascii="Barcode 3 of 9 by request" w:hAnsi="Barcode 3 of 9 by request"/>
              <w:b w:val="0"/>
              <w:sz w:val="24"/>
              <w:lang w:val="en-GB"/>
            </w:rPr>
          </w:pPr>
          <w:r>
            <w:rPr>
              <w:rFonts w:ascii="Barcode 3 of 9 by request" w:hAnsi="Barcode 3 of 9 by request"/>
              <w:sz w:val="24"/>
              <w:lang w:val="en-GB"/>
            </w:rPr>
            <w:t>*2504576*</w:t>
          </w:r>
        </w:p>
      </w:tc>
      <w:tc>
        <w:tcPr>
          <w:tcW w:w="4920" w:type="dxa"/>
        </w:tcPr>
        <w:p w14:paraId="1195B1FC" w14:textId="77777777" w:rsidR="00A53217" w:rsidRDefault="00A53217" w:rsidP="00A53217">
          <w:pPr>
            <w:pStyle w:val="Footer"/>
            <w:jc w:val="right"/>
            <w:rPr>
              <w:b w:val="0"/>
              <w:sz w:val="20"/>
            </w:rPr>
          </w:pPr>
          <w:r>
            <w:rPr>
              <w:b w:val="0"/>
              <w:sz w:val="20"/>
            </w:rPr>
            <w:drawing>
              <wp:inline distT="0" distB="0" distL="0" distR="0" wp14:anchorId="5F567727" wp14:editId="6D994BE5">
                <wp:extent cx="929642" cy="231648"/>
                <wp:effectExtent l="0" t="0" r="3810" b="0"/>
                <wp:docPr id="241959748" name="Picture 2"/>
                <wp:cNvGraphicFramePr/>
                <a:graphic xmlns:a="http://schemas.openxmlformats.org/drawingml/2006/main">
                  <a:graphicData uri="http://schemas.openxmlformats.org/drawingml/2006/picture">
                    <pic:pic xmlns:pic="http://schemas.openxmlformats.org/drawingml/2006/picture">
                      <pic:nvPicPr>
                        <pic:cNvPr id="241959748" name=""/>
                        <pic:cNvPicPr/>
                      </pic:nvPicPr>
                      <pic:blipFill>
                        <a:blip r:embed="rId2">
                          <a:extLst>
                            <a:ext uri="{28A0092B-C50C-407E-A947-70E740481C1C}">
                              <a14:useLocalDpi xmlns:a14="http://schemas.microsoft.com/office/drawing/2010/main" val="0"/>
                            </a:ext>
                          </a:extLst>
                        </a:blip>
                        <a:stretch>
                          <a:fillRect/>
                        </a:stretch>
                      </pic:blipFill>
                      <pic:spPr>
                        <a:xfrm>
                          <a:off x="0" y="0"/>
                          <a:ext cx="929642" cy="231648"/>
                        </a:xfrm>
                        <a:prstGeom prst="rect">
                          <a:avLst/>
                        </a:prstGeom>
                      </pic:spPr>
                    </pic:pic>
                  </a:graphicData>
                </a:graphic>
              </wp:inline>
            </w:drawing>
          </w:r>
        </w:p>
      </w:tc>
    </w:tr>
  </w:tbl>
  <w:p w14:paraId="5D24D620" w14:textId="77777777" w:rsidR="00A53217" w:rsidRPr="00A53217" w:rsidRDefault="00A53217" w:rsidP="00A53217">
    <w:pPr>
      <w:pStyle w:val="Footer"/>
      <w:spacing w:line="56" w:lineRule="auto"/>
      <w:rPr>
        <w:b w:val="0"/>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142AA2" w14:paraId="3D425A9A" w14:textId="77777777" w:rsidTr="00142AA2">
      <w:tc>
        <w:tcPr>
          <w:tcW w:w="4920" w:type="dxa"/>
          <w:shd w:val="clear" w:color="auto" w:fill="auto"/>
        </w:tcPr>
        <w:p w14:paraId="66AA99FD" w14:textId="77777777" w:rsidR="00142AA2" w:rsidRPr="00142AA2" w:rsidRDefault="00142AA2" w:rsidP="00142AA2">
          <w:pPr>
            <w:pStyle w:val="Footer"/>
            <w:jc w:val="right"/>
            <w:rPr>
              <w:w w:val="103"/>
            </w:rPr>
          </w:pPr>
          <w:r>
            <w:rPr>
              <w:w w:val="103"/>
            </w:rPr>
            <w:fldChar w:fldCharType="begin"/>
          </w:r>
          <w:r>
            <w:rPr>
              <w:w w:val="103"/>
            </w:rPr>
            <w:instrText xml:space="preserve"> PAGE  \* Arabic  \* MERGEFORMAT </w:instrText>
          </w:r>
          <w:r>
            <w:rPr>
              <w:w w:val="103"/>
            </w:rPr>
            <w:fldChar w:fldCharType="separate"/>
          </w:r>
          <w:r>
            <w:rPr>
              <w:w w:val="103"/>
            </w:rPr>
            <w:t>3</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3</w:t>
          </w:r>
          <w:r>
            <w:rPr>
              <w:w w:val="103"/>
            </w:rPr>
            <w:fldChar w:fldCharType="end"/>
          </w:r>
        </w:p>
      </w:tc>
      <w:tc>
        <w:tcPr>
          <w:tcW w:w="4920" w:type="dxa"/>
          <w:shd w:val="clear" w:color="auto" w:fill="auto"/>
        </w:tcPr>
        <w:p w14:paraId="39E264D0" w14:textId="736961C4" w:rsidR="00142AA2" w:rsidRPr="00142AA2" w:rsidRDefault="00142AA2" w:rsidP="00142AA2">
          <w:pPr>
            <w:pStyle w:val="Footer"/>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0F5B09">
            <w:rPr>
              <w:b w:val="0"/>
              <w:w w:val="103"/>
              <w:sz w:val="14"/>
            </w:rPr>
            <w:t>25-04576</w:t>
          </w:r>
          <w:r>
            <w:rPr>
              <w:b w:val="0"/>
              <w:w w:val="103"/>
              <w:sz w:val="14"/>
            </w:rPr>
            <w:fldChar w:fldCharType="end"/>
          </w:r>
          <w:r>
            <w:rPr>
              <w:b w:val="0"/>
              <w:w w:val="103"/>
              <w:sz w:val="14"/>
            </w:rPr>
            <w:fldChar w:fldCharType="begin"/>
          </w:r>
          <w:r>
            <w:rPr>
              <w:b w:val="0"/>
              <w:w w:val="103"/>
              <w:sz w:val="14"/>
            </w:rPr>
            <w:instrText xml:space="preserve"> 25-04576 \* MERGEFORMAT </w:instrText>
          </w:r>
          <w:r>
            <w:rPr>
              <w:b w:val="0"/>
              <w:w w:val="103"/>
              <w:sz w:val="14"/>
            </w:rPr>
            <w:fldChar w:fldCharType="end"/>
          </w:r>
        </w:p>
      </w:tc>
    </w:tr>
  </w:tbl>
  <w:p w14:paraId="359A9406" w14:textId="77777777" w:rsidR="00142AA2" w:rsidRPr="00142AA2" w:rsidRDefault="00142AA2" w:rsidP="00142AA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649AB5" w14:textId="77777777" w:rsidR="00C00B1E" w:rsidRPr="009A22B2" w:rsidRDefault="00C00B1E" w:rsidP="009A22B2">
      <w:pPr>
        <w:pStyle w:val="Footer"/>
        <w:spacing w:after="80"/>
        <w:ind w:left="792"/>
        <w:rPr>
          <w:sz w:val="16"/>
        </w:rPr>
      </w:pPr>
      <w:r w:rsidRPr="009A22B2">
        <w:rPr>
          <w:sz w:val="16"/>
        </w:rPr>
        <w:t>__________________</w:t>
      </w:r>
    </w:p>
  </w:footnote>
  <w:footnote w:type="continuationSeparator" w:id="0">
    <w:p w14:paraId="46AD5627" w14:textId="77777777" w:rsidR="00C00B1E" w:rsidRPr="009A22B2" w:rsidRDefault="00C00B1E" w:rsidP="009A22B2">
      <w:pPr>
        <w:pStyle w:val="Footer"/>
        <w:spacing w:after="80"/>
        <w:ind w:left="792"/>
        <w:rPr>
          <w:sz w:val="16"/>
        </w:rPr>
      </w:pPr>
      <w:r w:rsidRPr="009A22B2">
        <w:rPr>
          <w:sz w:val="16"/>
        </w:rPr>
        <w:t>__________________</w:t>
      </w:r>
    </w:p>
  </w:footnote>
  <w:footnote w:id="1">
    <w:p w14:paraId="4E19C579" w14:textId="4A53F012" w:rsidR="009A22B2" w:rsidRPr="009A22B2" w:rsidRDefault="009A22B2" w:rsidP="00F91B90">
      <w:pPr>
        <w:pStyle w:val="FootnoteText"/>
        <w:tabs>
          <w:tab w:val="clear" w:pos="418"/>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50" w:hanging="576"/>
        <w:rPr>
          <w:sz w:val="20"/>
          <w:lang w:val="en-US"/>
        </w:rPr>
      </w:pPr>
      <w:r>
        <w:tab/>
      </w:r>
      <w:r>
        <w:rPr>
          <w:rStyle w:val="FootnoteReference"/>
        </w:rPr>
        <w:footnoteRef/>
      </w:r>
      <w:r>
        <w:t xml:space="preserve"> </w:t>
      </w:r>
      <w:r>
        <w:tab/>
      </w:r>
      <w:r w:rsidRPr="009A22B2">
        <w:t>For a full account of results, see the annual overview report of the United Nations System Chief Executives Board for Coordination for 2024 (forthcoming).</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142AA2" w14:paraId="0E86BD6F" w14:textId="77777777" w:rsidTr="00142AA2">
      <w:trPr>
        <w:trHeight w:hRule="exact" w:val="864"/>
      </w:trPr>
      <w:tc>
        <w:tcPr>
          <w:tcW w:w="9850" w:type="dxa"/>
          <w:tcBorders>
            <w:bottom w:val="single" w:sz="2" w:space="0" w:color="000000"/>
          </w:tcBorders>
          <w:shd w:val="clear" w:color="auto" w:fill="auto"/>
          <w:vAlign w:val="bottom"/>
        </w:tcPr>
        <w:p w14:paraId="60FABF38" w14:textId="77777777" w:rsidR="00142AA2" w:rsidRDefault="00142AA2" w:rsidP="00142AA2">
          <w:pPr>
            <w:pStyle w:val="Header"/>
            <w:spacing w:after="80"/>
          </w:pPr>
        </w:p>
      </w:tc>
    </w:tr>
  </w:tbl>
  <w:p w14:paraId="621E08FD" w14:textId="77777777" w:rsidR="00A53217" w:rsidRPr="00142AA2" w:rsidRDefault="00A53217" w:rsidP="00142AA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2" w:space="0" w:color="000000"/>
      </w:tblBorders>
      <w:tblLayout w:type="fixed"/>
      <w:tblCellMar>
        <w:left w:w="0" w:type="dxa"/>
        <w:right w:w="0" w:type="dxa"/>
      </w:tblCellMar>
      <w:tblLook w:val="0000" w:firstRow="0" w:lastRow="0" w:firstColumn="0" w:lastColumn="0" w:noHBand="0" w:noVBand="0"/>
    </w:tblPr>
    <w:tblGrid>
      <w:gridCol w:w="4920"/>
      <w:gridCol w:w="4920"/>
    </w:tblGrid>
    <w:tr w:rsidR="00A53217" w14:paraId="49E8393F" w14:textId="77777777" w:rsidTr="00A53217">
      <w:trPr>
        <w:trHeight w:hRule="exact" w:val="864"/>
      </w:trPr>
      <w:tc>
        <w:tcPr>
          <w:tcW w:w="4920" w:type="dxa"/>
          <w:shd w:val="clear" w:color="auto" w:fill="auto"/>
          <w:vAlign w:val="bottom"/>
        </w:tcPr>
        <w:p w14:paraId="35DA35F6" w14:textId="77777777" w:rsidR="00A53217" w:rsidRDefault="00A53217" w:rsidP="00A53217">
          <w:pPr>
            <w:pStyle w:val="Header"/>
          </w:pPr>
        </w:p>
      </w:tc>
      <w:tc>
        <w:tcPr>
          <w:tcW w:w="4920" w:type="dxa"/>
          <w:shd w:val="clear" w:color="auto" w:fill="auto"/>
          <w:vAlign w:val="bottom"/>
        </w:tcPr>
        <w:p w14:paraId="0F54F92F" w14:textId="2BAD2144" w:rsidR="00A53217" w:rsidRPr="00A53217" w:rsidRDefault="00A53217" w:rsidP="00A53217">
          <w:pPr>
            <w:pStyle w:val="Header"/>
            <w:spacing w:after="80"/>
            <w:jc w:val="right"/>
            <w:rPr>
              <w:b/>
            </w:rPr>
          </w:pPr>
          <w:r>
            <w:rPr>
              <w:b/>
            </w:rPr>
            <w:fldChar w:fldCharType="begin"/>
          </w:r>
          <w:r>
            <w:rPr>
              <w:b/>
            </w:rPr>
            <w:instrText xml:space="preserve"> DOCVARIABLE "sss1" \* MERGEFORMAT </w:instrText>
          </w:r>
          <w:r>
            <w:rPr>
              <w:b/>
            </w:rPr>
            <w:fldChar w:fldCharType="separate"/>
          </w:r>
          <w:r w:rsidR="000F5B09">
            <w:rPr>
              <w:b/>
            </w:rPr>
            <w:t>A/80/6 (Sect. 31)</w:t>
          </w:r>
          <w:r>
            <w:rPr>
              <w:b/>
            </w:rPr>
            <w:fldChar w:fldCharType="end"/>
          </w:r>
        </w:p>
      </w:tc>
    </w:tr>
  </w:tbl>
  <w:p w14:paraId="6CE8F010" w14:textId="77777777" w:rsidR="00A53217" w:rsidRPr="00A53217" w:rsidRDefault="00A53217" w:rsidP="00A5321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1267"/>
      <w:gridCol w:w="1872"/>
      <w:gridCol w:w="245"/>
      <w:gridCol w:w="3110"/>
      <w:gridCol w:w="245"/>
      <w:gridCol w:w="3096"/>
      <w:gridCol w:w="15"/>
    </w:tblGrid>
    <w:tr w:rsidR="00A53217" w14:paraId="6F4FA9DE" w14:textId="77777777" w:rsidTr="00A53217">
      <w:trPr>
        <w:trHeight w:hRule="exact" w:val="864"/>
      </w:trPr>
      <w:tc>
        <w:tcPr>
          <w:tcW w:w="1267" w:type="dxa"/>
          <w:tcBorders>
            <w:bottom w:val="single" w:sz="4" w:space="0" w:color="auto"/>
          </w:tcBorders>
          <w:shd w:val="clear" w:color="auto" w:fill="auto"/>
          <w:vAlign w:val="bottom"/>
        </w:tcPr>
        <w:p w14:paraId="79B1B040" w14:textId="77777777" w:rsidR="00A53217" w:rsidRDefault="00A53217" w:rsidP="00A53217">
          <w:pPr>
            <w:pStyle w:val="Header"/>
            <w:spacing w:after="120"/>
          </w:pPr>
        </w:p>
      </w:tc>
      <w:tc>
        <w:tcPr>
          <w:tcW w:w="1872" w:type="dxa"/>
          <w:tcBorders>
            <w:bottom w:val="single" w:sz="4" w:space="0" w:color="auto"/>
          </w:tcBorders>
          <w:shd w:val="clear" w:color="auto" w:fill="auto"/>
          <w:vAlign w:val="bottom"/>
        </w:tcPr>
        <w:p w14:paraId="30C36F7A" w14:textId="77777777" w:rsidR="00A53217" w:rsidRPr="00A53217" w:rsidRDefault="00A53217" w:rsidP="00A53217">
          <w:pPr>
            <w:pStyle w:val="HCh"/>
            <w:spacing w:after="80"/>
            <w:rPr>
              <w:b w:val="0"/>
              <w:spacing w:val="2"/>
              <w:w w:val="96"/>
            </w:rPr>
          </w:pPr>
          <w:r>
            <w:rPr>
              <w:b w:val="0"/>
              <w:spacing w:val="2"/>
              <w:w w:val="96"/>
            </w:rPr>
            <w:t>United Nations</w:t>
          </w:r>
        </w:p>
      </w:tc>
      <w:tc>
        <w:tcPr>
          <w:tcW w:w="245" w:type="dxa"/>
          <w:tcBorders>
            <w:bottom w:val="single" w:sz="4" w:space="0" w:color="auto"/>
          </w:tcBorders>
          <w:shd w:val="clear" w:color="auto" w:fill="auto"/>
          <w:vAlign w:val="bottom"/>
        </w:tcPr>
        <w:p w14:paraId="54986845" w14:textId="77777777" w:rsidR="00A53217" w:rsidRDefault="00A53217" w:rsidP="00A53217">
          <w:pPr>
            <w:pStyle w:val="Header"/>
            <w:spacing w:after="120"/>
          </w:pPr>
        </w:p>
      </w:tc>
      <w:tc>
        <w:tcPr>
          <w:tcW w:w="6466" w:type="dxa"/>
          <w:gridSpan w:val="4"/>
          <w:tcBorders>
            <w:bottom w:val="single" w:sz="4" w:space="0" w:color="auto"/>
          </w:tcBorders>
          <w:shd w:val="clear" w:color="auto" w:fill="auto"/>
          <w:vAlign w:val="bottom"/>
        </w:tcPr>
        <w:p w14:paraId="75E50DCF" w14:textId="31E3E42C" w:rsidR="00A53217" w:rsidRPr="00A53217" w:rsidRDefault="00A53217" w:rsidP="00A53217">
          <w:pPr>
            <w:spacing w:after="80" w:line="240" w:lineRule="auto"/>
            <w:jc w:val="right"/>
            <w:rPr>
              <w:position w:val="-4"/>
            </w:rPr>
          </w:pPr>
          <w:r>
            <w:rPr>
              <w:position w:val="-4"/>
              <w:sz w:val="40"/>
            </w:rPr>
            <w:t>A</w:t>
          </w:r>
          <w:r>
            <w:rPr>
              <w:position w:val="-4"/>
            </w:rPr>
            <w:t>/80/6 (Sect. 31)</w:t>
          </w:r>
        </w:p>
      </w:tc>
    </w:tr>
    <w:tr w:rsidR="00A53217" w:rsidRPr="00A53217" w14:paraId="18AA33E1" w14:textId="77777777" w:rsidTr="00A53217">
      <w:trPr>
        <w:gridAfter w:val="1"/>
        <w:wAfter w:w="15" w:type="dxa"/>
        <w:trHeight w:hRule="exact" w:val="2880"/>
      </w:trPr>
      <w:tc>
        <w:tcPr>
          <w:tcW w:w="1267" w:type="dxa"/>
          <w:tcBorders>
            <w:top w:val="single" w:sz="4" w:space="0" w:color="auto"/>
            <w:bottom w:val="single" w:sz="12" w:space="0" w:color="auto"/>
          </w:tcBorders>
          <w:shd w:val="clear" w:color="auto" w:fill="auto"/>
        </w:tcPr>
        <w:p w14:paraId="5E34AA99" w14:textId="77777777" w:rsidR="00A53217" w:rsidRPr="00A53217" w:rsidRDefault="00A53217" w:rsidP="00A53217">
          <w:pPr>
            <w:pStyle w:val="Header"/>
            <w:spacing w:before="120"/>
            <w:jc w:val="center"/>
          </w:pPr>
          <w:r>
            <w:t xml:space="preserve"> </w:t>
          </w:r>
          <w:r>
            <w:drawing>
              <wp:inline distT="0" distB="0" distL="0" distR="0" wp14:anchorId="7F8A4AC0" wp14:editId="5D44596B">
                <wp:extent cx="713232" cy="597103"/>
                <wp:effectExtent l="0" t="0" r="0" b="0"/>
                <wp:docPr id="532998000" name="Picture 1"/>
                <wp:cNvGraphicFramePr/>
                <a:graphic xmlns:a="http://schemas.openxmlformats.org/drawingml/2006/main">
                  <a:graphicData uri="http://schemas.openxmlformats.org/drawingml/2006/picture">
                    <pic:pic xmlns:pic="http://schemas.openxmlformats.org/drawingml/2006/picture">
                      <pic:nvPicPr>
                        <pic:cNvPr id="532998000" name=""/>
                        <pic:cNvPicPr/>
                      </pic:nvPicPr>
                      <pic:blipFill>
                        <a:blip r:embed="rId1">
                          <a:extLst>
                            <a:ext uri="{28A0092B-C50C-407E-A947-70E740481C1C}">
                              <a14:useLocalDpi xmlns:a14="http://schemas.microsoft.com/office/drawing/2010/main" val="0"/>
                            </a:ext>
                          </a:extLst>
                        </a:blip>
                        <a:stretch>
                          <a:fillRect/>
                        </a:stretch>
                      </pic:blipFill>
                      <pic:spPr>
                        <a:xfrm>
                          <a:off x="0" y="0"/>
                          <a:ext cx="713232" cy="597103"/>
                        </a:xfrm>
                        <a:prstGeom prst="rect">
                          <a:avLst/>
                        </a:prstGeom>
                      </pic:spPr>
                    </pic:pic>
                  </a:graphicData>
                </a:graphic>
              </wp:inline>
            </w:drawing>
          </w:r>
        </w:p>
      </w:tc>
      <w:tc>
        <w:tcPr>
          <w:tcW w:w="5227" w:type="dxa"/>
          <w:gridSpan w:val="3"/>
          <w:tcBorders>
            <w:top w:val="single" w:sz="4" w:space="0" w:color="auto"/>
            <w:bottom w:val="single" w:sz="12" w:space="0" w:color="auto"/>
          </w:tcBorders>
          <w:shd w:val="clear" w:color="auto" w:fill="auto"/>
        </w:tcPr>
        <w:p w14:paraId="2581A0A7" w14:textId="77777777" w:rsidR="00A53217" w:rsidRPr="00A53217" w:rsidRDefault="00A53217" w:rsidP="00A53217">
          <w:pPr>
            <w:pStyle w:val="XLarge"/>
            <w:spacing w:before="109"/>
          </w:pPr>
          <w:r>
            <w:t>General Assembly</w:t>
          </w:r>
        </w:p>
      </w:tc>
      <w:tc>
        <w:tcPr>
          <w:tcW w:w="245" w:type="dxa"/>
          <w:tcBorders>
            <w:top w:val="single" w:sz="4" w:space="0" w:color="auto"/>
            <w:bottom w:val="single" w:sz="12" w:space="0" w:color="auto"/>
          </w:tcBorders>
          <w:shd w:val="clear" w:color="auto" w:fill="auto"/>
        </w:tcPr>
        <w:p w14:paraId="78FCDDD0" w14:textId="77777777" w:rsidR="00A53217" w:rsidRPr="00A53217" w:rsidRDefault="00A53217" w:rsidP="00A53217">
          <w:pPr>
            <w:pStyle w:val="Header"/>
            <w:spacing w:before="109"/>
          </w:pPr>
        </w:p>
      </w:tc>
      <w:tc>
        <w:tcPr>
          <w:tcW w:w="3096" w:type="dxa"/>
          <w:tcBorders>
            <w:top w:val="single" w:sz="4" w:space="0" w:color="auto"/>
            <w:bottom w:val="single" w:sz="12" w:space="0" w:color="auto"/>
          </w:tcBorders>
          <w:shd w:val="clear" w:color="auto" w:fill="auto"/>
        </w:tcPr>
        <w:p w14:paraId="17D668C7" w14:textId="77777777" w:rsidR="00A53217" w:rsidRDefault="00A53217" w:rsidP="00A53217">
          <w:pPr>
            <w:pStyle w:val="Publication"/>
            <w:spacing w:before="240"/>
            <w:rPr>
              <w:color w:val="010000"/>
            </w:rPr>
          </w:pPr>
          <w:r>
            <w:rPr>
              <w:color w:val="010000"/>
            </w:rPr>
            <w:t>Distr.: General</w:t>
          </w:r>
        </w:p>
        <w:p w14:paraId="177E69A5" w14:textId="5A10EF29" w:rsidR="00A53217" w:rsidRDefault="00D32927" w:rsidP="00A53217">
          <w:r>
            <w:t>21 April</w:t>
          </w:r>
          <w:r w:rsidR="00A53217">
            <w:t xml:space="preserve"> 2025</w:t>
          </w:r>
        </w:p>
        <w:p w14:paraId="67A7A020" w14:textId="77777777" w:rsidR="00A53217" w:rsidRDefault="00A53217" w:rsidP="00A53217"/>
        <w:p w14:paraId="24B6ECE1" w14:textId="77777777" w:rsidR="00A53217" w:rsidRPr="00A53217" w:rsidRDefault="00A53217" w:rsidP="00A53217">
          <w:r>
            <w:t>Original: English</w:t>
          </w:r>
        </w:p>
      </w:tc>
    </w:tr>
  </w:tbl>
  <w:p w14:paraId="549504CC" w14:textId="77777777" w:rsidR="00A53217" w:rsidRPr="00A53217" w:rsidRDefault="00A53217" w:rsidP="00A53217">
    <w:pPr>
      <w:pStyle w:val="Header"/>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142AA2" w14:paraId="73491796" w14:textId="77777777" w:rsidTr="00142AA2">
      <w:trPr>
        <w:trHeight w:hRule="exact" w:val="864"/>
      </w:trPr>
      <w:tc>
        <w:tcPr>
          <w:tcW w:w="9850" w:type="dxa"/>
          <w:tcBorders>
            <w:bottom w:val="single" w:sz="2" w:space="0" w:color="000000"/>
          </w:tcBorders>
          <w:shd w:val="clear" w:color="auto" w:fill="auto"/>
          <w:vAlign w:val="bottom"/>
        </w:tcPr>
        <w:p w14:paraId="0C9961C9" w14:textId="77777777" w:rsidR="00142AA2" w:rsidRDefault="00142AA2" w:rsidP="00142AA2">
          <w:pPr>
            <w:pStyle w:val="Header"/>
            <w:spacing w:after="80"/>
          </w:pPr>
        </w:p>
      </w:tc>
    </w:tr>
  </w:tbl>
  <w:p w14:paraId="561ABED7" w14:textId="77777777" w:rsidR="00142AA2" w:rsidRPr="00142AA2" w:rsidRDefault="00142AA2" w:rsidP="00142AA2">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1267"/>
      <w:gridCol w:w="1872"/>
      <w:gridCol w:w="245"/>
      <w:gridCol w:w="3110"/>
      <w:gridCol w:w="245"/>
      <w:gridCol w:w="3096"/>
      <w:gridCol w:w="15"/>
    </w:tblGrid>
    <w:tr w:rsidR="00142AA2" w14:paraId="2CA01D55" w14:textId="77777777" w:rsidTr="00A53217">
      <w:trPr>
        <w:trHeight w:hRule="exact" w:val="864"/>
      </w:trPr>
      <w:tc>
        <w:tcPr>
          <w:tcW w:w="1267" w:type="dxa"/>
          <w:tcBorders>
            <w:bottom w:val="single" w:sz="4" w:space="0" w:color="auto"/>
          </w:tcBorders>
          <w:shd w:val="clear" w:color="auto" w:fill="auto"/>
          <w:vAlign w:val="bottom"/>
        </w:tcPr>
        <w:p w14:paraId="489A56B8" w14:textId="77777777" w:rsidR="00142AA2" w:rsidRDefault="00142AA2" w:rsidP="00A53217">
          <w:pPr>
            <w:pStyle w:val="Header"/>
            <w:spacing w:after="120"/>
          </w:pPr>
        </w:p>
      </w:tc>
      <w:tc>
        <w:tcPr>
          <w:tcW w:w="1872" w:type="dxa"/>
          <w:tcBorders>
            <w:bottom w:val="single" w:sz="4" w:space="0" w:color="auto"/>
          </w:tcBorders>
          <w:shd w:val="clear" w:color="auto" w:fill="auto"/>
          <w:vAlign w:val="bottom"/>
        </w:tcPr>
        <w:p w14:paraId="63FDBE03" w14:textId="77777777" w:rsidR="00142AA2" w:rsidRPr="00A53217" w:rsidRDefault="00142AA2" w:rsidP="00A53217">
          <w:pPr>
            <w:pStyle w:val="HCh"/>
            <w:spacing w:after="80"/>
            <w:rPr>
              <w:b w:val="0"/>
              <w:spacing w:val="2"/>
              <w:w w:val="96"/>
            </w:rPr>
          </w:pPr>
          <w:r>
            <w:rPr>
              <w:b w:val="0"/>
              <w:spacing w:val="2"/>
              <w:w w:val="96"/>
            </w:rPr>
            <w:t>United Nations</w:t>
          </w:r>
        </w:p>
      </w:tc>
      <w:tc>
        <w:tcPr>
          <w:tcW w:w="245" w:type="dxa"/>
          <w:tcBorders>
            <w:bottom w:val="single" w:sz="4" w:space="0" w:color="auto"/>
          </w:tcBorders>
          <w:shd w:val="clear" w:color="auto" w:fill="auto"/>
          <w:vAlign w:val="bottom"/>
        </w:tcPr>
        <w:p w14:paraId="186F6BE2" w14:textId="77777777" w:rsidR="00142AA2" w:rsidRDefault="00142AA2" w:rsidP="00A53217">
          <w:pPr>
            <w:pStyle w:val="Header"/>
            <w:spacing w:after="120"/>
          </w:pPr>
        </w:p>
      </w:tc>
      <w:tc>
        <w:tcPr>
          <w:tcW w:w="6466" w:type="dxa"/>
          <w:gridSpan w:val="4"/>
          <w:tcBorders>
            <w:bottom w:val="single" w:sz="4" w:space="0" w:color="auto"/>
          </w:tcBorders>
          <w:shd w:val="clear" w:color="auto" w:fill="auto"/>
          <w:vAlign w:val="bottom"/>
        </w:tcPr>
        <w:p w14:paraId="058A7B12" w14:textId="77777777" w:rsidR="00142AA2" w:rsidRPr="00A53217" w:rsidRDefault="00142AA2" w:rsidP="00A53217">
          <w:pPr>
            <w:spacing w:after="80" w:line="240" w:lineRule="auto"/>
            <w:jc w:val="right"/>
            <w:rPr>
              <w:position w:val="-4"/>
            </w:rPr>
          </w:pPr>
          <w:r>
            <w:rPr>
              <w:position w:val="-4"/>
              <w:sz w:val="40"/>
            </w:rPr>
            <w:t>A</w:t>
          </w:r>
          <w:r>
            <w:rPr>
              <w:position w:val="-4"/>
            </w:rPr>
            <w:t>/80/6 (Sect. 31)</w:t>
          </w:r>
        </w:p>
      </w:tc>
    </w:tr>
    <w:tr w:rsidR="00142AA2" w:rsidRPr="00A53217" w14:paraId="6B1EFF7F" w14:textId="77777777" w:rsidTr="00A53217">
      <w:trPr>
        <w:gridAfter w:val="1"/>
        <w:wAfter w:w="15" w:type="dxa"/>
        <w:trHeight w:hRule="exact" w:val="2880"/>
      </w:trPr>
      <w:tc>
        <w:tcPr>
          <w:tcW w:w="1267" w:type="dxa"/>
          <w:tcBorders>
            <w:top w:val="single" w:sz="4" w:space="0" w:color="auto"/>
            <w:bottom w:val="single" w:sz="12" w:space="0" w:color="auto"/>
          </w:tcBorders>
          <w:shd w:val="clear" w:color="auto" w:fill="auto"/>
        </w:tcPr>
        <w:p w14:paraId="15921DC6" w14:textId="77777777" w:rsidR="00142AA2" w:rsidRPr="00A53217" w:rsidRDefault="00142AA2" w:rsidP="00A53217">
          <w:pPr>
            <w:pStyle w:val="Header"/>
            <w:spacing w:before="120"/>
            <w:jc w:val="center"/>
          </w:pPr>
          <w:r>
            <w:t xml:space="preserve"> </w:t>
          </w:r>
          <w:r>
            <w:drawing>
              <wp:inline distT="0" distB="0" distL="0" distR="0" wp14:anchorId="5FA9041E" wp14:editId="720FCC6F">
                <wp:extent cx="713232" cy="597103"/>
                <wp:effectExtent l="0" t="0" r="0" b="0"/>
                <wp:docPr id="63904899" name="Picture 1"/>
                <wp:cNvGraphicFramePr/>
                <a:graphic xmlns:a="http://schemas.openxmlformats.org/drawingml/2006/main">
                  <a:graphicData uri="http://schemas.openxmlformats.org/drawingml/2006/picture">
                    <pic:pic xmlns:pic="http://schemas.openxmlformats.org/drawingml/2006/picture">
                      <pic:nvPicPr>
                        <pic:cNvPr id="532998000" name=""/>
                        <pic:cNvPicPr/>
                      </pic:nvPicPr>
                      <pic:blipFill>
                        <a:blip r:embed="rId1">
                          <a:extLst>
                            <a:ext uri="{28A0092B-C50C-407E-A947-70E740481C1C}">
                              <a14:useLocalDpi xmlns:a14="http://schemas.microsoft.com/office/drawing/2010/main" val="0"/>
                            </a:ext>
                          </a:extLst>
                        </a:blip>
                        <a:stretch>
                          <a:fillRect/>
                        </a:stretch>
                      </pic:blipFill>
                      <pic:spPr>
                        <a:xfrm>
                          <a:off x="0" y="0"/>
                          <a:ext cx="713232" cy="597103"/>
                        </a:xfrm>
                        <a:prstGeom prst="rect">
                          <a:avLst/>
                        </a:prstGeom>
                      </pic:spPr>
                    </pic:pic>
                  </a:graphicData>
                </a:graphic>
              </wp:inline>
            </w:drawing>
          </w:r>
        </w:p>
      </w:tc>
      <w:tc>
        <w:tcPr>
          <w:tcW w:w="5227" w:type="dxa"/>
          <w:gridSpan w:val="3"/>
          <w:tcBorders>
            <w:top w:val="single" w:sz="4" w:space="0" w:color="auto"/>
            <w:bottom w:val="single" w:sz="12" w:space="0" w:color="auto"/>
          </w:tcBorders>
          <w:shd w:val="clear" w:color="auto" w:fill="auto"/>
        </w:tcPr>
        <w:p w14:paraId="218CEAE1" w14:textId="77777777" w:rsidR="00142AA2" w:rsidRPr="00A53217" w:rsidRDefault="00142AA2" w:rsidP="00A53217">
          <w:pPr>
            <w:pStyle w:val="XLarge"/>
            <w:spacing w:before="109"/>
          </w:pPr>
          <w:r>
            <w:t>General Assembly</w:t>
          </w:r>
        </w:p>
      </w:tc>
      <w:tc>
        <w:tcPr>
          <w:tcW w:w="245" w:type="dxa"/>
          <w:tcBorders>
            <w:top w:val="single" w:sz="4" w:space="0" w:color="auto"/>
            <w:bottom w:val="single" w:sz="12" w:space="0" w:color="auto"/>
          </w:tcBorders>
          <w:shd w:val="clear" w:color="auto" w:fill="auto"/>
        </w:tcPr>
        <w:p w14:paraId="361B8B30" w14:textId="77777777" w:rsidR="00142AA2" w:rsidRPr="00A53217" w:rsidRDefault="00142AA2" w:rsidP="00A53217">
          <w:pPr>
            <w:pStyle w:val="Header"/>
            <w:spacing w:before="109"/>
          </w:pPr>
        </w:p>
      </w:tc>
      <w:tc>
        <w:tcPr>
          <w:tcW w:w="3096" w:type="dxa"/>
          <w:tcBorders>
            <w:top w:val="single" w:sz="4" w:space="0" w:color="auto"/>
            <w:bottom w:val="single" w:sz="12" w:space="0" w:color="auto"/>
          </w:tcBorders>
          <w:shd w:val="clear" w:color="auto" w:fill="auto"/>
        </w:tcPr>
        <w:p w14:paraId="59B774EC" w14:textId="77777777" w:rsidR="00142AA2" w:rsidRDefault="00142AA2" w:rsidP="00A53217">
          <w:pPr>
            <w:pStyle w:val="Publication"/>
            <w:spacing w:before="240"/>
            <w:rPr>
              <w:color w:val="010000"/>
            </w:rPr>
          </w:pPr>
          <w:r>
            <w:rPr>
              <w:color w:val="010000"/>
            </w:rPr>
            <w:t>Distr.: General</w:t>
          </w:r>
        </w:p>
        <w:p w14:paraId="6E0D5C52" w14:textId="77777777" w:rsidR="00142AA2" w:rsidRDefault="00142AA2" w:rsidP="00A53217">
          <w:r>
            <w:t>20 March 2025</w:t>
          </w:r>
        </w:p>
        <w:p w14:paraId="119BA6C9" w14:textId="77777777" w:rsidR="00142AA2" w:rsidRDefault="00142AA2" w:rsidP="00A53217"/>
        <w:p w14:paraId="1B5A1D33" w14:textId="77777777" w:rsidR="00142AA2" w:rsidRPr="00A53217" w:rsidRDefault="00142AA2" w:rsidP="00A53217">
          <w:r>
            <w:t>Original: English</w:t>
          </w:r>
        </w:p>
      </w:tc>
    </w:tr>
  </w:tbl>
  <w:p w14:paraId="1F3CA067" w14:textId="77777777" w:rsidR="00142AA2" w:rsidRPr="00A53217" w:rsidRDefault="00142AA2" w:rsidP="00A53217">
    <w:pPr>
      <w:pStyle w:val="Header"/>
      <w:rPr>
        <w:sz w:val="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142AA2" w14:paraId="31AE3896" w14:textId="77777777" w:rsidTr="00142AA2">
      <w:trPr>
        <w:trHeight w:hRule="exact" w:val="864"/>
      </w:trPr>
      <w:tc>
        <w:tcPr>
          <w:tcW w:w="9850" w:type="dxa"/>
          <w:tcBorders>
            <w:bottom w:val="single" w:sz="2" w:space="0" w:color="000000"/>
          </w:tcBorders>
          <w:shd w:val="clear" w:color="auto" w:fill="auto"/>
          <w:vAlign w:val="bottom"/>
        </w:tcPr>
        <w:p w14:paraId="4BB9CB04" w14:textId="1F9F0CBF" w:rsidR="00142AA2" w:rsidRPr="00142AA2" w:rsidRDefault="00142AA2" w:rsidP="00632528">
          <w:pPr>
            <w:pStyle w:val="Header"/>
            <w:tabs>
              <w:tab w:val="clear" w:pos="4320"/>
              <w:tab w:val="clear" w:pos="8640"/>
              <w:tab w:val="left" w:pos="1267"/>
            </w:tabs>
            <w:spacing w:after="80"/>
            <w:ind w:left="1267" w:right="580" w:hanging="1267"/>
          </w:pPr>
          <w:r>
            <w:rPr>
              <w:b/>
            </w:rPr>
            <w:t>Part X</w:t>
          </w:r>
          <w:r>
            <w:rPr>
              <w:b/>
            </w:rPr>
            <w:tab/>
            <w:t>Jointly financed administrative activities and special expenses</w:t>
          </w:r>
        </w:p>
      </w:tc>
    </w:tr>
  </w:tbl>
  <w:p w14:paraId="03BDAE0F" w14:textId="77777777" w:rsidR="00142AA2" w:rsidRPr="00142AA2" w:rsidRDefault="00142AA2" w:rsidP="00142AA2">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142AA2" w14:paraId="696E35EC" w14:textId="77777777" w:rsidTr="00142AA2">
      <w:trPr>
        <w:trHeight w:hRule="exact" w:val="864"/>
      </w:trPr>
      <w:tc>
        <w:tcPr>
          <w:tcW w:w="9850" w:type="dxa"/>
          <w:tcBorders>
            <w:bottom w:val="single" w:sz="2" w:space="0" w:color="000000"/>
          </w:tcBorders>
          <w:shd w:val="clear" w:color="auto" w:fill="auto"/>
          <w:vAlign w:val="bottom"/>
        </w:tcPr>
        <w:p w14:paraId="72BA2018" w14:textId="77777777" w:rsidR="00142AA2" w:rsidRPr="00142AA2" w:rsidRDefault="00142AA2" w:rsidP="00142AA2">
          <w:pPr>
            <w:pStyle w:val="Header"/>
            <w:tabs>
              <w:tab w:val="clear" w:pos="4320"/>
              <w:tab w:val="clear" w:pos="8640"/>
              <w:tab w:val="left" w:pos="1267"/>
            </w:tabs>
            <w:spacing w:after="80"/>
            <w:rPr>
              <w:b/>
            </w:rPr>
          </w:pPr>
          <w:r>
            <w:rPr>
              <w:b/>
            </w:rPr>
            <w:t>Section 31</w:t>
          </w:r>
          <w:r>
            <w:rPr>
              <w:b/>
            </w:rPr>
            <w:tab/>
            <w:t>Jointly financed administrative activities</w:t>
          </w:r>
        </w:p>
      </w:tc>
    </w:tr>
  </w:tbl>
  <w:p w14:paraId="44178CA7" w14:textId="77777777" w:rsidR="00142AA2" w:rsidRPr="00142AA2" w:rsidRDefault="00142AA2" w:rsidP="00142AA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AE031BC"/>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3B45FD8"/>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2696AAF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EF90FBFC"/>
    <w:lvl w:ilvl="0">
      <w:start w:val="1"/>
      <w:numFmt w:val="decimal"/>
      <w:pStyle w:val="ListNumber2"/>
      <w:lvlText w:val="%1."/>
      <w:lvlJc w:val="left"/>
      <w:pPr>
        <w:tabs>
          <w:tab w:val="num" w:pos="720"/>
        </w:tabs>
        <w:ind w:left="720" w:hanging="360"/>
      </w:pPr>
    </w:lvl>
  </w:abstractNum>
  <w:abstractNum w:abstractNumId="4" w15:restartNumberingAfterBreak="0">
    <w:nsid w:val="FFFFFF88"/>
    <w:multiLevelType w:val="singleLevel"/>
    <w:tmpl w:val="A6660E90"/>
    <w:lvl w:ilvl="0">
      <w:start w:val="1"/>
      <w:numFmt w:val="decimal"/>
      <w:pStyle w:val="ListNumber"/>
      <w:lvlText w:val="%1."/>
      <w:lvlJc w:val="left"/>
      <w:pPr>
        <w:tabs>
          <w:tab w:val="num" w:pos="360"/>
        </w:tabs>
        <w:ind w:left="360" w:hanging="360"/>
      </w:pPr>
    </w:lvl>
  </w:abstractNum>
  <w:abstractNum w:abstractNumId="5" w15:restartNumberingAfterBreak="0">
    <w:nsid w:val="20330AD0"/>
    <w:multiLevelType w:val="hybridMultilevel"/>
    <w:tmpl w:val="076AB328"/>
    <w:lvl w:ilvl="0" w:tplc="7E46B9FA">
      <w:start w:val="1"/>
      <w:numFmt w:val="bullet"/>
      <w:pStyle w:val="Bullet2"/>
      <w:lvlText w:val=""/>
      <w:lvlJc w:val="left"/>
      <w:pPr>
        <w:ind w:left="2807" w:hanging="360"/>
      </w:pPr>
      <w:rPr>
        <w:rFonts w:ascii="Symbol" w:hAnsi="Symbol" w:hint="default"/>
        <w:sz w:val="14"/>
      </w:rPr>
    </w:lvl>
    <w:lvl w:ilvl="1" w:tplc="04090003" w:tentative="1">
      <w:start w:val="1"/>
      <w:numFmt w:val="bullet"/>
      <w:lvlText w:val="o"/>
      <w:lvlJc w:val="left"/>
      <w:pPr>
        <w:ind w:left="3527" w:hanging="360"/>
      </w:pPr>
      <w:rPr>
        <w:rFonts w:ascii="Courier New" w:hAnsi="Courier New" w:cs="Courier New" w:hint="default"/>
      </w:rPr>
    </w:lvl>
    <w:lvl w:ilvl="2" w:tplc="04090005" w:tentative="1">
      <w:start w:val="1"/>
      <w:numFmt w:val="bullet"/>
      <w:lvlText w:val=""/>
      <w:lvlJc w:val="left"/>
      <w:pPr>
        <w:ind w:left="4247" w:hanging="360"/>
      </w:pPr>
      <w:rPr>
        <w:rFonts w:ascii="Wingdings" w:hAnsi="Wingdings" w:hint="default"/>
      </w:rPr>
    </w:lvl>
    <w:lvl w:ilvl="3" w:tplc="04090001" w:tentative="1">
      <w:start w:val="1"/>
      <w:numFmt w:val="bullet"/>
      <w:lvlText w:val=""/>
      <w:lvlJc w:val="left"/>
      <w:pPr>
        <w:ind w:left="4967" w:hanging="360"/>
      </w:pPr>
      <w:rPr>
        <w:rFonts w:ascii="Symbol" w:hAnsi="Symbol" w:hint="default"/>
      </w:rPr>
    </w:lvl>
    <w:lvl w:ilvl="4" w:tplc="04090003" w:tentative="1">
      <w:start w:val="1"/>
      <w:numFmt w:val="bullet"/>
      <w:lvlText w:val="o"/>
      <w:lvlJc w:val="left"/>
      <w:pPr>
        <w:ind w:left="5687" w:hanging="360"/>
      </w:pPr>
      <w:rPr>
        <w:rFonts w:ascii="Courier New" w:hAnsi="Courier New" w:cs="Courier New" w:hint="default"/>
      </w:rPr>
    </w:lvl>
    <w:lvl w:ilvl="5" w:tplc="04090005" w:tentative="1">
      <w:start w:val="1"/>
      <w:numFmt w:val="bullet"/>
      <w:lvlText w:val=""/>
      <w:lvlJc w:val="left"/>
      <w:pPr>
        <w:ind w:left="6407" w:hanging="360"/>
      </w:pPr>
      <w:rPr>
        <w:rFonts w:ascii="Wingdings" w:hAnsi="Wingdings" w:hint="default"/>
      </w:rPr>
    </w:lvl>
    <w:lvl w:ilvl="6" w:tplc="04090001" w:tentative="1">
      <w:start w:val="1"/>
      <w:numFmt w:val="bullet"/>
      <w:lvlText w:val=""/>
      <w:lvlJc w:val="left"/>
      <w:pPr>
        <w:ind w:left="7127" w:hanging="360"/>
      </w:pPr>
      <w:rPr>
        <w:rFonts w:ascii="Symbol" w:hAnsi="Symbol" w:hint="default"/>
      </w:rPr>
    </w:lvl>
    <w:lvl w:ilvl="7" w:tplc="04090003" w:tentative="1">
      <w:start w:val="1"/>
      <w:numFmt w:val="bullet"/>
      <w:lvlText w:val="o"/>
      <w:lvlJc w:val="left"/>
      <w:pPr>
        <w:ind w:left="7847" w:hanging="360"/>
      </w:pPr>
      <w:rPr>
        <w:rFonts w:ascii="Courier New" w:hAnsi="Courier New" w:cs="Courier New" w:hint="default"/>
      </w:rPr>
    </w:lvl>
    <w:lvl w:ilvl="8" w:tplc="04090005" w:tentative="1">
      <w:start w:val="1"/>
      <w:numFmt w:val="bullet"/>
      <w:lvlText w:val=""/>
      <w:lvlJc w:val="left"/>
      <w:pPr>
        <w:ind w:left="8567" w:hanging="360"/>
      </w:pPr>
      <w:rPr>
        <w:rFonts w:ascii="Wingdings" w:hAnsi="Wingdings" w:hint="default"/>
      </w:rPr>
    </w:lvl>
  </w:abstractNum>
  <w:abstractNum w:abstractNumId="6" w15:restartNumberingAfterBreak="0">
    <w:nsid w:val="2FEC1FC8"/>
    <w:multiLevelType w:val="hybridMultilevel"/>
    <w:tmpl w:val="CB480788"/>
    <w:lvl w:ilvl="0" w:tplc="A00A42A2">
      <w:start w:val="1"/>
      <w:numFmt w:val="upperRoman"/>
      <w:lvlText w:val="%1."/>
      <w:lvlJc w:val="left"/>
      <w:pPr>
        <w:ind w:left="2218" w:hanging="720"/>
      </w:pPr>
      <w:rPr>
        <w:rFonts w:hint="default"/>
      </w:rPr>
    </w:lvl>
    <w:lvl w:ilvl="1" w:tplc="04090019" w:tentative="1">
      <w:start w:val="1"/>
      <w:numFmt w:val="lowerLetter"/>
      <w:lvlText w:val="%2."/>
      <w:lvlJc w:val="left"/>
      <w:pPr>
        <w:ind w:left="2578" w:hanging="360"/>
      </w:pPr>
    </w:lvl>
    <w:lvl w:ilvl="2" w:tplc="0409001B" w:tentative="1">
      <w:start w:val="1"/>
      <w:numFmt w:val="lowerRoman"/>
      <w:lvlText w:val="%3."/>
      <w:lvlJc w:val="right"/>
      <w:pPr>
        <w:ind w:left="3298" w:hanging="180"/>
      </w:pPr>
    </w:lvl>
    <w:lvl w:ilvl="3" w:tplc="0409000F" w:tentative="1">
      <w:start w:val="1"/>
      <w:numFmt w:val="decimal"/>
      <w:lvlText w:val="%4."/>
      <w:lvlJc w:val="left"/>
      <w:pPr>
        <w:ind w:left="4018" w:hanging="360"/>
      </w:pPr>
    </w:lvl>
    <w:lvl w:ilvl="4" w:tplc="04090019" w:tentative="1">
      <w:start w:val="1"/>
      <w:numFmt w:val="lowerLetter"/>
      <w:lvlText w:val="%5."/>
      <w:lvlJc w:val="left"/>
      <w:pPr>
        <w:ind w:left="4738" w:hanging="360"/>
      </w:pPr>
    </w:lvl>
    <w:lvl w:ilvl="5" w:tplc="0409001B" w:tentative="1">
      <w:start w:val="1"/>
      <w:numFmt w:val="lowerRoman"/>
      <w:lvlText w:val="%6."/>
      <w:lvlJc w:val="right"/>
      <w:pPr>
        <w:ind w:left="5458" w:hanging="180"/>
      </w:pPr>
    </w:lvl>
    <w:lvl w:ilvl="6" w:tplc="0409000F" w:tentative="1">
      <w:start w:val="1"/>
      <w:numFmt w:val="decimal"/>
      <w:lvlText w:val="%7."/>
      <w:lvlJc w:val="left"/>
      <w:pPr>
        <w:ind w:left="6178" w:hanging="360"/>
      </w:pPr>
    </w:lvl>
    <w:lvl w:ilvl="7" w:tplc="04090019" w:tentative="1">
      <w:start w:val="1"/>
      <w:numFmt w:val="lowerLetter"/>
      <w:lvlText w:val="%8."/>
      <w:lvlJc w:val="left"/>
      <w:pPr>
        <w:ind w:left="6898" w:hanging="360"/>
      </w:pPr>
    </w:lvl>
    <w:lvl w:ilvl="8" w:tplc="0409001B" w:tentative="1">
      <w:start w:val="1"/>
      <w:numFmt w:val="lowerRoman"/>
      <w:lvlText w:val="%9."/>
      <w:lvlJc w:val="right"/>
      <w:pPr>
        <w:ind w:left="7618" w:hanging="180"/>
      </w:pPr>
    </w:lvl>
  </w:abstractNum>
  <w:abstractNum w:abstractNumId="7" w15:restartNumberingAfterBreak="0">
    <w:nsid w:val="3C456276"/>
    <w:multiLevelType w:val="hybridMultilevel"/>
    <w:tmpl w:val="19149710"/>
    <w:lvl w:ilvl="0" w:tplc="F4AAAF66">
      <w:start w:val="1"/>
      <w:numFmt w:val="bullet"/>
      <w:pStyle w:val="Bullet3"/>
      <w:lvlText w:val=""/>
      <w:lvlJc w:val="left"/>
      <w:pPr>
        <w:ind w:left="3283" w:hanging="360"/>
      </w:pPr>
      <w:rPr>
        <w:rFonts w:ascii="Symbol" w:hAnsi="Symbol" w:cs="Symbol" w:hint="default"/>
        <w:sz w:val="14"/>
        <w:szCs w:val="14"/>
      </w:rPr>
    </w:lvl>
    <w:lvl w:ilvl="1" w:tplc="08090003" w:tentative="1">
      <w:start w:val="1"/>
      <w:numFmt w:val="bullet"/>
      <w:lvlText w:val="o"/>
      <w:lvlJc w:val="left"/>
      <w:pPr>
        <w:ind w:left="4003" w:hanging="360"/>
      </w:pPr>
      <w:rPr>
        <w:rFonts w:ascii="Courier New" w:hAnsi="Courier New" w:cs="Courier New" w:hint="default"/>
      </w:rPr>
    </w:lvl>
    <w:lvl w:ilvl="2" w:tplc="08090005" w:tentative="1">
      <w:start w:val="1"/>
      <w:numFmt w:val="bullet"/>
      <w:lvlText w:val=""/>
      <w:lvlJc w:val="left"/>
      <w:pPr>
        <w:ind w:left="4723" w:hanging="360"/>
      </w:pPr>
      <w:rPr>
        <w:rFonts w:ascii="Wingdings" w:hAnsi="Wingdings" w:hint="default"/>
      </w:rPr>
    </w:lvl>
    <w:lvl w:ilvl="3" w:tplc="08090001" w:tentative="1">
      <w:start w:val="1"/>
      <w:numFmt w:val="bullet"/>
      <w:lvlText w:val=""/>
      <w:lvlJc w:val="left"/>
      <w:pPr>
        <w:ind w:left="5443" w:hanging="360"/>
      </w:pPr>
      <w:rPr>
        <w:rFonts w:ascii="Symbol" w:hAnsi="Symbol" w:hint="default"/>
      </w:rPr>
    </w:lvl>
    <w:lvl w:ilvl="4" w:tplc="08090003" w:tentative="1">
      <w:start w:val="1"/>
      <w:numFmt w:val="bullet"/>
      <w:lvlText w:val="o"/>
      <w:lvlJc w:val="left"/>
      <w:pPr>
        <w:ind w:left="6163" w:hanging="360"/>
      </w:pPr>
      <w:rPr>
        <w:rFonts w:ascii="Courier New" w:hAnsi="Courier New" w:cs="Courier New" w:hint="default"/>
      </w:rPr>
    </w:lvl>
    <w:lvl w:ilvl="5" w:tplc="08090005" w:tentative="1">
      <w:start w:val="1"/>
      <w:numFmt w:val="bullet"/>
      <w:lvlText w:val=""/>
      <w:lvlJc w:val="left"/>
      <w:pPr>
        <w:ind w:left="6883" w:hanging="360"/>
      </w:pPr>
      <w:rPr>
        <w:rFonts w:ascii="Wingdings" w:hAnsi="Wingdings" w:hint="default"/>
      </w:rPr>
    </w:lvl>
    <w:lvl w:ilvl="6" w:tplc="08090001" w:tentative="1">
      <w:start w:val="1"/>
      <w:numFmt w:val="bullet"/>
      <w:lvlText w:val=""/>
      <w:lvlJc w:val="left"/>
      <w:pPr>
        <w:ind w:left="7603" w:hanging="360"/>
      </w:pPr>
      <w:rPr>
        <w:rFonts w:ascii="Symbol" w:hAnsi="Symbol" w:hint="default"/>
      </w:rPr>
    </w:lvl>
    <w:lvl w:ilvl="7" w:tplc="08090003" w:tentative="1">
      <w:start w:val="1"/>
      <w:numFmt w:val="bullet"/>
      <w:lvlText w:val="o"/>
      <w:lvlJc w:val="left"/>
      <w:pPr>
        <w:ind w:left="8323" w:hanging="360"/>
      </w:pPr>
      <w:rPr>
        <w:rFonts w:ascii="Courier New" w:hAnsi="Courier New" w:cs="Courier New" w:hint="default"/>
      </w:rPr>
    </w:lvl>
    <w:lvl w:ilvl="8" w:tplc="08090005" w:tentative="1">
      <w:start w:val="1"/>
      <w:numFmt w:val="bullet"/>
      <w:lvlText w:val=""/>
      <w:lvlJc w:val="left"/>
      <w:pPr>
        <w:ind w:left="9043" w:hanging="360"/>
      </w:pPr>
      <w:rPr>
        <w:rFonts w:ascii="Wingdings" w:hAnsi="Wingdings" w:hint="default"/>
      </w:rPr>
    </w:lvl>
  </w:abstractNum>
  <w:abstractNum w:abstractNumId="8" w15:restartNumberingAfterBreak="0">
    <w:nsid w:val="44E42048"/>
    <w:multiLevelType w:val="hybridMultilevel"/>
    <w:tmpl w:val="7DF806B6"/>
    <w:lvl w:ilvl="0" w:tplc="9432CEA0">
      <w:start w:val="1"/>
      <w:numFmt w:val="decimal"/>
      <w:pStyle w:val="ListContinue2"/>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5B14B1C"/>
    <w:multiLevelType w:val="multilevel"/>
    <w:tmpl w:val="099E53AA"/>
    <w:lvl w:ilvl="0">
      <w:start w:val="1"/>
      <w:numFmt w:val="upperRoman"/>
      <w:lvlText w:val="%1."/>
      <w:lvlJc w:val="right"/>
      <w:pPr>
        <w:tabs>
          <w:tab w:val="num" w:pos="1296"/>
        </w:tabs>
        <w:ind w:left="1296" w:hanging="216"/>
      </w:pPr>
    </w:lvl>
    <w:lvl w:ilvl="1">
      <w:start w:val="1"/>
      <w:numFmt w:val="upperLetter"/>
      <w:lvlText w:val="%2."/>
      <w:lvlJc w:val="left"/>
      <w:pPr>
        <w:tabs>
          <w:tab w:val="num" w:pos="1728"/>
        </w:tabs>
        <w:ind w:left="1728" w:hanging="432"/>
      </w:pPr>
    </w:lvl>
    <w:lvl w:ilvl="2">
      <w:start w:val="1"/>
      <w:numFmt w:val="decimal"/>
      <w:lvlText w:val="%3."/>
      <w:lvlJc w:val="left"/>
      <w:pPr>
        <w:tabs>
          <w:tab w:val="num" w:pos="2160"/>
        </w:tabs>
        <w:ind w:left="2160" w:hanging="432"/>
      </w:pPr>
    </w:lvl>
    <w:lvl w:ilvl="3">
      <w:start w:val="1"/>
      <w:numFmt w:val="lowerLetter"/>
      <w:lvlText w:val="(%4)"/>
      <w:lvlJc w:val="left"/>
      <w:pPr>
        <w:tabs>
          <w:tab w:val="num" w:pos="2592"/>
        </w:tabs>
        <w:ind w:left="2592" w:hanging="432"/>
      </w:pPr>
    </w:lvl>
    <w:lvl w:ilvl="4">
      <w:start w:val="1"/>
      <w:numFmt w:val="lowerRoman"/>
      <w:lvlText w:val="(%5)"/>
      <w:lvlJc w:val="left"/>
      <w:pPr>
        <w:tabs>
          <w:tab w:val="num" w:pos="3024"/>
        </w:tabs>
        <w:ind w:left="3024" w:hanging="432"/>
      </w:pPr>
    </w:lvl>
    <w:lvl w:ilvl="5">
      <w:start w:val="1"/>
      <w:numFmt w:val="bullet"/>
      <w:lvlText w:val=""/>
      <w:lvlJc w:val="left"/>
      <w:pPr>
        <w:tabs>
          <w:tab w:val="num" w:pos="3456"/>
        </w:tabs>
        <w:ind w:left="3456" w:hanging="432"/>
      </w:pPr>
      <w:rPr>
        <w:rFonts w:ascii="Symbol" w:hAnsi="Symbol" w:hint="default"/>
      </w:r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0" w15:restartNumberingAfterBreak="0">
    <w:nsid w:val="47265142"/>
    <w:multiLevelType w:val="multilevel"/>
    <w:tmpl w:val="04090023"/>
    <w:lvl w:ilvl="0">
      <w:start w:val="1"/>
      <w:numFmt w:val="upperRoman"/>
      <w:pStyle w:val="Heading1"/>
      <w:lvlText w:val="Article %1."/>
      <w:lvlJc w:val="left"/>
      <w:pPr>
        <w:ind w:left="0" w:firstLine="0"/>
      </w:pPr>
    </w:lvl>
    <w:lvl w:ilvl="1">
      <w:start w:val="1"/>
      <w:numFmt w:val="decimalZero"/>
      <w:pStyle w:val="Heading2"/>
      <w:isLgl/>
      <w:lvlText w:val="Section %1.%2"/>
      <w:lvlJc w:val="left"/>
      <w:pPr>
        <w:ind w:left="0" w:firstLine="0"/>
      </w:pPr>
    </w:lvl>
    <w:lvl w:ilvl="2">
      <w:start w:val="1"/>
      <w:numFmt w:val="lowerLetter"/>
      <w:pStyle w:val="Heading3"/>
      <w:lvlText w:val="(%3)"/>
      <w:lvlJc w:val="left"/>
      <w:pPr>
        <w:ind w:left="720" w:hanging="432"/>
      </w:pPr>
    </w:lvl>
    <w:lvl w:ilvl="3">
      <w:start w:val="1"/>
      <w:numFmt w:val="lowerRoman"/>
      <w:pStyle w:val="Heading4"/>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11" w15:restartNumberingAfterBreak="0">
    <w:nsid w:val="47D20063"/>
    <w:multiLevelType w:val="multilevel"/>
    <w:tmpl w:val="099E53AA"/>
    <w:name w:val="TOC"/>
    <w:lvl w:ilvl="0">
      <w:start w:val="1"/>
      <w:numFmt w:val="upperRoman"/>
      <w:lvlText w:val="%1."/>
      <w:lvlJc w:val="right"/>
      <w:pPr>
        <w:tabs>
          <w:tab w:val="num" w:pos="1296"/>
        </w:tabs>
        <w:ind w:left="1296" w:hanging="216"/>
      </w:pPr>
    </w:lvl>
    <w:lvl w:ilvl="1">
      <w:start w:val="1"/>
      <w:numFmt w:val="upperLetter"/>
      <w:lvlText w:val="%2."/>
      <w:lvlJc w:val="left"/>
      <w:pPr>
        <w:tabs>
          <w:tab w:val="num" w:pos="1728"/>
        </w:tabs>
        <w:ind w:left="1728" w:hanging="432"/>
      </w:pPr>
    </w:lvl>
    <w:lvl w:ilvl="2">
      <w:start w:val="1"/>
      <w:numFmt w:val="decimal"/>
      <w:lvlText w:val="%3."/>
      <w:lvlJc w:val="left"/>
      <w:pPr>
        <w:tabs>
          <w:tab w:val="num" w:pos="2160"/>
        </w:tabs>
        <w:ind w:left="2160" w:hanging="432"/>
      </w:pPr>
    </w:lvl>
    <w:lvl w:ilvl="3">
      <w:start w:val="1"/>
      <w:numFmt w:val="lowerLetter"/>
      <w:lvlText w:val="(%4)"/>
      <w:lvlJc w:val="left"/>
      <w:pPr>
        <w:tabs>
          <w:tab w:val="num" w:pos="2592"/>
        </w:tabs>
        <w:ind w:left="2592" w:hanging="432"/>
      </w:pPr>
    </w:lvl>
    <w:lvl w:ilvl="4">
      <w:start w:val="1"/>
      <w:numFmt w:val="lowerRoman"/>
      <w:lvlText w:val="(%5)"/>
      <w:lvlJc w:val="left"/>
      <w:pPr>
        <w:tabs>
          <w:tab w:val="num" w:pos="3024"/>
        </w:tabs>
        <w:ind w:left="3024" w:hanging="432"/>
      </w:pPr>
    </w:lvl>
    <w:lvl w:ilvl="5">
      <w:start w:val="1"/>
      <w:numFmt w:val="bullet"/>
      <w:lvlText w:val=""/>
      <w:lvlJc w:val="left"/>
      <w:pPr>
        <w:tabs>
          <w:tab w:val="num" w:pos="3456"/>
        </w:tabs>
        <w:ind w:left="3456" w:hanging="432"/>
      </w:pPr>
      <w:rPr>
        <w:rFonts w:ascii="Symbol" w:hAnsi="Symbol" w:hint="default"/>
      </w:r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2" w15:restartNumberingAfterBreak="0">
    <w:nsid w:val="48470EFB"/>
    <w:multiLevelType w:val="multilevel"/>
    <w:tmpl w:val="99F4AD86"/>
    <w:name w:val="TOC2"/>
    <w:lvl w:ilvl="0">
      <w:start w:val="3"/>
      <w:numFmt w:val="upperRoman"/>
      <w:lvlText w:val="%1."/>
      <w:lvlJc w:val="right"/>
      <w:pPr>
        <w:tabs>
          <w:tab w:val="num" w:pos="1296"/>
        </w:tabs>
        <w:ind w:left="1296" w:hanging="216"/>
      </w:pPr>
      <w:rPr>
        <w:rFonts w:hint="default"/>
      </w:rPr>
    </w:lvl>
    <w:lvl w:ilvl="1">
      <w:start w:val="1"/>
      <w:numFmt w:val="upperLetter"/>
      <w:lvlText w:val="%2."/>
      <w:lvlJc w:val="left"/>
      <w:pPr>
        <w:tabs>
          <w:tab w:val="num" w:pos="1728"/>
        </w:tabs>
        <w:ind w:left="1728" w:hanging="432"/>
      </w:pPr>
      <w:rPr>
        <w:rFonts w:hint="default"/>
      </w:rPr>
    </w:lvl>
    <w:lvl w:ilvl="2">
      <w:start w:val="1"/>
      <w:numFmt w:val="decimal"/>
      <w:lvlText w:val="%3."/>
      <w:lvlJc w:val="left"/>
      <w:pPr>
        <w:tabs>
          <w:tab w:val="num" w:pos="2160"/>
        </w:tabs>
        <w:ind w:left="2160" w:hanging="432"/>
      </w:pPr>
      <w:rPr>
        <w:rFonts w:hint="default"/>
      </w:rPr>
    </w:lvl>
    <w:lvl w:ilvl="3">
      <w:start w:val="1"/>
      <w:numFmt w:val="lowerLetter"/>
      <w:lvlText w:val="(%4)"/>
      <w:lvlJc w:val="left"/>
      <w:pPr>
        <w:tabs>
          <w:tab w:val="num" w:pos="2592"/>
        </w:tabs>
        <w:ind w:left="2592" w:hanging="432"/>
      </w:pPr>
      <w:rPr>
        <w:rFonts w:hint="default"/>
      </w:rPr>
    </w:lvl>
    <w:lvl w:ilvl="4">
      <w:start w:val="1"/>
      <w:numFmt w:val="lowerRoman"/>
      <w:lvlText w:val="(%5)"/>
      <w:lvlJc w:val="left"/>
      <w:pPr>
        <w:tabs>
          <w:tab w:val="num" w:pos="3024"/>
        </w:tabs>
        <w:ind w:left="3024" w:hanging="432"/>
      </w:pPr>
      <w:rPr>
        <w:rFonts w:hint="default"/>
      </w:rPr>
    </w:lvl>
    <w:lvl w:ilvl="5">
      <w:start w:val="1"/>
      <w:numFmt w:val="bullet"/>
      <w:lvlText w:val=""/>
      <w:lvlJc w:val="left"/>
      <w:pPr>
        <w:tabs>
          <w:tab w:val="num" w:pos="3456"/>
        </w:tabs>
        <w:ind w:left="3456" w:hanging="432"/>
      </w:pPr>
      <w:rPr>
        <w:rFonts w:ascii="Symbol" w:hAnsi="Symbol"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3" w15:restartNumberingAfterBreak="0">
    <w:nsid w:val="4CE669A5"/>
    <w:multiLevelType w:val="multilevel"/>
    <w:tmpl w:val="7D1632E0"/>
    <w:lvl w:ilvl="0">
      <w:start w:val="1"/>
      <w:numFmt w:val="bullet"/>
      <w:pStyle w:val="NormalBullet"/>
      <w:lvlText w:val=""/>
      <w:lvlJc w:val="left"/>
      <w:pPr>
        <w:tabs>
          <w:tab w:val="num" w:pos="2376"/>
        </w:tabs>
        <w:ind w:left="2218" w:hanging="202"/>
      </w:pPr>
      <w:rPr>
        <w:rFonts w:ascii="Symbol" w:hAnsi="Symbol" w:hint="default"/>
      </w:rPr>
    </w:lvl>
    <w:lvl w:ilvl="1">
      <w:start w:val="1"/>
      <w:numFmt w:val="lowerLetter"/>
      <w:lvlText w:val="%2)"/>
      <w:lvlJc w:val="left"/>
      <w:pPr>
        <w:tabs>
          <w:tab w:val="num" w:pos="2736"/>
        </w:tabs>
        <w:ind w:left="2736" w:hanging="360"/>
      </w:pPr>
      <w:rPr>
        <w:rFonts w:hint="default"/>
      </w:rPr>
    </w:lvl>
    <w:lvl w:ilvl="2">
      <w:start w:val="1"/>
      <w:numFmt w:val="lowerRoman"/>
      <w:lvlText w:val="%3)"/>
      <w:lvlJc w:val="left"/>
      <w:pPr>
        <w:tabs>
          <w:tab w:val="num" w:pos="3096"/>
        </w:tabs>
        <w:ind w:left="3096" w:hanging="360"/>
      </w:pPr>
      <w:rPr>
        <w:rFonts w:hint="default"/>
      </w:rPr>
    </w:lvl>
    <w:lvl w:ilvl="3">
      <w:start w:val="1"/>
      <w:numFmt w:val="decimal"/>
      <w:lvlText w:val="(%4)"/>
      <w:lvlJc w:val="left"/>
      <w:pPr>
        <w:tabs>
          <w:tab w:val="num" w:pos="3456"/>
        </w:tabs>
        <w:ind w:left="3456" w:hanging="360"/>
      </w:pPr>
      <w:rPr>
        <w:rFonts w:hint="default"/>
      </w:rPr>
    </w:lvl>
    <w:lvl w:ilvl="4">
      <w:start w:val="1"/>
      <w:numFmt w:val="lowerLetter"/>
      <w:lvlText w:val="(%5)"/>
      <w:lvlJc w:val="left"/>
      <w:pPr>
        <w:tabs>
          <w:tab w:val="num" w:pos="3816"/>
        </w:tabs>
        <w:ind w:left="3816" w:hanging="360"/>
      </w:pPr>
      <w:rPr>
        <w:rFonts w:hint="default"/>
      </w:rPr>
    </w:lvl>
    <w:lvl w:ilvl="5">
      <w:start w:val="1"/>
      <w:numFmt w:val="lowerRoman"/>
      <w:lvlText w:val="(%6)"/>
      <w:lvlJc w:val="left"/>
      <w:pPr>
        <w:tabs>
          <w:tab w:val="num" w:pos="4176"/>
        </w:tabs>
        <w:ind w:left="4176" w:hanging="360"/>
      </w:pPr>
      <w:rPr>
        <w:rFonts w:hint="default"/>
      </w:rPr>
    </w:lvl>
    <w:lvl w:ilvl="6">
      <w:start w:val="1"/>
      <w:numFmt w:val="decimal"/>
      <w:lvlText w:val="%7."/>
      <w:lvlJc w:val="left"/>
      <w:pPr>
        <w:tabs>
          <w:tab w:val="num" w:pos="4536"/>
        </w:tabs>
        <w:ind w:left="4536" w:hanging="360"/>
      </w:pPr>
      <w:rPr>
        <w:rFonts w:hint="default"/>
      </w:rPr>
    </w:lvl>
    <w:lvl w:ilvl="7">
      <w:start w:val="1"/>
      <w:numFmt w:val="lowerLetter"/>
      <w:lvlText w:val="%8."/>
      <w:lvlJc w:val="left"/>
      <w:pPr>
        <w:tabs>
          <w:tab w:val="num" w:pos="4896"/>
        </w:tabs>
        <w:ind w:left="4896" w:hanging="360"/>
      </w:pPr>
      <w:rPr>
        <w:rFonts w:hint="default"/>
      </w:rPr>
    </w:lvl>
    <w:lvl w:ilvl="8">
      <w:start w:val="1"/>
      <w:numFmt w:val="lowerRoman"/>
      <w:lvlText w:val="%9."/>
      <w:lvlJc w:val="left"/>
      <w:pPr>
        <w:tabs>
          <w:tab w:val="num" w:pos="5256"/>
        </w:tabs>
        <w:ind w:left="5256" w:hanging="360"/>
      </w:pPr>
      <w:rPr>
        <w:rFonts w:hint="default"/>
      </w:rPr>
    </w:lvl>
  </w:abstractNum>
  <w:abstractNum w:abstractNumId="14" w15:restartNumberingAfterBreak="0">
    <w:nsid w:val="51376339"/>
    <w:multiLevelType w:val="hybridMultilevel"/>
    <w:tmpl w:val="BF64E6CC"/>
    <w:lvl w:ilvl="0" w:tplc="967CBD4C">
      <w:start w:val="1"/>
      <w:numFmt w:val="bullet"/>
      <w:lvlText w:val=""/>
      <w:lvlJc w:val="left"/>
      <w:pPr>
        <w:ind w:left="2923" w:hanging="360"/>
      </w:pPr>
      <w:rPr>
        <w:rFonts w:ascii="Symbol" w:hAnsi="Symbol" w:hint="default"/>
        <w:sz w:val="14"/>
      </w:rPr>
    </w:lvl>
    <w:lvl w:ilvl="1" w:tplc="04090003" w:tentative="1">
      <w:start w:val="1"/>
      <w:numFmt w:val="bullet"/>
      <w:lvlText w:val="o"/>
      <w:lvlJc w:val="left"/>
      <w:pPr>
        <w:ind w:left="4003" w:hanging="360"/>
      </w:pPr>
      <w:rPr>
        <w:rFonts w:ascii="Courier New" w:hAnsi="Courier New" w:cs="Courier New" w:hint="default"/>
      </w:rPr>
    </w:lvl>
    <w:lvl w:ilvl="2" w:tplc="04090005" w:tentative="1">
      <w:start w:val="1"/>
      <w:numFmt w:val="bullet"/>
      <w:lvlText w:val=""/>
      <w:lvlJc w:val="left"/>
      <w:pPr>
        <w:ind w:left="4723" w:hanging="360"/>
      </w:pPr>
      <w:rPr>
        <w:rFonts w:ascii="Wingdings" w:hAnsi="Wingdings" w:hint="default"/>
      </w:rPr>
    </w:lvl>
    <w:lvl w:ilvl="3" w:tplc="04090001" w:tentative="1">
      <w:start w:val="1"/>
      <w:numFmt w:val="bullet"/>
      <w:lvlText w:val=""/>
      <w:lvlJc w:val="left"/>
      <w:pPr>
        <w:ind w:left="5443" w:hanging="360"/>
      </w:pPr>
      <w:rPr>
        <w:rFonts w:ascii="Symbol" w:hAnsi="Symbol" w:hint="default"/>
      </w:rPr>
    </w:lvl>
    <w:lvl w:ilvl="4" w:tplc="04090003" w:tentative="1">
      <w:start w:val="1"/>
      <w:numFmt w:val="bullet"/>
      <w:lvlText w:val="o"/>
      <w:lvlJc w:val="left"/>
      <w:pPr>
        <w:ind w:left="6163" w:hanging="360"/>
      </w:pPr>
      <w:rPr>
        <w:rFonts w:ascii="Courier New" w:hAnsi="Courier New" w:cs="Courier New" w:hint="default"/>
      </w:rPr>
    </w:lvl>
    <w:lvl w:ilvl="5" w:tplc="04090005" w:tentative="1">
      <w:start w:val="1"/>
      <w:numFmt w:val="bullet"/>
      <w:lvlText w:val=""/>
      <w:lvlJc w:val="left"/>
      <w:pPr>
        <w:ind w:left="6883" w:hanging="360"/>
      </w:pPr>
      <w:rPr>
        <w:rFonts w:ascii="Wingdings" w:hAnsi="Wingdings" w:hint="default"/>
      </w:rPr>
    </w:lvl>
    <w:lvl w:ilvl="6" w:tplc="04090001" w:tentative="1">
      <w:start w:val="1"/>
      <w:numFmt w:val="bullet"/>
      <w:lvlText w:val=""/>
      <w:lvlJc w:val="left"/>
      <w:pPr>
        <w:ind w:left="7603" w:hanging="360"/>
      </w:pPr>
      <w:rPr>
        <w:rFonts w:ascii="Symbol" w:hAnsi="Symbol" w:hint="default"/>
      </w:rPr>
    </w:lvl>
    <w:lvl w:ilvl="7" w:tplc="04090003" w:tentative="1">
      <w:start w:val="1"/>
      <w:numFmt w:val="bullet"/>
      <w:lvlText w:val="o"/>
      <w:lvlJc w:val="left"/>
      <w:pPr>
        <w:ind w:left="8323" w:hanging="360"/>
      </w:pPr>
      <w:rPr>
        <w:rFonts w:ascii="Courier New" w:hAnsi="Courier New" w:cs="Courier New" w:hint="default"/>
      </w:rPr>
    </w:lvl>
    <w:lvl w:ilvl="8" w:tplc="04090005" w:tentative="1">
      <w:start w:val="1"/>
      <w:numFmt w:val="bullet"/>
      <w:lvlText w:val=""/>
      <w:lvlJc w:val="left"/>
      <w:pPr>
        <w:ind w:left="9043" w:hanging="360"/>
      </w:pPr>
      <w:rPr>
        <w:rFonts w:ascii="Wingdings" w:hAnsi="Wingdings" w:hint="default"/>
      </w:rPr>
    </w:lvl>
  </w:abstractNum>
  <w:abstractNum w:abstractNumId="15" w15:restartNumberingAfterBreak="0">
    <w:nsid w:val="5E1E6349"/>
    <w:multiLevelType w:val="multilevel"/>
    <w:tmpl w:val="4B849508"/>
    <w:lvl w:ilvl="0">
      <w:start w:val="1"/>
      <w:numFmt w:val="upperLetter"/>
      <w:lvlText w:val="%1."/>
      <w:lvlJc w:val="right"/>
      <w:pPr>
        <w:tabs>
          <w:tab w:val="num" w:pos="1296"/>
        </w:tabs>
        <w:ind w:left="1296" w:hanging="216"/>
      </w:pPr>
      <w:rPr>
        <w:rFonts w:hint="default"/>
      </w:rPr>
    </w:lvl>
    <w:lvl w:ilvl="1">
      <w:start w:val="1"/>
      <w:numFmt w:val="upperLetter"/>
      <w:lvlText w:val="%2."/>
      <w:lvlJc w:val="left"/>
      <w:pPr>
        <w:tabs>
          <w:tab w:val="num" w:pos="1728"/>
        </w:tabs>
        <w:ind w:left="1728" w:hanging="432"/>
      </w:pPr>
      <w:rPr>
        <w:rFonts w:hint="default"/>
      </w:rPr>
    </w:lvl>
    <w:lvl w:ilvl="2">
      <w:start w:val="1"/>
      <w:numFmt w:val="decimal"/>
      <w:lvlText w:val="%3."/>
      <w:lvlJc w:val="left"/>
      <w:pPr>
        <w:tabs>
          <w:tab w:val="num" w:pos="2160"/>
        </w:tabs>
        <w:ind w:left="2160" w:hanging="432"/>
      </w:pPr>
      <w:rPr>
        <w:rFonts w:hint="default"/>
      </w:rPr>
    </w:lvl>
    <w:lvl w:ilvl="3">
      <w:start w:val="1"/>
      <w:numFmt w:val="lowerLetter"/>
      <w:lvlText w:val="(%4)"/>
      <w:lvlJc w:val="left"/>
      <w:pPr>
        <w:tabs>
          <w:tab w:val="num" w:pos="2592"/>
        </w:tabs>
        <w:ind w:left="2592" w:hanging="432"/>
      </w:pPr>
      <w:rPr>
        <w:rFonts w:hint="default"/>
      </w:rPr>
    </w:lvl>
    <w:lvl w:ilvl="4">
      <w:start w:val="1"/>
      <w:numFmt w:val="lowerRoman"/>
      <w:lvlText w:val="(%5)"/>
      <w:lvlJc w:val="left"/>
      <w:pPr>
        <w:tabs>
          <w:tab w:val="num" w:pos="3024"/>
        </w:tabs>
        <w:ind w:left="3024" w:hanging="432"/>
      </w:pPr>
      <w:rPr>
        <w:rFonts w:hint="default"/>
      </w:rPr>
    </w:lvl>
    <w:lvl w:ilvl="5">
      <w:start w:val="1"/>
      <w:numFmt w:val="bullet"/>
      <w:lvlText w:val=""/>
      <w:lvlJc w:val="left"/>
      <w:pPr>
        <w:tabs>
          <w:tab w:val="num" w:pos="3456"/>
        </w:tabs>
        <w:ind w:left="3456" w:hanging="432"/>
      </w:pPr>
      <w:rPr>
        <w:rFonts w:ascii="Symbol" w:hAnsi="Symbol"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6" w15:restartNumberingAfterBreak="0">
    <w:nsid w:val="62022005"/>
    <w:multiLevelType w:val="hybridMultilevel"/>
    <w:tmpl w:val="33C2FB06"/>
    <w:lvl w:ilvl="0" w:tplc="0338D746">
      <w:start w:val="1"/>
      <w:numFmt w:val="bullet"/>
      <w:lvlText w:val=""/>
      <w:lvlJc w:val="left"/>
      <w:pPr>
        <w:ind w:left="1976" w:hanging="360"/>
      </w:pPr>
      <w:rPr>
        <w:rFonts w:ascii="Symbol" w:hAnsi="Symbol" w:hint="default"/>
        <w:sz w:val="14"/>
      </w:rPr>
    </w:lvl>
    <w:lvl w:ilvl="1" w:tplc="04090003" w:tentative="1">
      <w:start w:val="1"/>
      <w:numFmt w:val="bullet"/>
      <w:lvlText w:val="o"/>
      <w:lvlJc w:val="left"/>
      <w:pPr>
        <w:ind w:left="3056" w:hanging="360"/>
      </w:pPr>
      <w:rPr>
        <w:rFonts w:ascii="Courier New" w:hAnsi="Courier New" w:cs="Courier New" w:hint="default"/>
      </w:rPr>
    </w:lvl>
    <w:lvl w:ilvl="2" w:tplc="04090005" w:tentative="1">
      <w:start w:val="1"/>
      <w:numFmt w:val="bullet"/>
      <w:lvlText w:val=""/>
      <w:lvlJc w:val="left"/>
      <w:pPr>
        <w:ind w:left="3776" w:hanging="360"/>
      </w:pPr>
      <w:rPr>
        <w:rFonts w:ascii="Wingdings" w:hAnsi="Wingdings" w:hint="default"/>
      </w:rPr>
    </w:lvl>
    <w:lvl w:ilvl="3" w:tplc="04090001" w:tentative="1">
      <w:start w:val="1"/>
      <w:numFmt w:val="bullet"/>
      <w:lvlText w:val=""/>
      <w:lvlJc w:val="left"/>
      <w:pPr>
        <w:ind w:left="4496" w:hanging="360"/>
      </w:pPr>
      <w:rPr>
        <w:rFonts w:ascii="Symbol" w:hAnsi="Symbol" w:hint="default"/>
      </w:rPr>
    </w:lvl>
    <w:lvl w:ilvl="4" w:tplc="04090003" w:tentative="1">
      <w:start w:val="1"/>
      <w:numFmt w:val="bullet"/>
      <w:lvlText w:val="o"/>
      <w:lvlJc w:val="left"/>
      <w:pPr>
        <w:ind w:left="5216" w:hanging="360"/>
      </w:pPr>
      <w:rPr>
        <w:rFonts w:ascii="Courier New" w:hAnsi="Courier New" w:cs="Courier New" w:hint="default"/>
      </w:rPr>
    </w:lvl>
    <w:lvl w:ilvl="5" w:tplc="04090005" w:tentative="1">
      <w:start w:val="1"/>
      <w:numFmt w:val="bullet"/>
      <w:lvlText w:val=""/>
      <w:lvlJc w:val="left"/>
      <w:pPr>
        <w:ind w:left="5936" w:hanging="360"/>
      </w:pPr>
      <w:rPr>
        <w:rFonts w:ascii="Wingdings" w:hAnsi="Wingdings" w:hint="default"/>
      </w:rPr>
    </w:lvl>
    <w:lvl w:ilvl="6" w:tplc="04090001" w:tentative="1">
      <w:start w:val="1"/>
      <w:numFmt w:val="bullet"/>
      <w:lvlText w:val=""/>
      <w:lvlJc w:val="left"/>
      <w:pPr>
        <w:ind w:left="6656" w:hanging="360"/>
      </w:pPr>
      <w:rPr>
        <w:rFonts w:ascii="Symbol" w:hAnsi="Symbol" w:hint="default"/>
      </w:rPr>
    </w:lvl>
    <w:lvl w:ilvl="7" w:tplc="04090003" w:tentative="1">
      <w:start w:val="1"/>
      <w:numFmt w:val="bullet"/>
      <w:lvlText w:val="o"/>
      <w:lvlJc w:val="left"/>
      <w:pPr>
        <w:ind w:left="7376" w:hanging="360"/>
      </w:pPr>
      <w:rPr>
        <w:rFonts w:ascii="Courier New" w:hAnsi="Courier New" w:cs="Courier New" w:hint="default"/>
      </w:rPr>
    </w:lvl>
    <w:lvl w:ilvl="8" w:tplc="04090005" w:tentative="1">
      <w:start w:val="1"/>
      <w:numFmt w:val="bullet"/>
      <w:lvlText w:val=""/>
      <w:lvlJc w:val="left"/>
      <w:pPr>
        <w:ind w:left="8096" w:hanging="360"/>
      </w:pPr>
      <w:rPr>
        <w:rFonts w:ascii="Wingdings" w:hAnsi="Wingdings" w:hint="default"/>
      </w:rPr>
    </w:lvl>
  </w:abstractNum>
  <w:abstractNum w:abstractNumId="17" w15:restartNumberingAfterBreak="0">
    <w:nsid w:val="63993BFE"/>
    <w:multiLevelType w:val="multilevel"/>
    <w:tmpl w:val="8A2E932C"/>
    <w:lvl w:ilvl="0">
      <w:start w:val="1"/>
      <w:numFmt w:val="upperRoman"/>
      <w:lvlText w:val="%1."/>
      <w:lvlJc w:val="right"/>
      <w:pPr>
        <w:tabs>
          <w:tab w:val="num" w:pos="1296"/>
        </w:tabs>
        <w:ind w:left="1296" w:hanging="216"/>
      </w:pPr>
    </w:lvl>
    <w:lvl w:ilvl="1">
      <w:start w:val="1"/>
      <w:numFmt w:val="upperLetter"/>
      <w:lvlText w:val="%2."/>
      <w:lvlJc w:val="left"/>
      <w:pPr>
        <w:tabs>
          <w:tab w:val="num" w:pos="1728"/>
        </w:tabs>
        <w:ind w:left="1728" w:hanging="432"/>
      </w:pPr>
    </w:lvl>
    <w:lvl w:ilvl="2">
      <w:start w:val="1"/>
      <w:numFmt w:val="decimal"/>
      <w:lvlText w:val="%3."/>
      <w:lvlJc w:val="left"/>
      <w:pPr>
        <w:tabs>
          <w:tab w:val="num" w:pos="2160"/>
        </w:tabs>
        <w:ind w:left="2160" w:hanging="432"/>
      </w:pPr>
    </w:lvl>
    <w:lvl w:ilvl="3">
      <w:start w:val="1"/>
      <w:numFmt w:val="lowerLetter"/>
      <w:lvlText w:val="(%4)"/>
      <w:lvlJc w:val="left"/>
      <w:pPr>
        <w:tabs>
          <w:tab w:val="num" w:pos="2592"/>
        </w:tabs>
        <w:ind w:left="2592" w:hanging="432"/>
      </w:pPr>
    </w:lvl>
    <w:lvl w:ilvl="4">
      <w:start w:val="1"/>
      <w:numFmt w:val="lowerRoman"/>
      <w:lvlText w:val="(%5)"/>
      <w:lvlJc w:val="left"/>
      <w:pPr>
        <w:tabs>
          <w:tab w:val="num" w:pos="3024"/>
        </w:tabs>
        <w:ind w:left="3024" w:hanging="432"/>
      </w:pPr>
    </w:lvl>
    <w:lvl w:ilvl="5">
      <w:start w:val="1"/>
      <w:numFmt w:val="bullet"/>
      <w:lvlText w:val=""/>
      <w:lvlJc w:val="left"/>
      <w:pPr>
        <w:tabs>
          <w:tab w:val="num" w:pos="3456"/>
        </w:tabs>
        <w:ind w:left="3456" w:hanging="432"/>
      </w:pPr>
      <w:rPr>
        <w:rFonts w:ascii="Symbol" w:hAnsi="Symbol" w:hint="default"/>
      </w:r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8" w15:restartNumberingAfterBreak="0">
    <w:nsid w:val="64F14A04"/>
    <w:multiLevelType w:val="hybridMultilevel"/>
    <w:tmpl w:val="0F8E0BF2"/>
    <w:lvl w:ilvl="0" w:tplc="F404D8B4">
      <w:start w:val="1"/>
      <w:numFmt w:val="bullet"/>
      <w:pStyle w:val="Bullet1"/>
      <w:lvlText w:val=""/>
      <w:lvlJc w:val="left"/>
      <w:pPr>
        <w:ind w:left="1976" w:hanging="360"/>
      </w:pPr>
      <w:rPr>
        <w:rFonts w:ascii="Symbol" w:hAnsi="Symbol" w:cs="Symbol" w:hint="default"/>
        <w:sz w:val="14"/>
      </w:rPr>
    </w:lvl>
    <w:lvl w:ilvl="1" w:tplc="04090003" w:tentative="1">
      <w:start w:val="1"/>
      <w:numFmt w:val="bullet"/>
      <w:lvlText w:val="o"/>
      <w:lvlJc w:val="left"/>
      <w:pPr>
        <w:ind w:left="3056" w:hanging="360"/>
      </w:pPr>
      <w:rPr>
        <w:rFonts w:ascii="Courier New" w:hAnsi="Courier New" w:cs="Courier New" w:hint="default"/>
      </w:rPr>
    </w:lvl>
    <w:lvl w:ilvl="2" w:tplc="04090005" w:tentative="1">
      <w:start w:val="1"/>
      <w:numFmt w:val="bullet"/>
      <w:lvlText w:val=""/>
      <w:lvlJc w:val="left"/>
      <w:pPr>
        <w:ind w:left="3776" w:hanging="360"/>
      </w:pPr>
      <w:rPr>
        <w:rFonts w:ascii="Wingdings" w:hAnsi="Wingdings" w:hint="default"/>
      </w:rPr>
    </w:lvl>
    <w:lvl w:ilvl="3" w:tplc="04090001" w:tentative="1">
      <w:start w:val="1"/>
      <w:numFmt w:val="bullet"/>
      <w:lvlText w:val=""/>
      <w:lvlJc w:val="left"/>
      <w:pPr>
        <w:ind w:left="4496" w:hanging="360"/>
      </w:pPr>
      <w:rPr>
        <w:rFonts w:ascii="Symbol" w:hAnsi="Symbol" w:hint="default"/>
      </w:rPr>
    </w:lvl>
    <w:lvl w:ilvl="4" w:tplc="04090003" w:tentative="1">
      <w:start w:val="1"/>
      <w:numFmt w:val="bullet"/>
      <w:lvlText w:val="o"/>
      <w:lvlJc w:val="left"/>
      <w:pPr>
        <w:ind w:left="5216" w:hanging="360"/>
      </w:pPr>
      <w:rPr>
        <w:rFonts w:ascii="Courier New" w:hAnsi="Courier New" w:cs="Courier New" w:hint="default"/>
      </w:rPr>
    </w:lvl>
    <w:lvl w:ilvl="5" w:tplc="04090005" w:tentative="1">
      <w:start w:val="1"/>
      <w:numFmt w:val="bullet"/>
      <w:lvlText w:val=""/>
      <w:lvlJc w:val="left"/>
      <w:pPr>
        <w:ind w:left="5936" w:hanging="360"/>
      </w:pPr>
      <w:rPr>
        <w:rFonts w:ascii="Wingdings" w:hAnsi="Wingdings" w:hint="default"/>
      </w:rPr>
    </w:lvl>
    <w:lvl w:ilvl="6" w:tplc="04090001" w:tentative="1">
      <w:start w:val="1"/>
      <w:numFmt w:val="bullet"/>
      <w:lvlText w:val=""/>
      <w:lvlJc w:val="left"/>
      <w:pPr>
        <w:ind w:left="6656" w:hanging="360"/>
      </w:pPr>
      <w:rPr>
        <w:rFonts w:ascii="Symbol" w:hAnsi="Symbol" w:hint="default"/>
      </w:rPr>
    </w:lvl>
    <w:lvl w:ilvl="7" w:tplc="04090003" w:tentative="1">
      <w:start w:val="1"/>
      <w:numFmt w:val="bullet"/>
      <w:lvlText w:val="o"/>
      <w:lvlJc w:val="left"/>
      <w:pPr>
        <w:ind w:left="7376" w:hanging="360"/>
      </w:pPr>
      <w:rPr>
        <w:rFonts w:ascii="Courier New" w:hAnsi="Courier New" w:cs="Courier New" w:hint="default"/>
      </w:rPr>
    </w:lvl>
    <w:lvl w:ilvl="8" w:tplc="04090005" w:tentative="1">
      <w:start w:val="1"/>
      <w:numFmt w:val="bullet"/>
      <w:lvlText w:val=""/>
      <w:lvlJc w:val="left"/>
      <w:pPr>
        <w:ind w:left="8096" w:hanging="360"/>
      </w:pPr>
      <w:rPr>
        <w:rFonts w:ascii="Wingdings" w:hAnsi="Wingdings" w:hint="default"/>
      </w:rPr>
    </w:lvl>
  </w:abstractNum>
  <w:abstractNum w:abstractNumId="19" w15:restartNumberingAfterBreak="0">
    <w:nsid w:val="6B02708C"/>
    <w:multiLevelType w:val="multilevel"/>
    <w:tmpl w:val="4B849508"/>
    <w:lvl w:ilvl="0">
      <w:start w:val="1"/>
      <w:numFmt w:val="upperLetter"/>
      <w:lvlText w:val="%1."/>
      <w:lvlJc w:val="right"/>
      <w:pPr>
        <w:tabs>
          <w:tab w:val="num" w:pos="1296"/>
        </w:tabs>
        <w:ind w:left="1296" w:hanging="216"/>
      </w:pPr>
      <w:rPr>
        <w:rFonts w:hint="default"/>
      </w:rPr>
    </w:lvl>
    <w:lvl w:ilvl="1">
      <w:start w:val="1"/>
      <w:numFmt w:val="upperLetter"/>
      <w:lvlText w:val="%2."/>
      <w:lvlJc w:val="left"/>
      <w:pPr>
        <w:tabs>
          <w:tab w:val="num" w:pos="1728"/>
        </w:tabs>
        <w:ind w:left="1728" w:hanging="432"/>
      </w:pPr>
      <w:rPr>
        <w:rFonts w:hint="default"/>
      </w:rPr>
    </w:lvl>
    <w:lvl w:ilvl="2">
      <w:start w:val="1"/>
      <w:numFmt w:val="decimal"/>
      <w:lvlText w:val="%3."/>
      <w:lvlJc w:val="left"/>
      <w:pPr>
        <w:tabs>
          <w:tab w:val="num" w:pos="2160"/>
        </w:tabs>
        <w:ind w:left="2160" w:hanging="432"/>
      </w:pPr>
      <w:rPr>
        <w:rFonts w:hint="default"/>
      </w:rPr>
    </w:lvl>
    <w:lvl w:ilvl="3">
      <w:start w:val="1"/>
      <w:numFmt w:val="lowerLetter"/>
      <w:lvlText w:val="(%4)"/>
      <w:lvlJc w:val="left"/>
      <w:pPr>
        <w:tabs>
          <w:tab w:val="num" w:pos="2592"/>
        </w:tabs>
        <w:ind w:left="2592" w:hanging="432"/>
      </w:pPr>
      <w:rPr>
        <w:rFonts w:hint="default"/>
      </w:rPr>
    </w:lvl>
    <w:lvl w:ilvl="4">
      <w:start w:val="1"/>
      <w:numFmt w:val="lowerRoman"/>
      <w:lvlText w:val="(%5)"/>
      <w:lvlJc w:val="left"/>
      <w:pPr>
        <w:tabs>
          <w:tab w:val="num" w:pos="3024"/>
        </w:tabs>
        <w:ind w:left="3024" w:hanging="432"/>
      </w:pPr>
      <w:rPr>
        <w:rFonts w:hint="default"/>
      </w:rPr>
    </w:lvl>
    <w:lvl w:ilvl="5">
      <w:start w:val="1"/>
      <w:numFmt w:val="bullet"/>
      <w:lvlText w:val=""/>
      <w:lvlJc w:val="left"/>
      <w:pPr>
        <w:tabs>
          <w:tab w:val="num" w:pos="3456"/>
        </w:tabs>
        <w:ind w:left="3456" w:hanging="432"/>
      </w:pPr>
      <w:rPr>
        <w:rFonts w:ascii="Symbol" w:hAnsi="Symbol"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20" w15:restartNumberingAfterBreak="0">
    <w:nsid w:val="768B04DD"/>
    <w:multiLevelType w:val="multilevel"/>
    <w:tmpl w:val="4B849508"/>
    <w:lvl w:ilvl="0">
      <w:start w:val="1"/>
      <w:numFmt w:val="upperLetter"/>
      <w:lvlText w:val="%1."/>
      <w:lvlJc w:val="right"/>
      <w:pPr>
        <w:tabs>
          <w:tab w:val="num" w:pos="1296"/>
        </w:tabs>
        <w:ind w:left="1296" w:hanging="216"/>
      </w:pPr>
      <w:rPr>
        <w:rFonts w:hint="default"/>
      </w:rPr>
    </w:lvl>
    <w:lvl w:ilvl="1">
      <w:start w:val="1"/>
      <w:numFmt w:val="upperLetter"/>
      <w:lvlText w:val="%2."/>
      <w:lvlJc w:val="left"/>
      <w:pPr>
        <w:tabs>
          <w:tab w:val="num" w:pos="1728"/>
        </w:tabs>
        <w:ind w:left="1728" w:hanging="432"/>
      </w:pPr>
      <w:rPr>
        <w:rFonts w:hint="default"/>
      </w:rPr>
    </w:lvl>
    <w:lvl w:ilvl="2">
      <w:start w:val="1"/>
      <w:numFmt w:val="decimal"/>
      <w:lvlText w:val="%3."/>
      <w:lvlJc w:val="left"/>
      <w:pPr>
        <w:tabs>
          <w:tab w:val="num" w:pos="2160"/>
        </w:tabs>
        <w:ind w:left="2160" w:hanging="432"/>
      </w:pPr>
      <w:rPr>
        <w:rFonts w:hint="default"/>
      </w:rPr>
    </w:lvl>
    <w:lvl w:ilvl="3">
      <w:start w:val="1"/>
      <w:numFmt w:val="lowerLetter"/>
      <w:lvlText w:val="(%4)"/>
      <w:lvlJc w:val="left"/>
      <w:pPr>
        <w:tabs>
          <w:tab w:val="num" w:pos="2592"/>
        </w:tabs>
        <w:ind w:left="2592" w:hanging="432"/>
      </w:pPr>
      <w:rPr>
        <w:rFonts w:hint="default"/>
      </w:rPr>
    </w:lvl>
    <w:lvl w:ilvl="4">
      <w:start w:val="1"/>
      <w:numFmt w:val="lowerRoman"/>
      <w:lvlText w:val="(%5)"/>
      <w:lvlJc w:val="left"/>
      <w:pPr>
        <w:tabs>
          <w:tab w:val="num" w:pos="3024"/>
        </w:tabs>
        <w:ind w:left="3024" w:hanging="432"/>
      </w:pPr>
      <w:rPr>
        <w:rFonts w:hint="default"/>
      </w:rPr>
    </w:lvl>
    <w:lvl w:ilvl="5">
      <w:start w:val="1"/>
      <w:numFmt w:val="bullet"/>
      <w:lvlText w:val=""/>
      <w:lvlJc w:val="left"/>
      <w:pPr>
        <w:tabs>
          <w:tab w:val="num" w:pos="3456"/>
        </w:tabs>
        <w:ind w:left="3456" w:hanging="432"/>
      </w:pPr>
      <w:rPr>
        <w:rFonts w:ascii="Symbol" w:hAnsi="Symbol"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num w:numId="1" w16cid:durableId="1420907156">
    <w:abstractNumId w:val="8"/>
  </w:num>
  <w:num w:numId="2" w16cid:durableId="1926570458">
    <w:abstractNumId w:val="4"/>
  </w:num>
  <w:num w:numId="3" w16cid:durableId="331371891">
    <w:abstractNumId w:val="3"/>
  </w:num>
  <w:num w:numId="4" w16cid:durableId="1460761738">
    <w:abstractNumId w:val="2"/>
  </w:num>
  <w:num w:numId="5" w16cid:durableId="1528719216">
    <w:abstractNumId w:val="1"/>
  </w:num>
  <w:num w:numId="6" w16cid:durableId="745079833">
    <w:abstractNumId w:val="0"/>
  </w:num>
  <w:num w:numId="7" w16cid:durableId="1498964092">
    <w:abstractNumId w:val="16"/>
  </w:num>
  <w:num w:numId="8" w16cid:durableId="757406347">
    <w:abstractNumId w:val="5"/>
  </w:num>
  <w:num w:numId="9" w16cid:durableId="145245836">
    <w:abstractNumId w:val="14"/>
  </w:num>
  <w:num w:numId="10" w16cid:durableId="1216699067">
    <w:abstractNumId w:val="13"/>
  </w:num>
  <w:num w:numId="11" w16cid:durableId="150602558">
    <w:abstractNumId w:val="10"/>
  </w:num>
  <w:num w:numId="12" w16cid:durableId="443237224">
    <w:abstractNumId w:val="16"/>
  </w:num>
  <w:num w:numId="13" w16cid:durableId="505362770">
    <w:abstractNumId w:val="5"/>
  </w:num>
  <w:num w:numId="14" w16cid:durableId="902253710">
    <w:abstractNumId w:val="14"/>
  </w:num>
  <w:num w:numId="15" w16cid:durableId="739788438">
    <w:abstractNumId w:val="10"/>
  </w:num>
  <w:num w:numId="16" w16cid:durableId="1751390935">
    <w:abstractNumId w:val="10"/>
  </w:num>
  <w:num w:numId="17" w16cid:durableId="1820413208">
    <w:abstractNumId w:val="10"/>
  </w:num>
  <w:num w:numId="18" w16cid:durableId="704212184">
    <w:abstractNumId w:val="10"/>
  </w:num>
  <w:num w:numId="19" w16cid:durableId="1386370540">
    <w:abstractNumId w:val="10"/>
  </w:num>
  <w:num w:numId="20" w16cid:durableId="195434613">
    <w:abstractNumId w:val="10"/>
  </w:num>
  <w:num w:numId="21" w16cid:durableId="1132750204">
    <w:abstractNumId w:val="10"/>
  </w:num>
  <w:num w:numId="22" w16cid:durableId="726536346">
    <w:abstractNumId w:val="10"/>
  </w:num>
  <w:num w:numId="23" w16cid:durableId="52386949">
    <w:abstractNumId w:val="10"/>
  </w:num>
  <w:num w:numId="24" w16cid:durableId="1414357132">
    <w:abstractNumId w:val="13"/>
  </w:num>
  <w:num w:numId="25" w16cid:durableId="542520565">
    <w:abstractNumId w:val="10"/>
  </w:num>
  <w:num w:numId="26" w16cid:durableId="473720461">
    <w:abstractNumId w:val="18"/>
  </w:num>
  <w:num w:numId="27" w16cid:durableId="92671130">
    <w:abstractNumId w:val="7"/>
  </w:num>
  <w:num w:numId="28" w16cid:durableId="905728928">
    <w:abstractNumId w:val="18"/>
  </w:num>
  <w:num w:numId="29" w16cid:durableId="1935900363">
    <w:abstractNumId w:val="7"/>
  </w:num>
  <w:num w:numId="30" w16cid:durableId="1244948004">
    <w:abstractNumId w:val="20"/>
  </w:num>
  <w:num w:numId="31" w16cid:durableId="1430469657">
    <w:abstractNumId w:val="11"/>
  </w:num>
  <w:num w:numId="32" w16cid:durableId="1021513083">
    <w:abstractNumId w:val="15"/>
  </w:num>
  <w:num w:numId="33" w16cid:durableId="1838769440">
    <w:abstractNumId w:val="19"/>
  </w:num>
  <w:num w:numId="34" w16cid:durableId="746390829">
    <w:abstractNumId w:val="12"/>
  </w:num>
  <w:num w:numId="35" w16cid:durableId="707216605">
    <w:abstractNumId w:val="9"/>
  </w:num>
  <w:num w:numId="36" w16cid:durableId="275141458">
    <w:abstractNumId w:val="17"/>
  </w:num>
  <w:num w:numId="37" w16cid:durableId="602419371">
    <w:abstractNumId w:val="6"/>
  </w:num>
  <w:numIdMacAtCleanup w:val="1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tart">
    <w15:presenceInfo w15:providerId="None" w15:userId="Star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formsDesign/>
  <w:defaultTabStop w:val="475"/>
  <w:doNotHyphenateCaps/>
  <w:evenAndOddHeaders/>
  <w:characterSpacingControl w:val="doNotCompress"/>
  <w:hdrShapeDefaults>
    <o:shapedefaults v:ext="edit" spidmax="2050"/>
  </w:hdrShapeDefaults>
  <w:footnotePr>
    <w:footnote w:id="-1"/>
    <w:footnote w:id="0"/>
  </w:footnotePr>
  <w:endnotePr>
    <w:pos w:val="sectEnd"/>
    <w:numFmt w:val="decimal"/>
    <w:endnote w:id="-1"/>
    <w:endnote w:id="0"/>
  </w:endnotePr>
  <w:compat>
    <w:suppressBottomSpacing/>
    <w:suppressTop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genda Title1" w:val="Proposed programme budget for 2026_x000d_"/>
    <w:docVar w:name="Agenda Title2" w:val="Programme planning_x000d_"/>
    <w:docVar w:name="Agenda1" w:val="Items 137 and 138 of the preliminary list**_x000d_"/>
    <w:docVar w:name="Barcode" w:val="*2504576*"/>
    <w:docVar w:name="CreationDt" w:val="27/03/2025 9:57: AM"/>
    <w:docVar w:name="DocCategory" w:val="Doc"/>
    <w:docVar w:name="DocType" w:val="Final"/>
    <w:docVar w:name="DutyStation" w:val="New York"/>
    <w:docVar w:name="FooterJN" w:val="25-04576"/>
    <w:docVar w:name="jobn" w:val="25-04576 (E)"/>
    <w:docVar w:name="jobnDT" w:val="25-04576 (E)   270325"/>
    <w:docVar w:name="jobnDTDT" w:val="25-04576 (E)   270325   270325"/>
    <w:docVar w:name="JobNo" w:val="2504576E"/>
    <w:docVar w:name="JobNo2" w:val="2507321E"/>
    <w:docVar w:name="LocalDrive" w:val="-1"/>
    <w:docVar w:name="OandT" w:val=" "/>
    <w:docVar w:name="Session1" w:val="Eightieth session _x000d_"/>
    <w:docVar w:name="sss1" w:val="A/80/6 (Sect. 31)"/>
    <w:docVar w:name="sss2" w:val="-"/>
    <w:docVar w:name="Symbol1" w:val="A/80/6 (Sect. 31)"/>
    <w:docVar w:name="Symbol2" w:val="-"/>
    <w:docVar w:name="Title1" w:val="_x0009__x0009_Proposed programme budget for 2026 _x000d_"/>
    <w:docVar w:name="Title2" w:val="_x0009__x0009_Jointly financed administrative activities_x000d_"/>
  </w:docVars>
  <w:rsids>
    <w:rsidRoot w:val="00DB06AD"/>
    <w:rsid w:val="00001169"/>
    <w:rsid w:val="00010906"/>
    <w:rsid w:val="0001260C"/>
    <w:rsid w:val="00044EA7"/>
    <w:rsid w:val="000466C5"/>
    <w:rsid w:val="00076A11"/>
    <w:rsid w:val="00080856"/>
    <w:rsid w:val="000825FA"/>
    <w:rsid w:val="00090446"/>
    <w:rsid w:val="00090FB7"/>
    <w:rsid w:val="000935CE"/>
    <w:rsid w:val="000B4C47"/>
    <w:rsid w:val="000C27FE"/>
    <w:rsid w:val="000C2B62"/>
    <w:rsid w:val="000C50B1"/>
    <w:rsid w:val="000F5B09"/>
    <w:rsid w:val="00111952"/>
    <w:rsid w:val="00113703"/>
    <w:rsid w:val="00133561"/>
    <w:rsid w:val="00142AA2"/>
    <w:rsid w:val="001460D7"/>
    <w:rsid w:val="00161EE1"/>
    <w:rsid w:val="00165AB0"/>
    <w:rsid w:val="0017085E"/>
    <w:rsid w:val="001A652C"/>
    <w:rsid w:val="001B2B9B"/>
    <w:rsid w:val="001B3D01"/>
    <w:rsid w:val="001C1AEB"/>
    <w:rsid w:val="001C38CA"/>
    <w:rsid w:val="001C6F96"/>
    <w:rsid w:val="001D0339"/>
    <w:rsid w:val="001E6D09"/>
    <w:rsid w:val="001F66FD"/>
    <w:rsid w:val="001F72BE"/>
    <w:rsid w:val="00212750"/>
    <w:rsid w:val="00213D5F"/>
    <w:rsid w:val="00247400"/>
    <w:rsid w:val="00247D40"/>
    <w:rsid w:val="00252B10"/>
    <w:rsid w:val="0025391E"/>
    <w:rsid w:val="002540EE"/>
    <w:rsid w:val="0025468B"/>
    <w:rsid w:val="00265C7A"/>
    <w:rsid w:val="002761B3"/>
    <w:rsid w:val="00296B3F"/>
    <w:rsid w:val="002A17CF"/>
    <w:rsid w:val="002B69F4"/>
    <w:rsid w:val="00300596"/>
    <w:rsid w:val="003006A0"/>
    <w:rsid w:val="00331D20"/>
    <w:rsid w:val="00351A13"/>
    <w:rsid w:val="003561C6"/>
    <w:rsid w:val="003623D8"/>
    <w:rsid w:val="00362498"/>
    <w:rsid w:val="0036261A"/>
    <w:rsid w:val="00365FD7"/>
    <w:rsid w:val="00385295"/>
    <w:rsid w:val="003A63E9"/>
    <w:rsid w:val="003D2318"/>
    <w:rsid w:val="003E5851"/>
    <w:rsid w:val="003E7F19"/>
    <w:rsid w:val="003F4F29"/>
    <w:rsid w:val="00405C52"/>
    <w:rsid w:val="00406A5F"/>
    <w:rsid w:val="004221A7"/>
    <w:rsid w:val="00425440"/>
    <w:rsid w:val="0044755A"/>
    <w:rsid w:val="00456FF7"/>
    <w:rsid w:val="00460372"/>
    <w:rsid w:val="00495E7B"/>
    <w:rsid w:val="0049669D"/>
    <w:rsid w:val="004A4903"/>
    <w:rsid w:val="004A6B4E"/>
    <w:rsid w:val="004C28B4"/>
    <w:rsid w:val="004C7C6C"/>
    <w:rsid w:val="004D1E4F"/>
    <w:rsid w:val="004E22A5"/>
    <w:rsid w:val="004E456E"/>
    <w:rsid w:val="004E7794"/>
    <w:rsid w:val="004F5722"/>
    <w:rsid w:val="00503CC8"/>
    <w:rsid w:val="005045C0"/>
    <w:rsid w:val="0051514F"/>
    <w:rsid w:val="00527A1B"/>
    <w:rsid w:val="0054211F"/>
    <w:rsid w:val="0055464D"/>
    <w:rsid w:val="00556373"/>
    <w:rsid w:val="005610B1"/>
    <w:rsid w:val="00564327"/>
    <w:rsid w:val="0059412F"/>
    <w:rsid w:val="005C0826"/>
    <w:rsid w:val="005F4062"/>
    <w:rsid w:val="00612579"/>
    <w:rsid w:val="00622C34"/>
    <w:rsid w:val="006260E5"/>
    <w:rsid w:val="00632298"/>
    <w:rsid w:val="00632528"/>
    <w:rsid w:val="0063516C"/>
    <w:rsid w:val="006704F9"/>
    <w:rsid w:val="00682787"/>
    <w:rsid w:val="00690F15"/>
    <w:rsid w:val="006A034A"/>
    <w:rsid w:val="006D4074"/>
    <w:rsid w:val="006D7E24"/>
    <w:rsid w:val="006E0499"/>
    <w:rsid w:val="0070371D"/>
    <w:rsid w:val="00712403"/>
    <w:rsid w:val="00733D2F"/>
    <w:rsid w:val="00734562"/>
    <w:rsid w:val="00780B1A"/>
    <w:rsid w:val="007B0A9D"/>
    <w:rsid w:val="007C2FDD"/>
    <w:rsid w:val="008138CB"/>
    <w:rsid w:val="00824D09"/>
    <w:rsid w:val="00825AAD"/>
    <w:rsid w:val="0083325B"/>
    <w:rsid w:val="008439C3"/>
    <w:rsid w:val="008473CD"/>
    <w:rsid w:val="00863195"/>
    <w:rsid w:val="00877270"/>
    <w:rsid w:val="008A3E2A"/>
    <w:rsid w:val="008E385A"/>
    <w:rsid w:val="008E441A"/>
    <w:rsid w:val="008F3884"/>
    <w:rsid w:val="008F5EB8"/>
    <w:rsid w:val="008F6F8A"/>
    <w:rsid w:val="0091274B"/>
    <w:rsid w:val="00917726"/>
    <w:rsid w:val="00926F5B"/>
    <w:rsid w:val="00960033"/>
    <w:rsid w:val="00977B53"/>
    <w:rsid w:val="009A0E29"/>
    <w:rsid w:val="009A22B2"/>
    <w:rsid w:val="009A5AE9"/>
    <w:rsid w:val="009B3317"/>
    <w:rsid w:val="009B668A"/>
    <w:rsid w:val="009D56BA"/>
    <w:rsid w:val="009E3DFD"/>
    <w:rsid w:val="009F2B1E"/>
    <w:rsid w:val="009F665D"/>
    <w:rsid w:val="009F76C9"/>
    <w:rsid w:val="00A10DF5"/>
    <w:rsid w:val="00A160F1"/>
    <w:rsid w:val="00A20675"/>
    <w:rsid w:val="00A22771"/>
    <w:rsid w:val="00A33E58"/>
    <w:rsid w:val="00A43D1E"/>
    <w:rsid w:val="00A440FD"/>
    <w:rsid w:val="00A45548"/>
    <w:rsid w:val="00A53217"/>
    <w:rsid w:val="00A56CEE"/>
    <w:rsid w:val="00A756F5"/>
    <w:rsid w:val="00A821D5"/>
    <w:rsid w:val="00A926A9"/>
    <w:rsid w:val="00A92CFF"/>
    <w:rsid w:val="00A932E6"/>
    <w:rsid w:val="00AA1E1C"/>
    <w:rsid w:val="00AA29EE"/>
    <w:rsid w:val="00AA6FE0"/>
    <w:rsid w:val="00AC57A8"/>
    <w:rsid w:val="00AD5DBD"/>
    <w:rsid w:val="00AF185D"/>
    <w:rsid w:val="00B01CF5"/>
    <w:rsid w:val="00B21C07"/>
    <w:rsid w:val="00B2747D"/>
    <w:rsid w:val="00B27698"/>
    <w:rsid w:val="00B34E9D"/>
    <w:rsid w:val="00B42B6D"/>
    <w:rsid w:val="00B62D6B"/>
    <w:rsid w:val="00B74C45"/>
    <w:rsid w:val="00B857CA"/>
    <w:rsid w:val="00B901FD"/>
    <w:rsid w:val="00BB541B"/>
    <w:rsid w:val="00BC0DF6"/>
    <w:rsid w:val="00BC2C8A"/>
    <w:rsid w:val="00BC72C9"/>
    <w:rsid w:val="00BD2F3C"/>
    <w:rsid w:val="00BD3E1C"/>
    <w:rsid w:val="00BE7F09"/>
    <w:rsid w:val="00C00B1E"/>
    <w:rsid w:val="00C148C9"/>
    <w:rsid w:val="00C42136"/>
    <w:rsid w:val="00C4578E"/>
    <w:rsid w:val="00C52741"/>
    <w:rsid w:val="00C57BDC"/>
    <w:rsid w:val="00C62787"/>
    <w:rsid w:val="00C63407"/>
    <w:rsid w:val="00C92390"/>
    <w:rsid w:val="00CB7A1F"/>
    <w:rsid w:val="00CC2D86"/>
    <w:rsid w:val="00CC59B3"/>
    <w:rsid w:val="00CF2A95"/>
    <w:rsid w:val="00CF5C20"/>
    <w:rsid w:val="00D07D23"/>
    <w:rsid w:val="00D23FFB"/>
    <w:rsid w:val="00D2441E"/>
    <w:rsid w:val="00D27C28"/>
    <w:rsid w:val="00D32927"/>
    <w:rsid w:val="00D409D0"/>
    <w:rsid w:val="00D4122B"/>
    <w:rsid w:val="00D72839"/>
    <w:rsid w:val="00D95629"/>
    <w:rsid w:val="00DB06AD"/>
    <w:rsid w:val="00DB0712"/>
    <w:rsid w:val="00DB5008"/>
    <w:rsid w:val="00DC3592"/>
    <w:rsid w:val="00DC7731"/>
    <w:rsid w:val="00E30885"/>
    <w:rsid w:val="00E34D64"/>
    <w:rsid w:val="00E47EB5"/>
    <w:rsid w:val="00E548DF"/>
    <w:rsid w:val="00E5651A"/>
    <w:rsid w:val="00E611C0"/>
    <w:rsid w:val="00E8036E"/>
    <w:rsid w:val="00E87EDB"/>
    <w:rsid w:val="00E921A0"/>
    <w:rsid w:val="00E93AEA"/>
    <w:rsid w:val="00EA1709"/>
    <w:rsid w:val="00EA69EA"/>
    <w:rsid w:val="00EB66DF"/>
    <w:rsid w:val="00EC7CA8"/>
    <w:rsid w:val="00ED2A3F"/>
    <w:rsid w:val="00ED2A81"/>
    <w:rsid w:val="00ED50C9"/>
    <w:rsid w:val="00EE43A6"/>
    <w:rsid w:val="00EF5DAE"/>
    <w:rsid w:val="00F173E3"/>
    <w:rsid w:val="00F640B9"/>
    <w:rsid w:val="00F7267D"/>
    <w:rsid w:val="00F91B90"/>
    <w:rsid w:val="00F927C5"/>
    <w:rsid w:val="00F93891"/>
    <w:rsid w:val="00F9509B"/>
    <w:rsid w:val="00F95E56"/>
    <w:rsid w:val="00FB6E45"/>
    <w:rsid w:val="00FD248A"/>
    <w:rsid w:val="00FD5173"/>
    <w:rsid w:val="00FE3EAE"/>
    <w:rsid w:val="00FF6F32"/>
    <w:rsid w:val="00FF7A0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1A8DA4"/>
  <w15:chartTrackingRefBased/>
  <w15:docId w15:val="{00910CC1-5E28-4061-A62B-47540F6274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qFormat="1"/>
    <w:lsdException w:name="header" w:semiHidden="1" w:uiPriority="0"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qFormat="1"/>
    <w:lsdException w:name="line number" w:semiHidden="1" w:uiPriority="0" w:unhideWhenUsed="1" w:qFormat="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391E"/>
    <w:pPr>
      <w:suppressAutoHyphens/>
      <w:spacing w:after="0" w:line="240" w:lineRule="exact"/>
    </w:pPr>
    <w:rPr>
      <w:rFonts w:ascii="Times New Roman" w:eastAsiaTheme="minorHAnsi" w:hAnsi="Times New Roman" w:cs="Times New Roman"/>
      <w:spacing w:val="4"/>
      <w:w w:val="103"/>
      <w:kern w:val="14"/>
      <w:sz w:val="20"/>
      <w:szCs w:val="20"/>
      <w:lang w:val="en-GB" w:eastAsia="en-US"/>
    </w:rPr>
  </w:style>
  <w:style w:type="paragraph" w:styleId="Heading1">
    <w:name w:val="heading 1"/>
    <w:basedOn w:val="Normal"/>
    <w:next w:val="Normal"/>
    <w:link w:val="Heading1Char"/>
    <w:uiPriority w:val="9"/>
    <w:qFormat/>
    <w:rsid w:val="00495E7B"/>
    <w:pPr>
      <w:keepNext/>
      <w:numPr>
        <w:numId w:val="25"/>
      </w:numPr>
      <w:spacing w:before="240" w:after="60"/>
      <w:outlineLvl w:val="0"/>
    </w:pPr>
    <w:rPr>
      <w:rFonts w:ascii="Arial" w:eastAsia="Times New Roman" w:hAnsi="Arial"/>
      <w:b/>
      <w:bCs/>
      <w:kern w:val="32"/>
      <w:sz w:val="32"/>
      <w:szCs w:val="28"/>
    </w:rPr>
  </w:style>
  <w:style w:type="paragraph" w:styleId="Heading2">
    <w:name w:val="heading 2"/>
    <w:basedOn w:val="Normal"/>
    <w:next w:val="Normal"/>
    <w:link w:val="Heading2Char"/>
    <w:uiPriority w:val="9"/>
    <w:qFormat/>
    <w:rsid w:val="00495E7B"/>
    <w:pPr>
      <w:keepNext/>
      <w:numPr>
        <w:ilvl w:val="1"/>
        <w:numId w:val="25"/>
      </w:numPr>
      <w:spacing w:before="240" w:after="60"/>
      <w:outlineLvl w:val="1"/>
    </w:pPr>
    <w:rPr>
      <w:rFonts w:ascii="Arial" w:eastAsia="Times New Roman" w:hAnsi="Arial"/>
      <w:b/>
      <w:bCs/>
      <w:i/>
      <w:sz w:val="28"/>
      <w:szCs w:val="26"/>
    </w:rPr>
  </w:style>
  <w:style w:type="paragraph" w:styleId="Heading3">
    <w:name w:val="heading 3"/>
    <w:basedOn w:val="Normal"/>
    <w:next w:val="Normal"/>
    <w:link w:val="Heading3Char"/>
    <w:uiPriority w:val="9"/>
    <w:qFormat/>
    <w:rsid w:val="00495E7B"/>
    <w:pPr>
      <w:keepNext/>
      <w:numPr>
        <w:ilvl w:val="2"/>
        <w:numId w:val="25"/>
      </w:numPr>
      <w:spacing w:before="240" w:after="60"/>
      <w:outlineLvl w:val="2"/>
    </w:pPr>
    <w:rPr>
      <w:rFonts w:ascii="Arial" w:eastAsia="Times New Roman" w:hAnsi="Arial"/>
      <w:b/>
      <w:bCs/>
      <w:sz w:val="26"/>
    </w:rPr>
  </w:style>
  <w:style w:type="paragraph" w:styleId="Heading4">
    <w:name w:val="heading 4"/>
    <w:basedOn w:val="Normal"/>
    <w:next w:val="Normal"/>
    <w:link w:val="Heading4Char"/>
    <w:uiPriority w:val="9"/>
    <w:unhideWhenUsed/>
    <w:qFormat/>
    <w:rsid w:val="00495E7B"/>
    <w:pPr>
      <w:numPr>
        <w:ilvl w:val="3"/>
        <w:numId w:val="25"/>
      </w:numPr>
      <w:spacing w:before="200"/>
      <w:outlineLvl w:val="3"/>
    </w:pPr>
    <w:rPr>
      <w:rFonts w:ascii="Cambria" w:eastAsia="Times New Roman" w:hAnsi="Cambria"/>
      <w:b/>
      <w:bCs/>
      <w:i/>
      <w:iCs/>
    </w:rPr>
  </w:style>
  <w:style w:type="paragraph" w:styleId="Heading5">
    <w:name w:val="heading 5"/>
    <w:basedOn w:val="Normal"/>
    <w:next w:val="Normal"/>
    <w:link w:val="Heading5Char"/>
    <w:uiPriority w:val="9"/>
    <w:unhideWhenUsed/>
    <w:qFormat/>
    <w:rsid w:val="00495E7B"/>
    <w:pPr>
      <w:numPr>
        <w:ilvl w:val="4"/>
        <w:numId w:val="25"/>
      </w:numPr>
      <w:spacing w:before="200"/>
      <w:outlineLvl w:val="4"/>
    </w:pPr>
    <w:rPr>
      <w:rFonts w:ascii="Cambria" w:eastAsia="Times New Roman" w:hAnsi="Cambria"/>
      <w:b/>
      <w:bCs/>
      <w:color w:val="7F7F7F"/>
    </w:rPr>
  </w:style>
  <w:style w:type="paragraph" w:styleId="Heading6">
    <w:name w:val="heading 6"/>
    <w:basedOn w:val="Normal"/>
    <w:next w:val="Normal"/>
    <w:link w:val="Heading6Char"/>
    <w:uiPriority w:val="9"/>
    <w:unhideWhenUsed/>
    <w:qFormat/>
    <w:rsid w:val="00495E7B"/>
    <w:pPr>
      <w:numPr>
        <w:ilvl w:val="5"/>
        <w:numId w:val="25"/>
      </w:numPr>
      <w:spacing w:line="271" w:lineRule="auto"/>
      <w:outlineLvl w:val="5"/>
    </w:pPr>
    <w:rPr>
      <w:rFonts w:ascii="Cambria" w:eastAsia="Times New Roman" w:hAnsi="Cambria"/>
      <w:b/>
      <w:bCs/>
      <w:i/>
      <w:iCs/>
      <w:color w:val="7F7F7F"/>
    </w:rPr>
  </w:style>
  <w:style w:type="paragraph" w:styleId="Heading7">
    <w:name w:val="heading 7"/>
    <w:basedOn w:val="Normal"/>
    <w:next w:val="Normal"/>
    <w:link w:val="Heading7Char"/>
    <w:uiPriority w:val="9"/>
    <w:semiHidden/>
    <w:unhideWhenUsed/>
    <w:qFormat/>
    <w:rsid w:val="00495E7B"/>
    <w:pPr>
      <w:numPr>
        <w:ilvl w:val="6"/>
        <w:numId w:val="25"/>
      </w:numPr>
      <w:outlineLvl w:val="6"/>
    </w:pPr>
    <w:rPr>
      <w:rFonts w:ascii="Cambria" w:eastAsia="Times New Roman" w:hAnsi="Cambria"/>
      <w:i/>
      <w:iCs/>
    </w:rPr>
  </w:style>
  <w:style w:type="paragraph" w:styleId="Heading8">
    <w:name w:val="heading 8"/>
    <w:basedOn w:val="Normal"/>
    <w:next w:val="Normal"/>
    <w:link w:val="Heading8Char"/>
    <w:uiPriority w:val="9"/>
    <w:semiHidden/>
    <w:unhideWhenUsed/>
    <w:qFormat/>
    <w:rsid w:val="00495E7B"/>
    <w:pPr>
      <w:numPr>
        <w:ilvl w:val="7"/>
        <w:numId w:val="25"/>
      </w:numPr>
      <w:outlineLvl w:val="7"/>
    </w:pPr>
    <w:rPr>
      <w:rFonts w:ascii="Cambria" w:eastAsia="Times New Roman" w:hAnsi="Cambria"/>
    </w:rPr>
  </w:style>
  <w:style w:type="paragraph" w:styleId="Heading9">
    <w:name w:val="heading 9"/>
    <w:basedOn w:val="Normal"/>
    <w:next w:val="Normal"/>
    <w:link w:val="Heading9Char"/>
    <w:uiPriority w:val="9"/>
    <w:semiHidden/>
    <w:unhideWhenUsed/>
    <w:qFormat/>
    <w:rsid w:val="00495E7B"/>
    <w:pPr>
      <w:numPr>
        <w:ilvl w:val="8"/>
        <w:numId w:val="25"/>
      </w:numPr>
      <w:outlineLvl w:val="8"/>
    </w:pPr>
    <w:rPr>
      <w:rFonts w:ascii="Cambria" w:eastAsia="Times New Roman" w:hAnsi="Cambria"/>
      <w:i/>
      <w:iCs/>
      <w:spacing w:val="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link w:val="HeaderChar"/>
    <w:rsid w:val="0025391E"/>
    <w:pPr>
      <w:tabs>
        <w:tab w:val="center" w:pos="4320"/>
        <w:tab w:val="right" w:pos="8640"/>
      </w:tabs>
      <w:spacing w:after="0" w:line="240" w:lineRule="auto"/>
    </w:pPr>
    <w:rPr>
      <w:rFonts w:ascii="Times New Roman" w:eastAsiaTheme="minorHAnsi" w:hAnsi="Times New Roman" w:cs="Times New Roman"/>
      <w:noProof/>
      <w:sz w:val="17"/>
      <w:szCs w:val="20"/>
      <w:lang w:eastAsia="en-US"/>
    </w:rPr>
  </w:style>
  <w:style w:type="character" w:customStyle="1" w:styleId="HeaderChar">
    <w:name w:val="Header Char"/>
    <w:basedOn w:val="DefaultParagraphFont"/>
    <w:link w:val="Header"/>
    <w:rsid w:val="0025391E"/>
    <w:rPr>
      <w:rFonts w:ascii="Times New Roman" w:eastAsiaTheme="minorHAnsi" w:hAnsi="Times New Roman" w:cs="Times New Roman"/>
      <w:noProof/>
      <w:sz w:val="17"/>
      <w:szCs w:val="20"/>
      <w:lang w:eastAsia="en-US"/>
    </w:rPr>
  </w:style>
  <w:style w:type="paragraph" w:styleId="Footer">
    <w:name w:val="footer"/>
    <w:link w:val="FooterChar"/>
    <w:rsid w:val="0025391E"/>
    <w:pPr>
      <w:tabs>
        <w:tab w:val="center" w:pos="4320"/>
        <w:tab w:val="right" w:pos="8640"/>
      </w:tabs>
      <w:spacing w:after="0" w:line="240" w:lineRule="auto"/>
    </w:pPr>
    <w:rPr>
      <w:rFonts w:ascii="Times New Roman" w:eastAsiaTheme="minorHAnsi" w:hAnsi="Times New Roman" w:cs="Times New Roman"/>
      <w:b/>
      <w:noProof/>
      <w:sz w:val="17"/>
      <w:szCs w:val="20"/>
      <w:lang w:eastAsia="en-US"/>
    </w:rPr>
  </w:style>
  <w:style w:type="character" w:customStyle="1" w:styleId="FooterChar">
    <w:name w:val="Footer Char"/>
    <w:basedOn w:val="DefaultParagraphFont"/>
    <w:link w:val="Footer"/>
    <w:rsid w:val="0025391E"/>
    <w:rPr>
      <w:rFonts w:ascii="Times New Roman" w:eastAsiaTheme="minorHAnsi" w:hAnsi="Times New Roman" w:cs="Times New Roman"/>
      <w:b/>
      <w:noProof/>
      <w:sz w:val="17"/>
      <w:szCs w:val="20"/>
      <w:lang w:eastAsia="en-US"/>
    </w:rPr>
  </w:style>
  <w:style w:type="paragraph" w:customStyle="1" w:styleId="HM">
    <w:name w:val="_ H __M"/>
    <w:basedOn w:val="HCh"/>
    <w:next w:val="Normal"/>
    <w:rsid w:val="0025391E"/>
    <w:pPr>
      <w:spacing w:line="360" w:lineRule="exact"/>
    </w:pPr>
    <w:rPr>
      <w:spacing w:val="-3"/>
      <w:w w:val="99"/>
      <w:sz w:val="34"/>
    </w:rPr>
  </w:style>
  <w:style w:type="paragraph" w:customStyle="1" w:styleId="H1">
    <w:name w:val="_ H_1"/>
    <w:basedOn w:val="Normal"/>
    <w:next w:val="Normal"/>
    <w:rsid w:val="0025391E"/>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7" w:hanging="1267"/>
      <w:outlineLvl w:val="0"/>
    </w:pPr>
    <w:rPr>
      <w:b/>
      <w:sz w:val="24"/>
    </w:rPr>
  </w:style>
  <w:style w:type="paragraph" w:customStyle="1" w:styleId="HCh">
    <w:name w:val="_ H _Ch"/>
    <w:basedOn w:val="H1"/>
    <w:next w:val="SingleTxt"/>
    <w:rsid w:val="0025391E"/>
    <w:pPr>
      <w:spacing w:line="300" w:lineRule="exact"/>
      <w:ind w:left="0" w:right="0" w:firstLine="0"/>
    </w:pPr>
    <w:rPr>
      <w:spacing w:val="-2"/>
      <w:sz w:val="28"/>
    </w:rPr>
  </w:style>
  <w:style w:type="paragraph" w:customStyle="1" w:styleId="H23">
    <w:name w:val="_ H_2/3"/>
    <w:basedOn w:val="Normal"/>
    <w:next w:val="SingleTxt"/>
    <w:rsid w:val="0025391E"/>
    <w:pPr>
      <w:outlineLvl w:val="1"/>
    </w:pPr>
    <w:rPr>
      <w:b/>
      <w:lang w:val="en-US"/>
    </w:rPr>
  </w:style>
  <w:style w:type="paragraph" w:customStyle="1" w:styleId="H4">
    <w:name w:val="_ H_4"/>
    <w:basedOn w:val="Normal"/>
    <w:next w:val="SingleTxt"/>
    <w:rsid w:val="0025391E"/>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outlineLvl w:val="3"/>
    </w:pPr>
    <w:rPr>
      <w:i/>
      <w:spacing w:val="3"/>
    </w:rPr>
  </w:style>
  <w:style w:type="paragraph" w:customStyle="1" w:styleId="H56">
    <w:name w:val="_ H_5/6"/>
    <w:basedOn w:val="Normal"/>
    <w:next w:val="Normal"/>
    <w:rsid w:val="0025391E"/>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outlineLvl w:val="4"/>
    </w:pPr>
  </w:style>
  <w:style w:type="paragraph" w:customStyle="1" w:styleId="DualTxt">
    <w:name w:val="__Dual Txt"/>
    <w:basedOn w:val="Normal"/>
    <w:rsid w:val="0025391E"/>
    <w:pPr>
      <w:tabs>
        <w:tab w:val="left" w:pos="480"/>
        <w:tab w:val="left" w:pos="960"/>
        <w:tab w:val="left" w:pos="1440"/>
        <w:tab w:val="left" w:pos="1915"/>
        <w:tab w:val="left" w:pos="2405"/>
        <w:tab w:val="left" w:pos="2880"/>
        <w:tab w:val="left" w:pos="3355"/>
      </w:tabs>
      <w:spacing w:after="120"/>
      <w:jc w:val="both"/>
    </w:pPr>
  </w:style>
  <w:style w:type="paragraph" w:customStyle="1" w:styleId="SM">
    <w:name w:val="__S_M"/>
    <w:basedOn w:val="Normal"/>
    <w:next w:val="Normal"/>
    <w:rsid w:val="0025391E"/>
    <w:pPr>
      <w:keepNext/>
      <w:keepLines/>
      <w:tabs>
        <w:tab w:val="right" w:leader="dot" w:pos="360"/>
      </w:tabs>
      <w:spacing w:line="390" w:lineRule="exact"/>
      <w:ind w:left="1267" w:right="1267"/>
      <w:outlineLvl w:val="0"/>
    </w:pPr>
    <w:rPr>
      <w:b/>
      <w:spacing w:val="-4"/>
      <w:w w:val="98"/>
      <w:sz w:val="40"/>
    </w:rPr>
  </w:style>
  <w:style w:type="paragraph" w:customStyle="1" w:styleId="SL">
    <w:name w:val="__S_L"/>
    <w:basedOn w:val="SM"/>
    <w:next w:val="Normal"/>
    <w:rsid w:val="0025391E"/>
    <w:pPr>
      <w:spacing w:line="540" w:lineRule="exact"/>
    </w:pPr>
    <w:rPr>
      <w:spacing w:val="-8"/>
      <w:w w:val="96"/>
      <w:sz w:val="57"/>
    </w:rPr>
  </w:style>
  <w:style w:type="paragraph" w:customStyle="1" w:styleId="SS">
    <w:name w:val="__S_S"/>
    <w:basedOn w:val="HCh"/>
    <w:next w:val="Normal"/>
    <w:rsid w:val="0025391E"/>
    <w:pPr>
      <w:ind w:left="1267" w:right="1267"/>
    </w:pPr>
  </w:style>
  <w:style w:type="paragraph" w:customStyle="1" w:styleId="SingleTxt">
    <w:name w:val="__Single Txt"/>
    <w:basedOn w:val="Normal"/>
    <w:link w:val="SingleTxtChar"/>
    <w:rsid w:val="0025391E"/>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line="240" w:lineRule="atLeast"/>
      <w:ind w:left="1267" w:right="1267"/>
      <w:jc w:val="both"/>
    </w:pPr>
  </w:style>
  <w:style w:type="paragraph" w:customStyle="1" w:styleId="AgendaItemNormal">
    <w:name w:val="Agenda_Item_Normal"/>
    <w:next w:val="Normal"/>
    <w:qFormat/>
    <w:rsid w:val="0025391E"/>
    <w:pPr>
      <w:spacing w:after="0" w:line="240" w:lineRule="exact"/>
    </w:pPr>
    <w:rPr>
      <w:rFonts w:ascii="Times New Roman" w:eastAsiaTheme="minorHAnsi" w:hAnsi="Times New Roman" w:cs="Times New Roman"/>
      <w:spacing w:val="4"/>
      <w:w w:val="103"/>
      <w:kern w:val="14"/>
      <w:sz w:val="20"/>
      <w:szCs w:val="20"/>
      <w:lang w:val="en-GB" w:eastAsia="en-US"/>
    </w:rPr>
  </w:style>
  <w:style w:type="paragraph" w:customStyle="1" w:styleId="TitleH1">
    <w:name w:val="Title_H1"/>
    <w:basedOn w:val="Normal"/>
    <w:next w:val="Normal"/>
    <w:qFormat/>
    <w:rsid w:val="0025391E"/>
    <w:pPr>
      <w:keepNext/>
      <w:keepLines/>
      <w:spacing w:line="270" w:lineRule="exact"/>
      <w:ind w:left="1267" w:right="1267" w:hanging="1267"/>
      <w:outlineLvl w:val="0"/>
    </w:pPr>
    <w:rPr>
      <w:b/>
      <w:sz w:val="24"/>
    </w:rPr>
  </w:style>
  <w:style w:type="paragraph" w:customStyle="1" w:styleId="AgendaTitleH2">
    <w:name w:val="Agenda_Title_H2"/>
    <w:basedOn w:val="TitleH1"/>
    <w:next w:val="Normal"/>
    <w:qFormat/>
    <w:rsid w:val="0025391E"/>
    <w:pPr>
      <w:spacing w:line="240" w:lineRule="exact"/>
      <w:ind w:left="0" w:right="5040" w:firstLine="0"/>
      <w:outlineLvl w:val="1"/>
    </w:pPr>
    <w:rPr>
      <w:sz w:val="20"/>
    </w:rPr>
  </w:style>
  <w:style w:type="paragraph" w:customStyle="1" w:styleId="Bullet1">
    <w:name w:val="Bullet 1"/>
    <w:basedOn w:val="Normal"/>
    <w:qFormat/>
    <w:rsid w:val="0025391E"/>
    <w:pPr>
      <w:numPr>
        <w:numId w:val="28"/>
      </w:numPr>
      <w:spacing w:after="120" w:line="240" w:lineRule="atLeast"/>
      <w:ind w:right="1267"/>
      <w:jc w:val="both"/>
    </w:pPr>
  </w:style>
  <w:style w:type="paragraph" w:customStyle="1" w:styleId="Bullet2">
    <w:name w:val="Bullet 2"/>
    <w:basedOn w:val="Normal"/>
    <w:qFormat/>
    <w:rsid w:val="00495E7B"/>
    <w:pPr>
      <w:numPr>
        <w:numId w:val="13"/>
      </w:numPr>
      <w:spacing w:after="120"/>
      <w:ind w:right="1264"/>
      <w:jc w:val="both"/>
    </w:pPr>
  </w:style>
  <w:style w:type="paragraph" w:customStyle="1" w:styleId="Bullet3">
    <w:name w:val="Bullet 3"/>
    <w:basedOn w:val="SingleTxt"/>
    <w:qFormat/>
    <w:rsid w:val="0025391E"/>
    <w:pPr>
      <w:numPr>
        <w:numId w:val="29"/>
      </w:numPr>
      <w:tabs>
        <w:tab w:val="clear" w:pos="1267"/>
        <w:tab w:val="clear" w:pos="1742"/>
        <w:tab w:val="clear" w:pos="2218"/>
        <w:tab w:val="clear" w:pos="2693"/>
        <w:tab w:val="clear" w:pos="3182"/>
        <w:tab w:val="clear" w:pos="3658"/>
        <w:tab w:val="clear" w:pos="4133"/>
        <w:tab w:val="clear" w:pos="4622"/>
        <w:tab w:val="clear" w:pos="5098"/>
        <w:tab w:val="clear" w:pos="5573"/>
        <w:tab w:val="clear" w:pos="6048"/>
      </w:tabs>
    </w:pPr>
  </w:style>
  <w:style w:type="paragraph" w:customStyle="1" w:styleId="Distribution">
    <w:name w:val="Distribution"/>
    <w:next w:val="Normal"/>
    <w:rsid w:val="0025391E"/>
    <w:pPr>
      <w:spacing w:before="240" w:after="0" w:line="240" w:lineRule="auto"/>
    </w:pPr>
    <w:rPr>
      <w:rFonts w:ascii="Times New Roman" w:eastAsiaTheme="minorHAnsi" w:hAnsi="Times New Roman" w:cs="Times New Roman"/>
      <w:spacing w:val="4"/>
      <w:w w:val="103"/>
      <w:kern w:val="14"/>
      <w:sz w:val="20"/>
      <w:szCs w:val="20"/>
      <w:lang w:val="en-GB" w:eastAsia="en-US"/>
    </w:rPr>
  </w:style>
  <w:style w:type="character" w:styleId="EndnoteReference">
    <w:name w:val="endnote reference"/>
    <w:semiHidden/>
    <w:rsid w:val="0025391E"/>
    <w:rPr>
      <w:color w:val="auto"/>
      <w:spacing w:val="5"/>
      <w:w w:val="103"/>
      <w:kern w:val="14"/>
      <w:position w:val="0"/>
      <w:vertAlign w:val="superscript"/>
      <w14:ligatures w14:val="none"/>
      <w14:numForm w14:val="default"/>
      <w14:numSpacing w14:val="default"/>
      <w14:stylisticSets/>
      <w14:cntxtAlts w14:val="0"/>
    </w:rPr>
  </w:style>
  <w:style w:type="paragraph" w:styleId="EndnoteText">
    <w:name w:val="endnote text"/>
    <w:basedOn w:val="FootnoteText"/>
    <w:link w:val="EndnoteTextChar"/>
    <w:semiHidden/>
    <w:rsid w:val="0025391E"/>
  </w:style>
  <w:style w:type="character" w:customStyle="1" w:styleId="EndnoteTextChar">
    <w:name w:val="Endnote Text Char"/>
    <w:basedOn w:val="DefaultParagraphFont"/>
    <w:link w:val="EndnoteText"/>
    <w:semiHidden/>
    <w:rsid w:val="0025391E"/>
    <w:rPr>
      <w:rFonts w:ascii="Times New Roman" w:eastAsiaTheme="minorHAnsi" w:hAnsi="Times New Roman" w:cs="Times New Roman"/>
      <w:spacing w:val="5"/>
      <w:w w:val="103"/>
      <w:kern w:val="14"/>
      <w:sz w:val="17"/>
      <w:szCs w:val="20"/>
      <w:lang w:val="en-GB" w:eastAsia="en-US"/>
    </w:rPr>
  </w:style>
  <w:style w:type="character" w:styleId="FootnoteReference">
    <w:name w:val="footnote reference"/>
    <w:semiHidden/>
    <w:rsid w:val="0025391E"/>
    <w:rPr>
      <w:color w:val="auto"/>
      <w:spacing w:val="5"/>
      <w:w w:val="103"/>
      <w:kern w:val="14"/>
      <w:position w:val="0"/>
      <w:vertAlign w:val="superscript"/>
      <w14:ligatures w14:val="none"/>
      <w14:numForm w14:val="default"/>
      <w14:numSpacing w14:val="default"/>
      <w14:stylisticSets/>
      <w14:cntxtAlts w14:val="0"/>
    </w:rPr>
  </w:style>
  <w:style w:type="paragraph" w:styleId="FootnoteText">
    <w:name w:val="footnote text"/>
    <w:aliases w:val="single space,Текст сноски Знак,Footnote Text Char Char Char,FOOTNOTES,fn,ft,Footnote Text Char Char Char Char Char Char Char Char Char Char,Footnote Text Char Char Char Char Char Char Char Char Char Char Char Char,ft2,f Char,footnote text"/>
    <w:basedOn w:val="Normal"/>
    <w:link w:val="FootnoteTextChar"/>
    <w:qFormat/>
    <w:rsid w:val="0025391E"/>
    <w:pPr>
      <w:widowControl w:val="0"/>
      <w:tabs>
        <w:tab w:val="right" w:pos="418"/>
      </w:tabs>
      <w:spacing w:line="210" w:lineRule="exact"/>
      <w:ind w:left="475" w:hanging="475"/>
    </w:pPr>
    <w:rPr>
      <w:spacing w:val="5"/>
      <w:sz w:val="17"/>
    </w:rPr>
  </w:style>
  <w:style w:type="character" w:customStyle="1" w:styleId="FootnoteTextChar">
    <w:name w:val="Footnote Text Char"/>
    <w:aliases w:val="single space Char,Текст сноски Знак Char,Footnote Text Char Char Char Char,FOOTNOTES Char,fn Char,ft Char,Footnote Text Char Char Char Char Char Char Char Char Char Char Char,ft2 Char,f Char Char,footnote text Char"/>
    <w:basedOn w:val="DefaultParagraphFont"/>
    <w:link w:val="FootnoteText"/>
    <w:rsid w:val="0025391E"/>
    <w:rPr>
      <w:rFonts w:ascii="Times New Roman" w:eastAsiaTheme="minorHAnsi" w:hAnsi="Times New Roman" w:cs="Times New Roman"/>
      <w:spacing w:val="5"/>
      <w:w w:val="103"/>
      <w:kern w:val="14"/>
      <w:sz w:val="17"/>
      <w:szCs w:val="20"/>
      <w:lang w:val="en-GB" w:eastAsia="en-US"/>
    </w:rPr>
  </w:style>
  <w:style w:type="character" w:customStyle="1" w:styleId="Heading1Char">
    <w:name w:val="Heading 1 Char"/>
    <w:link w:val="Heading1"/>
    <w:uiPriority w:val="9"/>
    <w:rsid w:val="00495E7B"/>
    <w:rPr>
      <w:rFonts w:ascii="Arial" w:eastAsia="Times New Roman" w:hAnsi="Arial" w:cs="Times New Roman"/>
      <w:b/>
      <w:bCs/>
      <w:spacing w:val="4"/>
      <w:w w:val="103"/>
      <w:kern w:val="32"/>
      <w:sz w:val="32"/>
      <w:szCs w:val="28"/>
      <w:lang w:val="es-ES" w:eastAsia="en-US"/>
    </w:rPr>
  </w:style>
  <w:style w:type="character" w:customStyle="1" w:styleId="Heading2Char">
    <w:name w:val="Heading 2 Char"/>
    <w:link w:val="Heading2"/>
    <w:uiPriority w:val="9"/>
    <w:rsid w:val="00495E7B"/>
    <w:rPr>
      <w:rFonts w:ascii="Arial" w:eastAsia="Times New Roman" w:hAnsi="Arial" w:cs="Times New Roman"/>
      <w:b/>
      <w:bCs/>
      <w:i/>
      <w:spacing w:val="4"/>
      <w:w w:val="103"/>
      <w:kern w:val="14"/>
      <w:sz w:val="28"/>
      <w:szCs w:val="26"/>
      <w:lang w:val="es-ES" w:eastAsia="en-US"/>
    </w:rPr>
  </w:style>
  <w:style w:type="character" w:customStyle="1" w:styleId="Heading3Char">
    <w:name w:val="Heading 3 Char"/>
    <w:link w:val="Heading3"/>
    <w:uiPriority w:val="9"/>
    <w:rsid w:val="00495E7B"/>
    <w:rPr>
      <w:rFonts w:ascii="Arial" w:eastAsia="Times New Roman" w:hAnsi="Arial" w:cs="Times New Roman"/>
      <w:b/>
      <w:bCs/>
      <w:spacing w:val="4"/>
      <w:w w:val="103"/>
      <w:kern w:val="14"/>
      <w:sz w:val="26"/>
      <w:lang w:val="es-ES" w:eastAsia="en-US"/>
    </w:rPr>
  </w:style>
  <w:style w:type="paragraph" w:styleId="ListContinue">
    <w:name w:val="List Continue"/>
    <w:basedOn w:val="Normal"/>
    <w:uiPriority w:val="99"/>
    <w:semiHidden/>
    <w:rsid w:val="009D56BA"/>
    <w:pPr>
      <w:spacing w:after="120"/>
      <w:ind w:left="360"/>
      <w:contextualSpacing/>
    </w:pPr>
    <w:rPr>
      <w:rFonts w:cstheme="minorBidi"/>
      <w:lang w:val="ru-RU"/>
    </w:rPr>
  </w:style>
  <w:style w:type="paragraph" w:styleId="ListContinue2">
    <w:name w:val="List Continue 2"/>
    <w:basedOn w:val="Normal"/>
    <w:next w:val="Normal"/>
    <w:uiPriority w:val="99"/>
    <w:rsid w:val="009D56BA"/>
    <w:pPr>
      <w:numPr>
        <w:numId w:val="1"/>
      </w:numPr>
      <w:tabs>
        <w:tab w:val="left" w:pos="792"/>
      </w:tabs>
      <w:spacing w:after="120"/>
    </w:pPr>
    <w:rPr>
      <w:rFonts w:cstheme="minorBidi"/>
      <w:lang w:val="ru-RU"/>
    </w:rPr>
  </w:style>
  <w:style w:type="paragraph" w:styleId="ListNumber">
    <w:name w:val="List Number"/>
    <w:basedOn w:val="H1"/>
    <w:next w:val="Normal"/>
    <w:uiPriority w:val="99"/>
    <w:rsid w:val="009D56BA"/>
    <w:pPr>
      <w:numPr>
        <w:numId w:val="2"/>
      </w:numPr>
      <w:contextualSpacing/>
    </w:pPr>
  </w:style>
  <w:style w:type="paragraph" w:styleId="ListNumber2">
    <w:name w:val="List Number 2"/>
    <w:basedOn w:val="H23"/>
    <w:next w:val="Normal"/>
    <w:uiPriority w:val="99"/>
    <w:rsid w:val="009D56BA"/>
    <w:pPr>
      <w:numPr>
        <w:numId w:val="3"/>
      </w:numPr>
      <w:tabs>
        <w:tab w:val="left" w:pos="648"/>
      </w:tabs>
      <w:contextualSpacing/>
    </w:pPr>
  </w:style>
  <w:style w:type="paragraph" w:styleId="ListNumber3">
    <w:name w:val="List Number 3"/>
    <w:basedOn w:val="H23"/>
    <w:next w:val="Normal"/>
    <w:uiPriority w:val="99"/>
    <w:rsid w:val="009D56BA"/>
    <w:pPr>
      <w:numPr>
        <w:numId w:val="4"/>
      </w:numPr>
      <w:tabs>
        <w:tab w:val="left" w:pos="922"/>
      </w:tabs>
      <w:contextualSpacing/>
    </w:pPr>
  </w:style>
  <w:style w:type="paragraph" w:styleId="ListNumber4">
    <w:name w:val="List Number 4"/>
    <w:basedOn w:val="Normal"/>
    <w:uiPriority w:val="99"/>
    <w:rsid w:val="009D56BA"/>
    <w:pPr>
      <w:keepNext/>
      <w:keepLines/>
      <w:numPr>
        <w:numId w:val="5"/>
      </w:numPr>
      <w:tabs>
        <w:tab w:val="left" w:pos="1210"/>
      </w:tabs>
      <w:contextualSpacing/>
      <w:outlineLvl w:val="3"/>
    </w:pPr>
    <w:rPr>
      <w:rFonts w:cstheme="minorBidi"/>
      <w:i/>
      <w:spacing w:val="3"/>
      <w:lang w:val="ru-RU"/>
    </w:rPr>
  </w:style>
  <w:style w:type="paragraph" w:styleId="ListNumber5">
    <w:name w:val="List Number 5"/>
    <w:basedOn w:val="Normal"/>
    <w:next w:val="Normal"/>
    <w:uiPriority w:val="99"/>
    <w:rsid w:val="009D56BA"/>
    <w:pPr>
      <w:numPr>
        <w:numId w:val="6"/>
      </w:numPr>
      <w:tabs>
        <w:tab w:val="left" w:pos="1498"/>
      </w:tabs>
      <w:contextualSpacing/>
    </w:pPr>
    <w:rPr>
      <w:rFonts w:cstheme="minorBidi"/>
      <w:lang w:val="ru-RU"/>
    </w:rPr>
  </w:style>
  <w:style w:type="paragraph" w:styleId="NoSpacing">
    <w:name w:val="No Spacing"/>
    <w:basedOn w:val="Normal"/>
    <w:uiPriority w:val="1"/>
    <w:rsid w:val="00495E7B"/>
    <w:pPr>
      <w:spacing w:line="240" w:lineRule="auto"/>
    </w:pPr>
  </w:style>
  <w:style w:type="paragraph" w:customStyle="1" w:styleId="Original">
    <w:name w:val="Original"/>
    <w:next w:val="Normal"/>
    <w:rsid w:val="0025391E"/>
    <w:pPr>
      <w:spacing w:after="0" w:line="240" w:lineRule="auto"/>
    </w:pPr>
    <w:rPr>
      <w:rFonts w:ascii="Times New Roman" w:eastAsiaTheme="minorHAnsi" w:hAnsi="Times New Roman" w:cs="Times New Roman"/>
      <w:spacing w:val="4"/>
      <w:w w:val="103"/>
      <w:kern w:val="14"/>
      <w:sz w:val="20"/>
      <w:szCs w:val="20"/>
      <w:lang w:val="en-GB" w:eastAsia="en-US"/>
    </w:rPr>
  </w:style>
  <w:style w:type="paragraph" w:customStyle="1" w:styleId="Publication">
    <w:name w:val="Publication"/>
    <w:next w:val="Normal"/>
    <w:rsid w:val="0025391E"/>
    <w:pPr>
      <w:spacing w:after="0" w:line="240" w:lineRule="auto"/>
    </w:pPr>
    <w:rPr>
      <w:rFonts w:ascii="Times New Roman" w:eastAsiaTheme="minorHAnsi" w:hAnsi="Times New Roman" w:cs="Times New Roman"/>
      <w:spacing w:val="4"/>
      <w:w w:val="103"/>
      <w:kern w:val="14"/>
      <w:sz w:val="20"/>
      <w:szCs w:val="20"/>
      <w:lang w:val="en-GB" w:eastAsia="en-US"/>
    </w:rPr>
  </w:style>
  <w:style w:type="paragraph" w:customStyle="1" w:styleId="ReleaseDate">
    <w:name w:val="ReleaseDate"/>
    <w:next w:val="Footer"/>
    <w:autoRedefine/>
    <w:qFormat/>
    <w:rsid w:val="00495E7B"/>
    <w:pPr>
      <w:spacing w:after="0" w:line="240" w:lineRule="auto"/>
    </w:pPr>
    <w:rPr>
      <w:rFonts w:ascii="Times New Roman" w:eastAsiaTheme="minorHAnsi" w:hAnsi="Times New Roman" w:cs="Times New Roman"/>
      <w:spacing w:val="4"/>
      <w:w w:val="103"/>
      <w:sz w:val="20"/>
      <w:lang w:val="es-ES" w:eastAsia="en-US"/>
    </w:rPr>
  </w:style>
  <w:style w:type="paragraph" w:customStyle="1" w:styleId="Small">
    <w:name w:val="Small"/>
    <w:basedOn w:val="Normal"/>
    <w:next w:val="Normal"/>
    <w:rsid w:val="0025391E"/>
    <w:pPr>
      <w:tabs>
        <w:tab w:val="right" w:pos="9965"/>
      </w:tabs>
      <w:spacing w:line="210" w:lineRule="exact"/>
    </w:pPr>
    <w:rPr>
      <w:spacing w:val="5"/>
      <w:w w:val="104"/>
      <w:sz w:val="17"/>
    </w:rPr>
  </w:style>
  <w:style w:type="paragraph" w:customStyle="1" w:styleId="SmallX">
    <w:name w:val="SmallX"/>
    <w:basedOn w:val="Small"/>
    <w:next w:val="Normal"/>
    <w:rsid w:val="0025391E"/>
    <w:pPr>
      <w:spacing w:line="180" w:lineRule="exact"/>
      <w:jc w:val="right"/>
    </w:pPr>
    <w:rPr>
      <w:spacing w:val="6"/>
      <w:w w:val="106"/>
      <w:sz w:val="14"/>
    </w:rPr>
  </w:style>
  <w:style w:type="paragraph" w:customStyle="1" w:styleId="TitleHCH">
    <w:name w:val="Title_H_CH"/>
    <w:basedOn w:val="H1"/>
    <w:next w:val="Normal"/>
    <w:qFormat/>
    <w:rsid w:val="0025391E"/>
    <w:pPr>
      <w:spacing w:line="300" w:lineRule="exact"/>
      <w:ind w:left="0" w:right="0" w:firstLine="0"/>
    </w:pPr>
    <w:rPr>
      <w:spacing w:val="-2"/>
      <w:sz w:val="28"/>
    </w:rPr>
  </w:style>
  <w:style w:type="paragraph" w:customStyle="1" w:styleId="TitleH2">
    <w:name w:val="Title_H2"/>
    <w:basedOn w:val="Normal"/>
    <w:next w:val="Normal"/>
    <w:qFormat/>
    <w:rsid w:val="0025391E"/>
    <w:pPr>
      <w:outlineLvl w:val="1"/>
    </w:pPr>
    <w:rPr>
      <w:b/>
    </w:rPr>
  </w:style>
  <w:style w:type="paragraph" w:customStyle="1" w:styleId="XLarge">
    <w:name w:val="XLarge"/>
    <w:basedOn w:val="HM"/>
    <w:rsid w:val="0025391E"/>
    <w:pPr>
      <w:spacing w:line="390" w:lineRule="exact"/>
    </w:pPr>
    <w:rPr>
      <w:spacing w:val="-4"/>
      <w:w w:val="98"/>
      <w:sz w:val="40"/>
    </w:rPr>
  </w:style>
  <w:style w:type="paragraph" w:customStyle="1" w:styleId="AgendaItemNumber">
    <w:name w:val="Agenda_Item_Number"/>
    <w:next w:val="Normal"/>
    <w:qFormat/>
    <w:rsid w:val="00EA1709"/>
    <w:pPr>
      <w:tabs>
        <w:tab w:val="left" w:pos="2880"/>
      </w:tabs>
      <w:spacing w:after="120" w:line="240" w:lineRule="exact"/>
    </w:pPr>
    <w:rPr>
      <w:rFonts w:ascii="Times New Roman" w:eastAsiaTheme="minorHAnsi" w:hAnsi="Times New Roman"/>
      <w:b/>
      <w:spacing w:val="4"/>
      <w:w w:val="103"/>
      <w:kern w:val="14"/>
      <w:sz w:val="20"/>
      <w:lang w:eastAsia="en-US"/>
    </w:rPr>
  </w:style>
  <w:style w:type="paragraph" w:customStyle="1" w:styleId="AgendaItemTitle">
    <w:name w:val="Agenda_Item_Title"/>
    <w:basedOn w:val="H1"/>
    <w:next w:val="Normal"/>
    <w:qFormat/>
    <w:rsid w:val="00EA1709"/>
    <w:pPr>
      <w:tabs>
        <w:tab w:val="left" w:pos="2880"/>
      </w:tabs>
      <w:spacing w:after="120" w:line="240" w:lineRule="exact"/>
      <w:ind w:left="2880" w:hanging="2880"/>
      <w:outlineLvl w:val="1"/>
    </w:pPr>
    <w:rPr>
      <w:spacing w:val="2"/>
      <w:sz w:val="20"/>
    </w:rPr>
  </w:style>
  <w:style w:type="paragraph" w:styleId="BalloonText">
    <w:name w:val="Balloon Text"/>
    <w:basedOn w:val="Normal"/>
    <w:link w:val="BalloonTextChar"/>
    <w:semiHidden/>
    <w:rsid w:val="0025391E"/>
    <w:rPr>
      <w:rFonts w:ascii="Tahoma" w:hAnsi="Tahoma" w:cs="Tahoma"/>
      <w:sz w:val="16"/>
      <w:szCs w:val="16"/>
    </w:rPr>
  </w:style>
  <w:style w:type="character" w:customStyle="1" w:styleId="BalloonTextChar">
    <w:name w:val="Balloon Text Char"/>
    <w:basedOn w:val="DefaultParagraphFont"/>
    <w:link w:val="BalloonText"/>
    <w:semiHidden/>
    <w:rsid w:val="0025391E"/>
    <w:rPr>
      <w:rFonts w:ascii="Tahoma" w:eastAsiaTheme="minorHAnsi" w:hAnsi="Tahoma" w:cs="Tahoma"/>
      <w:spacing w:val="4"/>
      <w:w w:val="103"/>
      <w:kern w:val="14"/>
      <w:sz w:val="16"/>
      <w:szCs w:val="16"/>
      <w:lang w:val="en-GB" w:eastAsia="en-US"/>
    </w:rPr>
  </w:style>
  <w:style w:type="paragraph" w:customStyle="1" w:styleId="DecisionNumber">
    <w:name w:val="DecisionNumber"/>
    <w:basedOn w:val="H1"/>
    <w:next w:val="Normal"/>
    <w:qFormat/>
    <w:rsid w:val="00EA1709"/>
    <w:pPr>
      <w:tabs>
        <w:tab w:val="left" w:pos="2880"/>
      </w:tabs>
      <w:spacing w:after="120" w:line="240" w:lineRule="exact"/>
      <w:ind w:left="2880" w:hanging="2880"/>
      <w:outlineLvl w:val="1"/>
    </w:pPr>
    <w:rPr>
      <w:spacing w:val="2"/>
      <w:sz w:val="20"/>
    </w:rPr>
  </w:style>
  <w:style w:type="paragraph" w:customStyle="1" w:styleId="DecisionTitle">
    <w:name w:val="DecisionTitle"/>
    <w:basedOn w:val="H1"/>
    <w:next w:val="Normal"/>
    <w:qFormat/>
    <w:rsid w:val="00EA1709"/>
    <w:pPr>
      <w:tabs>
        <w:tab w:val="left" w:pos="2880"/>
      </w:tabs>
      <w:spacing w:after="120" w:line="240" w:lineRule="exact"/>
      <w:ind w:left="2880" w:hanging="2880"/>
      <w:outlineLvl w:val="1"/>
    </w:pPr>
    <w:rPr>
      <w:spacing w:val="2"/>
      <w:sz w:val="20"/>
      <w:lang w:val="en-US"/>
    </w:rPr>
  </w:style>
  <w:style w:type="character" w:styleId="FollowedHyperlink">
    <w:name w:val="FollowedHyperlink"/>
    <w:basedOn w:val="DefaultParagraphFont"/>
    <w:uiPriority w:val="99"/>
    <w:semiHidden/>
    <w:unhideWhenUsed/>
    <w:rsid w:val="00EA1709"/>
    <w:rPr>
      <w:color w:val="0000FF"/>
      <w:u w:val="none"/>
    </w:rPr>
  </w:style>
  <w:style w:type="character" w:styleId="Hyperlink">
    <w:name w:val="Hyperlink"/>
    <w:basedOn w:val="DefaultParagraphFont"/>
    <w:rsid w:val="0025391E"/>
    <w:rPr>
      <w:color w:val="0000FF"/>
      <w:u w:val="none"/>
    </w:rPr>
  </w:style>
  <w:style w:type="paragraph" w:customStyle="1" w:styleId="MeetingNumber">
    <w:name w:val="MeetingNumber"/>
    <w:basedOn w:val="H1"/>
    <w:next w:val="Normal"/>
    <w:qFormat/>
    <w:rsid w:val="00EA1709"/>
    <w:pPr>
      <w:tabs>
        <w:tab w:val="left" w:pos="2880"/>
      </w:tabs>
      <w:spacing w:after="120" w:line="240" w:lineRule="exact"/>
      <w:ind w:left="2880" w:hanging="2880"/>
      <w:outlineLvl w:val="1"/>
    </w:pPr>
    <w:rPr>
      <w:spacing w:val="0"/>
      <w:sz w:val="20"/>
      <w:lang w:val="en-US"/>
    </w:rPr>
  </w:style>
  <w:style w:type="paragraph" w:customStyle="1" w:styleId="STitleL">
    <w:name w:val="S_Title_L"/>
    <w:basedOn w:val="SM"/>
    <w:next w:val="Normal"/>
    <w:qFormat/>
    <w:rsid w:val="00EA1709"/>
    <w:pPr>
      <w:spacing w:line="540" w:lineRule="exact"/>
    </w:pPr>
    <w:rPr>
      <w:spacing w:val="-8"/>
      <w:w w:val="96"/>
      <w:sz w:val="57"/>
    </w:rPr>
  </w:style>
  <w:style w:type="paragraph" w:customStyle="1" w:styleId="STitleM">
    <w:name w:val="S_Title_M"/>
    <w:basedOn w:val="Normal"/>
    <w:next w:val="Normal"/>
    <w:qFormat/>
    <w:rsid w:val="00EA1709"/>
    <w:pPr>
      <w:keepNext/>
      <w:keepLines/>
      <w:tabs>
        <w:tab w:val="right" w:leader="dot" w:pos="357"/>
      </w:tabs>
      <w:spacing w:line="390" w:lineRule="exact"/>
      <w:ind w:left="1264" w:right="1264"/>
      <w:outlineLvl w:val="0"/>
    </w:pPr>
    <w:rPr>
      <w:b/>
      <w:spacing w:val="-4"/>
      <w:w w:val="98"/>
      <w:sz w:val="40"/>
    </w:rPr>
  </w:style>
  <w:style w:type="paragraph" w:customStyle="1" w:styleId="STitleS">
    <w:name w:val="S_Title_S"/>
    <w:basedOn w:val="SM"/>
    <w:next w:val="Normal"/>
    <w:qFormat/>
    <w:rsid w:val="00EA1709"/>
    <w:pPr>
      <w:spacing w:line="300" w:lineRule="exact"/>
      <w:ind w:left="1264" w:right="1264"/>
    </w:pPr>
    <w:rPr>
      <w:sz w:val="28"/>
    </w:rPr>
  </w:style>
  <w:style w:type="paragraph" w:customStyle="1" w:styleId="Session">
    <w:name w:val="Session"/>
    <w:basedOn w:val="H23"/>
    <w:rsid w:val="0025391E"/>
  </w:style>
  <w:style w:type="paragraph" w:customStyle="1" w:styleId="Sponsors">
    <w:name w:val="Sponsors"/>
    <w:basedOn w:val="H1"/>
    <w:next w:val="Normal"/>
    <w:qFormat/>
    <w:rsid w:val="00EA1709"/>
    <w:pPr>
      <w:spacing w:line="240" w:lineRule="exact"/>
    </w:pPr>
    <w:rPr>
      <w:sz w:val="20"/>
    </w:rPr>
  </w:style>
  <w:style w:type="paragraph" w:customStyle="1" w:styleId="SRContents">
    <w:name w:val="SR_Contents"/>
    <w:basedOn w:val="Normal"/>
    <w:qFormat/>
    <w:rsid w:val="00EA1709"/>
    <w:pPr>
      <w:tabs>
        <w:tab w:val="left" w:pos="1267"/>
        <w:tab w:val="left" w:pos="1742"/>
        <w:tab w:val="left" w:pos="2218"/>
        <w:tab w:val="left" w:pos="2693"/>
        <w:tab w:val="left" w:pos="3182"/>
        <w:tab w:val="left" w:pos="3658"/>
        <w:tab w:val="left" w:pos="4133"/>
        <w:tab w:val="left" w:pos="4622"/>
        <w:tab w:val="left" w:pos="5098"/>
        <w:tab w:val="left" w:pos="5573"/>
        <w:tab w:val="left" w:pos="6048"/>
        <w:tab w:val="left" w:pos="6538"/>
      </w:tabs>
      <w:spacing w:after="120" w:line="240" w:lineRule="atLeast"/>
      <w:ind w:left="1267" w:right="1267"/>
      <w:jc w:val="both"/>
    </w:pPr>
  </w:style>
  <w:style w:type="paragraph" w:customStyle="1" w:styleId="SRMeetingInfo">
    <w:name w:val="SR_Meeting_Info"/>
    <w:next w:val="Normal"/>
    <w:qFormat/>
    <w:rsid w:val="00EA1709"/>
    <w:pPr>
      <w:spacing w:after="0" w:line="240" w:lineRule="exact"/>
    </w:pPr>
    <w:rPr>
      <w:rFonts w:ascii="Times New Roman" w:eastAsiaTheme="minorHAnsi" w:hAnsi="Times New Roman"/>
      <w:spacing w:val="4"/>
      <w:w w:val="103"/>
      <w:kern w:val="14"/>
      <w:sz w:val="20"/>
      <w:lang w:eastAsia="en-US"/>
    </w:rPr>
  </w:style>
  <w:style w:type="paragraph" w:customStyle="1" w:styleId="SummaryRecord">
    <w:name w:val="SummaryRecord"/>
    <w:basedOn w:val="H23"/>
    <w:next w:val="Session"/>
    <w:qFormat/>
    <w:rsid w:val="00EA1709"/>
  </w:style>
  <w:style w:type="character" w:styleId="UnresolvedMention">
    <w:name w:val="Unresolved Mention"/>
    <w:basedOn w:val="DefaultParagraphFont"/>
    <w:uiPriority w:val="99"/>
    <w:semiHidden/>
    <w:unhideWhenUsed/>
    <w:rsid w:val="00EA1709"/>
    <w:rPr>
      <w:color w:val="605E5C"/>
      <w:shd w:val="clear" w:color="auto" w:fill="E1DFDD"/>
    </w:rPr>
  </w:style>
  <w:style w:type="paragraph" w:customStyle="1" w:styleId="7P">
    <w:name w:val="_ 7_ P"/>
    <w:basedOn w:val="Normal"/>
    <w:next w:val="Normal"/>
    <w:qFormat/>
    <w:rsid w:val="00495E7B"/>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00" w:lineRule="exact"/>
      <w:ind w:left="1267" w:right="1267" w:hanging="1267"/>
      <w:outlineLvl w:val="3"/>
    </w:pPr>
    <w:rPr>
      <w:rFonts w:eastAsia="Times New Roman"/>
      <w:iCs/>
      <w:spacing w:val="3"/>
      <w:sz w:val="14"/>
      <w:szCs w:val="24"/>
    </w:rPr>
  </w:style>
  <w:style w:type="character" w:customStyle="1" w:styleId="SingleTxtChar">
    <w:name w:val="__Single Txt Char"/>
    <w:link w:val="SingleTxt"/>
    <w:locked/>
    <w:rsid w:val="00495E7B"/>
    <w:rPr>
      <w:rFonts w:ascii="Times New Roman" w:eastAsiaTheme="minorHAnsi" w:hAnsi="Times New Roman" w:cs="Times New Roman"/>
      <w:spacing w:val="4"/>
      <w:w w:val="103"/>
      <w:kern w:val="14"/>
      <w:sz w:val="20"/>
      <w:szCs w:val="20"/>
      <w:lang w:val="en-GB" w:eastAsia="en-US"/>
    </w:rPr>
  </w:style>
  <w:style w:type="paragraph" w:styleId="Caption">
    <w:name w:val="caption"/>
    <w:basedOn w:val="Normal"/>
    <w:next w:val="Normal"/>
    <w:uiPriority w:val="35"/>
    <w:semiHidden/>
    <w:unhideWhenUsed/>
    <w:rsid w:val="00495E7B"/>
    <w:pPr>
      <w:spacing w:line="240" w:lineRule="auto"/>
    </w:pPr>
    <w:rPr>
      <w:b/>
      <w:bCs/>
      <w:color w:val="4F81BD"/>
      <w:sz w:val="18"/>
      <w:szCs w:val="18"/>
    </w:rPr>
  </w:style>
  <w:style w:type="character" w:styleId="CommentReference">
    <w:name w:val="annotation reference"/>
    <w:qFormat/>
    <w:rsid w:val="0025391E"/>
    <w:rPr>
      <w:sz w:val="6"/>
    </w:rPr>
  </w:style>
  <w:style w:type="paragraph" w:customStyle="1" w:styleId="HdBanner">
    <w:name w:val="Hd Banner"/>
    <w:basedOn w:val="Normal"/>
    <w:next w:val="Normal"/>
    <w:qFormat/>
    <w:rsid w:val="00495E7B"/>
    <w:pPr>
      <w:keepLines/>
      <w:shd w:val="pct10" w:color="auto" w:fill="FFFFFF"/>
      <w:tabs>
        <w:tab w:val="left" w:pos="2218"/>
      </w:tabs>
      <w:spacing w:line="360" w:lineRule="exact"/>
    </w:pPr>
    <w:rPr>
      <w:b/>
      <w:spacing w:val="1"/>
      <w:position w:val="6"/>
      <w:sz w:val="24"/>
      <w:szCs w:val="24"/>
    </w:rPr>
  </w:style>
  <w:style w:type="paragraph" w:customStyle="1" w:styleId="HdChapterLt">
    <w:name w:val="Hd Chapter Lt"/>
    <w:basedOn w:val="Normal"/>
    <w:next w:val="Normal"/>
    <w:qFormat/>
    <w:rsid w:val="00495E7B"/>
    <w:pPr>
      <w:keepNext/>
      <w:keepLines/>
      <w:tabs>
        <w:tab w:val="left" w:pos="2218"/>
      </w:tabs>
      <w:spacing w:before="300" w:line="300" w:lineRule="exact"/>
    </w:pPr>
    <w:rPr>
      <w:spacing w:val="2"/>
      <w:w w:val="96"/>
      <w:kern w:val="34"/>
      <w:sz w:val="28"/>
      <w:szCs w:val="28"/>
    </w:rPr>
  </w:style>
  <w:style w:type="paragraph" w:customStyle="1" w:styleId="HdChapterBD">
    <w:name w:val="Hd Chapter BD"/>
    <w:basedOn w:val="HdChapterLt"/>
    <w:next w:val="Normal"/>
    <w:qFormat/>
    <w:rsid w:val="00495E7B"/>
    <w:pPr>
      <w:spacing w:before="240"/>
    </w:pPr>
    <w:rPr>
      <w:b/>
      <w:spacing w:val="-2"/>
      <w:w w:val="100"/>
    </w:rPr>
  </w:style>
  <w:style w:type="paragraph" w:customStyle="1" w:styleId="HdChapterBdLg">
    <w:name w:val="Hd Chapter Bd Lg"/>
    <w:basedOn w:val="HdChapterBD"/>
    <w:next w:val="Normal"/>
    <w:qFormat/>
    <w:rsid w:val="00495E7B"/>
    <w:rPr>
      <w:spacing w:val="-3"/>
      <w:w w:val="99"/>
      <w:kern w:val="14"/>
      <w:sz w:val="34"/>
      <w:szCs w:val="34"/>
    </w:rPr>
  </w:style>
  <w:style w:type="character" w:customStyle="1" w:styleId="Heading4Char">
    <w:name w:val="Heading 4 Char"/>
    <w:link w:val="Heading4"/>
    <w:uiPriority w:val="9"/>
    <w:rsid w:val="00495E7B"/>
    <w:rPr>
      <w:rFonts w:ascii="Cambria" w:eastAsia="Times New Roman" w:hAnsi="Cambria" w:cs="Times New Roman"/>
      <w:b/>
      <w:bCs/>
      <w:i/>
      <w:iCs/>
      <w:spacing w:val="4"/>
      <w:w w:val="103"/>
      <w:sz w:val="20"/>
      <w:lang w:val="es-ES" w:eastAsia="en-US"/>
    </w:rPr>
  </w:style>
  <w:style w:type="character" w:customStyle="1" w:styleId="Heading5Char">
    <w:name w:val="Heading 5 Char"/>
    <w:link w:val="Heading5"/>
    <w:uiPriority w:val="9"/>
    <w:rsid w:val="00495E7B"/>
    <w:rPr>
      <w:rFonts w:ascii="Cambria" w:eastAsia="Times New Roman" w:hAnsi="Cambria" w:cs="Times New Roman"/>
      <w:b/>
      <w:bCs/>
      <w:color w:val="7F7F7F"/>
      <w:spacing w:val="4"/>
      <w:w w:val="103"/>
      <w:sz w:val="20"/>
      <w:lang w:val="es-ES" w:eastAsia="en-US"/>
    </w:rPr>
  </w:style>
  <w:style w:type="character" w:customStyle="1" w:styleId="Heading6Char">
    <w:name w:val="Heading 6 Char"/>
    <w:link w:val="Heading6"/>
    <w:uiPriority w:val="9"/>
    <w:rsid w:val="00495E7B"/>
    <w:rPr>
      <w:rFonts w:ascii="Cambria" w:eastAsia="Times New Roman" w:hAnsi="Cambria" w:cs="Times New Roman"/>
      <w:b/>
      <w:bCs/>
      <w:i/>
      <w:iCs/>
      <w:color w:val="7F7F7F"/>
      <w:spacing w:val="4"/>
      <w:w w:val="103"/>
      <w:sz w:val="20"/>
      <w:lang w:val="es-ES" w:eastAsia="en-US"/>
    </w:rPr>
  </w:style>
  <w:style w:type="character" w:customStyle="1" w:styleId="Heading7Char">
    <w:name w:val="Heading 7 Char"/>
    <w:link w:val="Heading7"/>
    <w:uiPriority w:val="9"/>
    <w:semiHidden/>
    <w:rsid w:val="00495E7B"/>
    <w:rPr>
      <w:rFonts w:ascii="Cambria" w:eastAsia="Times New Roman" w:hAnsi="Cambria" w:cs="Times New Roman"/>
      <w:i/>
      <w:iCs/>
      <w:spacing w:val="4"/>
      <w:w w:val="103"/>
      <w:sz w:val="20"/>
      <w:lang w:val="es-ES" w:eastAsia="en-US"/>
    </w:rPr>
  </w:style>
  <w:style w:type="character" w:customStyle="1" w:styleId="Heading8Char">
    <w:name w:val="Heading 8 Char"/>
    <w:link w:val="Heading8"/>
    <w:uiPriority w:val="9"/>
    <w:semiHidden/>
    <w:rsid w:val="00495E7B"/>
    <w:rPr>
      <w:rFonts w:ascii="Cambria" w:eastAsia="Times New Roman" w:hAnsi="Cambria" w:cs="Times New Roman"/>
      <w:spacing w:val="4"/>
      <w:w w:val="103"/>
      <w:sz w:val="20"/>
      <w:szCs w:val="20"/>
      <w:lang w:val="es-ES" w:eastAsia="en-US"/>
    </w:rPr>
  </w:style>
  <w:style w:type="character" w:customStyle="1" w:styleId="Heading9Char">
    <w:name w:val="Heading 9 Char"/>
    <w:link w:val="Heading9"/>
    <w:uiPriority w:val="9"/>
    <w:semiHidden/>
    <w:rsid w:val="00495E7B"/>
    <w:rPr>
      <w:rFonts w:ascii="Cambria" w:eastAsia="Times New Roman" w:hAnsi="Cambria" w:cs="Times New Roman"/>
      <w:i/>
      <w:iCs/>
      <w:spacing w:val="5"/>
      <w:w w:val="103"/>
      <w:sz w:val="20"/>
      <w:szCs w:val="20"/>
      <w:lang w:val="es-ES" w:eastAsia="en-US"/>
    </w:rPr>
  </w:style>
  <w:style w:type="paragraph" w:customStyle="1" w:styleId="JournalHeading1">
    <w:name w:val="Journal_Heading1"/>
    <w:basedOn w:val="Normal"/>
    <w:next w:val="Normal"/>
    <w:qFormat/>
    <w:rsid w:val="00495E7B"/>
    <w:pPr>
      <w:keepNext/>
      <w:spacing w:before="190" w:line="270" w:lineRule="exact"/>
    </w:pPr>
    <w:rPr>
      <w:b/>
      <w:sz w:val="24"/>
    </w:rPr>
  </w:style>
  <w:style w:type="paragraph" w:customStyle="1" w:styleId="JournalHeading2">
    <w:name w:val="Journal_Heading2"/>
    <w:basedOn w:val="Normal"/>
    <w:next w:val="Normal"/>
    <w:qFormat/>
    <w:rsid w:val="00495E7B"/>
    <w:pPr>
      <w:keepNext/>
      <w:keepLines/>
      <w:spacing w:before="240"/>
      <w:outlineLvl w:val="1"/>
    </w:pPr>
    <w:rPr>
      <w:b/>
      <w:spacing w:val="2"/>
    </w:rPr>
  </w:style>
  <w:style w:type="paragraph" w:customStyle="1" w:styleId="JournalHeading4">
    <w:name w:val="Journal_Heading4"/>
    <w:basedOn w:val="Normal"/>
    <w:next w:val="Normal"/>
    <w:qFormat/>
    <w:rsid w:val="00495E7B"/>
    <w:pPr>
      <w:keepNext/>
      <w:keepLines/>
      <w:spacing w:before="240"/>
      <w:outlineLvl w:val="3"/>
    </w:pPr>
    <w:rPr>
      <w:i/>
    </w:rPr>
  </w:style>
  <w:style w:type="character" w:styleId="LineNumber">
    <w:name w:val="line number"/>
    <w:rsid w:val="0025391E"/>
    <w:rPr>
      <w:sz w:val="14"/>
    </w:rPr>
  </w:style>
  <w:style w:type="paragraph" w:customStyle="1" w:styleId="NormalBullet">
    <w:name w:val="Normal Bullet"/>
    <w:basedOn w:val="Normal"/>
    <w:next w:val="Normal"/>
    <w:qFormat/>
    <w:rsid w:val="00495E7B"/>
    <w:pPr>
      <w:keepLines/>
      <w:numPr>
        <w:numId w:val="24"/>
      </w:numPr>
      <w:tabs>
        <w:tab w:val="left" w:pos="2218"/>
      </w:tabs>
      <w:spacing w:before="40" w:after="80"/>
      <w:ind w:right="302"/>
    </w:pPr>
  </w:style>
  <w:style w:type="paragraph" w:customStyle="1" w:styleId="NormalSchedule">
    <w:name w:val="Normal Schedule"/>
    <w:basedOn w:val="Normal"/>
    <w:next w:val="Normal"/>
    <w:qFormat/>
    <w:rsid w:val="00495E7B"/>
    <w:pPr>
      <w:tabs>
        <w:tab w:val="left" w:leader="dot" w:pos="2218"/>
        <w:tab w:val="left" w:pos="2707"/>
        <w:tab w:val="right" w:leader="dot" w:pos="9835"/>
      </w:tabs>
    </w:pPr>
  </w:style>
  <w:style w:type="paragraph" w:styleId="TOCHeading">
    <w:name w:val="TOC Heading"/>
    <w:basedOn w:val="Heading1"/>
    <w:next w:val="Normal"/>
    <w:uiPriority w:val="39"/>
    <w:semiHidden/>
    <w:unhideWhenUsed/>
    <w:qFormat/>
    <w:rsid w:val="00495E7B"/>
    <w:pPr>
      <w:outlineLvl w:val="9"/>
    </w:pPr>
    <w:rPr>
      <w:rFonts w:eastAsiaTheme="majorEastAsia" w:cstheme="majorBidi"/>
      <w:lang w:bidi="en-US"/>
    </w:rPr>
  </w:style>
  <w:style w:type="paragraph" w:styleId="PlainText">
    <w:name w:val="Plain Text"/>
    <w:basedOn w:val="Normal"/>
    <w:link w:val="PlainTextChar"/>
    <w:rsid w:val="0025391E"/>
    <w:pPr>
      <w:suppressAutoHyphens w:val="0"/>
      <w:spacing w:line="240" w:lineRule="auto"/>
    </w:pPr>
    <w:rPr>
      <w:rFonts w:ascii="Courier New" w:eastAsia="Times New Roman" w:hAnsi="Courier New"/>
      <w:spacing w:val="0"/>
      <w:w w:val="100"/>
      <w:kern w:val="0"/>
      <w:lang w:val="en-US" w:eastAsia="en-GB"/>
    </w:rPr>
  </w:style>
  <w:style w:type="character" w:customStyle="1" w:styleId="PlainTextChar">
    <w:name w:val="Plain Text Char"/>
    <w:basedOn w:val="DefaultParagraphFont"/>
    <w:link w:val="PlainText"/>
    <w:rsid w:val="0025391E"/>
    <w:rPr>
      <w:rFonts w:ascii="Courier New" w:eastAsia="Times New Roman" w:hAnsi="Courier New" w:cs="Times New Roman"/>
      <w:sz w:val="20"/>
      <w:szCs w:val="20"/>
      <w:lang w:eastAsia="en-GB"/>
    </w:rPr>
  </w:style>
  <w:style w:type="paragraph" w:customStyle="1" w:styleId="ReleaseDate0">
    <w:name w:val="Release Date"/>
    <w:next w:val="Footer"/>
    <w:rsid w:val="0025391E"/>
    <w:pPr>
      <w:spacing w:after="0" w:line="240" w:lineRule="auto"/>
    </w:pPr>
    <w:rPr>
      <w:rFonts w:ascii="Times New Roman" w:eastAsiaTheme="minorHAnsi" w:hAnsi="Times New Roman" w:cs="Times New Roman"/>
      <w:spacing w:val="4"/>
      <w:w w:val="103"/>
      <w:kern w:val="14"/>
      <w:sz w:val="20"/>
      <w:szCs w:val="20"/>
      <w:lang w:val="en-GB" w:eastAsia="en-US"/>
    </w:rPr>
  </w:style>
  <w:style w:type="table" w:styleId="TableGrid">
    <w:name w:val="Table Grid"/>
    <w:basedOn w:val="TableNormal"/>
    <w:qFormat/>
    <w:rsid w:val="0025391E"/>
    <w:pPr>
      <w:suppressAutoHyphens/>
      <w:spacing w:after="0" w:line="240" w:lineRule="exact"/>
    </w:pPr>
    <w:rPr>
      <w:rFonts w:ascii="Times New Roman" w:eastAsia="Times New Roman" w:hAnsi="Times New Roman" w:cs="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DB06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06AD"/>
    <w:rPr>
      <w:rFonts w:asciiTheme="majorHAnsi" w:eastAsiaTheme="majorEastAsia" w:hAnsiTheme="majorHAnsi" w:cstheme="majorBidi"/>
      <w:spacing w:val="-10"/>
      <w:w w:val="103"/>
      <w:kern w:val="28"/>
      <w:sz w:val="56"/>
      <w:szCs w:val="56"/>
      <w:lang w:val="en-GB" w:eastAsia="en-US"/>
    </w:rPr>
  </w:style>
  <w:style w:type="paragraph" w:styleId="Subtitle">
    <w:name w:val="Subtitle"/>
    <w:basedOn w:val="Normal"/>
    <w:next w:val="Normal"/>
    <w:link w:val="SubtitleChar"/>
    <w:uiPriority w:val="11"/>
    <w:qFormat/>
    <w:rsid w:val="00DB06AD"/>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06AD"/>
    <w:rPr>
      <w:rFonts w:eastAsiaTheme="majorEastAsia" w:cstheme="majorBidi"/>
      <w:color w:val="595959" w:themeColor="text1" w:themeTint="A6"/>
      <w:spacing w:val="15"/>
      <w:w w:val="103"/>
      <w:kern w:val="14"/>
      <w:sz w:val="28"/>
      <w:szCs w:val="28"/>
      <w:lang w:val="en-GB" w:eastAsia="en-US"/>
    </w:rPr>
  </w:style>
  <w:style w:type="paragraph" w:styleId="Quote">
    <w:name w:val="Quote"/>
    <w:basedOn w:val="Normal"/>
    <w:next w:val="Normal"/>
    <w:link w:val="QuoteChar"/>
    <w:uiPriority w:val="29"/>
    <w:qFormat/>
    <w:rsid w:val="00DB06A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B06AD"/>
    <w:rPr>
      <w:rFonts w:ascii="Times New Roman" w:eastAsiaTheme="minorHAnsi" w:hAnsi="Times New Roman" w:cs="Times New Roman"/>
      <w:i/>
      <w:iCs/>
      <w:color w:val="404040" w:themeColor="text1" w:themeTint="BF"/>
      <w:spacing w:val="4"/>
      <w:w w:val="103"/>
      <w:kern w:val="14"/>
      <w:sz w:val="20"/>
      <w:szCs w:val="20"/>
      <w:lang w:val="en-GB" w:eastAsia="en-US"/>
    </w:rPr>
  </w:style>
  <w:style w:type="paragraph" w:styleId="ListParagraph">
    <w:name w:val="List Paragraph"/>
    <w:aliases w:val="Bullet Points,Colorful List - Accent 11,Dot pt,F5 List Paragraph,Indicator Text,List Paragraph Char Char Char,List Paragraph1,List Paragraph2,MAIN CONTENT,No Spacing1,Normal numbered,Numbered Para 1,Issue Action POC,3,Bullet,列出段落,L,Text"/>
    <w:basedOn w:val="Normal"/>
    <w:link w:val="ListParagraphChar"/>
    <w:uiPriority w:val="34"/>
    <w:qFormat/>
    <w:rsid w:val="00DB06AD"/>
    <w:pPr>
      <w:ind w:left="720"/>
      <w:contextualSpacing/>
    </w:pPr>
  </w:style>
  <w:style w:type="character" w:styleId="IntenseEmphasis">
    <w:name w:val="Intense Emphasis"/>
    <w:basedOn w:val="DefaultParagraphFont"/>
    <w:uiPriority w:val="21"/>
    <w:qFormat/>
    <w:rsid w:val="00DB06AD"/>
    <w:rPr>
      <w:i/>
      <w:iCs/>
      <w:color w:val="2F5496" w:themeColor="accent1" w:themeShade="BF"/>
    </w:rPr>
  </w:style>
  <w:style w:type="paragraph" w:styleId="IntenseQuote">
    <w:name w:val="Intense Quote"/>
    <w:basedOn w:val="Normal"/>
    <w:next w:val="Normal"/>
    <w:link w:val="IntenseQuoteChar"/>
    <w:uiPriority w:val="30"/>
    <w:qFormat/>
    <w:rsid w:val="00DB06A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B06AD"/>
    <w:rPr>
      <w:rFonts w:ascii="Times New Roman" w:eastAsiaTheme="minorHAnsi" w:hAnsi="Times New Roman" w:cs="Times New Roman"/>
      <w:i/>
      <w:iCs/>
      <w:color w:val="2F5496" w:themeColor="accent1" w:themeShade="BF"/>
      <w:spacing w:val="4"/>
      <w:w w:val="103"/>
      <w:kern w:val="14"/>
      <w:sz w:val="20"/>
      <w:szCs w:val="20"/>
      <w:lang w:val="en-GB" w:eastAsia="en-US"/>
    </w:rPr>
  </w:style>
  <w:style w:type="character" w:styleId="IntenseReference">
    <w:name w:val="Intense Reference"/>
    <w:basedOn w:val="DefaultParagraphFont"/>
    <w:uiPriority w:val="32"/>
    <w:qFormat/>
    <w:rsid w:val="00DB06AD"/>
    <w:rPr>
      <w:b/>
      <w:bCs/>
      <w:smallCaps/>
      <w:color w:val="2F5496" w:themeColor="accent1" w:themeShade="BF"/>
      <w:spacing w:val="5"/>
    </w:rPr>
  </w:style>
  <w:style w:type="paragraph" w:styleId="CommentText">
    <w:name w:val="annotation text"/>
    <w:basedOn w:val="Normal"/>
    <w:link w:val="CommentTextChar"/>
    <w:uiPriority w:val="99"/>
    <w:unhideWhenUsed/>
    <w:qFormat/>
    <w:rsid w:val="00A53217"/>
    <w:pPr>
      <w:spacing w:line="240" w:lineRule="auto"/>
    </w:pPr>
  </w:style>
  <w:style w:type="character" w:customStyle="1" w:styleId="CommentTextChar">
    <w:name w:val="Comment Text Char"/>
    <w:basedOn w:val="DefaultParagraphFont"/>
    <w:link w:val="CommentText"/>
    <w:uiPriority w:val="99"/>
    <w:qFormat/>
    <w:rsid w:val="00A53217"/>
    <w:rPr>
      <w:rFonts w:ascii="Times New Roman" w:eastAsiaTheme="minorHAnsi" w:hAnsi="Times New Roman" w:cs="Times New Roman"/>
      <w:spacing w:val="4"/>
      <w:w w:val="103"/>
      <w:kern w:val="14"/>
      <w:sz w:val="20"/>
      <w:szCs w:val="20"/>
      <w:lang w:val="en-GB" w:eastAsia="en-US"/>
    </w:rPr>
  </w:style>
  <w:style w:type="paragraph" w:styleId="CommentSubject">
    <w:name w:val="annotation subject"/>
    <w:basedOn w:val="CommentText"/>
    <w:next w:val="CommentText"/>
    <w:link w:val="CommentSubjectChar"/>
    <w:uiPriority w:val="99"/>
    <w:semiHidden/>
    <w:unhideWhenUsed/>
    <w:rsid w:val="00A53217"/>
    <w:rPr>
      <w:b/>
      <w:bCs/>
    </w:rPr>
  </w:style>
  <w:style w:type="character" w:customStyle="1" w:styleId="CommentSubjectChar">
    <w:name w:val="Comment Subject Char"/>
    <w:basedOn w:val="CommentTextChar"/>
    <w:link w:val="CommentSubject"/>
    <w:uiPriority w:val="99"/>
    <w:semiHidden/>
    <w:rsid w:val="00A53217"/>
    <w:rPr>
      <w:rFonts w:ascii="Times New Roman" w:eastAsiaTheme="minorHAnsi" w:hAnsi="Times New Roman" w:cs="Times New Roman"/>
      <w:b/>
      <w:bCs/>
      <w:spacing w:val="4"/>
      <w:w w:val="103"/>
      <w:kern w:val="14"/>
      <w:sz w:val="20"/>
      <w:szCs w:val="20"/>
      <w:lang w:val="en-GB" w:eastAsia="en-US"/>
    </w:rPr>
  </w:style>
  <w:style w:type="paragraph" w:styleId="Revision">
    <w:name w:val="Revision"/>
    <w:hidden/>
    <w:uiPriority w:val="99"/>
    <w:semiHidden/>
    <w:rsid w:val="00A10DF5"/>
    <w:pPr>
      <w:spacing w:after="0" w:line="240" w:lineRule="auto"/>
    </w:pPr>
    <w:rPr>
      <w:rFonts w:ascii="Times New Roman" w:eastAsiaTheme="minorHAnsi" w:hAnsi="Times New Roman" w:cs="Times New Roman"/>
      <w:spacing w:val="4"/>
      <w:w w:val="103"/>
      <w:kern w:val="14"/>
      <w:sz w:val="20"/>
      <w:szCs w:val="20"/>
      <w:lang w:val="en-GB" w:eastAsia="en-US"/>
    </w:rPr>
  </w:style>
  <w:style w:type="character" w:customStyle="1" w:styleId="ListParagraphChar">
    <w:name w:val="List Paragraph Char"/>
    <w:aliases w:val="Bullet Points Char,Colorful List - Accent 11 Char,Dot pt Char,F5 List Paragraph Char,Indicator Text Char,List Paragraph Char Char Char Char,List Paragraph1 Char,List Paragraph2 Char,MAIN CONTENT Char,No Spacing1 Char,3 Char,列出段落 Char"/>
    <w:basedOn w:val="DefaultParagraphFont"/>
    <w:link w:val="ListParagraph"/>
    <w:uiPriority w:val="34"/>
    <w:qFormat/>
    <w:locked/>
    <w:rsid w:val="000935CE"/>
    <w:rPr>
      <w:rFonts w:ascii="Times New Roman" w:eastAsiaTheme="minorHAnsi" w:hAnsi="Times New Roman" w:cs="Times New Roman"/>
      <w:spacing w:val="4"/>
      <w:w w:val="103"/>
      <w:kern w:val="14"/>
      <w:sz w:val="20"/>
      <w:szCs w:val="20"/>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cs.un.org/en/A/RES/77/256A-B" TargetMode="External"/><Relationship Id="rId21" Type="http://schemas.openxmlformats.org/officeDocument/2006/relationships/hyperlink" Target="https://docs.un.org/en/A/RES/77/267" TargetMode="External"/><Relationship Id="rId42" Type="http://schemas.openxmlformats.org/officeDocument/2006/relationships/hyperlink" Target="https://docs.un.org/en/A/RES/76/261" TargetMode="External"/><Relationship Id="rId47" Type="http://schemas.openxmlformats.org/officeDocument/2006/relationships/hyperlink" Target="https://docs.un.org/en/E/RES/13(III)" TargetMode="External"/><Relationship Id="rId63" Type="http://schemas.openxmlformats.org/officeDocument/2006/relationships/diagramLayout" Target="diagrams/layout1.xml"/><Relationship Id="rId68" Type="http://schemas.openxmlformats.org/officeDocument/2006/relationships/diagramLayout" Target="diagrams/layout2.xml"/><Relationship Id="rId2" Type="http://schemas.openxmlformats.org/officeDocument/2006/relationships/customXml" Target="../customXml/item2.xml"/><Relationship Id="rId16" Type="http://schemas.openxmlformats.org/officeDocument/2006/relationships/comments" Target="comments.xml"/><Relationship Id="rId29" Type="http://schemas.openxmlformats.org/officeDocument/2006/relationships/hyperlink" Target="https://docs.un.org/en/A/RES/79/252a-b" TargetMode="External"/><Relationship Id="rId11" Type="http://schemas.openxmlformats.org/officeDocument/2006/relationships/header" Target="header2.xml"/><Relationship Id="rId24" Type="http://schemas.openxmlformats.org/officeDocument/2006/relationships/header" Target="header5.xml"/><Relationship Id="rId32" Type="http://schemas.openxmlformats.org/officeDocument/2006/relationships/footer" Target="footer4.xml"/><Relationship Id="rId37" Type="http://schemas.openxmlformats.org/officeDocument/2006/relationships/hyperlink" Target="https://docs.un.org/en/A/RES/72/219" TargetMode="External"/><Relationship Id="rId40" Type="http://schemas.openxmlformats.org/officeDocument/2006/relationships/chart" Target="charts/chart1.xml"/><Relationship Id="rId45" Type="http://schemas.openxmlformats.org/officeDocument/2006/relationships/hyperlink" Target="https://docs.un.org/en/A/RES/72/219" TargetMode="External"/><Relationship Id="rId53" Type="http://schemas.openxmlformats.org/officeDocument/2006/relationships/hyperlink" Target="https://unsceb.org/sites/default/files/2025-01/Framework%20for%20a%20Model%20Policy%20on%20the%20%20Responsible%20Use%20of%20AI%20in%20UN%20System.pdf" TargetMode="External"/><Relationship Id="rId58" Type="http://schemas.openxmlformats.org/officeDocument/2006/relationships/hyperlink" Target="https://docs.un.org/en/E/RES/13(III)" TargetMode="External"/><Relationship Id="rId66" Type="http://schemas.microsoft.com/office/2007/relationships/diagramDrawing" Target="diagrams/drawing1.xml"/><Relationship Id="rId74" Type="http://schemas.openxmlformats.org/officeDocument/2006/relationships/theme" Target="theme/theme1.xml"/><Relationship Id="rId5" Type="http://schemas.openxmlformats.org/officeDocument/2006/relationships/styles" Target="styles.xml"/><Relationship Id="rId61" Type="http://schemas.openxmlformats.org/officeDocument/2006/relationships/image" Target="media/image7.png"/><Relationship Id="rId19" Type="http://schemas.microsoft.com/office/2018/08/relationships/commentsExtensible" Target="commentsExtensible.xml"/><Relationship Id="rId14" Type="http://schemas.openxmlformats.org/officeDocument/2006/relationships/header" Target="header3.xml"/><Relationship Id="rId22" Type="http://schemas.openxmlformats.org/officeDocument/2006/relationships/hyperlink" Target="https://undocs.org/en/A/RES/77/267" TargetMode="External"/><Relationship Id="rId27" Type="http://schemas.openxmlformats.org/officeDocument/2006/relationships/hyperlink" Target="https://docs.un.org/en/A/RES/74/255a-b" TargetMode="External"/><Relationship Id="rId30" Type="http://schemas.openxmlformats.org/officeDocument/2006/relationships/header" Target="header6.xml"/><Relationship Id="rId35" Type="http://schemas.openxmlformats.org/officeDocument/2006/relationships/hyperlink" Target="https://docs.un.org/en/A/RES/77/256a-b" TargetMode="External"/><Relationship Id="rId43" Type="http://schemas.openxmlformats.org/officeDocument/2006/relationships/hyperlink" Target="https://docs.un.org/en/A/RES/77/279" TargetMode="External"/><Relationship Id="rId48" Type="http://schemas.openxmlformats.org/officeDocument/2006/relationships/hyperlink" Target="https://docs.un.org/en/CEB/2023/1/Add.2" TargetMode="External"/><Relationship Id="rId56" Type="http://schemas.openxmlformats.org/officeDocument/2006/relationships/hyperlink" Target="https://docs.un.org/en/A/RES/79/226" TargetMode="External"/><Relationship Id="rId64" Type="http://schemas.openxmlformats.org/officeDocument/2006/relationships/diagramQuickStyle" Target="diagrams/quickStyle1.xml"/><Relationship Id="rId69" Type="http://schemas.openxmlformats.org/officeDocument/2006/relationships/diagramQuickStyle" Target="diagrams/quickStyle2.xml"/><Relationship Id="rId8" Type="http://schemas.openxmlformats.org/officeDocument/2006/relationships/footnotes" Target="footnotes.xml"/><Relationship Id="rId51" Type="http://schemas.openxmlformats.org/officeDocument/2006/relationships/hyperlink" Target="https://docs.un.org/en/CEB/2024/1/Add.1" TargetMode="External"/><Relationship Id="rId72"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footer" Target="footer1.xml"/><Relationship Id="rId17" Type="http://schemas.microsoft.com/office/2011/relationships/commentsExtended" Target="commentsExtended.xml"/><Relationship Id="rId25" Type="http://schemas.openxmlformats.org/officeDocument/2006/relationships/hyperlink" Target="https://docs.un.org/en/A/RES/3357(XXIX)" TargetMode="External"/><Relationship Id="rId33" Type="http://schemas.openxmlformats.org/officeDocument/2006/relationships/hyperlink" Target="https://docs.un.org/en/A/RES/3357(XXIX)" TargetMode="External"/><Relationship Id="rId38" Type="http://schemas.openxmlformats.org/officeDocument/2006/relationships/image" Target="media/image4.png"/><Relationship Id="rId46" Type="http://schemas.openxmlformats.org/officeDocument/2006/relationships/image" Target="media/image5.png"/><Relationship Id="rId59" Type="http://schemas.openxmlformats.org/officeDocument/2006/relationships/hyperlink" Target="https://docs.un.org/en/A/RES/72/219" TargetMode="External"/><Relationship Id="rId67" Type="http://schemas.openxmlformats.org/officeDocument/2006/relationships/diagramData" Target="diagrams/data2.xml"/><Relationship Id="rId20" Type="http://schemas.openxmlformats.org/officeDocument/2006/relationships/hyperlink" Target="https://docs.un.org/en/A/80/50" TargetMode="External"/><Relationship Id="rId41" Type="http://schemas.openxmlformats.org/officeDocument/2006/relationships/hyperlink" Target="https://undocs.org/en/A/RES/31/192" TargetMode="External"/><Relationship Id="rId54" Type="http://schemas.openxmlformats.org/officeDocument/2006/relationships/hyperlink" Target="https://docs.un.org/en/A/RES/64/289" TargetMode="External"/><Relationship Id="rId62" Type="http://schemas.openxmlformats.org/officeDocument/2006/relationships/diagramData" Target="diagrams/data1.xml"/><Relationship Id="rId70" Type="http://schemas.openxmlformats.org/officeDocument/2006/relationships/diagramColors" Target="diagrams/colors2.xm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header" Target="header4.xml"/><Relationship Id="rId28" Type="http://schemas.openxmlformats.org/officeDocument/2006/relationships/hyperlink" Target="https://docs.un.org/en/A/RES/77/256a-b" TargetMode="External"/><Relationship Id="rId36" Type="http://schemas.openxmlformats.org/officeDocument/2006/relationships/hyperlink" Target="https://docs.un.org/en/A/RES/79/252a-b" TargetMode="External"/><Relationship Id="rId49" Type="http://schemas.openxmlformats.org/officeDocument/2006/relationships/hyperlink" Target="https://docs.un.org/en/CEB/2023/1/Add.1" TargetMode="External"/><Relationship Id="rId57" Type="http://schemas.openxmlformats.org/officeDocument/2006/relationships/hyperlink" Target="https://docs.un.org/en/A/RES/79/247" TargetMode="External"/><Relationship Id="rId10" Type="http://schemas.openxmlformats.org/officeDocument/2006/relationships/header" Target="header1.xml"/><Relationship Id="rId31" Type="http://schemas.openxmlformats.org/officeDocument/2006/relationships/header" Target="header7.xml"/><Relationship Id="rId44" Type="http://schemas.openxmlformats.org/officeDocument/2006/relationships/hyperlink" Target="https://docs.un.org/en/A/RES/78/276" TargetMode="External"/><Relationship Id="rId52" Type="http://schemas.openxmlformats.org/officeDocument/2006/relationships/hyperlink" Target="https://unsceb.org/valuing-what-counts-united-nations-system-wide-contribution-beyond-gross-domestic-product-gdp" TargetMode="External"/><Relationship Id="rId60" Type="http://schemas.openxmlformats.org/officeDocument/2006/relationships/image" Target="media/image6.png"/><Relationship Id="rId65" Type="http://schemas.openxmlformats.org/officeDocument/2006/relationships/diagramColors" Target="diagrams/colors1.xml"/><Relationship Id="rId73" Type="http://schemas.microsoft.com/office/2011/relationships/people" Target="people.xml"/><Relationship Id="rId4" Type="http://schemas.openxmlformats.org/officeDocument/2006/relationships/numbering" Target="numbering.xml"/><Relationship Id="rId9" Type="http://schemas.openxmlformats.org/officeDocument/2006/relationships/endnotes" Target="endnotes.xml"/><Relationship Id="rId13" Type="http://schemas.openxmlformats.org/officeDocument/2006/relationships/footer" Target="footer2.xml"/><Relationship Id="rId18" Type="http://schemas.microsoft.com/office/2016/09/relationships/commentsIds" Target="commentsIds.xml"/><Relationship Id="rId39" Type="http://schemas.openxmlformats.org/officeDocument/2006/relationships/hyperlink" Target="https://docs.un.org/en/A/RES/31/192" TargetMode="External"/><Relationship Id="rId34" Type="http://schemas.openxmlformats.org/officeDocument/2006/relationships/hyperlink" Target="https://docs.un.org/en/A/RES/76/240" TargetMode="External"/><Relationship Id="rId50" Type="http://schemas.openxmlformats.org/officeDocument/2006/relationships/hyperlink" Target="https://docs.un.org/en/CEB/2024/2/Add.1" TargetMode="External"/><Relationship Id="rId55" Type="http://schemas.openxmlformats.org/officeDocument/2006/relationships/hyperlink" Target="https://docs.un.org/en/A/RES/69/313" TargetMode="External"/><Relationship Id="rId7" Type="http://schemas.openxmlformats.org/officeDocument/2006/relationships/webSettings" Target="webSettings.xml"/><Relationship Id="rId71" Type="http://schemas.microsoft.com/office/2007/relationships/diagramDrawing" Target="diagrams/drawing2.xml"/></Relationships>
</file>

<file path=word/_rels/foot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_rels/header5.xml.rels><?xml version="1.0" encoding="UTF-8" standalone="yes"?>
<Relationships xmlns="http://schemas.openxmlformats.org/package/2006/relationships"><Relationship Id="rId1" Type="http://schemas.openxmlformats.org/officeDocument/2006/relationships/image" Target="media/image1.jpg"/></Relationships>
</file>

<file path=word/charts/_rels/chart1.xml.rels><?xml version="1.0" encoding="UTF-8" standalone="yes"?>
<Relationships xmlns="http://schemas.openxmlformats.org/package/2006/relationships"><Relationship Id="rId2" Type="http://schemas.openxmlformats.org/officeDocument/2006/relationships/package" Target="../embeddings/Microsoft_Excel_Worksheet.xlsx"/><Relationship Id="rId1" Type="http://schemas.openxmlformats.org/officeDocument/2006/relationships/themeOverride" Target="../theme/themeOverrid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5.3776913280296254E-2"/>
          <c:y val="8.5935262102549412E-2"/>
          <c:w val="0.92388579359349809"/>
          <c:h val="0.67180894854485207"/>
        </c:manualLayout>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BEEB-4934-9C29-0C18323DC9DF}"/>
              </c:ext>
            </c:extLst>
          </c:dPt>
          <c:dPt>
            <c:idx val="4"/>
            <c:invertIfNegative val="0"/>
            <c:bubble3D val="0"/>
            <c:extLst>
              <c:ext xmlns:c16="http://schemas.microsoft.com/office/drawing/2014/chart" uri="{C3380CC4-5D6E-409C-BE32-E72D297353CC}">
                <c16:uniqueId val="{00000001-BEEB-4934-9C29-0C18323DC9DF}"/>
              </c:ext>
            </c:extLst>
          </c:dPt>
          <c:dLbls>
            <c:dLbl>
              <c:idx val="1"/>
              <c:numFmt formatCode="_(* #\ ##0_);_(* \(#\ ##0\);_(* &quot;–&quot;??_);_(@_)" sourceLinked="0"/>
              <c:spPr>
                <a:noFill/>
                <a:ln>
                  <a:noFill/>
                </a:ln>
                <a:effectLst/>
              </c:spPr>
              <c:txPr>
                <a:bodyPr/>
                <a:lstStyle/>
                <a:p>
                  <a:pPr>
                    <a:defRPr b="1" i="0" baseline="0"/>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BEEB-4934-9C29-0C18323DC9DF}"/>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BEEB-4934-9C29-0C18323DC9DF}"/>
                </c:ext>
              </c:extLst>
            </c:dLbl>
            <c:numFmt formatCode="_(* #\ ##0_);_(* \(#\ ##0\);_(* &quot;–&quot;??_);_(@_)" sourceLinked="0"/>
            <c:spPr>
              <a:solidFill>
                <a:sysClr val="window" lastClr="FFFFFF">
                  <a:alpha val="50000"/>
                </a:sysClr>
              </a:solidFill>
              <a:ln>
                <a:noFill/>
              </a:ln>
              <a:effectLst/>
            </c:spPr>
            <c:txPr>
              <a:bodyPr/>
              <a:lstStyle/>
              <a:p>
                <a:pPr>
                  <a:defRPr b="1" i="0" baseline="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Sheet1!$B$2:$B$6</c:f>
              <c:numCache>
                <c:formatCode>General</c:formatCode>
                <c:ptCount val="5"/>
                <c:pt idx="0">
                  <c:v>0</c:v>
                </c:pt>
                <c:pt idx="1">
                  <c:v>100</c:v>
                </c:pt>
                <c:pt idx="2">
                  <c:v>100</c:v>
                </c:pt>
                <c:pt idx="3">
                  <c:v>100</c:v>
                </c:pt>
                <c:pt idx="4">
                  <c:v>100</c:v>
                </c:pt>
              </c:numCache>
            </c:numRef>
          </c:val>
          <c:extLst>
            <c:ext xmlns:c16="http://schemas.microsoft.com/office/drawing/2014/chart" uri="{C3380CC4-5D6E-409C-BE32-E72D297353CC}">
              <c16:uniqueId val="{00000003-BEEB-4934-9C29-0C18323DC9DF}"/>
            </c:ext>
          </c:extLst>
        </c:ser>
        <c:ser>
          <c:idx val="1"/>
          <c:order val="1"/>
          <c:tx>
            <c:strRef>
              <c:f>Sheet1!$C$1</c:f>
              <c:strCache>
                <c:ptCount val="1"/>
                <c:pt idx="0">
                  <c:v>Actual</c:v>
                </c:pt>
              </c:strCache>
            </c:strRef>
          </c:tx>
          <c:spPr>
            <a:solidFill>
              <a:sysClr val="window" lastClr="FFFFFF">
                <a:lumMod val="50000"/>
              </a:sysClr>
            </a:solidFill>
          </c:spPr>
          <c:invertIfNegative val="0"/>
          <c:dLbls>
            <c:numFmt formatCode="_(* #\ ##0_);_(* \(#\ ##0\);_(* &quot;–&quot;??_);_(@_)" sourceLinked="0"/>
            <c:spPr>
              <a:noFill/>
              <a:ln>
                <a:noFill/>
              </a:ln>
              <a:effectLst/>
            </c:spPr>
            <c:txPr>
              <a:bodyPr/>
              <a:lstStyle/>
              <a:p>
                <a:pPr>
                  <a:defRPr b="1" i="0" baseline="0"/>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Sheet1!$C$2:$C$6</c:f>
              <c:numCache>
                <c:formatCode>0</c:formatCode>
                <c:ptCount val="5"/>
                <c:pt idx="0">
                  <c:v>50</c:v>
                </c:pt>
                <c:pt idx="1">
                  <c:v>88</c:v>
                </c:pt>
                <c:pt idx="2">
                  <c:v>100</c:v>
                </c:pt>
                <c:pt idx="3">
                  <c:v>0</c:v>
                </c:pt>
                <c:pt idx="4">
                  <c:v>0</c:v>
                </c:pt>
              </c:numCache>
            </c:numRef>
          </c:val>
          <c:extLst>
            <c:ext xmlns:c16="http://schemas.microsoft.com/office/drawing/2014/chart" uri="{C3380CC4-5D6E-409C-BE32-E72D297353CC}">
              <c16:uniqueId val="{00000006-BEEB-4934-9C29-0C18323DC9DF}"/>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100"/>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legend>
      <c:legendPos val="b"/>
      <c:overlay val="0"/>
    </c:legend>
    <c:plotVisOnly val="1"/>
    <c:dispBlanksAs val="gap"/>
    <c:showDLblsOverMax val="0"/>
  </c:chart>
  <c:spPr>
    <a:ln>
      <a:noFill/>
    </a:ln>
  </c:spPr>
  <c:txPr>
    <a:bodyPr/>
    <a:lstStyle/>
    <a:p>
      <a:pPr>
        <a:defRPr sz="850" i="0" baseline="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diagrams/colors1.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01D8AF96-5E0B-4080-BB93-94432AEB7BED}" type="doc">
      <dgm:prSet loTypeId="urn:microsoft.com/office/officeart/2005/8/layout/orgChart1" loCatId="hierarchy" qsTypeId="urn:microsoft.com/office/officeart/2005/8/quickstyle/simple1" qsCatId="simple" csTypeId="urn:microsoft.com/office/officeart/2005/8/colors/accent0_1" csCatId="mainScheme" phldr="1"/>
      <dgm:spPr/>
      <dgm:t>
        <a:bodyPr/>
        <a:lstStyle/>
        <a:p>
          <a:endParaRPr lang="en-US"/>
        </a:p>
      </dgm:t>
    </dgm:pt>
    <dgm:pt modelId="{DD1EDCC7-4943-449E-866D-203724DD27F2}">
      <dgm:prSet phldrT="[Text]" custT="1"/>
      <dgm:spPr>
        <a:xfrm>
          <a:off x="1657232" y="173200"/>
          <a:ext cx="2259263" cy="2258338"/>
        </a:xfrm>
        <a:prstGeom prst="rect">
          <a:avLst/>
        </a:prstGeom>
        <a:solidFill>
          <a:sysClr val="window" lastClr="FFFFFF">
            <a:hueOff val="0"/>
            <a:satOff val="0"/>
            <a:lumOff val="0"/>
            <a:alphaOff val="0"/>
          </a:sysClr>
        </a:solidFill>
        <a:ln w="25400" cap="flat" cmpd="sng" algn="ctr">
          <a:solidFill>
            <a:sysClr val="windowText" lastClr="000000">
              <a:shade val="80000"/>
              <a:hueOff val="0"/>
              <a:satOff val="0"/>
              <a:lumOff val="0"/>
              <a:alphaOff val="0"/>
            </a:sysClr>
          </a:solidFill>
          <a:prstDash val="solid"/>
        </a:ln>
        <a:effectLst/>
      </dgm:spPr>
      <dgm:t>
        <a:bodyPr/>
        <a:lstStyle/>
        <a:p>
          <a:pPr algn="ctr">
            <a:buNone/>
          </a:pPr>
          <a:endParaRPr lang="en-US" sz="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a:p>
          <a:pPr algn="ctr">
            <a:buNone/>
          </a:pPr>
          <a:r>
            <a:rPr lang="en-US" sz="1100" b="1">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Office of the Executive Secretary</a:t>
          </a:r>
        </a:p>
        <a:p>
          <a:pPr algn="ctr">
            <a:buNone/>
          </a:pPr>
          <a:r>
            <a:rPr lang="en-US" sz="11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1 D-2</a:t>
          </a:r>
          <a:r>
            <a:rPr lang="en-GB" sz="1100" i="1" baseline="300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a</a:t>
          </a:r>
        </a:p>
        <a:p>
          <a:pPr algn="ctr">
            <a:buNone/>
          </a:pPr>
          <a:r>
            <a:rPr lang="en-US" sz="11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1 GS (PL)</a:t>
          </a:r>
        </a:p>
        <a:p>
          <a:pPr algn="ctr">
            <a:buNone/>
          </a:pPr>
          <a:r>
            <a:rPr lang="en-US" sz="11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3 GS (OL)</a:t>
          </a:r>
        </a:p>
        <a:p>
          <a:pPr algn="ctr">
            <a:buNone/>
          </a:pPr>
          <a:endParaRPr lang="en-US" sz="1100" b="1">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a:p>
          <a:pPr algn="ctr">
            <a:buNone/>
          </a:pPr>
          <a:r>
            <a:rPr lang="en-US" sz="1100" b="1">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Total 5</a:t>
          </a:r>
          <a:endParaRPr lang="en-US" sz="1200" b="1">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4914DC57-3A2E-46D4-AD04-EE0BB257C870}" type="parTrans" cxnId="{BCF18D0D-60E5-4F79-9998-D18EBA0B735C}">
      <dgm:prSet/>
      <dgm:spPr/>
      <dgm:t>
        <a:bodyPr/>
        <a:lstStyle/>
        <a:p>
          <a:endParaRPr lang="en-US">
            <a:latin typeface="Times New Roman" panose="02020603050405020304" pitchFamily="18" charset="0"/>
            <a:cs typeface="Times New Roman" panose="02020603050405020304" pitchFamily="18" charset="0"/>
          </a:endParaRPr>
        </a:p>
      </dgm:t>
    </dgm:pt>
    <dgm:pt modelId="{33180F47-3697-47BF-BDFB-EA67EF950464}" type="sibTrans" cxnId="{BCF18D0D-60E5-4F79-9998-D18EBA0B735C}">
      <dgm:prSet/>
      <dgm:spPr/>
      <dgm:t>
        <a:bodyPr/>
        <a:lstStyle/>
        <a:p>
          <a:endParaRPr lang="en-US">
            <a:latin typeface="Times New Roman" panose="02020603050405020304" pitchFamily="18" charset="0"/>
            <a:cs typeface="Times New Roman" panose="02020603050405020304" pitchFamily="18" charset="0"/>
          </a:endParaRPr>
        </a:p>
      </dgm:t>
    </dgm:pt>
    <dgm:pt modelId="{59D95056-9B1E-47E1-9637-F4A221189EE5}">
      <dgm:prSet phldrT="[Text]" custT="1"/>
      <dgm:spPr>
        <a:xfrm>
          <a:off x="271215" y="2921878"/>
          <a:ext cx="2472995" cy="2469153"/>
        </a:xfrm>
        <a:prstGeom prst="rect">
          <a:avLst/>
        </a:prstGeom>
        <a:solidFill>
          <a:sysClr val="window" lastClr="FFFFFF">
            <a:hueOff val="0"/>
            <a:satOff val="0"/>
            <a:lumOff val="0"/>
            <a:alphaOff val="0"/>
          </a:sysClr>
        </a:solidFill>
        <a:ln w="25400" cap="flat" cmpd="sng" algn="ctr">
          <a:solidFill>
            <a:sysClr val="windowText" lastClr="000000">
              <a:shade val="80000"/>
              <a:hueOff val="0"/>
              <a:satOff val="0"/>
              <a:lumOff val="0"/>
              <a:alphaOff val="0"/>
            </a:sysClr>
          </a:solidFill>
          <a:prstDash val="solid"/>
        </a:ln>
        <a:effectLst/>
      </dgm:spPr>
      <dgm:t>
        <a:bodyPr/>
        <a:lstStyle/>
        <a:p>
          <a:pPr>
            <a:buNone/>
          </a:pPr>
          <a:r>
            <a:rPr lang="en-US" sz="1100" b="1">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Cluster 1</a:t>
          </a:r>
        </a:p>
        <a:p>
          <a:pPr>
            <a:buNone/>
          </a:pPr>
          <a:r>
            <a:rPr lang="en-US" sz="11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1 P-5</a:t>
          </a:r>
        </a:p>
        <a:p>
          <a:pPr>
            <a:buNone/>
          </a:pPr>
          <a:r>
            <a:rPr lang="en-US" sz="11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1 P-4</a:t>
          </a:r>
        </a:p>
        <a:p>
          <a:pPr>
            <a:buNone/>
          </a:pPr>
          <a:r>
            <a:rPr lang="en-US" sz="11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3 P-3 </a:t>
          </a:r>
        </a:p>
        <a:p>
          <a:pPr>
            <a:buNone/>
          </a:pPr>
          <a:r>
            <a:rPr lang="en-US" sz="11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2 GS (OL)</a:t>
          </a:r>
        </a:p>
        <a:p>
          <a:pPr rtl="0">
            <a:buNone/>
          </a:pPr>
          <a:endParaRPr lang="en-US" sz="1100" b="1">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a:p>
          <a:pPr rtl="0">
            <a:buNone/>
          </a:pPr>
          <a:r>
            <a:rPr lang="en-US" sz="1100" b="1">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Total 7</a:t>
          </a:r>
          <a:endParaRPr lang="en-US" sz="1200" b="1">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C634B9AA-99D7-4746-BBA8-BE8674BF167E}" type="parTrans" cxnId="{45825152-6CCC-4A83-9920-2D1E114D2C78}">
      <dgm:prSet/>
      <dgm:spPr>
        <a:xfrm>
          <a:off x="1507713" y="2431539"/>
          <a:ext cx="1279151" cy="490338"/>
        </a:xfrm>
        <a:custGeom>
          <a:avLst/>
          <a:gdLst/>
          <a:ahLst/>
          <a:cxnLst/>
          <a:rect l="0" t="0" r="0" b="0"/>
          <a:pathLst>
            <a:path>
              <a:moveTo>
                <a:pt x="1279151" y="0"/>
              </a:moveTo>
              <a:lnTo>
                <a:pt x="1279151" y="220540"/>
              </a:lnTo>
              <a:lnTo>
                <a:pt x="0" y="220540"/>
              </a:lnTo>
              <a:lnTo>
                <a:pt x="0" y="490338"/>
              </a:lnTo>
            </a:path>
          </a:pathLst>
        </a:custGeom>
        <a:noFill/>
        <a:ln w="25400" cap="flat" cmpd="sng" algn="ctr">
          <a:solidFill>
            <a:sysClr val="windowText" lastClr="000000">
              <a:shade val="60000"/>
              <a:hueOff val="0"/>
              <a:satOff val="0"/>
              <a:lumOff val="0"/>
              <a:alphaOff val="0"/>
            </a:sysClr>
          </a:solidFill>
          <a:prstDash val="solid"/>
        </a:ln>
        <a:effectLst/>
      </dgm:spPr>
      <dgm:t>
        <a:bodyPr/>
        <a:lstStyle/>
        <a:p>
          <a:endParaRPr lang="en-US">
            <a:latin typeface="Times New Roman" panose="02020603050405020304" pitchFamily="18" charset="0"/>
            <a:cs typeface="Times New Roman" panose="02020603050405020304" pitchFamily="18" charset="0"/>
          </a:endParaRPr>
        </a:p>
      </dgm:t>
    </dgm:pt>
    <dgm:pt modelId="{F299617D-4C52-4505-9DF0-15CB43F34BF0}" type="sibTrans" cxnId="{45825152-6CCC-4A83-9920-2D1E114D2C78}">
      <dgm:prSet/>
      <dgm:spPr/>
      <dgm:t>
        <a:bodyPr/>
        <a:lstStyle/>
        <a:p>
          <a:endParaRPr lang="en-US">
            <a:latin typeface="Times New Roman" panose="02020603050405020304" pitchFamily="18" charset="0"/>
            <a:cs typeface="Times New Roman" panose="02020603050405020304" pitchFamily="18" charset="0"/>
          </a:endParaRPr>
        </a:p>
      </dgm:t>
    </dgm:pt>
    <dgm:pt modelId="{E6DD8AA3-ED75-411B-A604-A49219BBDB24}">
      <dgm:prSet phldrT="[Text]" custT="1"/>
      <dgm:spPr>
        <a:xfrm>
          <a:off x="3016167" y="2921878"/>
          <a:ext cx="2476181" cy="2469153"/>
        </a:xfrm>
        <a:prstGeom prst="rect">
          <a:avLst/>
        </a:prstGeom>
        <a:solidFill>
          <a:sysClr val="window" lastClr="FFFFFF">
            <a:hueOff val="0"/>
            <a:satOff val="0"/>
            <a:lumOff val="0"/>
            <a:alphaOff val="0"/>
          </a:sysClr>
        </a:solidFill>
        <a:ln w="25400" cap="flat" cmpd="sng" algn="ctr">
          <a:solidFill>
            <a:sysClr val="windowText" lastClr="000000">
              <a:shade val="80000"/>
              <a:hueOff val="0"/>
              <a:satOff val="0"/>
              <a:lumOff val="0"/>
              <a:alphaOff val="0"/>
            </a:sysClr>
          </a:solidFill>
          <a:prstDash val="solid"/>
        </a:ln>
        <a:effectLst/>
      </dgm:spPr>
      <dgm:t>
        <a:bodyPr/>
        <a:lstStyle/>
        <a:p>
          <a:pPr>
            <a:buNone/>
          </a:pPr>
          <a:r>
            <a:rPr lang="en-US" sz="1100" b="1">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Cluster 2</a:t>
          </a:r>
        </a:p>
        <a:p>
          <a:pPr>
            <a:buNone/>
          </a:pPr>
          <a:r>
            <a:rPr lang="en-US" sz="11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1 P-5</a:t>
          </a:r>
        </a:p>
        <a:p>
          <a:pPr>
            <a:buNone/>
          </a:pPr>
          <a:r>
            <a:rPr lang="en-US" sz="11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2 P-4</a:t>
          </a:r>
        </a:p>
        <a:p>
          <a:pPr>
            <a:buNone/>
          </a:pPr>
          <a:r>
            <a:rPr lang="en-US" sz="11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2 P-3</a:t>
          </a:r>
        </a:p>
        <a:p>
          <a:pPr>
            <a:buNone/>
          </a:pPr>
          <a:r>
            <a:rPr lang="en-US" sz="11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1 P-2</a:t>
          </a:r>
        </a:p>
        <a:p>
          <a:pPr>
            <a:buNone/>
          </a:pPr>
          <a:r>
            <a:rPr lang="en-US" sz="11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3 GS (OL)</a:t>
          </a:r>
        </a:p>
        <a:p>
          <a:pPr>
            <a:buNone/>
          </a:pPr>
          <a:r>
            <a:rPr lang="en-US" sz="1100" b="1">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Total 9</a:t>
          </a:r>
          <a:endParaRPr lang="en-US" sz="1200" b="1">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E9C86ADD-3708-4FAD-BD96-A85415D0FEBB}" type="parTrans" cxnId="{D17440B5-DE6C-49F6-951F-8D4990733A13}">
      <dgm:prSet/>
      <dgm:spPr>
        <a:xfrm>
          <a:off x="2786864" y="2431539"/>
          <a:ext cx="1467393" cy="490338"/>
        </a:xfrm>
        <a:custGeom>
          <a:avLst/>
          <a:gdLst/>
          <a:ahLst/>
          <a:cxnLst/>
          <a:rect l="0" t="0" r="0" b="0"/>
          <a:pathLst>
            <a:path>
              <a:moveTo>
                <a:pt x="0" y="0"/>
              </a:moveTo>
              <a:lnTo>
                <a:pt x="0" y="220540"/>
              </a:lnTo>
              <a:lnTo>
                <a:pt x="1467393" y="220540"/>
              </a:lnTo>
              <a:lnTo>
                <a:pt x="1467393" y="490338"/>
              </a:lnTo>
            </a:path>
          </a:pathLst>
        </a:custGeom>
        <a:noFill/>
        <a:ln w="25400" cap="flat" cmpd="sng" algn="ctr">
          <a:solidFill>
            <a:sysClr val="windowText" lastClr="000000">
              <a:shade val="60000"/>
              <a:hueOff val="0"/>
              <a:satOff val="0"/>
              <a:lumOff val="0"/>
              <a:alphaOff val="0"/>
            </a:sysClr>
          </a:solidFill>
          <a:prstDash val="solid"/>
        </a:ln>
        <a:effectLst/>
      </dgm:spPr>
      <dgm:t>
        <a:bodyPr/>
        <a:lstStyle/>
        <a:p>
          <a:endParaRPr lang="en-US">
            <a:latin typeface="Times New Roman" panose="02020603050405020304" pitchFamily="18" charset="0"/>
            <a:cs typeface="Times New Roman" panose="02020603050405020304" pitchFamily="18" charset="0"/>
          </a:endParaRPr>
        </a:p>
      </dgm:t>
    </dgm:pt>
    <dgm:pt modelId="{39256FEE-C608-45A3-8DAA-482CC6DE797A}" type="sibTrans" cxnId="{D17440B5-DE6C-49F6-951F-8D4990733A13}">
      <dgm:prSet/>
      <dgm:spPr/>
      <dgm:t>
        <a:bodyPr/>
        <a:lstStyle/>
        <a:p>
          <a:endParaRPr lang="en-US">
            <a:latin typeface="Times New Roman" panose="02020603050405020304" pitchFamily="18" charset="0"/>
            <a:cs typeface="Times New Roman" panose="02020603050405020304" pitchFamily="18" charset="0"/>
          </a:endParaRPr>
        </a:p>
      </dgm:t>
    </dgm:pt>
    <dgm:pt modelId="{491F2BA7-315D-4A6A-99C1-45B6B7FCACCF}" type="pres">
      <dgm:prSet presAssocID="{01D8AF96-5E0B-4080-BB93-94432AEB7BED}" presName="hierChild1" presStyleCnt="0">
        <dgm:presLayoutVars>
          <dgm:orgChart val="1"/>
          <dgm:chPref val="1"/>
          <dgm:dir/>
          <dgm:animOne val="branch"/>
          <dgm:animLvl val="lvl"/>
          <dgm:resizeHandles/>
        </dgm:presLayoutVars>
      </dgm:prSet>
      <dgm:spPr/>
    </dgm:pt>
    <dgm:pt modelId="{ACAA43E8-24BC-43ED-B7B3-39A9C399CA38}" type="pres">
      <dgm:prSet presAssocID="{DD1EDCC7-4943-449E-866D-203724DD27F2}" presName="hierRoot1" presStyleCnt="0">
        <dgm:presLayoutVars>
          <dgm:hierBranch val="init"/>
        </dgm:presLayoutVars>
      </dgm:prSet>
      <dgm:spPr/>
    </dgm:pt>
    <dgm:pt modelId="{F14BA567-92FF-4091-ADA6-B1CA75DEE44A}" type="pres">
      <dgm:prSet presAssocID="{DD1EDCC7-4943-449E-866D-203724DD27F2}" presName="rootComposite1" presStyleCnt="0"/>
      <dgm:spPr/>
    </dgm:pt>
    <dgm:pt modelId="{5312525A-9253-499C-A108-69F54F65D96C}" type="pres">
      <dgm:prSet presAssocID="{DD1EDCC7-4943-449E-866D-203724DD27F2}" presName="rootText1" presStyleLbl="node0" presStyleIdx="0" presStyleCnt="1" custScaleX="87926" custScaleY="175780" custLinFactNeighborX="1514" custLinFactNeighborY="3834">
        <dgm:presLayoutVars>
          <dgm:chPref val="3"/>
        </dgm:presLayoutVars>
      </dgm:prSet>
      <dgm:spPr/>
    </dgm:pt>
    <dgm:pt modelId="{9E2CCDB5-7953-4402-B7C3-78148489727F}" type="pres">
      <dgm:prSet presAssocID="{DD1EDCC7-4943-449E-866D-203724DD27F2}" presName="rootConnector1" presStyleLbl="node1" presStyleIdx="0" presStyleCnt="0"/>
      <dgm:spPr/>
    </dgm:pt>
    <dgm:pt modelId="{2BE10652-1537-455E-8CDF-C664FA6337C5}" type="pres">
      <dgm:prSet presAssocID="{DD1EDCC7-4943-449E-866D-203724DD27F2}" presName="hierChild2" presStyleCnt="0"/>
      <dgm:spPr/>
    </dgm:pt>
    <dgm:pt modelId="{B1454002-8C04-4540-82D7-5FA329EB2DE9}" type="pres">
      <dgm:prSet presAssocID="{C634B9AA-99D7-4746-BBA8-BE8674BF167E}" presName="Name37" presStyleLbl="parChTrans1D2" presStyleIdx="0" presStyleCnt="2"/>
      <dgm:spPr/>
    </dgm:pt>
    <dgm:pt modelId="{AA4E9A4F-77C6-41B9-AC41-812791F21C20}" type="pres">
      <dgm:prSet presAssocID="{59D95056-9B1E-47E1-9637-F4A221189EE5}" presName="hierRoot2" presStyleCnt="0">
        <dgm:presLayoutVars>
          <dgm:hierBranch val="init"/>
        </dgm:presLayoutVars>
      </dgm:prSet>
      <dgm:spPr/>
    </dgm:pt>
    <dgm:pt modelId="{152E24F3-82CB-4569-866B-5EEE83B58FC8}" type="pres">
      <dgm:prSet presAssocID="{59D95056-9B1E-47E1-9637-F4A221189EE5}" presName="rootComposite" presStyleCnt="0"/>
      <dgm:spPr/>
    </dgm:pt>
    <dgm:pt modelId="{370C29DB-30A3-4E45-9E10-84848476A441}" type="pres">
      <dgm:prSet presAssocID="{59D95056-9B1E-47E1-9637-F4A221189EE5}" presName="rootText" presStyleLbl="node2" presStyleIdx="0" presStyleCnt="2" custScaleX="96244" custScaleY="192189" custLinFactNeighborX="10416">
        <dgm:presLayoutVars>
          <dgm:chPref val="3"/>
        </dgm:presLayoutVars>
      </dgm:prSet>
      <dgm:spPr/>
    </dgm:pt>
    <dgm:pt modelId="{5505D1AD-939B-4358-AFF1-80AD2EDA6E9F}" type="pres">
      <dgm:prSet presAssocID="{59D95056-9B1E-47E1-9637-F4A221189EE5}" presName="rootConnector" presStyleLbl="node2" presStyleIdx="0" presStyleCnt="2"/>
      <dgm:spPr/>
    </dgm:pt>
    <dgm:pt modelId="{14EC811F-B1E6-42A9-84F0-BEFC432877B6}" type="pres">
      <dgm:prSet presAssocID="{59D95056-9B1E-47E1-9637-F4A221189EE5}" presName="hierChild4" presStyleCnt="0"/>
      <dgm:spPr/>
    </dgm:pt>
    <dgm:pt modelId="{8C9A449C-BE45-4E62-AB71-E78BD52D7C7B}" type="pres">
      <dgm:prSet presAssocID="{59D95056-9B1E-47E1-9637-F4A221189EE5}" presName="hierChild5" presStyleCnt="0"/>
      <dgm:spPr/>
    </dgm:pt>
    <dgm:pt modelId="{81E73D06-4E6C-4459-9FDF-3516BB64C654}" type="pres">
      <dgm:prSet presAssocID="{E9C86ADD-3708-4FAD-BD96-A85415D0FEBB}" presName="Name37" presStyleLbl="parChTrans1D2" presStyleIdx="1" presStyleCnt="2"/>
      <dgm:spPr/>
    </dgm:pt>
    <dgm:pt modelId="{C6773BE7-7283-41E7-B3EC-7130798BD8AF}" type="pres">
      <dgm:prSet presAssocID="{E6DD8AA3-ED75-411B-A604-A49219BBDB24}" presName="hierRoot2" presStyleCnt="0">
        <dgm:presLayoutVars>
          <dgm:hierBranch val="init"/>
        </dgm:presLayoutVars>
      </dgm:prSet>
      <dgm:spPr/>
    </dgm:pt>
    <dgm:pt modelId="{12D151CB-2B35-4732-B1A6-61A6A2BF3C5E}" type="pres">
      <dgm:prSet presAssocID="{E6DD8AA3-ED75-411B-A604-A49219BBDB24}" presName="rootComposite" presStyleCnt="0"/>
      <dgm:spPr/>
    </dgm:pt>
    <dgm:pt modelId="{34352395-19A2-4B58-ADC2-E115EC684E35}" type="pres">
      <dgm:prSet presAssocID="{E6DD8AA3-ED75-411B-A604-A49219BBDB24}" presName="rootText" presStyleLbl="node2" presStyleIdx="1" presStyleCnt="2" custScaleX="96368" custScaleY="192189">
        <dgm:presLayoutVars>
          <dgm:chPref val="3"/>
        </dgm:presLayoutVars>
      </dgm:prSet>
      <dgm:spPr/>
    </dgm:pt>
    <dgm:pt modelId="{DF13F59F-DECC-4902-8E26-4644BB9D969E}" type="pres">
      <dgm:prSet presAssocID="{E6DD8AA3-ED75-411B-A604-A49219BBDB24}" presName="rootConnector" presStyleLbl="node2" presStyleIdx="1" presStyleCnt="2"/>
      <dgm:spPr/>
    </dgm:pt>
    <dgm:pt modelId="{4F911373-DBC1-4F39-BD07-D0F0BC923AAC}" type="pres">
      <dgm:prSet presAssocID="{E6DD8AA3-ED75-411B-A604-A49219BBDB24}" presName="hierChild4" presStyleCnt="0"/>
      <dgm:spPr/>
    </dgm:pt>
    <dgm:pt modelId="{C8DFA067-6A6C-4953-9D11-656CE936E143}" type="pres">
      <dgm:prSet presAssocID="{E6DD8AA3-ED75-411B-A604-A49219BBDB24}" presName="hierChild5" presStyleCnt="0"/>
      <dgm:spPr/>
    </dgm:pt>
    <dgm:pt modelId="{18D577E4-00DD-4299-967B-8D4327E0541F}" type="pres">
      <dgm:prSet presAssocID="{DD1EDCC7-4943-449E-866D-203724DD27F2}" presName="hierChild3" presStyleCnt="0"/>
      <dgm:spPr/>
    </dgm:pt>
  </dgm:ptLst>
  <dgm:cxnLst>
    <dgm:cxn modelId="{BCF18D0D-60E5-4F79-9998-D18EBA0B735C}" srcId="{01D8AF96-5E0B-4080-BB93-94432AEB7BED}" destId="{DD1EDCC7-4943-449E-866D-203724DD27F2}" srcOrd="0" destOrd="0" parTransId="{4914DC57-3A2E-46D4-AD04-EE0BB257C870}" sibTransId="{33180F47-3697-47BF-BDFB-EA67EF950464}"/>
    <dgm:cxn modelId="{7759E40E-CC8E-4285-91B3-88FF98A30543}" type="presOf" srcId="{E9C86ADD-3708-4FAD-BD96-A85415D0FEBB}" destId="{81E73D06-4E6C-4459-9FDF-3516BB64C654}" srcOrd="0" destOrd="0" presId="urn:microsoft.com/office/officeart/2005/8/layout/orgChart1"/>
    <dgm:cxn modelId="{BB12B645-58E7-463B-A69E-9B8F27E073DF}" type="presOf" srcId="{01D8AF96-5E0B-4080-BB93-94432AEB7BED}" destId="{491F2BA7-315D-4A6A-99C1-45B6B7FCACCF}" srcOrd="0" destOrd="0" presId="urn:microsoft.com/office/officeart/2005/8/layout/orgChart1"/>
    <dgm:cxn modelId="{D3F02349-E952-4EA9-A663-BA6012F58C9E}" type="presOf" srcId="{DD1EDCC7-4943-449E-866D-203724DD27F2}" destId="{5312525A-9253-499C-A108-69F54F65D96C}" srcOrd="0" destOrd="0" presId="urn:microsoft.com/office/officeart/2005/8/layout/orgChart1"/>
    <dgm:cxn modelId="{6095CB71-902F-4C8F-AA59-BC3638C5D46F}" type="presOf" srcId="{59D95056-9B1E-47E1-9637-F4A221189EE5}" destId="{5505D1AD-939B-4358-AFF1-80AD2EDA6E9F}" srcOrd="1" destOrd="0" presId="urn:microsoft.com/office/officeart/2005/8/layout/orgChart1"/>
    <dgm:cxn modelId="{45825152-6CCC-4A83-9920-2D1E114D2C78}" srcId="{DD1EDCC7-4943-449E-866D-203724DD27F2}" destId="{59D95056-9B1E-47E1-9637-F4A221189EE5}" srcOrd="0" destOrd="0" parTransId="{C634B9AA-99D7-4746-BBA8-BE8674BF167E}" sibTransId="{F299617D-4C52-4505-9DF0-15CB43F34BF0}"/>
    <dgm:cxn modelId="{5C24779A-130D-4C3E-8F86-74A6B0AC3C09}" type="presOf" srcId="{E6DD8AA3-ED75-411B-A604-A49219BBDB24}" destId="{34352395-19A2-4B58-ADC2-E115EC684E35}" srcOrd="0" destOrd="0" presId="urn:microsoft.com/office/officeart/2005/8/layout/orgChart1"/>
    <dgm:cxn modelId="{B26AC3A6-CD52-40C2-9264-3959B53E8125}" type="presOf" srcId="{C634B9AA-99D7-4746-BBA8-BE8674BF167E}" destId="{B1454002-8C04-4540-82D7-5FA329EB2DE9}" srcOrd="0" destOrd="0" presId="urn:microsoft.com/office/officeart/2005/8/layout/orgChart1"/>
    <dgm:cxn modelId="{D17440B5-DE6C-49F6-951F-8D4990733A13}" srcId="{DD1EDCC7-4943-449E-866D-203724DD27F2}" destId="{E6DD8AA3-ED75-411B-A604-A49219BBDB24}" srcOrd="1" destOrd="0" parTransId="{E9C86ADD-3708-4FAD-BD96-A85415D0FEBB}" sibTransId="{39256FEE-C608-45A3-8DAA-482CC6DE797A}"/>
    <dgm:cxn modelId="{4EEAA5D5-314C-4E87-8516-AD58BC85C758}" type="presOf" srcId="{E6DD8AA3-ED75-411B-A604-A49219BBDB24}" destId="{DF13F59F-DECC-4902-8E26-4644BB9D969E}" srcOrd="1" destOrd="0" presId="urn:microsoft.com/office/officeart/2005/8/layout/orgChart1"/>
    <dgm:cxn modelId="{F9A3C6F1-8FB7-44EA-981A-D1844F98F86C}" type="presOf" srcId="{DD1EDCC7-4943-449E-866D-203724DD27F2}" destId="{9E2CCDB5-7953-4402-B7C3-78148489727F}" srcOrd="1" destOrd="0" presId="urn:microsoft.com/office/officeart/2005/8/layout/orgChart1"/>
    <dgm:cxn modelId="{39400BF4-6A36-43A7-ADB7-6B3ADA3D39BA}" type="presOf" srcId="{59D95056-9B1E-47E1-9637-F4A221189EE5}" destId="{370C29DB-30A3-4E45-9E10-84848476A441}" srcOrd="0" destOrd="0" presId="urn:microsoft.com/office/officeart/2005/8/layout/orgChart1"/>
    <dgm:cxn modelId="{96EE79C3-CE4F-40B8-B1E9-FE169880E574}" type="presParOf" srcId="{491F2BA7-315D-4A6A-99C1-45B6B7FCACCF}" destId="{ACAA43E8-24BC-43ED-B7B3-39A9C399CA38}" srcOrd="0" destOrd="0" presId="urn:microsoft.com/office/officeart/2005/8/layout/orgChart1"/>
    <dgm:cxn modelId="{648627C6-A264-4F85-B2C8-4874E7F0F6EA}" type="presParOf" srcId="{ACAA43E8-24BC-43ED-B7B3-39A9C399CA38}" destId="{F14BA567-92FF-4091-ADA6-B1CA75DEE44A}" srcOrd="0" destOrd="0" presId="urn:microsoft.com/office/officeart/2005/8/layout/orgChart1"/>
    <dgm:cxn modelId="{62675D6C-8CBF-4AE0-B26D-ABDA3EB5F6A4}" type="presParOf" srcId="{F14BA567-92FF-4091-ADA6-B1CA75DEE44A}" destId="{5312525A-9253-499C-A108-69F54F65D96C}" srcOrd="0" destOrd="0" presId="urn:microsoft.com/office/officeart/2005/8/layout/orgChart1"/>
    <dgm:cxn modelId="{F83A1743-8B33-4543-9E73-358EC37350D1}" type="presParOf" srcId="{F14BA567-92FF-4091-ADA6-B1CA75DEE44A}" destId="{9E2CCDB5-7953-4402-B7C3-78148489727F}" srcOrd="1" destOrd="0" presId="urn:microsoft.com/office/officeart/2005/8/layout/orgChart1"/>
    <dgm:cxn modelId="{CB1B7AD4-FAE3-4643-BE82-BA88E178F591}" type="presParOf" srcId="{ACAA43E8-24BC-43ED-B7B3-39A9C399CA38}" destId="{2BE10652-1537-455E-8CDF-C664FA6337C5}" srcOrd="1" destOrd="0" presId="urn:microsoft.com/office/officeart/2005/8/layout/orgChart1"/>
    <dgm:cxn modelId="{4C906891-C0CA-4225-ABB8-6EDEDF1113E4}" type="presParOf" srcId="{2BE10652-1537-455E-8CDF-C664FA6337C5}" destId="{B1454002-8C04-4540-82D7-5FA329EB2DE9}" srcOrd="0" destOrd="0" presId="urn:microsoft.com/office/officeart/2005/8/layout/orgChart1"/>
    <dgm:cxn modelId="{026D7A2C-F191-448F-8A91-A44587FEBC65}" type="presParOf" srcId="{2BE10652-1537-455E-8CDF-C664FA6337C5}" destId="{AA4E9A4F-77C6-41B9-AC41-812791F21C20}" srcOrd="1" destOrd="0" presId="urn:microsoft.com/office/officeart/2005/8/layout/orgChart1"/>
    <dgm:cxn modelId="{34659FC2-1383-4BA5-BFD0-4B7ECF5CB6B8}" type="presParOf" srcId="{AA4E9A4F-77C6-41B9-AC41-812791F21C20}" destId="{152E24F3-82CB-4569-866B-5EEE83B58FC8}" srcOrd="0" destOrd="0" presId="urn:microsoft.com/office/officeart/2005/8/layout/orgChart1"/>
    <dgm:cxn modelId="{26ECB551-978D-41DA-84ED-EA154945F5D7}" type="presParOf" srcId="{152E24F3-82CB-4569-866B-5EEE83B58FC8}" destId="{370C29DB-30A3-4E45-9E10-84848476A441}" srcOrd="0" destOrd="0" presId="urn:microsoft.com/office/officeart/2005/8/layout/orgChart1"/>
    <dgm:cxn modelId="{25101927-F9AA-423B-B66C-65FD3FA7F32A}" type="presParOf" srcId="{152E24F3-82CB-4569-866B-5EEE83B58FC8}" destId="{5505D1AD-939B-4358-AFF1-80AD2EDA6E9F}" srcOrd="1" destOrd="0" presId="urn:microsoft.com/office/officeart/2005/8/layout/orgChart1"/>
    <dgm:cxn modelId="{3B7B9AA5-DC3A-4F33-9E4A-BDF8B2ED82BC}" type="presParOf" srcId="{AA4E9A4F-77C6-41B9-AC41-812791F21C20}" destId="{14EC811F-B1E6-42A9-84F0-BEFC432877B6}" srcOrd="1" destOrd="0" presId="urn:microsoft.com/office/officeart/2005/8/layout/orgChart1"/>
    <dgm:cxn modelId="{39ED49AE-11F6-4A5E-8068-C3BF1668F541}" type="presParOf" srcId="{AA4E9A4F-77C6-41B9-AC41-812791F21C20}" destId="{8C9A449C-BE45-4E62-AB71-E78BD52D7C7B}" srcOrd="2" destOrd="0" presId="urn:microsoft.com/office/officeart/2005/8/layout/orgChart1"/>
    <dgm:cxn modelId="{29EC816D-6A60-4B3B-B539-3F9471C57A75}" type="presParOf" srcId="{2BE10652-1537-455E-8CDF-C664FA6337C5}" destId="{81E73D06-4E6C-4459-9FDF-3516BB64C654}" srcOrd="2" destOrd="0" presId="urn:microsoft.com/office/officeart/2005/8/layout/orgChart1"/>
    <dgm:cxn modelId="{EE247054-388D-4485-B46A-BD512A25F347}" type="presParOf" srcId="{2BE10652-1537-455E-8CDF-C664FA6337C5}" destId="{C6773BE7-7283-41E7-B3EC-7130798BD8AF}" srcOrd="3" destOrd="0" presId="urn:microsoft.com/office/officeart/2005/8/layout/orgChart1"/>
    <dgm:cxn modelId="{2EE80A55-A255-45C2-BC21-9BB76182791A}" type="presParOf" srcId="{C6773BE7-7283-41E7-B3EC-7130798BD8AF}" destId="{12D151CB-2B35-4732-B1A6-61A6A2BF3C5E}" srcOrd="0" destOrd="0" presId="urn:microsoft.com/office/officeart/2005/8/layout/orgChart1"/>
    <dgm:cxn modelId="{7A57D8C9-7EE0-490F-A4E1-4DC9CF07C613}" type="presParOf" srcId="{12D151CB-2B35-4732-B1A6-61A6A2BF3C5E}" destId="{34352395-19A2-4B58-ADC2-E115EC684E35}" srcOrd="0" destOrd="0" presId="urn:microsoft.com/office/officeart/2005/8/layout/orgChart1"/>
    <dgm:cxn modelId="{83AA7366-DC57-4CEB-BF03-4EAA1A2D4ACF}" type="presParOf" srcId="{12D151CB-2B35-4732-B1A6-61A6A2BF3C5E}" destId="{DF13F59F-DECC-4902-8E26-4644BB9D969E}" srcOrd="1" destOrd="0" presId="urn:microsoft.com/office/officeart/2005/8/layout/orgChart1"/>
    <dgm:cxn modelId="{9FFF8D32-E6B7-437A-AA72-60B4C84FB607}" type="presParOf" srcId="{C6773BE7-7283-41E7-B3EC-7130798BD8AF}" destId="{4F911373-DBC1-4F39-BD07-D0F0BC923AAC}" srcOrd="1" destOrd="0" presId="urn:microsoft.com/office/officeart/2005/8/layout/orgChart1"/>
    <dgm:cxn modelId="{C9F2F238-7D47-401E-9A0E-3E6112C819F4}" type="presParOf" srcId="{C6773BE7-7283-41E7-B3EC-7130798BD8AF}" destId="{C8DFA067-6A6C-4953-9D11-656CE936E143}" srcOrd="2" destOrd="0" presId="urn:microsoft.com/office/officeart/2005/8/layout/orgChart1"/>
    <dgm:cxn modelId="{D2A31C0A-C723-4405-A6C9-A9B97DFFD3C2}" type="presParOf" srcId="{ACAA43E8-24BC-43ED-B7B3-39A9C399CA38}" destId="{18D577E4-00DD-4299-967B-8D4327E0541F}" srcOrd="2" destOrd="0" presId="urn:microsoft.com/office/officeart/2005/8/layout/orgChart1"/>
  </dgm:cxnLst>
  <dgm:bg>
    <a:solidFill>
      <a:schemeClr val="bg1"/>
    </a:solidFill>
  </dgm:bg>
  <dgm:whole/>
  <dgm:extLst>
    <a:ext uri="http://schemas.microsoft.com/office/drawing/2008/diagram">
      <dsp:dataModelExt xmlns:dsp="http://schemas.microsoft.com/office/drawing/2008/diagram" relId="rId66"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E7F8E658-9447-4391-8CDE-1376B4F1F7AC}" type="doc">
      <dgm:prSet loTypeId="urn:microsoft.com/office/officeart/2005/8/layout/orgChart1" loCatId="hierarchy" qsTypeId="urn:microsoft.com/office/officeart/2005/8/quickstyle/simple1" qsCatId="simple" csTypeId="urn:microsoft.com/office/officeart/2005/8/colors/accent0_1" csCatId="mainScheme" phldr="1"/>
      <dgm:spPr/>
      <dgm:t>
        <a:bodyPr/>
        <a:lstStyle/>
        <a:p>
          <a:endParaRPr lang="en-US"/>
        </a:p>
      </dgm:t>
    </dgm:pt>
    <dgm:pt modelId="{FE60247A-BF7E-486D-BC8F-716834459425}">
      <dgm:prSet phldrT="[Text]" custT="1"/>
      <dgm:spPr>
        <a:xfrm>
          <a:off x="2031999" y="539746"/>
          <a:ext cx="1422401" cy="1240668"/>
        </a:xfrm>
        <a:prstGeom prst="rect">
          <a:avLst/>
        </a:prstGeom>
        <a:solidFill>
          <a:sysClr val="window" lastClr="FFFFFF">
            <a:hueOff val="0"/>
            <a:satOff val="0"/>
            <a:lumOff val="0"/>
            <a:alphaOff val="0"/>
          </a:sysClr>
        </a:solidFill>
        <a:ln w="6350" cap="flat" cmpd="sng" algn="ctr">
          <a:solidFill>
            <a:scrgbClr r="0" g="0" b="0"/>
          </a:solidFill>
          <a:prstDash val="solid"/>
        </a:ln>
        <a:effectLst/>
      </dgm:spPr>
      <dgm:t>
        <a:bodyPr/>
        <a:lstStyle/>
        <a:p>
          <a:pPr>
            <a:buNone/>
          </a:pPr>
          <a:r>
            <a:rPr lang="en-US" sz="1100" b="1">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Office of the Director</a:t>
          </a:r>
        </a:p>
        <a:p>
          <a:pPr>
            <a:buNone/>
          </a:pPr>
          <a:r>
            <a:rPr lang="en-US" sz="1100" b="1">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(New York)</a:t>
          </a:r>
        </a:p>
        <a:p>
          <a:pPr>
            <a:buNone/>
          </a:pPr>
          <a:r>
            <a:rPr lang="en-US" sz="11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1 D-2</a:t>
          </a:r>
        </a:p>
      </dgm:t>
    </dgm:pt>
    <dgm:pt modelId="{C902BB1D-5B94-4EA6-BC1D-67CD43DBF2AC}" type="parTrans" cxnId="{68070B9E-4017-45AA-8AB1-3F9F98F531D3}">
      <dgm:prSet/>
      <dgm:spPr/>
      <dgm:t>
        <a:bodyPr/>
        <a:lstStyle/>
        <a:p>
          <a:endParaRPr lang="en-US">
            <a:latin typeface="Times New Roman" panose="02020603050405020304" pitchFamily="18" charset="0"/>
            <a:cs typeface="Times New Roman" panose="02020603050405020304" pitchFamily="18" charset="0"/>
          </a:endParaRPr>
        </a:p>
      </dgm:t>
    </dgm:pt>
    <dgm:pt modelId="{DC3A9CBC-2051-4E90-9605-805BF593AC19}" type="sibTrans" cxnId="{68070B9E-4017-45AA-8AB1-3F9F98F531D3}">
      <dgm:prSet/>
      <dgm:spPr/>
      <dgm:t>
        <a:bodyPr/>
        <a:lstStyle/>
        <a:p>
          <a:endParaRPr lang="en-US">
            <a:latin typeface="Times New Roman" panose="02020603050405020304" pitchFamily="18" charset="0"/>
            <a:cs typeface="Times New Roman" panose="02020603050405020304" pitchFamily="18" charset="0"/>
          </a:endParaRPr>
        </a:p>
      </dgm:t>
    </dgm:pt>
    <dgm:pt modelId="{8D041E14-EC7E-42A5-A5D3-480CB67ECDFD}">
      <dgm:prSet phldrT="[Text]" custT="1"/>
      <dgm:spPr>
        <a:xfrm>
          <a:off x="1322" y="2301496"/>
          <a:ext cx="2481336" cy="2010155"/>
        </a:xfrm>
        <a:prstGeom prst="rect">
          <a:avLst/>
        </a:prstGeom>
        <a:solidFill>
          <a:sysClr val="window" lastClr="FFFFFF">
            <a:hueOff val="0"/>
            <a:satOff val="0"/>
            <a:lumOff val="0"/>
            <a:alphaOff val="0"/>
          </a:sysClr>
        </a:solidFill>
        <a:ln w="6350" cap="flat" cmpd="sng" algn="ctr">
          <a:solidFill>
            <a:scrgbClr r="0" g="0" b="0"/>
          </a:solidFill>
          <a:prstDash val="solid"/>
        </a:ln>
        <a:effectLst/>
      </dgm:spPr>
      <dgm:t>
        <a:bodyPr/>
        <a:lstStyle/>
        <a:p>
          <a:pPr>
            <a:buNone/>
          </a:pPr>
          <a:r>
            <a:rPr lang="en-US" sz="1100" b="1">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CEB, New York</a:t>
          </a:r>
        </a:p>
        <a:p>
          <a:pPr>
            <a:buNone/>
          </a:pPr>
          <a:endParaRPr lang="en-US" sz="1100" b="1">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a:p>
          <a:pPr>
            <a:buNone/>
          </a:pPr>
          <a:r>
            <a:rPr lang="en-US" sz="11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1 D-1</a:t>
          </a:r>
        </a:p>
        <a:p>
          <a:pPr>
            <a:buNone/>
          </a:pPr>
          <a:r>
            <a:rPr lang="en-US" sz="11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1 P-5</a:t>
          </a:r>
        </a:p>
        <a:p>
          <a:pPr>
            <a:buNone/>
          </a:pPr>
          <a:r>
            <a:rPr lang="en-US" sz="11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1 P-4</a:t>
          </a:r>
        </a:p>
        <a:p>
          <a:pPr>
            <a:buNone/>
          </a:pPr>
          <a:r>
            <a:rPr lang="en-US" sz="11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1 P-3</a:t>
          </a:r>
        </a:p>
        <a:p>
          <a:pPr>
            <a:buNone/>
          </a:pPr>
          <a:r>
            <a:rPr lang="en-US" sz="1100" u="none">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2 GS (OL)</a:t>
          </a:r>
        </a:p>
        <a:p>
          <a:pPr>
            <a:buNone/>
          </a:pPr>
          <a:r>
            <a:rPr lang="en-US" sz="1100" b="1">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Total: 6</a:t>
          </a:r>
        </a:p>
      </dgm:t>
    </dgm:pt>
    <dgm:pt modelId="{C9685FE0-3CAB-4814-8415-B12156A0F30F}" type="parTrans" cxnId="{69223E6D-DB67-4328-9F8F-851AA89AE078}">
      <dgm:prSet/>
      <dgm:spPr>
        <a:xfrm>
          <a:off x="1241991" y="1780415"/>
          <a:ext cx="1501208" cy="521080"/>
        </a:xfrm>
        <a:custGeom>
          <a:avLst/>
          <a:gdLst/>
          <a:ahLst/>
          <a:cxnLst/>
          <a:rect l="0" t="0" r="0" b="0"/>
          <a:pathLst>
            <a:path>
              <a:moveTo>
                <a:pt x="1501208" y="0"/>
              </a:moveTo>
              <a:lnTo>
                <a:pt x="1501208" y="260540"/>
              </a:lnTo>
              <a:lnTo>
                <a:pt x="0" y="260540"/>
              </a:lnTo>
              <a:lnTo>
                <a:pt x="0" y="521080"/>
              </a:lnTo>
            </a:path>
          </a:pathLst>
        </a:custGeom>
        <a:noFill/>
        <a:ln w="6350" cap="flat" cmpd="sng" algn="ctr">
          <a:solidFill>
            <a:scrgbClr r="0" g="0" b="0"/>
          </a:solidFill>
          <a:prstDash val="solid"/>
        </a:ln>
        <a:effectLst/>
      </dgm:spPr>
      <dgm:t>
        <a:bodyPr/>
        <a:lstStyle/>
        <a:p>
          <a:endParaRPr lang="en-US">
            <a:latin typeface="Times New Roman" panose="02020603050405020304" pitchFamily="18" charset="0"/>
            <a:cs typeface="Times New Roman" panose="02020603050405020304" pitchFamily="18" charset="0"/>
          </a:endParaRPr>
        </a:p>
      </dgm:t>
    </dgm:pt>
    <dgm:pt modelId="{038E31FE-2528-44EC-AF51-CF3C2D370994}" type="sibTrans" cxnId="{69223E6D-DB67-4328-9F8F-851AA89AE078}">
      <dgm:prSet/>
      <dgm:spPr/>
      <dgm:t>
        <a:bodyPr/>
        <a:lstStyle/>
        <a:p>
          <a:endParaRPr lang="en-US">
            <a:latin typeface="Times New Roman" panose="02020603050405020304" pitchFamily="18" charset="0"/>
            <a:cs typeface="Times New Roman" panose="02020603050405020304" pitchFamily="18" charset="0"/>
          </a:endParaRPr>
        </a:p>
      </dgm:t>
    </dgm:pt>
    <dgm:pt modelId="{B2907C6F-E1D1-4131-A57C-05852AAAD65F}">
      <dgm:prSet phldrT="[Text]" custT="1"/>
      <dgm:spPr>
        <a:xfrm>
          <a:off x="3003740" y="2301496"/>
          <a:ext cx="2481336" cy="2226056"/>
        </a:xfrm>
        <a:prstGeom prst="rect">
          <a:avLst/>
        </a:prstGeom>
        <a:solidFill>
          <a:sysClr val="window" lastClr="FFFFFF">
            <a:hueOff val="0"/>
            <a:satOff val="0"/>
            <a:lumOff val="0"/>
            <a:alphaOff val="0"/>
          </a:sysClr>
        </a:solidFill>
        <a:ln w="6350" cap="flat" cmpd="sng" algn="ctr">
          <a:solidFill>
            <a:scrgbClr r="0" g="0" b="0"/>
          </a:solidFill>
          <a:prstDash val="solid"/>
        </a:ln>
        <a:effectLst/>
      </dgm:spPr>
      <dgm:t>
        <a:bodyPr/>
        <a:lstStyle/>
        <a:p>
          <a:pPr>
            <a:buNone/>
          </a:pPr>
          <a:r>
            <a:rPr lang="en-US" sz="1100" b="1">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CEB, Geneva</a:t>
          </a:r>
        </a:p>
        <a:p>
          <a:pPr>
            <a:buNone/>
          </a:pPr>
          <a:endParaRPr lang="en-US" sz="1100" b="1">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a:p>
          <a:pPr>
            <a:buNone/>
          </a:pPr>
          <a:r>
            <a:rPr lang="en-US" sz="11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1 D-1</a:t>
          </a:r>
        </a:p>
        <a:p>
          <a:pPr>
            <a:buNone/>
          </a:pPr>
          <a:r>
            <a:rPr lang="en-US" sz="11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2 P-5</a:t>
          </a:r>
        </a:p>
        <a:p>
          <a:pPr>
            <a:buNone/>
          </a:pPr>
          <a:r>
            <a:rPr lang="en-US" sz="11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1 P-4</a:t>
          </a:r>
        </a:p>
        <a:p>
          <a:pPr>
            <a:buNone/>
          </a:pPr>
          <a:r>
            <a:rPr lang="en-US" sz="11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1 P-3 </a:t>
          </a:r>
        </a:p>
        <a:p>
          <a:pPr>
            <a:buNone/>
          </a:pPr>
          <a:r>
            <a:rPr lang="en-US" sz="1100" baseline="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1 GS (PL)</a:t>
          </a:r>
          <a:endParaRPr lang="en-US" sz="1100" baseline="300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a:p>
          <a:pPr>
            <a:buNone/>
          </a:pPr>
          <a:r>
            <a:rPr lang="en-US" sz="1100" u="none">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2 GS (OL)</a:t>
          </a:r>
        </a:p>
        <a:p>
          <a:pPr>
            <a:buNone/>
          </a:pPr>
          <a:r>
            <a:rPr lang="en-US" sz="1100" b="1">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Total: 8</a:t>
          </a:r>
        </a:p>
      </dgm:t>
    </dgm:pt>
    <dgm:pt modelId="{B002ABDB-6F35-4C32-9616-A9901334B4EF}" type="parTrans" cxnId="{7B0C5F8D-0CFD-4156-8DDC-275E6802E3A9}">
      <dgm:prSet/>
      <dgm:spPr>
        <a:xfrm>
          <a:off x="2743200" y="1780415"/>
          <a:ext cx="1501208" cy="521080"/>
        </a:xfrm>
        <a:custGeom>
          <a:avLst/>
          <a:gdLst/>
          <a:ahLst/>
          <a:cxnLst/>
          <a:rect l="0" t="0" r="0" b="0"/>
          <a:pathLst>
            <a:path>
              <a:moveTo>
                <a:pt x="0" y="0"/>
              </a:moveTo>
              <a:lnTo>
                <a:pt x="0" y="260540"/>
              </a:lnTo>
              <a:lnTo>
                <a:pt x="1501208" y="260540"/>
              </a:lnTo>
              <a:lnTo>
                <a:pt x="1501208" y="521080"/>
              </a:lnTo>
            </a:path>
          </a:pathLst>
        </a:custGeom>
        <a:noFill/>
        <a:ln w="6350" cap="flat" cmpd="sng" algn="ctr">
          <a:solidFill>
            <a:scrgbClr r="0" g="0" b="0"/>
          </a:solidFill>
          <a:prstDash val="solid"/>
        </a:ln>
        <a:effectLst/>
      </dgm:spPr>
      <dgm:t>
        <a:bodyPr/>
        <a:lstStyle/>
        <a:p>
          <a:endParaRPr lang="en-US">
            <a:latin typeface="Times New Roman" panose="02020603050405020304" pitchFamily="18" charset="0"/>
            <a:cs typeface="Times New Roman" panose="02020603050405020304" pitchFamily="18" charset="0"/>
          </a:endParaRPr>
        </a:p>
      </dgm:t>
    </dgm:pt>
    <dgm:pt modelId="{9EFD20A5-5A3D-430F-8C51-1A07F919296C}" type="sibTrans" cxnId="{7B0C5F8D-0CFD-4156-8DDC-275E6802E3A9}">
      <dgm:prSet/>
      <dgm:spPr/>
      <dgm:t>
        <a:bodyPr/>
        <a:lstStyle/>
        <a:p>
          <a:endParaRPr lang="en-US">
            <a:latin typeface="Times New Roman" panose="02020603050405020304" pitchFamily="18" charset="0"/>
            <a:cs typeface="Times New Roman" panose="02020603050405020304" pitchFamily="18" charset="0"/>
          </a:endParaRPr>
        </a:p>
      </dgm:t>
    </dgm:pt>
    <dgm:pt modelId="{AEDDA66F-9C8E-41BC-8A2F-5A1F4FCAE6F9}" type="pres">
      <dgm:prSet presAssocID="{E7F8E658-9447-4391-8CDE-1376B4F1F7AC}" presName="hierChild1" presStyleCnt="0">
        <dgm:presLayoutVars>
          <dgm:orgChart val="1"/>
          <dgm:chPref val="1"/>
          <dgm:dir/>
          <dgm:animOne val="branch"/>
          <dgm:animLvl val="lvl"/>
          <dgm:resizeHandles/>
        </dgm:presLayoutVars>
      </dgm:prSet>
      <dgm:spPr/>
    </dgm:pt>
    <dgm:pt modelId="{10E6C97E-959D-4C46-BD70-EEFC45B0FB53}" type="pres">
      <dgm:prSet presAssocID="{FE60247A-BF7E-486D-BC8F-716834459425}" presName="hierRoot1" presStyleCnt="0">
        <dgm:presLayoutVars>
          <dgm:hierBranch val="init"/>
        </dgm:presLayoutVars>
      </dgm:prSet>
      <dgm:spPr/>
    </dgm:pt>
    <dgm:pt modelId="{46964855-357F-4731-A58B-CEBC644CE0D6}" type="pres">
      <dgm:prSet presAssocID="{FE60247A-BF7E-486D-BC8F-716834459425}" presName="rootComposite1" presStyleCnt="0"/>
      <dgm:spPr/>
    </dgm:pt>
    <dgm:pt modelId="{2AC92BC5-4B49-4842-AD1C-746DCD851289}" type="pres">
      <dgm:prSet presAssocID="{FE60247A-BF7E-486D-BC8F-716834459425}" presName="rootText1" presStyleLbl="node0" presStyleIdx="0" presStyleCnt="1" custScaleX="57324">
        <dgm:presLayoutVars>
          <dgm:chPref val="3"/>
        </dgm:presLayoutVars>
      </dgm:prSet>
      <dgm:spPr/>
    </dgm:pt>
    <dgm:pt modelId="{702ABD0A-8A5F-4B24-8184-4BE9D34BC224}" type="pres">
      <dgm:prSet presAssocID="{FE60247A-BF7E-486D-BC8F-716834459425}" presName="rootConnector1" presStyleLbl="node1" presStyleIdx="0" presStyleCnt="0"/>
      <dgm:spPr/>
    </dgm:pt>
    <dgm:pt modelId="{4465F833-1EA0-4A4B-A430-155294E002C1}" type="pres">
      <dgm:prSet presAssocID="{FE60247A-BF7E-486D-BC8F-716834459425}" presName="hierChild2" presStyleCnt="0"/>
      <dgm:spPr/>
    </dgm:pt>
    <dgm:pt modelId="{F29F8C13-BCE0-4175-9425-57B8165EAE8C}" type="pres">
      <dgm:prSet presAssocID="{C9685FE0-3CAB-4814-8415-B12156A0F30F}" presName="Name37" presStyleLbl="parChTrans1D2" presStyleIdx="0" presStyleCnt="2"/>
      <dgm:spPr/>
    </dgm:pt>
    <dgm:pt modelId="{E5B5FEF8-481B-4048-A301-81348D5F3E69}" type="pres">
      <dgm:prSet presAssocID="{8D041E14-EC7E-42A5-A5D3-480CB67ECDFD}" presName="hierRoot2" presStyleCnt="0">
        <dgm:presLayoutVars>
          <dgm:hierBranch val="init"/>
        </dgm:presLayoutVars>
      </dgm:prSet>
      <dgm:spPr/>
    </dgm:pt>
    <dgm:pt modelId="{E2BB210C-51E1-4E73-8509-E18F0B42F69F}" type="pres">
      <dgm:prSet presAssocID="{8D041E14-EC7E-42A5-A5D3-480CB67ECDFD}" presName="rootComposite" presStyleCnt="0"/>
      <dgm:spPr/>
    </dgm:pt>
    <dgm:pt modelId="{A8D7596E-1FE1-42F2-ACDD-3AF58BA4221B}" type="pres">
      <dgm:prSet presAssocID="{8D041E14-EC7E-42A5-A5D3-480CB67ECDFD}" presName="rootText" presStyleLbl="node2" presStyleIdx="0" presStyleCnt="2" custScaleY="162022">
        <dgm:presLayoutVars>
          <dgm:chPref val="3"/>
        </dgm:presLayoutVars>
      </dgm:prSet>
      <dgm:spPr/>
    </dgm:pt>
    <dgm:pt modelId="{50592302-67B3-4ADE-994C-343CC4E1C4A5}" type="pres">
      <dgm:prSet presAssocID="{8D041E14-EC7E-42A5-A5D3-480CB67ECDFD}" presName="rootConnector" presStyleLbl="node2" presStyleIdx="0" presStyleCnt="2"/>
      <dgm:spPr/>
    </dgm:pt>
    <dgm:pt modelId="{318BF3E0-E7E5-455F-8CB4-631320F07C81}" type="pres">
      <dgm:prSet presAssocID="{8D041E14-EC7E-42A5-A5D3-480CB67ECDFD}" presName="hierChild4" presStyleCnt="0"/>
      <dgm:spPr/>
    </dgm:pt>
    <dgm:pt modelId="{17A5E163-3F2F-4DC8-AB16-C91D9DB00130}" type="pres">
      <dgm:prSet presAssocID="{8D041E14-EC7E-42A5-A5D3-480CB67ECDFD}" presName="hierChild5" presStyleCnt="0"/>
      <dgm:spPr/>
    </dgm:pt>
    <dgm:pt modelId="{83FD6E85-C23E-463F-A77F-A13FFEF49BB6}" type="pres">
      <dgm:prSet presAssocID="{B002ABDB-6F35-4C32-9616-A9901334B4EF}" presName="Name37" presStyleLbl="parChTrans1D2" presStyleIdx="1" presStyleCnt="2"/>
      <dgm:spPr/>
    </dgm:pt>
    <dgm:pt modelId="{C87E28FC-C6D3-4721-B265-E9E5A2CC324B}" type="pres">
      <dgm:prSet presAssocID="{B2907C6F-E1D1-4131-A57C-05852AAAD65F}" presName="hierRoot2" presStyleCnt="0">
        <dgm:presLayoutVars>
          <dgm:hierBranch val="init"/>
        </dgm:presLayoutVars>
      </dgm:prSet>
      <dgm:spPr/>
    </dgm:pt>
    <dgm:pt modelId="{6BAC8C00-8AD8-49AF-B7E4-2842002BD909}" type="pres">
      <dgm:prSet presAssocID="{B2907C6F-E1D1-4131-A57C-05852AAAD65F}" presName="rootComposite" presStyleCnt="0"/>
      <dgm:spPr/>
    </dgm:pt>
    <dgm:pt modelId="{CD328215-E631-44D5-820C-B59F10039574}" type="pres">
      <dgm:prSet presAssocID="{B2907C6F-E1D1-4131-A57C-05852AAAD65F}" presName="rootText" presStyleLbl="node2" presStyleIdx="1" presStyleCnt="2" custScaleY="179424">
        <dgm:presLayoutVars>
          <dgm:chPref val="3"/>
        </dgm:presLayoutVars>
      </dgm:prSet>
      <dgm:spPr/>
    </dgm:pt>
    <dgm:pt modelId="{D7DF607F-85AA-4E56-BA21-CBBC46ED248B}" type="pres">
      <dgm:prSet presAssocID="{B2907C6F-E1D1-4131-A57C-05852AAAD65F}" presName="rootConnector" presStyleLbl="node2" presStyleIdx="1" presStyleCnt="2"/>
      <dgm:spPr/>
    </dgm:pt>
    <dgm:pt modelId="{1F945814-06AC-4A33-80F7-FA09CAD3D1F6}" type="pres">
      <dgm:prSet presAssocID="{B2907C6F-E1D1-4131-A57C-05852AAAD65F}" presName="hierChild4" presStyleCnt="0"/>
      <dgm:spPr/>
    </dgm:pt>
    <dgm:pt modelId="{8E542645-C95C-444D-A18E-CCDF655C08CC}" type="pres">
      <dgm:prSet presAssocID="{B2907C6F-E1D1-4131-A57C-05852AAAD65F}" presName="hierChild5" presStyleCnt="0"/>
      <dgm:spPr/>
    </dgm:pt>
    <dgm:pt modelId="{193A3228-CBE9-472C-B179-67A1827EAEB4}" type="pres">
      <dgm:prSet presAssocID="{FE60247A-BF7E-486D-BC8F-716834459425}" presName="hierChild3" presStyleCnt="0"/>
      <dgm:spPr/>
    </dgm:pt>
  </dgm:ptLst>
  <dgm:cxnLst>
    <dgm:cxn modelId="{4D835A1B-9769-4AFD-B1B1-8F09984BBF86}" type="presOf" srcId="{E7F8E658-9447-4391-8CDE-1376B4F1F7AC}" destId="{AEDDA66F-9C8E-41BC-8A2F-5A1F4FCAE6F9}" srcOrd="0" destOrd="0" presId="urn:microsoft.com/office/officeart/2005/8/layout/orgChart1"/>
    <dgm:cxn modelId="{4E7F0B2E-4106-4DC4-B013-C2879C721AA6}" type="presOf" srcId="{FE60247A-BF7E-486D-BC8F-716834459425}" destId="{702ABD0A-8A5F-4B24-8184-4BE9D34BC224}" srcOrd="1" destOrd="0" presId="urn:microsoft.com/office/officeart/2005/8/layout/orgChart1"/>
    <dgm:cxn modelId="{3FF2D64B-8863-4673-BEAE-2458893E7A1A}" type="presOf" srcId="{C9685FE0-3CAB-4814-8415-B12156A0F30F}" destId="{F29F8C13-BCE0-4175-9425-57B8165EAE8C}" srcOrd="0" destOrd="0" presId="urn:microsoft.com/office/officeart/2005/8/layout/orgChart1"/>
    <dgm:cxn modelId="{69223E6D-DB67-4328-9F8F-851AA89AE078}" srcId="{FE60247A-BF7E-486D-BC8F-716834459425}" destId="{8D041E14-EC7E-42A5-A5D3-480CB67ECDFD}" srcOrd="0" destOrd="0" parTransId="{C9685FE0-3CAB-4814-8415-B12156A0F30F}" sibTransId="{038E31FE-2528-44EC-AF51-CF3C2D370994}"/>
    <dgm:cxn modelId="{999CE57D-01CA-4F56-9BB1-8EB0E2258053}" type="presOf" srcId="{8D041E14-EC7E-42A5-A5D3-480CB67ECDFD}" destId="{50592302-67B3-4ADE-994C-343CC4E1C4A5}" srcOrd="1" destOrd="0" presId="urn:microsoft.com/office/officeart/2005/8/layout/orgChart1"/>
    <dgm:cxn modelId="{7B0C5F8D-0CFD-4156-8DDC-275E6802E3A9}" srcId="{FE60247A-BF7E-486D-BC8F-716834459425}" destId="{B2907C6F-E1D1-4131-A57C-05852AAAD65F}" srcOrd="1" destOrd="0" parTransId="{B002ABDB-6F35-4C32-9616-A9901334B4EF}" sibTransId="{9EFD20A5-5A3D-430F-8C51-1A07F919296C}"/>
    <dgm:cxn modelId="{0E59D397-9D60-4911-9150-C6A50377EB27}" type="presOf" srcId="{B2907C6F-E1D1-4131-A57C-05852AAAD65F}" destId="{D7DF607F-85AA-4E56-BA21-CBBC46ED248B}" srcOrd="1" destOrd="0" presId="urn:microsoft.com/office/officeart/2005/8/layout/orgChart1"/>
    <dgm:cxn modelId="{658C909B-73B4-457B-89B4-F0EA652D9752}" type="presOf" srcId="{FE60247A-BF7E-486D-BC8F-716834459425}" destId="{2AC92BC5-4B49-4842-AD1C-746DCD851289}" srcOrd="0" destOrd="0" presId="urn:microsoft.com/office/officeart/2005/8/layout/orgChart1"/>
    <dgm:cxn modelId="{68070B9E-4017-45AA-8AB1-3F9F98F531D3}" srcId="{E7F8E658-9447-4391-8CDE-1376B4F1F7AC}" destId="{FE60247A-BF7E-486D-BC8F-716834459425}" srcOrd="0" destOrd="0" parTransId="{C902BB1D-5B94-4EA6-BC1D-67CD43DBF2AC}" sibTransId="{DC3A9CBC-2051-4E90-9605-805BF593AC19}"/>
    <dgm:cxn modelId="{4E49CB9E-1F04-4757-9654-A306E1E58187}" type="presOf" srcId="{8D041E14-EC7E-42A5-A5D3-480CB67ECDFD}" destId="{A8D7596E-1FE1-42F2-ACDD-3AF58BA4221B}" srcOrd="0" destOrd="0" presId="urn:microsoft.com/office/officeart/2005/8/layout/orgChart1"/>
    <dgm:cxn modelId="{F1882CDC-5DED-425D-B48A-313F74DA34E8}" type="presOf" srcId="{B2907C6F-E1D1-4131-A57C-05852AAAD65F}" destId="{CD328215-E631-44D5-820C-B59F10039574}" srcOrd="0" destOrd="0" presId="urn:microsoft.com/office/officeart/2005/8/layout/orgChart1"/>
    <dgm:cxn modelId="{D3F532ED-88FB-4E84-83B5-EBFDE430F7A9}" type="presOf" srcId="{B002ABDB-6F35-4C32-9616-A9901334B4EF}" destId="{83FD6E85-C23E-463F-A77F-A13FFEF49BB6}" srcOrd="0" destOrd="0" presId="urn:microsoft.com/office/officeart/2005/8/layout/orgChart1"/>
    <dgm:cxn modelId="{9AE30E84-762F-4776-82C4-909346E3AA60}" type="presParOf" srcId="{AEDDA66F-9C8E-41BC-8A2F-5A1F4FCAE6F9}" destId="{10E6C97E-959D-4C46-BD70-EEFC45B0FB53}" srcOrd="0" destOrd="0" presId="urn:microsoft.com/office/officeart/2005/8/layout/orgChart1"/>
    <dgm:cxn modelId="{1E1979EE-56A5-4393-AADC-A95637E9707D}" type="presParOf" srcId="{10E6C97E-959D-4C46-BD70-EEFC45B0FB53}" destId="{46964855-357F-4731-A58B-CEBC644CE0D6}" srcOrd="0" destOrd="0" presId="urn:microsoft.com/office/officeart/2005/8/layout/orgChart1"/>
    <dgm:cxn modelId="{F24EE0CB-6E17-4632-9417-CF594B6F7B82}" type="presParOf" srcId="{46964855-357F-4731-A58B-CEBC644CE0D6}" destId="{2AC92BC5-4B49-4842-AD1C-746DCD851289}" srcOrd="0" destOrd="0" presId="urn:microsoft.com/office/officeart/2005/8/layout/orgChart1"/>
    <dgm:cxn modelId="{93311F80-286B-4508-9AE2-943522799B2A}" type="presParOf" srcId="{46964855-357F-4731-A58B-CEBC644CE0D6}" destId="{702ABD0A-8A5F-4B24-8184-4BE9D34BC224}" srcOrd="1" destOrd="0" presId="urn:microsoft.com/office/officeart/2005/8/layout/orgChart1"/>
    <dgm:cxn modelId="{08874F10-8B30-4402-89A7-7188EA445B94}" type="presParOf" srcId="{10E6C97E-959D-4C46-BD70-EEFC45B0FB53}" destId="{4465F833-1EA0-4A4B-A430-155294E002C1}" srcOrd="1" destOrd="0" presId="urn:microsoft.com/office/officeart/2005/8/layout/orgChart1"/>
    <dgm:cxn modelId="{BCB16125-BCC7-48F3-AEB7-B1904EA1AEE4}" type="presParOf" srcId="{4465F833-1EA0-4A4B-A430-155294E002C1}" destId="{F29F8C13-BCE0-4175-9425-57B8165EAE8C}" srcOrd="0" destOrd="0" presId="urn:microsoft.com/office/officeart/2005/8/layout/orgChart1"/>
    <dgm:cxn modelId="{49A7EF82-88E7-4B0B-A002-D5722B3C7F62}" type="presParOf" srcId="{4465F833-1EA0-4A4B-A430-155294E002C1}" destId="{E5B5FEF8-481B-4048-A301-81348D5F3E69}" srcOrd="1" destOrd="0" presId="urn:microsoft.com/office/officeart/2005/8/layout/orgChart1"/>
    <dgm:cxn modelId="{486D175B-7F87-4032-B0E7-D6F19CD1F3B1}" type="presParOf" srcId="{E5B5FEF8-481B-4048-A301-81348D5F3E69}" destId="{E2BB210C-51E1-4E73-8509-E18F0B42F69F}" srcOrd="0" destOrd="0" presId="urn:microsoft.com/office/officeart/2005/8/layout/orgChart1"/>
    <dgm:cxn modelId="{D04A9239-7D9A-47A3-ADA6-CAA8D26AAE64}" type="presParOf" srcId="{E2BB210C-51E1-4E73-8509-E18F0B42F69F}" destId="{A8D7596E-1FE1-42F2-ACDD-3AF58BA4221B}" srcOrd="0" destOrd="0" presId="urn:microsoft.com/office/officeart/2005/8/layout/orgChart1"/>
    <dgm:cxn modelId="{FA5DF88B-D4AD-47CF-95C7-BB13593184B6}" type="presParOf" srcId="{E2BB210C-51E1-4E73-8509-E18F0B42F69F}" destId="{50592302-67B3-4ADE-994C-343CC4E1C4A5}" srcOrd="1" destOrd="0" presId="urn:microsoft.com/office/officeart/2005/8/layout/orgChart1"/>
    <dgm:cxn modelId="{25CF15CE-1428-46F1-B2CE-E82BFD30EEE2}" type="presParOf" srcId="{E5B5FEF8-481B-4048-A301-81348D5F3E69}" destId="{318BF3E0-E7E5-455F-8CB4-631320F07C81}" srcOrd="1" destOrd="0" presId="urn:microsoft.com/office/officeart/2005/8/layout/orgChart1"/>
    <dgm:cxn modelId="{244F8220-A84D-4237-AFF4-80BBDAF007A8}" type="presParOf" srcId="{E5B5FEF8-481B-4048-A301-81348D5F3E69}" destId="{17A5E163-3F2F-4DC8-AB16-C91D9DB00130}" srcOrd="2" destOrd="0" presId="urn:microsoft.com/office/officeart/2005/8/layout/orgChart1"/>
    <dgm:cxn modelId="{9D23AAE7-0B7A-49E8-A7EF-9ECFE3D503F9}" type="presParOf" srcId="{4465F833-1EA0-4A4B-A430-155294E002C1}" destId="{83FD6E85-C23E-463F-A77F-A13FFEF49BB6}" srcOrd="2" destOrd="0" presId="urn:microsoft.com/office/officeart/2005/8/layout/orgChart1"/>
    <dgm:cxn modelId="{23558CB2-0942-4DD6-B9C8-3050AEB53C5F}" type="presParOf" srcId="{4465F833-1EA0-4A4B-A430-155294E002C1}" destId="{C87E28FC-C6D3-4721-B265-E9E5A2CC324B}" srcOrd="3" destOrd="0" presId="urn:microsoft.com/office/officeart/2005/8/layout/orgChart1"/>
    <dgm:cxn modelId="{C4893301-9D02-474C-B89D-23EACE5942EE}" type="presParOf" srcId="{C87E28FC-C6D3-4721-B265-E9E5A2CC324B}" destId="{6BAC8C00-8AD8-49AF-B7E4-2842002BD909}" srcOrd="0" destOrd="0" presId="urn:microsoft.com/office/officeart/2005/8/layout/orgChart1"/>
    <dgm:cxn modelId="{41005749-3464-4B81-9456-BB5900B56767}" type="presParOf" srcId="{6BAC8C00-8AD8-49AF-B7E4-2842002BD909}" destId="{CD328215-E631-44D5-820C-B59F10039574}" srcOrd="0" destOrd="0" presId="urn:microsoft.com/office/officeart/2005/8/layout/orgChart1"/>
    <dgm:cxn modelId="{8D4E66F2-307D-4020-BDA4-0E5A8ABAEF24}" type="presParOf" srcId="{6BAC8C00-8AD8-49AF-B7E4-2842002BD909}" destId="{D7DF607F-85AA-4E56-BA21-CBBC46ED248B}" srcOrd="1" destOrd="0" presId="urn:microsoft.com/office/officeart/2005/8/layout/orgChart1"/>
    <dgm:cxn modelId="{9516D163-CB98-4450-9148-7846E511D072}" type="presParOf" srcId="{C87E28FC-C6D3-4721-B265-E9E5A2CC324B}" destId="{1F945814-06AC-4A33-80F7-FA09CAD3D1F6}" srcOrd="1" destOrd="0" presId="urn:microsoft.com/office/officeart/2005/8/layout/orgChart1"/>
    <dgm:cxn modelId="{54BDEA67-5585-43CD-BACD-B08A9C893AD2}" type="presParOf" srcId="{C87E28FC-C6D3-4721-B265-E9E5A2CC324B}" destId="{8E542645-C95C-444D-A18E-CCDF655C08CC}" srcOrd="2" destOrd="0" presId="urn:microsoft.com/office/officeart/2005/8/layout/orgChart1"/>
    <dgm:cxn modelId="{569D4178-C4FF-4765-942E-70AF67D2257E}" type="presParOf" srcId="{10E6C97E-959D-4C46-BD70-EEFC45B0FB53}" destId="{193A3228-CBE9-472C-B179-67A1827EAEB4}" srcOrd="2" destOrd="0" presId="urn:microsoft.com/office/officeart/2005/8/layout/orgChart1"/>
  </dgm:cxnLst>
  <dgm:bg/>
  <dgm:whole/>
  <dgm:extLst>
    <a:ext uri="http://schemas.microsoft.com/office/drawing/2008/diagram">
      <dsp:dataModelExt xmlns:dsp="http://schemas.microsoft.com/office/drawing/2008/diagram" relId="rId7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1E73D06-4E6C-4459-9FDF-3516BB64C654}">
      <dsp:nvSpPr>
        <dsp:cNvPr id="0" name=""/>
        <dsp:cNvSpPr/>
      </dsp:nvSpPr>
      <dsp:spPr>
        <a:xfrm>
          <a:off x="2369366" y="2082033"/>
          <a:ext cx="1247564" cy="416881"/>
        </a:xfrm>
        <a:custGeom>
          <a:avLst/>
          <a:gdLst/>
          <a:ahLst/>
          <a:cxnLst/>
          <a:rect l="0" t="0" r="0" b="0"/>
          <a:pathLst>
            <a:path>
              <a:moveTo>
                <a:pt x="0" y="0"/>
              </a:moveTo>
              <a:lnTo>
                <a:pt x="0" y="220540"/>
              </a:lnTo>
              <a:lnTo>
                <a:pt x="1467393" y="220540"/>
              </a:lnTo>
              <a:lnTo>
                <a:pt x="1467393" y="490338"/>
              </a:lnTo>
            </a:path>
          </a:pathLst>
        </a:custGeom>
        <a:noFill/>
        <a:ln w="25400" cap="flat" cmpd="sng" algn="ctr">
          <a:solidFill>
            <a:sysClr val="windowText" lastClr="000000">
              <a:shade val="60000"/>
              <a:hueOff val="0"/>
              <a:satOff val="0"/>
              <a:lumOff val="0"/>
              <a:alphaOff val="0"/>
            </a:sysClr>
          </a:solidFill>
          <a:prstDash val="solid"/>
          <a:miter lim="800000"/>
        </a:ln>
        <a:effectLst/>
      </dsp:spPr>
      <dsp:style>
        <a:lnRef idx="2">
          <a:scrgbClr r="0" g="0" b="0"/>
        </a:lnRef>
        <a:fillRef idx="0">
          <a:scrgbClr r="0" g="0" b="0"/>
        </a:fillRef>
        <a:effectRef idx="0">
          <a:scrgbClr r="0" g="0" b="0"/>
        </a:effectRef>
        <a:fontRef idx="minor"/>
      </dsp:style>
    </dsp:sp>
    <dsp:sp modelId="{B1454002-8C04-4540-82D7-5FA329EB2DE9}">
      <dsp:nvSpPr>
        <dsp:cNvPr id="0" name=""/>
        <dsp:cNvSpPr/>
      </dsp:nvSpPr>
      <dsp:spPr>
        <a:xfrm>
          <a:off x="1281843" y="2082033"/>
          <a:ext cx="1087522" cy="416881"/>
        </a:xfrm>
        <a:custGeom>
          <a:avLst/>
          <a:gdLst/>
          <a:ahLst/>
          <a:cxnLst/>
          <a:rect l="0" t="0" r="0" b="0"/>
          <a:pathLst>
            <a:path>
              <a:moveTo>
                <a:pt x="1279151" y="0"/>
              </a:moveTo>
              <a:lnTo>
                <a:pt x="1279151" y="220540"/>
              </a:lnTo>
              <a:lnTo>
                <a:pt x="0" y="220540"/>
              </a:lnTo>
              <a:lnTo>
                <a:pt x="0" y="490338"/>
              </a:lnTo>
            </a:path>
          </a:pathLst>
        </a:custGeom>
        <a:noFill/>
        <a:ln w="25400" cap="flat" cmpd="sng" algn="ctr">
          <a:solidFill>
            <a:sysClr val="windowText" lastClr="000000">
              <a:shade val="60000"/>
              <a:hueOff val="0"/>
              <a:satOff val="0"/>
              <a:lumOff val="0"/>
              <a:alphaOff val="0"/>
            </a:sysClr>
          </a:solidFill>
          <a:prstDash val="solid"/>
          <a:miter lim="800000"/>
        </a:ln>
        <a:effectLst/>
      </dsp:spPr>
      <dsp:style>
        <a:lnRef idx="2">
          <a:scrgbClr r="0" g="0" b="0"/>
        </a:lnRef>
        <a:fillRef idx="0">
          <a:scrgbClr r="0" g="0" b="0"/>
        </a:fillRef>
        <a:effectRef idx="0">
          <a:scrgbClr r="0" g="0" b="0"/>
        </a:effectRef>
        <a:fontRef idx="minor"/>
      </dsp:style>
    </dsp:sp>
    <dsp:sp modelId="{5312525A-9253-499C-A108-69F54F65D96C}">
      <dsp:nvSpPr>
        <dsp:cNvPr id="0" name=""/>
        <dsp:cNvSpPr/>
      </dsp:nvSpPr>
      <dsp:spPr>
        <a:xfrm>
          <a:off x="1408963" y="162015"/>
          <a:ext cx="1920804" cy="1920018"/>
        </a:xfrm>
        <a:prstGeom prst="rect">
          <a:avLst/>
        </a:prstGeom>
        <a:solidFill>
          <a:sysClr val="window" lastClr="FFFFFF">
            <a:hueOff val="0"/>
            <a:satOff val="0"/>
            <a:lumOff val="0"/>
            <a:alphaOff val="0"/>
          </a:sysClr>
        </a:solidFill>
        <a:ln w="25400" cap="flat" cmpd="sng" algn="ctr">
          <a:solidFill>
            <a:sysClr val="windowText" lastClr="000000">
              <a:shade val="80000"/>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endParaRPr lang="en-US" sz="12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a:p>
          <a:pPr marL="0" lvl="0" indent="0" algn="ctr" defTabSz="533400">
            <a:lnSpc>
              <a:spcPct val="90000"/>
            </a:lnSpc>
            <a:spcBef>
              <a:spcPct val="0"/>
            </a:spcBef>
            <a:spcAft>
              <a:spcPct val="35000"/>
            </a:spcAft>
            <a:buNone/>
          </a:pPr>
          <a:r>
            <a:rPr lang="en-US" sz="1100" b="1"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Office of the Executive Secretary</a:t>
          </a:r>
        </a:p>
        <a:p>
          <a:pPr marL="0" lvl="0" indent="0" algn="ctr" defTabSz="533400">
            <a:lnSpc>
              <a:spcPct val="90000"/>
            </a:lnSpc>
            <a:spcBef>
              <a:spcPct val="0"/>
            </a:spcBef>
            <a:spcAft>
              <a:spcPct val="35000"/>
            </a:spcAft>
            <a:buNone/>
          </a:pPr>
          <a:r>
            <a:rPr lang="en-US" sz="11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1 D-2</a:t>
          </a:r>
          <a:r>
            <a:rPr lang="en-GB" sz="1100" i="1" kern="1200" baseline="300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a</a:t>
          </a:r>
        </a:p>
        <a:p>
          <a:pPr marL="0" lvl="0" indent="0" algn="ctr" defTabSz="533400">
            <a:lnSpc>
              <a:spcPct val="90000"/>
            </a:lnSpc>
            <a:spcBef>
              <a:spcPct val="0"/>
            </a:spcBef>
            <a:spcAft>
              <a:spcPct val="35000"/>
            </a:spcAft>
            <a:buNone/>
          </a:pPr>
          <a:r>
            <a:rPr lang="en-US" sz="11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1 GS (PL)</a:t>
          </a:r>
        </a:p>
        <a:p>
          <a:pPr marL="0" lvl="0" indent="0" algn="ctr" defTabSz="533400">
            <a:lnSpc>
              <a:spcPct val="90000"/>
            </a:lnSpc>
            <a:spcBef>
              <a:spcPct val="0"/>
            </a:spcBef>
            <a:spcAft>
              <a:spcPct val="35000"/>
            </a:spcAft>
            <a:buNone/>
          </a:pPr>
          <a:r>
            <a:rPr lang="en-US" sz="11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3 GS (OL)</a:t>
          </a:r>
        </a:p>
        <a:p>
          <a:pPr marL="0" lvl="0" indent="0" algn="ctr" defTabSz="533400">
            <a:lnSpc>
              <a:spcPct val="90000"/>
            </a:lnSpc>
            <a:spcBef>
              <a:spcPct val="0"/>
            </a:spcBef>
            <a:spcAft>
              <a:spcPct val="35000"/>
            </a:spcAft>
            <a:buNone/>
          </a:pPr>
          <a:endParaRPr lang="en-US" sz="1100" b="1"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a:p>
          <a:pPr marL="0" lvl="0" indent="0" algn="ctr" defTabSz="533400">
            <a:lnSpc>
              <a:spcPct val="90000"/>
            </a:lnSpc>
            <a:spcBef>
              <a:spcPct val="0"/>
            </a:spcBef>
            <a:spcAft>
              <a:spcPct val="35000"/>
            </a:spcAft>
            <a:buNone/>
          </a:pPr>
          <a:r>
            <a:rPr lang="en-US" sz="1100" b="1"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Total 5</a:t>
          </a:r>
          <a:endParaRPr lang="en-US" sz="1200" b="1"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1408963" y="162015"/>
        <a:ext cx="1920804" cy="1920018"/>
      </dsp:txXfrm>
    </dsp:sp>
    <dsp:sp modelId="{370C29DB-30A3-4E45-9E10-84848476A441}">
      <dsp:nvSpPr>
        <dsp:cNvPr id="0" name=""/>
        <dsp:cNvSpPr/>
      </dsp:nvSpPr>
      <dsp:spPr>
        <a:xfrm>
          <a:off x="230585" y="2498915"/>
          <a:ext cx="2102517" cy="2099251"/>
        </a:xfrm>
        <a:prstGeom prst="rect">
          <a:avLst/>
        </a:prstGeom>
        <a:solidFill>
          <a:sysClr val="window" lastClr="FFFFFF">
            <a:hueOff val="0"/>
            <a:satOff val="0"/>
            <a:lumOff val="0"/>
            <a:alphaOff val="0"/>
          </a:sysClr>
        </a:solidFill>
        <a:ln w="25400" cap="flat" cmpd="sng" algn="ctr">
          <a:solidFill>
            <a:sysClr val="windowText" lastClr="000000">
              <a:shade val="80000"/>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b="1"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Cluster 1</a:t>
          </a:r>
        </a:p>
        <a:p>
          <a:pPr marL="0" lvl="0" indent="0" algn="ctr" defTabSz="488950">
            <a:lnSpc>
              <a:spcPct val="90000"/>
            </a:lnSpc>
            <a:spcBef>
              <a:spcPct val="0"/>
            </a:spcBef>
            <a:spcAft>
              <a:spcPct val="35000"/>
            </a:spcAft>
            <a:buNone/>
          </a:pPr>
          <a:r>
            <a:rPr lang="en-US" sz="11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1 P-5</a:t>
          </a:r>
        </a:p>
        <a:p>
          <a:pPr marL="0" lvl="0" indent="0" algn="ctr" defTabSz="488950">
            <a:lnSpc>
              <a:spcPct val="90000"/>
            </a:lnSpc>
            <a:spcBef>
              <a:spcPct val="0"/>
            </a:spcBef>
            <a:spcAft>
              <a:spcPct val="35000"/>
            </a:spcAft>
            <a:buNone/>
          </a:pPr>
          <a:r>
            <a:rPr lang="en-US" sz="11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1 P-4</a:t>
          </a:r>
        </a:p>
        <a:p>
          <a:pPr marL="0" lvl="0" indent="0" algn="ctr" defTabSz="488950">
            <a:lnSpc>
              <a:spcPct val="90000"/>
            </a:lnSpc>
            <a:spcBef>
              <a:spcPct val="0"/>
            </a:spcBef>
            <a:spcAft>
              <a:spcPct val="35000"/>
            </a:spcAft>
            <a:buNone/>
          </a:pPr>
          <a:r>
            <a:rPr lang="en-US" sz="11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3 P-3 </a:t>
          </a:r>
        </a:p>
        <a:p>
          <a:pPr marL="0" lvl="0" indent="0" algn="ctr" defTabSz="488950">
            <a:lnSpc>
              <a:spcPct val="90000"/>
            </a:lnSpc>
            <a:spcBef>
              <a:spcPct val="0"/>
            </a:spcBef>
            <a:spcAft>
              <a:spcPct val="35000"/>
            </a:spcAft>
            <a:buNone/>
          </a:pPr>
          <a:r>
            <a:rPr lang="en-US" sz="11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2 GS (OL)</a:t>
          </a:r>
        </a:p>
        <a:p>
          <a:pPr marL="0" lvl="0" indent="0" algn="ctr" defTabSz="488950" rtl="0">
            <a:lnSpc>
              <a:spcPct val="90000"/>
            </a:lnSpc>
            <a:spcBef>
              <a:spcPct val="0"/>
            </a:spcBef>
            <a:spcAft>
              <a:spcPct val="35000"/>
            </a:spcAft>
            <a:buNone/>
          </a:pPr>
          <a:endParaRPr lang="en-US" sz="1100" b="1"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a:p>
          <a:pPr marL="0" lvl="0" indent="0" algn="ctr" defTabSz="488950" rtl="0">
            <a:lnSpc>
              <a:spcPct val="90000"/>
            </a:lnSpc>
            <a:spcBef>
              <a:spcPct val="0"/>
            </a:spcBef>
            <a:spcAft>
              <a:spcPct val="35000"/>
            </a:spcAft>
            <a:buNone/>
          </a:pPr>
          <a:r>
            <a:rPr lang="en-US" sz="1100" b="1"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Total 7</a:t>
          </a:r>
          <a:endParaRPr lang="en-US" sz="1200" b="1"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230585" y="2498915"/>
        <a:ext cx="2102517" cy="2099251"/>
      </dsp:txXfrm>
    </dsp:sp>
    <dsp:sp modelId="{34352395-19A2-4B58-ADC2-E115EC684E35}">
      <dsp:nvSpPr>
        <dsp:cNvPr id="0" name=""/>
        <dsp:cNvSpPr/>
      </dsp:nvSpPr>
      <dsp:spPr>
        <a:xfrm>
          <a:off x="2564317" y="2498915"/>
          <a:ext cx="2105226" cy="2099251"/>
        </a:xfrm>
        <a:prstGeom prst="rect">
          <a:avLst/>
        </a:prstGeom>
        <a:solidFill>
          <a:sysClr val="window" lastClr="FFFFFF">
            <a:hueOff val="0"/>
            <a:satOff val="0"/>
            <a:lumOff val="0"/>
            <a:alphaOff val="0"/>
          </a:sysClr>
        </a:solidFill>
        <a:ln w="25400" cap="flat" cmpd="sng" algn="ctr">
          <a:solidFill>
            <a:sysClr val="windowText" lastClr="000000">
              <a:shade val="80000"/>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b="1"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Cluster 2</a:t>
          </a:r>
        </a:p>
        <a:p>
          <a:pPr marL="0" lvl="0" indent="0" algn="ctr" defTabSz="488950">
            <a:lnSpc>
              <a:spcPct val="90000"/>
            </a:lnSpc>
            <a:spcBef>
              <a:spcPct val="0"/>
            </a:spcBef>
            <a:spcAft>
              <a:spcPct val="35000"/>
            </a:spcAft>
            <a:buNone/>
          </a:pPr>
          <a:r>
            <a:rPr lang="en-US" sz="11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1 P-5</a:t>
          </a:r>
        </a:p>
        <a:p>
          <a:pPr marL="0" lvl="0" indent="0" algn="ctr" defTabSz="488950">
            <a:lnSpc>
              <a:spcPct val="90000"/>
            </a:lnSpc>
            <a:spcBef>
              <a:spcPct val="0"/>
            </a:spcBef>
            <a:spcAft>
              <a:spcPct val="35000"/>
            </a:spcAft>
            <a:buNone/>
          </a:pPr>
          <a:r>
            <a:rPr lang="en-US" sz="11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2 P-4</a:t>
          </a:r>
        </a:p>
        <a:p>
          <a:pPr marL="0" lvl="0" indent="0" algn="ctr" defTabSz="488950">
            <a:lnSpc>
              <a:spcPct val="90000"/>
            </a:lnSpc>
            <a:spcBef>
              <a:spcPct val="0"/>
            </a:spcBef>
            <a:spcAft>
              <a:spcPct val="35000"/>
            </a:spcAft>
            <a:buNone/>
          </a:pPr>
          <a:r>
            <a:rPr lang="en-US" sz="11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2 P-3</a:t>
          </a:r>
        </a:p>
        <a:p>
          <a:pPr marL="0" lvl="0" indent="0" algn="ctr" defTabSz="488950">
            <a:lnSpc>
              <a:spcPct val="90000"/>
            </a:lnSpc>
            <a:spcBef>
              <a:spcPct val="0"/>
            </a:spcBef>
            <a:spcAft>
              <a:spcPct val="35000"/>
            </a:spcAft>
            <a:buNone/>
          </a:pPr>
          <a:r>
            <a:rPr lang="en-US" sz="11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1 P-2</a:t>
          </a:r>
        </a:p>
        <a:p>
          <a:pPr marL="0" lvl="0" indent="0" algn="ctr" defTabSz="488950">
            <a:lnSpc>
              <a:spcPct val="90000"/>
            </a:lnSpc>
            <a:spcBef>
              <a:spcPct val="0"/>
            </a:spcBef>
            <a:spcAft>
              <a:spcPct val="35000"/>
            </a:spcAft>
            <a:buNone/>
          </a:pPr>
          <a:r>
            <a:rPr lang="en-US" sz="11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3 GS (OL)</a:t>
          </a:r>
        </a:p>
        <a:p>
          <a:pPr marL="0" lvl="0" indent="0" algn="ctr" defTabSz="488950">
            <a:lnSpc>
              <a:spcPct val="90000"/>
            </a:lnSpc>
            <a:spcBef>
              <a:spcPct val="0"/>
            </a:spcBef>
            <a:spcAft>
              <a:spcPct val="35000"/>
            </a:spcAft>
            <a:buNone/>
          </a:pPr>
          <a:r>
            <a:rPr lang="en-US" sz="1100" b="1"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Total 9</a:t>
          </a:r>
          <a:endParaRPr lang="en-US" sz="1200" b="1"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2564317" y="2498915"/>
        <a:ext cx="2105226" cy="2099251"/>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3FD6E85-C23E-463F-A77F-A13FFEF49BB6}">
      <dsp:nvSpPr>
        <dsp:cNvPr id="0" name=""/>
        <dsp:cNvSpPr/>
      </dsp:nvSpPr>
      <dsp:spPr>
        <a:xfrm>
          <a:off x="2743200" y="1780415"/>
          <a:ext cx="1501208" cy="521080"/>
        </a:xfrm>
        <a:custGeom>
          <a:avLst/>
          <a:gdLst/>
          <a:ahLst/>
          <a:cxnLst/>
          <a:rect l="0" t="0" r="0" b="0"/>
          <a:pathLst>
            <a:path>
              <a:moveTo>
                <a:pt x="0" y="0"/>
              </a:moveTo>
              <a:lnTo>
                <a:pt x="0" y="260540"/>
              </a:lnTo>
              <a:lnTo>
                <a:pt x="1501208" y="260540"/>
              </a:lnTo>
              <a:lnTo>
                <a:pt x="1501208" y="521080"/>
              </a:lnTo>
            </a:path>
          </a:pathLst>
        </a:custGeom>
        <a:noFill/>
        <a:ln w="6350" cap="flat" cmpd="sng" algn="ctr">
          <a:solidFill>
            <a:scrgbClr r="0" g="0" b="0"/>
          </a:solidFill>
          <a:prstDash val="solid"/>
          <a:miter lim="800000"/>
        </a:ln>
        <a:effectLst/>
      </dsp:spPr>
      <dsp:style>
        <a:lnRef idx="2">
          <a:scrgbClr r="0" g="0" b="0"/>
        </a:lnRef>
        <a:fillRef idx="0">
          <a:scrgbClr r="0" g="0" b="0"/>
        </a:fillRef>
        <a:effectRef idx="0">
          <a:scrgbClr r="0" g="0" b="0"/>
        </a:effectRef>
        <a:fontRef idx="minor"/>
      </dsp:style>
    </dsp:sp>
    <dsp:sp modelId="{F29F8C13-BCE0-4175-9425-57B8165EAE8C}">
      <dsp:nvSpPr>
        <dsp:cNvPr id="0" name=""/>
        <dsp:cNvSpPr/>
      </dsp:nvSpPr>
      <dsp:spPr>
        <a:xfrm>
          <a:off x="1241991" y="1780415"/>
          <a:ext cx="1501208" cy="521080"/>
        </a:xfrm>
        <a:custGeom>
          <a:avLst/>
          <a:gdLst/>
          <a:ahLst/>
          <a:cxnLst/>
          <a:rect l="0" t="0" r="0" b="0"/>
          <a:pathLst>
            <a:path>
              <a:moveTo>
                <a:pt x="1501208" y="0"/>
              </a:moveTo>
              <a:lnTo>
                <a:pt x="1501208" y="260540"/>
              </a:lnTo>
              <a:lnTo>
                <a:pt x="0" y="260540"/>
              </a:lnTo>
              <a:lnTo>
                <a:pt x="0" y="521080"/>
              </a:lnTo>
            </a:path>
          </a:pathLst>
        </a:custGeom>
        <a:noFill/>
        <a:ln w="6350" cap="flat" cmpd="sng" algn="ctr">
          <a:solidFill>
            <a:scrgbClr r="0" g="0" b="0"/>
          </a:solidFill>
          <a:prstDash val="solid"/>
          <a:miter lim="800000"/>
        </a:ln>
        <a:effectLst/>
      </dsp:spPr>
      <dsp:style>
        <a:lnRef idx="2">
          <a:scrgbClr r="0" g="0" b="0"/>
        </a:lnRef>
        <a:fillRef idx="0">
          <a:scrgbClr r="0" g="0" b="0"/>
        </a:fillRef>
        <a:effectRef idx="0">
          <a:scrgbClr r="0" g="0" b="0"/>
        </a:effectRef>
        <a:fontRef idx="minor"/>
      </dsp:style>
    </dsp:sp>
    <dsp:sp modelId="{2AC92BC5-4B49-4842-AD1C-746DCD851289}">
      <dsp:nvSpPr>
        <dsp:cNvPr id="0" name=""/>
        <dsp:cNvSpPr/>
      </dsp:nvSpPr>
      <dsp:spPr>
        <a:xfrm>
          <a:off x="2031999" y="539746"/>
          <a:ext cx="1422401" cy="1240668"/>
        </a:xfrm>
        <a:prstGeom prst="rect">
          <a:avLst/>
        </a:prstGeom>
        <a:solidFill>
          <a:sysClr val="window" lastClr="FFFFFF">
            <a:hueOff val="0"/>
            <a:satOff val="0"/>
            <a:lumOff val="0"/>
            <a:alphaOff val="0"/>
          </a:sysClr>
        </a:solidFill>
        <a:ln w="6350" cap="flat" cmpd="sng" algn="ctr">
          <a:solidFill>
            <a:scrgbClr r="0" g="0" b="0"/>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b="1"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Office of the Director</a:t>
          </a:r>
        </a:p>
        <a:p>
          <a:pPr marL="0" lvl="0" indent="0" algn="ctr" defTabSz="488950">
            <a:lnSpc>
              <a:spcPct val="90000"/>
            </a:lnSpc>
            <a:spcBef>
              <a:spcPct val="0"/>
            </a:spcBef>
            <a:spcAft>
              <a:spcPct val="35000"/>
            </a:spcAft>
            <a:buNone/>
          </a:pPr>
          <a:r>
            <a:rPr lang="en-US" sz="1100" b="1"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(New York)</a:t>
          </a:r>
        </a:p>
        <a:p>
          <a:pPr marL="0" lvl="0" indent="0" algn="ctr" defTabSz="488950">
            <a:lnSpc>
              <a:spcPct val="90000"/>
            </a:lnSpc>
            <a:spcBef>
              <a:spcPct val="0"/>
            </a:spcBef>
            <a:spcAft>
              <a:spcPct val="35000"/>
            </a:spcAft>
            <a:buNone/>
          </a:pPr>
          <a:r>
            <a:rPr lang="en-US" sz="11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1 D-2</a:t>
          </a:r>
        </a:p>
      </dsp:txBody>
      <dsp:txXfrm>
        <a:off x="2031999" y="539746"/>
        <a:ext cx="1422401" cy="1240668"/>
      </dsp:txXfrm>
    </dsp:sp>
    <dsp:sp modelId="{A8D7596E-1FE1-42F2-ACDD-3AF58BA4221B}">
      <dsp:nvSpPr>
        <dsp:cNvPr id="0" name=""/>
        <dsp:cNvSpPr/>
      </dsp:nvSpPr>
      <dsp:spPr>
        <a:xfrm>
          <a:off x="1322" y="2301496"/>
          <a:ext cx="2481336" cy="2010155"/>
        </a:xfrm>
        <a:prstGeom prst="rect">
          <a:avLst/>
        </a:prstGeom>
        <a:solidFill>
          <a:sysClr val="window" lastClr="FFFFFF">
            <a:hueOff val="0"/>
            <a:satOff val="0"/>
            <a:lumOff val="0"/>
            <a:alphaOff val="0"/>
          </a:sysClr>
        </a:solidFill>
        <a:ln w="6350" cap="flat" cmpd="sng" algn="ctr">
          <a:solidFill>
            <a:scrgbClr r="0" g="0" b="0"/>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b="1"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CEB, New York</a:t>
          </a:r>
        </a:p>
        <a:p>
          <a:pPr marL="0" lvl="0" indent="0" algn="ctr" defTabSz="488950">
            <a:lnSpc>
              <a:spcPct val="90000"/>
            </a:lnSpc>
            <a:spcBef>
              <a:spcPct val="0"/>
            </a:spcBef>
            <a:spcAft>
              <a:spcPct val="35000"/>
            </a:spcAft>
            <a:buNone/>
          </a:pPr>
          <a:endParaRPr lang="en-US" sz="1100" b="1"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a:p>
          <a:pPr marL="0" lvl="0" indent="0" algn="ctr" defTabSz="488950">
            <a:lnSpc>
              <a:spcPct val="90000"/>
            </a:lnSpc>
            <a:spcBef>
              <a:spcPct val="0"/>
            </a:spcBef>
            <a:spcAft>
              <a:spcPct val="35000"/>
            </a:spcAft>
            <a:buNone/>
          </a:pPr>
          <a:r>
            <a:rPr lang="en-US" sz="11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1 D-1</a:t>
          </a:r>
        </a:p>
        <a:p>
          <a:pPr marL="0" lvl="0" indent="0" algn="ctr" defTabSz="488950">
            <a:lnSpc>
              <a:spcPct val="90000"/>
            </a:lnSpc>
            <a:spcBef>
              <a:spcPct val="0"/>
            </a:spcBef>
            <a:spcAft>
              <a:spcPct val="35000"/>
            </a:spcAft>
            <a:buNone/>
          </a:pPr>
          <a:r>
            <a:rPr lang="en-US" sz="11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1 P-5</a:t>
          </a:r>
        </a:p>
        <a:p>
          <a:pPr marL="0" lvl="0" indent="0" algn="ctr" defTabSz="488950">
            <a:lnSpc>
              <a:spcPct val="90000"/>
            </a:lnSpc>
            <a:spcBef>
              <a:spcPct val="0"/>
            </a:spcBef>
            <a:spcAft>
              <a:spcPct val="35000"/>
            </a:spcAft>
            <a:buNone/>
          </a:pPr>
          <a:r>
            <a:rPr lang="en-US" sz="11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1 P-4</a:t>
          </a:r>
        </a:p>
        <a:p>
          <a:pPr marL="0" lvl="0" indent="0" algn="ctr" defTabSz="488950">
            <a:lnSpc>
              <a:spcPct val="90000"/>
            </a:lnSpc>
            <a:spcBef>
              <a:spcPct val="0"/>
            </a:spcBef>
            <a:spcAft>
              <a:spcPct val="35000"/>
            </a:spcAft>
            <a:buNone/>
          </a:pPr>
          <a:r>
            <a:rPr lang="en-US" sz="11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1 P-3</a:t>
          </a:r>
        </a:p>
        <a:p>
          <a:pPr marL="0" lvl="0" indent="0" algn="ctr" defTabSz="488950">
            <a:lnSpc>
              <a:spcPct val="90000"/>
            </a:lnSpc>
            <a:spcBef>
              <a:spcPct val="0"/>
            </a:spcBef>
            <a:spcAft>
              <a:spcPct val="35000"/>
            </a:spcAft>
            <a:buNone/>
          </a:pPr>
          <a:r>
            <a:rPr lang="en-US" sz="1100" u="none"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2 GS (OL)</a:t>
          </a:r>
        </a:p>
        <a:p>
          <a:pPr marL="0" lvl="0" indent="0" algn="ctr" defTabSz="488950">
            <a:lnSpc>
              <a:spcPct val="90000"/>
            </a:lnSpc>
            <a:spcBef>
              <a:spcPct val="0"/>
            </a:spcBef>
            <a:spcAft>
              <a:spcPct val="35000"/>
            </a:spcAft>
            <a:buNone/>
          </a:pPr>
          <a:r>
            <a:rPr lang="en-US" sz="1100" b="1"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Total: 6</a:t>
          </a:r>
        </a:p>
      </dsp:txBody>
      <dsp:txXfrm>
        <a:off x="1322" y="2301496"/>
        <a:ext cx="2481336" cy="2010155"/>
      </dsp:txXfrm>
    </dsp:sp>
    <dsp:sp modelId="{CD328215-E631-44D5-820C-B59F10039574}">
      <dsp:nvSpPr>
        <dsp:cNvPr id="0" name=""/>
        <dsp:cNvSpPr/>
      </dsp:nvSpPr>
      <dsp:spPr>
        <a:xfrm>
          <a:off x="3003740" y="2301496"/>
          <a:ext cx="2481336" cy="2226056"/>
        </a:xfrm>
        <a:prstGeom prst="rect">
          <a:avLst/>
        </a:prstGeom>
        <a:solidFill>
          <a:sysClr val="window" lastClr="FFFFFF">
            <a:hueOff val="0"/>
            <a:satOff val="0"/>
            <a:lumOff val="0"/>
            <a:alphaOff val="0"/>
          </a:sysClr>
        </a:solidFill>
        <a:ln w="6350" cap="flat" cmpd="sng" algn="ctr">
          <a:solidFill>
            <a:scrgbClr r="0" g="0" b="0"/>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b="1"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CEB, Geneva</a:t>
          </a:r>
        </a:p>
        <a:p>
          <a:pPr marL="0" lvl="0" indent="0" algn="ctr" defTabSz="488950">
            <a:lnSpc>
              <a:spcPct val="90000"/>
            </a:lnSpc>
            <a:spcBef>
              <a:spcPct val="0"/>
            </a:spcBef>
            <a:spcAft>
              <a:spcPct val="35000"/>
            </a:spcAft>
            <a:buNone/>
          </a:pPr>
          <a:endParaRPr lang="en-US" sz="1100" b="1"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a:p>
          <a:pPr marL="0" lvl="0" indent="0" algn="ctr" defTabSz="488950">
            <a:lnSpc>
              <a:spcPct val="90000"/>
            </a:lnSpc>
            <a:spcBef>
              <a:spcPct val="0"/>
            </a:spcBef>
            <a:spcAft>
              <a:spcPct val="35000"/>
            </a:spcAft>
            <a:buNone/>
          </a:pPr>
          <a:r>
            <a:rPr lang="en-US" sz="11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1 D-1</a:t>
          </a:r>
        </a:p>
        <a:p>
          <a:pPr marL="0" lvl="0" indent="0" algn="ctr" defTabSz="488950">
            <a:lnSpc>
              <a:spcPct val="90000"/>
            </a:lnSpc>
            <a:spcBef>
              <a:spcPct val="0"/>
            </a:spcBef>
            <a:spcAft>
              <a:spcPct val="35000"/>
            </a:spcAft>
            <a:buNone/>
          </a:pPr>
          <a:r>
            <a:rPr lang="en-US" sz="11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2 P-5</a:t>
          </a:r>
        </a:p>
        <a:p>
          <a:pPr marL="0" lvl="0" indent="0" algn="ctr" defTabSz="488950">
            <a:lnSpc>
              <a:spcPct val="90000"/>
            </a:lnSpc>
            <a:spcBef>
              <a:spcPct val="0"/>
            </a:spcBef>
            <a:spcAft>
              <a:spcPct val="35000"/>
            </a:spcAft>
            <a:buNone/>
          </a:pPr>
          <a:r>
            <a:rPr lang="en-US" sz="11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1 P-4</a:t>
          </a:r>
        </a:p>
        <a:p>
          <a:pPr marL="0" lvl="0" indent="0" algn="ctr" defTabSz="488950">
            <a:lnSpc>
              <a:spcPct val="90000"/>
            </a:lnSpc>
            <a:spcBef>
              <a:spcPct val="0"/>
            </a:spcBef>
            <a:spcAft>
              <a:spcPct val="35000"/>
            </a:spcAft>
            <a:buNone/>
          </a:pPr>
          <a:r>
            <a:rPr lang="en-US" sz="11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1 P-3 </a:t>
          </a:r>
        </a:p>
        <a:p>
          <a:pPr marL="0" lvl="0" indent="0" algn="ctr" defTabSz="488950">
            <a:lnSpc>
              <a:spcPct val="90000"/>
            </a:lnSpc>
            <a:spcBef>
              <a:spcPct val="0"/>
            </a:spcBef>
            <a:spcAft>
              <a:spcPct val="35000"/>
            </a:spcAft>
            <a:buNone/>
          </a:pPr>
          <a:r>
            <a:rPr lang="en-US" sz="1100" kern="1200" baseline="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1 GS (PL)</a:t>
          </a:r>
          <a:endParaRPr lang="en-US" sz="1100" kern="1200" baseline="300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a:p>
          <a:pPr marL="0" lvl="0" indent="0" algn="ctr" defTabSz="488950">
            <a:lnSpc>
              <a:spcPct val="90000"/>
            </a:lnSpc>
            <a:spcBef>
              <a:spcPct val="0"/>
            </a:spcBef>
            <a:spcAft>
              <a:spcPct val="35000"/>
            </a:spcAft>
            <a:buNone/>
          </a:pPr>
          <a:r>
            <a:rPr lang="en-US" sz="1100" u="none"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2 GS (OL)</a:t>
          </a:r>
        </a:p>
        <a:p>
          <a:pPr marL="0" lvl="0" indent="0" algn="ctr" defTabSz="488950">
            <a:lnSpc>
              <a:spcPct val="90000"/>
            </a:lnSpc>
            <a:spcBef>
              <a:spcPct val="0"/>
            </a:spcBef>
            <a:spcAft>
              <a:spcPct val="35000"/>
            </a:spcAft>
            <a:buNone/>
          </a:pPr>
          <a:r>
            <a:rPr lang="en-US" sz="1100" b="1"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Total: 8</a:t>
          </a:r>
        </a:p>
      </dsp:txBody>
      <dsp:txXfrm>
        <a:off x="3003740" y="2301496"/>
        <a:ext cx="2481336" cy="2226056"/>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985ec44e-1bab-4c0b-9df0-6ba128686fc9" xsi:nil="true"/>
    <lcf76f155ced4ddcb4097134ff3c332f xmlns="41c8501f-7554-4cfe-b76f-88ff51cf7baf">
      <Terms xmlns="http://schemas.microsoft.com/office/infopath/2007/PartnerControls"/>
    </lcf76f155ced4ddcb4097134ff3c332f>
    <SharedWithUsers xmlns="32aca14f-6975-493a-b86a-2ec1bd8de72a">
      <UserInfo>
        <DisplayName/>
        <AccountId xsi:nil="true"/>
        <AccountType/>
      </UserInfo>
    </SharedWithUser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8D6E448E249974CA99C3C0E91938F3E" ma:contentTypeVersion="18" ma:contentTypeDescription="Create a new document." ma:contentTypeScope="" ma:versionID="f6b176fce5334db07fe6b99c58dd1da0">
  <xsd:schema xmlns:xsd="http://www.w3.org/2001/XMLSchema" xmlns:xs="http://www.w3.org/2001/XMLSchema" xmlns:p="http://schemas.microsoft.com/office/2006/metadata/properties" xmlns:ns2="41c8501f-7554-4cfe-b76f-88ff51cf7baf" xmlns:ns3="32aca14f-6975-493a-b86a-2ec1bd8de72a" xmlns:ns4="985ec44e-1bab-4c0b-9df0-6ba128686fc9" targetNamespace="http://schemas.microsoft.com/office/2006/metadata/properties" ma:root="true" ma:fieldsID="2e0f3779c30c7a6c4234b35872e2ca65" ns2:_="" ns3:_="" ns4:_="">
    <xsd:import namespace="41c8501f-7554-4cfe-b76f-88ff51cf7baf"/>
    <xsd:import namespace="32aca14f-6975-493a-b86a-2ec1bd8de72a"/>
    <xsd:import namespace="985ec44e-1bab-4c0b-9df0-6ba128686fc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lcf76f155ced4ddcb4097134ff3c332f" minOccurs="0"/>
                <xsd:element ref="ns4:TaxCatchAll" minOccurs="0"/>
                <xsd:element ref="ns2:MediaServiceObjectDetectorVersions"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c8501f-7554-4cfe-b76f-88ff51cf7b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78175662-8596-484a-92c7-351d01561e2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2aca14f-6975-493a-b86a-2ec1bd8de72a"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85ec44e-1bab-4c0b-9df0-6ba128686fc9"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7bfccc2b-c89e-4860-821b-a3504c340030}" ma:internalName="TaxCatchAll" ma:showField="CatchAllData" ma:web="32aca14f-6975-493a-b86a-2ec1bd8de7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1BE78EB-2473-44A9-B0A7-562F879F8A85}">
  <ds:schemaRefs>
    <ds:schemaRef ds:uri="http://schemas.microsoft.com/office/2006/metadata/properties"/>
    <ds:schemaRef ds:uri="http://schemas.microsoft.com/office/infopath/2007/PartnerControls"/>
    <ds:schemaRef ds:uri="985ec44e-1bab-4c0b-9df0-6ba128686fc9"/>
    <ds:schemaRef ds:uri="41c8501f-7554-4cfe-b76f-88ff51cf7baf"/>
    <ds:schemaRef ds:uri="32aca14f-6975-493a-b86a-2ec1bd8de72a"/>
  </ds:schemaRefs>
</ds:datastoreItem>
</file>

<file path=customXml/itemProps2.xml><?xml version="1.0" encoding="utf-8"?>
<ds:datastoreItem xmlns:ds="http://schemas.openxmlformats.org/officeDocument/2006/customXml" ds:itemID="{FE2DFB2E-3FAD-43AF-A575-957011E55312}">
  <ds:schemaRefs>
    <ds:schemaRef ds:uri="http://schemas.microsoft.com/sharepoint/v3/contenttype/forms"/>
  </ds:schemaRefs>
</ds:datastoreItem>
</file>

<file path=customXml/itemProps3.xml><?xml version="1.0" encoding="utf-8"?>
<ds:datastoreItem xmlns:ds="http://schemas.openxmlformats.org/officeDocument/2006/customXml" ds:itemID="{18951C77-F5D8-4EB9-94BE-821DD8FE771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c8501f-7554-4cfe-b76f-88ff51cf7baf"/>
    <ds:schemaRef ds:uri="32aca14f-6975-493a-b86a-2ec1bd8de72a"/>
    <ds:schemaRef ds:uri="985ec44e-1bab-4c0b-9df0-6ba128686f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0f9e35db-544f-4f60-bdcc-5ea416e6dc70}" enabled="0" method="" siteId="{0f9e35db-544f-4f60-bdcc-5ea416e6dc70}" removed="1"/>
</clbl:labelList>
</file>

<file path=docProps/app.xml><?xml version="1.0" encoding="utf-8"?>
<Properties xmlns="http://schemas.openxmlformats.org/officeDocument/2006/extended-properties" xmlns:vt="http://schemas.openxmlformats.org/officeDocument/2006/docPropsVTypes">
  <Template>Normal</Template>
  <TotalTime>7</TotalTime>
  <Pages>36</Pages>
  <Words>11321</Words>
  <Characters>64536</Characters>
  <Application>Microsoft Office Word</Application>
  <DocSecurity>0</DocSecurity>
  <Lines>537</Lines>
  <Paragraphs>151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Argenis Santana</dc:creator>
  <cp:keywords/>
  <dc:description/>
  <cp:lastModifiedBy>Leila Samuels</cp:lastModifiedBy>
  <cp:revision>3</cp:revision>
  <cp:lastPrinted>2025-05-16T21:56:00Z</cp:lastPrinted>
  <dcterms:created xsi:type="dcterms:W3CDTF">2025-05-16T21:56:00Z</dcterms:created>
  <dcterms:modified xsi:type="dcterms:W3CDTF">2025-05-16T21:56:00Z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obNo">
    <vt:lpwstr>2504576</vt:lpwstr>
  </property>
  <property fmtid="{D5CDD505-2E9C-101B-9397-08002B2CF9AE}" pid="3" name="ODSRefJobNo">
    <vt:lpwstr>2507321E</vt:lpwstr>
  </property>
  <property fmtid="{D5CDD505-2E9C-101B-9397-08002B2CF9AE}" pid="4" name="Symbol1">
    <vt:lpwstr>A/80/6 (Sect. 31)</vt:lpwstr>
  </property>
  <property fmtid="{D5CDD505-2E9C-101B-9397-08002B2CF9AE}" pid="5" name="Symbol2">
    <vt:lpwstr/>
  </property>
  <property fmtid="{D5CDD505-2E9C-101B-9397-08002B2CF9AE}" pid="6" name="Translator">
    <vt:lpwstr/>
  </property>
  <property fmtid="{D5CDD505-2E9C-101B-9397-08002B2CF9AE}" pid="7" name="Operator">
    <vt:lpwstr/>
  </property>
  <property fmtid="{D5CDD505-2E9C-101B-9397-08002B2CF9AE}" pid="8" name="DraftPages">
    <vt:lpwstr> </vt:lpwstr>
  </property>
  <property fmtid="{D5CDD505-2E9C-101B-9397-08002B2CF9AE}" pid="9" name="Comment">
    <vt:lpwstr/>
  </property>
  <property fmtid="{D5CDD505-2E9C-101B-9397-08002B2CF9AE}" pid="10" name="DocType">
    <vt:lpwstr>S</vt:lpwstr>
  </property>
  <property fmtid="{D5CDD505-2E9C-101B-9397-08002B2CF9AE}" pid="11" name="Category">
    <vt:lpwstr>Document</vt:lpwstr>
  </property>
  <property fmtid="{D5CDD505-2E9C-101B-9397-08002B2CF9AE}" pid="12" name="Language">
    <vt:lpwstr>English</vt:lpwstr>
  </property>
  <property fmtid="{D5CDD505-2E9C-101B-9397-08002B2CF9AE}" pid="13" name="Session1">
    <vt:lpwstr>Eightieth session _x000d_</vt:lpwstr>
  </property>
  <property fmtid="{D5CDD505-2E9C-101B-9397-08002B2CF9AE}" pid="14" name="Agenda1">
    <vt:lpwstr>Items 137 and 138 of the preliminary list</vt:lpwstr>
  </property>
  <property fmtid="{D5CDD505-2E9C-101B-9397-08002B2CF9AE}" pid="15" name="Agenda Title1">
    <vt:lpwstr>Proposed programme budget for 2026_x000d_</vt:lpwstr>
  </property>
  <property fmtid="{D5CDD505-2E9C-101B-9397-08002B2CF9AE}" pid="16" name="Agenda Title2">
    <vt:lpwstr>Programme planning_x000d_</vt:lpwstr>
  </property>
  <property fmtid="{D5CDD505-2E9C-101B-9397-08002B2CF9AE}" pid="17" name="Title1">
    <vt:lpwstr>		Proposed programme budget for 2026 _x000d_</vt:lpwstr>
  </property>
  <property fmtid="{D5CDD505-2E9C-101B-9397-08002B2CF9AE}" pid="18" name="Title2">
    <vt:lpwstr>		Jointly financed administrative activities_x000d_</vt:lpwstr>
  </property>
</Properties>
</file>