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918" w:rsidRDefault="007B249F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bookmarkStart w:id="0" w:name="_GoBack"/>
      <w:bookmarkEnd w:id="0"/>
      <w:r>
        <w:rPr>
          <w:rFonts w:ascii="Arial" w:eastAsia="Arial" w:hAnsi="Arial" w:cs="Arial"/>
          <w:b/>
          <w:sz w:val="26"/>
          <w:szCs w:val="26"/>
        </w:rPr>
        <w:t xml:space="preserve">Langile humanitarioen sexu-jokabideari buruzko arauak </w:t>
      </w:r>
    </w:p>
    <w:p w:rsidR="005C5918" w:rsidRDefault="005C5918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5C5918" w:rsidRDefault="007B249F">
      <w:pPr>
        <w:spacing w:after="0" w:line="240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Langile humanitarioen </w:t>
      </w:r>
      <w:r>
        <w:rPr>
          <w:rFonts w:ascii="Arial" w:eastAsia="Arial" w:hAnsi="Arial" w:cs="Arial"/>
          <w:b/>
          <w:sz w:val="23"/>
          <w:szCs w:val="23"/>
        </w:rPr>
        <w:t>sexu-jokabidea onartezina bada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horiek </w:t>
      </w:r>
      <w:r>
        <w:rPr>
          <w:rFonts w:ascii="Arial" w:eastAsia="Arial" w:hAnsi="Arial" w:cs="Arial"/>
          <w:b/>
          <w:sz w:val="23"/>
          <w:szCs w:val="23"/>
        </w:rPr>
        <w:t xml:space="preserve">zigor edo kalera ditzake </w:t>
      </w:r>
      <w:r>
        <w:rPr>
          <w:rFonts w:ascii="Arial" w:eastAsia="Arial" w:hAnsi="Arial" w:cs="Arial"/>
          <w:sz w:val="23"/>
          <w:szCs w:val="23"/>
        </w:rPr>
        <w:t>erakundeak. Langile humanitarioek bete beharreko arauak:</w:t>
      </w:r>
    </w:p>
    <w:p w:rsidR="005C5918" w:rsidRDefault="005C5918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5C5918" w:rsidRDefault="007B249F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Langile humanitarioek </w:t>
      </w:r>
      <w:r>
        <w:rPr>
          <w:rFonts w:ascii="Arial" w:eastAsia="Arial" w:hAnsi="Arial" w:cs="Arial"/>
          <w:b/>
          <w:sz w:val="23"/>
          <w:szCs w:val="23"/>
        </w:rPr>
        <w:t>debekatuta dute sexu-harremanak izatea 18 urte baino gutxiagoko inorekin, nahiz eta haren herrialdean legezkoa izan</w:t>
      </w:r>
      <w:r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Ez du balioko pertsonaren benetako adina ezagutzen ez zuela esateak.</w:t>
      </w:r>
    </w:p>
    <w:p w:rsidR="005C5918" w:rsidRDefault="005C5918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5C5918" w:rsidRDefault="007B249F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Langile humanitarioek </w:t>
      </w:r>
      <w:r>
        <w:rPr>
          <w:rFonts w:ascii="Arial" w:eastAsia="Arial" w:hAnsi="Arial" w:cs="Arial"/>
          <w:b/>
          <w:sz w:val="23"/>
          <w:szCs w:val="23"/>
        </w:rPr>
        <w:t>debekatuta dute sexu-harremanen truke dirua, la</w:t>
      </w:r>
      <w:r>
        <w:rPr>
          <w:rFonts w:ascii="Arial" w:eastAsia="Arial" w:hAnsi="Arial" w:cs="Arial"/>
          <w:b/>
          <w:sz w:val="23"/>
          <w:szCs w:val="23"/>
        </w:rPr>
        <w:t>na, elikagaiak, botikak eta bestelako produktuak edo zerbitzuak eskaintzea</w:t>
      </w:r>
      <w:r>
        <w:rPr>
          <w:rFonts w:ascii="Arial" w:eastAsia="Arial" w:hAnsi="Arial" w:cs="Arial"/>
          <w:sz w:val="23"/>
          <w:szCs w:val="23"/>
        </w:rPr>
        <w:t>, behartsuei laguntzera zuzendutako ondasunak eta zerbitzuak barne. Debekatuta dute horiek agintzea inor umiliatzearen edo esplotatzearen truke. Prostituta batekin sexu-harremanak iz</w:t>
      </w:r>
      <w:r>
        <w:rPr>
          <w:rFonts w:ascii="Arial" w:eastAsia="Arial" w:hAnsi="Arial" w:cs="Arial"/>
          <w:sz w:val="23"/>
          <w:szCs w:val="23"/>
        </w:rPr>
        <w:t>atearen truke dirua ordaintzea edo eskaintzea ere debekatuta dago.</w:t>
      </w:r>
    </w:p>
    <w:p w:rsidR="005C5918" w:rsidRDefault="005C5918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5C5918" w:rsidRDefault="007B249F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Langile humanitarioek eragina dute elikagaiak, botikak eta bestelako produktuak jasotzen dituzten pertsonengan. Horrek boterea ematen die. Ondorioz, erakunde humanitarioek </w:t>
      </w:r>
      <w:r>
        <w:rPr>
          <w:rFonts w:ascii="Arial" w:eastAsia="Arial" w:hAnsi="Arial" w:cs="Arial"/>
          <w:b/>
          <w:sz w:val="23"/>
          <w:szCs w:val="23"/>
        </w:rPr>
        <w:t>gomendatzen diet</w:t>
      </w:r>
      <w:r>
        <w:rPr>
          <w:rFonts w:ascii="Arial" w:eastAsia="Arial" w:hAnsi="Arial" w:cs="Arial"/>
          <w:b/>
          <w:sz w:val="23"/>
          <w:szCs w:val="23"/>
        </w:rPr>
        <w:t>e langileei sexu-harremanik ez izatea behar humanitarioak dituen inorekin</w:t>
      </w:r>
      <w:r>
        <w:rPr>
          <w:rFonts w:ascii="Arial" w:eastAsia="Arial" w:hAnsi="Arial" w:cs="Arial"/>
          <w:sz w:val="23"/>
          <w:szCs w:val="23"/>
        </w:rPr>
        <w:t xml:space="preserve">. Sexu-harremanak izaten badituzte, ekintza humanitarioak ez dira horren zintzo eta sinesgarriak izango. </w:t>
      </w:r>
    </w:p>
    <w:p w:rsidR="005C5918" w:rsidRDefault="005C5918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5C5918" w:rsidRDefault="007B249F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  <w:szCs w:val="23"/>
        </w:rPr>
        <w:t xml:space="preserve">Langile humanitario bat </w:t>
      </w:r>
      <w:r>
        <w:rPr>
          <w:rFonts w:ascii="Arial" w:eastAsia="Arial" w:hAnsi="Arial" w:cs="Arial"/>
          <w:b/>
          <w:sz w:val="23"/>
          <w:szCs w:val="23"/>
        </w:rPr>
        <w:t xml:space="preserve">kezkatuta badago edo susmatzen badu </w:t>
      </w:r>
      <w:r>
        <w:rPr>
          <w:rFonts w:ascii="Arial" w:eastAsia="Arial" w:hAnsi="Arial" w:cs="Arial"/>
          <w:sz w:val="23"/>
          <w:szCs w:val="23"/>
        </w:rPr>
        <w:t xml:space="preserve">bere erakundeko </w:t>
      </w:r>
      <w:r>
        <w:rPr>
          <w:rFonts w:ascii="Arial" w:eastAsia="Arial" w:hAnsi="Arial" w:cs="Arial"/>
          <w:sz w:val="23"/>
          <w:szCs w:val="23"/>
        </w:rPr>
        <w:t xml:space="preserve">edo beste laguntza-erakunde bateko inor langile humanitarioen sexu-jardunbideari buruzko arauak hausten ari dela, haren berri eman </w:t>
      </w:r>
      <w:r>
        <w:rPr>
          <w:rFonts w:ascii="Arial" w:eastAsia="Arial" w:hAnsi="Arial" w:cs="Arial"/>
          <w:b/>
          <w:sz w:val="23"/>
          <w:szCs w:val="23"/>
        </w:rPr>
        <w:t>behar</w:t>
      </w:r>
      <w:r>
        <w:rPr>
          <w:rFonts w:ascii="Arial" w:eastAsia="Arial" w:hAnsi="Arial" w:cs="Arial"/>
          <w:sz w:val="23"/>
          <w:szCs w:val="23"/>
        </w:rPr>
        <w:t xml:space="preserve"> du, bere erakundeak horretarako ezarritako </w:t>
      </w:r>
      <w:r>
        <w:rPr>
          <w:rFonts w:ascii="Arial" w:eastAsia="Arial" w:hAnsi="Arial" w:cs="Arial"/>
          <w:b/>
          <w:sz w:val="23"/>
          <w:szCs w:val="23"/>
        </w:rPr>
        <w:t>prozeduraren</w:t>
      </w:r>
      <w:r>
        <w:rPr>
          <w:rFonts w:ascii="Arial" w:eastAsia="Arial" w:hAnsi="Arial" w:cs="Arial"/>
          <w:sz w:val="23"/>
          <w:szCs w:val="23"/>
        </w:rPr>
        <w:t xml:space="preserve"> bitartez. </w:t>
      </w:r>
    </w:p>
    <w:p w:rsidR="005C5918" w:rsidRDefault="005C5918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5C5918" w:rsidRDefault="007B249F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Langile humanitarioek onartezinak diren sexu-jardun</w:t>
      </w:r>
      <w:r>
        <w:rPr>
          <w:rFonts w:ascii="Arial" w:eastAsia="Arial" w:hAnsi="Arial" w:cs="Arial"/>
          <w:sz w:val="23"/>
          <w:szCs w:val="23"/>
        </w:rPr>
        <w:t xml:space="preserve">bideak saihestuko dituen eta langileek </w:t>
      </w:r>
      <w:r>
        <w:rPr>
          <w:rFonts w:ascii="Arial" w:eastAsia="Arial" w:hAnsi="Arial" w:cs="Arial"/>
          <w:b/>
          <w:sz w:val="23"/>
          <w:szCs w:val="23"/>
        </w:rPr>
        <w:t>jokabide-kodea</w:t>
      </w:r>
      <w:r>
        <w:rPr>
          <w:rFonts w:ascii="Arial" w:eastAsia="Arial" w:hAnsi="Arial" w:cs="Arial"/>
          <w:sz w:val="23"/>
          <w:szCs w:val="23"/>
        </w:rPr>
        <w:t xml:space="preserve"> errespetatzea sustatzen duen lan-ingurunea </w:t>
      </w:r>
      <w:r>
        <w:rPr>
          <w:rFonts w:ascii="Arial" w:eastAsia="Arial" w:hAnsi="Arial" w:cs="Arial"/>
          <w:b/>
          <w:sz w:val="23"/>
          <w:szCs w:val="23"/>
        </w:rPr>
        <w:t>sortu eta mantendu behar dute</w:t>
      </w:r>
      <w:r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  <w:b/>
          <w:sz w:val="23"/>
          <w:szCs w:val="23"/>
        </w:rPr>
        <w:t xml:space="preserve"> Kudeatzaile guztien </w:t>
      </w:r>
      <w:r>
        <w:rPr>
          <w:rFonts w:ascii="Arial" w:eastAsia="Arial" w:hAnsi="Arial" w:cs="Arial"/>
          <w:sz w:val="23"/>
          <w:szCs w:val="23"/>
        </w:rPr>
        <w:t xml:space="preserve">ardura da ingurune hori mantenduko duten sistemak garatzea eta horiei babesa ematea. </w:t>
      </w:r>
    </w:p>
    <w:p w:rsidR="005C5918" w:rsidRDefault="005C5918">
      <w:pPr>
        <w:rPr>
          <w:rFonts w:ascii="Arial" w:eastAsia="Arial" w:hAnsi="Arial" w:cs="Arial"/>
        </w:rPr>
      </w:pPr>
    </w:p>
    <w:p w:rsidR="005C5918" w:rsidRDefault="007B249F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Hemen daude erabilgar</w:t>
      </w:r>
      <w:r>
        <w:rPr>
          <w:rFonts w:ascii="Arial" w:eastAsia="Arial" w:hAnsi="Arial" w:cs="Arial"/>
          <w:sz w:val="20"/>
          <w:szCs w:val="20"/>
        </w:rPr>
        <w:t xml:space="preserve">ri IASC erakundearen sexu-esplotazio eta -abusuari buruzko printzipioak: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5C5918" w:rsidRDefault="007B24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Bertsio hau hizkuntza bakarrean dago erabilgarri eta IASC erakundearen herrialde behartsuetako biztanleen ardurarako eta sexu-esplotazio eta -abusuaren aurkako bab</w:t>
      </w:r>
      <w:r>
        <w:rPr>
          <w:rFonts w:ascii="Arial" w:eastAsia="Arial" w:hAnsi="Arial" w:cs="Arial"/>
          <w:sz w:val="20"/>
          <w:szCs w:val="20"/>
        </w:rPr>
        <w:t>eserako ekintza-taldearen eta Mugarik Gabeko Itzultzaileak erakundearen artean garatu zuten.</w:t>
      </w:r>
    </w:p>
    <w:sectPr w:rsidR="005C5918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105E0"/>
    <w:multiLevelType w:val="multilevel"/>
    <w:tmpl w:val="00F03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918"/>
    <w:rsid w:val="005C5918"/>
    <w:rsid w:val="007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81B3E-49CF-432B-9330-09913FC1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Pickering</cp:lastModifiedBy>
  <cp:revision>2</cp:revision>
  <dcterms:created xsi:type="dcterms:W3CDTF">2018-05-16T14:18:00Z</dcterms:created>
  <dcterms:modified xsi:type="dcterms:W3CDTF">2018-05-16T14:18:00Z</dcterms:modified>
</cp:coreProperties>
</file>