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19F" w:rsidRPr="002C3AB3" w:rsidRDefault="002C3AB3">
      <w:pPr>
        <w:bidi/>
        <w:spacing w:after="0" w:line="240" w:lineRule="auto"/>
        <w:rPr>
          <w:rFonts w:ascii="Arial" w:eastAsia="Arial" w:hAnsi="Arial" w:cs="Arial"/>
          <w:b/>
          <w:bCs/>
          <w:sz w:val="26"/>
          <w:szCs w:val="26"/>
          <w:rtl/>
          <w:lang w:val="en-US" w:bidi="ps-AF"/>
        </w:rPr>
      </w:pPr>
      <w:bookmarkStart w:id="0" w:name="_GoBack"/>
      <w:bookmarkEnd w:id="0"/>
      <w:r>
        <w:rPr>
          <w:rFonts w:ascii="Arial" w:eastAsia="Arial" w:hAnsi="Arial" w:cs="Arial" w:hint="cs"/>
          <w:b/>
          <w:bCs/>
          <w:sz w:val="26"/>
          <w:szCs w:val="26"/>
          <w:rtl/>
          <w:lang w:val="en-US" w:bidi="ps-AF"/>
        </w:rPr>
        <w:t>د بشری چارو کارکونکو لپاره د جنسی چلند اصول</w:t>
      </w:r>
    </w:p>
    <w:p w:rsidR="00B2719F" w:rsidRDefault="00B2719F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ps-AF"/>
        </w:rPr>
      </w:pPr>
    </w:p>
    <w:p w:rsidR="00B2719F" w:rsidRDefault="00CE1F47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ps-AF"/>
        </w:rPr>
      </w:pPr>
      <w:r>
        <w:rPr>
          <w:rFonts w:ascii="Arial" w:eastAsia="Arial" w:hAnsi="Arial" w:cs="Arial" w:hint="cs"/>
          <w:sz w:val="23"/>
          <w:szCs w:val="23"/>
          <w:rtl/>
          <w:lang w:bidi="ps-AF"/>
        </w:rPr>
        <w:t>د بش</w:t>
      </w:r>
      <w:r w:rsidR="00EF7C5D">
        <w:rPr>
          <w:rFonts w:ascii="Arial" w:eastAsia="Arial" w:hAnsi="Arial" w:cs="Arial" w:hint="cs"/>
          <w:sz w:val="23"/>
          <w:szCs w:val="23"/>
          <w:rtl/>
          <w:lang w:bidi="ps-AF"/>
        </w:rPr>
        <w:t xml:space="preserve">ری چارو کارکونکی </w:t>
      </w:r>
      <w:r w:rsidR="00EF7C5D">
        <w:rPr>
          <w:rFonts w:ascii="Arial" w:eastAsia="Arial" w:hAnsi="Arial" w:cs="Arial"/>
          <w:sz w:val="23"/>
          <w:szCs w:val="23"/>
          <w:rtl/>
          <w:lang w:bidi="ps-AF"/>
        </w:rPr>
        <w:t>–</w:t>
      </w:r>
      <w:r w:rsidR="00EF7C5D">
        <w:rPr>
          <w:rFonts w:ascii="Arial" w:eastAsia="Arial" w:hAnsi="Arial" w:cs="Arial" w:hint="cs"/>
          <w:sz w:val="23"/>
          <w:szCs w:val="23"/>
          <w:rtl/>
          <w:lang w:bidi="ps-AF"/>
        </w:rPr>
        <w:t xml:space="preserve"> </w:t>
      </w:r>
      <w:r w:rsidR="00EF7C5D" w:rsidRPr="007220BA">
        <w:rPr>
          <w:rFonts w:ascii="Arial" w:eastAsia="Arial" w:hAnsi="Arial" w:cs="Arial" w:hint="cs"/>
          <w:b/>
          <w:bCs/>
          <w:sz w:val="23"/>
          <w:szCs w:val="23"/>
          <w:rtl/>
          <w:lang w:bidi="ps-AF"/>
        </w:rPr>
        <w:t>د ناوړه جنسی اړيکو د درلودلو پخاطر</w:t>
      </w:r>
      <w:r w:rsidR="00EF7C5D">
        <w:rPr>
          <w:rFonts w:ascii="Arial" w:eastAsia="Arial" w:hAnsi="Arial" w:cs="Arial" w:hint="cs"/>
          <w:sz w:val="23"/>
          <w:szCs w:val="23"/>
          <w:rtl/>
          <w:lang w:bidi="ps-AF"/>
        </w:rPr>
        <w:t xml:space="preserve"> </w:t>
      </w:r>
      <w:r w:rsidR="00EF7C5D">
        <w:rPr>
          <w:rFonts w:ascii="Arial" w:eastAsia="Arial" w:hAnsi="Arial" w:cs="Arial"/>
          <w:sz w:val="23"/>
          <w:szCs w:val="23"/>
          <w:rtl/>
          <w:lang w:bidi="ps-AF"/>
        </w:rPr>
        <w:t>–</w:t>
      </w:r>
      <w:r w:rsidR="00EF7C5D">
        <w:rPr>
          <w:rFonts w:ascii="Arial" w:eastAsia="Arial" w:hAnsi="Arial" w:cs="Arial" w:hint="cs"/>
          <w:sz w:val="23"/>
          <w:szCs w:val="23"/>
          <w:rtl/>
          <w:lang w:bidi="ps-AF"/>
        </w:rPr>
        <w:t xml:space="preserve"> </w:t>
      </w:r>
      <w:r w:rsidR="00EF7C5D" w:rsidRPr="007220BA">
        <w:rPr>
          <w:rFonts w:ascii="Arial" w:eastAsia="Arial" w:hAnsi="Arial" w:cs="Arial" w:hint="cs"/>
          <w:b/>
          <w:bCs/>
          <w:sz w:val="23"/>
          <w:szCs w:val="23"/>
          <w:rtl/>
          <w:lang w:bidi="ps-AF"/>
        </w:rPr>
        <w:t>مجازات کيدای، او حتی منفک کيدای شی</w:t>
      </w:r>
      <w:r w:rsidR="00EF7C5D">
        <w:rPr>
          <w:rFonts w:ascii="Arial" w:eastAsia="Arial" w:hAnsi="Arial" w:cs="Arial" w:hint="cs"/>
          <w:sz w:val="23"/>
          <w:szCs w:val="23"/>
          <w:rtl/>
          <w:lang w:bidi="ps-AF"/>
        </w:rPr>
        <w:t xml:space="preserve">.  دوی بايد د لاندنی اصول مراعت کړی: </w:t>
      </w:r>
    </w:p>
    <w:p w:rsidR="00B2719F" w:rsidRDefault="00B2719F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ps-AF"/>
        </w:rPr>
      </w:pPr>
    </w:p>
    <w:p w:rsidR="00B2719F" w:rsidRDefault="00EF7C5D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  <w:lang w:bidi="ps-AF"/>
        </w:rPr>
      </w:pPr>
      <w:r>
        <w:rPr>
          <w:rFonts w:ascii="Arial" w:eastAsia="Arial" w:hAnsi="Arial" w:cs="Arial" w:hint="cs"/>
          <w:sz w:val="23"/>
          <w:szCs w:val="23"/>
          <w:rtl/>
          <w:lang w:bidi="ps-AF"/>
        </w:rPr>
        <w:t xml:space="preserve">د بشری چارو کارکونکی اجازه نلری چی د </w:t>
      </w:r>
      <w:r w:rsidRPr="007220BA">
        <w:rPr>
          <w:rFonts w:ascii="Arial" w:eastAsia="Arial" w:hAnsi="Arial" w:cs="Arial" w:hint="cs"/>
          <w:b/>
          <w:bCs/>
          <w:sz w:val="23"/>
          <w:szCs w:val="23"/>
          <w:rtl/>
          <w:lang w:bidi="ps-AF"/>
        </w:rPr>
        <w:t>۱۸ کالو نه د کم عمر شخص سره جنسی اړيکی ولری، ولو که دغه کار د دوی په هيواد کی قانونی هم وی</w:t>
      </w:r>
      <w:r>
        <w:rPr>
          <w:rFonts w:ascii="Arial" w:eastAsia="Arial" w:hAnsi="Arial" w:cs="Arial" w:hint="cs"/>
          <w:sz w:val="23"/>
          <w:szCs w:val="23"/>
          <w:rtl/>
          <w:lang w:bidi="ps-AF"/>
        </w:rPr>
        <w:t xml:space="preserve">.  ادعا کول چی گويا دوی د شخص د اصلی عمر نه خبر نه وو، مشروع بهانه نشی کيدای. </w:t>
      </w:r>
    </w:p>
    <w:p w:rsidR="00B2719F" w:rsidRDefault="00B2719F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ps-AF"/>
        </w:rPr>
      </w:pPr>
    </w:p>
    <w:p w:rsidR="00B2719F" w:rsidRDefault="00EF7C5D" w:rsidP="00EF7C5D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  <w:lang w:bidi="ps-AF"/>
        </w:rPr>
      </w:pPr>
      <w:r>
        <w:rPr>
          <w:rFonts w:ascii="Arial" w:eastAsia="Arial" w:hAnsi="Arial" w:cs="Arial" w:hint="cs"/>
          <w:sz w:val="23"/>
          <w:szCs w:val="23"/>
          <w:rtl/>
          <w:lang w:bidi="ps-AF"/>
        </w:rPr>
        <w:t xml:space="preserve">د بشری چارو </w:t>
      </w:r>
      <w:r w:rsidRPr="007220BA">
        <w:rPr>
          <w:rFonts w:ascii="Arial" w:eastAsia="Arial" w:hAnsi="Arial" w:cs="Arial" w:hint="cs"/>
          <w:b/>
          <w:bCs/>
          <w:sz w:val="23"/>
          <w:szCs w:val="23"/>
          <w:rtl/>
          <w:lang w:bidi="ps-AF"/>
        </w:rPr>
        <w:t>کارکونکی اجازه نلری چی د جنسی اړيکو په مقابل کی</w:t>
      </w:r>
      <w:r w:rsidR="009168B1" w:rsidRPr="007220BA">
        <w:rPr>
          <w:rFonts w:ascii="Arial" w:eastAsia="Arial" w:hAnsi="Arial" w:cs="Arial" w:hint="cs"/>
          <w:b/>
          <w:bCs/>
          <w:sz w:val="23"/>
          <w:szCs w:val="23"/>
          <w:rtl/>
          <w:lang w:bidi="ps-AF"/>
        </w:rPr>
        <w:t xml:space="preserve"> د</w:t>
      </w:r>
      <w:r w:rsidRPr="007220BA">
        <w:rPr>
          <w:rFonts w:ascii="Arial" w:eastAsia="Arial" w:hAnsi="Arial" w:cs="Arial" w:hint="cs"/>
          <w:b/>
          <w:bCs/>
          <w:sz w:val="23"/>
          <w:szCs w:val="23"/>
          <w:rtl/>
          <w:lang w:bidi="ps-AF"/>
        </w:rPr>
        <w:t xml:space="preserve"> پيسو، اجناسو يا خدماتو نه استفاده وکړی</w:t>
      </w:r>
      <w:r>
        <w:rPr>
          <w:rFonts w:ascii="Arial" w:eastAsia="Arial" w:hAnsi="Arial" w:cs="Arial" w:hint="cs"/>
          <w:sz w:val="23"/>
          <w:szCs w:val="23"/>
          <w:rtl/>
          <w:lang w:bidi="ps-AF"/>
        </w:rPr>
        <w:t xml:space="preserve"> </w:t>
      </w:r>
      <w:r>
        <w:rPr>
          <w:rFonts w:ascii="Arial" w:eastAsia="Arial" w:hAnsi="Arial" w:cs="Arial"/>
          <w:sz w:val="23"/>
          <w:szCs w:val="23"/>
          <w:rtl/>
          <w:lang w:bidi="ps-AF"/>
        </w:rPr>
        <w:t>–</w:t>
      </w:r>
      <w:r>
        <w:rPr>
          <w:rFonts w:ascii="Arial" w:eastAsia="Arial" w:hAnsi="Arial" w:cs="Arial" w:hint="cs"/>
          <w:sz w:val="23"/>
          <w:szCs w:val="23"/>
          <w:rtl/>
          <w:lang w:bidi="ps-AF"/>
        </w:rPr>
        <w:t xml:space="preserve"> په شمول د هغه اجناسو او خدماتو چی د مستحقو کسانو سره د مرستی لپاره وقف شوی دی. دوی بايد د دغه شيانو د ورکولو د وعدی څخه په استفادی خلک مجبور نکړی چی د دوی </w:t>
      </w:r>
      <w:r w:rsidR="004C3214">
        <w:rPr>
          <w:rFonts w:ascii="Arial" w:eastAsia="Arial" w:hAnsi="Arial" w:cs="Arial" w:hint="cs"/>
          <w:sz w:val="23"/>
          <w:szCs w:val="23"/>
          <w:rtl/>
          <w:lang w:bidi="ps-AF"/>
        </w:rPr>
        <w:t xml:space="preserve">شرمونکی او استثماری چلند ومنی،  په دی کی د فحشا لپاره د پيسو ورکول هم شامل دی. </w:t>
      </w:r>
    </w:p>
    <w:p w:rsidR="00B2719F" w:rsidRDefault="00B2719F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ps-AF"/>
        </w:rPr>
      </w:pPr>
    </w:p>
    <w:p w:rsidR="00B2719F" w:rsidRDefault="004C3214" w:rsidP="004C3214">
      <w:pPr>
        <w:numPr>
          <w:ilvl w:val="0"/>
          <w:numId w:val="1"/>
        </w:numPr>
        <w:bidi/>
        <w:spacing w:after="0" w:line="240" w:lineRule="auto"/>
        <w:ind w:left="360"/>
        <w:rPr>
          <w:rFonts w:ascii="Arial" w:eastAsia="Arial" w:hAnsi="Arial" w:cs="Arial"/>
          <w:sz w:val="23"/>
          <w:szCs w:val="23"/>
          <w:rtl/>
          <w:lang w:bidi="ps-AF"/>
        </w:rPr>
      </w:pPr>
      <w:r>
        <w:rPr>
          <w:rFonts w:ascii="Arial" w:eastAsia="Arial" w:hAnsi="Arial" w:cs="Arial" w:hint="cs"/>
          <w:sz w:val="23"/>
          <w:szCs w:val="23"/>
          <w:rtl/>
          <w:lang w:bidi="ps-AF"/>
        </w:rPr>
        <w:t xml:space="preserve">د بشری چارو کارکونکی دا نفوذ لری چی چاته بايد اجناس او خدمات تهيه شی. دغه کار دوی ته د مستحقو کسانو پر سر د قدرت موقف ورکوی. بدغه خاطر، </w:t>
      </w:r>
      <w:r w:rsidRPr="007220BA">
        <w:rPr>
          <w:rFonts w:ascii="Arial" w:eastAsia="Arial" w:hAnsi="Arial" w:cs="Arial" w:hint="cs"/>
          <w:b/>
          <w:bCs/>
          <w:sz w:val="23"/>
          <w:szCs w:val="23"/>
          <w:rtl/>
          <w:lang w:bidi="ps-AF"/>
        </w:rPr>
        <w:t>د بشری چارو ناظمين مکلف دی چی</w:t>
      </w:r>
      <w:r w:rsidR="00785B1B" w:rsidRPr="007220BA">
        <w:rPr>
          <w:rFonts w:ascii="Arial" w:eastAsia="Arial" w:hAnsi="Arial" w:cs="Arial" w:hint="cs"/>
          <w:b/>
          <w:bCs/>
          <w:sz w:val="23"/>
          <w:szCs w:val="23"/>
          <w:rtl/>
          <w:lang w:bidi="ps-AF"/>
        </w:rPr>
        <w:t xml:space="preserve"> کارکونکی په کلکه وهڅوی ترڅود</w:t>
      </w:r>
      <w:r w:rsidRPr="007220BA">
        <w:rPr>
          <w:rFonts w:ascii="Arial" w:eastAsia="Arial" w:hAnsi="Arial" w:cs="Arial" w:hint="cs"/>
          <w:b/>
          <w:bCs/>
          <w:sz w:val="23"/>
          <w:szCs w:val="23"/>
          <w:rtl/>
          <w:lang w:bidi="ps-AF"/>
        </w:rPr>
        <w:t xml:space="preserve"> هيچ هغه چا سره چی د بشری عاجلو مرستو پواسطه متاثر کيږی جنسی اړيکی ونه لری</w:t>
      </w:r>
      <w:r>
        <w:rPr>
          <w:rFonts w:ascii="Arial" w:eastAsia="Arial" w:hAnsi="Arial" w:cs="Arial" w:hint="cs"/>
          <w:sz w:val="23"/>
          <w:szCs w:val="23"/>
          <w:rtl/>
          <w:lang w:bidi="ps-AF"/>
        </w:rPr>
        <w:t xml:space="preserve"> </w:t>
      </w:r>
      <w:r w:rsidR="00785B1B">
        <w:rPr>
          <w:rFonts w:ascii="Arial" w:eastAsia="Arial" w:hAnsi="Arial" w:cs="Arial" w:hint="cs"/>
          <w:sz w:val="23"/>
          <w:szCs w:val="23"/>
          <w:rtl/>
          <w:lang w:bidi="ps-AF"/>
        </w:rPr>
        <w:t xml:space="preserve">. دغسی اړيکی بشری چاری د خلکو په سترگو کی بی اعتباره او نا ريښتونی معرفی کوی. </w:t>
      </w:r>
    </w:p>
    <w:p w:rsidR="00785B1B" w:rsidRDefault="00785B1B" w:rsidP="00785B1B">
      <w:pPr>
        <w:pStyle w:val="ListParagraph"/>
        <w:rPr>
          <w:rFonts w:ascii="Arial" w:eastAsia="Arial" w:hAnsi="Arial" w:cs="Arial"/>
          <w:sz w:val="23"/>
          <w:szCs w:val="23"/>
          <w:rtl/>
          <w:lang w:bidi="ps-AF"/>
        </w:rPr>
      </w:pPr>
    </w:p>
    <w:p w:rsidR="00785B1B" w:rsidRPr="004C3214" w:rsidRDefault="00785B1B" w:rsidP="00785B1B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ps-AF"/>
        </w:rPr>
      </w:pPr>
    </w:p>
    <w:p w:rsidR="00B2719F" w:rsidRDefault="00785B1B" w:rsidP="00785B1B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  <w:lang w:bidi="ps-AF"/>
        </w:rPr>
      </w:pPr>
      <w:bookmarkStart w:id="1" w:name="_gjdgxs" w:colFirst="0" w:colLast="0"/>
      <w:bookmarkEnd w:id="1"/>
      <w:r>
        <w:rPr>
          <w:rFonts w:cs="Arial" w:hint="cs"/>
          <w:sz w:val="23"/>
          <w:szCs w:val="23"/>
          <w:rtl/>
          <w:lang w:bidi="ps-AF"/>
        </w:rPr>
        <w:t xml:space="preserve">که د بشری چارو کوم کارکونکی </w:t>
      </w:r>
      <w:r w:rsidRPr="007220BA">
        <w:rPr>
          <w:rFonts w:cs="Arial" w:hint="cs"/>
          <w:b/>
          <w:bCs/>
          <w:sz w:val="23"/>
          <w:szCs w:val="23"/>
          <w:rtl/>
          <w:lang w:bidi="ps-AF"/>
        </w:rPr>
        <w:t>انديښنه لری او يا مشکوک وی</w:t>
      </w:r>
      <w:r>
        <w:rPr>
          <w:rFonts w:cs="Arial" w:hint="cs"/>
          <w:sz w:val="23"/>
          <w:szCs w:val="23"/>
          <w:rtl/>
          <w:lang w:bidi="ps-AF"/>
        </w:rPr>
        <w:t xml:space="preserve"> چی د دوی په موسسه کی او يا په کومه بله خيريه موسسه کی د</w:t>
      </w:r>
      <w:r w:rsidR="009168B1">
        <w:rPr>
          <w:rFonts w:cs="Arial" w:hint="cs"/>
          <w:sz w:val="23"/>
          <w:szCs w:val="23"/>
          <w:rtl/>
          <w:lang w:bidi="ps-AF"/>
        </w:rPr>
        <w:t xml:space="preserve"> جنسی چلند اصول تر پښو لاندی کيږی</w:t>
      </w:r>
      <w:r>
        <w:rPr>
          <w:rFonts w:cs="Arial" w:hint="cs"/>
          <w:sz w:val="23"/>
          <w:szCs w:val="23"/>
          <w:rtl/>
          <w:lang w:bidi="ps-AF"/>
        </w:rPr>
        <w:t xml:space="preserve">، دوی یی بايد د هغه </w:t>
      </w:r>
      <w:r w:rsidRPr="007220BA">
        <w:rPr>
          <w:rFonts w:cs="Arial" w:hint="cs"/>
          <w:b/>
          <w:bCs/>
          <w:sz w:val="23"/>
          <w:szCs w:val="23"/>
          <w:rtl/>
          <w:lang w:bidi="ps-AF"/>
        </w:rPr>
        <w:t>اصولو نه په استفادی سره</w:t>
      </w:r>
      <w:r>
        <w:rPr>
          <w:rFonts w:cs="Arial" w:hint="cs"/>
          <w:sz w:val="23"/>
          <w:szCs w:val="23"/>
          <w:rtl/>
          <w:lang w:bidi="ps-AF"/>
        </w:rPr>
        <w:t xml:space="preserve"> چی د دوی د اداری لخوا مشخص شوی دی، راپور ورکړی. </w:t>
      </w:r>
    </w:p>
    <w:p w:rsidR="00B2719F" w:rsidRDefault="00B2719F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ps-AF"/>
        </w:rPr>
      </w:pPr>
    </w:p>
    <w:p w:rsidR="00B2719F" w:rsidRDefault="005E7A01" w:rsidP="005E7A01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  <w:lang w:bidi="ps-AF"/>
        </w:rPr>
      </w:pPr>
      <w:r>
        <w:rPr>
          <w:rFonts w:ascii="Arial" w:eastAsia="Arial" w:hAnsi="Arial" w:cs="Arial" w:hint="cs"/>
          <w:sz w:val="23"/>
          <w:szCs w:val="23"/>
          <w:rtl/>
          <w:lang w:bidi="ps-AF"/>
        </w:rPr>
        <w:t xml:space="preserve">د بشری چارو کارکونکی بايد د کارکولو </w:t>
      </w:r>
      <w:r w:rsidRPr="007220BA">
        <w:rPr>
          <w:rFonts w:ascii="Arial" w:eastAsia="Arial" w:hAnsi="Arial" w:cs="Arial" w:hint="cs"/>
          <w:b/>
          <w:bCs/>
          <w:sz w:val="23"/>
          <w:szCs w:val="23"/>
          <w:rtl/>
          <w:lang w:bidi="ps-AF"/>
        </w:rPr>
        <w:t>يو داسی چاپيريال رامينځته کړی چی</w:t>
      </w:r>
      <w:r>
        <w:rPr>
          <w:rFonts w:ascii="Arial" w:eastAsia="Arial" w:hAnsi="Arial" w:cs="Arial" w:hint="cs"/>
          <w:sz w:val="23"/>
          <w:szCs w:val="23"/>
          <w:rtl/>
          <w:lang w:bidi="ps-AF"/>
        </w:rPr>
        <w:t xml:space="preserve"> د جنسی نامنل شوی چلند نه مخنيوی وکړی او کارکونکی و هڅوی </w:t>
      </w:r>
      <w:r w:rsidRPr="007220BA">
        <w:rPr>
          <w:rFonts w:ascii="Arial" w:eastAsia="Arial" w:hAnsi="Arial" w:cs="Arial" w:hint="cs"/>
          <w:b/>
          <w:bCs/>
          <w:sz w:val="23"/>
          <w:szCs w:val="23"/>
          <w:rtl/>
          <w:lang w:bidi="ps-AF"/>
        </w:rPr>
        <w:t>چی د چلند د اصولو سره سم کړنه وکړی</w:t>
      </w:r>
      <w:r>
        <w:rPr>
          <w:rFonts w:ascii="Arial" w:eastAsia="Arial" w:hAnsi="Arial" w:cs="Arial" w:hint="cs"/>
          <w:sz w:val="23"/>
          <w:szCs w:val="23"/>
          <w:rtl/>
          <w:lang w:bidi="ps-AF"/>
        </w:rPr>
        <w:t xml:space="preserve">. د دغسی يو چاپيريال په ساتلو او رامينځته کولو کی </w:t>
      </w:r>
      <w:r w:rsidRPr="007220BA">
        <w:rPr>
          <w:rFonts w:ascii="Arial" w:eastAsia="Arial" w:hAnsi="Arial" w:cs="Arial" w:hint="cs"/>
          <w:b/>
          <w:bCs/>
          <w:sz w:val="23"/>
          <w:szCs w:val="23"/>
          <w:rtl/>
          <w:lang w:bidi="ps-AF"/>
        </w:rPr>
        <w:t xml:space="preserve">ټول آمرين </w:t>
      </w:r>
      <w:r>
        <w:rPr>
          <w:rFonts w:ascii="Arial" w:eastAsia="Arial" w:hAnsi="Arial" w:cs="Arial" w:hint="cs"/>
          <w:sz w:val="23"/>
          <w:szCs w:val="23"/>
          <w:rtl/>
          <w:lang w:bidi="ps-AF"/>
        </w:rPr>
        <w:t xml:space="preserve">مسئول شميرل کيږی. </w:t>
      </w:r>
    </w:p>
    <w:p w:rsidR="00B2719F" w:rsidRDefault="00B2719F">
      <w:pPr>
        <w:bidi/>
        <w:rPr>
          <w:rFonts w:ascii="Arial" w:eastAsia="Arial" w:hAnsi="Arial" w:cs="Arial"/>
          <w:rtl/>
          <w:lang w:bidi="ps-AF"/>
        </w:rPr>
      </w:pPr>
    </w:p>
    <w:p w:rsidR="00B2719F" w:rsidRDefault="007220BA">
      <w:pPr>
        <w:bidi/>
        <w:spacing w:after="0"/>
        <w:rPr>
          <w:rFonts w:ascii="Arial" w:eastAsia="Arial" w:hAnsi="Arial" w:cs="Arial"/>
          <w:sz w:val="20"/>
          <w:szCs w:val="20"/>
          <w:rtl/>
          <w:lang w:bidi="ps-AF"/>
        </w:rPr>
      </w:pPr>
      <w:r>
        <w:rPr>
          <w:rFonts w:ascii="Arial" w:eastAsia="Arial" w:hAnsi="Arial" w:cs="Arial"/>
          <w:sz w:val="20"/>
          <w:szCs w:val="20"/>
          <w:rtl/>
          <w:lang w:bidi="ps-AF"/>
        </w:rPr>
        <w:t xml:space="preserve">دلته د جنسي استحصال او ناوړه ګټي اخيستني لپاره د IASC اصول موجود دي: </w:t>
      </w:r>
      <w:hyperlink r:id="rId5">
        <w:r>
          <w:rPr>
            <w:rFonts w:ascii="Arial" w:eastAsia="Arial" w:hAnsi="Arial" w:cs="Arial"/>
            <w:color w:val="0563C1"/>
            <w:sz w:val="20"/>
            <w:szCs w:val="20"/>
            <w:u w:val="single"/>
            <w:rtl/>
            <w:lang w:bidi="ps-AF"/>
          </w:rPr>
          <w:t>http://www.pseateaskforce.org/uploads/tools/sixcoreprinciplesrelationtosea_english.doc</w:t>
        </w:r>
      </w:hyperlink>
      <w:r>
        <w:rPr>
          <w:rFonts w:ascii="Arial" w:eastAsia="Arial" w:hAnsi="Arial" w:cs="Arial"/>
          <w:sz w:val="20"/>
          <w:szCs w:val="20"/>
          <w:rtl/>
          <w:lang w:bidi="ps-AF"/>
        </w:rPr>
        <w:t xml:space="preserve">. </w:t>
      </w:r>
    </w:p>
    <w:p w:rsidR="00B2719F" w:rsidRDefault="008C587C" w:rsidP="008C587C">
      <w:pPr>
        <w:bidi/>
        <w:rPr>
          <w:rFonts w:ascii="Arial" w:eastAsia="Arial" w:hAnsi="Arial" w:cs="Arial"/>
          <w:sz w:val="20"/>
          <w:szCs w:val="20"/>
          <w:rtl/>
          <w:lang w:bidi="ps-AF"/>
        </w:rPr>
      </w:pPr>
      <w:r>
        <w:rPr>
          <w:rFonts w:ascii="Arial" w:eastAsia="Arial" w:hAnsi="Arial" w:cs="Arial" w:hint="cs"/>
          <w:sz w:val="20"/>
          <w:szCs w:val="20"/>
          <w:rtl/>
          <w:lang w:bidi="ps-AF"/>
        </w:rPr>
        <w:t xml:space="preserve">دغه د ساده ژبی شکل،  د ناوړه جنسی استفادی څخه د متاثره نفوس د محاسبی وظيفوی ټيم </w:t>
      </w:r>
      <w:r>
        <w:rPr>
          <w:rFonts w:ascii="Arial" w:eastAsia="Arial" w:hAnsi="Arial" w:cs="Arial"/>
          <w:color w:val="auto"/>
          <w:sz w:val="20"/>
          <w:szCs w:val="20"/>
          <w:rtl/>
          <w:lang w:bidi="ps-AF"/>
        </w:rPr>
        <w:t>IASC</w:t>
      </w:r>
      <w:r>
        <w:rPr>
          <w:rFonts w:ascii="Arial" w:eastAsia="Arial" w:hAnsi="Arial" w:cs="Arial" w:hint="cs"/>
          <w:sz w:val="20"/>
          <w:szCs w:val="20"/>
          <w:rtl/>
          <w:lang w:bidi="ps-AF"/>
        </w:rPr>
        <w:t xml:space="preserve"> او او ټرانسليشن ويدوت بوردرس (بی سرحده ترجمانانو) د گډی همکاری په نتيجه کی جوړشوی دی. </w:t>
      </w:r>
    </w:p>
    <w:sectPr w:rsidR="00B2719F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D35D7"/>
    <w:multiLevelType w:val="multilevel"/>
    <w:tmpl w:val="62D60F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719F"/>
    <w:rsid w:val="002C3AB3"/>
    <w:rsid w:val="004C3214"/>
    <w:rsid w:val="005E7A01"/>
    <w:rsid w:val="006537DE"/>
    <w:rsid w:val="007220BA"/>
    <w:rsid w:val="00785B1B"/>
    <w:rsid w:val="008C587C"/>
    <w:rsid w:val="009168B1"/>
    <w:rsid w:val="00B2719F"/>
    <w:rsid w:val="00CE1F47"/>
    <w:rsid w:val="00CF00E7"/>
    <w:rsid w:val="00EF7C5D"/>
    <w:rsid w:val="00F1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657F9B-011E-473B-8B56-060D59AB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s-AF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5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LCA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IOP_J11652Allen</dc:creator>
  <cp:lastModifiedBy>Julie Pickering</cp:lastModifiedBy>
  <cp:revision>2</cp:revision>
  <dcterms:created xsi:type="dcterms:W3CDTF">2018-05-24T18:49:00Z</dcterms:created>
  <dcterms:modified xsi:type="dcterms:W3CDTF">2018-05-24T18:49:00Z</dcterms:modified>
</cp:coreProperties>
</file>