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47808" w14:textId="77777777" w:rsidR="00B112A5" w:rsidRDefault="00E96BAE">
      <w:pPr>
        <w:spacing w:after="0" w:line="240" w:lineRule="auto"/>
        <w:rPr>
          <w:rFonts w:ascii="Arial" w:eastAsia="Arial" w:hAnsi="Arial" w:cs="Arial"/>
          <w:b/>
          <w:sz w:val="26"/>
          <w:szCs w:val="26"/>
        </w:rPr>
      </w:pPr>
      <w:r>
        <w:rPr>
          <w:rFonts w:ascii="Arial" w:eastAsia="Arial" w:hAnsi="Arial" w:cs="Arial"/>
          <w:b/>
          <w:bCs/>
          <w:sz w:val="26"/>
          <w:szCs w:val="26"/>
          <w:lang w:val="quz-BO"/>
        </w:rPr>
        <w:t xml:space="preserve">Kamachinakuna sexual ruwanakunapi kay yanapakuqkunapa runakunanman </w:t>
      </w:r>
    </w:p>
    <w:p w14:paraId="113D9CCE" w14:textId="77777777" w:rsidR="00B112A5" w:rsidRDefault="00B112A5">
      <w:pPr>
        <w:spacing w:after="0" w:line="240" w:lineRule="auto"/>
        <w:rPr>
          <w:rFonts w:ascii="Arial" w:eastAsia="Arial" w:hAnsi="Arial" w:cs="Arial"/>
          <w:sz w:val="23"/>
          <w:szCs w:val="23"/>
        </w:rPr>
      </w:pPr>
    </w:p>
    <w:p w14:paraId="03B552C5" w14:textId="77777777" w:rsidR="00B112A5" w:rsidRDefault="00E96BAE">
      <w:pPr>
        <w:spacing w:after="0" w:line="240" w:lineRule="auto"/>
        <w:rPr>
          <w:rFonts w:ascii="Arial" w:eastAsia="Arial" w:hAnsi="Arial" w:cs="Arial"/>
          <w:sz w:val="23"/>
          <w:szCs w:val="23"/>
        </w:rPr>
      </w:pPr>
      <w:r>
        <w:rPr>
          <w:rFonts w:ascii="Arial" w:eastAsia="Arial" w:hAnsi="Arial" w:cs="Arial"/>
          <w:sz w:val="23"/>
          <w:szCs w:val="23"/>
          <w:lang w:val="quz-BO"/>
        </w:rPr>
        <w:t xml:space="preserve">Yanapakuqkunapa runakunanta </w:t>
      </w:r>
      <w:r>
        <w:rPr>
          <w:rFonts w:ascii="Arial" w:eastAsia="Arial" w:hAnsi="Arial" w:cs="Arial"/>
          <w:b/>
          <w:bCs/>
          <w:sz w:val="23"/>
          <w:szCs w:val="23"/>
          <w:lang w:val="quz-BO"/>
        </w:rPr>
        <w:t>muchuchisqa atikunku – wikch’usqankupas – mana uyakusqa ruwanakunapaq sexowan.</w:t>
      </w:r>
      <w:r>
        <w:rPr>
          <w:rFonts w:ascii="Arial" w:eastAsia="Arial" w:hAnsi="Arial" w:cs="Arial"/>
          <w:sz w:val="23"/>
          <w:szCs w:val="23"/>
          <w:lang w:val="quz-BO"/>
        </w:rPr>
        <w:t xml:space="preserve"> Kay kamachinakuna tinkisqanku kaywan:</w:t>
      </w:r>
    </w:p>
    <w:p w14:paraId="5E35116D" w14:textId="77777777" w:rsidR="00B112A5" w:rsidRDefault="00B112A5">
      <w:pPr>
        <w:spacing w:after="0" w:line="240" w:lineRule="auto"/>
        <w:rPr>
          <w:rFonts w:ascii="Arial" w:eastAsia="Arial" w:hAnsi="Arial" w:cs="Arial"/>
          <w:sz w:val="23"/>
          <w:szCs w:val="23"/>
        </w:rPr>
      </w:pPr>
    </w:p>
    <w:p w14:paraId="34EA75D7" w14:textId="7D1E96B2" w:rsidR="00B112A5" w:rsidRPr="00B0562A" w:rsidRDefault="00E96BAE">
      <w:pPr>
        <w:numPr>
          <w:ilvl w:val="0"/>
          <w:numId w:val="1"/>
        </w:numPr>
        <w:spacing w:after="0" w:line="240" w:lineRule="auto"/>
        <w:ind w:left="360"/>
        <w:rPr>
          <w:sz w:val="23"/>
          <w:szCs w:val="23"/>
          <w:lang w:val="quz-BO"/>
        </w:rPr>
      </w:pPr>
      <w:r>
        <w:rPr>
          <w:rFonts w:ascii="Arial" w:eastAsia="Arial" w:hAnsi="Arial" w:cs="Arial"/>
          <w:sz w:val="23"/>
          <w:szCs w:val="23"/>
          <w:lang w:val="quz-BO"/>
        </w:rPr>
        <w:t xml:space="preserve">Yanapakuqkunapa runakunanta </w:t>
      </w:r>
      <w:r>
        <w:rPr>
          <w:rFonts w:ascii="Arial" w:eastAsia="Arial" w:hAnsi="Arial" w:cs="Arial"/>
          <w:b/>
          <w:bCs/>
          <w:sz w:val="23"/>
          <w:szCs w:val="23"/>
          <w:lang w:val="quz-BO"/>
        </w:rPr>
        <w:t xml:space="preserve">mana munasqa sexual tinkuykuna wakin runawan uran 18 watapi uyakusqankuchu, mayk’aq chayqa </w:t>
      </w:r>
      <w:r w:rsidR="00FC20E3" w:rsidRPr="00FC20E3">
        <w:rPr>
          <w:rFonts w:ascii="Arial" w:eastAsia="Arial" w:hAnsi="Arial" w:cs="Arial"/>
          <w:b/>
          <w:bCs/>
          <w:sz w:val="23"/>
          <w:szCs w:val="23"/>
          <w:lang w:val="quz-BO"/>
        </w:rPr>
        <w:t>lega</w:t>
      </w:r>
      <w:r w:rsidR="00FC20E3">
        <w:rPr>
          <w:rFonts w:ascii="Arial" w:eastAsia="Arial" w:hAnsi="Arial" w:cs="Arial"/>
          <w:b/>
          <w:bCs/>
          <w:sz w:val="23"/>
          <w:szCs w:val="23"/>
          <w:lang w:val="quz-BO"/>
        </w:rPr>
        <w:t>y</w:t>
      </w:r>
      <w:r>
        <w:rPr>
          <w:rFonts w:ascii="Arial" w:eastAsia="Arial" w:hAnsi="Arial" w:cs="Arial"/>
          <w:b/>
          <w:bCs/>
          <w:sz w:val="23"/>
          <w:szCs w:val="23"/>
          <w:lang w:val="quz-BO"/>
        </w:rPr>
        <w:t xml:space="preserve"> suyuykupi kanan. </w:t>
      </w:r>
      <w:r>
        <w:rPr>
          <w:rFonts w:ascii="Arial" w:eastAsia="Arial" w:hAnsi="Arial" w:cs="Arial"/>
          <w:sz w:val="23"/>
          <w:szCs w:val="23"/>
          <w:lang w:val="quz-BO"/>
        </w:rPr>
        <w:t>Mana hayk’aq sichus kaykuna mana ñawpaq chiqa wata runamanta yachasqanku.</w:t>
      </w:r>
    </w:p>
    <w:p w14:paraId="21B77A85" w14:textId="77777777" w:rsidR="00B112A5" w:rsidRPr="00B0562A" w:rsidRDefault="00B112A5">
      <w:pPr>
        <w:spacing w:after="0" w:line="240" w:lineRule="auto"/>
        <w:rPr>
          <w:rFonts w:ascii="Arial" w:eastAsia="Arial" w:hAnsi="Arial" w:cs="Arial"/>
          <w:sz w:val="23"/>
          <w:szCs w:val="23"/>
          <w:lang w:val="quz-BO"/>
        </w:rPr>
      </w:pPr>
    </w:p>
    <w:p w14:paraId="16E409C0" w14:textId="77777777" w:rsidR="00B112A5" w:rsidRDefault="00E96BAE">
      <w:pPr>
        <w:numPr>
          <w:ilvl w:val="0"/>
          <w:numId w:val="1"/>
        </w:numPr>
        <w:spacing w:after="0" w:line="240" w:lineRule="auto"/>
        <w:ind w:left="360"/>
        <w:rPr>
          <w:sz w:val="23"/>
          <w:szCs w:val="23"/>
        </w:rPr>
      </w:pPr>
      <w:r>
        <w:rPr>
          <w:rFonts w:ascii="Arial" w:eastAsia="Arial" w:hAnsi="Arial" w:cs="Arial"/>
          <w:sz w:val="23"/>
          <w:szCs w:val="23"/>
          <w:lang w:val="quz-BO"/>
        </w:rPr>
        <w:t xml:space="preserve">Yanapakuqkunapa runakunanta </w:t>
      </w:r>
      <w:r>
        <w:rPr>
          <w:rFonts w:ascii="Arial" w:eastAsia="Arial" w:hAnsi="Arial" w:cs="Arial"/>
          <w:b/>
          <w:bCs/>
          <w:sz w:val="23"/>
          <w:szCs w:val="23"/>
          <w:lang w:val="quz-BO"/>
        </w:rPr>
        <w:t xml:space="preserve">mana sexopaq qullqiwan, llamkayniwan, imakunawan utaq yanapakuykunawan pagayta uyakusqankuchu </w:t>
      </w:r>
      <w:r>
        <w:rPr>
          <w:rFonts w:ascii="Arial" w:eastAsia="Arial" w:hAnsi="Arial" w:cs="Arial"/>
          <w:sz w:val="23"/>
          <w:szCs w:val="23"/>
          <w:lang w:val="quz-BO"/>
        </w:rPr>
        <w:t>– yapasqa imakuna chaymanta yanapakuykuna yanapay hina kay munasqa runakunapaq. Promesakuna kay imakunamanta mana ruwayta atikunku ruwaypaq wak runakuna uyakuy imayna comportamiento k’umuchin utaq kaymunaman explotan. Kayta pagay utaq qullqi sexopaq huk pampawarmiwan quy yapan.</w:t>
      </w:r>
    </w:p>
    <w:p w14:paraId="4556BE87" w14:textId="77777777" w:rsidR="00B112A5" w:rsidRDefault="00B112A5">
      <w:pPr>
        <w:spacing w:after="0" w:line="240" w:lineRule="auto"/>
        <w:rPr>
          <w:rFonts w:ascii="Arial" w:eastAsia="Arial" w:hAnsi="Arial" w:cs="Arial"/>
          <w:sz w:val="23"/>
          <w:szCs w:val="23"/>
        </w:rPr>
      </w:pPr>
    </w:p>
    <w:p w14:paraId="2BD8083A" w14:textId="77777777" w:rsidR="00B112A5" w:rsidRPr="00B0562A" w:rsidRDefault="00E96BAE">
      <w:pPr>
        <w:numPr>
          <w:ilvl w:val="0"/>
          <w:numId w:val="1"/>
        </w:numPr>
        <w:spacing w:after="0" w:line="240" w:lineRule="auto"/>
        <w:ind w:left="360"/>
        <w:rPr>
          <w:sz w:val="23"/>
          <w:szCs w:val="23"/>
          <w:lang w:val="quz-BO"/>
        </w:rPr>
      </w:pPr>
      <w:r>
        <w:rPr>
          <w:rFonts w:ascii="Arial" w:eastAsia="Arial" w:hAnsi="Arial" w:cs="Arial"/>
          <w:sz w:val="23"/>
          <w:szCs w:val="23"/>
          <w:lang w:val="quz-BO"/>
        </w:rPr>
        <w:t xml:space="preserve">Yanapakuqkunapa runakunanta influencia tiyanku kay runakunapaq imakunachaymanta yanapakuykuna chaskinku. Kaykunaman kallpa tinkisqa runakunaman pi yachayta munanku tarikunku. Chantapas, yanapakuq llamkanakuna </w:t>
      </w:r>
      <w:r>
        <w:rPr>
          <w:rFonts w:ascii="Arial" w:eastAsia="Arial" w:hAnsi="Arial" w:cs="Arial"/>
          <w:b/>
          <w:bCs/>
          <w:sz w:val="23"/>
          <w:szCs w:val="23"/>
          <w:lang w:val="quz-BO"/>
        </w:rPr>
        <w:t>sinchi kallpa runakuna mana sexual tinkisqakuna wakin runawan tiyanchu ruwasqa</w:t>
      </w:r>
      <w:r>
        <w:rPr>
          <w:rFonts w:ascii="Arial" w:eastAsia="Arial" w:hAnsi="Arial" w:cs="Arial"/>
          <w:sz w:val="23"/>
          <w:szCs w:val="23"/>
          <w:lang w:val="quz-BO"/>
        </w:rPr>
        <w:t xml:space="preserve"> kay yanapakuq emergenciapaq. Kay tinkisqakuna yanapakuq ruwanata ruway pisi honesto chaymanta chiqaq ruwasqan. </w:t>
      </w:r>
    </w:p>
    <w:p w14:paraId="19C061FA" w14:textId="77777777" w:rsidR="00B112A5" w:rsidRPr="00B0562A" w:rsidRDefault="00B112A5">
      <w:pPr>
        <w:spacing w:after="0" w:line="240" w:lineRule="auto"/>
        <w:rPr>
          <w:rFonts w:ascii="Arial" w:eastAsia="Arial" w:hAnsi="Arial" w:cs="Arial"/>
          <w:sz w:val="23"/>
          <w:szCs w:val="23"/>
          <w:lang w:val="quz-BO"/>
        </w:rPr>
      </w:pPr>
    </w:p>
    <w:p w14:paraId="047B838C" w14:textId="77777777" w:rsidR="00B112A5" w:rsidRPr="00B0562A" w:rsidRDefault="00E96BAE">
      <w:pPr>
        <w:numPr>
          <w:ilvl w:val="0"/>
          <w:numId w:val="1"/>
        </w:numPr>
        <w:spacing w:after="0" w:line="240" w:lineRule="auto"/>
        <w:ind w:left="360"/>
        <w:rPr>
          <w:sz w:val="23"/>
          <w:szCs w:val="23"/>
          <w:lang w:val="quz-BO"/>
        </w:rPr>
      </w:pPr>
      <w:bookmarkStart w:id="0" w:name="_gjdgxs" w:colFirst="0" w:colLast="0"/>
      <w:bookmarkEnd w:id="0"/>
      <w:r>
        <w:rPr>
          <w:rFonts w:ascii="Arial" w:eastAsia="Arial" w:hAnsi="Arial" w:cs="Arial"/>
          <w:sz w:val="23"/>
          <w:szCs w:val="23"/>
          <w:lang w:val="quz-BO"/>
        </w:rPr>
        <w:t xml:space="preserve">Sichus huk yanapakuqkunapa runata </w:t>
      </w:r>
      <w:r>
        <w:rPr>
          <w:rFonts w:ascii="Arial" w:eastAsia="Arial" w:hAnsi="Arial" w:cs="Arial"/>
          <w:b/>
          <w:bCs/>
          <w:sz w:val="23"/>
          <w:szCs w:val="23"/>
          <w:lang w:val="quz-BO"/>
        </w:rPr>
        <w:t>sasachasqan utaq</w:t>
      </w:r>
      <w:r>
        <w:rPr>
          <w:rFonts w:ascii="Arial" w:eastAsia="Arial" w:hAnsi="Arial" w:cs="Arial"/>
          <w:sz w:val="23"/>
          <w:szCs w:val="23"/>
          <w:lang w:val="quz-BO"/>
        </w:rPr>
        <w:t xml:space="preserve"> wakin runaman llamkayninkupi </w:t>
      </w:r>
      <w:r>
        <w:rPr>
          <w:rFonts w:ascii="Arial" w:eastAsia="Arial" w:hAnsi="Arial" w:cs="Arial"/>
          <w:b/>
          <w:bCs/>
          <w:sz w:val="23"/>
          <w:szCs w:val="23"/>
          <w:lang w:val="quz-BO"/>
        </w:rPr>
        <w:t>ruwan</w:t>
      </w:r>
      <w:r>
        <w:rPr>
          <w:rFonts w:ascii="Arial" w:eastAsia="Arial" w:hAnsi="Arial" w:cs="Arial"/>
          <w:sz w:val="23"/>
          <w:szCs w:val="23"/>
          <w:lang w:val="quz-BO"/>
        </w:rPr>
        <w:t xml:space="preserve"> utaq wak yanapaypa llamkanan yanapakuqpa runakunan sexual kamachiyninpi rak’isqan, kaykuna kayta </w:t>
      </w:r>
      <w:r>
        <w:rPr>
          <w:rFonts w:ascii="Arial" w:eastAsia="Arial" w:hAnsi="Arial" w:cs="Arial"/>
          <w:b/>
          <w:bCs/>
          <w:sz w:val="23"/>
          <w:szCs w:val="23"/>
          <w:lang w:val="quz-BO"/>
        </w:rPr>
        <w:t>willan</w:t>
      </w:r>
      <w:r>
        <w:rPr>
          <w:rFonts w:ascii="Arial" w:eastAsia="Arial" w:hAnsi="Arial" w:cs="Arial"/>
          <w:sz w:val="23"/>
          <w:szCs w:val="23"/>
          <w:lang w:val="quz-BO"/>
        </w:rPr>
        <w:t xml:space="preserve">, qatiq </w:t>
      </w:r>
      <w:r>
        <w:rPr>
          <w:rFonts w:ascii="Arial" w:eastAsia="Arial" w:hAnsi="Arial" w:cs="Arial"/>
          <w:b/>
          <w:bCs/>
          <w:sz w:val="23"/>
          <w:szCs w:val="23"/>
          <w:lang w:val="quz-BO"/>
        </w:rPr>
        <w:t>ruwanakuna</w:t>
      </w:r>
      <w:r>
        <w:rPr>
          <w:rFonts w:ascii="Arial" w:eastAsia="Arial" w:hAnsi="Arial" w:cs="Arial"/>
          <w:sz w:val="23"/>
          <w:szCs w:val="23"/>
          <w:lang w:val="quz-BO"/>
        </w:rPr>
        <w:t xml:space="preserve"> agenciankupaq takyachin. </w:t>
      </w:r>
    </w:p>
    <w:p w14:paraId="11724F87" w14:textId="77777777" w:rsidR="00B112A5" w:rsidRPr="00B0562A" w:rsidRDefault="00B112A5">
      <w:pPr>
        <w:spacing w:after="0" w:line="240" w:lineRule="auto"/>
        <w:rPr>
          <w:rFonts w:ascii="Arial" w:eastAsia="Arial" w:hAnsi="Arial" w:cs="Arial"/>
          <w:sz w:val="23"/>
          <w:szCs w:val="23"/>
          <w:lang w:val="quz-BO"/>
        </w:rPr>
      </w:pPr>
    </w:p>
    <w:p w14:paraId="6961B453" w14:textId="6CC54C91" w:rsidR="00B112A5" w:rsidRPr="00B0562A" w:rsidRDefault="00E96BAE">
      <w:pPr>
        <w:numPr>
          <w:ilvl w:val="0"/>
          <w:numId w:val="1"/>
        </w:numPr>
        <w:spacing w:after="0" w:line="240" w:lineRule="auto"/>
        <w:ind w:left="360"/>
        <w:rPr>
          <w:sz w:val="23"/>
          <w:szCs w:val="23"/>
          <w:lang w:val="quz-BO"/>
        </w:rPr>
      </w:pPr>
      <w:r>
        <w:rPr>
          <w:rFonts w:ascii="Arial" w:eastAsia="Arial" w:hAnsi="Arial" w:cs="Arial"/>
          <w:sz w:val="23"/>
          <w:szCs w:val="23"/>
          <w:lang w:val="quz-BO"/>
        </w:rPr>
        <w:t xml:space="preserve">Yanapakuqkunapa runakunanta huk llamkana muyuqnin </w:t>
      </w:r>
      <w:r>
        <w:rPr>
          <w:rFonts w:ascii="Arial" w:eastAsia="Arial" w:hAnsi="Arial" w:cs="Arial"/>
          <w:b/>
          <w:bCs/>
          <w:sz w:val="23"/>
          <w:szCs w:val="23"/>
          <w:lang w:val="quz-BO"/>
        </w:rPr>
        <w:t>paqarichiyta chaymanta tiyayta atikunku</w:t>
      </w:r>
      <w:r>
        <w:rPr>
          <w:rFonts w:ascii="Arial" w:eastAsia="Arial" w:hAnsi="Arial" w:cs="Arial"/>
          <w:sz w:val="23"/>
          <w:szCs w:val="23"/>
          <w:lang w:val="quz-BO"/>
        </w:rPr>
        <w:t xml:space="preserve"> chayqa mana uyakusqa sexual comportamiento harkan chaymanta runakuna comportamientowan </w:t>
      </w:r>
      <w:r>
        <w:rPr>
          <w:rFonts w:ascii="Arial" w:eastAsia="Arial" w:hAnsi="Arial" w:cs="Arial"/>
          <w:b/>
          <w:bCs/>
          <w:sz w:val="23"/>
          <w:szCs w:val="23"/>
          <w:lang w:val="quz-BO"/>
        </w:rPr>
        <w:t>allin kanapaq kamachiyninkupi</w:t>
      </w:r>
      <w:r>
        <w:rPr>
          <w:rFonts w:ascii="Arial" w:eastAsia="Arial" w:hAnsi="Arial" w:cs="Arial"/>
          <w:sz w:val="23"/>
          <w:szCs w:val="23"/>
          <w:lang w:val="quz-BO"/>
        </w:rPr>
        <w:t xml:space="preserve"> takyachiy hina kamachin.</w:t>
      </w:r>
      <w:r>
        <w:rPr>
          <w:rFonts w:ascii="Arial" w:eastAsia="Arial" w:hAnsi="Arial" w:cs="Arial"/>
          <w:b/>
          <w:bCs/>
          <w:sz w:val="23"/>
          <w:szCs w:val="23"/>
          <w:lang w:val="quz-BO"/>
        </w:rPr>
        <w:t xml:space="preserve"> Llapa kamachiqkuna</w:t>
      </w:r>
      <w:r>
        <w:rPr>
          <w:rFonts w:ascii="Arial" w:eastAsia="Arial" w:hAnsi="Arial" w:cs="Arial"/>
          <w:sz w:val="23"/>
          <w:szCs w:val="23"/>
          <w:lang w:val="quz-BO"/>
        </w:rPr>
        <w:t xml:space="preserve"> </w:t>
      </w:r>
      <w:bookmarkStart w:id="1" w:name="_GoBack"/>
      <w:bookmarkEnd w:id="1"/>
      <w:r w:rsidRPr="00FC20E3">
        <w:rPr>
          <w:rFonts w:ascii="Arial" w:eastAsia="Arial" w:hAnsi="Arial" w:cs="Arial"/>
          <w:sz w:val="23"/>
          <w:szCs w:val="23"/>
          <w:lang w:val="quz-BO"/>
        </w:rPr>
        <w:t>responsable</w:t>
      </w:r>
      <w:r w:rsidR="00FC20E3">
        <w:rPr>
          <w:rFonts w:ascii="Arial" w:eastAsia="Arial" w:hAnsi="Arial" w:cs="Arial"/>
          <w:sz w:val="23"/>
          <w:szCs w:val="23"/>
          <w:lang w:val="quz-BO"/>
        </w:rPr>
        <w:t xml:space="preserve"> nisqa</w:t>
      </w:r>
      <w:r>
        <w:rPr>
          <w:rFonts w:ascii="Arial" w:eastAsia="Arial" w:hAnsi="Arial" w:cs="Arial"/>
          <w:sz w:val="23"/>
          <w:szCs w:val="23"/>
          <w:lang w:val="quz-BO"/>
        </w:rPr>
        <w:t xml:space="preserve"> yanapakuypaq chaymanta sistemakuna paqarichiypaq chanta kay muyuqnin tiyanku. </w:t>
      </w:r>
    </w:p>
    <w:p w14:paraId="644FBC87" w14:textId="77777777" w:rsidR="00B112A5" w:rsidRPr="00B0562A" w:rsidRDefault="00B112A5">
      <w:pPr>
        <w:rPr>
          <w:rFonts w:ascii="Arial" w:eastAsia="Arial" w:hAnsi="Arial" w:cs="Arial"/>
          <w:lang w:val="quz-BO"/>
        </w:rPr>
      </w:pPr>
    </w:p>
    <w:p w14:paraId="620061DB" w14:textId="77777777" w:rsidR="00B112A5" w:rsidRPr="00FC20E3" w:rsidRDefault="00E96BAE">
      <w:pPr>
        <w:spacing w:after="0"/>
        <w:rPr>
          <w:rFonts w:ascii="Arial" w:eastAsia="Arial" w:hAnsi="Arial" w:cs="Arial"/>
          <w:sz w:val="20"/>
          <w:szCs w:val="20"/>
          <w:lang w:val="es-ES"/>
        </w:rPr>
      </w:pPr>
      <w:r>
        <w:rPr>
          <w:rFonts w:ascii="Arial" w:eastAsia="Arial" w:hAnsi="Arial" w:cs="Arial"/>
          <w:sz w:val="20"/>
          <w:szCs w:val="20"/>
          <w:lang w:val="quz-BO"/>
        </w:rPr>
        <w:t xml:space="preserve">Kay IASC kamachinakuna sexual explotacionpaq chaymanta abuso hapirinalla kaypi kanku: </w:t>
      </w:r>
      <w:hyperlink r:id="rId5">
        <w:r>
          <w:rPr>
            <w:rFonts w:ascii="Arial" w:eastAsia="Arial" w:hAnsi="Arial" w:cs="Arial"/>
            <w:color w:val="0563C1"/>
            <w:sz w:val="20"/>
            <w:szCs w:val="20"/>
            <w:u w:val="single"/>
            <w:lang w:val="quz-BO"/>
          </w:rPr>
          <w:t>http://www.pseataskforce.org/uploads/tools/sixcoreprinciplesrelatingtosea_iasc_english.doc</w:t>
        </w:r>
      </w:hyperlink>
      <w:r>
        <w:rPr>
          <w:rFonts w:ascii="Arial" w:eastAsia="Arial" w:hAnsi="Arial" w:cs="Arial"/>
          <w:sz w:val="20"/>
          <w:szCs w:val="20"/>
          <w:lang w:val="quz-BO"/>
        </w:rPr>
        <w:t xml:space="preserve">. </w:t>
      </w:r>
    </w:p>
    <w:p w14:paraId="43B6EE18" w14:textId="1D65254A" w:rsidR="00B112A5" w:rsidRDefault="00E96BAE">
      <w:pPr>
        <w:rPr>
          <w:rFonts w:ascii="Arial" w:eastAsia="Arial" w:hAnsi="Arial" w:cs="Arial"/>
          <w:sz w:val="20"/>
          <w:szCs w:val="20"/>
          <w:lang w:val="quz-BO"/>
        </w:rPr>
      </w:pPr>
      <w:r>
        <w:rPr>
          <w:rFonts w:ascii="Arial" w:eastAsia="Arial" w:hAnsi="Arial" w:cs="Arial"/>
          <w:sz w:val="20"/>
          <w:szCs w:val="20"/>
          <w:lang w:val="quz-BO"/>
        </w:rPr>
        <w:t>Kay hunt’a simi ima niraqta huñunakuypi IASC Ruwanapura utaq Yupaykunapura paqarisqan chayta Afectasqa Runakunaman chaymanta Harkaynin Sexual Explotacionnimanta chaymanta Abuso chaymanta Tikraykuna mana Kantukunawan.</w:t>
      </w:r>
    </w:p>
    <w:p w14:paraId="4C54513D" w14:textId="6D908B2E" w:rsidR="00B0562A" w:rsidRDefault="00B0562A">
      <w:pPr>
        <w:rPr>
          <w:rFonts w:ascii="Arial" w:eastAsia="Arial" w:hAnsi="Arial" w:cs="Arial"/>
          <w:sz w:val="20"/>
          <w:szCs w:val="20"/>
          <w:lang w:val="quz-BO"/>
        </w:rPr>
      </w:pPr>
    </w:p>
    <w:p w14:paraId="5D3860D7" w14:textId="56E7FF21" w:rsidR="00B0562A" w:rsidRDefault="00B0562A">
      <w:pPr>
        <w:rPr>
          <w:rFonts w:ascii="Arial" w:eastAsia="Arial" w:hAnsi="Arial" w:cs="Arial"/>
          <w:sz w:val="20"/>
          <w:szCs w:val="20"/>
          <w:lang w:val="quz-BO"/>
        </w:rPr>
      </w:pPr>
    </w:p>
    <w:p w14:paraId="1D338BD4" w14:textId="5D87FAA3" w:rsidR="00B0562A" w:rsidRDefault="00B0562A">
      <w:pPr>
        <w:rPr>
          <w:rFonts w:ascii="Arial" w:eastAsia="Arial" w:hAnsi="Arial" w:cs="Arial"/>
          <w:sz w:val="20"/>
          <w:szCs w:val="20"/>
          <w:lang w:val="quz-BO"/>
        </w:rPr>
      </w:pPr>
    </w:p>
    <w:p w14:paraId="44A72903" w14:textId="5BDD4436" w:rsidR="00B0562A" w:rsidRDefault="00B0562A">
      <w:pPr>
        <w:rPr>
          <w:rFonts w:ascii="Arial" w:eastAsia="Arial" w:hAnsi="Arial" w:cs="Arial"/>
          <w:sz w:val="20"/>
          <w:szCs w:val="20"/>
          <w:lang w:val="quz-BO"/>
        </w:rPr>
      </w:pPr>
    </w:p>
    <w:p w14:paraId="528EA994" w14:textId="460C6410" w:rsidR="00B0562A" w:rsidRDefault="00B0562A">
      <w:pPr>
        <w:rPr>
          <w:rFonts w:ascii="Arial" w:eastAsia="Arial" w:hAnsi="Arial" w:cs="Arial"/>
          <w:sz w:val="20"/>
          <w:szCs w:val="20"/>
          <w:lang w:val="quz-BO"/>
        </w:rPr>
      </w:pPr>
    </w:p>
    <w:p w14:paraId="646796B9" w14:textId="750E1A09" w:rsidR="00B0562A" w:rsidRDefault="00B0562A">
      <w:pPr>
        <w:rPr>
          <w:rFonts w:ascii="Arial" w:eastAsia="Arial" w:hAnsi="Arial" w:cs="Arial"/>
          <w:sz w:val="20"/>
          <w:szCs w:val="20"/>
          <w:lang w:val="quz-BO"/>
        </w:rPr>
      </w:pPr>
    </w:p>
    <w:p w14:paraId="3909BB83" w14:textId="456B6E53" w:rsidR="00B0562A" w:rsidRDefault="00B0562A">
      <w:pPr>
        <w:rPr>
          <w:rFonts w:ascii="Arial" w:eastAsia="Arial" w:hAnsi="Arial" w:cs="Arial"/>
          <w:sz w:val="20"/>
          <w:szCs w:val="20"/>
          <w:lang w:val="quz-BO"/>
        </w:rPr>
      </w:pPr>
    </w:p>
    <w:p w14:paraId="457448E8" w14:textId="191DD58F" w:rsidR="00B0562A" w:rsidRDefault="00B0562A">
      <w:pPr>
        <w:rPr>
          <w:rFonts w:ascii="Arial" w:eastAsia="Arial" w:hAnsi="Arial" w:cs="Arial"/>
          <w:sz w:val="20"/>
          <w:szCs w:val="20"/>
          <w:lang w:val="quz-BO"/>
        </w:rPr>
      </w:pPr>
    </w:p>
    <w:p w14:paraId="28968A4B" w14:textId="324433B1" w:rsidR="00B0562A" w:rsidRDefault="00B0562A">
      <w:pPr>
        <w:rPr>
          <w:rFonts w:ascii="Arial" w:eastAsia="Arial" w:hAnsi="Arial" w:cs="Arial"/>
          <w:sz w:val="20"/>
          <w:szCs w:val="20"/>
          <w:lang w:val="quz-BO"/>
        </w:rPr>
      </w:pPr>
    </w:p>
    <w:p w14:paraId="7D7FDBF9" w14:textId="77777777" w:rsidR="00B0562A" w:rsidRDefault="00B0562A">
      <w:pPr>
        <w:rPr>
          <w:rFonts w:ascii="Arial" w:eastAsia="Arial" w:hAnsi="Arial" w:cs="Arial"/>
          <w:sz w:val="20"/>
          <w:szCs w:val="20"/>
          <w:lang w:val="quz-BO"/>
        </w:rPr>
      </w:pPr>
    </w:p>
    <w:p w14:paraId="3722E29B" w14:textId="505C2142" w:rsidR="00B0562A" w:rsidRDefault="00B0562A">
      <w:pPr>
        <w:rPr>
          <w:rFonts w:ascii="Arial" w:eastAsia="Arial" w:hAnsi="Arial" w:cs="Arial"/>
          <w:sz w:val="20"/>
          <w:szCs w:val="20"/>
          <w:lang w:val="quz-BO"/>
        </w:rPr>
      </w:pPr>
    </w:p>
    <w:p w14:paraId="7974CFB8" w14:textId="4E25B814" w:rsidR="00B0562A" w:rsidRDefault="00B0562A">
      <w:pPr>
        <w:rPr>
          <w:rFonts w:ascii="Arial" w:eastAsia="Arial" w:hAnsi="Arial" w:cs="Arial"/>
          <w:sz w:val="20"/>
          <w:szCs w:val="20"/>
          <w:lang w:val="quz-BO"/>
        </w:rPr>
      </w:pPr>
      <w:r w:rsidRPr="00B0562A">
        <w:rPr>
          <w:rFonts w:ascii="Arial" w:eastAsia="Arial" w:hAnsi="Arial" w:cs="Arial"/>
          <w:sz w:val="20"/>
          <w:szCs w:val="20"/>
          <w:highlight w:val="yellow"/>
          <w:lang w:val="quz-BO"/>
        </w:rPr>
        <w:lastRenderedPageBreak/>
        <w:t>ENGLISH</w:t>
      </w:r>
    </w:p>
    <w:p w14:paraId="2211BF9B" w14:textId="77777777" w:rsidR="00B0562A" w:rsidRDefault="00B0562A" w:rsidP="00B0562A">
      <w:pPr>
        <w:spacing w:after="0" w:line="240" w:lineRule="auto"/>
        <w:rPr>
          <w:rFonts w:ascii="Arial" w:eastAsia="Arial" w:hAnsi="Arial" w:cs="Arial"/>
          <w:b/>
          <w:sz w:val="26"/>
          <w:szCs w:val="26"/>
        </w:rPr>
      </w:pPr>
      <w:r>
        <w:rPr>
          <w:rFonts w:ascii="Arial" w:eastAsia="Arial" w:hAnsi="Arial" w:cs="Arial"/>
          <w:b/>
          <w:sz w:val="26"/>
          <w:szCs w:val="26"/>
        </w:rPr>
        <w:t xml:space="preserve">Rules on sexual conduct for humanitarian workers </w:t>
      </w:r>
    </w:p>
    <w:p w14:paraId="1DF0708E" w14:textId="77777777" w:rsidR="00B0562A" w:rsidRDefault="00B0562A" w:rsidP="00B0562A">
      <w:pPr>
        <w:spacing w:after="0" w:line="240" w:lineRule="auto"/>
        <w:rPr>
          <w:rFonts w:ascii="Arial" w:eastAsia="Arial" w:hAnsi="Arial" w:cs="Arial"/>
          <w:sz w:val="23"/>
          <w:szCs w:val="23"/>
        </w:rPr>
      </w:pPr>
    </w:p>
    <w:p w14:paraId="2C1AC9DC" w14:textId="77777777" w:rsidR="00B0562A" w:rsidRDefault="00B0562A" w:rsidP="00B0562A">
      <w:pPr>
        <w:spacing w:after="0" w:line="240" w:lineRule="auto"/>
        <w:rPr>
          <w:rFonts w:ascii="Arial" w:eastAsia="Arial" w:hAnsi="Arial" w:cs="Arial"/>
          <w:sz w:val="23"/>
          <w:szCs w:val="23"/>
        </w:rPr>
      </w:pPr>
      <w:r>
        <w:rPr>
          <w:rFonts w:ascii="Arial" w:eastAsia="Arial" w:hAnsi="Arial" w:cs="Arial"/>
          <w:sz w:val="23"/>
          <w:szCs w:val="23"/>
        </w:rPr>
        <w:t xml:space="preserve">Humanitarian workers </w:t>
      </w:r>
      <w:r>
        <w:rPr>
          <w:rFonts w:ascii="Arial" w:eastAsia="Arial" w:hAnsi="Arial" w:cs="Arial"/>
          <w:b/>
          <w:sz w:val="23"/>
          <w:szCs w:val="23"/>
        </w:rPr>
        <w:t>can be disciplined – even fired – for unacceptable behaviour in relation to sex</w:t>
      </w:r>
      <w:r>
        <w:rPr>
          <w:rFonts w:ascii="Arial" w:eastAsia="Arial" w:hAnsi="Arial" w:cs="Arial"/>
          <w:sz w:val="23"/>
          <w:szCs w:val="23"/>
        </w:rPr>
        <w:t>. These are the rules they must comply with:</w:t>
      </w:r>
    </w:p>
    <w:p w14:paraId="1ABEC156" w14:textId="77777777" w:rsidR="00B0562A" w:rsidRDefault="00B0562A" w:rsidP="00B0562A">
      <w:pPr>
        <w:spacing w:after="0" w:line="240" w:lineRule="auto"/>
        <w:rPr>
          <w:rFonts w:ascii="Arial" w:eastAsia="Arial" w:hAnsi="Arial" w:cs="Arial"/>
          <w:sz w:val="23"/>
          <w:szCs w:val="23"/>
        </w:rPr>
      </w:pPr>
    </w:p>
    <w:p w14:paraId="230BAD80" w14:textId="77777777" w:rsidR="00B0562A" w:rsidRDefault="00B0562A" w:rsidP="00B0562A">
      <w:pPr>
        <w:numPr>
          <w:ilvl w:val="0"/>
          <w:numId w:val="2"/>
        </w:numPr>
        <w:spacing w:after="0" w:line="240" w:lineRule="auto"/>
        <w:ind w:left="360"/>
        <w:rPr>
          <w:sz w:val="23"/>
          <w:szCs w:val="23"/>
        </w:rPr>
      </w:pPr>
      <w:r>
        <w:rPr>
          <w:rFonts w:ascii="Arial" w:eastAsia="Arial" w:hAnsi="Arial" w:cs="Arial"/>
          <w:sz w:val="23"/>
          <w:szCs w:val="23"/>
        </w:rPr>
        <w:t xml:space="preserve">Humanitarian workers are </w:t>
      </w:r>
      <w:r>
        <w:rPr>
          <w:rFonts w:ascii="Arial" w:eastAsia="Arial" w:hAnsi="Arial" w:cs="Arial"/>
          <w:b/>
          <w:sz w:val="23"/>
          <w:szCs w:val="23"/>
        </w:rPr>
        <w:t>not allowed to have sexual relationships with</w:t>
      </w:r>
      <w:r>
        <w:rPr>
          <w:rFonts w:ascii="Arial" w:eastAsia="Arial" w:hAnsi="Arial" w:cs="Arial"/>
          <w:sz w:val="23"/>
          <w:szCs w:val="23"/>
        </w:rPr>
        <w:t xml:space="preserve"> </w:t>
      </w:r>
      <w:r>
        <w:rPr>
          <w:rFonts w:ascii="Arial" w:eastAsia="Arial" w:hAnsi="Arial" w:cs="Arial"/>
          <w:b/>
          <w:sz w:val="23"/>
          <w:szCs w:val="23"/>
        </w:rPr>
        <w:t>anyone</w:t>
      </w:r>
      <w:r>
        <w:rPr>
          <w:rFonts w:ascii="Arial" w:eastAsia="Arial" w:hAnsi="Arial" w:cs="Arial"/>
          <w:sz w:val="23"/>
          <w:szCs w:val="23"/>
        </w:rPr>
        <w:t xml:space="preserve"> </w:t>
      </w:r>
      <w:r>
        <w:rPr>
          <w:rFonts w:ascii="Arial" w:eastAsia="Arial" w:hAnsi="Arial" w:cs="Arial"/>
          <w:b/>
          <w:sz w:val="23"/>
          <w:szCs w:val="23"/>
        </w:rPr>
        <w:t xml:space="preserve">under the age of 18, even if it is legal in their country. </w:t>
      </w:r>
      <w:r>
        <w:rPr>
          <w:rFonts w:ascii="Arial" w:eastAsia="Arial" w:hAnsi="Arial" w:cs="Arial"/>
          <w:sz w:val="23"/>
          <w:szCs w:val="23"/>
        </w:rPr>
        <w:t>Saying they did not know the person’s true age is not a valid excuse.</w:t>
      </w:r>
    </w:p>
    <w:p w14:paraId="120BD641" w14:textId="77777777" w:rsidR="00B0562A" w:rsidRDefault="00B0562A" w:rsidP="00B0562A">
      <w:pPr>
        <w:spacing w:after="0" w:line="240" w:lineRule="auto"/>
        <w:rPr>
          <w:rFonts w:ascii="Arial" w:eastAsia="Arial" w:hAnsi="Arial" w:cs="Arial"/>
          <w:sz w:val="23"/>
          <w:szCs w:val="23"/>
        </w:rPr>
      </w:pPr>
    </w:p>
    <w:p w14:paraId="6B272B6A" w14:textId="77777777" w:rsidR="00B0562A" w:rsidRDefault="00B0562A" w:rsidP="00B0562A">
      <w:pPr>
        <w:numPr>
          <w:ilvl w:val="0"/>
          <w:numId w:val="2"/>
        </w:numPr>
        <w:spacing w:after="0" w:line="240" w:lineRule="auto"/>
        <w:ind w:left="360"/>
        <w:rPr>
          <w:sz w:val="23"/>
          <w:szCs w:val="23"/>
        </w:rPr>
      </w:pPr>
      <w:r>
        <w:rPr>
          <w:rFonts w:ascii="Arial" w:eastAsia="Arial" w:hAnsi="Arial" w:cs="Arial"/>
          <w:sz w:val="23"/>
          <w:szCs w:val="23"/>
        </w:rPr>
        <w:t xml:space="preserve">Humanitarian workers are </w:t>
      </w:r>
      <w:r>
        <w:rPr>
          <w:rFonts w:ascii="Arial" w:eastAsia="Arial" w:hAnsi="Arial" w:cs="Arial"/>
          <w:b/>
          <w:sz w:val="23"/>
          <w:szCs w:val="23"/>
        </w:rPr>
        <w:t xml:space="preserve">not allowed to pay for sex with money, employment, goods or services </w:t>
      </w:r>
      <w:r>
        <w:rPr>
          <w:rFonts w:ascii="Arial" w:eastAsia="Arial" w:hAnsi="Arial" w:cs="Arial"/>
          <w:sz w:val="23"/>
          <w:szCs w:val="23"/>
        </w:rPr>
        <w:t>– including goods and services intended as aid to people in need. They must not use promises of these things to make other people accept any kind of behaviour that humiliates or exploits them. This includes paying or offering money for sex with a prostitute.</w:t>
      </w:r>
    </w:p>
    <w:p w14:paraId="58B97D5D" w14:textId="77777777" w:rsidR="00B0562A" w:rsidRDefault="00B0562A" w:rsidP="00B0562A">
      <w:pPr>
        <w:spacing w:after="0" w:line="240" w:lineRule="auto"/>
        <w:rPr>
          <w:rFonts w:ascii="Arial" w:eastAsia="Arial" w:hAnsi="Arial" w:cs="Arial"/>
          <w:sz w:val="23"/>
          <w:szCs w:val="23"/>
        </w:rPr>
      </w:pPr>
    </w:p>
    <w:p w14:paraId="5F0B3C5D" w14:textId="77777777" w:rsidR="00B0562A" w:rsidRDefault="00B0562A" w:rsidP="00B0562A">
      <w:pPr>
        <w:numPr>
          <w:ilvl w:val="0"/>
          <w:numId w:val="2"/>
        </w:numPr>
        <w:spacing w:after="0" w:line="240" w:lineRule="auto"/>
        <w:ind w:left="360"/>
        <w:rPr>
          <w:sz w:val="23"/>
          <w:szCs w:val="23"/>
        </w:rPr>
      </w:pPr>
      <w:r>
        <w:rPr>
          <w:rFonts w:ascii="Arial" w:eastAsia="Arial" w:hAnsi="Arial" w:cs="Arial"/>
          <w:sz w:val="23"/>
          <w:szCs w:val="23"/>
        </w:rPr>
        <w:t xml:space="preserve">Humanitarian workers have influence over who receives goods and services. This places them in a position of power in relation to people who need assistance. For that reason, humanitarian organizations </w:t>
      </w:r>
      <w:r>
        <w:rPr>
          <w:rFonts w:ascii="Arial" w:eastAsia="Arial" w:hAnsi="Arial" w:cs="Arial"/>
          <w:b/>
          <w:sz w:val="23"/>
          <w:szCs w:val="23"/>
        </w:rPr>
        <w:t>strongly encourage staff not to have sexual relationships with anyone affected</w:t>
      </w:r>
      <w:r>
        <w:rPr>
          <w:rFonts w:ascii="Arial" w:eastAsia="Arial" w:hAnsi="Arial" w:cs="Arial"/>
          <w:sz w:val="23"/>
          <w:szCs w:val="23"/>
        </w:rPr>
        <w:t xml:space="preserve"> by a humanitarian emergency. Such relationships make humanitarian action seem less honest and credible. </w:t>
      </w:r>
    </w:p>
    <w:p w14:paraId="4D17A4FC" w14:textId="77777777" w:rsidR="00B0562A" w:rsidRDefault="00B0562A" w:rsidP="00B0562A">
      <w:pPr>
        <w:spacing w:after="0" w:line="240" w:lineRule="auto"/>
        <w:rPr>
          <w:rFonts w:ascii="Arial" w:eastAsia="Arial" w:hAnsi="Arial" w:cs="Arial"/>
          <w:sz w:val="23"/>
          <w:szCs w:val="23"/>
        </w:rPr>
      </w:pPr>
    </w:p>
    <w:p w14:paraId="1F21324A" w14:textId="77777777" w:rsidR="00B0562A" w:rsidRDefault="00B0562A" w:rsidP="00B0562A">
      <w:pPr>
        <w:numPr>
          <w:ilvl w:val="0"/>
          <w:numId w:val="2"/>
        </w:numPr>
        <w:spacing w:after="0" w:line="240" w:lineRule="auto"/>
        <w:ind w:left="360"/>
        <w:rPr>
          <w:sz w:val="23"/>
          <w:szCs w:val="23"/>
        </w:rPr>
      </w:pPr>
      <w:r>
        <w:rPr>
          <w:rFonts w:ascii="Arial" w:eastAsia="Arial" w:hAnsi="Arial" w:cs="Arial"/>
          <w:sz w:val="23"/>
          <w:szCs w:val="23"/>
        </w:rPr>
        <w:t xml:space="preserve">If a humanitarian worker is </w:t>
      </w:r>
      <w:r>
        <w:rPr>
          <w:rFonts w:ascii="Arial" w:eastAsia="Arial" w:hAnsi="Arial" w:cs="Arial"/>
          <w:b/>
          <w:sz w:val="23"/>
          <w:szCs w:val="23"/>
        </w:rPr>
        <w:t xml:space="preserve">worried or suspects </w:t>
      </w:r>
      <w:r>
        <w:rPr>
          <w:rFonts w:ascii="Arial" w:eastAsia="Arial" w:hAnsi="Arial" w:cs="Arial"/>
          <w:sz w:val="23"/>
          <w:szCs w:val="23"/>
        </w:rPr>
        <w:t xml:space="preserve">that anyone in their organization or another aid organization may be breaking humanitarian rules on sexual conduct, they </w:t>
      </w:r>
      <w:r>
        <w:rPr>
          <w:rFonts w:ascii="Arial" w:eastAsia="Arial" w:hAnsi="Arial" w:cs="Arial"/>
          <w:b/>
          <w:sz w:val="23"/>
          <w:szCs w:val="23"/>
        </w:rPr>
        <w:t xml:space="preserve">must </w:t>
      </w:r>
      <w:r>
        <w:rPr>
          <w:rFonts w:ascii="Arial" w:eastAsia="Arial" w:hAnsi="Arial" w:cs="Arial"/>
          <w:sz w:val="23"/>
          <w:szCs w:val="23"/>
        </w:rPr>
        <w:t xml:space="preserve">report it, following </w:t>
      </w:r>
      <w:r>
        <w:rPr>
          <w:rFonts w:ascii="Arial" w:eastAsia="Arial" w:hAnsi="Arial" w:cs="Arial"/>
          <w:b/>
          <w:sz w:val="23"/>
          <w:szCs w:val="23"/>
        </w:rPr>
        <w:t>procedures</w:t>
      </w:r>
      <w:r>
        <w:rPr>
          <w:rFonts w:ascii="Arial" w:eastAsia="Arial" w:hAnsi="Arial" w:cs="Arial"/>
          <w:sz w:val="23"/>
          <w:szCs w:val="23"/>
        </w:rPr>
        <w:t xml:space="preserve"> set up by their agency. </w:t>
      </w:r>
    </w:p>
    <w:p w14:paraId="5792F315" w14:textId="77777777" w:rsidR="00B0562A" w:rsidRDefault="00B0562A" w:rsidP="00B0562A">
      <w:pPr>
        <w:spacing w:after="0" w:line="240" w:lineRule="auto"/>
        <w:rPr>
          <w:rFonts w:ascii="Arial" w:eastAsia="Arial" w:hAnsi="Arial" w:cs="Arial"/>
          <w:sz w:val="23"/>
          <w:szCs w:val="23"/>
        </w:rPr>
      </w:pPr>
    </w:p>
    <w:p w14:paraId="3B84614B" w14:textId="77777777" w:rsidR="00B0562A" w:rsidRDefault="00B0562A" w:rsidP="00B0562A">
      <w:pPr>
        <w:numPr>
          <w:ilvl w:val="0"/>
          <w:numId w:val="2"/>
        </w:numPr>
        <w:spacing w:after="0" w:line="240" w:lineRule="auto"/>
        <w:ind w:left="360"/>
        <w:rPr>
          <w:sz w:val="23"/>
          <w:szCs w:val="23"/>
        </w:rPr>
      </w:pPr>
      <w:r>
        <w:rPr>
          <w:rFonts w:ascii="Arial" w:eastAsia="Arial" w:hAnsi="Arial" w:cs="Arial"/>
          <w:sz w:val="23"/>
          <w:szCs w:val="23"/>
        </w:rPr>
        <w:t xml:space="preserve">Humanitarian workers </w:t>
      </w:r>
      <w:r>
        <w:rPr>
          <w:rFonts w:ascii="Arial" w:eastAsia="Arial" w:hAnsi="Arial" w:cs="Arial"/>
          <w:b/>
          <w:sz w:val="23"/>
          <w:szCs w:val="23"/>
        </w:rPr>
        <w:t xml:space="preserve">must create and maintain </w:t>
      </w:r>
      <w:r>
        <w:rPr>
          <w:rFonts w:ascii="Arial" w:eastAsia="Arial" w:hAnsi="Arial" w:cs="Arial"/>
          <w:sz w:val="23"/>
          <w:szCs w:val="23"/>
        </w:rPr>
        <w:t xml:space="preserve">a work environment which prevents unacceptable sexual behaviour and encourages staff to behave as set out in their </w:t>
      </w:r>
      <w:r>
        <w:rPr>
          <w:rFonts w:ascii="Arial" w:eastAsia="Arial" w:hAnsi="Arial" w:cs="Arial"/>
          <w:b/>
          <w:sz w:val="23"/>
          <w:szCs w:val="23"/>
        </w:rPr>
        <w:t xml:space="preserve">codes of conduct. All managers </w:t>
      </w:r>
      <w:r>
        <w:rPr>
          <w:rFonts w:ascii="Arial" w:eastAsia="Arial" w:hAnsi="Arial" w:cs="Arial"/>
          <w:sz w:val="23"/>
          <w:szCs w:val="23"/>
        </w:rPr>
        <w:t xml:space="preserve">are responsible for supporting and developing systems which maintain this environment. </w:t>
      </w:r>
    </w:p>
    <w:p w14:paraId="60954CF7" w14:textId="77777777" w:rsidR="00B0562A" w:rsidRDefault="00B0562A" w:rsidP="00B0562A">
      <w:pPr>
        <w:rPr>
          <w:rFonts w:ascii="Arial" w:eastAsia="Arial" w:hAnsi="Arial" w:cs="Arial"/>
        </w:rPr>
      </w:pPr>
    </w:p>
    <w:p w14:paraId="5AB68DF3" w14:textId="77777777" w:rsidR="00B0562A" w:rsidRDefault="00B0562A" w:rsidP="00B0562A">
      <w:pPr>
        <w:spacing w:after="0"/>
        <w:rPr>
          <w:rFonts w:ascii="Arial" w:eastAsia="Arial" w:hAnsi="Arial" w:cs="Arial"/>
          <w:sz w:val="20"/>
          <w:szCs w:val="20"/>
        </w:rPr>
      </w:pPr>
      <w:r>
        <w:rPr>
          <w:rFonts w:ascii="Arial" w:eastAsia="Arial" w:hAnsi="Arial" w:cs="Arial"/>
          <w:sz w:val="20"/>
          <w:szCs w:val="20"/>
        </w:rPr>
        <w:t xml:space="preserve">The IASC principles on sexual exploitation and abuse are available here: </w:t>
      </w:r>
      <w:hyperlink r:id="rId6">
        <w:r>
          <w:rPr>
            <w:rFonts w:ascii="Arial" w:eastAsia="Arial" w:hAnsi="Arial" w:cs="Arial"/>
            <w:color w:val="0563C1"/>
            <w:sz w:val="20"/>
            <w:szCs w:val="20"/>
            <w:u w:val="single"/>
          </w:rPr>
          <w:t>http://www.pseataskforce.org/uploads/tools/sixcoreprinciplesrelatingtosea_iasc_english.doc</w:t>
        </w:r>
      </w:hyperlink>
      <w:r>
        <w:rPr>
          <w:rFonts w:ascii="Arial" w:eastAsia="Arial" w:hAnsi="Arial" w:cs="Arial"/>
          <w:sz w:val="20"/>
          <w:szCs w:val="20"/>
        </w:rPr>
        <w:t xml:space="preserve">. </w:t>
      </w:r>
    </w:p>
    <w:p w14:paraId="28708489" w14:textId="77777777" w:rsidR="00B0562A" w:rsidRDefault="00B0562A" w:rsidP="00B0562A">
      <w:pPr>
        <w:rPr>
          <w:rFonts w:ascii="Arial" w:eastAsia="Arial" w:hAnsi="Arial" w:cs="Arial"/>
          <w:sz w:val="20"/>
          <w:szCs w:val="20"/>
        </w:rPr>
      </w:pPr>
      <w:r>
        <w:rPr>
          <w:rFonts w:ascii="Arial" w:eastAsia="Arial" w:hAnsi="Arial" w:cs="Arial"/>
          <w:sz w:val="20"/>
          <w:szCs w:val="20"/>
        </w:rPr>
        <w:t>This plain-language version was developed in collaboration between the IASC Task Team on Accountability to Affected Populations and Protection from Sexual Exploitation and Abuse and Translators without Borders.</w:t>
      </w:r>
    </w:p>
    <w:p w14:paraId="51BEDC2E" w14:textId="77777777" w:rsidR="00B0562A" w:rsidRPr="00B0562A" w:rsidRDefault="00B0562A">
      <w:pPr>
        <w:rPr>
          <w:rFonts w:ascii="Arial" w:eastAsia="Arial" w:hAnsi="Arial" w:cs="Arial"/>
          <w:sz w:val="20"/>
          <w:szCs w:val="20"/>
        </w:rPr>
      </w:pPr>
    </w:p>
    <w:sectPr w:rsidR="00B0562A" w:rsidRPr="00B0562A" w:rsidSect="00B0562A">
      <w:pgSz w:w="12240" w:h="16340"/>
      <w:pgMar w:top="1080"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8410F"/>
    <w:multiLevelType w:val="multilevel"/>
    <w:tmpl w:val="21368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AC97807"/>
    <w:multiLevelType w:val="multilevel"/>
    <w:tmpl w:val="E5BC1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A5"/>
    <w:rsid w:val="00B0562A"/>
    <w:rsid w:val="00B112A5"/>
    <w:rsid w:val="00B73FA5"/>
    <w:rsid w:val="00E96BAE"/>
    <w:rsid w:val="00FC2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2A7"/>
  <w15:docId w15:val="{48EBB9D1-BF97-44DB-8DC2-397D8074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seataskforce.org/uploads/tools/sixcoreprinciplesrelatingtosea_iasc_english.doc" TargetMode="Externa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690</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Ansari</dc:creator>
  <cp:lastModifiedBy>CINTYA</cp:lastModifiedBy>
  <cp:revision>5</cp:revision>
  <dcterms:created xsi:type="dcterms:W3CDTF">2018-05-30T13:00:00Z</dcterms:created>
  <dcterms:modified xsi:type="dcterms:W3CDTF">2018-06-06T16:19:00Z</dcterms:modified>
</cp:coreProperties>
</file>