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D08E4" w14:textId="77777777" w:rsidR="003F3AD7" w:rsidRDefault="0003461E">
      <w:pPr>
        <w:spacing w:after="0" w:line="24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 xml:space="preserve">Правила о сексуалном понашању за хуманитарне раднике </w:t>
      </w:r>
    </w:p>
    <w:p w14:paraId="0F5B1DE6" w14:textId="77777777" w:rsidR="003F3AD7" w:rsidRDefault="003F3AD7">
      <w:pPr>
        <w:spacing w:after="0" w:line="240" w:lineRule="auto"/>
        <w:rPr>
          <w:rFonts w:ascii="Arial" w:eastAsia="Arial" w:hAnsi="Arial" w:cs="Arial"/>
          <w:sz w:val="23"/>
        </w:rPr>
      </w:pPr>
    </w:p>
    <w:p w14:paraId="3596B8D4" w14:textId="77777777" w:rsidR="003F3AD7" w:rsidRDefault="0003461E">
      <w:pPr>
        <w:spacing w:after="0" w:line="240" w:lineRule="auto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Хуманитарни радници </w:t>
      </w:r>
      <w:r>
        <w:rPr>
          <w:rFonts w:ascii="Arial" w:eastAsia="Arial" w:hAnsi="Arial" w:cs="Arial"/>
          <w:b/>
          <w:sz w:val="23"/>
        </w:rPr>
        <w:t>могу бити кажњени, чак и отпуштени, због неприхватљивог сексуалног понашања</w:t>
      </w:r>
      <w:r>
        <w:rPr>
          <w:rFonts w:ascii="Arial" w:eastAsia="Arial" w:hAnsi="Arial" w:cs="Arial"/>
          <w:sz w:val="23"/>
        </w:rPr>
        <w:t>. Правила су следећа:</w:t>
      </w:r>
    </w:p>
    <w:p w14:paraId="723D604C" w14:textId="77777777" w:rsidR="003F3AD7" w:rsidRDefault="003F3AD7">
      <w:pPr>
        <w:spacing w:after="0" w:line="240" w:lineRule="auto"/>
        <w:rPr>
          <w:rFonts w:ascii="Arial" w:eastAsia="Arial" w:hAnsi="Arial" w:cs="Arial"/>
          <w:sz w:val="23"/>
        </w:rPr>
      </w:pPr>
    </w:p>
    <w:p w14:paraId="37A44829" w14:textId="77777777" w:rsidR="003F3AD7" w:rsidRDefault="0003461E">
      <w:pPr>
        <w:numPr>
          <w:ilvl w:val="0"/>
          <w:numId w:val="1"/>
        </w:numPr>
        <w:spacing w:after="0" w:line="240" w:lineRule="auto"/>
        <w:ind w:left="360"/>
        <w:rPr>
          <w:sz w:val="23"/>
        </w:rPr>
      </w:pPr>
      <w:r>
        <w:rPr>
          <w:rFonts w:ascii="Arial" w:eastAsia="Arial" w:hAnsi="Arial" w:cs="Arial"/>
          <w:sz w:val="23"/>
        </w:rPr>
        <w:t xml:space="preserve">Хуманитарним радницима </w:t>
      </w:r>
      <w:r>
        <w:rPr>
          <w:rFonts w:ascii="Arial" w:eastAsia="Arial" w:hAnsi="Arial" w:cs="Arial"/>
          <w:b/>
          <w:sz w:val="23"/>
        </w:rPr>
        <w:t xml:space="preserve">није дозвољено да имају сексуалне односе са особама млађим од 18 година, чак и ако је то легално у њиховој земљи. </w:t>
      </w:r>
      <w:r>
        <w:rPr>
          <w:rFonts w:ascii="Arial" w:eastAsia="Arial" w:hAnsi="Arial" w:cs="Arial"/>
          <w:sz w:val="23"/>
        </w:rPr>
        <w:t>Изјава да нису знали колико особа има година није прихватљив изговор.</w:t>
      </w:r>
    </w:p>
    <w:p w14:paraId="34710CCF" w14:textId="77777777" w:rsidR="003F3AD7" w:rsidRDefault="003F3AD7">
      <w:pPr>
        <w:spacing w:after="0" w:line="240" w:lineRule="auto"/>
        <w:rPr>
          <w:rFonts w:ascii="Arial" w:eastAsia="Arial" w:hAnsi="Arial" w:cs="Arial"/>
          <w:sz w:val="23"/>
        </w:rPr>
      </w:pPr>
    </w:p>
    <w:p w14:paraId="700538B6" w14:textId="1D85F7A7" w:rsidR="003F3AD7" w:rsidRDefault="0003461E">
      <w:pPr>
        <w:numPr>
          <w:ilvl w:val="0"/>
          <w:numId w:val="1"/>
        </w:numPr>
        <w:spacing w:after="0" w:line="240" w:lineRule="auto"/>
        <w:ind w:left="360"/>
        <w:rPr>
          <w:sz w:val="23"/>
        </w:rPr>
      </w:pPr>
      <w:r>
        <w:rPr>
          <w:rFonts w:ascii="Arial" w:eastAsia="Arial" w:hAnsi="Arial" w:cs="Arial"/>
          <w:sz w:val="23"/>
        </w:rPr>
        <w:t xml:space="preserve">Хуманитарним радницима </w:t>
      </w:r>
      <w:r>
        <w:rPr>
          <w:rFonts w:ascii="Arial" w:eastAsia="Arial" w:hAnsi="Arial" w:cs="Arial"/>
          <w:b/>
          <w:sz w:val="23"/>
        </w:rPr>
        <w:t xml:space="preserve">није дозвољено да плате за секс новцем, запослењем, робом или услугама </w:t>
      </w:r>
      <w:r>
        <w:rPr>
          <w:rFonts w:ascii="Arial" w:eastAsia="Arial" w:hAnsi="Arial" w:cs="Arial"/>
          <w:sz w:val="23"/>
        </w:rPr>
        <w:t>- укључујући робу и услуге намењене онима којима је потребна помоћ. Не смеју да дају никаква обећања којима би навели неку особу да се нађе у понижавајућем или подређеном положају. Ово укључује плаћање или нуђење новца за</w:t>
      </w:r>
      <w:r w:rsidR="00F94237">
        <w:rPr>
          <w:rFonts w:ascii="Arial" w:eastAsia="Arial" w:hAnsi="Arial" w:cs="Arial"/>
          <w:sz w:val="23"/>
          <w:lang w:val="en-US"/>
        </w:rPr>
        <w:t xml:space="preserve"> </w:t>
      </w:r>
      <w:r w:rsidR="00F94237" w:rsidRPr="00DD768C">
        <w:rPr>
          <w:rFonts w:ascii="Arial" w:eastAsia="Arial" w:hAnsi="Arial" w:cs="Arial"/>
          <w:sz w:val="23"/>
        </w:rPr>
        <w:t>услуге</w:t>
      </w:r>
      <w:r w:rsidR="00F94237" w:rsidRPr="00DD768C">
        <w:rPr>
          <w:rFonts w:ascii="Arial" w:eastAsia="Arial" w:hAnsi="Arial" w:cs="Arial"/>
          <w:sz w:val="23"/>
          <w:lang w:val="en-US"/>
        </w:rPr>
        <w:t xml:space="preserve"> </w:t>
      </w:r>
      <w:r w:rsidR="00F94237" w:rsidRPr="00DD768C">
        <w:rPr>
          <w:rFonts w:ascii="Arial" w:eastAsia="Arial" w:hAnsi="Arial" w:cs="Arial"/>
          <w:sz w:val="23"/>
        </w:rPr>
        <w:t>прост</w:t>
      </w:r>
      <w:bookmarkStart w:id="0" w:name="_GoBack"/>
      <w:bookmarkEnd w:id="0"/>
      <w:r w:rsidR="00F94237" w:rsidRPr="00DD768C">
        <w:rPr>
          <w:rFonts w:ascii="Arial" w:eastAsia="Arial" w:hAnsi="Arial" w:cs="Arial"/>
          <w:sz w:val="23"/>
        </w:rPr>
        <w:t>итуције</w:t>
      </w:r>
      <w:r>
        <w:rPr>
          <w:rFonts w:ascii="Arial" w:eastAsia="Arial" w:hAnsi="Arial" w:cs="Arial"/>
          <w:sz w:val="23"/>
        </w:rPr>
        <w:t>.</w:t>
      </w:r>
    </w:p>
    <w:p w14:paraId="135DA451" w14:textId="77777777" w:rsidR="003F3AD7" w:rsidRDefault="003F3AD7">
      <w:pPr>
        <w:spacing w:after="0" w:line="240" w:lineRule="auto"/>
        <w:rPr>
          <w:rFonts w:ascii="Arial" w:eastAsia="Arial" w:hAnsi="Arial" w:cs="Arial"/>
          <w:sz w:val="23"/>
        </w:rPr>
      </w:pPr>
    </w:p>
    <w:p w14:paraId="0A757731" w14:textId="77777777" w:rsidR="003F3AD7" w:rsidRDefault="0003461E">
      <w:pPr>
        <w:numPr>
          <w:ilvl w:val="0"/>
          <w:numId w:val="1"/>
        </w:numPr>
        <w:spacing w:after="0" w:line="240" w:lineRule="auto"/>
        <w:ind w:left="360"/>
        <w:rPr>
          <w:sz w:val="23"/>
        </w:rPr>
      </w:pPr>
      <w:r>
        <w:rPr>
          <w:rFonts w:ascii="Arial" w:eastAsia="Arial" w:hAnsi="Arial" w:cs="Arial"/>
          <w:sz w:val="23"/>
        </w:rPr>
        <w:t xml:space="preserve">Хуманитарни радници утичу на то ко прима робу и услуге. То их доводи у позицију моћи над људима којима је потребна помоћ. Из тог разлога, хуманитарне организације </w:t>
      </w:r>
      <w:r>
        <w:rPr>
          <w:rFonts w:ascii="Arial" w:eastAsia="Arial" w:hAnsi="Arial" w:cs="Arial"/>
          <w:b/>
          <w:sz w:val="23"/>
        </w:rPr>
        <w:t xml:space="preserve">снажно подстичу своје запослене да се уздрже од сексуалних односа с било ким коме је потребна </w:t>
      </w:r>
      <w:r>
        <w:rPr>
          <w:rFonts w:ascii="Arial" w:eastAsia="Arial" w:hAnsi="Arial" w:cs="Arial"/>
          <w:sz w:val="23"/>
        </w:rPr>
        <w:t xml:space="preserve"> хуманитарна помоћ. Такви односи кваре слику о искрености и кредибилитету хуманитарне акције. </w:t>
      </w:r>
    </w:p>
    <w:p w14:paraId="576A5C61" w14:textId="77777777" w:rsidR="003F3AD7" w:rsidRDefault="003F3AD7">
      <w:pPr>
        <w:spacing w:after="0" w:line="240" w:lineRule="auto"/>
        <w:rPr>
          <w:rFonts w:ascii="Arial" w:eastAsia="Arial" w:hAnsi="Arial" w:cs="Arial"/>
          <w:sz w:val="23"/>
        </w:rPr>
      </w:pPr>
    </w:p>
    <w:p w14:paraId="2666DD51" w14:textId="77777777" w:rsidR="003F3AD7" w:rsidRDefault="0003461E">
      <w:pPr>
        <w:numPr>
          <w:ilvl w:val="0"/>
          <w:numId w:val="1"/>
        </w:numPr>
        <w:spacing w:after="0" w:line="240" w:lineRule="auto"/>
        <w:ind w:left="360"/>
        <w:rPr>
          <w:sz w:val="23"/>
        </w:rPr>
      </w:pPr>
      <w:bookmarkStart w:id="1" w:name="_gjdgxs" w:colFirst="0" w:colLast="0"/>
      <w:bookmarkEnd w:id="1"/>
      <w:r>
        <w:rPr>
          <w:rFonts w:ascii="Arial" w:eastAsia="Arial" w:hAnsi="Arial" w:cs="Arial"/>
          <w:sz w:val="23"/>
        </w:rPr>
        <w:t xml:space="preserve">Ако хуманитарни радник </w:t>
      </w:r>
      <w:r>
        <w:rPr>
          <w:rFonts w:ascii="Arial" w:eastAsia="Arial" w:hAnsi="Arial" w:cs="Arial"/>
          <w:b/>
          <w:sz w:val="23"/>
        </w:rPr>
        <w:t xml:space="preserve">посумња </w:t>
      </w:r>
      <w:r>
        <w:rPr>
          <w:rFonts w:ascii="Arial" w:eastAsia="Arial" w:hAnsi="Arial" w:cs="Arial"/>
          <w:sz w:val="23"/>
        </w:rPr>
        <w:t xml:space="preserve">да неко из његове или неке друге организације можда крши правила о сексуалном понашању, он </w:t>
      </w:r>
      <w:r>
        <w:rPr>
          <w:rFonts w:ascii="Arial" w:eastAsia="Arial" w:hAnsi="Arial" w:cs="Arial"/>
          <w:b/>
          <w:sz w:val="23"/>
        </w:rPr>
        <w:t xml:space="preserve">мора </w:t>
      </w:r>
      <w:r>
        <w:rPr>
          <w:rFonts w:ascii="Arial" w:eastAsia="Arial" w:hAnsi="Arial" w:cs="Arial"/>
          <w:sz w:val="23"/>
        </w:rPr>
        <w:t xml:space="preserve">то да пријави, поштујући </w:t>
      </w:r>
      <w:r>
        <w:rPr>
          <w:rFonts w:ascii="Arial" w:eastAsia="Arial" w:hAnsi="Arial" w:cs="Arial"/>
          <w:b/>
          <w:sz w:val="23"/>
        </w:rPr>
        <w:t>важећу процедуру</w:t>
      </w:r>
      <w:r>
        <w:rPr>
          <w:rFonts w:ascii="Arial" w:eastAsia="Arial" w:hAnsi="Arial" w:cs="Arial"/>
          <w:sz w:val="23"/>
        </w:rPr>
        <w:t xml:space="preserve"> у својој агенцији. </w:t>
      </w:r>
    </w:p>
    <w:p w14:paraId="53452B5D" w14:textId="77777777" w:rsidR="003F3AD7" w:rsidRDefault="003F3AD7">
      <w:pPr>
        <w:spacing w:after="0" w:line="240" w:lineRule="auto"/>
        <w:rPr>
          <w:rFonts w:ascii="Arial" w:eastAsia="Arial" w:hAnsi="Arial" w:cs="Arial"/>
          <w:sz w:val="23"/>
        </w:rPr>
      </w:pPr>
    </w:p>
    <w:p w14:paraId="1F9D7ECE" w14:textId="46D00A46" w:rsidR="003F3AD7" w:rsidRDefault="0003461E">
      <w:pPr>
        <w:numPr>
          <w:ilvl w:val="0"/>
          <w:numId w:val="1"/>
        </w:numPr>
        <w:spacing w:after="0" w:line="240" w:lineRule="auto"/>
        <w:ind w:left="360"/>
        <w:rPr>
          <w:sz w:val="23"/>
        </w:rPr>
      </w:pPr>
      <w:r>
        <w:rPr>
          <w:rFonts w:ascii="Arial" w:eastAsia="Arial" w:hAnsi="Arial" w:cs="Arial"/>
          <w:sz w:val="23"/>
        </w:rPr>
        <w:t xml:space="preserve">Хуманитарни радници </w:t>
      </w:r>
      <w:r>
        <w:rPr>
          <w:rFonts w:ascii="Arial" w:eastAsia="Arial" w:hAnsi="Arial" w:cs="Arial"/>
          <w:b/>
          <w:sz w:val="23"/>
        </w:rPr>
        <w:t xml:space="preserve">морају да обеѕбеде и одржавају </w:t>
      </w:r>
      <w:r>
        <w:rPr>
          <w:rFonts w:ascii="Arial" w:eastAsia="Arial" w:hAnsi="Arial" w:cs="Arial"/>
          <w:sz w:val="23"/>
        </w:rPr>
        <w:t xml:space="preserve">радно окружење које спречава неприхватљиво сексуално понашање и подстиче запослене да поштују  </w:t>
      </w:r>
      <w:r>
        <w:rPr>
          <w:rFonts w:ascii="Arial" w:eastAsia="Arial" w:hAnsi="Arial" w:cs="Arial"/>
          <w:b/>
          <w:sz w:val="23"/>
        </w:rPr>
        <w:t xml:space="preserve">важећа правила понашања. Сви менаџери </w:t>
      </w:r>
      <w:r>
        <w:rPr>
          <w:rFonts w:ascii="Arial" w:eastAsia="Arial" w:hAnsi="Arial" w:cs="Arial"/>
          <w:sz w:val="23"/>
        </w:rPr>
        <w:t xml:space="preserve">су одговорни за подршку и развој система који одржавају овакво окружење. </w:t>
      </w:r>
    </w:p>
    <w:p w14:paraId="78166D83" w14:textId="77777777" w:rsidR="003F3AD7" w:rsidRDefault="003F3AD7">
      <w:pPr>
        <w:rPr>
          <w:rFonts w:ascii="Arial" w:eastAsia="Arial" w:hAnsi="Arial" w:cs="Arial"/>
        </w:rPr>
      </w:pPr>
    </w:p>
    <w:p w14:paraId="0F744223" w14:textId="77777777" w:rsidR="003F3AD7" w:rsidRDefault="0003461E">
      <w:pPr>
        <w:spacing w:after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Правила Међуагенцијског сталног комитета ("IASC - Inter Agency Standing Committee") о сексуалном искоришћавању и злостављању доступна су овде: </w:t>
      </w:r>
      <w:hyperlink r:id="rId6">
        <w:r>
          <w:rPr>
            <w:rFonts w:ascii="Arial" w:eastAsia="Arial" w:hAnsi="Arial" w:cs="Arial"/>
            <w:color w:val="0563C1"/>
            <w:sz w:val="20"/>
            <w:u w:val="single"/>
          </w:rPr>
          <w:t>http://www.pseataskforce.org/uploads/tools/sixcoreprinciplesrelatingtosea_iasc_english.doc</w:t>
        </w:r>
      </w:hyperlink>
      <w:r>
        <w:rPr>
          <w:rFonts w:ascii="Arial" w:eastAsia="Arial" w:hAnsi="Arial" w:cs="Arial"/>
          <w:sz w:val="20"/>
        </w:rPr>
        <w:t xml:space="preserve">. </w:t>
      </w:r>
    </w:p>
    <w:p w14:paraId="7A1A02D1" w14:textId="77777777" w:rsidR="003F3AD7" w:rsidRDefault="0003461E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Ова верзија текста на свакодневном језику састављена је у сарадњи "Преводилаца без граница" и тима "IASC" за одговорност према погођеном становништву и заштиту од сексуалног искоришћавања и злостављања.</w:t>
      </w:r>
    </w:p>
    <w:sectPr w:rsidR="003F3AD7">
      <w:pgSz w:w="12240" w:h="16340"/>
      <w:pgMar w:top="1898" w:right="964" w:bottom="699" w:left="12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64D80"/>
    <w:multiLevelType w:val="multilevel"/>
    <w:tmpl w:val="B68EDF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AD7"/>
    <w:rsid w:val="0003461E"/>
    <w:rsid w:val="002705A0"/>
    <w:rsid w:val="003F3AD7"/>
    <w:rsid w:val="006D551F"/>
    <w:rsid w:val="007C4F57"/>
    <w:rsid w:val="00DD768C"/>
    <w:rsid w:val="00F9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EBD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sr-Cyrl-R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61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61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D55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55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55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55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55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seataskforce.org/uploads/tools/sixcoreprinciplesrelatingtosea_iasc_english.d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BF59D4-E7FB-4166-84B1-22651DC14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Biljana Kosanic</dc:creator>
  <cp:lastModifiedBy>Julie Pickering</cp:lastModifiedBy>
  <cp:revision>2</cp:revision>
  <dcterms:created xsi:type="dcterms:W3CDTF">2018-06-27T22:48:00Z</dcterms:created>
  <dcterms:modified xsi:type="dcterms:W3CDTF">2018-06-27T22:48:00Z</dcterms:modified>
</cp:coreProperties>
</file>