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一：静态代码块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country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country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"China"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"我是person类的静态代码块"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+</w:t>
            </w:r>
            <w:r>
              <w:rPr>
                <w:rFonts w:hint="eastAsia" w:hAnsi="Consolas" w:eastAsia="Consolas" w:asciiTheme="minorAscii"/>
                <w:i/>
                <w:color w:val="0000C0"/>
                <w:sz w:val="21"/>
                <w:szCs w:val="21"/>
              </w:rPr>
              <w:t>country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"我是父类的静态代码块！！！"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"我是Test0320_1类的静态代码块"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com.zhiyou.test;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静态代码块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1.当类被载入时静态代码块被执行，且被执行一次，其被用作类属性的初始化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2.静态代码块的等级高于构造函数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如果有继承关系：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先执行父类的静态代码块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再执行子类的静态代码块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然后执行父类的构造函数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最后执行子类的构造函数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person(){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"我是父类的构造函数！！！"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"我是父类的静态代码块！！！"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man(){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"我是子类的构造函数！！！"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"我是子类的静态代码块！！！"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man();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man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man();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二：final(唯一的)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final: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 在Java中声明类、属性和方法时，可使用关键字final来修饰。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*1.final标记的类不能被继承。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*2.final标记的方法不能被子类重写。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*3.final标记的变量(成员变量或局部变量)即成为常量，只能赋值一次。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*4.final标记的成员变量必须在声明的同时或在该类的构造方法中显式赋值，然后才能使用。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*5.方法中定义的内置类只能访问该方法内的final类型的局部变量，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 用final定义的局部变量相当于是一个常量，它的生命周期超出方法运行的生命周期，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*  将一个形参定义成final也是可以的，这就限定了我们在方法中修改形式参数的值。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*6.public static final共同标记常量时，这个常量就成了全局的常量。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*  且这样定义的常量只能在定义时赋值，即使在构造函数里面也不能对其进行赋值。</w:t>
            </w:r>
          </w:p>
          <w:p>
            <w:pP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rPr>
                <w:rFonts w:hint="eastAsia" w:ascii="Consolas" w:hAnsi="Consolas" w:eastAsia="Consolas"/>
                <w:color w:val="3F5FBF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三：内部类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1.内部类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  什么是内部类？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写到类的内部，作为类的成员存在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内部类声明对象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外部类.内部类  变量名=new 外部类().new 内部类()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或者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如果外部类对象已经声明则可以直接使用进行声明内部类的对象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外部类.内部类  变量名=外部类对象名.new 内部类()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2.内部类特点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1.内部类可以直接访问外部类的成员，包括private修饰的成员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2.外部类不能直接访问内部类的成员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3.使用static修饰内部类相当于是外部类，可以直接进行引用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4.非静态内部类是不可以使用static修饰成员的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5.静态内部类可以直接声明static成员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6.静态内部类不能直接引用外部类的非静态成员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 7.类可以写到成员方法中，如果写入到成员方法中，则需要在该方法中进行类的实例化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代码一：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"我是内部类的run1方法！！！"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宋体" w:asciiTheme="minorAscii"/>
                <w:b/>
                <w:color w:val="7F0055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//内部类实例化对象方法1：外部类.内部类  变量名=new 外部类().new 内部类()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person.person1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person().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person1();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.run1();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3F7F5F"/>
                <w:sz w:val="21"/>
                <w:szCs w:val="21"/>
              </w:rPr>
              <w:t>//内部类实例化对象方法2：外部类.内部类  变量名=外部类对象名.new 内部类()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person.person1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pp1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person1();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pp1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.run1();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代码二：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//外部类成员变量 name和age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=20;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//报错：外部类不能直接访问内部类的成员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//System.out.println("我是外部类调用内部类成员变量 country和id"+country+id);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country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"我是内部类的run1方法！！！"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//直接调用输出外部类成员变量name和age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"我是内部类调用外部类成员变量name和age"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//内部类实例化对象方法1：外部类.内部类  变量名=new 外部类().new 内部类()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person.person1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//内部类实例化对象方法2：外部类.内部类  变量名=外部类对象名.new 内部类()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person.person1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代码三：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=10;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//静态内部类可以直接声明static成员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run1(){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"我是static修饰的内部类的run1方法！！！"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"我是static修饰的内部类的run1方法！！！"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//报错：静态内部类不能直接引用外部类的非静态成员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//System.out.println("我是static修饰的内部类的run1方法！！！"+age);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//使用static修饰内部类相当于是外部类，可以直接进行引用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person1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person1();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.run1();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代码四：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=10;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"我是外部类的run方法！！！"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+</w:t>
            </w:r>
            <w:r>
              <w:rPr>
                <w:rFonts w:hint="eastAsia" w:hAnsi="Consolas" w:eastAsia="Consolas" w:asciiTheme="minorAscii"/>
                <w:color w:val="0000C0"/>
                <w:sz w:val="21"/>
                <w:szCs w:val="21"/>
              </w:rPr>
              <w:t>age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run1(){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System.</w:t>
            </w:r>
            <w:r>
              <w:rPr>
                <w:rFonts w:hint="eastAsia" w:hAnsi="Consolas" w:eastAsia="Consolas" w:asciiTheme="minorAscii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hAnsi="Consolas" w:eastAsia="Consolas" w:asciiTheme="minorAscii"/>
                <w:color w:val="2A00FF"/>
                <w:sz w:val="21"/>
                <w:szCs w:val="21"/>
              </w:rPr>
              <w:t>"我是写在外部类run方法内部的内部类的run1方法！！！"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person1().run1();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Test0320_1{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main(String []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args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person </w:t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=</w:t>
            </w:r>
            <w:r>
              <w:rPr>
                <w:rFonts w:hint="eastAsia" w:hAnsi="Consolas" w:eastAsia="Consolas" w:asciiTheme="minorAscii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6A3E3E"/>
                <w:sz w:val="21"/>
                <w:szCs w:val="21"/>
              </w:rPr>
              <w:t>p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.run();</w:t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hAnsi="Consolas" w:eastAsia="Consolas" w:asciiTheme="minorAscii"/>
                <w:sz w:val="21"/>
                <w:szCs w:val="21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ab/>
            </w: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Consolas" w:eastAsia="Consolas" w:asciiTheme="minorAscii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四：抽象类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抽象类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1.抽象类中，必须要有抽象方法，也可以包含一般成员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2.含有抽象方法的类必须使用abstract进行修饰，成为抽象类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3.如果子类继承的父类是一个抽象类，并包含有抽象方法，那么子类必须要重写从父类继承过来的所有抽象方法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4.如果子类</w:t>
            </w:r>
            <w:r>
              <w:rPr>
                <w:rFonts w:hint="eastAsia" w:ascii="Consolas" w:hAnsi="Consolas" w:eastAsia="宋体"/>
                <w:color w:val="3F5FBF"/>
                <w:sz w:val="21"/>
                <w:szCs w:val="21"/>
                <w:lang w:eastAsia="zh-CN"/>
              </w:rPr>
              <w:t>不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重写继承父类的所有抽象方法，那么子类也必须是一个抽象类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5.抽象类是不可以被实例化的（不能声明对象）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</w:tc>
      </w:tr>
    </w:tbl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91E00"/>
    <w:rsid w:val="03615104"/>
    <w:rsid w:val="171F61EA"/>
    <w:rsid w:val="23810C9B"/>
    <w:rsid w:val="25F64483"/>
    <w:rsid w:val="38FE31FB"/>
    <w:rsid w:val="40F201C5"/>
    <w:rsid w:val="45C50B72"/>
    <w:rsid w:val="47E87BB0"/>
    <w:rsid w:val="4B25259B"/>
    <w:rsid w:val="4E0A0D8B"/>
    <w:rsid w:val="4F3F194A"/>
    <w:rsid w:val="573B530C"/>
    <w:rsid w:val="598768E7"/>
    <w:rsid w:val="5CB80C20"/>
    <w:rsid w:val="663F1E1D"/>
    <w:rsid w:val="6CFA7F75"/>
    <w:rsid w:val="70130EFE"/>
    <w:rsid w:val="78646BAF"/>
    <w:rsid w:val="79BE61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2017-03-22T11:28:28Z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