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480D" w14:textId="771D9251" w:rsidR="00636208" w:rsidRPr="00636208" w:rsidRDefault="00636208" w:rsidP="00636208">
      <w:pPr>
        <w:jc w:val="center"/>
        <w:rPr>
          <w:rFonts w:ascii="Arial" w:hAnsi="Arial" w:cs="Arial"/>
          <w:color w:val="0E2841" w:themeColor="text2"/>
          <w:sz w:val="24"/>
          <w:szCs w:val="24"/>
          <w:lang w:val="es-MX"/>
        </w:rPr>
      </w:pPr>
      <w:r w:rsidRPr="00636208">
        <w:rPr>
          <w:rFonts w:ascii="Arial" w:hAnsi="Arial" w:cs="Arial"/>
          <w:color w:val="0E2841" w:themeColor="text2"/>
          <w:sz w:val="24"/>
          <w:szCs w:val="24"/>
          <w:lang w:val="es-MX"/>
        </w:rPr>
        <w:t xml:space="preserve">Estructura de la </w:t>
      </w:r>
      <w:r>
        <w:rPr>
          <w:rFonts w:ascii="Arial" w:hAnsi="Arial" w:cs="Arial"/>
          <w:color w:val="0E2841" w:themeColor="text2"/>
          <w:sz w:val="24"/>
          <w:szCs w:val="24"/>
          <w:lang w:val="es-MX"/>
        </w:rPr>
        <w:t>UI</w:t>
      </w:r>
    </w:p>
    <w:p w14:paraId="2E328F90" w14:textId="234A39C0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 xml:space="preserve">La aplicación </w:t>
      </w:r>
      <w:r>
        <w:rPr>
          <w:lang w:val="es-MX"/>
        </w:rPr>
        <w:t>estará</w:t>
      </w:r>
      <w:r w:rsidRPr="00636208">
        <w:rPr>
          <w:lang w:val="es-MX"/>
        </w:rPr>
        <w:t xml:space="preserve"> compuesta por dos pantallas principales:</w:t>
      </w:r>
    </w:p>
    <w:p w14:paraId="64BA58C2" w14:textId="294DB970" w:rsidR="00636208" w:rsidRPr="00636208" w:rsidRDefault="00636208" w:rsidP="00636208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La p</w:t>
      </w:r>
      <w:r w:rsidRPr="00636208">
        <w:rPr>
          <w:lang w:val="es-MX"/>
        </w:rPr>
        <w:t>antalla d</w:t>
      </w:r>
      <w:r>
        <w:rPr>
          <w:lang w:val="es-MX"/>
        </w:rPr>
        <w:t>onde se mostrará un</w:t>
      </w:r>
      <w:r w:rsidRPr="00636208">
        <w:rPr>
          <w:lang w:val="es-MX"/>
        </w:rPr>
        <w:t xml:space="preserve"> listado de espacios</w:t>
      </w:r>
    </w:p>
    <w:p w14:paraId="062F4BBF" w14:textId="7323E6B8" w:rsidR="00636208" w:rsidRDefault="00636208" w:rsidP="00636208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La p</w:t>
      </w:r>
      <w:r w:rsidRPr="00636208">
        <w:rPr>
          <w:lang w:val="es-MX"/>
        </w:rPr>
        <w:t>antalla d</w:t>
      </w:r>
      <w:r>
        <w:rPr>
          <w:lang w:val="es-MX"/>
        </w:rPr>
        <w:t>onde se muestra el</w:t>
      </w:r>
      <w:r w:rsidRPr="00636208">
        <w:rPr>
          <w:lang w:val="es-MX"/>
        </w:rPr>
        <w:t xml:space="preserve"> detalle de espacio</w:t>
      </w:r>
    </w:p>
    <w:p w14:paraId="53961736" w14:textId="4886F6AA" w:rsidR="00636208" w:rsidRPr="00636208" w:rsidRDefault="00636208" w:rsidP="00636208">
      <w:pPr>
        <w:rPr>
          <w:lang w:val="es-MX"/>
        </w:rPr>
      </w:pPr>
      <w:r>
        <w:rPr>
          <w:lang w:val="es-MX"/>
        </w:rPr>
        <w:t xml:space="preserve">Estas dos pantallas harán uso de </w:t>
      </w:r>
      <w:proofErr w:type="spellStart"/>
      <w:r w:rsidRPr="00636208">
        <w:rPr>
          <w:lang w:val="es-MX"/>
        </w:rPr>
        <w:t>Scaffold</w:t>
      </w:r>
      <w:proofErr w:type="spellEnd"/>
      <w:r w:rsidRPr="00636208">
        <w:rPr>
          <w:lang w:val="es-MX"/>
        </w:rPr>
        <w:t xml:space="preserve"> con un </w:t>
      </w:r>
      <w:proofErr w:type="spellStart"/>
      <w:r w:rsidRPr="00636208">
        <w:rPr>
          <w:lang w:val="es-MX"/>
        </w:rPr>
        <w:t>BottomNavigationBar</w:t>
      </w:r>
      <w:proofErr w:type="spellEnd"/>
      <w:r w:rsidRPr="00636208">
        <w:rPr>
          <w:lang w:val="es-MX"/>
        </w:rPr>
        <w:t xml:space="preserve"> para navegación.</w:t>
      </w:r>
    </w:p>
    <w:p w14:paraId="252523C2" w14:textId="47C90E53" w:rsidR="00636208" w:rsidRPr="00636208" w:rsidRDefault="00636208" w:rsidP="00636208">
      <w:pPr>
        <w:rPr>
          <w:lang w:val="en-US"/>
        </w:rPr>
      </w:pPr>
      <w:proofErr w:type="spellStart"/>
      <w:r w:rsidRPr="00636208">
        <w:rPr>
          <w:lang w:val="en-US"/>
        </w:rPr>
        <w:t>Composables</w:t>
      </w:r>
      <w:proofErr w:type="spellEnd"/>
      <w:r w:rsidRPr="00636208">
        <w:rPr>
          <w:lang w:val="en-US"/>
        </w:rPr>
        <w:t xml:space="preserve"> </w:t>
      </w:r>
      <w:proofErr w:type="spellStart"/>
      <w:r w:rsidRPr="00636208">
        <w:rPr>
          <w:lang w:val="en-US"/>
        </w:rPr>
        <w:t>Implementados</w:t>
      </w:r>
      <w:proofErr w:type="spellEnd"/>
      <w:r>
        <w:rPr>
          <w:lang w:val="en-US"/>
        </w:rPr>
        <w:t>:</w:t>
      </w:r>
    </w:p>
    <w:p w14:paraId="1CD98738" w14:textId="2CEFC877" w:rsidR="00636208" w:rsidRPr="00636208" w:rsidRDefault="00636208" w:rsidP="00636208">
      <w:pPr>
        <w:rPr>
          <w:lang w:val="en-US"/>
        </w:rPr>
      </w:pPr>
      <w:r w:rsidRPr="00636208">
        <w:rPr>
          <w:lang w:val="en-US"/>
        </w:rPr>
        <w:t>Screens</w:t>
      </w:r>
    </w:p>
    <w:p w14:paraId="60253C98" w14:textId="09F13B3E" w:rsidR="00636208" w:rsidRPr="00636208" w:rsidRDefault="00636208" w:rsidP="00636208">
      <w:pPr>
        <w:pStyle w:val="Prrafodelista"/>
        <w:numPr>
          <w:ilvl w:val="0"/>
          <w:numId w:val="11"/>
        </w:numPr>
        <w:rPr>
          <w:lang w:val="en-US"/>
        </w:rPr>
      </w:pPr>
      <w:proofErr w:type="spellStart"/>
      <w:r w:rsidRPr="00636208">
        <w:rPr>
          <w:lang w:val="en-US"/>
        </w:rPr>
        <w:t>SpaceListScreen</w:t>
      </w:r>
      <w:proofErr w:type="spellEnd"/>
    </w:p>
    <w:p w14:paraId="00FE3826" w14:textId="019398F6" w:rsidR="00636208" w:rsidRPr="00636208" w:rsidRDefault="00636208" w:rsidP="00636208">
      <w:pPr>
        <w:pStyle w:val="Prrafodelista"/>
        <w:numPr>
          <w:ilvl w:val="0"/>
          <w:numId w:val="11"/>
        </w:numPr>
        <w:rPr>
          <w:lang w:val="en-US"/>
        </w:rPr>
      </w:pPr>
      <w:proofErr w:type="spellStart"/>
      <w:r w:rsidRPr="00636208">
        <w:rPr>
          <w:lang w:val="en-US"/>
        </w:rPr>
        <w:t>SpaceDetailScreen</w:t>
      </w:r>
      <w:proofErr w:type="spellEnd"/>
    </w:p>
    <w:p w14:paraId="33BCBF74" w14:textId="05EA4970" w:rsidR="00636208" w:rsidRPr="00636208" w:rsidRDefault="00636208" w:rsidP="00636208">
      <w:pPr>
        <w:rPr>
          <w:lang w:val="en-US"/>
        </w:rPr>
      </w:pPr>
      <w:proofErr w:type="spellStart"/>
      <w:r w:rsidRPr="00636208">
        <w:rPr>
          <w:lang w:val="en-US"/>
        </w:rPr>
        <w:t>Componentes</w:t>
      </w:r>
      <w:proofErr w:type="spellEnd"/>
      <w:r w:rsidRPr="00636208">
        <w:rPr>
          <w:lang w:val="en-US"/>
        </w:rPr>
        <w:t xml:space="preserve"> </w:t>
      </w:r>
      <w:proofErr w:type="spellStart"/>
      <w:r w:rsidRPr="00636208">
        <w:rPr>
          <w:lang w:val="en-US"/>
        </w:rPr>
        <w:t>Reutilizables</w:t>
      </w:r>
      <w:proofErr w:type="spellEnd"/>
    </w:p>
    <w:p w14:paraId="6B09A114" w14:textId="0DD54C85" w:rsidR="00636208" w:rsidRPr="00636208" w:rsidRDefault="00636208" w:rsidP="00636208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 w:rsidRPr="00636208">
        <w:rPr>
          <w:lang w:val="en-US"/>
        </w:rPr>
        <w:t>SpaceCard</w:t>
      </w:r>
      <w:proofErr w:type="spellEnd"/>
    </w:p>
    <w:p w14:paraId="6B755CBC" w14:textId="035D4660" w:rsidR="00636208" w:rsidRPr="00636208" w:rsidRDefault="00636208" w:rsidP="00636208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 w:rsidRPr="00636208">
        <w:rPr>
          <w:lang w:val="en-US"/>
        </w:rPr>
        <w:t>AvailabilityBadge</w:t>
      </w:r>
      <w:proofErr w:type="spellEnd"/>
    </w:p>
    <w:p w14:paraId="3A052268" w14:textId="31129245" w:rsidR="00636208" w:rsidRPr="00636208" w:rsidRDefault="00636208" w:rsidP="00636208">
      <w:pPr>
        <w:pStyle w:val="Prrafodelista"/>
        <w:numPr>
          <w:ilvl w:val="0"/>
          <w:numId w:val="9"/>
        </w:numPr>
        <w:rPr>
          <w:lang w:val="en-US"/>
        </w:rPr>
      </w:pPr>
      <w:proofErr w:type="spellStart"/>
      <w:r w:rsidRPr="00636208">
        <w:rPr>
          <w:lang w:val="en-US"/>
        </w:rPr>
        <w:t>BottomNavigationBar</w:t>
      </w:r>
      <w:proofErr w:type="spellEnd"/>
    </w:p>
    <w:p w14:paraId="642B7DE3" w14:textId="308238BC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>Reutilización</w:t>
      </w:r>
    </w:p>
    <w:p w14:paraId="73895D2E" w14:textId="2617B626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>Los componentes fueron diseñados para ser reutilizables</w:t>
      </w:r>
      <w:r>
        <w:rPr>
          <w:lang w:val="es-MX"/>
        </w:rPr>
        <w:t xml:space="preserve"> para seguir las buenas </w:t>
      </w:r>
      <w:r w:rsidR="004D2A91">
        <w:rPr>
          <w:lang w:val="es-MX"/>
        </w:rPr>
        <w:t>prácticas</w:t>
      </w:r>
      <w:r w:rsidRPr="00636208">
        <w:rPr>
          <w:lang w:val="es-MX"/>
        </w:rPr>
        <w:t>:</w:t>
      </w:r>
    </w:p>
    <w:p w14:paraId="77C8A73E" w14:textId="19E89E5B" w:rsidR="00636208" w:rsidRPr="00636208" w:rsidRDefault="00636208" w:rsidP="00636208">
      <w:pPr>
        <w:pStyle w:val="Prrafodelista"/>
        <w:numPr>
          <w:ilvl w:val="0"/>
          <w:numId w:val="7"/>
        </w:numPr>
        <w:rPr>
          <w:lang w:val="es-MX"/>
        </w:rPr>
      </w:pPr>
      <w:proofErr w:type="spellStart"/>
      <w:r w:rsidRPr="00636208">
        <w:rPr>
          <w:lang w:val="es-MX"/>
        </w:rPr>
        <w:t>SpaceCard</w:t>
      </w:r>
      <w:proofErr w:type="spellEnd"/>
      <w:r w:rsidRPr="00636208">
        <w:rPr>
          <w:lang w:val="es-MX"/>
        </w:rPr>
        <w:t xml:space="preserve"> puede ser utilizado en cualquier lista</w:t>
      </w:r>
    </w:p>
    <w:p w14:paraId="67C4E756" w14:textId="29085F3C" w:rsidR="00636208" w:rsidRPr="00636208" w:rsidRDefault="00636208" w:rsidP="00636208">
      <w:pPr>
        <w:pStyle w:val="Prrafodelista"/>
        <w:numPr>
          <w:ilvl w:val="0"/>
          <w:numId w:val="7"/>
        </w:numPr>
        <w:rPr>
          <w:lang w:val="es-MX"/>
        </w:rPr>
      </w:pPr>
      <w:proofErr w:type="spellStart"/>
      <w:r w:rsidRPr="00636208">
        <w:rPr>
          <w:lang w:val="es-MX"/>
        </w:rPr>
        <w:t>AvailabilityBadge</w:t>
      </w:r>
      <w:proofErr w:type="spellEnd"/>
      <w:r w:rsidRPr="00636208">
        <w:rPr>
          <w:lang w:val="es-MX"/>
        </w:rPr>
        <w:t xml:space="preserve"> permite representar estado de disponibilidad</w:t>
      </w:r>
    </w:p>
    <w:p w14:paraId="7BDD42C6" w14:textId="082F8147" w:rsidR="00636208" w:rsidRPr="00636208" w:rsidRDefault="00636208" w:rsidP="00636208">
      <w:pPr>
        <w:pStyle w:val="Prrafodelista"/>
        <w:numPr>
          <w:ilvl w:val="0"/>
          <w:numId w:val="7"/>
        </w:numPr>
        <w:rPr>
          <w:lang w:val="es-MX"/>
        </w:rPr>
      </w:pPr>
      <w:proofErr w:type="spellStart"/>
      <w:r w:rsidRPr="00636208">
        <w:rPr>
          <w:lang w:val="es-MX"/>
        </w:rPr>
        <w:t>BottomNavigationBar</w:t>
      </w:r>
      <w:proofErr w:type="spellEnd"/>
      <w:r w:rsidRPr="00636208">
        <w:rPr>
          <w:lang w:val="es-MX"/>
        </w:rPr>
        <w:t xml:space="preserve"> se usa en múltiples pantallas</w:t>
      </w:r>
    </w:p>
    <w:p w14:paraId="25E98AFB" w14:textId="217F4129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>Organización</w:t>
      </w:r>
    </w:p>
    <w:p w14:paraId="6338B9B6" w14:textId="63F544B2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>Se separaron</w:t>
      </w:r>
      <w:r>
        <w:rPr>
          <w:lang w:val="es-MX"/>
        </w:rPr>
        <w:t xml:space="preserve"> las pantallas completas (</w:t>
      </w:r>
      <w:proofErr w:type="spellStart"/>
      <w:r>
        <w:rPr>
          <w:lang w:val="es-MX"/>
        </w:rPr>
        <w:t>Screens</w:t>
      </w:r>
      <w:proofErr w:type="spellEnd"/>
      <w:r>
        <w:rPr>
          <w:lang w:val="es-MX"/>
        </w:rPr>
        <w:t>) de los elementos reutilizables (</w:t>
      </w:r>
      <w:proofErr w:type="spellStart"/>
      <w:r>
        <w:rPr>
          <w:lang w:val="es-MX"/>
        </w:rPr>
        <w:t>Components</w:t>
      </w:r>
      <w:proofErr w:type="spellEnd"/>
      <w:r>
        <w:rPr>
          <w:lang w:val="es-MX"/>
        </w:rPr>
        <w:t>)</w:t>
      </w:r>
    </w:p>
    <w:p w14:paraId="12396572" w14:textId="77777777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>Esto mejora:</w:t>
      </w:r>
    </w:p>
    <w:p w14:paraId="3EF57039" w14:textId="087B5C85" w:rsidR="00636208" w:rsidRPr="00636208" w:rsidRDefault="00636208" w:rsidP="00636208">
      <w:pPr>
        <w:pStyle w:val="Prrafodelista"/>
        <w:numPr>
          <w:ilvl w:val="0"/>
          <w:numId w:val="3"/>
        </w:numPr>
        <w:rPr>
          <w:lang w:val="es-MX"/>
        </w:rPr>
      </w:pPr>
      <w:r w:rsidRPr="00636208">
        <w:rPr>
          <w:lang w:val="es-MX"/>
        </w:rPr>
        <w:t>Mantenibilidad</w:t>
      </w:r>
    </w:p>
    <w:p w14:paraId="68DF222E" w14:textId="2FD63AEB" w:rsidR="00636208" w:rsidRPr="00636208" w:rsidRDefault="00636208" w:rsidP="00636208">
      <w:pPr>
        <w:pStyle w:val="Prrafodelista"/>
        <w:numPr>
          <w:ilvl w:val="0"/>
          <w:numId w:val="3"/>
        </w:numPr>
        <w:rPr>
          <w:lang w:val="es-MX"/>
        </w:rPr>
      </w:pPr>
      <w:r w:rsidRPr="00636208">
        <w:rPr>
          <w:lang w:val="es-MX"/>
        </w:rPr>
        <w:t>Escalabilidad</w:t>
      </w:r>
    </w:p>
    <w:p w14:paraId="55AA52E5" w14:textId="5948FAA9" w:rsidR="00636208" w:rsidRPr="00636208" w:rsidRDefault="00636208" w:rsidP="00636208">
      <w:pPr>
        <w:pStyle w:val="Prrafodelista"/>
        <w:numPr>
          <w:ilvl w:val="0"/>
          <w:numId w:val="3"/>
        </w:numPr>
        <w:rPr>
          <w:lang w:val="es-MX"/>
        </w:rPr>
      </w:pPr>
      <w:r w:rsidRPr="00636208">
        <w:rPr>
          <w:lang w:val="es-MX"/>
        </w:rPr>
        <w:t>Legibilidad del código</w:t>
      </w:r>
    </w:p>
    <w:p w14:paraId="2D918627" w14:textId="0FD095F6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>Justificación</w:t>
      </w:r>
    </w:p>
    <w:p w14:paraId="6588054E" w14:textId="42D45B97" w:rsidR="00636208" w:rsidRPr="00636208" w:rsidRDefault="00636208" w:rsidP="00636208">
      <w:pPr>
        <w:rPr>
          <w:lang w:val="es-MX"/>
        </w:rPr>
      </w:pPr>
      <w:r w:rsidRPr="00636208">
        <w:rPr>
          <w:lang w:val="es-MX"/>
        </w:rPr>
        <w:t xml:space="preserve">La estructura seleccionada permite una UI clara, modular y fácil de extender, cumpliendo buenas prácticas de </w:t>
      </w:r>
      <w:proofErr w:type="spellStart"/>
      <w:r w:rsidRPr="00636208">
        <w:rPr>
          <w:lang w:val="es-MX"/>
        </w:rPr>
        <w:t>Jetpack</w:t>
      </w:r>
      <w:proofErr w:type="spellEnd"/>
      <w:r w:rsidRPr="00636208">
        <w:rPr>
          <w:lang w:val="es-MX"/>
        </w:rPr>
        <w:t xml:space="preserve"> </w:t>
      </w:r>
      <w:proofErr w:type="spellStart"/>
      <w:r w:rsidRPr="00636208">
        <w:rPr>
          <w:lang w:val="es-MX"/>
        </w:rPr>
        <w:t>Compose</w:t>
      </w:r>
      <w:proofErr w:type="spellEnd"/>
      <w:r w:rsidRPr="00636208">
        <w:rPr>
          <w:lang w:val="es-MX"/>
        </w:rPr>
        <w:t>.</w:t>
      </w:r>
    </w:p>
    <w:sectPr w:rsidR="00636208" w:rsidRPr="006362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35C"/>
    <w:multiLevelType w:val="hybridMultilevel"/>
    <w:tmpl w:val="EA369A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540F1"/>
    <w:multiLevelType w:val="hybridMultilevel"/>
    <w:tmpl w:val="5130EDD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45DAE"/>
    <w:multiLevelType w:val="hybridMultilevel"/>
    <w:tmpl w:val="88DE3400"/>
    <w:lvl w:ilvl="0" w:tplc="E9D42F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E756A"/>
    <w:multiLevelType w:val="hybridMultilevel"/>
    <w:tmpl w:val="3F5ABEAC"/>
    <w:lvl w:ilvl="0" w:tplc="A70CE3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F43E1"/>
    <w:multiLevelType w:val="hybridMultilevel"/>
    <w:tmpl w:val="064C140A"/>
    <w:lvl w:ilvl="0" w:tplc="869812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B71CD"/>
    <w:multiLevelType w:val="hybridMultilevel"/>
    <w:tmpl w:val="120CB59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43C95"/>
    <w:multiLevelType w:val="hybridMultilevel"/>
    <w:tmpl w:val="C12E7F94"/>
    <w:lvl w:ilvl="0" w:tplc="FBB88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70C30"/>
    <w:multiLevelType w:val="hybridMultilevel"/>
    <w:tmpl w:val="719272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44A5C"/>
    <w:multiLevelType w:val="hybridMultilevel"/>
    <w:tmpl w:val="F4D655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C1CDF"/>
    <w:multiLevelType w:val="hybridMultilevel"/>
    <w:tmpl w:val="A24A8DD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D2317E"/>
    <w:multiLevelType w:val="hybridMultilevel"/>
    <w:tmpl w:val="F35809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32FC0"/>
    <w:multiLevelType w:val="hybridMultilevel"/>
    <w:tmpl w:val="CE32CAB0"/>
    <w:lvl w:ilvl="0" w:tplc="CF2683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57F6C"/>
    <w:multiLevelType w:val="hybridMultilevel"/>
    <w:tmpl w:val="38A6C6D4"/>
    <w:lvl w:ilvl="0" w:tplc="38240D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A6769"/>
    <w:multiLevelType w:val="hybridMultilevel"/>
    <w:tmpl w:val="0B3E865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33087">
    <w:abstractNumId w:val="8"/>
  </w:num>
  <w:num w:numId="2" w16cid:durableId="347565926">
    <w:abstractNumId w:val="2"/>
  </w:num>
  <w:num w:numId="3" w16cid:durableId="1563099688">
    <w:abstractNumId w:val="0"/>
  </w:num>
  <w:num w:numId="4" w16cid:durableId="194655965">
    <w:abstractNumId w:val="10"/>
  </w:num>
  <w:num w:numId="5" w16cid:durableId="535898314">
    <w:abstractNumId w:val="6"/>
  </w:num>
  <w:num w:numId="6" w16cid:durableId="274139556">
    <w:abstractNumId w:val="13"/>
  </w:num>
  <w:num w:numId="7" w16cid:durableId="1436176087">
    <w:abstractNumId w:val="7"/>
  </w:num>
  <w:num w:numId="8" w16cid:durableId="1786119346">
    <w:abstractNumId w:val="3"/>
  </w:num>
  <w:num w:numId="9" w16cid:durableId="1500802933">
    <w:abstractNumId w:val="1"/>
  </w:num>
  <w:num w:numId="10" w16cid:durableId="1552377156">
    <w:abstractNumId w:val="12"/>
  </w:num>
  <w:num w:numId="11" w16cid:durableId="58986571">
    <w:abstractNumId w:val="5"/>
  </w:num>
  <w:num w:numId="12" w16cid:durableId="1005942946">
    <w:abstractNumId w:val="4"/>
  </w:num>
  <w:num w:numId="13" w16cid:durableId="1168129367">
    <w:abstractNumId w:val="9"/>
  </w:num>
  <w:num w:numId="14" w16cid:durableId="2096052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28"/>
    <w:rsid w:val="001746B8"/>
    <w:rsid w:val="004D2A91"/>
    <w:rsid w:val="00636208"/>
    <w:rsid w:val="009B4B34"/>
    <w:rsid w:val="00B3515A"/>
    <w:rsid w:val="00E8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5B5A"/>
  <w15:chartTrackingRefBased/>
  <w15:docId w15:val="{20AD235C-C73B-445B-B9A0-0570ED4D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208"/>
  </w:style>
  <w:style w:type="paragraph" w:styleId="Ttulo1">
    <w:name w:val="heading 1"/>
    <w:basedOn w:val="Normal"/>
    <w:next w:val="Normal"/>
    <w:link w:val="Ttulo1Car"/>
    <w:uiPriority w:val="9"/>
    <w:qFormat/>
    <w:rsid w:val="00E8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9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9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9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ORTIZ MARTINEZ</dc:creator>
  <cp:keywords/>
  <dc:description/>
  <cp:lastModifiedBy>DEYANEIRA ORTIZ MARTINEZ</cp:lastModifiedBy>
  <cp:revision>3</cp:revision>
  <dcterms:created xsi:type="dcterms:W3CDTF">2026-04-25T15:25:00Z</dcterms:created>
  <dcterms:modified xsi:type="dcterms:W3CDTF">2026-04-25T15:31:00Z</dcterms:modified>
</cp:coreProperties>
</file>