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D34633" w14:textId="77777777" w:rsidR="00925C93" w:rsidRPr="008E31EF" w:rsidRDefault="00925C93" w:rsidP="00925C93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</w:rPr>
      </w:pPr>
      <w:r w:rsidRPr="008E31EF">
        <w:rPr>
          <w:rFonts w:ascii="Times" w:hAnsi="Times" w:cs="Times"/>
          <w:color w:val="000000"/>
          <w:sz w:val="28"/>
          <w:szCs w:val="28"/>
        </w:rPr>
        <w:t>I</w:t>
      </w:r>
      <w:r w:rsidRPr="008E31EF">
        <w:rPr>
          <w:rFonts w:ascii="Times" w:hAnsi="Times" w:cs="Times"/>
          <w:color w:val="000000"/>
          <w:sz w:val="28"/>
          <w:szCs w:val="28"/>
        </w:rPr>
        <w:t xml:space="preserve">t contains information on toxic chemicals handled by many facilities across the United States, including details on quantities of chemicals managed through disposal or other release, recycling, energy recovery or treatment </w:t>
      </w:r>
    </w:p>
    <w:p w14:paraId="346B6F5F" w14:textId="4E2CDA4A" w:rsidR="009B00F6" w:rsidRPr="008E31EF" w:rsidRDefault="009B00F6" w:rsidP="009B00F6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28"/>
          <w:szCs w:val="28"/>
        </w:rPr>
      </w:pPr>
      <w:r w:rsidRPr="008E31EF">
        <w:rPr>
          <w:rFonts w:ascii="Times" w:hAnsi="Times" w:cs="Times"/>
          <w:noProof/>
          <w:color w:val="000000"/>
          <w:sz w:val="28"/>
          <w:szCs w:val="28"/>
        </w:rPr>
        <w:drawing>
          <wp:inline distT="0" distB="0" distL="0" distR="0" wp14:anchorId="02C75744" wp14:editId="7E423D0B">
            <wp:extent cx="5697855" cy="5539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55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31EF">
        <w:rPr>
          <w:rFonts w:ascii="Times" w:hAnsi="Times" w:cs="Times"/>
          <w:color w:val="000000"/>
          <w:sz w:val="28"/>
          <w:szCs w:val="28"/>
        </w:rPr>
        <w:t xml:space="preserve"> </w:t>
      </w:r>
    </w:p>
    <w:p w14:paraId="6138DD3B" w14:textId="3DBB6801" w:rsidR="00925C93" w:rsidRPr="008E31EF" w:rsidRDefault="006A7070" w:rsidP="00925C93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</w:rPr>
      </w:pPr>
      <w:r w:rsidRPr="008E31EF">
        <w:rPr>
          <w:rFonts w:ascii="Times" w:hAnsi="Times" w:cs="Times"/>
          <w:color w:val="000000"/>
          <w:sz w:val="28"/>
          <w:szCs w:val="28"/>
        </w:rPr>
        <w:t xml:space="preserve"> </w:t>
      </w:r>
    </w:p>
    <w:p w14:paraId="61C92E57" w14:textId="7CBCD56F" w:rsidR="00ED7552" w:rsidRPr="008E31EF" w:rsidRDefault="007924B2" w:rsidP="00925C93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color w:val="000000"/>
          <w:sz w:val="28"/>
          <w:szCs w:val="28"/>
        </w:rPr>
        <w:t xml:space="preserve">Group by Industry </w:t>
      </w:r>
      <w:r w:rsidR="00ED7552" w:rsidRPr="008E31EF">
        <w:rPr>
          <w:rFonts w:ascii="Times" w:hAnsi="Times" w:cs="Times"/>
          <w:color w:val="000000"/>
          <w:sz w:val="28"/>
          <w:szCs w:val="28"/>
        </w:rPr>
        <w:t xml:space="preserve">Sector and see which sector contributes to the most and least of changes in house variations ---- </w:t>
      </w:r>
      <w:bookmarkStart w:id="0" w:name="_GoBack"/>
      <w:bookmarkEnd w:id="0"/>
    </w:p>
    <w:p w14:paraId="6D6721F6" w14:textId="77777777" w:rsidR="00ED7552" w:rsidRPr="008E31EF" w:rsidRDefault="00ED7552" w:rsidP="00925C93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</w:rPr>
      </w:pPr>
    </w:p>
    <w:p w14:paraId="288EBF4C" w14:textId="77777777" w:rsidR="00ED7552" w:rsidRPr="008E31EF" w:rsidRDefault="00ED7552" w:rsidP="00925C93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</w:rPr>
      </w:pPr>
    </w:p>
    <w:p w14:paraId="074D93DD" w14:textId="4A5F939B" w:rsidR="00ED7552" w:rsidRPr="008E31EF" w:rsidRDefault="003E33AF" w:rsidP="00925C93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</w:rPr>
      </w:pPr>
      <w:r w:rsidRPr="008E31EF">
        <w:rPr>
          <w:rFonts w:ascii="Times" w:hAnsi="Times" w:cs="Times"/>
          <w:color w:val="000000"/>
          <w:sz w:val="28"/>
          <w:szCs w:val="28"/>
        </w:rPr>
        <w:lastRenderedPageBreak/>
        <w:t>See Housing Rates</w:t>
      </w:r>
      <w:r w:rsidR="00ED7552" w:rsidRPr="008E31EF">
        <w:rPr>
          <w:rFonts w:ascii="Times" w:hAnsi="Times" w:cs="Times"/>
          <w:color w:val="000000"/>
          <w:sz w:val="28"/>
          <w:szCs w:val="28"/>
        </w:rPr>
        <w:t xml:space="preserve"> variations</w:t>
      </w:r>
    </w:p>
    <w:p w14:paraId="601C0B30" w14:textId="6DF7593D" w:rsidR="00ED7552" w:rsidRPr="008E31EF" w:rsidRDefault="00E77322" w:rsidP="00925C93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</w:rPr>
      </w:pPr>
      <w:r w:rsidRPr="008E31EF">
        <w:rPr>
          <w:rFonts w:ascii="Times" w:hAnsi="Times" w:cs="Times"/>
          <w:color w:val="000000"/>
          <w:sz w:val="28"/>
          <w:szCs w:val="28"/>
        </w:rPr>
        <w:t>Observe</w:t>
      </w:r>
      <w:r w:rsidR="00ED7552" w:rsidRPr="008E31EF">
        <w:rPr>
          <w:rFonts w:ascii="Times" w:hAnsi="Times" w:cs="Times"/>
          <w:color w:val="000000"/>
          <w:sz w:val="28"/>
          <w:szCs w:val="28"/>
        </w:rPr>
        <w:t xml:space="preserve"> the house variations in different categories of housing – condo, bottom tier</w:t>
      </w:r>
      <w:r w:rsidRPr="008E31EF">
        <w:rPr>
          <w:rFonts w:ascii="Times" w:hAnsi="Times" w:cs="Times"/>
          <w:color w:val="000000"/>
          <w:sz w:val="28"/>
          <w:szCs w:val="28"/>
        </w:rPr>
        <w:t>, top tier, 1-bedroom,2-bedroom</w:t>
      </w:r>
      <w:r w:rsidR="00ED7552" w:rsidRPr="008E31EF">
        <w:rPr>
          <w:rFonts w:ascii="Times" w:hAnsi="Times" w:cs="Times"/>
          <w:color w:val="000000"/>
          <w:sz w:val="28"/>
          <w:szCs w:val="28"/>
        </w:rPr>
        <w:t xml:space="preserve">, </w:t>
      </w:r>
      <w:proofErr w:type="spellStart"/>
      <w:r w:rsidR="00ED7552" w:rsidRPr="008E31EF">
        <w:rPr>
          <w:rFonts w:ascii="Times" w:hAnsi="Times" w:cs="Times"/>
          <w:color w:val="000000"/>
          <w:sz w:val="28"/>
          <w:szCs w:val="28"/>
        </w:rPr>
        <w:t>etc</w:t>
      </w:r>
      <w:proofErr w:type="spellEnd"/>
    </w:p>
    <w:p w14:paraId="4A0858C2" w14:textId="1511A5DA" w:rsidR="00ED7552" w:rsidRPr="008E31EF" w:rsidRDefault="00E77322" w:rsidP="00925C93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</w:rPr>
      </w:pPr>
      <w:r w:rsidRPr="008E31EF">
        <w:rPr>
          <w:rFonts w:ascii="Times" w:hAnsi="Times" w:cs="Times"/>
          <w:color w:val="000000"/>
          <w:sz w:val="28"/>
          <w:szCs w:val="28"/>
        </w:rPr>
        <w:t>Observe</w:t>
      </w:r>
      <w:r w:rsidR="00ED7552" w:rsidRPr="008E31EF">
        <w:rPr>
          <w:rFonts w:ascii="Times" w:hAnsi="Times" w:cs="Times"/>
          <w:color w:val="000000"/>
          <w:sz w:val="28"/>
          <w:szCs w:val="28"/>
        </w:rPr>
        <w:t xml:space="preserve"> the house variation that is seen most varied</w:t>
      </w:r>
      <w:r w:rsidRPr="008E31EF">
        <w:rPr>
          <w:rFonts w:ascii="Times" w:hAnsi="Times" w:cs="Times"/>
          <w:color w:val="000000"/>
          <w:sz w:val="28"/>
          <w:szCs w:val="28"/>
        </w:rPr>
        <w:t>:</w:t>
      </w:r>
    </w:p>
    <w:p w14:paraId="42F40934" w14:textId="68563F6C" w:rsidR="00ED7552" w:rsidRPr="008E31EF" w:rsidRDefault="003E33AF" w:rsidP="00ED7552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</w:rPr>
      </w:pPr>
      <w:r w:rsidRPr="008E31EF">
        <w:rPr>
          <w:rFonts w:ascii="Times" w:hAnsi="Times" w:cs="Times"/>
          <w:color w:val="000000"/>
          <w:sz w:val="28"/>
          <w:szCs w:val="28"/>
        </w:rPr>
        <w:t xml:space="preserve">Most </w:t>
      </w:r>
      <w:r w:rsidR="00ED7552" w:rsidRPr="008E31EF">
        <w:rPr>
          <w:rFonts w:ascii="Times" w:hAnsi="Times" w:cs="Times"/>
          <w:color w:val="000000"/>
          <w:sz w:val="28"/>
          <w:szCs w:val="28"/>
        </w:rPr>
        <w:t>D</w:t>
      </w:r>
      <w:r w:rsidRPr="008E31EF">
        <w:rPr>
          <w:rFonts w:ascii="Times" w:hAnsi="Times" w:cs="Times"/>
          <w:color w:val="000000"/>
          <w:sz w:val="28"/>
          <w:szCs w:val="28"/>
        </w:rPr>
        <w:t>epreciating</w:t>
      </w:r>
      <w:r w:rsidR="00ED7552" w:rsidRPr="008E31EF">
        <w:rPr>
          <w:rFonts w:ascii="Times" w:hAnsi="Times" w:cs="Times"/>
          <w:color w:val="000000"/>
          <w:sz w:val="28"/>
          <w:szCs w:val="28"/>
        </w:rPr>
        <w:t xml:space="preserve"> </w:t>
      </w:r>
      <w:r w:rsidRPr="008E31EF">
        <w:rPr>
          <w:rFonts w:ascii="Times" w:hAnsi="Times" w:cs="Times"/>
          <w:color w:val="000000"/>
          <w:sz w:val="28"/>
          <w:szCs w:val="28"/>
        </w:rPr>
        <w:t xml:space="preserve">graph </w:t>
      </w:r>
      <w:r w:rsidR="00ED7552" w:rsidRPr="008E31EF">
        <w:rPr>
          <w:rFonts w:ascii="Times" w:hAnsi="Times" w:cs="Times"/>
          <w:color w:val="000000"/>
          <w:sz w:val="28"/>
          <w:szCs w:val="28"/>
        </w:rPr>
        <w:t>caused by which industry sector</w:t>
      </w:r>
    </w:p>
    <w:p w14:paraId="76C76B04" w14:textId="662FD4C2" w:rsidR="00ED7552" w:rsidRPr="008E31EF" w:rsidRDefault="003E33AF" w:rsidP="00ED7552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</w:rPr>
      </w:pPr>
      <w:r w:rsidRPr="008E31EF">
        <w:rPr>
          <w:rFonts w:ascii="Times" w:hAnsi="Times" w:cs="Times"/>
          <w:color w:val="000000"/>
          <w:sz w:val="28"/>
          <w:szCs w:val="28"/>
        </w:rPr>
        <w:t>Most Progressive/</w:t>
      </w:r>
      <w:r w:rsidR="00ED7552" w:rsidRPr="008E31EF">
        <w:rPr>
          <w:rFonts w:ascii="Times" w:hAnsi="Times" w:cs="Times"/>
          <w:color w:val="000000"/>
          <w:sz w:val="28"/>
          <w:szCs w:val="28"/>
        </w:rPr>
        <w:t>Improvement is seen in which industry sector</w:t>
      </w:r>
    </w:p>
    <w:p w14:paraId="5ABDC856" w14:textId="42BECA8F" w:rsidR="006A7070" w:rsidRPr="008E31EF" w:rsidRDefault="00ED7552" w:rsidP="00ED7552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</w:rPr>
      </w:pPr>
      <w:r w:rsidRPr="008E31EF">
        <w:rPr>
          <w:rFonts w:ascii="Times" w:hAnsi="Times" w:cs="Times"/>
          <w:color w:val="000000"/>
          <w:sz w:val="28"/>
          <w:szCs w:val="28"/>
        </w:rPr>
        <w:t xml:space="preserve">The changes in housing values depending on </w:t>
      </w:r>
    </w:p>
    <w:p w14:paraId="6A3D0A3E" w14:textId="05DB1EC6" w:rsidR="00ED7552" w:rsidRPr="008E31EF" w:rsidRDefault="00ED7552" w:rsidP="00ED7552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</w:rPr>
      </w:pPr>
      <w:r w:rsidRPr="008E31EF">
        <w:rPr>
          <w:rFonts w:ascii="Times" w:hAnsi="Times" w:cs="Times"/>
          <w:color w:val="000000"/>
          <w:sz w:val="28"/>
          <w:szCs w:val="28"/>
        </w:rPr>
        <w:t xml:space="preserve">On Site Releases and Other Waste Management </w:t>
      </w:r>
    </w:p>
    <w:p w14:paraId="2C6DA837" w14:textId="23EEADB3" w:rsidR="00ED7552" w:rsidRPr="008E31EF" w:rsidRDefault="00ED7552" w:rsidP="00ED755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</w:rPr>
      </w:pPr>
      <w:r w:rsidRPr="008E31EF">
        <w:rPr>
          <w:rFonts w:ascii="Times" w:hAnsi="Times" w:cs="Times"/>
          <w:color w:val="000000"/>
          <w:sz w:val="28"/>
          <w:szCs w:val="28"/>
        </w:rPr>
        <w:t>Air</w:t>
      </w:r>
    </w:p>
    <w:p w14:paraId="34B1CC12" w14:textId="596CBC45" w:rsidR="00ED7552" w:rsidRPr="008E31EF" w:rsidRDefault="00ED7552" w:rsidP="00ED755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</w:rPr>
      </w:pPr>
      <w:r w:rsidRPr="008E31EF">
        <w:rPr>
          <w:rFonts w:ascii="Times" w:hAnsi="Times" w:cs="Times"/>
          <w:color w:val="000000"/>
          <w:sz w:val="28"/>
          <w:szCs w:val="28"/>
        </w:rPr>
        <w:t>Surface Water</w:t>
      </w:r>
    </w:p>
    <w:p w14:paraId="168A79BB" w14:textId="27268817" w:rsidR="00ED7552" w:rsidRPr="008E31EF" w:rsidRDefault="00ED7552" w:rsidP="00ED755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</w:rPr>
      </w:pPr>
      <w:r w:rsidRPr="008E31EF">
        <w:rPr>
          <w:rFonts w:ascii="Times" w:hAnsi="Times" w:cs="Times"/>
          <w:color w:val="000000"/>
          <w:sz w:val="28"/>
          <w:szCs w:val="28"/>
        </w:rPr>
        <w:t>Land</w:t>
      </w:r>
    </w:p>
    <w:p w14:paraId="3B7F8BE4" w14:textId="001694B0" w:rsidR="00ED7552" w:rsidRPr="008E31EF" w:rsidRDefault="00ED7552" w:rsidP="00ED755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</w:rPr>
      </w:pPr>
      <w:r w:rsidRPr="008E31EF">
        <w:rPr>
          <w:rFonts w:ascii="Times" w:hAnsi="Times" w:cs="Times"/>
          <w:color w:val="000000"/>
          <w:sz w:val="28"/>
          <w:szCs w:val="28"/>
        </w:rPr>
        <w:t>Recycling</w:t>
      </w:r>
    </w:p>
    <w:p w14:paraId="0C3FA12B" w14:textId="6FB13D13" w:rsidR="00ED7552" w:rsidRPr="008E31EF" w:rsidRDefault="00ED7552" w:rsidP="00ED755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</w:rPr>
      </w:pPr>
      <w:r w:rsidRPr="008E31EF">
        <w:rPr>
          <w:rFonts w:ascii="Times" w:hAnsi="Times" w:cs="Times"/>
          <w:color w:val="000000"/>
          <w:sz w:val="28"/>
          <w:szCs w:val="28"/>
        </w:rPr>
        <w:t>Energy Recovery</w:t>
      </w:r>
    </w:p>
    <w:p w14:paraId="7D52E1E6" w14:textId="55410556" w:rsidR="00ED7552" w:rsidRPr="008E31EF" w:rsidRDefault="00ED7552" w:rsidP="00ED755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</w:rPr>
      </w:pPr>
      <w:r w:rsidRPr="008E31EF">
        <w:rPr>
          <w:rFonts w:ascii="Times" w:hAnsi="Times" w:cs="Times"/>
          <w:color w:val="000000"/>
          <w:sz w:val="28"/>
          <w:szCs w:val="28"/>
        </w:rPr>
        <w:t>Treatment</w:t>
      </w:r>
    </w:p>
    <w:p w14:paraId="7D80E794" w14:textId="4F51E3DE" w:rsidR="00ED7552" w:rsidRPr="008E31EF" w:rsidRDefault="00ED7552" w:rsidP="00ED7552">
      <w:pPr>
        <w:widowControl w:val="0"/>
        <w:autoSpaceDE w:val="0"/>
        <w:autoSpaceDN w:val="0"/>
        <w:adjustRightInd w:val="0"/>
        <w:spacing w:after="240" w:line="360" w:lineRule="atLeast"/>
        <w:ind w:left="140"/>
        <w:rPr>
          <w:rFonts w:ascii="Times" w:hAnsi="Times" w:cs="Times"/>
          <w:color w:val="000000"/>
          <w:sz w:val="28"/>
          <w:szCs w:val="28"/>
        </w:rPr>
      </w:pPr>
      <w:r w:rsidRPr="008E31EF">
        <w:rPr>
          <w:rFonts w:ascii="Times" w:hAnsi="Times" w:cs="Times"/>
          <w:color w:val="000000"/>
          <w:sz w:val="28"/>
          <w:szCs w:val="28"/>
        </w:rPr>
        <w:t>Off-site Transfers of Toxic Chemicals in Waste</w:t>
      </w:r>
    </w:p>
    <w:p w14:paraId="139F999D" w14:textId="506F095D" w:rsidR="00ED7552" w:rsidRPr="008E31EF" w:rsidRDefault="00ED7552" w:rsidP="00ED755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</w:rPr>
      </w:pPr>
      <w:r w:rsidRPr="008E31EF">
        <w:rPr>
          <w:rFonts w:ascii="Times" w:hAnsi="Times" w:cs="Times"/>
          <w:color w:val="000000"/>
          <w:sz w:val="28"/>
          <w:szCs w:val="28"/>
        </w:rPr>
        <w:t>Disposal</w:t>
      </w:r>
    </w:p>
    <w:p w14:paraId="382DCF1B" w14:textId="43FF1384" w:rsidR="00ED7552" w:rsidRPr="008E31EF" w:rsidRDefault="00ED7552" w:rsidP="00ED755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</w:rPr>
      </w:pPr>
      <w:r w:rsidRPr="008E31EF">
        <w:rPr>
          <w:rFonts w:ascii="Times" w:hAnsi="Times" w:cs="Times"/>
          <w:color w:val="000000"/>
          <w:sz w:val="28"/>
          <w:szCs w:val="28"/>
        </w:rPr>
        <w:t>Recycling</w:t>
      </w:r>
    </w:p>
    <w:p w14:paraId="4EC7045C" w14:textId="2D8698F3" w:rsidR="00ED7552" w:rsidRPr="008E31EF" w:rsidRDefault="00ED7552" w:rsidP="00ED755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</w:rPr>
      </w:pPr>
      <w:r w:rsidRPr="008E31EF">
        <w:rPr>
          <w:rFonts w:ascii="Times" w:hAnsi="Times" w:cs="Times"/>
          <w:color w:val="000000"/>
          <w:sz w:val="28"/>
          <w:szCs w:val="28"/>
        </w:rPr>
        <w:t>Energy Recovery</w:t>
      </w:r>
    </w:p>
    <w:p w14:paraId="2B9C7D7B" w14:textId="4C6830F2" w:rsidR="00ED7552" w:rsidRPr="008E31EF" w:rsidRDefault="00ED7552" w:rsidP="00ED755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</w:rPr>
      </w:pPr>
      <w:r w:rsidRPr="008E31EF">
        <w:rPr>
          <w:rFonts w:ascii="Times" w:hAnsi="Times" w:cs="Times"/>
          <w:color w:val="000000"/>
          <w:sz w:val="28"/>
          <w:szCs w:val="28"/>
        </w:rPr>
        <w:t>Treatment</w:t>
      </w:r>
    </w:p>
    <w:p w14:paraId="4FAE711B" w14:textId="18592A09" w:rsidR="003E33AF" w:rsidRPr="008E31EF" w:rsidRDefault="00ED7552" w:rsidP="003E33AF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8"/>
          <w:szCs w:val="28"/>
        </w:rPr>
      </w:pPr>
      <w:r w:rsidRPr="008E31EF">
        <w:rPr>
          <w:rFonts w:ascii="Times" w:hAnsi="Times" w:cs="Times"/>
          <w:color w:val="000000"/>
          <w:sz w:val="28"/>
          <w:szCs w:val="28"/>
        </w:rPr>
        <w:t>POTWs</w:t>
      </w:r>
    </w:p>
    <w:p w14:paraId="2FAE61A1" w14:textId="397C0FD2" w:rsidR="003E33AF" w:rsidRPr="008E31EF" w:rsidRDefault="003E33AF" w:rsidP="003E33AF">
      <w:pPr>
        <w:widowControl w:val="0"/>
        <w:autoSpaceDE w:val="0"/>
        <w:autoSpaceDN w:val="0"/>
        <w:adjustRightInd w:val="0"/>
        <w:spacing w:after="240" w:line="360" w:lineRule="atLeast"/>
        <w:ind w:left="280"/>
        <w:rPr>
          <w:rFonts w:ascii="Times" w:hAnsi="Times" w:cs="Times"/>
          <w:color w:val="000000"/>
          <w:sz w:val="28"/>
          <w:szCs w:val="28"/>
        </w:rPr>
      </w:pPr>
      <w:r w:rsidRPr="008E31EF">
        <w:rPr>
          <w:rFonts w:ascii="Times" w:hAnsi="Times" w:cs="Times"/>
          <w:color w:val="000000"/>
          <w:sz w:val="28"/>
          <w:szCs w:val="28"/>
        </w:rPr>
        <w:t>These can be checked for one state initially, then can be applied to other states or to the US file as a whole</w:t>
      </w:r>
    </w:p>
    <w:p w14:paraId="5D8BFDF1" w14:textId="19F0650E" w:rsidR="0090061B" w:rsidRPr="008E31EF" w:rsidRDefault="003E33AF">
      <w:pPr>
        <w:rPr>
          <w:sz w:val="28"/>
          <w:szCs w:val="28"/>
        </w:rPr>
      </w:pPr>
      <w:r w:rsidRPr="008E31EF">
        <w:rPr>
          <w:sz w:val="28"/>
          <w:szCs w:val="28"/>
        </w:rPr>
        <w:t>We need to compare the TRI_YYYY_XX.csv file with ZIP_ZHVI_XXXX.csv</w:t>
      </w:r>
      <w:r w:rsidR="00A12784" w:rsidRPr="008E31EF">
        <w:rPr>
          <w:sz w:val="28"/>
          <w:szCs w:val="28"/>
        </w:rPr>
        <w:t xml:space="preserve"> (bottom tier, top tier,</w:t>
      </w:r>
      <w:r w:rsidR="00C97FEA">
        <w:rPr>
          <w:sz w:val="28"/>
          <w:szCs w:val="28"/>
        </w:rPr>
        <w:t xml:space="preserve"> </w:t>
      </w:r>
      <w:r w:rsidR="00A12784" w:rsidRPr="008E31EF">
        <w:rPr>
          <w:sz w:val="28"/>
          <w:szCs w:val="28"/>
        </w:rPr>
        <w:t>condo,1-bedrm,2-</w:t>
      </w:r>
      <w:proofErr w:type="gramStart"/>
      <w:r w:rsidR="00A12784" w:rsidRPr="008E31EF">
        <w:rPr>
          <w:sz w:val="28"/>
          <w:szCs w:val="28"/>
        </w:rPr>
        <w:t>bedrm..</w:t>
      </w:r>
      <w:proofErr w:type="gramEnd"/>
      <w:r w:rsidR="00A12784" w:rsidRPr="008E31EF">
        <w:rPr>
          <w:sz w:val="28"/>
          <w:szCs w:val="28"/>
        </w:rPr>
        <w:t>)</w:t>
      </w:r>
      <w:r w:rsidRPr="008E31EF">
        <w:rPr>
          <w:sz w:val="28"/>
          <w:szCs w:val="28"/>
        </w:rPr>
        <w:t xml:space="preserve"> files to deduce the correlations between those features.</w:t>
      </w:r>
    </w:p>
    <w:p w14:paraId="228B64A3" w14:textId="77777777" w:rsidR="00A12784" w:rsidRPr="008E31EF" w:rsidRDefault="00A12784">
      <w:pPr>
        <w:rPr>
          <w:sz w:val="28"/>
          <w:szCs w:val="28"/>
        </w:rPr>
      </w:pPr>
    </w:p>
    <w:p w14:paraId="58A086AC" w14:textId="47B0B2C3" w:rsidR="00A12784" w:rsidRPr="008E31EF" w:rsidRDefault="00A12784">
      <w:pPr>
        <w:rPr>
          <w:sz w:val="28"/>
          <w:szCs w:val="28"/>
        </w:rPr>
      </w:pPr>
      <w:r w:rsidRPr="008E31EF">
        <w:rPr>
          <w:sz w:val="28"/>
          <w:szCs w:val="28"/>
        </w:rPr>
        <w:t>Here, we need to load data from TRI-for a range of years – in order to see the variation of housing over that period of years.</w:t>
      </w:r>
    </w:p>
    <w:sectPr w:rsidR="00A12784" w:rsidRPr="008E31EF" w:rsidSect="00D6460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A487A"/>
    <w:multiLevelType w:val="hybridMultilevel"/>
    <w:tmpl w:val="590EFA48"/>
    <w:lvl w:ilvl="0" w:tplc="C7BE5140">
      <w:start w:val="1"/>
      <w:numFmt w:val="lowerRoman"/>
      <w:lvlText w:val="%1)"/>
      <w:lvlJc w:val="left"/>
      <w:pPr>
        <w:ind w:left="8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1">
    <w:nsid w:val="672244B6"/>
    <w:multiLevelType w:val="hybridMultilevel"/>
    <w:tmpl w:val="8F1CCBCA"/>
    <w:lvl w:ilvl="0" w:tplc="72848FC8">
      <w:start w:val="1"/>
      <w:numFmt w:val="lowerRoman"/>
      <w:lvlText w:val="%1"/>
      <w:lvlJc w:val="left"/>
      <w:pPr>
        <w:ind w:left="1000" w:hanging="72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2">
    <w:nsid w:val="77431909"/>
    <w:multiLevelType w:val="hybridMultilevel"/>
    <w:tmpl w:val="A8543F64"/>
    <w:lvl w:ilvl="0" w:tplc="E7BA5E6C">
      <w:start w:val="1"/>
      <w:numFmt w:val="lowerRoman"/>
      <w:lvlText w:val="%1)"/>
      <w:lvlJc w:val="left"/>
      <w:pPr>
        <w:ind w:left="10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C93"/>
    <w:rsid w:val="000B58A8"/>
    <w:rsid w:val="003E33AF"/>
    <w:rsid w:val="005A54C3"/>
    <w:rsid w:val="006A7070"/>
    <w:rsid w:val="007924B2"/>
    <w:rsid w:val="008E31EF"/>
    <w:rsid w:val="00925C93"/>
    <w:rsid w:val="009B00F6"/>
    <w:rsid w:val="00A12784"/>
    <w:rsid w:val="00C97FEA"/>
    <w:rsid w:val="00E77322"/>
    <w:rsid w:val="00ED7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2E20A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75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198</Words>
  <Characters>1131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Polisetty</dc:creator>
  <cp:keywords/>
  <dc:description/>
  <cp:lastModifiedBy>Swetha Polisetty</cp:lastModifiedBy>
  <cp:revision>5</cp:revision>
  <dcterms:created xsi:type="dcterms:W3CDTF">2017-09-11T14:40:00Z</dcterms:created>
  <dcterms:modified xsi:type="dcterms:W3CDTF">2017-09-19T00:10:00Z</dcterms:modified>
</cp:coreProperties>
</file>