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9EC89" w14:textId="16A6DC21" w:rsidR="001A40B8" w:rsidRDefault="009D238A" w:rsidP="001A40B8">
      <w:pPr>
        <w:pStyle w:val="Ttulo1"/>
        <w:rPr>
          <w:rFonts w:eastAsia="Times New Roman"/>
          <w:lang w:val="es-BO"/>
        </w:rPr>
      </w:pPr>
      <w:r>
        <w:rPr>
          <w:rFonts w:eastAsia="Times New Roman"/>
          <w:lang w:val="es-BO"/>
        </w:rPr>
        <w:t>I</w:t>
      </w:r>
      <w:r w:rsidR="00434F6F">
        <w:rPr>
          <w:rFonts w:eastAsia="Times New Roman"/>
          <w:lang w:val="es-BO"/>
        </w:rPr>
        <w:t>ntroducción</w:t>
      </w:r>
    </w:p>
    <w:p w14:paraId="3CC305D9" w14:textId="77777777" w:rsidR="000320DB" w:rsidRDefault="000320DB" w:rsidP="008630C0">
      <w:pPr>
        <w:jc w:val="both"/>
        <w:rPr>
          <w:lang w:val="es-BO"/>
        </w:rPr>
      </w:pPr>
    </w:p>
    <w:p w14:paraId="21574BCE" w14:textId="3FF3FFB0" w:rsidR="000320DB" w:rsidRDefault="000320DB" w:rsidP="008630C0">
      <w:pPr>
        <w:jc w:val="both"/>
        <w:rPr>
          <w:lang w:val="es-BO"/>
        </w:rPr>
      </w:pPr>
      <w:r>
        <w:rPr>
          <w:lang w:val="es-BO"/>
        </w:rPr>
        <w:t xml:space="preserve">En el marco de la </w:t>
      </w:r>
      <w:r w:rsidR="001D15BC">
        <w:rPr>
          <w:lang w:val="es-BO"/>
        </w:rPr>
        <w:t xml:space="preserve">Ley 777 del 21 de enero </w:t>
      </w:r>
      <w:r w:rsidR="00324E3B">
        <w:rPr>
          <w:lang w:val="es-BO"/>
        </w:rPr>
        <w:t xml:space="preserve">de </w:t>
      </w:r>
      <w:r w:rsidR="005634AC">
        <w:rPr>
          <w:lang w:val="es-BO"/>
        </w:rPr>
        <w:t xml:space="preserve">2016 </w:t>
      </w:r>
      <w:r w:rsidR="00523232">
        <w:rPr>
          <w:lang w:val="es-BO"/>
        </w:rPr>
        <w:t xml:space="preserve">se </w:t>
      </w:r>
      <w:r w:rsidR="00F80B4B">
        <w:rPr>
          <w:lang w:val="es-BO"/>
        </w:rPr>
        <w:t xml:space="preserve">establece </w:t>
      </w:r>
      <w:r w:rsidR="00A836C6">
        <w:rPr>
          <w:lang w:val="es-BO"/>
        </w:rPr>
        <w:t xml:space="preserve">el Sistema </w:t>
      </w:r>
      <w:r w:rsidR="00F80B4B">
        <w:rPr>
          <w:lang w:val="es-BO"/>
        </w:rPr>
        <w:t>de Planificación Integral del Estado</w:t>
      </w:r>
      <w:r w:rsidR="00B34CC5">
        <w:rPr>
          <w:lang w:val="es-BO"/>
        </w:rPr>
        <w:t xml:space="preserve"> (SPIE) como un conjunto organizado y articulado de normas, subsistemas, procesos, metodologías, mecanismos y procedimientos para la planificación integral de largo, mediano y corto plazo del Estado Plurinacional</w:t>
      </w:r>
      <w:r w:rsidR="009E6E89">
        <w:rPr>
          <w:lang w:val="es-BO"/>
        </w:rPr>
        <w:t>.</w:t>
      </w:r>
    </w:p>
    <w:p w14:paraId="5D0FC320" w14:textId="2C9DA42F" w:rsidR="009E6E89" w:rsidRDefault="009E6E89" w:rsidP="008630C0">
      <w:pPr>
        <w:jc w:val="both"/>
        <w:rPr>
          <w:lang w:val="es-BO"/>
        </w:rPr>
      </w:pPr>
      <w:r>
        <w:rPr>
          <w:lang w:val="es-BO"/>
        </w:rPr>
        <w:t>En es</w:t>
      </w:r>
      <w:r w:rsidR="005D5932">
        <w:rPr>
          <w:lang w:val="es-BO"/>
        </w:rPr>
        <w:t>te contexto</w:t>
      </w:r>
      <w:r w:rsidR="006A63B3">
        <w:rPr>
          <w:lang w:val="es-BO"/>
        </w:rPr>
        <w:t>,</w:t>
      </w:r>
      <w:r w:rsidR="005D5932">
        <w:rPr>
          <w:lang w:val="es-BO"/>
        </w:rPr>
        <w:t xml:space="preserve"> </w:t>
      </w:r>
      <w:r w:rsidR="001A476F">
        <w:rPr>
          <w:lang w:val="es-BO"/>
        </w:rPr>
        <w:t>los P</w:t>
      </w:r>
      <w:r w:rsidR="00A335B2">
        <w:rPr>
          <w:lang w:val="es-BO"/>
        </w:rPr>
        <w:t xml:space="preserve">lanes </w:t>
      </w:r>
      <w:r w:rsidR="001A476F">
        <w:rPr>
          <w:lang w:val="es-BO"/>
        </w:rPr>
        <w:t>T</w:t>
      </w:r>
      <w:r w:rsidR="00A335B2">
        <w:rPr>
          <w:lang w:val="es-BO"/>
        </w:rPr>
        <w:t xml:space="preserve">erritoriales de </w:t>
      </w:r>
      <w:r w:rsidR="001A476F">
        <w:rPr>
          <w:lang w:val="es-BO"/>
        </w:rPr>
        <w:t>D</w:t>
      </w:r>
      <w:r w:rsidR="00A335B2">
        <w:rPr>
          <w:lang w:val="es-BO"/>
        </w:rPr>
        <w:t xml:space="preserve">esarrollo </w:t>
      </w:r>
      <w:r w:rsidR="001A476F">
        <w:rPr>
          <w:lang w:val="es-BO"/>
        </w:rPr>
        <w:t>I</w:t>
      </w:r>
      <w:r w:rsidR="00A335B2">
        <w:rPr>
          <w:lang w:val="es-BO"/>
        </w:rPr>
        <w:t>ntegral (</w:t>
      </w:r>
      <w:proofErr w:type="spellStart"/>
      <w:r w:rsidR="00A335B2">
        <w:rPr>
          <w:lang w:val="es-BO"/>
        </w:rPr>
        <w:t>PTDI</w:t>
      </w:r>
      <w:r w:rsidR="001A476F">
        <w:rPr>
          <w:lang w:val="es-BO"/>
        </w:rPr>
        <w:t>s</w:t>
      </w:r>
      <w:proofErr w:type="spellEnd"/>
      <w:r w:rsidR="00A335B2">
        <w:rPr>
          <w:lang w:val="es-BO"/>
        </w:rPr>
        <w:t>) se constituyen instrumentos de mediano plazo, con un horizonte de cinco</w:t>
      </w:r>
      <w:r w:rsidR="00603706">
        <w:rPr>
          <w:lang w:val="es-BO"/>
        </w:rPr>
        <w:t xml:space="preserve"> </w:t>
      </w:r>
      <w:r w:rsidR="00A335B2">
        <w:rPr>
          <w:lang w:val="es-BO"/>
        </w:rPr>
        <w:t>(5) años</w:t>
      </w:r>
      <w:r w:rsidR="0059174F">
        <w:rPr>
          <w:lang w:val="es-BO"/>
        </w:rPr>
        <w:t xml:space="preserve"> </w:t>
      </w:r>
      <w:r w:rsidR="006A63B3">
        <w:rPr>
          <w:lang w:val="es-BO"/>
        </w:rPr>
        <w:t>para la planificación d</w:t>
      </w:r>
      <w:r w:rsidR="0059174F" w:rsidRPr="0059174F">
        <w:rPr>
          <w:lang w:val="es-BO"/>
        </w:rPr>
        <w:t>e los gobiernos autónomos departamentales, gobiernos autónomos regionales y gobiernos autónomos municipales</w:t>
      </w:r>
      <w:r w:rsidR="00A335B2">
        <w:rPr>
          <w:lang w:val="es-BO"/>
        </w:rPr>
        <w:t>.</w:t>
      </w:r>
    </w:p>
    <w:p w14:paraId="5CA22B46" w14:textId="1919A9D9" w:rsidR="00751181" w:rsidRDefault="00751181" w:rsidP="008630C0">
      <w:pPr>
        <w:jc w:val="both"/>
        <w:rPr>
          <w:lang w:val="es-BO"/>
        </w:rPr>
      </w:pPr>
      <w:r>
        <w:rPr>
          <w:lang w:val="es-BO"/>
        </w:rPr>
        <w:t xml:space="preserve">La formulación de los PTDI </w:t>
      </w:r>
      <w:r w:rsidR="00114E02">
        <w:rPr>
          <w:lang w:val="es-BO"/>
        </w:rPr>
        <w:t xml:space="preserve">es un ejercicio que </w:t>
      </w:r>
      <w:r>
        <w:rPr>
          <w:lang w:val="es-BO"/>
        </w:rPr>
        <w:t xml:space="preserve">requiere </w:t>
      </w:r>
      <w:r w:rsidR="004E30DB">
        <w:rPr>
          <w:lang w:val="es-BO"/>
        </w:rPr>
        <w:t>contar</w:t>
      </w:r>
      <w:r w:rsidR="00686A65">
        <w:rPr>
          <w:lang w:val="es-BO"/>
        </w:rPr>
        <w:t>,</w:t>
      </w:r>
      <w:r w:rsidR="004E30DB">
        <w:rPr>
          <w:lang w:val="es-BO"/>
        </w:rPr>
        <w:t xml:space="preserve"> </w:t>
      </w:r>
      <w:r w:rsidR="00686A65">
        <w:rPr>
          <w:lang w:val="es-BO"/>
        </w:rPr>
        <w:t xml:space="preserve">en lo posible, </w:t>
      </w:r>
      <w:r w:rsidR="004E30DB">
        <w:rPr>
          <w:lang w:val="es-BO"/>
        </w:rPr>
        <w:t xml:space="preserve">con </w:t>
      </w:r>
      <w:r>
        <w:rPr>
          <w:lang w:val="es-BO"/>
        </w:rPr>
        <w:t xml:space="preserve">indicadores socio- económicos que permitan plasmar la realidad de las regiones y </w:t>
      </w:r>
      <w:r w:rsidR="004E30DB">
        <w:rPr>
          <w:lang w:val="es-BO"/>
        </w:rPr>
        <w:t xml:space="preserve">en base a ésta realizar una planificación </w:t>
      </w:r>
      <w:r w:rsidR="00BC0C7F">
        <w:rPr>
          <w:lang w:val="es-BO"/>
        </w:rPr>
        <w:t xml:space="preserve">que responda a los principales problemas de desarrollo </w:t>
      </w:r>
      <w:r w:rsidR="00F537A3">
        <w:rPr>
          <w:lang w:val="es-BO"/>
        </w:rPr>
        <w:t>de manera efectiva.</w:t>
      </w:r>
    </w:p>
    <w:p w14:paraId="0895A40E" w14:textId="13DF5E6A" w:rsidR="00F537A3" w:rsidRDefault="00F537A3" w:rsidP="008630C0">
      <w:pPr>
        <w:jc w:val="both"/>
        <w:rPr>
          <w:lang w:val="es-BO"/>
        </w:rPr>
      </w:pPr>
      <w:r>
        <w:rPr>
          <w:lang w:val="es-BO"/>
        </w:rPr>
        <w:t xml:space="preserve">Para facilitar esta labor </w:t>
      </w:r>
      <w:r w:rsidR="00241BFF">
        <w:rPr>
          <w:lang w:val="es-BO"/>
        </w:rPr>
        <w:t xml:space="preserve">a los municipios </w:t>
      </w:r>
      <w:r>
        <w:rPr>
          <w:lang w:val="es-BO"/>
        </w:rPr>
        <w:t xml:space="preserve">y contar </w:t>
      </w:r>
      <w:r w:rsidR="00241BFF">
        <w:rPr>
          <w:lang w:val="es-BO"/>
        </w:rPr>
        <w:t xml:space="preserve">con información </w:t>
      </w:r>
      <w:r w:rsidR="00A5315E">
        <w:rPr>
          <w:lang w:val="es-BO"/>
        </w:rPr>
        <w:t>actualizad</w:t>
      </w:r>
      <w:r w:rsidR="00241BFF">
        <w:rPr>
          <w:lang w:val="es-BO"/>
        </w:rPr>
        <w:t>a</w:t>
      </w:r>
      <w:r w:rsidR="00A5315E">
        <w:rPr>
          <w:lang w:val="es-BO"/>
        </w:rPr>
        <w:t xml:space="preserve"> y metodológicamente</w:t>
      </w:r>
      <w:r w:rsidR="00D14856">
        <w:rPr>
          <w:lang w:val="es-BO"/>
        </w:rPr>
        <w:t xml:space="preserve"> </w:t>
      </w:r>
      <w:r w:rsidR="006835FE">
        <w:rPr>
          <w:lang w:val="es-BO"/>
        </w:rPr>
        <w:t xml:space="preserve">comparable entre </w:t>
      </w:r>
      <w:r w:rsidR="00434F6F">
        <w:rPr>
          <w:lang w:val="es-BO"/>
        </w:rPr>
        <w:t>regiones, la F</w:t>
      </w:r>
      <w:r w:rsidR="00866B6F">
        <w:rPr>
          <w:lang w:val="es-BO"/>
        </w:rPr>
        <w:t xml:space="preserve">ederación de </w:t>
      </w:r>
      <w:r w:rsidR="00434F6F">
        <w:rPr>
          <w:lang w:val="es-BO"/>
        </w:rPr>
        <w:t>A</w:t>
      </w:r>
      <w:r w:rsidR="00866B6F">
        <w:rPr>
          <w:lang w:val="es-BO"/>
        </w:rPr>
        <w:t xml:space="preserve">sociaciones </w:t>
      </w:r>
      <w:r w:rsidR="00434F6F">
        <w:rPr>
          <w:lang w:val="es-BO"/>
        </w:rPr>
        <w:t>M</w:t>
      </w:r>
      <w:r w:rsidR="00866B6F">
        <w:rPr>
          <w:lang w:val="es-BO"/>
        </w:rPr>
        <w:t>unicipales (FAM)</w:t>
      </w:r>
      <w:r w:rsidR="00434F6F">
        <w:rPr>
          <w:lang w:val="es-BO"/>
        </w:rPr>
        <w:t xml:space="preserve"> </w:t>
      </w:r>
      <w:r w:rsidR="00006C79">
        <w:rPr>
          <w:lang w:val="es-BO"/>
        </w:rPr>
        <w:t xml:space="preserve">está implementando </w:t>
      </w:r>
      <w:r w:rsidR="00434F6F">
        <w:rPr>
          <w:lang w:val="es-BO"/>
        </w:rPr>
        <w:t>un</w:t>
      </w:r>
      <w:r w:rsidR="00A16CA2">
        <w:rPr>
          <w:lang w:val="es-BO"/>
        </w:rPr>
        <w:t xml:space="preserve">a plataforma </w:t>
      </w:r>
      <w:r w:rsidR="00E1099D">
        <w:rPr>
          <w:lang w:val="es-BO"/>
        </w:rPr>
        <w:t xml:space="preserve">online </w:t>
      </w:r>
      <w:r w:rsidR="00A16CA2">
        <w:rPr>
          <w:lang w:val="es-BO"/>
        </w:rPr>
        <w:t>con información de los Sistemas Económicos Locales</w:t>
      </w:r>
      <w:r w:rsidR="00A92DF7">
        <w:rPr>
          <w:lang w:val="es-BO"/>
        </w:rPr>
        <w:t xml:space="preserve"> que permita fortalecer las capacidades municipales para la formulación de los PTDI</w:t>
      </w:r>
      <w:r w:rsidR="008E52EB">
        <w:rPr>
          <w:lang w:val="es-BO"/>
        </w:rPr>
        <w:t xml:space="preserve">. </w:t>
      </w:r>
    </w:p>
    <w:p w14:paraId="6F32F479" w14:textId="376F0073" w:rsidR="00E1099D" w:rsidRDefault="00052A0C" w:rsidP="008630C0">
      <w:pPr>
        <w:jc w:val="both"/>
        <w:rPr>
          <w:lang w:val="es-BO"/>
        </w:rPr>
      </w:pPr>
      <w:r>
        <w:rPr>
          <w:lang w:val="es-BO"/>
        </w:rPr>
        <w:t>Para apoyar esta</w:t>
      </w:r>
      <w:r w:rsidR="000E2C63">
        <w:rPr>
          <w:lang w:val="es-BO"/>
        </w:rPr>
        <w:t xml:space="preserve"> iniciativa, </w:t>
      </w:r>
      <w:r w:rsidR="00E1099D">
        <w:rPr>
          <w:lang w:val="es-BO"/>
        </w:rPr>
        <w:t>el PNUD a través del AccLab</w:t>
      </w:r>
      <w:r w:rsidR="000E2C63">
        <w:rPr>
          <w:lang w:val="es-BO"/>
        </w:rPr>
        <w:t>,</w:t>
      </w:r>
      <w:r w:rsidR="00E1099D">
        <w:rPr>
          <w:lang w:val="es-BO"/>
        </w:rPr>
        <w:t xml:space="preserve"> realizará una colaboración </w:t>
      </w:r>
      <w:r w:rsidR="00012910">
        <w:rPr>
          <w:lang w:val="es-BO"/>
        </w:rPr>
        <w:t xml:space="preserve">que permita identificar </w:t>
      </w:r>
      <w:r w:rsidR="00C86E8B">
        <w:rPr>
          <w:lang w:val="es-BO"/>
        </w:rPr>
        <w:t xml:space="preserve">las capacidades de los municipios para </w:t>
      </w:r>
      <w:r w:rsidR="00866B6F">
        <w:rPr>
          <w:lang w:val="es-BO"/>
        </w:rPr>
        <w:t>el acceso y uso de esta plataforma</w:t>
      </w:r>
      <w:r w:rsidR="00C86E8B">
        <w:rPr>
          <w:lang w:val="es-BO"/>
        </w:rPr>
        <w:t>.</w:t>
      </w:r>
    </w:p>
    <w:p w14:paraId="6F67BA4E" w14:textId="5A97184D" w:rsidR="001A40B8" w:rsidRPr="00651974" w:rsidRDefault="00725B13" w:rsidP="0067483F">
      <w:pPr>
        <w:pStyle w:val="Ttulo2"/>
        <w:rPr>
          <w:lang w:val="es-BO"/>
        </w:rPr>
      </w:pPr>
      <w:r w:rsidRPr="00651974">
        <w:rPr>
          <w:lang w:val="es-BO"/>
        </w:rPr>
        <w:t xml:space="preserve">Objetivo </w:t>
      </w:r>
    </w:p>
    <w:p w14:paraId="1F755D05" w14:textId="01B97049" w:rsidR="00725B13" w:rsidRDefault="00D409DF" w:rsidP="00956108">
      <w:pPr>
        <w:jc w:val="both"/>
        <w:rPr>
          <w:lang w:val="es-BO"/>
        </w:rPr>
      </w:pPr>
      <w:r>
        <w:rPr>
          <w:lang w:val="es-BO"/>
        </w:rPr>
        <w:t xml:space="preserve">Mapear </w:t>
      </w:r>
      <w:r w:rsidR="000F04B0">
        <w:rPr>
          <w:lang w:val="es-BO"/>
        </w:rPr>
        <w:t xml:space="preserve">las capacidades </w:t>
      </w:r>
      <w:r w:rsidR="00542A47">
        <w:rPr>
          <w:lang w:val="es-BO"/>
        </w:rPr>
        <w:t xml:space="preserve">de </w:t>
      </w:r>
      <w:r w:rsidR="000F04B0">
        <w:rPr>
          <w:lang w:val="es-BO"/>
        </w:rPr>
        <w:t xml:space="preserve">los </w:t>
      </w:r>
      <w:r w:rsidR="00012910">
        <w:rPr>
          <w:lang w:val="es-BO"/>
        </w:rPr>
        <w:t xml:space="preserve">gobiernos municipales </w:t>
      </w:r>
      <w:r w:rsidR="0045359E">
        <w:rPr>
          <w:lang w:val="es-BO"/>
        </w:rPr>
        <w:t xml:space="preserve">para </w:t>
      </w:r>
      <w:r w:rsidR="007A46A4">
        <w:rPr>
          <w:lang w:val="es-BO"/>
        </w:rPr>
        <w:t xml:space="preserve">el </w:t>
      </w:r>
      <w:r w:rsidR="00866B6F">
        <w:rPr>
          <w:lang w:val="es-BO"/>
        </w:rPr>
        <w:t>acceso y uso de la nueva plataforma de Indicadores Locales</w:t>
      </w:r>
      <w:r w:rsidR="00FC6E6A">
        <w:rPr>
          <w:lang w:val="es-BO"/>
        </w:rPr>
        <w:t>,</w:t>
      </w:r>
      <w:r w:rsidR="003F0A1E">
        <w:rPr>
          <w:lang w:val="es-BO"/>
        </w:rPr>
        <w:t xml:space="preserve"> incluyendo </w:t>
      </w:r>
      <w:r w:rsidR="00B029CD">
        <w:rPr>
          <w:lang w:val="es-BO"/>
        </w:rPr>
        <w:t xml:space="preserve">el </w:t>
      </w:r>
      <w:r w:rsidR="00480D51">
        <w:rPr>
          <w:lang w:val="es-BO"/>
        </w:rPr>
        <w:t xml:space="preserve">acceso a </w:t>
      </w:r>
      <w:r w:rsidR="00B029CD">
        <w:rPr>
          <w:lang w:val="es-BO"/>
        </w:rPr>
        <w:t xml:space="preserve">la tecnología necesaria </w:t>
      </w:r>
      <w:r w:rsidR="00B8663A">
        <w:rPr>
          <w:lang w:val="es-BO"/>
        </w:rPr>
        <w:t>y</w:t>
      </w:r>
      <w:r w:rsidR="00480D51">
        <w:rPr>
          <w:lang w:val="es-BO"/>
        </w:rPr>
        <w:t xml:space="preserve"> </w:t>
      </w:r>
      <w:r w:rsidR="00464294">
        <w:rPr>
          <w:lang w:val="es-BO"/>
        </w:rPr>
        <w:t xml:space="preserve">el conocimiento para el </w:t>
      </w:r>
      <w:r w:rsidR="00B8663A">
        <w:rPr>
          <w:lang w:val="es-BO"/>
        </w:rPr>
        <w:t xml:space="preserve">uso de indicadores. </w:t>
      </w:r>
      <w:r w:rsidR="00AB5328">
        <w:rPr>
          <w:lang w:val="es-BO"/>
        </w:rPr>
        <w:t xml:space="preserve"> </w:t>
      </w:r>
    </w:p>
    <w:p w14:paraId="7B73758D" w14:textId="79CD4892" w:rsidR="00725B13" w:rsidRPr="00535E55" w:rsidRDefault="00886372" w:rsidP="00725B13">
      <w:pPr>
        <w:pStyle w:val="Ttulo2"/>
        <w:rPr>
          <w:lang w:val="es-BO"/>
        </w:rPr>
      </w:pPr>
      <w:r>
        <w:rPr>
          <w:lang w:val="es-BO"/>
        </w:rPr>
        <w:t>Actividades</w:t>
      </w:r>
    </w:p>
    <w:p w14:paraId="3BF28EBD" w14:textId="61F141C6" w:rsidR="00D02ED6" w:rsidRDefault="00BA6A73" w:rsidP="00BA6A73">
      <w:pPr>
        <w:jc w:val="both"/>
        <w:rPr>
          <w:lang w:val="es-BO"/>
        </w:rPr>
      </w:pPr>
      <w:r>
        <w:rPr>
          <w:lang w:val="es-BO"/>
        </w:rPr>
        <w:t xml:space="preserve">Las actividades </w:t>
      </w:r>
      <w:r w:rsidR="00D02ED6">
        <w:rPr>
          <w:lang w:val="es-BO"/>
        </w:rPr>
        <w:t>para el logro del objetivo incluyen:</w:t>
      </w:r>
    </w:p>
    <w:p w14:paraId="7F7546A8" w14:textId="7F232045" w:rsidR="00D02ED6" w:rsidRDefault="00D20805" w:rsidP="00D02ED6">
      <w:pPr>
        <w:pStyle w:val="Prrafodelista"/>
        <w:numPr>
          <w:ilvl w:val="0"/>
          <w:numId w:val="3"/>
        </w:numPr>
        <w:jc w:val="both"/>
        <w:rPr>
          <w:lang w:val="es-BO"/>
        </w:rPr>
      </w:pPr>
      <w:r>
        <w:rPr>
          <w:lang w:val="es-BO"/>
        </w:rPr>
        <w:t xml:space="preserve">Elaborar una propuesta de </w:t>
      </w:r>
      <w:r w:rsidR="00155E9A">
        <w:rPr>
          <w:lang w:val="es-BO"/>
        </w:rPr>
        <w:t xml:space="preserve">cuestionario que permita </w:t>
      </w:r>
      <w:r w:rsidR="00070BAC">
        <w:rPr>
          <w:lang w:val="es-BO"/>
        </w:rPr>
        <w:t xml:space="preserve">recabar información de </w:t>
      </w:r>
      <w:r w:rsidR="006461BF">
        <w:rPr>
          <w:lang w:val="es-BO"/>
        </w:rPr>
        <w:t>sobre variables clave para el mapeo de capacidades</w:t>
      </w:r>
      <w:r>
        <w:rPr>
          <w:lang w:val="es-BO"/>
        </w:rPr>
        <w:t xml:space="preserve">, a ser </w:t>
      </w:r>
      <w:r w:rsidR="000F3D3F">
        <w:rPr>
          <w:lang w:val="es-BO"/>
        </w:rPr>
        <w:t>retroalimentado con la FAM (Anexo 1)</w:t>
      </w:r>
    </w:p>
    <w:p w14:paraId="6BA4B384" w14:textId="5B86CEAC" w:rsidR="00D230C4" w:rsidRDefault="00D230C4" w:rsidP="00D02ED6">
      <w:pPr>
        <w:pStyle w:val="Prrafodelista"/>
        <w:numPr>
          <w:ilvl w:val="0"/>
          <w:numId w:val="3"/>
        </w:numPr>
        <w:jc w:val="both"/>
        <w:rPr>
          <w:lang w:val="es-BO"/>
        </w:rPr>
      </w:pPr>
      <w:r>
        <w:rPr>
          <w:lang w:val="es-BO"/>
        </w:rPr>
        <w:t>Realizar el diseño de la muestra</w:t>
      </w:r>
      <w:r w:rsidR="000F3D3F">
        <w:rPr>
          <w:lang w:val="es-BO"/>
        </w:rPr>
        <w:t xml:space="preserve"> (Anexo 2)</w:t>
      </w:r>
    </w:p>
    <w:p w14:paraId="77069753" w14:textId="0BA4C367" w:rsidR="00764839" w:rsidRDefault="00664807" w:rsidP="00D02ED6">
      <w:pPr>
        <w:pStyle w:val="Prrafodelista"/>
        <w:numPr>
          <w:ilvl w:val="0"/>
          <w:numId w:val="3"/>
        </w:numPr>
        <w:jc w:val="both"/>
        <w:rPr>
          <w:lang w:val="es-BO"/>
        </w:rPr>
      </w:pPr>
      <w:r>
        <w:rPr>
          <w:lang w:val="es-BO"/>
        </w:rPr>
        <w:t xml:space="preserve">Envío del cuestionario </w:t>
      </w:r>
      <w:r w:rsidR="00764839">
        <w:rPr>
          <w:lang w:val="es-BO"/>
        </w:rPr>
        <w:t>a los alcaldes de los municipios, considerando</w:t>
      </w:r>
      <w:r w:rsidR="00820D41">
        <w:rPr>
          <w:lang w:val="es-BO"/>
        </w:rPr>
        <w:t xml:space="preserve"> </w:t>
      </w:r>
      <w:r w:rsidR="002471C4">
        <w:rPr>
          <w:lang w:val="es-BO"/>
        </w:rPr>
        <w:t xml:space="preserve">el </w:t>
      </w:r>
      <w:r w:rsidR="0032581B">
        <w:rPr>
          <w:lang w:val="es-BO"/>
        </w:rPr>
        <w:t>medio habitualmente usado por la FAM</w:t>
      </w:r>
      <w:r w:rsidR="00D9605B">
        <w:rPr>
          <w:lang w:val="es-BO"/>
        </w:rPr>
        <w:t xml:space="preserve"> (online)</w:t>
      </w:r>
    </w:p>
    <w:p w14:paraId="1B077D07" w14:textId="3080DFF6" w:rsidR="00727D89" w:rsidRPr="00BA71FF" w:rsidRDefault="00764839" w:rsidP="00896561">
      <w:pPr>
        <w:pStyle w:val="Prrafodelista"/>
        <w:numPr>
          <w:ilvl w:val="0"/>
          <w:numId w:val="3"/>
        </w:numPr>
        <w:jc w:val="both"/>
        <w:rPr>
          <w:lang w:val="es-BO"/>
        </w:rPr>
      </w:pPr>
      <w:r w:rsidRPr="00BA71FF">
        <w:rPr>
          <w:lang w:val="es-BO"/>
        </w:rPr>
        <w:t xml:space="preserve">Análisis de datos </w:t>
      </w:r>
      <w:r w:rsidR="00BA71FF" w:rsidRPr="00BA71FF">
        <w:rPr>
          <w:lang w:val="es-BO"/>
        </w:rPr>
        <w:t>recopilados</w:t>
      </w:r>
      <w:r w:rsidRPr="00BA71FF">
        <w:rPr>
          <w:lang w:val="es-BO"/>
        </w:rPr>
        <w:t>.</w:t>
      </w:r>
      <w:r w:rsidR="00BA6A73" w:rsidRPr="00BA71FF">
        <w:rPr>
          <w:lang w:val="es-BO"/>
        </w:rPr>
        <w:t xml:space="preserve"> </w:t>
      </w:r>
    </w:p>
    <w:p w14:paraId="478E0C39" w14:textId="33DC070E" w:rsidR="00725B13" w:rsidRDefault="00725B13" w:rsidP="00725B13">
      <w:pPr>
        <w:pStyle w:val="Ttulo2"/>
        <w:rPr>
          <w:lang w:val="es-BO"/>
        </w:rPr>
      </w:pPr>
      <w:r w:rsidRPr="00535E55">
        <w:rPr>
          <w:lang w:val="es-BO"/>
        </w:rPr>
        <w:t xml:space="preserve">Resultados </w:t>
      </w:r>
      <w:r w:rsidR="00C54552">
        <w:rPr>
          <w:lang w:val="es-BO"/>
        </w:rPr>
        <w:t>esperados</w:t>
      </w:r>
    </w:p>
    <w:p w14:paraId="47458456" w14:textId="2106127F" w:rsidR="00DF355F" w:rsidRDefault="00BA71FF" w:rsidP="00BA71FF">
      <w:pPr>
        <w:rPr>
          <w:lang w:val="es-BO"/>
        </w:rPr>
      </w:pPr>
      <w:r w:rsidRPr="00BA71FF">
        <w:rPr>
          <w:lang w:val="es-BO"/>
        </w:rPr>
        <w:t xml:space="preserve">Se espera contar </w:t>
      </w:r>
      <w:r w:rsidR="00563189">
        <w:rPr>
          <w:lang w:val="es-BO"/>
        </w:rPr>
        <w:t xml:space="preserve">un </w:t>
      </w:r>
      <w:proofErr w:type="spellStart"/>
      <w:r w:rsidR="00563189">
        <w:rPr>
          <w:lang w:val="es-BO"/>
        </w:rPr>
        <w:t>Dashboard</w:t>
      </w:r>
      <w:proofErr w:type="spellEnd"/>
      <w:r w:rsidR="00563189">
        <w:rPr>
          <w:lang w:val="es-BO"/>
        </w:rPr>
        <w:t xml:space="preserve"> que considere lo siguiente</w:t>
      </w:r>
      <w:r>
        <w:rPr>
          <w:lang w:val="es-BO"/>
        </w:rPr>
        <w:t>:</w:t>
      </w:r>
    </w:p>
    <w:p w14:paraId="17E43D2B" w14:textId="0F195CF0" w:rsidR="00663B0A" w:rsidRDefault="00E208FD" w:rsidP="00BA71FF">
      <w:pPr>
        <w:pStyle w:val="Prrafodelista"/>
        <w:numPr>
          <w:ilvl w:val="0"/>
          <w:numId w:val="3"/>
        </w:numPr>
        <w:rPr>
          <w:lang w:val="es-BO"/>
        </w:rPr>
      </w:pPr>
      <w:r>
        <w:rPr>
          <w:lang w:val="es-BO"/>
        </w:rPr>
        <w:t>Información sobre el estado de las variables del Anexo</w:t>
      </w:r>
      <w:r w:rsidR="00F24A21">
        <w:rPr>
          <w:lang w:val="es-BO"/>
        </w:rPr>
        <w:t xml:space="preserve"> 1</w:t>
      </w:r>
      <w:r>
        <w:rPr>
          <w:lang w:val="es-BO"/>
        </w:rPr>
        <w:t>, por cada municipio</w:t>
      </w:r>
      <w:r w:rsidR="00663B0A">
        <w:rPr>
          <w:lang w:val="es-BO"/>
        </w:rPr>
        <w:t>.</w:t>
      </w:r>
    </w:p>
    <w:p w14:paraId="06F27B87" w14:textId="74929BE9" w:rsidR="00BA71FF" w:rsidRDefault="0025780C" w:rsidP="00BA71FF">
      <w:pPr>
        <w:pStyle w:val="Prrafodelista"/>
        <w:numPr>
          <w:ilvl w:val="0"/>
          <w:numId w:val="3"/>
        </w:numPr>
        <w:rPr>
          <w:lang w:val="es-BO"/>
        </w:rPr>
      </w:pPr>
      <w:r>
        <w:rPr>
          <w:lang w:val="es-BO"/>
        </w:rPr>
        <w:t>Segmentación</w:t>
      </w:r>
      <w:r w:rsidR="00D9605B">
        <w:rPr>
          <w:lang w:val="es-BO"/>
        </w:rPr>
        <w:t>/</w:t>
      </w:r>
      <w:proofErr w:type="spellStart"/>
      <w:proofErr w:type="gramStart"/>
      <w:r w:rsidR="00D9605B">
        <w:rPr>
          <w:lang w:val="es-BO"/>
        </w:rPr>
        <w:t>clusters</w:t>
      </w:r>
      <w:proofErr w:type="spellEnd"/>
      <w:proofErr w:type="gramEnd"/>
      <w:r w:rsidR="00D9605B">
        <w:rPr>
          <w:lang w:val="es-BO"/>
        </w:rPr>
        <w:t xml:space="preserve"> </w:t>
      </w:r>
      <w:r w:rsidR="00663B0A">
        <w:rPr>
          <w:lang w:val="es-BO"/>
        </w:rPr>
        <w:t xml:space="preserve">de los municipios </w:t>
      </w:r>
      <w:r w:rsidR="00127499">
        <w:rPr>
          <w:lang w:val="es-BO"/>
        </w:rPr>
        <w:t xml:space="preserve">de acuerdo al </w:t>
      </w:r>
      <w:r w:rsidR="00663B0A">
        <w:rPr>
          <w:lang w:val="es-BO"/>
        </w:rPr>
        <w:t>estado de las variables de interés</w:t>
      </w:r>
      <w:r w:rsidR="00A732E7">
        <w:rPr>
          <w:lang w:val="es-BO"/>
        </w:rPr>
        <w:t>.</w:t>
      </w:r>
    </w:p>
    <w:p w14:paraId="7D182627" w14:textId="32203870" w:rsidR="00A732E7" w:rsidRDefault="00A732E7" w:rsidP="00BA71FF">
      <w:pPr>
        <w:pStyle w:val="Prrafodelista"/>
        <w:numPr>
          <w:ilvl w:val="0"/>
          <w:numId w:val="3"/>
        </w:numPr>
        <w:rPr>
          <w:lang w:val="es-BO"/>
        </w:rPr>
      </w:pPr>
      <w:r>
        <w:rPr>
          <w:lang w:val="es-BO"/>
        </w:rPr>
        <w:t>Identificación de los municipios</w:t>
      </w:r>
      <w:r w:rsidR="007635C0">
        <w:rPr>
          <w:lang w:val="es-BO"/>
        </w:rPr>
        <w:t xml:space="preserve">/regiones </w:t>
      </w:r>
      <w:r>
        <w:rPr>
          <w:lang w:val="es-BO"/>
        </w:rPr>
        <w:t>con mayores necesidades de fortalecimiento.</w:t>
      </w:r>
    </w:p>
    <w:p w14:paraId="044CCF7C" w14:textId="4393FCA4" w:rsidR="00A732E7" w:rsidRPr="00BA71FF" w:rsidRDefault="007635C0" w:rsidP="00BA71FF">
      <w:pPr>
        <w:pStyle w:val="Prrafodelista"/>
        <w:numPr>
          <w:ilvl w:val="0"/>
          <w:numId w:val="3"/>
        </w:numPr>
        <w:rPr>
          <w:lang w:val="es-BO"/>
        </w:rPr>
      </w:pPr>
      <w:r>
        <w:rPr>
          <w:lang w:val="es-BO"/>
        </w:rPr>
        <w:t xml:space="preserve">Identificación de </w:t>
      </w:r>
      <w:r w:rsidR="009D5546">
        <w:rPr>
          <w:lang w:val="es-BO"/>
        </w:rPr>
        <w:t xml:space="preserve">las capacidades más </w:t>
      </w:r>
      <w:r>
        <w:rPr>
          <w:lang w:val="es-BO"/>
        </w:rPr>
        <w:t xml:space="preserve">regiones </w:t>
      </w:r>
    </w:p>
    <w:p w14:paraId="60281BAC" w14:textId="22AFEF74" w:rsidR="00BD7D75" w:rsidRDefault="00BD7D75">
      <w:pPr>
        <w:spacing w:after="0"/>
        <w:rPr>
          <w:rFonts w:ascii="Calibri" w:eastAsiaTheme="majorEastAsia" w:hAnsi="Calibri" w:cstheme="majorBidi"/>
          <w:b/>
          <w:color w:val="2E74B5" w:themeColor="accent5" w:themeShade="BF"/>
          <w:sz w:val="28"/>
          <w:szCs w:val="26"/>
          <w:lang w:val="es-BO"/>
        </w:rPr>
      </w:pPr>
    </w:p>
    <w:p w14:paraId="148F3C35" w14:textId="3762B0DF" w:rsidR="00D07410" w:rsidRDefault="00937049" w:rsidP="00FD730B">
      <w:pPr>
        <w:pStyle w:val="Ttulo2"/>
        <w:rPr>
          <w:lang w:val="es-BO"/>
        </w:rPr>
      </w:pPr>
      <w:r>
        <w:rPr>
          <w:lang w:val="es-BO"/>
        </w:rPr>
        <w:t xml:space="preserve">Anexo </w:t>
      </w:r>
      <w:r w:rsidR="009D238A">
        <w:rPr>
          <w:lang w:val="es-BO"/>
        </w:rPr>
        <w:t>1</w:t>
      </w:r>
    </w:p>
    <w:p w14:paraId="543A0503" w14:textId="29312B47" w:rsidR="00937049" w:rsidRDefault="00937049" w:rsidP="00937049">
      <w:pPr>
        <w:pStyle w:val="Ttulo2"/>
        <w:rPr>
          <w:lang w:val="es-BO"/>
        </w:rPr>
      </w:pPr>
      <w:r>
        <w:rPr>
          <w:lang w:val="es-BO"/>
        </w:rPr>
        <w:t>Variables para el mapeo de capacidades en municipios</w:t>
      </w:r>
      <w:r w:rsidR="00CF16A7">
        <w:rPr>
          <w:lang w:val="es-BO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2410"/>
        <w:gridCol w:w="5822"/>
      </w:tblGrid>
      <w:tr w:rsidR="0032581B" w:rsidRPr="006E20DD" w14:paraId="40FF14EA" w14:textId="77777777" w:rsidTr="00073A2B">
        <w:tc>
          <w:tcPr>
            <w:tcW w:w="1838" w:type="dxa"/>
          </w:tcPr>
          <w:p w14:paraId="729AAABC" w14:textId="2567AC3D" w:rsidR="0032581B" w:rsidRPr="006E20DD" w:rsidRDefault="0032581B" w:rsidP="006E20DD">
            <w:pPr>
              <w:spacing w:after="0"/>
              <w:jc w:val="center"/>
              <w:rPr>
                <w:b/>
                <w:bCs/>
                <w:sz w:val="20"/>
                <w:szCs w:val="20"/>
                <w:lang w:val="es-BO"/>
              </w:rPr>
            </w:pPr>
            <w:r w:rsidRPr="006E20DD">
              <w:rPr>
                <w:b/>
                <w:bCs/>
                <w:sz w:val="20"/>
                <w:szCs w:val="20"/>
                <w:lang w:val="es-BO"/>
              </w:rPr>
              <w:t>Dimensión</w:t>
            </w:r>
          </w:p>
        </w:tc>
        <w:tc>
          <w:tcPr>
            <w:tcW w:w="2410" w:type="dxa"/>
          </w:tcPr>
          <w:p w14:paraId="3294F41F" w14:textId="7F4D1040" w:rsidR="0032581B" w:rsidRPr="006E20DD" w:rsidRDefault="0032581B" w:rsidP="006E20DD">
            <w:pPr>
              <w:spacing w:after="0"/>
              <w:jc w:val="center"/>
              <w:rPr>
                <w:b/>
                <w:bCs/>
                <w:sz w:val="20"/>
                <w:szCs w:val="20"/>
                <w:lang w:val="es-BO"/>
              </w:rPr>
            </w:pPr>
            <w:r w:rsidRPr="006E20DD">
              <w:rPr>
                <w:b/>
                <w:bCs/>
                <w:sz w:val="20"/>
                <w:szCs w:val="20"/>
                <w:lang w:val="es-BO"/>
              </w:rPr>
              <w:t>Variable</w:t>
            </w:r>
          </w:p>
        </w:tc>
        <w:tc>
          <w:tcPr>
            <w:tcW w:w="5822" w:type="dxa"/>
          </w:tcPr>
          <w:p w14:paraId="17660CA0" w14:textId="3D93039D" w:rsidR="0032581B" w:rsidRPr="006E20DD" w:rsidRDefault="0032581B" w:rsidP="006E20DD">
            <w:pPr>
              <w:spacing w:after="0"/>
              <w:jc w:val="center"/>
              <w:rPr>
                <w:b/>
                <w:bCs/>
                <w:sz w:val="20"/>
                <w:szCs w:val="20"/>
                <w:lang w:val="es-BO"/>
              </w:rPr>
            </w:pPr>
            <w:r w:rsidRPr="006E20DD">
              <w:rPr>
                <w:b/>
                <w:bCs/>
                <w:sz w:val="20"/>
                <w:szCs w:val="20"/>
                <w:lang w:val="es-BO"/>
              </w:rPr>
              <w:t>Pregunta</w:t>
            </w:r>
          </w:p>
        </w:tc>
      </w:tr>
      <w:tr w:rsidR="001D24DA" w:rsidRPr="006E20DD" w14:paraId="26872425" w14:textId="77777777" w:rsidTr="00073A2B">
        <w:tc>
          <w:tcPr>
            <w:tcW w:w="1838" w:type="dxa"/>
            <w:vMerge w:val="restart"/>
          </w:tcPr>
          <w:p w14:paraId="14D23718" w14:textId="7E3EC9A8" w:rsidR="001D24DA" w:rsidRPr="006E20DD" w:rsidRDefault="001D24DA" w:rsidP="001D24DA">
            <w:pPr>
              <w:spacing w:after="0"/>
              <w:rPr>
                <w:sz w:val="20"/>
                <w:szCs w:val="20"/>
                <w:lang w:val="es-BO"/>
              </w:rPr>
            </w:pPr>
            <w:r w:rsidRPr="006E20DD">
              <w:rPr>
                <w:sz w:val="20"/>
                <w:szCs w:val="20"/>
                <w:lang w:val="es-BO"/>
              </w:rPr>
              <w:t>Información general</w:t>
            </w:r>
          </w:p>
        </w:tc>
        <w:tc>
          <w:tcPr>
            <w:tcW w:w="2410" w:type="dxa"/>
          </w:tcPr>
          <w:p w14:paraId="5F983E47" w14:textId="6899A471" w:rsidR="001D24DA" w:rsidRPr="006E20DD" w:rsidRDefault="001D24DA" w:rsidP="001D24DA">
            <w:pPr>
              <w:spacing w:after="0"/>
              <w:rPr>
                <w:sz w:val="20"/>
                <w:szCs w:val="20"/>
                <w:lang w:val="es-BO"/>
              </w:rPr>
            </w:pPr>
            <w:r w:rsidRPr="006E20DD">
              <w:rPr>
                <w:sz w:val="20"/>
                <w:szCs w:val="20"/>
                <w:lang w:val="es-BO"/>
              </w:rPr>
              <w:t>Departamento</w:t>
            </w:r>
          </w:p>
        </w:tc>
        <w:tc>
          <w:tcPr>
            <w:tcW w:w="5822" w:type="dxa"/>
          </w:tcPr>
          <w:p w14:paraId="6E9A0A39" w14:textId="15D055FD" w:rsidR="001D24DA" w:rsidRPr="006E20DD" w:rsidRDefault="001D24DA" w:rsidP="001D24DA">
            <w:pPr>
              <w:spacing w:after="0"/>
              <w:rPr>
                <w:sz w:val="20"/>
                <w:szCs w:val="20"/>
                <w:lang w:val="es-BO"/>
              </w:rPr>
            </w:pPr>
            <w:r w:rsidRPr="006E20DD">
              <w:rPr>
                <w:sz w:val="20"/>
                <w:szCs w:val="20"/>
                <w:lang w:val="es-BO"/>
              </w:rPr>
              <w:t>Departamento</w:t>
            </w:r>
          </w:p>
        </w:tc>
      </w:tr>
      <w:tr w:rsidR="001D24DA" w:rsidRPr="006E20DD" w14:paraId="6077EA27" w14:textId="77777777" w:rsidTr="00073A2B">
        <w:tc>
          <w:tcPr>
            <w:tcW w:w="1838" w:type="dxa"/>
            <w:vMerge/>
          </w:tcPr>
          <w:p w14:paraId="29826799" w14:textId="77777777" w:rsidR="001D24DA" w:rsidRPr="006E20DD" w:rsidRDefault="001D24DA" w:rsidP="001D24DA">
            <w:pPr>
              <w:spacing w:after="0"/>
              <w:rPr>
                <w:sz w:val="20"/>
                <w:szCs w:val="20"/>
                <w:lang w:val="es-BO"/>
              </w:rPr>
            </w:pPr>
          </w:p>
        </w:tc>
        <w:tc>
          <w:tcPr>
            <w:tcW w:w="2410" w:type="dxa"/>
          </w:tcPr>
          <w:p w14:paraId="0ACD2F5A" w14:textId="312E1C00" w:rsidR="001D24DA" w:rsidRPr="006E20DD" w:rsidRDefault="001D24DA" w:rsidP="001D24DA">
            <w:pPr>
              <w:spacing w:after="0"/>
              <w:rPr>
                <w:sz w:val="20"/>
                <w:szCs w:val="20"/>
                <w:lang w:val="es-BO"/>
              </w:rPr>
            </w:pPr>
            <w:r w:rsidRPr="006E20DD">
              <w:rPr>
                <w:sz w:val="20"/>
                <w:szCs w:val="20"/>
                <w:lang w:val="es-BO"/>
              </w:rPr>
              <w:t>Municipio</w:t>
            </w:r>
          </w:p>
        </w:tc>
        <w:tc>
          <w:tcPr>
            <w:tcW w:w="5822" w:type="dxa"/>
          </w:tcPr>
          <w:p w14:paraId="7C9E5035" w14:textId="747F7A43" w:rsidR="001D24DA" w:rsidRPr="006E20DD" w:rsidRDefault="001D24DA" w:rsidP="001D24DA">
            <w:pPr>
              <w:spacing w:after="0"/>
              <w:rPr>
                <w:sz w:val="20"/>
                <w:szCs w:val="20"/>
                <w:lang w:val="es-BO"/>
              </w:rPr>
            </w:pPr>
            <w:r w:rsidRPr="006E20DD">
              <w:rPr>
                <w:sz w:val="20"/>
                <w:szCs w:val="20"/>
                <w:lang w:val="es-BO"/>
              </w:rPr>
              <w:t>Municipio</w:t>
            </w:r>
          </w:p>
        </w:tc>
      </w:tr>
      <w:tr w:rsidR="001D24DA" w:rsidRPr="006E20DD" w14:paraId="7EA3AE33" w14:textId="77777777" w:rsidTr="00073A2B">
        <w:tc>
          <w:tcPr>
            <w:tcW w:w="1838" w:type="dxa"/>
            <w:vMerge/>
          </w:tcPr>
          <w:p w14:paraId="735EBF65" w14:textId="77777777" w:rsidR="001D24DA" w:rsidRPr="006E20DD" w:rsidRDefault="001D24DA" w:rsidP="001D24DA">
            <w:pPr>
              <w:spacing w:after="0"/>
              <w:rPr>
                <w:sz w:val="20"/>
                <w:szCs w:val="20"/>
                <w:lang w:val="es-BO"/>
              </w:rPr>
            </w:pPr>
          </w:p>
        </w:tc>
        <w:tc>
          <w:tcPr>
            <w:tcW w:w="2410" w:type="dxa"/>
          </w:tcPr>
          <w:p w14:paraId="14E16EBE" w14:textId="4F336075" w:rsidR="001D24DA" w:rsidRPr="006E20DD" w:rsidRDefault="001D24DA" w:rsidP="001D24DA">
            <w:pPr>
              <w:spacing w:after="0"/>
              <w:rPr>
                <w:sz w:val="20"/>
                <w:szCs w:val="20"/>
                <w:lang w:val="es-BO"/>
              </w:rPr>
            </w:pPr>
            <w:r w:rsidRPr="006E20DD">
              <w:rPr>
                <w:sz w:val="20"/>
                <w:szCs w:val="20"/>
                <w:lang w:val="es-BO"/>
              </w:rPr>
              <w:t>Categoría municipio</w:t>
            </w:r>
          </w:p>
        </w:tc>
        <w:tc>
          <w:tcPr>
            <w:tcW w:w="5822" w:type="dxa"/>
          </w:tcPr>
          <w:p w14:paraId="27623BFA" w14:textId="598254C0" w:rsidR="001D24DA" w:rsidRPr="006E20DD" w:rsidRDefault="001D24DA" w:rsidP="001D24DA">
            <w:pPr>
              <w:spacing w:after="0"/>
              <w:rPr>
                <w:sz w:val="20"/>
                <w:szCs w:val="20"/>
                <w:lang w:val="es-BO"/>
              </w:rPr>
            </w:pPr>
            <w:r w:rsidRPr="006E20DD">
              <w:rPr>
                <w:sz w:val="20"/>
                <w:szCs w:val="20"/>
                <w:lang w:val="es-BO"/>
              </w:rPr>
              <w:t>Categoría municipio</w:t>
            </w:r>
          </w:p>
        </w:tc>
      </w:tr>
      <w:tr w:rsidR="001D24DA" w:rsidRPr="006E20DD" w14:paraId="6DA32B95" w14:textId="77777777" w:rsidTr="00073A2B">
        <w:tc>
          <w:tcPr>
            <w:tcW w:w="1838" w:type="dxa"/>
            <w:vMerge/>
          </w:tcPr>
          <w:p w14:paraId="685EC632" w14:textId="77777777" w:rsidR="001D24DA" w:rsidRPr="006E20DD" w:rsidRDefault="001D24DA" w:rsidP="001D24DA">
            <w:pPr>
              <w:spacing w:after="0"/>
              <w:rPr>
                <w:sz w:val="20"/>
                <w:szCs w:val="20"/>
                <w:lang w:val="es-BO"/>
              </w:rPr>
            </w:pPr>
          </w:p>
        </w:tc>
        <w:tc>
          <w:tcPr>
            <w:tcW w:w="2410" w:type="dxa"/>
          </w:tcPr>
          <w:p w14:paraId="16E66D1E" w14:textId="77F6ACA9" w:rsidR="001D24DA" w:rsidRPr="006E20DD" w:rsidRDefault="001D24DA" w:rsidP="001D24DA">
            <w:pPr>
              <w:spacing w:after="0"/>
              <w:rPr>
                <w:sz w:val="20"/>
                <w:szCs w:val="20"/>
                <w:lang w:val="es-BO"/>
              </w:rPr>
            </w:pPr>
            <w:r w:rsidRPr="006E20DD">
              <w:rPr>
                <w:sz w:val="20"/>
                <w:szCs w:val="20"/>
                <w:lang w:val="es-BO"/>
              </w:rPr>
              <w:t>Número de funcionarias</w:t>
            </w:r>
          </w:p>
        </w:tc>
        <w:tc>
          <w:tcPr>
            <w:tcW w:w="5822" w:type="dxa"/>
          </w:tcPr>
          <w:p w14:paraId="20F4E287" w14:textId="77FA1FB1" w:rsidR="001D24DA" w:rsidRPr="006E20DD" w:rsidRDefault="001D24DA" w:rsidP="001D24DA">
            <w:pPr>
              <w:spacing w:after="0"/>
              <w:rPr>
                <w:sz w:val="20"/>
                <w:szCs w:val="20"/>
                <w:lang w:val="es-BO"/>
              </w:rPr>
            </w:pPr>
            <w:r w:rsidRPr="006E20DD">
              <w:rPr>
                <w:sz w:val="20"/>
                <w:szCs w:val="20"/>
                <w:lang w:val="es-BO"/>
              </w:rPr>
              <w:t>Número de funcionarias</w:t>
            </w:r>
          </w:p>
        </w:tc>
      </w:tr>
      <w:tr w:rsidR="001D24DA" w:rsidRPr="006E20DD" w14:paraId="2535C5BC" w14:textId="77777777" w:rsidTr="00073A2B">
        <w:tc>
          <w:tcPr>
            <w:tcW w:w="1838" w:type="dxa"/>
            <w:vMerge/>
          </w:tcPr>
          <w:p w14:paraId="10119497" w14:textId="77777777" w:rsidR="001D24DA" w:rsidRPr="006E20DD" w:rsidRDefault="001D24DA" w:rsidP="001D24DA">
            <w:pPr>
              <w:spacing w:after="0"/>
              <w:rPr>
                <w:sz w:val="20"/>
                <w:szCs w:val="20"/>
                <w:lang w:val="es-BO"/>
              </w:rPr>
            </w:pPr>
          </w:p>
        </w:tc>
        <w:tc>
          <w:tcPr>
            <w:tcW w:w="2410" w:type="dxa"/>
          </w:tcPr>
          <w:p w14:paraId="0D7E0F58" w14:textId="7511738D" w:rsidR="001D24DA" w:rsidRPr="006E20DD" w:rsidRDefault="001D24DA" w:rsidP="001D24DA">
            <w:pPr>
              <w:spacing w:after="0"/>
              <w:rPr>
                <w:sz w:val="20"/>
                <w:szCs w:val="20"/>
                <w:lang w:val="es-BO"/>
              </w:rPr>
            </w:pPr>
            <w:r w:rsidRPr="006E20DD">
              <w:rPr>
                <w:sz w:val="20"/>
                <w:szCs w:val="20"/>
                <w:lang w:val="es-BO"/>
              </w:rPr>
              <w:t>Número de funcionarios</w:t>
            </w:r>
          </w:p>
        </w:tc>
        <w:tc>
          <w:tcPr>
            <w:tcW w:w="5822" w:type="dxa"/>
          </w:tcPr>
          <w:p w14:paraId="381F5612" w14:textId="519EB040" w:rsidR="001D24DA" w:rsidRPr="006E20DD" w:rsidRDefault="001D24DA" w:rsidP="001D24DA">
            <w:pPr>
              <w:spacing w:after="0"/>
              <w:rPr>
                <w:sz w:val="20"/>
                <w:szCs w:val="20"/>
                <w:lang w:val="es-BO"/>
              </w:rPr>
            </w:pPr>
            <w:r w:rsidRPr="006E20DD">
              <w:rPr>
                <w:sz w:val="20"/>
                <w:szCs w:val="20"/>
                <w:lang w:val="es-BO"/>
              </w:rPr>
              <w:t>Número de funcionarios</w:t>
            </w:r>
          </w:p>
        </w:tc>
      </w:tr>
      <w:tr w:rsidR="001D24DA" w:rsidRPr="006E20DD" w14:paraId="50ABC29F" w14:textId="77777777" w:rsidTr="00073A2B">
        <w:tc>
          <w:tcPr>
            <w:tcW w:w="1838" w:type="dxa"/>
            <w:vMerge w:val="restart"/>
          </w:tcPr>
          <w:p w14:paraId="1B9F9409" w14:textId="633D315B" w:rsidR="001D24DA" w:rsidRPr="006E20DD" w:rsidRDefault="001D24DA" w:rsidP="001D24DA">
            <w:pPr>
              <w:spacing w:after="0"/>
              <w:rPr>
                <w:sz w:val="20"/>
                <w:szCs w:val="20"/>
                <w:lang w:val="es-BO"/>
              </w:rPr>
            </w:pPr>
            <w:r w:rsidRPr="006E20DD">
              <w:rPr>
                <w:sz w:val="20"/>
                <w:szCs w:val="20"/>
                <w:lang w:val="es-BO"/>
              </w:rPr>
              <w:t>Acceso a tecnología</w:t>
            </w:r>
          </w:p>
        </w:tc>
        <w:tc>
          <w:tcPr>
            <w:tcW w:w="2410" w:type="dxa"/>
          </w:tcPr>
          <w:p w14:paraId="53FED5B1" w14:textId="5ED7EBC9" w:rsidR="001D24DA" w:rsidRPr="006E20DD" w:rsidRDefault="001D24DA" w:rsidP="001D24DA">
            <w:pPr>
              <w:spacing w:after="0"/>
              <w:rPr>
                <w:sz w:val="20"/>
                <w:szCs w:val="20"/>
                <w:lang w:val="es-BO"/>
              </w:rPr>
            </w:pPr>
            <w:r w:rsidRPr="006E20DD">
              <w:rPr>
                <w:sz w:val="20"/>
                <w:szCs w:val="20"/>
                <w:lang w:val="es-BO"/>
              </w:rPr>
              <w:t>Acceso a computadora</w:t>
            </w:r>
          </w:p>
        </w:tc>
        <w:tc>
          <w:tcPr>
            <w:tcW w:w="5822" w:type="dxa"/>
          </w:tcPr>
          <w:p w14:paraId="65E90533" w14:textId="77777777" w:rsidR="00090F6A" w:rsidRPr="00090F6A" w:rsidRDefault="00090F6A" w:rsidP="00090F6A">
            <w:pPr>
              <w:spacing w:after="0"/>
              <w:rPr>
                <w:rFonts w:asciiTheme="minorHAnsi" w:hAnsiTheme="minorHAnsi" w:cstheme="minorHAnsi"/>
                <w:color w:val="000000"/>
                <w:sz w:val="20"/>
                <w:szCs w:val="20"/>
                <w:shd w:val="clear" w:color="auto" w:fill="FFFFFF"/>
                <w:lang w:val="es-BO"/>
              </w:rPr>
            </w:pPr>
            <w:r w:rsidRPr="00090F6A">
              <w:rPr>
                <w:rFonts w:asciiTheme="minorHAnsi" w:hAnsiTheme="minorHAnsi" w:cstheme="minorHAnsi"/>
                <w:color w:val="000000"/>
                <w:sz w:val="20"/>
                <w:szCs w:val="20"/>
                <w:shd w:val="clear" w:color="auto" w:fill="FFFFFF"/>
                <w:lang w:val="es-BO"/>
              </w:rPr>
              <w:t xml:space="preserve">¿Qué proporción de </w:t>
            </w:r>
            <w:proofErr w:type="gramStart"/>
            <w:r w:rsidRPr="00090F6A">
              <w:rPr>
                <w:rFonts w:asciiTheme="minorHAnsi" w:hAnsiTheme="minorHAnsi" w:cstheme="minorHAnsi"/>
                <w:color w:val="000000"/>
                <w:sz w:val="20"/>
                <w:szCs w:val="20"/>
                <w:shd w:val="clear" w:color="auto" w:fill="FFFFFF"/>
                <w:lang w:val="es-BO"/>
              </w:rPr>
              <w:t>las funcionarias y los funcionarios</w:t>
            </w:r>
            <w:proofErr w:type="gramEnd"/>
            <w:r w:rsidRPr="00090F6A">
              <w:rPr>
                <w:rFonts w:asciiTheme="minorHAnsi" w:hAnsiTheme="minorHAnsi" w:cstheme="minorHAnsi"/>
                <w:color w:val="000000"/>
                <w:sz w:val="20"/>
                <w:szCs w:val="20"/>
                <w:shd w:val="clear" w:color="auto" w:fill="FFFFFF"/>
                <w:lang w:val="es-BO"/>
              </w:rPr>
              <w:t xml:space="preserve"> en su municipio tienen una computadora personal asignada?</w:t>
            </w:r>
          </w:p>
          <w:p w14:paraId="169304F7" w14:textId="7CC67E52" w:rsidR="001D24DA" w:rsidRPr="00090F6A" w:rsidRDefault="001D24DA" w:rsidP="00090F6A">
            <w:pPr>
              <w:pStyle w:val="Prrafodelista"/>
              <w:numPr>
                <w:ilvl w:val="3"/>
                <w:numId w:val="9"/>
              </w:numPr>
              <w:spacing w:after="0"/>
              <w:ind w:left="745"/>
              <w:rPr>
                <w:sz w:val="20"/>
                <w:szCs w:val="20"/>
                <w:lang w:val="es-BO"/>
              </w:rPr>
            </w:pPr>
            <w:r w:rsidRPr="00090F6A">
              <w:rPr>
                <w:sz w:val="20"/>
                <w:szCs w:val="20"/>
                <w:lang w:val="es-BO"/>
              </w:rPr>
              <w:t>Ninguno</w:t>
            </w:r>
          </w:p>
          <w:p w14:paraId="2132406A" w14:textId="77777777" w:rsidR="001D24DA" w:rsidRPr="006E20DD" w:rsidRDefault="001D24DA" w:rsidP="001D24DA">
            <w:pPr>
              <w:pStyle w:val="Prrafodelista"/>
              <w:numPr>
                <w:ilvl w:val="0"/>
                <w:numId w:val="9"/>
              </w:numPr>
              <w:spacing w:after="0"/>
              <w:rPr>
                <w:sz w:val="20"/>
                <w:szCs w:val="20"/>
                <w:lang w:val="es-BO"/>
              </w:rPr>
            </w:pPr>
            <w:r w:rsidRPr="006E20DD">
              <w:rPr>
                <w:sz w:val="20"/>
                <w:szCs w:val="20"/>
                <w:lang w:val="es-BO"/>
              </w:rPr>
              <w:t>Menos de la mitad</w:t>
            </w:r>
          </w:p>
          <w:p w14:paraId="1FDDDD54" w14:textId="77777777" w:rsidR="001D24DA" w:rsidRPr="006E20DD" w:rsidRDefault="001D24DA" w:rsidP="001D24DA">
            <w:pPr>
              <w:pStyle w:val="Prrafodelista"/>
              <w:numPr>
                <w:ilvl w:val="0"/>
                <w:numId w:val="9"/>
              </w:numPr>
              <w:spacing w:after="0"/>
              <w:rPr>
                <w:sz w:val="20"/>
                <w:szCs w:val="20"/>
                <w:lang w:val="es-BO"/>
              </w:rPr>
            </w:pPr>
            <w:r w:rsidRPr="006E20DD">
              <w:rPr>
                <w:sz w:val="20"/>
                <w:szCs w:val="20"/>
                <w:lang w:val="es-BO"/>
              </w:rPr>
              <w:t>La mitad</w:t>
            </w:r>
          </w:p>
          <w:p w14:paraId="1D80A98C" w14:textId="77777777" w:rsidR="001D24DA" w:rsidRPr="006E20DD" w:rsidRDefault="001D24DA" w:rsidP="001D24DA">
            <w:pPr>
              <w:pStyle w:val="Prrafodelista"/>
              <w:numPr>
                <w:ilvl w:val="0"/>
                <w:numId w:val="9"/>
              </w:numPr>
              <w:spacing w:after="0"/>
              <w:rPr>
                <w:sz w:val="20"/>
                <w:szCs w:val="20"/>
                <w:lang w:val="es-BO"/>
              </w:rPr>
            </w:pPr>
            <w:r w:rsidRPr="006E20DD">
              <w:rPr>
                <w:sz w:val="20"/>
                <w:szCs w:val="20"/>
                <w:lang w:val="es-BO"/>
              </w:rPr>
              <w:t>Más de la mitad</w:t>
            </w:r>
          </w:p>
          <w:p w14:paraId="6BF52504" w14:textId="77777777" w:rsidR="001D24DA" w:rsidRPr="006E20DD" w:rsidRDefault="001D24DA" w:rsidP="001D24DA">
            <w:pPr>
              <w:pStyle w:val="Prrafodelista"/>
              <w:numPr>
                <w:ilvl w:val="0"/>
                <w:numId w:val="9"/>
              </w:numPr>
              <w:spacing w:after="0"/>
              <w:rPr>
                <w:sz w:val="20"/>
                <w:szCs w:val="20"/>
                <w:lang w:val="es-BO"/>
              </w:rPr>
            </w:pPr>
            <w:r w:rsidRPr="006E20DD">
              <w:rPr>
                <w:sz w:val="20"/>
                <w:szCs w:val="20"/>
                <w:lang w:val="es-BO"/>
              </w:rPr>
              <w:t xml:space="preserve">La mayoría </w:t>
            </w:r>
          </w:p>
          <w:p w14:paraId="7258B885" w14:textId="38DFC209" w:rsidR="001D24DA" w:rsidRPr="00BA77A2" w:rsidRDefault="001D24DA" w:rsidP="001D24DA">
            <w:pPr>
              <w:pStyle w:val="Prrafodelista"/>
              <w:numPr>
                <w:ilvl w:val="0"/>
                <w:numId w:val="9"/>
              </w:numPr>
              <w:spacing w:after="0"/>
              <w:rPr>
                <w:sz w:val="20"/>
                <w:szCs w:val="20"/>
                <w:lang w:val="es-BO"/>
              </w:rPr>
            </w:pPr>
            <w:r w:rsidRPr="006E20DD">
              <w:rPr>
                <w:sz w:val="20"/>
                <w:szCs w:val="20"/>
                <w:lang w:val="es-BO"/>
              </w:rPr>
              <w:t>Todos</w:t>
            </w:r>
          </w:p>
        </w:tc>
      </w:tr>
      <w:tr w:rsidR="001D24DA" w:rsidRPr="006E20DD" w14:paraId="6A2758C5" w14:textId="77777777" w:rsidTr="00073A2B">
        <w:tc>
          <w:tcPr>
            <w:tcW w:w="1838" w:type="dxa"/>
            <w:vMerge/>
          </w:tcPr>
          <w:p w14:paraId="41748C7D" w14:textId="3D9B6D6A" w:rsidR="001D24DA" w:rsidRPr="006E20DD" w:rsidRDefault="001D24DA" w:rsidP="001D24DA">
            <w:pPr>
              <w:spacing w:after="0"/>
              <w:rPr>
                <w:sz w:val="20"/>
                <w:szCs w:val="20"/>
                <w:lang w:val="es-BO"/>
              </w:rPr>
            </w:pPr>
          </w:p>
        </w:tc>
        <w:tc>
          <w:tcPr>
            <w:tcW w:w="2410" w:type="dxa"/>
          </w:tcPr>
          <w:p w14:paraId="2F3E5D9F" w14:textId="464773D6" w:rsidR="001D24DA" w:rsidRPr="006E20DD" w:rsidRDefault="001D24DA" w:rsidP="001D24DA">
            <w:pPr>
              <w:spacing w:after="0"/>
              <w:rPr>
                <w:sz w:val="20"/>
                <w:szCs w:val="20"/>
                <w:lang w:val="es-BO"/>
              </w:rPr>
            </w:pPr>
            <w:r w:rsidRPr="006E20DD">
              <w:rPr>
                <w:sz w:val="20"/>
                <w:szCs w:val="20"/>
                <w:lang w:val="es-BO"/>
              </w:rPr>
              <w:t>Acceso a internet</w:t>
            </w:r>
          </w:p>
        </w:tc>
        <w:tc>
          <w:tcPr>
            <w:tcW w:w="5822" w:type="dxa"/>
          </w:tcPr>
          <w:p w14:paraId="093CBEFB" w14:textId="4EAAB5AF" w:rsidR="001D24DA" w:rsidRPr="006E20DD" w:rsidRDefault="001D24DA" w:rsidP="001D24DA">
            <w:pPr>
              <w:spacing w:after="0"/>
              <w:rPr>
                <w:sz w:val="20"/>
                <w:szCs w:val="20"/>
                <w:lang w:val="es-BO"/>
              </w:rPr>
            </w:pPr>
            <w:r w:rsidRPr="006E20DD">
              <w:rPr>
                <w:sz w:val="20"/>
                <w:szCs w:val="20"/>
                <w:lang w:val="es-BO"/>
              </w:rPr>
              <w:t>El acceso a internet en las oficinas del</w:t>
            </w:r>
            <w:r w:rsidR="009C0F54">
              <w:rPr>
                <w:sz w:val="20"/>
                <w:szCs w:val="20"/>
                <w:lang w:val="es-BO"/>
              </w:rPr>
              <w:t xml:space="preserve"> </w:t>
            </w:r>
            <w:r w:rsidR="00702E9C">
              <w:rPr>
                <w:sz w:val="20"/>
                <w:szCs w:val="20"/>
                <w:lang w:val="es-BO"/>
              </w:rPr>
              <w:t>G</w:t>
            </w:r>
            <w:r w:rsidR="009C0F54">
              <w:rPr>
                <w:sz w:val="20"/>
                <w:szCs w:val="20"/>
                <w:lang w:val="es-BO"/>
              </w:rPr>
              <w:t xml:space="preserve">obierno Municipal </w:t>
            </w:r>
            <w:r w:rsidRPr="006E20DD">
              <w:rPr>
                <w:sz w:val="20"/>
                <w:szCs w:val="20"/>
                <w:lang w:val="es-BO"/>
              </w:rPr>
              <w:t xml:space="preserve">es: </w:t>
            </w:r>
          </w:p>
          <w:p w14:paraId="7A7759A8" w14:textId="77777777" w:rsidR="001D24DA" w:rsidRPr="006E20DD" w:rsidRDefault="001D24DA" w:rsidP="001D24DA">
            <w:pPr>
              <w:pStyle w:val="Prrafodelista"/>
              <w:numPr>
                <w:ilvl w:val="0"/>
                <w:numId w:val="8"/>
              </w:numPr>
              <w:spacing w:after="0"/>
              <w:rPr>
                <w:sz w:val="20"/>
                <w:szCs w:val="20"/>
                <w:lang w:val="es-BO"/>
              </w:rPr>
            </w:pPr>
            <w:r w:rsidRPr="006E20DD">
              <w:rPr>
                <w:sz w:val="20"/>
                <w:szCs w:val="20"/>
                <w:lang w:val="es-BO"/>
              </w:rPr>
              <w:t>Muy bueno</w:t>
            </w:r>
          </w:p>
          <w:p w14:paraId="4FB76965" w14:textId="77777777" w:rsidR="001D24DA" w:rsidRPr="006E20DD" w:rsidRDefault="001D24DA" w:rsidP="001D24DA">
            <w:pPr>
              <w:pStyle w:val="Prrafodelista"/>
              <w:numPr>
                <w:ilvl w:val="0"/>
                <w:numId w:val="8"/>
              </w:numPr>
              <w:spacing w:after="0"/>
              <w:rPr>
                <w:sz w:val="20"/>
                <w:szCs w:val="20"/>
                <w:lang w:val="es-BO"/>
              </w:rPr>
            </w:pPr>
            <w:r w:rsidRPr="006E20DD">
              <w:rPr>
                <w:sz w:val="20"/>
                <w:szCs w:val="20"/>
                <w:lang w:val="es-BO"/>
              </w:rPr>
              <w:t>Intermitente</w:t>
            </w:r>
          </w:p>
          <w:p w14:paraId="4A532461" w14:textId="77777777" w:rsidR="001D24DA" w:rsidRPr="006E20DD" w:rsidRDefault="001D24DA" w:rsidP="001D24DA">
            <w:pPr>
              <w:pStyle w:val="Prrafodelista"/>
              <w:numPr>
                <w:ilvl w:val="0"/>
                <w:numId w:val="8"/>
              </w:numPr>
              <w:spacing w:after="0"/>
              <w:rPr>
                <w:sz w:val="20"/>
                <w:szCs w:val="20"/>
                <w:lang w:val="es-BO"/>
              </w:rPr>
            </w:pPr>
            <w:r w:rsidRPr="006E20DD">
              <w:rPr>
                <w:sz w:val="20"/>
                <w:szCs w:val="20"/>
                <w:lang w:val="es-BO"/>
              </w:rPr>
              <w:t>Escaso</w:t>
            </w:r>
          </w:p>
          <w:p w14:paraId="069A57CF" w14:textId="155BC6C1" w:rsidR="001D24DA" w:rsidRPr="00F712E7" w:rsidRDefault="001D24DA" w:rsidP="001D24DA">
            <w:pPr>
              <w:pStyle w:val="Prrafodelista"/>
              <w:numPr>
                <w:ilvl w:val="0"/>
                <w:numId w:val="8"/>
              </w:numPr>
              <w:spacing w:after="0"/>
              <w:rPr>
                <w:sz w:val="20"/>
                <w:szCs w:val="20"/>
                <w:lang w:val="es-BO"/>
              </w:rPr>
            </w:pPr>
            <w:r w:rsidRPr="006E20DD">
              <w:rPr>
                <w:sz w:val="20"/>
                <w:szCs w:val="20"/>
                <w:lang w:val="es-BO"/>
              </w:rPr>
              <w:t>No tenemos acceso</w:t>
            </w:r>
          </w:p>
        </w:tc>
      </w:tr>
      <w:tr w:rsidR="00CD66FF" w:rsidRPr="006E20DD" w14:paraId="5B6E9112" w14:textId="77777777" w:rsidTr="00073A2B">
        <w:tc>
          <w:tcPr>
            <w:tcW w:w="1838" w:type="dxa"/>
            <w:vMerge w:val="restart"/>
          </w:tcPr>
          <w:p w14:paraId="154A50FD" w14:textId="61F21548" w:rsidR="00CD66FF" w:rsidRPr="006E20DD" w:rsidRDefault="00CD66FF" w:rsidP="001D24DA">
            <w:pPr>
              <w:spacing w:after="0"/>
              <w:rPr>
                <w:sz w:val="20"/>
                <w:szCs w:val="20"/>
                <w:lang w:val="es-BO"/>
              </w:rPr>
            </w:pPr>
            <w:r w:rsidRPr="006E20DD">
              <w:rPr>
                <w:sz w:val="20"/>
                <w:szCs w:val="20"/>
                <w:lang w:val="es-BO"/>
              </w:rPr>
              <w:t>Uso de información estadística</w:t>
            </w:r>
          </w:p>
        </w:tc>
        <w:tc>
          <w:tcPr>
            <w:tcW w:w="2410" w:type="dxa"/>
          </w:tcPr>
          <w:p w14:paraId="5F11AE6F" w14:textId="32620892" w:rsidR="00CD66FF" w:rsidRPr="006E20DD" w:rsidRDefault="00CD66FF" w:rsidP="001D24DA">
            <w:pPr>
              <w:spacing w:after="0"/>
              <w:rPr>
                <w:sz w:val="20"/>
                <w:szCs w:val="20"/>
                <w:lang w:val="es-BO"/>
              </w:rPr>
            </w:pPr>
            <w:r w:rsidRPr="006E20DD">
              <w:rPr>
                <w:sz w:val="20"/>
                <w:szCs w:val="20"/>
                <w:lang w:val="es-BO"/>
              </w:rPr>
              <w:t>Uso de indicadores</w:t>
            </w:r>
          </w:p>
        </w:tc>
        <w:tc>
          <w:tcPr>
            <w:tcW w:w="5822" w:type="dxa"/>
          </w:tcPr>
          <w:p w14:paraId="26CA0BF9" w14:textId="04997351" w:rsidR="00CD66FF" w:rsidRPr="006E20DD" w:rsidRDefault="00CD66FF" w:rsidP="001D24DA">
            <w:pPr>
              <w:spacing w:after="0"/>
              <w:rPr>
                <w:sz w:val="20"/>
                <w:szCs w:val="20"/>
                <w:lang w:val="es-BO"/>
              </w:rPr>
            </w:pPr>
            <w:r w:rsidRPr="006E20DD">
              <w:rPr>
                <w:sz w:val="20"/>
                <w:szCs w:val="20"/>
                <w:lang w:val="es-BO"/>
              </w:rPr>
              <w:t>El uso de indicadores socio</w:t>
            </w:r>
            <w:r>
              <w:rPr>
                <w:sz w:val="20"/>
                <w:szCs w:val="20"/>
                <w:lang w:val="es-BO"/>
              </w:rPr>
              <w:t xml:space="preserve"> </w:t>
            </w:r>
            <w:r w:rsidRPr="006E20DD">
              <w:rPr>
                <w:sz w:val="20"/>
                <w:szCs w:val="20"/>
                <w:lang w:val="es-BO"/>
              </w:rPr>
              <w:t xml:space="preserve">económicos para la planificación en el </w:t>
            </w:r>
            <w:r w:rsidR="00702E9C">
              <w:rPr>
                <w:sz w:val="20"/>
                <w:szCs w:val="20"/>
                <w:lang w:val="es-BO"/>
              </w:rPr>
              <w:t>G</w:t>
            </w:r>
            <w:r w:rsidRPr="006E20DD">
              <w:rPr>
                <w:sz w:val="20"/>
                <w:szCs w:val="20"/>
                <w:lang w:val="es-BO"/>
              </w:rPr>
              <w:t xml:space="preserve">obierno </w:t>
            </w:r>
            <w:r w:rsidR="00702E9C">
              <w:rPr>
                <w:sz w:val="20"/>
                <w:szCs w:val="20"/>
                <w:lang w:val="es-BO"/>
              </w:rPr>
              <w:t>M</w:t>
            </w:r>
            <w:r w:rsidRPr="006E20DD">
              <w:rPr>
                <w:sz w:val="20"/>
                <w:szCs w:val="20"/>
                <w:lang w:val="es-BO"/>
              </w:rPr>
              <w:t>unicipal es:</w:t>
            </w:r>
          </w:p>
          <w:p w14:paraId="303A06AE" w14:textId="77777777" w:rsidR="00CD66FF" w:rsidRPr="006E20DD" w:rsidRDefault="00CD66FF" w:rsidP="006E20DD">
            <w:pPr>
              <w:pStyle w:val="Prrafodelista"/>
              <w:numPr>
                <w:ilvl w:val="0"/>
                <w:numId w:val="11"/>
              </w:numPr>
              <w:spacing w:after="0"/>
              <w:rPr>
                <w:sz w:val="20"/>
                <w:szCs w:val="20"/>
                <w:lang w:val="es-BO"/>
              </w:rPr>
            </w:pPr>
            <w:r w:rsidRPr="006E20DD">
              <w:rPr>
                <w:sz w:val="20"/>
                <w:szCs w:val="20"/>
                <w:lang w:val="es-BO"/>
              </w:rPr>
              <w:t>Frecuente</w:t>
            </w:r>
          </w:p>
          <w:p w14:paraId="3D1F1608" w14:textId="77777777" w:rsidR="00CD66FF" w:rsidRPr="006E20DD" w:rsidRDefault="00CD66FF" w:rsidP="006E20DD">
            <w:pPr>
              <w:pStyle w:val="Prrafodelista"/>
              <w:numPr>
                <w:ilvl w:val="0"/>
                <w:numId w:val="11"/>
              </w:numPr>
              <w:spacing w:after="0"/>
              <w:rPr>
                <w:sz w:val="20"/>
                <w:szCs w:val="20"/>
                <w:lang w:val="es-BO"/>
              </w:rPr>
            </w:pPr>
            <w:r w:rsidRPr="006E20DD">
              <w:rPr>
                <w:sz w:val="20"/>
                <w:szCs w:val="20"/>
                <w:lang w:val="es-BO"/>
              </w:rPr>
              <w:t>Poco frecuente</w:t>
            </w:r>
          </w:p>
          <w:p w14:paraId="445DBED4" w14:textId="6AF78C70" w:rsidR="00CD66FF" w:rsidRPr="006E20DD" w:rsidRDefault="00CD66FF" w:rsidP="006E20DD">
            <w:pPr>
              <w:pStyle w:val="Prrafodelista"/>
              <w:numPr>
                <w:ilvl w:val="0"/>
                <w:numId w:val="11"/>
              </w:numPr>
              <w:spacing w:after="0"/>
              <w:rPr>
                <w:sz w:val="20"/>
                <w:szCs w:val="20"/>
                <w:lang w:val="es-BO"/>
              </w:rPr>
            </w:pPr>
            <w:r w:rsidRPr="006E20DD">
              <w:rPr>
                <w:sz w:val="20"/>
                <w:szCs w:val="20"/>
                <w:lang w:val="es-BO"/>
              </w:rPr>
              <w:t>No se usa</w:t>
            </w:r>
          </w:p>
        </w:tc>
      </w:tr>
      <w:tr w:rsidR="00CD66FF" w:rsidRPr="006E20DD" w14:paraId="1FAEB057" w14:textId="77777777" w:rsidTr="00073A2B">
        <w:tc>
          <w:tcPr>
            <w:tcW w:w="1838" w:type="dxa"/>
            <w:vMerge/>
          </w:tcPr>
          <w:p w14:paraId="73F18B71" w14:textId="77777777" w:rsidR="00CD66FF" w:rsidRPr="006E20DD" w:rsidRDefault="00CD66FF" w:rsidP="001D24DA">
            <w:pPr>
              <w:spacing w:after="0"/>
              <w:rPr>
                <w:sz w:val="20"/>
                <w:szCs w:val="20"/>
                <w:lang w:val="es-BO"/>
              </w:rPr>
            </w:pPr>
          </w:p>
        </w:tc>
        <w:tc>
          <w:tcPr>
            <w:tcW w:w="2410" w:type="dxa"/>
          </w:tcPr>
          <w:p w14:paraId="147F64F7" w14:textId="4C67FE68" w:rsidR="00CD66FF" w:rsidRPr="006E20DD" w:rsidRDefault="00CD66FF" w:rsidP="001D24DA">
            <w:pPr>
              <w:spacing w:after="0"/>
              <w:rPr>
                <w:sz w:val="20"/>
                <w:szCs w:val="20"/>
                <w:lang w:val="es-BO"/>
              </w:rPr>
            </w:pPr>
            <w:r w:rsidRPr="006E20DD">
              <w:rPr>
                <w:sz w:val="20"/>
                <w:szCs w:val="20"/>
                <w:lang w:val="es-BO"/>
              </w:rPr>
              <w:t>Fuente de indicadores</w:t>
            </w:r>
          </w:p>
        </w:tc>
        <w:tc>
          <w:tcPr>
            <w:tcW w:w="5822" w:type="dxa"/>
          </w:tcPr>
          <w:p w14:paraId="29F09E66" w14:textId="77777777" w:rsidR="00CD66FF" w:rsidRPr="006E20DD" w:rsidRDefault="00CD66FF" w:rsidP="001D24DA">
            <w:pPr>
              <w:spacing w:after="0"/>
              <w:rPr>
                <w:sz w:val="20"/>
                <w:szCs w:val="20"/>
                <w:lang w:val="es-BO"/>
              </w:rPr>
            </w:pPr>
            <w:r w:rsidRPr="006E20DD">
              <w:rPr>
                <w:sz w:val="20"/>
                <w:szCs w:val="20"/>
                <w:lang w:val="es-BO"/>
              </w:rPr>
              <w:t>¿De dónde se obtiene la información estadística para la planificación del municipio?</w:t>
            </w:r>
          </w:p>
          <w:p w14:paraId="0EF978F0" w14:textId="77777777" w:rsidR="00CD66FF" w:rsidRPr="006E20DD" w:rsidRDefault="00CD66FF" w:rsidP="001D24DA">
            <w:pPr>
              <w:pStyle w:val="Prrafodelista"/>
              <w:numPr>
                <w:ilvl w:val="0"/>
                <w:numId w:val="7"/>
              </w:numPr>
              <w:spacing w:after="0"/>
              <w:rPr>
                <w:sz w:val="20"/>
                <w:szCs w:val="20"/>
                <w:lang w:val="es-BO"/>
              </w:rPr>
            </w:pPr>
            <w:r w:rsidRPr="006E20DD">
              <w:rPr>
                <w:sz w:val="20"/>
                <w:szCs w:val="20"/>
                <w:lang w:val="es-BO"/>
              </w:rPr>
              <w:t>INE</w:t>
            </w:r>
          </w:p>
          <w:p w14:paraId="43771941" w14:textId="77777777" w:rsidR="00CD66FF" w:rsidRDefault="00CD66FF" w:rsidP="001D24DA">
            <w:pPr>
              <w:pStyle w:val="Prrafodelista"/>
              <w:numPr>
                <w:ilvl w:val="0"/>
                <w:numId w:val="7"/>
              </w:numPr>
              <w:spacing w:after="0"/>
              <w:rPr>
                <w:sz w:val="20"/>
                <w:szCs w:val="20"/>
                <w:lang w:val="es-BO"/>
              </w:rPr>
            </w:pPr>
            <w:r w:rsidRPr="006E20DD">
              <w:rPr>
                <w:sz w:val="20"/>
                <w:szCs w:val="20"/>
                <w:lang w:val="es-BO"/>
              </w:rPr>
              <w:t>Consultor</w:t>
            </w:r>
          </w:p>
          <w:p w14:paraId="76511565" w14:textId="600BE5AD" w:rsidR="00CD66FF" w:rsidRPr="00F712E7" w:rsidRDefault="00CD66FF" w:rsidP="001D24DA">
            <w:pPr>
              <w:pStyle w:val="Prrafodelista"/>
              <w:numPr>
                <w:ilvl w:val="0"/>
                <w:numId w:val="7"/>
              </w:numPr>
              <w:spacing w:after="0"/>
              <w:rPr>
                <w:sz w:val="20"/>
                <w:szCs w:val="20"/>
                <w:lang w:val="es-BO"/>
              </w:rPr>
            </w:pPr>
            <w:r w:rsidRPr="00F712E7">
              <w:rPr>
                <w:sz w:val="20"/>
                <w:szCs w:val="20"/>
                <w:lang w:val="es-BO"/>
              </w:rPr>
              <w:t>Otro: (Especificar)</w:t>
            </w:r>
          </w:p>
        </w:tc>
      </w:tr>
      <w:tr w:rsidR="00CD66FF" w:rsidRPr="006E20DD" w14:paraId="48D3678B" w14:textId="77777777" w:rsidTr="00073A2B">
        <w:tc>
          <w:tcPr>
            <w:tcW w:w="1838" w:type="dxa"/>
            <w:vMerge/>
          </w:tcPr>
          <w:p w14:paraId="0844E802" w14:textId="77777777" w:rsidR="00CD66FF" w:rsidRPr="006E20DD" w:rsidRDefault="00CD66FF" w:rsidP="001D24DA">
            <w:pPr>
              <w:spacing w:after="0"/>
              <w:rPr>
                <w:sz w:val="20"/>
                <w:szCs w:val="20"/>
                <w:lang w:val="es-BO"/>
              </w:rPr>
            </w:pPr>
          </w:p>
        </w:tc>
        <w:tc>
          <w:tcPr>
            <w:tcW w:w="2410" w:type="dxa"/>
          </w:tcPr>
          <w:p w14:paraId="56854175" w14:textId="0D106352" w:rsidR="00CD66FF" w:rsidRPr="006E20DD" w:rsidRDefault="00BA77A2" w:rsidP="001D24DA">
            <w:pPr>
              <w:spacing w:after="0"/>
              <w:rPr>
                <w:sz w:val="20"/>
                <w:szCs w:val="20"/>
                <w:lang w:val="es-BO"/>
              </w:rPr>
            </w:pPr>
            <w:r>
              <w:rPr>
                <w:sz w:val="20"/>
                <w:szCs w:val="20"/>
                <w:lang w:val="es-BO"/>
              </w:rPr>
              <w:t>Capacidad de los recursos humanos</w:t>
            </w:r>
            <w:r w:rsidR="00CD66FF" w:rsidRPr="006E20DD">
              <w:rPr>
                <w:sz w:val="20"/>
                <w:szCs w:val="20"/>
                <w:lang w:val="es-BO"/>
              </w:rPr>
              <w:t xml:space="preserve"> </w:t>
            </w:r>
          </w:p>
        </w:tc>
        <w:tc>
          <w:tcPr>
            <w:tcW w:w="5822" w:type="dxa"/>
          </w:tcPr>
          <w:p w14:paraId="73FE8B85" w14:textId="4757F9EA" w:rsidR="00CD66FF" w:rsidRPr="006E20DD" w:rsidRDefault="00CD66FF" w:rsidP="001D24DA">
            <w:pPr>
              <w:spacing w:after="0"/>
              <w:rPr>
                <w:sz w:val="20"/>
                <w:szCs w:val="20"/>
                <w:lang w:val="es-BO"/>
              </w:rPr>
            </w:pPr>
            <w:r w:rsidRPr="006E20DD">
              <w:rPr>
                <w:sz w:val="20"/>
                <w:szCs w:val="20"/>
                <w:lang w:val="es-BO"/>
              </w:rPr>
              <w:t>¿El gobierno municipal cuenta con funcionarios</w:t>
            </w:r>
            <w:r w:rsidR="00C91DAE">
              <w:rPr>
                <w:sz w:val="20"/>
                <w:szCs w:val="20"/>
                <w:lang w:val="es-BO"/>
              </w:rPr>
              <w:t>/as</w:t>
            </w:r>
            <w:r w:rsidRPr="006E20DD">
              <w:rPr>
                <w:sz w:val="20"/>
                <w:szCs w:val="20"/>
                <w:lang w:val="es-BO"/>
              </w:rPr>
              <w:t xml:space="preserve"> con conocimientos de estadística?</w:t>
            </w:r>
          </w:p>
          <w:p w14:paraId="073B5C10" w14:textId="3900CD32" w:rsidR="00CD66FF" w:rsidRPr="006E20DD" w:rsidRDefault="00CD66FF" w:rsidP="001D24DA">
            <w:pPr>
              <w:pStyle w:val="Prrafodelista"/>
              <w:numPr>
                <w:ilvl w:val="0"/>
                <w:numId w:val="10"/>
              </w:numPr>
              <w:spacing w:after="0"/>
              <w:ind w:left="741"/>
              <w:rPr>
                <w:sz w:val="20"/>
                <w:szCs w:val="20"/>
                <w:lang w:val="es-BO"/>
              </w:rPr>
            </w:pPr>
            <w:r w:rsidRPr="006E20DD">
              <w:rPr>
                <w:sz w:val="20"/>
                <w:szCs w:val="20"/>
                <w:lang w:val="es-BO"/>
              </w:rPr>
              <w:t>Varios</w:t>
            </w:r>
          </w:p>
          <w:p w14:paraId="0B479746" w14:textId="5C7F613D" w:rsidR="00CD66FF" w:rsidRPr="006E20DD" w:rsidRDefault="00CD66FF" w:rsidP="001D24DA">
            <w:pPr>
              <w:pStyle w:val="Prrafodelista"/>
              <w:numPr>
                <w:ilvl w:val="0"/>
                <w:numId w:val="10"/>
              </w:numPr>
              <w:spacing w:after="0"/>
              <w:ind w:left="741"/>
              <w:rPr>
                <w:sz w:val="20"/>
                <w:szCs w:val="20"/>
                <w:lang w:val="es-BO"/>
              </w:rPr>
            </w:pPr>
            <w:r w:rsidRPr="006E20DD">
              <w:rPr>
                <w:sz w:val="20"/>
                <w:szCs w:val="20"/>
                <w:lang w:val="es-BO"/>
              </w:rPr>
              <w:t>Algunos</w:t>
            </w:r>
          </w:p>
          <w:p w14:paraId="569D74FA" w14:textId="77777777" w:rsidR="00CD66FF" w:rsidRDefault="00CD66FF" w:rsidP="001D24DA">
            <w:pPr>
              <w:pStyle w:val="Prrafodelista"/>
              <w:numPr>
                <w:ilvl w:val="0"/>
                <w:numId w:val="10"/>
              </w:numPr>
              <w:spacing w:after="0"/>
              <w:ind w:left="741"/>
              <w:rPr>
                <w:sz w:val="20"/>
                <w:szCs w:val="20"/>
                <w:lang w:val="es-BO"/>
              </w:rPr>
            </w:pPr>
            <w:r w:rsidRPr="006E20DD">
              <w:rPr>
                <w:sz w:val="20"/>
                <w:szCs w:val="20"/>
                <w:lang w:val="es-BO"/>
              </w:rPr>
              <w:t>Ninguno</w:t>
            </w:r>
          </w:p>
          <w:p w14:paraId="512D1033" w14:textId="061CDF0C" w:rsidR="00C91DAE" w:rsidRPr="00F712E7" w:rsidRDefault="007254F8" w:rsidP="001D24DA">
            <w:pPr>
              <w:pStyle w:val="Prrafodelista"/>
              <w:numPr>
                <w:ilvl w:val="0"/>
                <w:numId w:val="10"/>
              </w:numPr>
              <w:spacing w:after="0"/>
              <w:ind w:left="741"/>
              <w:rPr>
                <w:sz w:val="20"/>
                <w:szCs w:val="20"/>
                <w:lang w:val="es-BO"/>
              </w:rPr>
            </w:pPr>
            <w:r>
              <w:rPr>
                <w:sz w:val="20"/>
                <w:szCs w:val="20"/>
                <w:lang w:val="es-BO"/>
              </w:rPr>
              <w:t>No sabe</w:t>
            </w:r>
          </w:p>
        </w:tc>
      </w:tr>
      <w:tr w:rsidR="00CD66FF" w:rsidRPr="006E20DD" w14:paraId="0071E823" w14:textId="77777777" w:rsidTr="00073A2B">
        <w:tc>
          <w:tcPr>
            <w:tcW w:w="1838" w:type="dxa"/>
            <w:vMerge/>
          </w:tcPr>
          <w:p w14:paraId="42DB8C73" w14:textId="77777777" w:rsidR="00CD66FF" w:rsidRPr="006E20DD" w:rsidRDefault="00CD66FF" w:rsidP="001D24DA">
            <w:pPr>
              <w:spacing w:after="0"/>
              <w:rPr>
                <w:sz w:val="20"/>
                <w:szCs w:val="20"/>
                <w:lang w:val="es-BO"/>
              </w:rPr>
            </w:pPr>
          </w:p>
        </w:tc>
        <w:tc>
          <w:tcPr>
            <w:tcW w:w="2410" w:type="dxa"/>
            <w:vMerge w:val="restart"/>
          </w:tcPr>
          <w:p w14:paraId="7BA7E121" w14:textId="74CB8F4E" w:rsidR="00CD66FF" w:rsidRPr="006E20DD" w:rsidRDefault="00CD66FF" w:rsidP="001D24DA">
            <w:pPr>
              <w:spacing w:after="0"/>
              <w:rPr>
                <w:sz w:val="20"/>
                <w:szCs w:val="20"/>
                <w:lang w:val="es-BO"/>
              </w:rPr>
            </w:pPr>
            <w:r>
              <w:rPr>
                <w:sz w:val="20"/>
                <w:szCs w:val="20"/>
                <w:lang w:val="es-BO"/>
              </w:rPr>
              <w:t>Participación en los PTDI</w:t>
            </w:r>
          </w:p>
        </w:tc>
        <w:tc>
          <w:tcPr>
            <w:tcW w:w="5822" w:type="dxa"/>
          </w:tcPr>
          <w:p w14:paraId="53ACEA93" w14:textId="35AB8DB4" w:rsidR="00CD66FF" w:rsidRPr="00CB0C9A" w:rsidRDefault="00422209" w:rsidP="001D24DA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s-BO"/>
              </w:rPr>
            </w:pPr>
            <w:r w:rsidRPr="00CB0C9A">
              <w:rPr>
                <w:rFonts w:asciiTheme="minorHAnsi" w:hAnsiTheme="minorHAnsi" w:cstheme="minorHAnsi"/>
                <w:color w:val="000000"/>
                <w:sz w:val="21"/>
                <w:szCs w:val="21"/>
                <w:shd w:val="clear" w:color="auto" w:fill="FFFFFF"/>
                <w:lang w:val="es-BO"/>
              </w:rPr>
              <w:t xml:space="preserve">¿Quiénes elaboran generalmente los </w:t>
            </w:r>
            <w:proofErr w:type="spellStart"/>
            <w:r w:rsidRPr="00CB0C9A">
              <w:rPr>
                <w:rFonts w:asciiTheme="minorHAnsi" w:hAnsiTheme="minorHAnsi" w:cstheme="minorHAnsi"/>
                <w:color w:val="000000"/>
                <w:sz w:val="21"/>
                <w:szCs w:val="21"/>
                <w:shd w:val="clear" w:color="auto" w:fill="FFFFFF"/>
                <w:lang w:val="es-BO"/>
              </w:rPr>
              <w:t>PTDIs</w:t>
            </w:r>
            <w:proofErr w:type="spellEnd"/>
            <w:r w:rsidRPr="00CB0C9A">
              <w:rPr>
                <w:rFonts w:asciiTheme="minorHAnsi" w:hAnsiTheme="minorHAnsi" w:cstheme="minorHAnsi"/>
                <w:color w:val="000000"/>
                <w:sz w:val="21"/>
                <w:szCs w:val="21"/>
                <w:shd w:val="clear" w:color="auto" w:fill="FFFFFF"/>
                <w:lang w:val="es-BO"/>
              </w:rPr>
              <w:t>?</w:t>
            </w:r>
            <w:r w:rsidR="00CD66FF" w:rsidRPr="00CB0C9A">
              <w:rPr>
                <w:rFonts w:asciiTheme="minorHAnsi" w:hAnsiTheme="minorHAnsi" w:cstheme="minorHAnsi"/>
                <w:sz w:val="20"/>
                <w:szCs w:val="20"/>
                <w:lang w:val="es-BO"/>
              </w:rPr>
              <w:t>:</w:t>
            </w:r>
          </w:p>
          <w:p w14:paraId="1B45764A" w14:textId="56A001C6" w:rsidR="00CD66FF" w:rsidRPr="00CB0C9A" w:rsidRDefault="00CD66FF" w:rsidP="00272822">
            <w:pPr>
              <w:pStyle w:val="Prrafodelista"/>
              <w:numPr>
                <w:ilvl w:val="0"/>
                <w:numId w:val="10"/>
              </w:numPr>
              <w:spacing w:after="0"/>
              <w:ind w:left="741"/>
              <w:rPr>
                <w:rFonts w:asciiTheme="minorHAnsi" w:hAnsiTheme="minorHAnsi" w:cstheme="minorHAnsi"/>
                <w:sz w:val="20"/>
                <w:szCs w:val="20"/>
                <w:lang w:val="es-BO"/>
              </w:rPr>
            </w:pPr>
            <w:r w:rsidRPr="00CB0C9A">
              <w:rPr>
                <w:rFonts w:asciiTheme="minorHAnsi" w:hAnsiTheme="minorHAnsi" w:cstheme="minorHAnsi"/>
                <w:sz w:val="20"/>
                <w:szCs w:val="20"/>
                <w:lang w:val="es-BO"/>
              </w:rPr>
              <w:t xml:space="preserve">Funcionarios del gobierno municipal </w:t>
            </w:r>
          </w:p>
          <w:p w14:paraId="35E7141E" w14:textId="19CAC918" w:rsidR="00CD66FF" w:rsidRPr="00CB0C9A" w:rsidRDefault="00CD66FF" w:rsidP="00272822">
            <w:pPr>
              <w:pStyle w:val="Prrafodelista"/>
              <w:numPr>
                <w:ilvl w:val="0"/>
                <w:numId w:val="10"/>
              </w:numPr>
              <w:spacing w:after="0"/>
              <w:ind w:left="741"/>
              <w:rPr>
                <w:rFonts w:asciiTheme="minorHAnsi" w:hAnsiTheme="minorHAnsi" w:cstheme="minorHAnsi"/>
                <w:sz w:val="20"/>
                <w:szCs w:val="20"/>
                <w:lang w:val="es-BO"/>
              </w:rPr>
            </w:pPr>
            <w:r w:rsidRPr="00CB0C9A">
              <w:rPr>
                <w:rFonts w:asciiTheme="minorHAnsi" w:hAnsiTheme="minorHAnsi" w:cstheme="minorHAnsi"/>
                <w:sz w:val="20"/>
                <w:szCs w:val="20"/>
                <w:lang w:val="es-BO"/>
              </w:rPr>
              <w:t xml:space="preserve">Consultores </w:t>
            </w:r>
          </w:p>
          <w:p w14:paraId="7274A885" w14:textId="0045F294" w:rsidR="00CD66FF" w:rsidRPr="00CB0C9A" w:rsidRDefault="00CD66FF" w:rsidP="001D24DA">
            <w:pPr>
              <w:pStyle w:val="Prrafodelista"/>
              <w:numPr>
                <w:ilvl w:val="0"/>
                <w:numId w:val="10"/>
              </w:numPr>
              <w:spacing w:after="0"/>
              <w:ind w:left="741"/>
              <w:rPr>
                <w:rFonts w:asciiTheme="minorHAnsi" w:hAnsiTheme="minorHAnsi" w:cstheme="minorHAnsi"/>
                <w:sz w:val="20"/>
                <w:szCs w:val="20"/>
                <w:lang w:val="es-BO"/>
              </w:rPr>
            </w:pPr>
            <w:r w:rsidRPr="00CB0C9A">
              <w:rPr>
                <w:rFonts w:asciiTheme="minorHAnsi" w:hAnsiTheme="minorHAnsi" w:cstheme="minorHAnsi"/>
                <w:sz w:val="20"/>
                <w:szCs w:val="20"/>
                <w:lang w:val="es-BO"/>
              </w:rPr>
              <w:t>Otro</w:t>
            </w:r>
          </w:p>
        </w:tc>
      </w:tr>
      <w:tr w:rsidR="00CD66FF" w:rsidRPr="006E20DD" w14:paraId="52086CB3" w14:textId="77777777" w:rsidTr="00073A2B">
        <w:tc>
          <w:tcPr>
            <w:tcW w:w="1838" w:type="dxa"/>
            <w:vMerge/>
          </w:tcPr>
          <w:p w14:paraId="17BC0999" w14:textId="77777777" w:rsidR="00CD66FF" w:rsidRPr="006E20DD" w:rsidRDefault="00CD66FF" w:rsidP="001D24DA">
            <w:pPr>
              <w:spacing w:after="0"/>
              <w:rPr>
                <w:sz w:val="20"/>
                <w:szCs w:val="20"/>
                <w:lang w:val="es-BO"/>
              </w:rPr>
            </w:pPr>
          </w:p>
        </w:tc>
        <w:tc>
          <w:tcPr>
            <w:tcW w:w="2410" w:type="dxa"/>
            <w:vMerge/>
          </w:tcPr>
          <w:p w14:paraId="23C8E815" w14:textId="77777777" w:rsidR="00CD66FF" w:rsidRDefault="00CD66FF" w:rsidP="001D24DA">
            <w:pPr>
              <w:spacing w:after="0"/>
              <w:rPr>
                <w:sz w:val="20"/>
                <w:szCs w:val="20"/>
                <w:lang w:val="es-BO"/>
              </w:rPr>
            </w:pPr>
          </w:p>
        </w:tc>
        <w:tc>
          <w:tcPr>
            <w:tcW w:w="5822" w:type="dxa"/>
          </w:tcPr>
          <w:p w14:paraId="34814075" w14:textId="670004A2" w:rsidR="00CD66FF" w:rsidRPr="005B0705" w:rsidRDefault="00CB0C9A" w:rsidP="00CD66FF">
            <w:pPr>
              <w:spacing w:after="0"/>
              <w:rPr>
                <w:lang w:val="es-BO"/>
              </w:rPr>
            </w:pPr>
            <w:r w:rsidRPr="00CB0C9A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BO"/>
              </w:rPr>
              <w:t>Cuando el PTDI lo elaboran los consultores, los funcionarios de los gobiernos municipales participan:</w:t>
            </w:r>
          </w:p>
          <w:p w14:paraId="5D92A6B0" w14:textId="77777777" w:rsidR="00CD66FF" w:rsidRDefault="00CD66FF" w:rsidP="00CD66FF">
            <w:pPr>
              <w:pStyle w:val="Prrafodelista"/>
              <w:numPr>
                <w:ilvl w:val="0"/>
                <w:numId w:val="12"/>
              </w:numPr>
              <w:spacing w:after="0"/>
              <w:rPr>
                <w:lang w:val="es-BO"/>
              </w:rPr>
            </w:pPr>
            <w:r>
              <w:rPr>
                <w:lang w:val="es-BO"/>
              </w:rPr>
              <w:t>En todo el proceso</w:t>
            </w:r>
          </w:p>
          <w:p w14:paraId="5E119423" w14:textId="77777777" w:rsidR="00CD66FF" w:rsidRPr="00A32FD4" w:rsidRDefault="00CD66FF" w:rsidP="005B0705">
            <w:pPr>
              <w:pStyle w:val="Prrafodelista"/>
              <w:numPr>
                <w:ilvl w:val="0"/>
                <w:numId w:val="12"/>
              </w:numPr>
              <w:rPr>
                <w:lang w:val="es-BO"/>
              </w:rPr>
            </w:pPr>
            <w:r w:rsidRPr="00A32FD4">
              <w:rPr>
                <w:lang w:val="es-BO"/>
              </w:rPr>
              <w:t xml:space="preserve">Sólo para dar alguna información </w:t>
            </w:r>
          </w:p>
          <w:p w14:paraId="636CF9A0" w14:textId="77777777" w:rsidR="00CD66FF" w:rsidRDefault="00CD66FF" w:rsidP="005B0705">
            <w:pPr>
              <w:pStyle w:val="Prrafodelista"/>
              <w:numPr>
                <w:ilvl w:val="0"/>
                <w:numId w:val="12"/>
              </w:numPr>
              <w:rPr>
                <w:lang w:val="es-BO"/>
              </w:rPr>
            </w:pPr>
            <w:r>
              <w:rPr>
                <w:lang w:val="es-BO"/>
              </w:rPr>
              <w:t>Participan poco</w:t>
            </w:r>
          </w:p>
          <w:p w14:paraId="6D7C3BA0" w14:textId="77168128" w:rsidR="00CD66FF" w:rsidRPr="00F712E7" w:rsidRDefault="00CD66FF" w:rsidP="00F712E7">
            <w:pPr>
              <w:pStyle w:val="Prrafodelista"/>
              <w:numPr>
                <w:ilvl w:val="0"/>
                <w:numId w:val="12"/>
              </w:numPr>
              <w:rPr>
                <w:lang w:val="es-BO"/>
              </w:rPr>
            </w:pPr>
            <w:r>
              <w:rPr>
                <w:lang w:val="es-BO"/>
              </w:rPr>
              <w:t>No participan</w:t>
            </w:r>
          </w:p>
        </w:tc>
      </w:tr>
      <w:tr w:rsidR="00CD66FF" w:rsidRPr="006E20DD" w14:paraId="131E70D1" w14:textId="77777777" w:rsidTr="00073A2B">
        <w:tc>
          <w:tcPr>
            <w:tcW w:w="1838" w:type="dxa"/>
            <w:vMerge/>
          </w:tcPr>
          <w:p w14:paraId="0CB03DE2" w14:textId="77777777" w:rsidR="00CD66FF" w:rsidRPr="006E20DD" w:rsidRDefault="00CD66FF" w:rsidP="001D24DA">
            <w:pPr>
              <w:spacing w:after="0"/>
              <w:rPr>
                <w:sz w:val="20"/>
                <w:szCs w:val="20"/>
                <w:lang w:val="es-BO"/>
              </w:rPr>
            </w:pPr>
          </w:p>
        </w:tc>
        <w:tc>
          <w:tcPr>
            <w:tcW w:w="2410" w:type="dxa"/>
          </w:tcPr>
          <w:p w14:paraId="6042BD7F" w14:textId="5C705AC6" w:rsidR="00CD66FF" w:rsidRDefault="00CD66FF" w:rsidP="001D24DA">
            <w:pPr>
              <w:spacing w:after="0"/>
              <w:rPr>
                <w:sz w:val="20"/>
                <w:szCs w:val="20"/>
                <w:lang w:val="es-BO"/>
              </w:rPr>
            </w:pPr>
            <w:r>
              <w:rPr>
                <w:sz w:val="20"/>
                <w:szCs w:val="20"/>
                <w:lang w:val="es-BO"/>
              </w:rPr>
              <w:t>Utilidad de los indicadores</w:t>
            </w:r>
          </w:p>
        </w:tc>
        <w:tc>
          <w:tcPr>
            <w:tcW w:w="5822" w:type="dxa"/>
          </w:tcPr>
          <w:p w14:paraId="0350E0A2" w14:textId="77777777" w:rsidR="00931BAB" w:rsidRDefault="00931BAB" w:rsidP="00931BAB">
            <w:pPr>
              <w:spacing w:after="0"/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BO"/>
              </w:rPr>
            </w:pPr>
            <w:r w:rsidRPr="00931BAB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BO"/>
              </w:rPr>
              <w:t>Según su percepción, ¿los PTDI recogen las necesidades de su municipio?</w:t>
            </w:r>
          </w:p>
          <w:p w14:paraId="5080F459" w14:textId="22CF3C81" w:rsidR="00CD66FF" w:rsidRPr="00931BAB" w:rsidRDefault="00CD66FF" w:rsidP="00931BAB">
            <w:pPr>
              <w:pStyle w:val="Prrafodelista"/>
              <w:numPr>
                <w:ilvl w:val="0"/>
                <w:numId w:val="18"/>
              </w:numPr>
              <w:spacing w:after="0"/>
              <w:rPr>
                <w:lang w:val="es-BO"/>
              </w:rPr>
            </w:pPr>
            <w:r w:rsidRPr="00931BAB">
              <w:rPr>
                <w:lang w:val="es-BO"/>
              </w:rPr>
              <w:lastRenderedPageBreak/>
              <w:t>La mayor parte de las necesidades</w:t>
            </w:r>
          </w:p>
          <w:p w14:paraId="7E2ADD29" w14:textId="77777777" w:rsidR="00CD66FF" w:rsidRDefault="00CD66FF" w:rsidP="00F712E7">
            <w:pPr>
              <w:pStyle w:val="Prrafodelista"/>
              <w:numPr>
                <w:ilvl w:val="0"/>
                <w:numId w:val="13"/>
              </w:numPr>
              <w:rPr>
                <w:lang w:val="es-BO"/>
              </w:rPr>
            </w:pPr>
            <w:r>
              <w:rPr>
                <w:lang w:val="es-BO"/>
              </w:rPr>
              <w:t>Sólo una parte de las necesidades</w:t>
            </w:r>
          </w:p>
          <w:p w14:paraId="7B6CAC64" w14:textId="11D24A61" w:rsidR="00CD66FF" w:rsidRPr="00F712E7" w:rsidRDefault="00CD66FF" w:rsidP="005B0705">
            <w:pPr>
              <w:pStyle w:val="Prrafodelista"/>
              <w:numPr>
                <w:ilvl w:val="0"/>
                <w:numId w:val="13"/>
              </w:numPr>
              <w:rPr>
                <w:lang w:val="es-BO"/>
              </w:rPr>
            </w:pPr>
            <w:r>
              <w:rPr>
                <w:lang w:val="es-BO"/>
              </w:rPr>
              <w:t>Muy pocas necesidades</w:t>
            </w:r>
          </w:p>
        </w:tc>
      </w:tr>
      <w:tr w:rsidR="00227D91" w:rsidRPr="003A4366" w14:paraId="17EB9854" w14:textId="77777777" w:rsidTr="00073A2B">
        <w:tc>
          <w:tcPr>
            <w:tcW w:w="1838" w:type="dxa"/>
          </w:tcPr>
          <w:p w14:paraId="7B6D52DD" w14:textId="74BBD440" w:rsidR="00227D91" w:rsidRPr="006E20DD" w:rsidRDefault="00C36EE3" w:rsidP="001D24DA">
            <w:pPr>
              <w:spacing w:after="0"/>
              <w:rPr>
                <w:sz w:val="20"/>
                <w:szCs w:val="20"/>
                <w:lang w:val="es-BO"/>
              </w:rPr>
            </w:pPr>
            <w:r>
              <w:rPr>
                <w:sz w:val="20"/>
                <w:szCs w:val="20"/>
                <w:lang w:val="es-BO"/>
              </w:rPr>
              <w:lastRenderedPageBreak/>
              <w:t>Necesidades de fortalecimiento</w:t>
            </w:r>
          </w:p>
        </w:tc>
        <w:tc>
          <w:tcPr>
            <w:tcW w:w="2410" w:type="dxa"/>
          </w:tcPr>
          <w:p w14:paraId="2C10E830" w14:textId="2B02F42A" w:rsidR="00227D91" w:rsidRDefault="009059C1" w:rsidP="001D24DA">
            <w:pPr>
              <w:spacing w:after="0"/>
              <w:rPr>
                <w:sz w:val="20"/>
                <w:szCs w:val="20"/>
                <w:lang w:val="es-BO"/>
              </w:rPr>
            </w:pPr>
            <w:r>
              <w:rPr>
                <w:sz w:val="20"/>
                <w:szCs w:val="20"/>
                <w:lang w:val="es-BO"/>
              </w:rPr>
              <w:t>Necesidades de capacitación</w:t>
            </w:r>
          </w:p>
        </w:tc>
        <w:tc>
          <w:tcPr>
            <w:tcW w:w="5822" w:type="dxa"/>
          </w:tcPr>
          <w:p w14:paraId="57F4AC41" w14:textId="77777777" w:rsidR="00227D91" w:rsidRPr="00EC7C35" w:rsidRDefault="00227D91" w:rsidP="00931BAB">
            <w:pPr>
              <w:spacing w:after="0"/>
              <w:rPr>
                <w:rFonts w:asciiTheme="minorHAnsi" w:hAnsiTheme="minorHAnsi" w:cstheme="minorHAnsi"/>
                <w:color w:val="000000"/>
                <w:sz w:val="21"/>
                <w:szCs w:val="21"/>
                <w:shd w:val="clear" w:color="auto" w:fill="FFFFFF"/>
                <w:lang w:val="es-BO"/>
              </w:rPr>
            </w:pPr>
            <w:r w:rsidRPr="00EC7C35">
              <w:rPr>
                <w:rFonts w:asciiTheme="minorHAnsi" w:hAnsiTheme="minorHAnsi" w:cstheme="minorHAnsi"/>
                <w:color w:val="000000"/>
                <w:sz w:val="21"/>
                <w:szCs w:val="21"/>
                <w:shd w:val="clear" w:color="auto" w:fill="FFFFFF"/>
                <w:lang w:val="es-BO"/>
              </w:rPr>
              <w:t>¿Qué se necesitaría para que las/os funcionarias/os puedan usar una plataforma web con indicadores estadísticos de los municipios para la planificación?  </w:t>
            </w:r>
          </w:p>
          <w:p w14:paraId="170370A3" w14:textId="77777777" w:rsidR="003A4366" w:rsidRPr="00EC7C35" w:rsidRDefault="003A4366" w:rsidP="003A4366">
            <w:pPr>
              <w:pStyle w:val="Prrafodelista"/>
              <w:numPr>
                <w:ilvl w:val="0"/>
                <w:numId w:val="19"/>
              </w:numPr>
              <w:spacing w:after="0"/>
              <w:rPr>
                <w:rFonts w:asciiTheme="minorHAnsi" w:hAnsiTheme="minorHAnsi" w:cstheme="minorHAnsi"/>
                <w:color w:val="000000"/>
                <w:sz w:val="21"/>
                <w:szCs w:val="21"/>
                <w:shd w:val="clear" w:color="auto" w:fill="FFFFFF"/>
                <w:lang w:val="es-BO"/>
              </w:rPr>
            </w:pPr>
            <w:r w:rsidRPr="00EC7C35">
              <w:rPr>
                <w:rFonts w:asciiTheme="minorHAnsi" w:hAnsiTheme="minorHAnsi" w:cstheme="minorHAnsi"/>
                <w:color w:val="000000"/>
                <w:sz w:val="21"/>
                <w:szCs w:val="21"/>
                <w:shd w:val="clear" w:color="auto" w:fill="FFFFFF"/>
                <w:lang w:val="es-BO"/>
              </w:rPr>
              <w:t>Capacitación en estadística</w:t>
            </w:r>
          </w:p>
          <w:p w14:paraId="03706F17" w14:textId="77777777" w:rsidR="003A4366" w:rsidRPr="00EC7C35" w:rsidRDefault="003A4366" w:rsidP="003A4366">
            <w:pPr>
              <w:pStyle w:val="Prrafodelista"/>
              <w:numPr>
                <w:ilvl w:val="0"/>
                <w:numId w:val="19"/>
              </w:numPr>
              <w:spacing w:after="0"/>
              <w:rPr>
                <w:rFonts w:asciiTheme="minorHAnsi" w:hAnsiTheme="minorHAnsi" w:cstheme="minorHAnsi"/>
                <w:color w:val="000000"/>
                <w:sz w:val="21"/>
                <w:szCs w:val="21"/>
                <w:shd w:val="clear" w:color="auto" w:fill="FFFFFF"/>
                <w:lang w:val="es-BO"/>
              </w:rPr>
            </w:pPr>
            <w:r w:rsidRPr="00EC7C35">
              <w:rPr>
                <w:rFonts w:asciiTheme="minorHAnsi" w:hAnsiTheme="minorHAnsi" w:cstheme="minorHAnsi"/>
                <w:color w:val="000000"/>
                <w:sz w:val="21"/>
                <w:szCs w:val="21"/>
                <w:shd w:val="clear" w:color="auto" w:fill="FFFFFF"/>
                <w:lang w:val="es-BO"/>
              </w:rPr>
              <w:t xml:space="preserve">Capacitación en el uso </w:t>
            </w:r>
            <w:r w:rsidR="00073A2B" w:rsidRPr="00EC7C35">
              <w:rPr>
                <w:rFonts w:asciiTheme="minorHAnsi" w:hAnsiTheme="minorHAnsi" w:cstheme="minorHAnsi"/>
                <w:color w:val="000000"/>
                <w:sz w:val="21"/>
                <w:szCs w:val="21"/>
                <w:shd w:val="clear" w:color="auto" w:fill="FFFFFF"/>
                <w:lang w:val="es-BO"/>
              </w:rPr>
              <w:t>de la plataforma</w:t>
            </w:r>
          </w:p>
          <w:p w14:paraId="4721CA23" w14:textId="77777777" w:rsidR="00073A2B" w:rsidRPr="00EC7C35" w:rsidRDefault="00073A2B" w:rsidP="003A4366">
            <w:pPr>
              <w:pStyle w:val="Prrafodelista"/>
              <w:numPr>
                <w:ilvl w:val="0"/>
                <w:numId w:val="19"/>
              </w:numPr>
              <w:spacing w:after="0"/>
              <w:rPr>
                <w:rFonts w:asciiTheme="minorHAnsi" w:hAnsiTheme="minorHAnsi" w:cstheme="minorHAnsi"/>
                <w:color w:val="000000"/>
                <w:sz w:val="21"/>
                <w:szCs w:val="21"/>
                <w:shd w:val="clear" w:color="auto" w:fill="FFFFFF"/>
                <w:lang w:val="es-BO"/>
              </w:rPr>
            </w:pPr>
            <w:r w:rsidRPr="00EC7C35">
              <w:rPr>
                <w:rFonts w:asciiTheme="minorHAnsi" w:hAnsiTheme="minorHAnsi" w:cstheme="minorHAnsi"/>
                <w:color w:val="000000"/>
                <w:sz w:val="21"/>
                <w:szCs w:val="21"/>
                <w:shd w:val="clear" w:color="auto" w:fill="FFFFFF"/>
                <w:lang w:val="es-BO"/>
              </w:rPr>
              <w:t>Acceso a internet</w:t>
            </w:r>
          </w:p>
          <w:p w14:paraId="2A3D6A1C" w14:textId="77777777" w:rsidR="00073A2B" w:rsidRPr="00EC7C35" w:rsidRDefault="00073A2B" w:rsidP="003A4366">
            <w:pPr>
              <w:pStyle w:val="Prrafodelista"/>
              <w:numPr>
                <w:ilvl w:val="0"/>
                <w:numId w:val="19"/>
              </w:numPr>
              <w:spacing w:after="0"/>
              <w:rPr>
                <w:rFonts w:asciiTheme="minorHAnsi" w:hAnsiTheme="minorHAnsi" w:cstheme="minorHAnsi"/>
                <w:color w:val="000000"/>
                <w:sz w:val="21"/>
                <w:szCs w:val="21"/>
                <w:shd w:val="clear" w:color="auto" w:fill="FFFFFF"/>
                <w:lang w:val="es-BO"/>
              </w:rPr>
            </w:pPr>
            <w:r w:rsidRPr="00EC7C35">
              <w:rPr>
                <w:rFonts w:asciiTheme="minorHAnsi" w:hAnsiTheme="minorHAnsi" w:cstheme="minorHAnsi"/>
                <w:color w:val="000000"/>
                <w:sz w:val="21"/>
                <w:szCs w:val="21"/>
                <w:shd w:val="clear" w:color="auto" w:fill="FFFFFF"/>
                <w:lang w:val="es-BO"/>
              </w:rPr>
              <w:t>Ninguno</w:t>
            </w:r>
          </w:p>
          <w:p w14:paraId="1FA855AD" w14:textId="3765D39A" w:rsidR="00073A2B" w:rsidRPr="003A4366" w:rsidRDefault="00073A2B" w:rsidP="003A4366">
            <w:pPr>
              <w:pStyle w:val="Prrafodelista"/>
              <w:numPr>
                <w:ilvl w:val="0"/>
                <w:numId w:val="19"/>
              </w:numPr>
              <w:spacing w:after="0"/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BO"/>
              </w:rPr>
            </w:pPr>
            <w:r w:rsidRPr="00EC7C35">
              <w:rPr>
                <w:rFonts w:asciiTheme="minorHAnsi" w:hAnsiTheme="minorHAnsi" w:cstheme="minorHAnsi"/>
                <w:color w:val="000000"/>
                <w:sz w:val="21"/>
                <w:szCs w:val="21"/>
                <w:shd w:val="clear" w:color="auto" w:fill="FFFFFF"/>
                <w:lang w:val="es-BO"/>
              </w:rPr>
              <w:t>Otros:</w:t>
            </w:r>
          </w:p>
        </w:tc>
      </w:tr>
    </w:tbl>
    <w:p w14:paraId="7141BF45" w14:textId="4AC7AE0A" w:rsidR="00A05B20" w:rsidRDefault="00D20805" w:rsidP="00E90670">
      <w:pPr>
        <w:rPr>
          <w:lang w:val="es-BO"/>
        </w:rPr>
      </w:pPr>
      <w:r>
        <w:rPr>
          <w:lang w:val="es-BO"/>
        </w:rPr>
        <w:br/>
      </w:r>
    </w:p>
    <w:p w14:paraId="5EB5FBFA" w14:textId="5849C758" w:rsidR="009C0F54" w:rsidRPr="009D238A" w:rsidRDefault="00A05B20" w:rsidP="00A05B20">
      <w:pPr>
        <w:rPr>
          <w:rFonts w:ascii="Calibri" w:eastAsiaTheme="majorEastAsia" w:hAnsi="Calibri" w:cstheme="majorBidi"/>
          <w:b/>
          <w:color w:val="2E74B5" w:themeColor="accent5" w:themeShade="BF"/>
          <w:sz w:val="28"/>
          <w:szCs w:val="26"/>
          <w:lang w:val="es-BO"/>
        </w:rPr>
      </w:pPr>
      <w:r w:rsidRPr="009D238A">
        <w:rPr>
          <w:rFonts w:ascii="Calibri" w:eastAsiaTheme="majorEastAsia" w:hAnsi="Calibri" w:cstheme="majorBidi"/>
          <w:b/>
          <w:color w:val="2E74B5" w:themeColor="accent5" w:themeShade="BF"/>
          <w:sz w:val="28"/>
          <w:szCs w:val="26"/>
          <w:lang w:val="es-BO"/>
        </w:rPr>
        <w:t>ANEXO 2.</w:t>
      </w:r>
    </w:p>
    <w:p w14:paraId="5C937174" w14:textId="742E0D53" w:rsidR="000F2195" w:rsidRPr="009D238A" w:rsidRDefault="00280025" w:rsidP="00A05B20">
      <w:pPr>
        <w:rPr>
          <w:rFonts w:ascii="Calibri" w:eastAsiaTheme="majorEastAsia" w:hAnsi="Calibri" w:cstheme="majorBidi"/>
          <w:b/>
          <w:color w:val="2E74B5" w:themeColor="accent5" w:themeShade="BF"/>
          <w:sz w:val="28"/>
          <w:szCs w:val="26"/>
          <w:lang w:val="es-BO"/>
        </w:rPr>
      </w:pPr>
      <w:r w:rsidRPr="009D238A">
        <w:rPr>
          <w:rFonts w:ascii="Calibri" w:eastAsiaTheme="majorEastAsia" w:hAnsi="Calibri" w:cstheme="majorBidi"/>
          <w:b/>
          <w:color w:val="2E74B5" w:themeColor="accent5" w:themeShade="BF"/>
          <w:sz w:val="28"/>
          <w:szCs w:val="26"/>
          <w:lang w:val="es-BO"/>
        </w:rPr>
        <w:t>DISEÑO DE LA MUESTRA</w:t>
      </w:r>
      <w:r w:rsidR="00BD61A3" w:rsidRPr="009D238A">
        <w:rPr>
          <w:rFonts w:ascii="Calibri" w:eastAsiaTheme="majorEastAsia" w:hAnsi="Calibri" w:cstheme="majorBidi"/>
          <w:b/>
          <w:color w:val="2E74B5" w:themeColor="accent5" w:themeShade="BF"/>
          <w:sz w:val="28"/>
          <w:szCs w:val="26"/>
          <w:lang w:val="es-BO"/>
        </w:rPr>
        <w:t xml:space="preserve"> AL 95% DE CONFIANZA</w:t>
      </w:r>
    </w:p>
    <w:tbl>
      <w:tblPr>
        <w:tblW w:w="92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1272"/>
        <w:gridCol w:w="1554"/>
        <w:gridCol w:w="1418"/>
        <w:gridCol w:w="1559"/>
        <w:gridCol w:w="1701"/>
      </w:tblGrid>
      <w:tr w:rsidR="00BD61A3" w:rsidRPr="00BD61A3" w14:paraId="22A2A276" w14:textId="77777777" w:rsidTr="00114586">
        <w:trPr>
          <w:trHeight w:val="300"/>
        </w:trPr>
        <w:tc>
          <w:tcPr>
            <w:tcW w:w="9209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00A2A" w14:textId="77777777" w:rsidR="00BD61A3" w:rsidRPr="00BD61A3" w:rsidRDefault="00BD61A3" w:rsidP="00BD61A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BD61A3">
              <w:rPr>
                <w:rFonts w:ascii="Calibri" w:eastAsia="Times New Roman" w:hAnsi="Calibri" w:cs="Calibri"/>
                <w:color w:val="000000"/>
                <w:lang w:val="es-BO" w:eastAsia="es-BO"/>
              </w:rPr>
              <w:t>MUESTRA POR DEPARTAMENTO</w:t>
            </w:r>
          </w:p>
        </w:tc>
      </w:tr>
      <w:tr w:rsidR="00BD61A3" w:rsidRPr="00BD61A3" w14:paraId="1949EA10" w14:textId="77777777" w:rsidTr="00114586">
        <w:trPr>
          <w:trHeight w:val="300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5496" w:themeFill="accent1" w:themeFillShade="BF"/>
            <w:noWrap/>
            <w:vAlign w:val="bottom"/>
            <w:hideMark/>
          </w:tcPr>
          <w:p w14:paraId="543F3AFE" w14:textId="77777777" w:rsidR="00BD61A3" w:rsidRPr="00BD61A3" w:rsidRDefault="00BD61A3" w:rsidP="00BD61A3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s-BO" w:eastAsia="es-BO"/>
              </w:rPr>
            </w:pPr>
            <w:r w:rsidRPr="00BD61A3">
              <w:rPr>
                <w:rFonts w:ascii="Calibri" w:eastAsia="Times New Roman" w:hAnsi="Calibri" w:cs="Calibri"/>
                <w:b/>
                <w:bCs/>
                <w:color w:val="FFFFFF"/>
                <w:lang w:val="es-BO" w:eastAsia="es-BO"/>
              </w:rPr>
              <w:t>DEPARTAMENTO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5496" w:themeFill="accent1" w:themeFillShade="BF"/>
            <w:noWrap/>
            <w:vAlign w:val="center"/>
            <w:hideMark/>
          </w:tcPr>
          <w:p w14:paraId="18C70FF9" w14:textId="77777777" w:rsidR="00BD61A3" w:rsidRPr="00BD61A3" w:rsidRDefault="00BD61A3" w:rsidP="00BD61A3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s-BO" w:eastAsia="es-BO"/>
              </w:rPr>
            </w:pPr>
            <w:r w:rsidRPr="00BD61A3">
              <w:rPr>
                <w:rFonts w:ascii="Calibri" w:eastAsia="Times New Roman" w:hAnsi="Calibri" w:cs="Calibri"/>
                <w:b/>
                <w:bCs/>
                <w:color w:val="FFFFFF"/>
                <w:lang w:val="es-BO" w:eastAsia="es-BO"/>
              </w:rPr>
              <w:t>A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5496" w:themeFill="accent1" w:themeFillShade="BF"/>
            <w:noWrap/>
            <w:vAlign w:val="center"/>
            <w:hideMark/>
          </w:tcPr>
          <w:p w14:paraId="27BC73F0" w14:textId="77777777" w:rsidR="00BD61A3" w:rsidRPr="00BD61A3" w:rsidRDefault="00BD61A3" w:rsidP="00BD61A3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s-BO" w:eastAsia="es-BO"/>
              </w:rPr>
            </w:pPr>
            <w:r w:rsidRPr="00BD61A3">
              <w:rPr>
                <w:rFonts w:ascii="Calibri" w:eastAsia="Times New Roman" w:hAnsi="Calibri" w:cs="Calibri"/>
                <w:b/>
                <w:bCs/>
                <w:color w:val="FFFFFF"/>
                <w:lang w:val="es-BO" w:eastAsia="es-BO"/>
              </w:rPr>
              <w:t>B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5496" w:themeFill="accent1" w:themeFillShade="BF"/>
            <w:noWrap/>
            <w:vAlign w:val="center"/>
            <w:hideMark/>
          </w:tcPr>
          <w:p w14:paraId="03B885AC" w14:textId="77777777" w:rsidR="00BD61A3" w:rsidRPr="00BD61A3" w:rsidRDefault="00BD61A3" w:rsidP="00BD61A3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s-BO" w:eastAsia="es-BO"/>
              </w:rPr>
            </w:pPr>
            <w:r w:rsidRPr="00BD61A3">
              <w:rPr>
                <w:rFonts w:ascii="Calibri" w:eastAsia="Times New Roman" w:hAnsi="Calibri" w:cs="Calibri"/>
                <w:b/>
                <w:bCs/>
                <w:color w:val="FFFFFF"/>
                <w:lang w:val="es-BO" w:eastAsia="es-BO"/>
              </w:rPr>
              <w:t>C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5496" w:themeFill="accent1" w:themeFillShade="BF"/>
            <w:noWrap/>
            <w:vAlign w:val="center"/>
            <w:hideMark/>
          </w:tcPr>
          <w:p w14:paraId="58ECD5E6" w14:textId="77777777" w:rsidR="00BD61A3" w:rsidRPr="00BD61A3" w:rsidRDefault="00BD61A3" w:rsidP="00BD61A3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s-BO" w:eastAsia="es-BO"/>
              </w:rPr>
            </w:pPr>
            <w:r w:rsidRPr="00BD61A3">
              <w:rPr>
                <w:rFonts w:ascii="Calibri" w:eastAsia="Times New Roman" w:hAnsi="Calibri" w:cs="Calibri"/>
                <w:b/>
                <w:bCs/>
                <w:color w:val="FFFFFF"/>
                <w:lang w:val="es-BO" w:eastAsia="es-BO"/>
              </w:rPr>
              <w:t>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5496" w:themeFill="accent1" w:themeFillShade="BF"/>
            <w:noWrap/>
            <w:vAlign w:val="center"/>
            <w:hideMark/>
          </w:tcPr>
          <w:p w14:paraId="10D6BE29" w14:textId="77777777" w:rsidR="00BD61A3" w:rsidRPr="00BD61A3" w:rsidRDefault="00BD61A3" w:rsidP="00BD61A3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s-BO" w:eastAsia="es-BO"/>
              </w:rPr>
            </w:pPr>
            <w:r w:rsidRPr="00BD61A3">
              <w:rPr>
                <w:rFonts w:ascii="Calibri" w:eastAsia="Times New Roman" w:hAnsi="Calibri" w:cs="Calibri"/>
                <w:b/>
                <w:bCs/>
                <w:color w:val="FFFFFF"/>
                <w:lang w:val="es-BO" w:eastAsia="es-BO"/>
              </w:rPr>
              <w:t>TOTAL</w:t>
            </w:r>
          </w:p>
        </w:tc>
      </w:tr>
      <w:tr w:rsidR="00BD61A3" w:rsidRPr="00BD61A3" w14:paraId="5CB1DBF1" w14:textId="77777777" w:rsidTr="00D469D3">
        <w:trPr>
          <w:trHeight w:val="300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52002" w14:textId="77777777" w:rsidR="00BD61A3" w:rsidRPr="00BD61A3" w:rsidRDefault="00BD61A3" w:rsidP="00BD61A3">
            <w:pPr>
              <w:spacing w:after="0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BD61A3">
              <w:rPr>
                <w:rFonts w:ascii="Calibri" w:eastAsia="Times New Roman" w:hAnsi="Calibri" w:cs="Calibri"/>
                <w:color w:val="000000"/>
                <w:lang w:val="es-BO" w:eastAsia="es-BO"/>
              </w:rPr>
              <w:t>Beni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9CF69" w14:textId="5E7A9840" w:rsidR="00BD61A3" w:rsidRPr="00BD61A3" w:rsidRDefault="00BD61A3" w:rsidP="00D469D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BD61A3">
              <w:rPr>
                <w:rFonts w:ascii="Calibri" w:eastAsia="Times New Roman" w:hAnsi="Calibri" w:cs="Calibri"/>
                <w:color w:val="000000"/>
                <w:lang w:val="es-BO" w:eastAsia="es-BO"/>
              </w:rPr>
              <w:t>1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6AB16" w14:textId="6056DEF0" w:rsidR="00BD61A3" w:rsidRPr="00BD61A3" w:rsidRDefault="00BD61A3" w:rsidP="00D469D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BD61A3">
              <w:rPr>
                <w:rFonts w:ascii="Calibri" w:eastAsia="Times New Roman" w:hAnsi="Calibri" w:cs="Calibri"/>
                <w:color w:val="000000"/>
                <w:lang w:val="es-BO" w:eastAsia="es-BO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E50D1" w14:textId="266AF0DE" w:rsidR="00BD61A3" w:rsidRPr="00BD61A3" w:rsidRDefault="00BD61A3" w:rsidP="00D469D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BD61A3">
              <w:rPr>
                <w:rFonts w:ascii="Calibri" w:eastAsia="Times New Roman" w:hAnsi="Calibri" w:cs="Calibri"/>
                <w:color w:val="000000"/>
                <w:lang w:val="es-BO" w:eastAsia="es-BO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F5C5B" w14:textId="7D7885BD" w:rsidR="00BD61A3" w:rsidRPr="00BD61A3" w:rsidRDefault="00BD61A3" w:rsidP="00D469D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BD61A3">
              <w:rPr>
                <w:rFonts w:ascii="Calibri" w:eastAsia="Times New Roman" w:hAnsi="Calibri" w:cs="Calibri"/>
                <w:color w:val="000000"/>
                <w:lang w:val="es-BO" w:eastAsia="es-BO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707C4" w14:textId="52EC3584" w:rsidR="00BD61A3" w:rsidRPr="00BD61A3" w:rsidRDefault="00BD61A3" w:rsidP="00D469D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BD61A3">
              <w:rPr>
                <w:rFonts w:ascii="Calibri" w:eastAsia="Times New Roman" w:hAnsi="Calibri" w:cs="Calibri"/>
                <w:color w:val="000000"/>
                <w:lang w:val="es-BO" w:eastAsia="es-BO"/>
              </w:rPr>
              <w:t>7</w:t>
            </w:r>
          </w:p>
        </w:tc>
      </w:tr>
      <w:tr w:rsidR="00BD61A3" w:rsidRPr="00BD61A3" w14:paraId="210D21C8" w14:textId="77777777" w:rsidTr="00D469D3">
        <w:trPr>
          <w:trHeight w:val="300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26BAC" w14:textId="77777777" w:rsidR="000E720A" w:rsidRDefault="000E720A" w:rsidP="00BD61A3">
            <w:pPr>
              <w:spacing w:after="0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</w:p>
          <w:p w14:paraId="2E4FA26A" w14:textId="14B38001" w:rsidR="00BD61A3" w:rsidRPr="00BD61A3" w:rsidRDefault="00BD61A3" w:rsidP="00BD61A3">
            <w:pPr>
              <w:spacing w:after="0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BD61A3">
              <w:rPr>
                <w:rFonts w:ascii="Calibri" w:eastAsia="Times New Roman" w:hAnsi="Calibri" w:cs="Calibri"/>
                <w:color w:val="000000"/>
                <w:lang w:val="es-BO" w:eastAsia="es-BO"/>
              </w:rPr>
              <w:t>Chuquisaca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68BA2" w14:textId="58AA6A19" w:rsidR="00BD61A3" w:rsidRPr="00BD61A3" w:rsidRDefault="00BD61A3" w:rsidP="00D469D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BD61A3">
              <w:rPr>
                <w:rFonts w:ascii="Calibri" w:eastAsia="Times New Roman" w:hAnsi="Calibri" w:cs="Calibri"/>
                <w:color w:val="000000"/>
                <w:lang w:val="es-BO" w:eastAsia="es-BO"/>
              </w:rPr>
              <w:t>2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7987F" w14:textId="6A668673" w:rsidR="00BD61A3" w:rsidRPr="00BD61A3" w:rsidRDefault="00BD61A3" w:rsidP="00D469D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BD61A3">
              <w:rPr>
                <w:rFonts w:ascii="Calibri" w:eastAsia="Times New Roman" w:hAnsi="Calibri" w:cs="Calibri"/>
                <w:color w:val="000000"/>
                <w:lang w:val="es-BO" w:eastAsia="es-BO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22764" w14:textId="22A2EA4E" w:rsidR="00BD61A3" w:rsidRPr="00BD61A3" w:rsidRDefault="00BD61A3" w:rsidP="00D469D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BD61A3">
              <w:rPr>
                <w:rFonts w:ascii="Calibri" w:eastAsia="Times New Roman" w:hAnsi="Calibri" w:cs="Calibri"/>
                <w:color w:val="000000"/>
                <w:lang w:val="es-BO" w:eastAsia="es-BO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DE657" w14:textId="21A1E003" w:rsidR="00BD61A3" w:rsidRPr="00BD61A3" w:rsidRDefault="00BD61A3" w:rsidP="00D469D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BD61A3">
              <w:rPr>
                <w:rFonts w:ascii="Calibri" w:eastAsia="Times New Roman" w:hAnsi="Calibri" w:cs="Calibri"/>
                <w:color w:val="000000"/>
                <w:lang w:val="es-BO" w:eastAsia="es-BO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A8E98" w14:textId="6E032EF7" w:rsidR="00BD61A3" w:rsidRPr="00BD61A3" w:rsidRDefault="00BD61A3" w:rsidP="00D469D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BD61A3">
              <w:rPr>
                <w:rFonts w:ascii="Calibri" w:eastAsia="Times New Roman" w:hAnsi="Calibri" w:cs="Calibri"/>
                <w:color w:val="000000"/>
                <w:lang w:val="es-BO" w:eastAsia="es-BO"/>
              </w:rPr>
              <w:t>11</w:t>
            </w:r>
          </w:p>
        </w:tc>
      </w:tr>
      <w:tr w:rsidR="00BD61A3" w:rsidRPr="00BD61A3" w14:paraId="4D1F7C79" w14:textId="77777777" w:rsidTr="00D469D3">
        <w:trPr>
          <w:trHeight w:val="300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5B0DA" w14:textId="77777777" w:rsidR="00BD61A3" w:rsidRPr="00BD61A3" w:rsidRDefault="00BD61A3" w:rsidP="00BD61A3">
            <w:pPr>
              <w:spacing w:after="0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BD61A3">
              <w:rPr>
                <w:rFonts w:ascii="Calibri" w:eastAsia="Times New Roman" w:hAnsi="Calibri" w:cs="Calibri"/>
                <w:color w:val="000000"/>
                <w:lang w:val="es-BO" w:eastAsia="es-BO"/>
              </w:rPr>
              <w:t>Cochabamba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E61B5" w14:textId="7196B659" w:rsidR="00BD61A3" w:rsidRPr="00BD61A3" w:rsidRDefault="00BD61A3" w:rsidP="00D469D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BD61A3">
              <w:rPr>
                <w:rFonts w:ascii="Calibri" w:eastAsia="Times New Roman" w:hAnsi="Calibri" w:cs="Calibri"/>
                <w:color w:val="000000"/>
                <w:lang w:val="es-BO" w:eastAsia="es-BO"/>
              </w:rPr>
              <w:t>2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70D4F" w14:textId="18A56EE7" w:rsidR="00BD61A3" w:rsidRPr="00BD61A3" w:rsidRDefault="00BD61A3" w:rsidP="00D469D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BD61A3">
              <w:rPr>
                <w:rFonts w:ascii="Calibri" w:eastAsia="Times New Roman" w:hAnsi="Calibri" w:cs="Calibri"/>
                <w:color w:val="000000"/>
                <w:lang w:val="es-BO" w:eastAsia="es-BO"/>
              </w:rPr>
              <w:t>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65E26" w14:textId="123D3EE8" w:rsidR="00BD61A3" w:rsidRPr="00BD61A3" w:rsidRDefault="00BD61A3" w:rsidP="00D469D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BD61A3">
              <w:rPr>
                <w:rFonts w:ascii="Calibri" w:eastAsia="Times New Roman" w:hAnsi="Calibri" w:cs="Calibri"/>
                <w:color w:val="000000"/>
                <w:lang w:val="es-BO" w:eastAsia="es-BO"/>
              </w:rPr>
              <w:t>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6B877" w14:textId="52132B77" w:rsidR="00BD61A3" w:rsidRPr="00BD61A3" w:rsidRDefault="00BD61A3" w:rsidP="00D469D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BD61A3">
              <w:rPr>
                <w:rFonts w:ascii="Calibri" w:eastAsia="Times New Roman" w:hAnsi="Calibri" w:cs="Calibri"/>
                <w:color w:val="000000"/>
                <w:lang w:val="es-BO" w:eastAsia="es-BO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F6CD9" w14:textId="3361D307" w:rsidR="00BD61A3" w:rsidRPr="00BD61A3" w:rsidRDefault="00BD61A3" w:rsidP="00D469D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BD61A3">
              <w:rPr>
                <w:rFonts w:ascii="Calibri" w:eastAsia="Times New Roman" w:hAnsi="Calibri" w:cs="Calibri"/>
                <w:color w:val="000000"/>
                <w:lang w:val="es-BO" w:eastAsia="es-BO"/>
              </w:rPr>
              <w:t>18</w:t>
            </w:r>
          </w:p>
        </w:tc>
      </w:tr>
      <w:tr w:rsidR="00BD61A3" w:rsidRPr="00BD61A3" w14:paraId="2695B982" w14:textId="77777777" w:rsidTr="00D469D3">
        <w:trPr>
          <w:trHeight w:val="300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71E46" w14:textId="77777777" w:rsidR="00BD61A3" w:rsidRPr="00BD61A3" w:rsidRDefault="00BD61A3" w:rsidP="00BD61A3">
            <w:pPr>
              <w:spacing w:after="0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BD61A3">
              <w:rPr>
                <w:rFonts w:ascii="Calibri" w:eastAsia="Times New Roman" w:hAnsi="Calibri" w:cs="Calibri"/>
                <w:color w:val="000000"/>
                <w:lang w:val="es-BO" w:eastAsia="es-BO"/>
              </w:rPr>
              <w:t>La Paz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147FB" w14:textId="79A8BF63" w:rsidR="00BD61A3" w:rsidRPr="00BD61A3" w:rsidRDefault="00BD61A3" w:rsidP="00D469D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BD61A3">
              <w:rPr>
                <w:rFonts w:ascii="Calibri" w:eastAsia="Times New Roman" w:hAnsi="Calibri" w:cs="Calibri"/>
                <w:color w:val="000000"/>
                <w:lang w:val="es-BO" w:eastAsia="es-BO"/>
              </w:rPr>
              <w:t>4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35F3E" w14:textId="3069A479" w:rsidR="00BD61A3" w:rsidRPr="00BD61A3" w:rsidRDefault="00BD61A3" w:rsidP="00D469D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BD61A3">
              <w:rPr>
                <w:rFonts w:ascii="Calibri" w:eastAsia="Times New Roman" w:hAnsi="Calibri" w:cs="Calibri"/>
                <w:color w:val="000000"/>
                <w:lang w:val="es-BO" w:eastAsia="es-BO"/>
              </w:rPr>
              <w:t>19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9BF6B" w14:textId="67EBA25D" w:rsidR="00BD61A3" w:rsidRPr="00BD61A3" w:rsidRDefault="00BD61A3" w:rsidP="00D469D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BD61A3">
              <w:rPr>
                <w:rFonts w:ascii="Calibri" w:eastAsia="Times New Roman" w:hAnsi="Calibri" w:cs="Calibri"/>
                <w:color w:val="000000"/>
                <w:lang w:val="es-BO" w:eastAsia="es-BO"/>
              </w:rPr>
              <w:t>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122F1" w14:textId="5B68D640" w:rsidR="00BD61A3" w:rsidRPr="00BD61A3" w:rsidRDefault="00BD61A3" w:rsidP="00D469D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BD61A3">
              <w:rPr>
                <w:rFonts w:ascii="Calibri" w:eastAsia="Times New Roman" w:hAnsi="Calibri" w:cs="Calibri"/>
                <w:color w:val="000000"/>
                <w:lang w:val="es-BO" w:eastAsia="es-BO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664CD" w14:textId="1F8FD165" w:rsidR="00BD61A3" w:rsidRPr="00BD61A3" w:rsidRDefault="00BD61A3" w:rsidP="00D469D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BD61A3">
              <w:rPr>
                <w:rFonts w:ascii="Calibri" w:eastAsia="Times New Roman" w:hAnsi="Calibri" w:cs="Calibri"/>
                <w:color w:val="000000"/>
                <w:lang w:val="es-BO" w:eastAsia="es-BO"/>
              </w:rPr>
              <w:t>33</w:t>
            </w:r>
          </w:p>
        </w:tc>
      </w:tr>
      <w:tr w:rsidR="00BD61A3" w:rsidRPr="00BD61A3" w14:paraId="67B0D1F3" w14:textId="77777777" w:rsidTr="00D469D3">
        <w:trPr>
          <w:trHeight w:val="300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A6A12" w14:textId="77777777" w:rsidR="00BD61A3" w:rsidRPr="00BD61A3" w:rsidRDefault="00BD61A3" w:rsidP="00BD61A3">
            <w:pPr>
              <w:spacing w:after="0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BD61A3">
              <w:rPr>
                <w:rFonts w:ascii="Calibri" w:eastAsia="Times New Roman" w:hAnsi="Calibri" w:cs="Calibri"/>
                <w:color w:val="000000"/>
                <w:lang w:val="es-BO" w:eastAsia="es-BO"/>
              </w:rPr>
              <w:t>Oruro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41713" w14:textId="7E5C4A0D" w:rsidR="00BD61A3" w:rsidRPr="00BD61A3" w:rsidRDefault="00BD61A3" w:rsidP="00D469D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BD61A3">
              <w:rPr>
                <w:rFonts w:ascii="Calibri" w:eastAsia="Times New Roman" w:hAnsi="Calibri" w:cs="Calibri"/>
                <w:color w:val="000000"/>
                <w:lang w:val="es-BO" w:eastAsia="es-BO"/>
              </w:rPr>
              <w:t>6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5E1E9" w14:textId="362F5F05" w:rsidR="00BD61A3" w:rsidRPr="00BD61A3" w:rsidRDefault="00BD61A3" w:rsidP="00D469D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BD61A3">
              <w:rPr>
                <w:rFonts w:ascii="Calibri" w:eastAsia="Times New Roman" w:hAnsi="Calibri" w:cs="Calibri"/>
                <w:color w:val="000000"/>
                <w:lang w:val="es-BO" w:eastAsia="es-BO"/>
              </w:rPr>
              <w:t>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86F59" w14:textId="56106E02" w:rsidR="00BD61A3" w:rsidRPr="00BD61A3" w:rsidRDefault="00BD61A3" w:rsidP="00D469D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BD61A3">
              <w:rPr>
                <w:rFonts w:ascii="Calibri" w:eastAsia="Times New Roman" w:hAnsi="Calibri" w:cs="Calibri"/>
                <w:color w:val="000000"/>
                <w:lang w:val="es-BO" w:eastAsia="es-BO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4A303" w14:textId="2A788387" w:rsidR="00BD61A3" w:rsidRPr="00BD61A3" w:rsidRDefault="00BD61A3" w:rsidP="00D469D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BD61A3">
              <w:rPr>
                <w:rFonts w:ascii="Calibri" w:eastAsia="Times New Roman" w:hAnsi="Calibri" w:cs="Calibri"/>
                <w:color w:val="000000"/>
                <w:lang w:val="es-BO" w:eastAsia="es-BO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EA9B2" w14:textId="6BBD8313" w:rsidR="00BD61A3" w:rsidRPr="00BD61A3" w:rsidRDefault="00BD61A3" w:rsidP="00D469D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BD61A3">
              <w:rPr>
                <w:rFonts w:ascii="Calibri" w:eastAsia="Times New Roman" w:hAnsi="Calibri" w:cs="Calibri"/>
                <w:color w:val="000000"/>
                <w:lang w:val="es-BO" w:eastAsia="es-BO"/>
              </w:rPr>
              <w:t>13</w:t>
            </w:r>
          </w:p>
        </w:tc>
      </w:tr>
      <w:tr w:rsidR="00BD61A3" w:rsidRPr="00BD61A3" w14:paraId="61C1D714" w14:textId="77777777" w:rsidTr="00D469D3">
        <w:trPr>
          <w:trHeight w:val="300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351A4" w14:textId="77777777" w:rsidR="00BD61A3" w:rsidRPr="00BD61A3" w:rsidRDefault="00BD61A3" w:rsidP="00BD61A3">
            <w:pPr>
              <w:spacing w:after="0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BD61A3">
              <w:rPr>
                <w:rFonts w:ascii="Calibri" w:eastAsia="Times New Roman" w:hAnsi="Calibri" w:cs="Calibri"/>
                <w:color w:val="000000"/>
                <w:lang w:val="es-BO" w:eastAsia="es-BO"/>
              </w:rPr>
              <w:t>Pando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FA572" w14:textId="07B6D721" w:rsidR="00BD61A3" w:rsidRPr="00BD61A3" w:rsidRDefault="00BD61A3" w:rsidP="00D469D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BD61A3">
              <w:rPr>
                <w:rFonts w:ascii="Calibri" w:eastAsia="Times New Roman" w:hAnsi="Calibri" w:cs="Calibri"/>
                <w:color w:val="000000"/>
                <w:lang w:val="es-BO" w:eastAsia="es-BO"/>
              </w:rPr>
              <w:t>3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AC7FA" w14:textId="03FEBF04" w:rsidR="00BD61A3" w:rsidRPr="00BD61A3" w:rsidRDefault="00BD61A3" w:rsidP="00D469D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BD61A3">
              <w:rPr>
                <w:rFonts w:ascii="Calibri" w:eastAsia="Times New Roman" w:hAnsi="Calibri" w:cs="Calibri"/>
                <w:color w:val="000000"/>
                <w:lang w:val="es-BO" w:eastAsia="es-BO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6992F" w14:textId="21D5124C" w:rsidR="00BD61A3" w:rsidRPr="00BD61A3" w:rsidRDefault="00BD61A3" w:rsidP="00D469D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BD61A3">
              <w:rPr>
                <w:rFonts w:ascii="Calibri" w:eastAsia="Times New Roman" w:hAnsi="Calibri" w:cs="Calibri"/>
                <w:color w:val="000000"/>
                <w:lang w:val="es-BO" w:eastAsia="es-BO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F9856" w14:textId="53007877" w:rsidR="00BD61A3" w:rsidRPr="00BD61A3" w:rsidRDefault="00BD61A3" w:rsidP="00D469D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BD61A3">
              <w:rPr>
                <w:rFonts w:ascii="Calibri" w:eastAsia="Times New Roman" w:hAnsi="Calibri" w:cs="Calibri"/>
                <w:color w:val="000000"/>
                <w:lang w:val="es-BO" w:eastAsia="es-BO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3E340" w14:textId="1013E47B" w:rsidR="00BD61A3" w:rsidRPr="00BD61A3" w:rsidRDefault="00BD61A3" w:rsidP="00D469D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BD61A3">
              <w:rPr>
                <w:rFonts w:ascii="Calibri" w:eastAsia="Times New Roman" w:hAnsi="Calibri" w:cs="Calibri"/>
                <w:color w:val="000000"/>
                <w:lang w:val="es-BO" w:eastAsia="es-BO"/>
              </w:rPr>
              <w:t>6</w:t>
            </w:r>
          </w:p>
        </w:tc>
      </w:tr>
      <w:tr w:rsidR="00BD61A3" w:rsidRPr="00BD61A3" w14:paraId="6110FABF" w14:textId="77777777" w:rsidTr="00D469D3">
        <w:trPr>
          <w:trHeight w:val="300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50962" w14:textId="35CB136A" w:rsidR="00BD61A3" w:rsidRPr="00BD61A3" w:rsidRDefault="00BD61A3" w:rsidP="00BD61A3">
            <w:pPr>
              <w:spacing w:after="0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BD61A3">
              <w:rPr>
                <w:rFonts w:ascii="Calibri" w:eastAsia="Times New Roman" w:hAnsi="Calibri" w:cs="Calibri"/>
                <w:color w:val="000000"/>
                <w:lang w:val="es-BO" w:eastAsia="es-BO"/>
              </w:rPr>
              <w:t>Potos</w:t>
            </w:r>
            <w:r w:rsidR="00F24A21">
              <w:rPr>
                <w:rFonts w:ascii="Calibri" w:eastAsia="Times New Roman" w:hAnsi="Calibri" w:cs="Calibri"/>
                <w:color w:val="000000"/>
                <w:lang w:val="es-BO" w:eastAsia="es-BO"/>
              </w:rPr>
              <w:t>í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5DCC1" w14:textId="7FCAAFC7" w:rsidR="00BD61A3" w:rsidRPr="00BD61A3" w:rsidRDefault="00BD61A3" w:rsidP="00D469D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BD61A3">
              <w:rPr>
                <w:rFonts w:ascii="Calibri" w:eastAsia="Times New Roman" w:hAnsi="Calibri" w:cs="Calibri"/>
                <w:color w:val="000000"/>
                <w:lang w:val="es-BO" w:eastAsia="es-BO"/>
              </w:rPr>
              <w:t>3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29E06" w14:textId="5F44AA0D" w:rsidR="00BD61A3" w:rsidRPr="00BD61A3" w:rsidRDefault="00BD61A3" w:rsidP="00D469D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BD61A3">
              <w:rPr>
                <w:rFonts w:ascii="Calibri" w:eastAsia="Times New Roman" w:hAnsi="Calibri" w:cs="Calibri"/>
                <w:color w:val="000000"/>
                <w:lang w:val="es-BO" w:eastAsia="es-BO"/>
              </w:rPr>
              <w:t>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511B6" w14:textId="79A87447" w:rsidR="00BD61A3" w:rsidRPr="00BD61A3" w:rsidRDefault="00BD61A3" w:rsidP="00D469D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BD61A3">
              <w:rPr>
                <w:rFonts w:ascii="Calibri" w:eastAsia="Times New Roman" w:hAnsi="Calibri" w:cs="Calibri"/>
                <w:color w:val="000000"/>
                <w:lang w:val="es-BO" w:eastAsia="es-BO"/>
              </w:rPr>
              <w:t>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5628A" w14:textId="63F0B2A9" w:rsidR="00BD61A3" w:rsidRPr="00BD61A3" w:rsidRDefault="00BD61A3" w:rsidP="00D469D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BD61A3">
              <w:rPr>
                <w:rFonts w:ascii="Calibri" w:eastAsia="Times New Roman" w:hAnsi="Calibri" w:cs="Calibri"/>
                <w:color w:val="000000"/>
                <w:lang w:val="es-BO" w:eastAsia="es-BO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1FF6F" w14:textId="1E9FEC99" w:rsidR="00BD61A3" w:rsidRPr="00BD61A3" w:rsidRDefault="00BD61A3" w:rsidP="00D469D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BD61A3">
              <w:rPr>
                <w:rFonts w:ascii="Calibri" w:eastAsia="Times New Roman" w:hAnsi="Calibri" w:cs="Calibri"/>
                <w:color w:val="000000"/>
                <w:lang w:val="es-BO" w:eastAsia="es-BO"/>
              </w:rPr>
              <w:t>15</w:t>
            </w:r>
          </w:p>
        </w:tc>
      </w:tr>
      <w:tr w:rsidR="00BD61A3" w:rsidRPr="00BD61A3" w14:paraId="69ECA55F" w14:textId="77777777" w:rsidTr="00D469D3">
        <w:trPr>
          <w:trHeight w:val="300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05EC8" w14:textId="77777777" w:rsidR="00BD61A3" w:rsidRPr="00BD61A3" w:rsidRDefault="00BD61A3" w:rsidP="00BD61A3">
            <w:pPr>
              <w:spacing w:after="0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BD61A3">
              <w:rPr>
                <w:rFonts w:ascii="Calibri" w:eastAsia="Times New Roman" w:hAnsi="Calibri" w:cs="Calibri"/>
                <w:color w:val="000000"/>
                <w:lang w:val="es-BO" w:eastAsia="es-BO"/>
              </w:rPr>
              <w:t>Santa Cruz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0FFFC" w14:textId="72B2AE9C" w:rsidR="00BD61A3" w:rsidRPr="00BD61A3" w:rsidRDefault="00BD61A3" w:rsidP="00D469D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BD61A3">
              <w:rPr>
                <w:rFonts w:ascii="Calibri" w:eastAsia="Times New Roman" w:hAnsi="Calibri" w:cs="Calibri"/>
                <w:color w:val="000000"/>
                <w:lang w:val="es-BO" w:eastAsia="es-BO"/>
              </w:rPr>
              <w:t>2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964E1" w14:textId="251E86E3" w:rsidR="00BD61A3" w:rsidRPr="00BD61A3" w:rsidRDefault="00BD61A3" w:rsidP="00D469D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BD61A3">
              <w:rPr>
                <w:rFonts w:ascii="Calibri" w:eastAsia="Times New Roman" w:hAnsi="Calibri" w:cs="Calibri"/>
                <w:color w:val="000000"/>
                <w:lang w:val="es-BO" w:eastAsia="es-BO"/>
              </w:rPr>
              <w:t>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FC8A8" w14:textId="154F1CA9" w:rsidR="00BD61A3" w:rsidRPr="00BD61A3" w:rsidRDefault="00BD61A3" w:rsidP="00D469D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BD61A3">
              <w:rPr>
                <w:rFonts w:ascii="Calibri" w:eastAsia="Times New Roman" w:hAnsi="Calibri" w:cs="Calibri"/>
                <w:color w:val="000000"/>
                <w:lang w:val="es-BO" w:eastAsia="es-BO"/>
              </w:rPr>
              <w:t>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1A25C" w14:textId="263DA912" w:rsidR="00BD61A3" w:rsidRPr="00BD61A3" w:rsidRDefault="00BD61A3" w:rsidP="00D469D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BD61A3">
              <w:rPr>
                <w:rFonts w:ascii="Calibri" w:eastAsia="Times New Roman" w:hAnsi="Calibri" w:cs="Calibri"/>
                <w:color w:val="000000"/>
                <w:lang w:val="es-BO" w:eastAsia="es-BO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E73C9" w14:textId="5E343063" w:rsidR="00BD61A3" w:rsidRPr="00BD61A3" w:rsidRDefault="00BD61A3" w:rsidP="00D469D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BD61A3">
              <w:rPr>
                <w:rFonts w:ascii="Calibri" w:eastAsia="Times New Roman" w:hAnsi="Calibri" w:cs="Calibri"/>
                <w:color w:val="000000"/>
                <w:lang w:val="es-BO" w:eastAsia="es-BO"/>
              </w:rPr>
              <w:t>21</w:t>
            </w:r>
          </w:p>
        </w:tc>
      </w:tr>
      <w:tr w:rsidR="00BD61A3" w:rsidRPr="00BD61A3" w14:paraId="08604FF7" w14:textId="77777777" w:rsidTr="00114586">
        <w:trPr>
          <w:trHeight w:val="300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10A50" w14:textId="77777777" w:rsidR="00BD61A3" w:rsidRPr="00BD61A3" w:rsidRDefault="00BD61A3" w:rsidP="00BD61A3">
            <w:pPr>
              <w:spacing w:after="0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BD61A3">
              <w:rPr>
                <w:rFonts w:ascii="Calibri" w:eastAsia="Times New Roman" w:hAnsi="Calibri" w:cs="Calibri"/>
                <w:color w:val="000000"/>
                <w:lang w:val="es-BO" w:eastAsia="es-BO"/>
              </w:rPr>
              <w:t>Tarija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5644B" w14:textId="6221AB07" w:rsidR="00BD61A3" w:rsidRPr="00BD61A3" w:rsidRDefault="00BD61A3" w:rsidP="00D469D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BD61A3">
              <w:rPr>
                <w:rFonts w:ascii="Calibri" w:eastAsia="Times New Roman" w:hAnsi="Calibri" w:cs="Calibri"/>
                <w:color w:val="000000"/>
                <w:lang w:val="es-BO" w:eastAsia="es-BO"/>
              </w:rPr>
              <w:t>-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58B29" w14:textId="7E13DA16" w:rsidR="00BD61A3" w:rsidRPr="00BD61A3" w:rsidRDefault="00BD61A3" w:rsidP="00D469D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BD61A3">
              <w:rPr>
                <w:rFonts w:ascii="Calibri" w:eastAsia="Times New Roman" w:hAnsi="Calibri" w:cs="Calibri"/>
                <w:color w:val="000000"/>
                <w:lang w:val="es-BO" w:eastAsia="es-BO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84562" w14:textId="263D7C6F" w:rsidR="00BD61A3" w:rsidRPr="00BD61A3" w:rsidRDefault="00BD61A3" w:rsidP="00D469D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BD61A3">
              <w:rPr>
                <w:rFonts w:ascii="Calibri" w:eastAsia="Times New Roman" w:hAnsi="Calibri" w:cs="Calibri"/>
                <w:color w:val="000000"/>
                <w:lang w:val="es-BO" w:eastAsia="es-BO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AC839" w14:textId="40F2C83C" w:rsidR="00BD61A3" w:rsidRPr="00BD61A3" w:rsidRDefault="00BD61A3" w:rsidP="00D469D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BD61A3">
              <w:rPr>
                <w:rFonts w:ascii="Calibri" w:eastAsia="Times New Roman" w:hAnsi="Calibri" w:cs="Calibri"/>
                <w:color w:val="000000"/>
                <w:lang w:val="es-BO" w:eastAsia="es-BO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01AC8" w14:textId="26142D11" w:rsidR="00BD61A3" w:rsidRPr="00BD61A3" w:rsidRDefault="00BD61A3" w:rsidP="00D469D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BD61A3">
              <w:rPr>
                <w:rFonts w:ascii="Calibri" w:eastAsia="Times New Roman" w:hAnsi="Calibri" w:cs="Calibri"/>
                <w:color w:val="000000"/>
                <w:lang w:val="es-BO" w:eastAsia="es-BO"/>
              </w:rPr>
              <w:t>4</w:t>
            </w:r>
          </w:p>
        </w:tc>
      </w:tr>
      <w:tr w:rsidR="00BD61A3" w:rsidRPr="00BD61A3" w14:paraId="42655500" w14:textId="77777777" w:rsidTr="00114586">
        <w:trPr>
          <w:trHeight w:val="30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5496" w:themeFill="accent1" w:themeFillShade="BF"/>
            <w:noWrap/>
            <w:vAlign w:val="bottom"/>
            <w:hideMark/>
          </w:tcPr>
          <w:p w14:paraId="71E85A05" w14:textId="77777777" w:rsidR="00BD61A3" w:rsidRPr="00BD61A3" w:rsidRDefault="00BD61A3" w:rsidP="00BD61A3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val="es-BO" w:eastAsia="es-BO"/>
              </w:rPr>
            </w:pPr>
            <w:proofErr w:type="gramStart"/>
            <w:r w:rsidRPr="00BD61A3">
              <w:rPr>
                <w:rFonts w:ascii="Calibri" w:eastAsia="Times New Roman" w:hAnsi="Calibri" w:cs="Calibri"/>
                <w:b/>
                <w:bCs/>
                <w:color w:val="FFFFFF"/>
                <w:lang w:val="es-BO" w:eastAsia="es-BO"/>
              </w:rPr>
              <w:t>Total</w:t>
            </w:r>
            <w:proofErr w:type="gramEnd"/>
            <w:r w:rsidRPr="00BD61A3">
              <w:rPr>
                <w:rFonts w:ascii="Calibri" w:eastAsia="Times New Roman" w:hAnsi="Calibri" w:cs="Calibri"/>
                <w:b/>
                <w:bCs/>
                <w:color w:val="FFFFFF"/>
                <w:lang w:val="es-BO" w:eastAsia="es-BO"/>
              </w:rPr>
              <w:t xml:space="preserve"> general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5496" w:themeFill="accent1" w:themeFillShade="BF"/>
            <w:noWrap/>
            <w:vAlign w:val="bottom"/>
            <w:hideMark/>
          </w:tcPr>
          <w:p w14:paraId="79D260DB" w14:textId="77777777" w:rsidR="00BD61A3" w:rsidRPr="00BD61A3" w:rsidRDefault="00BD61A3" w:rsidP="00BD61A3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val="es-BO" w:eastAsia="es-BO"/>
              </w:rPr>
            </w:pPr>
            <w:r w:rsidRPr="00BD61A3">
              <w:rPr>
                <w:rFonts w:ascii="Calibri" w:eastAsia="Times New Roman" w:hAnsi="Calibri" w:cs="Calibri"/>
                <w:b/>
                <w:bCs/>
                <w:color w:val="FFFFFF"/>
                <w:lang w:val="es-BO" w:eastAsia="es-BO"/>
              </w:rPr>
              <w:t xml:space="preserve">                   23 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5496" w:themeFill="accent1" w:themeFillShade="BF"/>
            <w:noWrap/>
            <w:vAlign w:val="bottom"/>
            <w:hideMark/>
          </w:tcPr>
          <w:p w14:paraId="16DAB942" w14:textId="77777777" w:rsidR="00BD61A3" w:rsidRPr="00BD61A3" w:rsidRDefault="00BD61A3" w:rsidP="00BD61A3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val="es-BO" w:eastAsia="es-BO"/>
              </w:rPr>
            </w:pPr>
            <w:r w:rsidRPr="00BD61A3">
              <w:rPr>
                <w:rFonts w:ascii="Calibri" w:eastAsia="Times New Roman" w:hAnsi="Calibri" w:cs="Calibri"/>
                <w:b/>
                <w:bCs/>
                <w:color w:val="FFFFFF"/>
                <w:lang w:val="es-BO" w:eastAsia="es-BO"/>
              </w:rPr>
              <w:t xml:space="preserve">          56 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5496" w:themeFill="accent1" w:themeFillShade="BF"/>
            <w:noWrap/>
            <w:vAlign w:val="bottom"/>
            <w:hideMark/>
          </w:tcPr>
          <w:p w14:paraId="6001CAA7" w14:textId="77777777" w:rsidR="00BD61A3" w:rsidRPr="00BD61A3" w:rsidRDefault="00BD61A3" w:rsidP="00BD61A3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val="es-BO" w:eastAsia="es-BO"/>
              </w:rPr>
            </w:pPr>
            <w:r w:rsidRPr="00BD61A3">
              <w:rPr>
                <w:rFonts w:ascii="Calibri" w:eastAsia="Times New Roman" w:hAnsi="Calibri" w:cs="Calibri"/>
                <w:b/>
                <w:bCs/>
                <w:color w:val="FFFFFF"/>
                <w:lang w:val="es-BO" w:eastAsia="es-BO"/>
              </w:rPr>
              <w:t xml:space="preserve">                   40 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5496" w:themeFill="accent1" w:themeFillShade="BF"/>
            <w:noWrap/>
            <w:vAlign w:val="bottom"/>
            <w:hideMark/>
          </w:tcPr>
          <w:p w14:paraId="3FC852EB" w14:textId="77777777" w:rsidR="00BD61A3" w:rsidRPr="00BD61A3" w:rsidRDefault="00BD61A3" w:rsidP="00BD61A3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val="es-BO" w:eastAsia="es-BO"/>
              </w:rPr>
            </w:pPr>
            <w:r w:rsidRPr="00BD61A3">
              <w:rPr>
                <w:rFonts w:ascii="Calibri" w:eastAsia="Times New Roman" w:hAnsi="Calibri" w:cs="Calibri"/>
                <w:b/>
                <w:bCs/>
                <w:color w:val="FFFFFF"/>
                <w:lang w:val="es-BO" w:eastAsia="es-BO"/>
              </w:rPr>
              <w:t xml:space="preserve">                     9 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5496" w:themeFill="accent1" w:themeFillShade="BF"/>
            <w:noWrap/>
            <w:vAlign w:val="bottom"/>
            <w:hideMark/>
          </w:tcPr>
          <w:p w14:paraId="0321CA94" w14:textId="6F11B340" w:rsidR="00BD61A3" w:rsidRPr="00BD61A3" w:rsidRDefault="00BD61A3" w:rsidP="00BD61A3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val="es-BO" w:eastAsia="es-BO"/>
              </w:rPr>
            </w:pPr>
            <w:r w:rsidRPr="00BD61A3">
              <w:rPr>
                <w:rFonts w:ascii="Calibri" w:eastAsia="Times New Roman" w:hAnsi="Calibri" w:cs="Calibri"/>
                <w:b/>
                <w:bCs/>
                <w:color w:val="FFFFFF"/>
                <w:lang w:val="es-BO" w:eastAsia="es-BO"/>
              </w:rPr>
              <w:t xml:space="preserve">                128 </w:t>
            </w:r>
          </w:p>
        </w:tc>
      </w:tr>
    </w:tbl>
    <w:p w14:paraId="1DEC3012" w14:textId="54986D58" w:rsidR="00202774" w:rsidRDefault="00202774" w:rsidP="00A05B20">
      <w:pPr>
        <w:rPr>
          <w:lang w:val="es-BO"/>
        </w:rPr>
      </w:pPr>
    </w:p>
    <w:p w14:paraId="76A7A367" w14:textId="6C15A894" w:rsidR="00202774" w:rsidRDefault="00202774">
      <w:pPr>
        <w:spacing w:after="0"/>
        <w:rPr>
          <w:lang w:val="es-BO"/>
        </w:rPr>
      </w:pPr>
    </w:p>
    <w:sectPr w:rsidR="00202774" w:rsidSect="00176F11">
      <w:headerReference w:type="first" r:id="rId10"/>
      <w:pgSz w:w="12240" w:h="15840"/>
      <w:pgMar w:top="900" w:right="1080" w:bottom="792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91550" w14:textId="77777777" w:rsidR="00D44938" w:rsidRDefault="00D44938" w:rsidP="001A40B8">
      <w:r>
        <w:separator/>
      </w:r>
    </w:p>
  </w:endnote>
  <w:endnote w:type="continuationSeparator" w:id="0">
    <w:p w14:paraId="4C4B1341" w14:textId="77777777" w:rsidR="00D44938" w:rsidRDefault="00D44938" w:rsidP="001A40B8">
      <w:r>
        <w:continuationSeparator/>
      </w:r>
    </w:p>
  </w:endnote>
  <w:endnote w:type="continuationNotice" w:id="1">
    <w:p w14:paraId="4EC70D87" w14:textId="77777777" w:rsidR="00D44938" w:rsidRDefault="00D44938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 (Headings CS)">
    <w:altName w:val="Times New Roman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02CD2" w14:textId="77777777" w:rsidR="00D44938" w:rsidRDefault="00D44938" w:rsidP="001A40B8">
      <w:r>
        <w:separator/>
      </w:r>
    </w:p>
  </w:footnote>
  <w:footnote w:type="continuationSeparator" w:id="0">
    <w:p w14:paraId="057474C4" w14:textId="77777777" w:rsidR="00D44938" w:rsidRDefault="00D44938" w:rsidP="001A40B8">
      <w:r>
        <w:continuationSeparator/>
      </w:r>
    </w:p>
  </w:footnote>
  <w:footnote w:type="continuationNotice" w:id="1">
    <w:p w14:paraId="06A45D96" w14:textId="77777777" w:rsidR="00D44938" w:rsidRDefault="00D44938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0D7AD" w14:textId="44C88084" w:rsidR="00901B88" w:rsidRDefault="006333FC" w:rsidP="001A40B8">
    <w:pPr>
      <w:pStyle w:val="Encabezado"/>
    </w:pPr>
    <w:r>
      <w:rPr>
        <w:noProof/>
      </w:rPr>
      <w:drawing>
        <wp:anchor distT="0" distB="0" distL="114300" distR="114300" simplePos="0" relativeHeight="251658242" behindDoc="1" locked="0" layoutInCell="1" allowOverlap="1" wp14:anchorId="5AF7345F" wp14:editId="22829E72">
          <wp:simplePos x="0" y="0"/>
          <wp:positionH relativeFrom="column">
            <wp:posOffset>4595495</wp:posOffset>
          </wp:positionH>
          <wp:positionV relativeFrom="paragraph">
            <wp:posOffset>26670</wp:posOffset>
          </wp:positionV>
          <wp:extent cx="2639833" cy="1484906"/>
          <wp:effectExtent l="0" t="0" r="0" b="0"/>
          <wp:wrapTight wrapText="bothSides">
            <wp:wrapPolygon edited="0">
              <wp:start x="6547" y="2494"/>
              <wp:lineTo x="6547" y="16907"/>
              <wp:lineTo x="11068" y="17461"/>
              <wp:lineTo x="14965" y="17461"/>
              <wp:lineTo x="16523" y="13581"/>
              <wp:lineTo x="13094" y="10255"/>
              <wp:lineTo x="10912" y="7483"/>
              <wp:lineTo x="10912" y="2494"/>
              <wp:lineTo x="6547" y="2494"/>
            </wp:wrapPolygon>
          </wp:wrapTight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39833" cy="148490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953DE48" w14:textId="28ACB971" w:rsidR="001A40B8" w:rsidRDefault="00985CDA" w:rsidP="001A40B8">
    <w:pPr>
      <w:pStyle w:val="Encabezado"/>
    </w:pPr>
    <w:r w:rsidRPr="001A40B8"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C808509" wp14:editId="011384A5">
              <wp:simplePos x="0" y="0"/>
              <wp:positionH relativeFrom="column">
                <wp:posOffset>-73025</wp:posOffset>
              </wp:positionH>
              <wp:positionV relativeFrom="paragraph">
                <wp:posOffset>-53594</wp:posOffset>
              </wp:positionV>
              <wp:extent cx="5769864" cy="1051052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69864" cy="105105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9F3BD84" w14:textId="77777777" w:rsidR="000E720A" w:rsidRDefault="006920B8" w:rsidP="00BA77A2">
                          <w:pPr>
                            <w:pStyle w:val="Ttulo1"/>
                            <w:spacing w:before="0" w:after="0"/>
                            <w:rPr>
                              <w:color w:val="FFFFFF" w:themeColor="background1"/>
                              <w:sz w:val="36"/>
                              <w:szCs w:val="40"/>
                              <w:lang w:val="es-BO"/>
                            </w:rPr>
                          </w:pPr>
                          <w:r w:rsidRPr="006920B8">
                            <w:rPr>
                              <w:color w:val="FFFFFF" w:themeColor="background1"/>
                              <w:sz w:val="52"/>
                              <w:lang w:val="es-BO"/>
                            </w:rPr>
                            <w:t>Nota de C</w:t>
                          </w:r>
                          <w:r>
                            <w:rPr>
                              <w:color w:val="FFFFFF" w:themeColor="background1"/>
                              <w:sz w:val="52"/>
                              <w:lang w:val="es-BO"/>
                            </w:rPr>
                            <w:t>oncepto</w:t>
                          </w:r>
                          <w:r w:rsidR="0069709A" w:rsidRPr="006920B8">
                            <w:rPr>
                              <w:color w:val="FFFFFF" w:themeColor="background1"/>
                              <w:sz w:val="44"/>
                              <w:lang w:val="es-BO"/>
                            </w:rPr>
                            <w:br/>
                          </w:r>
                          <w:r w:rsidR="00423DAB">
                            <w:rPr>
                              <w:color w:val="FFFFFF" w:themeColor="background1"/>
                              <w:sz w:val="36"/>
                              <w:szCs w:val="40"/>
                              <w:lang w:val="es-BO"/>
                            </w:rPr>
                            <w:t xml:space="preserve">Mapeo de capacidades </w:t>
                          </w:r>
                          <w:r w:rsidR="000E720A">
                            <w:rPr>
                              <w:color w:val="FFFFFF" w:themeColor="background1"/>
                              <w:sz w:val="36"/>
                              <w:szCs w:val="40"/>
                              <w:lang w:val="es-BO"/>
                            </w:rPr>
                            <w:t xml:space="preserve">digitales en Gobiernos </w:t>
                          </w:r>
                        </w:p>
                        <w:p w14:paraId="2978D103" w14:textId="5209424D" w:rsidR="001A40B8" w:rsidRPr="005E74A6" w:rsidRDefault="000E720A" w:rsidP="000E720A">
                          <w:pPr>
                            <w:pStyle w:val="Ttulo1"/>
                            <w:spacing w:before="0" w:after="0"/>
                            <w:rPr>
                              <w:lang w:val="es-BO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  <w:szCs w:val="40"/>
                              <w:lang w:val="es-BO"/>
                            </w:rPr>
                            <w:t>Municipales para la planificación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80850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-5.75pt;margin-top:-4.2pt;width:454.3pt;height:82.7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" filled="f" stroked="f" strokeweight=".5pt">
              <v:textbox>
                <w:txbxContent>
                  <w:p w14:paraId="09F3BD84" w14:textId="77777777" w:rsidR="000E720A" w:rsidRDefault="006920B8" w:rsidP="00BA77A2">
                    <w:pPr>
                      <w:pStyle w:val="Ttulo1"/>
                      <w:spacing w:before="0" w:after="0"/>
                      <w:rPr>
                        <w:color w:val="FFFFFF" w:themeColor="background1"/>
                        <w:sz w:val="36"/>
                        <w:szCs w:val="40"/>
                        <w:lang w:val="es-BO"/>
                      </w:rPr>
                    </w:pPr>
                    <w:r w:rsidRPr="006920B8">
                      <w:rPr>
                        <w:color w:val="FFFFFF" w:themeColor="background1"/>
                        <w:sz w:val="52"/>
                        <w:lang w:val="es-BO"/>
                      </w:rPr>
                      <w:t>Nota de C</w:t>
                    </w:r>
                    <w:r>
                      <w:rPr>
                        <w:color w:val="FFFFFF" w:themeColor="background1"/>
                        <w:sz w:val="52"/>
                        <w:lang w:val="es-BO"/>
                      </w:rPr>
                      <w:t>oncepto</w:t>
                    </w:r>
                    <w:r w:rsidR="0069709A" w:rsidRPr="006920B8">
                      <w:rPr>
                        <w:color w:val="FFFFFF" w:themeColor="background1"/>
                        <w:sz w:val="44"/>
                        <w:lang w:val="es-BO"/>
                      </w:rPr>
                      <w:br/>
                    </w:r>
                    <w:r w:rsidR="00423DAB">
                      <w:rPr>
                        <w:color w:val="FFFFFF" w:themeColor="background1"/>
                        <w:sz w:val="36"/>
                        <w:szCs w:val="40"/>
                        <w:lang w:val="es-BO"/>
                      </w:rPr>
                      <w:t xml:space="preserve">Mapeo de capacidades </w:t>
                    </w:r>
                    <w:r w:rsidR="000E720A">
                      <w:rPr>
                        <w:color w:val="FFFFFF" w:themeColor="background1"/>
                        <w:sz w:val="36"/>
                        <w:szCs w:val="40"/>
                        <w:lang w:val="es-BO"/>
                      </w:rPr>
                      <w:t xml:space="preserve">digitales en Gobiernos </w:t>
                    </w:r>
                  </w:p>
                  <w:p w14:paraId="2978D103" w14:textId="5209424D" w:rsidR="001A40B8" w:rsidRPr="005E74A6" w:rsidRDefault="000E720A" w:rsidP="000E720A">
                    <w:pPr>
                      <w:pStyle w:val="Ttulo1"/>
                      <w:spacing w:before="0" w:after="0"/>
                      <w:rPr>
                        <w:lang w:val="es-BO"/>
                      </w:rPr>
                    </w:pPr>
                    <w:r>
                      <w:rPr>
                        <w:color w:val="FFFFFF" w:themeColor="background1"/>
                        <w:sz w:val="36"/>
                        <w:szCs w:val="40"/>
                        <w:lang w:val="es-BO"/>
                      </w:rPr>
                      <w:t>Municipales para la planificación</w:t>
                    </w:r>
                  </w:p>
                </w:txbxContent>
              </v:textbox>
            </v:shape>
          </w:pict>
        </mc:Fallback>
      </mc:AlternateContent>
    </w:r>
    <w:r w:rsidR="001A40B8" w:rsidRPr="001A40B8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E8FA400" wp14:editId="5CE16CBF">
              <wp:simplePos x="0" y="0"/>
              <wp:positionH relativeFrom="column">
                <wp:posOffset>-228601</wp:posOffset>
              </wp:positionH>
              <wp:positionV relativeFrom="paragraph">
                <wp:posOffset>-82296</wp:posOffset>
              </wp:positionV>
              <wp:extent cx="6885305" cy="1115568"/>
              <wp:effectExtent l="0" t="0" r="0" b="2540"/>
              <wp:wrapNone/>
              <wp:docPr id="2" name="Round Single Corner 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6885305" cy="1115568"/>
                      </a:xfrm>
                      <a:prstGeom prst="round1Rect">
                        <a:avLst/>
                      </a:prstGeom>
                      <a:solidFill>
                        <a:schemeClr val="accent5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6B4AA3A" id="Round Single Corner Rectangle 2" o:spid="_x0000_s1026" style="position:absolute;margin-left:-18pt;margin-top:-6.5pt;width:542.15pt;height:87.8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885305,1115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" path="m,l6699373,v102687,,185932,83245,185932,185932l6885305,1115568,,1115568,,xe" fillcolor="#2e74b5 [2408]" stroked="f" strokeweight="1pt">
              <v:stroke joinstyle="miter"/>
              <v:path arrowok="t" o:connecttype="custom" o:connectlocs="0,0;6699373,0;6885305,185932;6885305,1115568;0,1115568;0,0" o:connectangles="0,0,0,0,0,0"/>
            </v:shape>
          </w:pict>
        </mc:Fallback>
      </mc:AlternateContent>
    </w:r>
  </w:p>
  <w:p w14:paraId="118328F4" w14:textId="46683E92" w:rsidR="001A40B8" w:rsidRDefault="001A40B8" w:rsidP="001A40B8">
    <w:pPr>
      <w:pStyle w:val="Encabezado"/>
    </w:pPr>
  </w:p>
  <w:p w14:paraId="6FC6E657" w14:textId="77777777" w:rsidR="001A40B8" w:rsidRDefault="001A40B8" w:rsidP="001A40B8">
    <w:pPr>
      <w:pStyle w:val="Encabezado"/>
    </w:pPr>
  </w:p>
  <w:p w14:paraId="3C7F7F4F" w14:textId="77777777" w:rsidR="001A40B8" w:rsidRDefault="001A40B8" w:rsidP="001A40B8">
    <w:pPr>
      <w:pStyle w:val="Encabezado"/>
    </w:pPr>
  </w:p>
  <w:p w14:paraId="0243BC2A" w14:textId="77777777" w:rsidR="001A40B8" w:rsidRDefault="001A40B8" w:rsidP="001A40B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65972"/>
    <w:multiLevelType w:val="hybridMultilevel"/>
    <w:tmpl w:val="501243AE"/>
    <w:lvl w:ilvl="0" w:tplc="F3081530">
      <w:start w:val="200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061D1"/>
    <w:multiLevelType w:val="hybridMultilevel"/>
    <w:tmpl w:val="A18631F8"/>
    <w:lvl w:ilvl="0" w:tplc="400A0001">
      <w:start w:val="1"/>
      <w:numFmt w:val="bullet"/>
      <w:lvlText w:val=""/>
      <w:lvlJc w:val="left"/>
      <w:pPr>
        <w:ind w:left="-61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10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830" w:hanging="360"/>
      </w:pPr>
      <w:rPr>
        <w:rFonts w:ascii="Wingdings" w:hAnsi="Wingdings" w:hint="default"/>
      </w:rPr>
    </w:lvl>
    <w:lvl w:ilvl="3" w:tplc="400A0001">
      <w:start w:val="1"/>
      <w:numFmt w:val="bullet"/>
      <w:lvlText w:val=""/>
      <w:lvlJc w:val="left"/>
      <w:pPr>
        <w:ind w:left="155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227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</w:abstractNum>
  <w:abstractNum w:abstractNumId="2" w15:restartNumberingAfterBreak="0">
    <w:nsid w:val="20DD7084"/>
    <w:multiLevelType w:val="hybridMultilevel"/>
    <w:tmpl w:val="8236E64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90A14"/>
    <w:multiLevelType w:val="hybridMultilevel"/>
    <w:tmpl w:val="878C6624"/>
    <w:lvl w:ilvl="0" w:tplc="400A0001">
      <w:start w:val="1"/>
      <w:numFmt w:val="bullet"/>
      <w:lvlText w:val=""/>
      <w:lvlJc w:val="left"/>
      <w:pPr>
        <w:ind w:left="-61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10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830" w:hanging="360"/>
      </w:pPr>
      <w:rPr>
        <w:rFonts w:ascii="Wingdings" w:hAnsi="Wingdings" w:hint="default"/>
      </w:rPr>
    </w:lvl>
    <w:lvl w:ilvl="3" w:tplc="400A0003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4" w:tplc="400A0003" w:tentative="1">
      <w:start w:val="1"/>
      <w:numFmt w:val="bullet"/>
      <w:lvlText w:val="o"/>
      <w:lvlJc w:val="left"/>
      <w:pPr>
        <w:ind w:left="227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</w:abstractNum>
  <w:abstractNum w:abstractNumId="4" w15:restartNumberingAfterBreak="0">
    <w:nsid w:val="30394120"/>
    <w:multiLevelType w:val="hybridMultilevel"/>
    <w:tmpl w:val="7070D50E"/>
    <w:lvl w:ilvl="0" w:tplc="400A0001">
      <w:start w:val="1"/>
      <w:numFmt w:val="bullet"/>
      <w:lvlText w:val=""/>
      <w:lvlJc w:val="left"/>
      <w:pPr>
        <w:ind w:left="-61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10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830" w:hanging="360"/>
      </w:pPr>
      <w:rPr>
        <w:rFonts w:ascii="Wingdings" w:hAnsi="Wingdings" w:hint="default"/>
      </w:rPr>
    </w:lvl>
    <w:lvl w:ilvl="3" w:tplc="400A0003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4" w:tplc="400A0003" w:tentative="1">
      <w:start w:val="1"/>
      <w:numFmt w:val="bullet"/>
      <w:lvlText w:val="o"/>
      <w:lvlJc w:val="left"/>
      <w:pPr>
        <w:ind w:left="227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</w:abstractNum>
  <w:abstractNum w:abstractNumId="5" w15:restartNumberingAfterBreak="0">
    <w:nsid w:val="307771A9"/>
    <w:multiLevelType w:val="hybridMultilevel"/>
    <w:tmpl w:val="087E46C6"/>
    <w:lvl w:ilvl="0" w:tplc="F1F2532A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A14BF6"/>
    <w:multiLevelType w:val="hybridMultilevel"/>
    <w:tmpl w:val="2AF4159C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4B456BC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A76D53"/>
    <w:multiLevelType w:val="hybridMultilevel"/>
    <w:tmpl w:val="12F0DE30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1834D4"/>
    <w:multiLevelType w:val="hybridMultilevel"/>
    <w:tmpl w:val="FCF61264"/>
    <w:lvl w:ilvl="0" w:tplc="A6EC27BE">
      <w:start w:val="200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C56213"/>
    <w:multiLevelType w:val="hybridMultilevel"/>
    <w:tmpl w:val="827AF73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FC3578"/>
    <w:multiLevelType w:val="hybridMultilevel"/>
    <w:tmpl w:val="6ED8BD6E"/>
    <w:lvl w:ilvl="0" w:tplc="400A0003">
      <w:start w:val="1"/>
      <w:numFmt w:val="bullet"/>
      <w:lvlText w:val="o"/>
      <w:lvlJc w:val="left"/>
      <w:pPr>
        <w:ind w:left="-610" w:hanging="360"/>
      </w:pPr>
      <w:rPr>
        <w:rFonts w:ascii="Courier New" w:hAnsi="Courier New" w:cs="Courier New" w:hint="default"/>
      </w:rPr>
    </w:lvl>
    <w:lvl w:ilvl="1" w:tplc="400A0003" w:tentative="1">
      <w:start w:val="1"/>
      <w:numFmt w:val="bullet"/>
      <w:lvlText w:val="o"/>
      <w:lvlJc w:val="left"/>
      <w:pPr>
        <w:ind w:left="11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83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155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227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</w:abstractNum>
  <w:abstractNum w:abstractNumId="11" w15:restartNumberingAfterBreak="0">
    <w:nsid w:val="5E7151A4"/>
    <w:multiLevelType w:val="hybridMultilevel"/>
    <w:tmpl w:val="C60AE838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805446"/>
    <w:multiLevelType w:val="hybridMultilevel"/>
    <w:tmpl w:val="7F2063E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420797"/>
    <w:multiLevelType w:val="hybridMultilevel"/>
    <w:tmpl w:val="D1E6DA5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F515D2"/>
    <w:multiLevelType w:val="hybridMultilevel"/>
    <w:tmpl w:val="B374FDEC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85438D"/>
    <w:multiLevelType w:val="hybridMultilevel"/>
    <w:tmpl w:val="6C929F7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530A05"/>
    <w:multiLevelType w:val="hybridMultilevel"/>
    <w:tmpl w:val="23D8613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A667ED"/>
    <w:multiLevelType w:val="hybridMultilevel"/>
    <w:tmpl w:val="3C04EFE8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073E31"/>
    <w:multiLevelType w:val="hybridMultilevel"/>
    <w:tmpl w:val="01F2EC28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9813111">
    <w:abstractNumId w:val="0"/>
  </w:num>
  <w:num w:numId="2" w16cid:durableId="1582253977">
    <w:abstractNumId w:val="8"/>
  </w:num>
  <w:num w:numId="3" w16cid:durableId="482740087">
    <w:abstractNumId w:val="5"/>
  </w:num>
  <w:num w:numId="4" w16cid:durableId="1769160282">
    <w:abstractNumId w:val="17"/>
  </w:num>
  <w:num w:numId="5" w16cid:durableId="515123675">
    <w:abstractNumId w:val="10"/>
  </w:num>
  <w:num w:numId="6" w16cid:durableId="1720398286">
    <w:abstractNumId w:val="7"/>
  </w:num>
  <w:num w:numId="7" w16cid:durableId="329479919">
    <w:abstractNumId w:val="2"/>
  </w:num>
  <w:num w:numId="8" w16cid:durableId="305552055">
    <w:abstractNumId w:val="14"/>
  </w:num>
  <w:num w:numId="9" w16cid:durableId="153372855">
    <w:abstractNumId w:val="16"/>
  </w:num>
  <w:num w:numId="10" w16cid:durableId="1180588604">
    <w:abstractNumId w:val="1"/>
  </w:num>
  <w:num w:numId="11" w16cid:durableId="563416298">
    <w:abstractNumId w:val="13"/>
  </w:num>
  <w:num w:numId="12" w16cid:durableId="1100832849">
    <w:abstractNumId w:val="6"/>
  </w:num>
  <w:num w:numId="13" w16cid:durableId="1117021398">
    <w:abstractNumId w:val="15"/>
  </w:num>
  <w:num w:numId="14" w16cid:durableId="2121758696">
    <w:abstractNumId w:val="11"/>
  </w:num>
  <w:num w:numId="15" w16cid:durableId="2012832163">
    <w:abstractNumId w:val="18"/>
  </w:num>
  <w:num w:numId="16" w16cid:durableId="938831369">
    <w:abstractNumId w:val="4"/>
  </w:num>
  <w:num w:numId="17" w16cid:durableId="827402109">
    <w:abstractNumId w:val="3"/>
  </w:num>
  <w:num w:numId="18" w16cid:durableId="771363559">
    <w:abstractNumId w:val="9"/>
  </w:num>
  <w:num w:numId="19" w16cid:durableId="116478081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0B8"/>
    <w:rsid w:val="00000956"/>
    <w:rsid w:val="000039F1"/>
    <w:rsid w:val="00006C79"/>
    <w:rsid w:val="00012910"/>
    <w:rsid w:val="00020B87"/>
    <w:rsid w:val="00026961"/>
    <w:rsid w:val="000320DB"/>
    <w:rsid w:val="00040E3B"/>
    <w:rsid w:val="00043A09"/>
    <w:rsid w:val="00043F70"/>
    <w:rsid w:val="000515BB"/>
    <w:rsid w:val="00052A0C"/>
    <w:rsid w:val="00052CEC"/>
    <w:rsid w:val="00053099"/>
    <w:rsid w:val="00053D45"/>
    <w:rsid w:val="00060B02"/>
    <w:rsid w:val="00060E15"/>
    <w:rsid w:val="000702DE"/>
    <w:rsid w:val="00070630"/>
    <w:rsid w:val="00070BAC"/>
    <w:rsid w:val="00073A2B"/>
    <w:rsid w:val="000766DE"/>
    <w:rsid w:val="0008126D"/>
    <w:rsid w:val="000822B9"/>
    <w:rsid w:val="00085FBF"/>
    <w:rsid w:val="00090F6A"/>
    <w:rsid w:val="000918F7"/>
    <w:rsid w:val="00091F36"/>
    <w:rsid w:val="00092299"/>
    <w:rsid w:val="000924EA"/>
    <w:rsid w:val="00094633"/>
    <w:rsid w:val="00095FF8"/>
    <w:rsid w:val="000A2288"/>
    <w:rsid w:val="000A36D8"/>
    <w:rsid w:val="000A378D"/>
    <w:rsid w:val="000A4359"/>
    <w:rsid w:val="000B35ED"/>
    <w:rsid w:val="000B6D4E"/>
    <w:rsid w:val="000C0AFB"/>
    <w:rsid w:val="000C2B26"/>
    <w:rsid w:val="000C41D1"/>
    <w:rsid w:val="000C6356"/>
    <w:rsid w:val="000D0AA5"/>
    <w:rsid w:val="000D60C5"/>
    <w:rsid w:val="000D7D6C"/>
    <w:rsid w:val="000E2ABB"/>
    <w:rsid w:val="000E2C63"/>
    <w:rsid w:val="000E5ACE"/>
    <w:rsid w:val="000E720A"/>
    <w:rsid w:val="000E744E"/>
    <w:rsid w:val="000E76B0"/>
    <w:rsid w:val="000F04B0"/>
    <w:rsid w:val="000F14D5"/>
    <w:rsid w:val="000F2195"/>
    <w:rsid w:val="000F2A29"/>
    <w:rsid w:val="000F3089"/>
    <w:rsid w:val="000F3D3F"/>
    <w:rsid w:val="000F3E4E"/>
    <w:rsid w:val="000F4DD2"/>
    <w:rsid w:val="000F612D"/>
    <w:rsid w:val="000F66C9"/>
    <w:rsid w:val="0010214F"/>
    <w:rsid w:val="00104239"/>
    <w:rsid w:val="00107139"/>
    <w:rsid w:val="00114586"/>
    <w:rsid w:val="00114E02"/>
    <w:rsid w:val="0012137E"/>
    <w:rsid w:val="001241D9"/>
    <w:rsid w:val="00127499"/>
    <w:rsid w:val="001307E0"/>
    <w:rsid w:val="00132452"/>
    <w:rsid w:val="00142E23"/>
    <w:rsid w:val="00143CCD"/>
    <w:rsid w:val="001471D6"/>
    <w:rsid w:val="00147D87"/>
    <w:rsid w:val="001514C3"/>
    <w:rsid w:val="00154CFF"/>
    <w:rsid w:val="00155E9A"/>
    <w:rsid w:val="00160F77"/>
    <w:rsid w:val="00167E2C"/>
    <w:rsid w:val="00175FD5"/>
    <w:rsid w:val="00176B6B"/>
    <w:rsid w:val="00176F11"/>
    <w:rsid w:val="00177EC3"/>
    <w:rsid w:val="00182035"/>
    <w:rsid w:val="00182AD9"/>
    <w:rsid w:val="0018556B"/>
    <w:rsid w:val="00185F0A"/>
    <w:rsid w:val="001879E4"/>
    <w:rsid w:val="00191D97"/>
    <w:rsid w:val="00193083"/>
    <w:rsid w:val="001A40B8"/>
    <w:rsid w:val="001A476F"/>
    <w:rsid w:val="001B4B57"/>
    <w:rsid w:val="001B732D"/>
    <w:rsid w:val="001B783A"/>
    <w:rsid w:val="001C096A"/>
    <w:rsid w:val="001C4E3A"/>
    <w:rsid w:val="001C5356"/>
    <w:rsid w:val="001C75BC"/>
    <w:rsid w:val="001D075A"/>
    <w:rsid w:val="001D15BC"/>
    <w:rsid w:val="001D24DA"/>
    <w:rsid w:val="001D56B5"/>
    <w:rsid w:val="001D5A03"/>
    <w:rsid w:val="001E668E"/>
    <w:rsid w:val="001F0978"/>
    <w:rsid w:val="001F0993"/>
    <w:rsid w:val="001F2A72"/>
    <w:rsid w:val="001F7167"/>
    <w:rsid w:val="0020104F"/>
    <w:rsid w:val="00201EC4"/>
    <w:rsid w:val="00201FD6"/>
    <w:rsid w:val="00202774"/>
    <w:rsid w:val="00202A11"/>
    <w:rsid w:val="00203D06"/>
    <w:rsid w:val="0020792E"/>
    <w:rsid w:val="00224B32"/>
    <w:rsid w:val="0022541E"/>
    <w:rsid w:val="00226A60"/>
    <w:rsid w:val="00227D91"/>
    <w:rsid w:val="00237353"/>
    <w:rsid w:val="00241BFF"/>
    <w:rsid w:val="002471C4"/>
    <w:rsid w:val="00247C0A"/>
    <w:rsid w:val="0025780C"/>
    <w:rsid w:val="00260C7C"/>
    <w:rsid w:val="00260C86"/>
    <w:rsid w:val="00261043"/>
    <w:rsid w:val="00266A06"/>
    <w:rsid w:val="00272822"/>
    <w:rsid w:val="00273EC5"/>
    <w:rsid w:val="00275F8E"/>
    <w:rsid w:val="00277CAF"/>
    <w:rsid w:val="00280025"/>
    <w:rsid w:val="002844B9"/>
    <w:rsid w:val="00290017"/>
    <w:rsid w:val="00292173"/>
    <w:rsid w:val="00294ADD"/>
    <w:rsid w:val="002A21F9"/>
    <w:rsid w:val="002A2C62"/>
    <w:rsid w:val="002A3CD8"/>
    <w:rsid w:val="002A3FDB"/>
    <w:rsid w:val="002A571D"/>
    <w:rsid w:val="002B086F"/>
    <w:rsid w:val="002B120D"/>
    <w:rsid w:val="002C3233"/>
    <w:rsid w:val="002C4169"/>
    <w:rsid w:val="002C6ED4"/>
    <w:rsid w:val="002D46E2"/>
    <w:rsid w:val="002D6D46"/>
    <w:rsid w:val="002E1F19"/>
    <w:rsid w:val="002E2431"/>
    <w:rsid w:val="002E2447"/>
    <w:rsid w:val="002E3D3D"/>
    <w:rsid w:val="002E6656"/>
    <w:rsid w:val="002E6A32"/>
    <w:rsid w:val="002F4055"/>
    <w:rsid w:val="002F43F7"/>
    <w:rsid w:val="002F60C2"/>
    <w:rsid w:val="0030039C"/>
    <w:rsid w:val="00303DF1"/>
    <w:rsid w:val="00307FB9"/>
    <w:rsid w:val="00310170"/>
    <w:rsid w:val="0031037F"/>
    <w:rsid w:val="00312B1E"/>
    <w:rsid w:val="00313777"/>
    <w:rsid w:val="0031404D"/>
    <w:rsid w:val="0031687F"/>
    <w:rsid w:val="003233F5"/>
    <w:rsid w:val="00324E3B"/>
    <w:rsid w:val="0032581B"/>
    <w:rsid w:val="00326B00"/>
    <w:rsid w:val="00327537"/>
    <w:rsid w:val="00327637"/>
    <w:rsid w:val="00331EB5"/>
    <w:rsid w:val="0033371B"/>
    <w:rsid w:val="003355AC"/>
    <w:rsid w:val="00335818"/>
    <w:rsid w:val="00341979"/>
    <w:rsid w:val="00341B2E"/>
    <w:rsid w:val="0034395B"/>
    <w:rsid w:val="00345438"/>
    <w:rsid w:val="0034601B"/>
    <w:rsid w:val="003510B2"/>
    <w:rsid w:val="00351A1A"/>
    <w:rsid w:val="003571F9"/>
    <w:rsid w:val="00357515"/>
    <w:rsid w:val="00357A41"/>
    <w:rsid w:val="003612D9"/>
    <w:rsid w:val="00361CB0"/>
    <w:rsid w:val="003650D3"/>
    <w:rsid w:val="00370710"/>
    <w:rsid w:val="003709F8"/>
    <w:rsid w:val="00373CC3"/>
    <w:rsid w:val="003858EA"/>
    <w:rsid w:val="00387795"/>
    <w:rsid w:val="00390124"/>
    <w:rsid w:val="0039295C"/>
    <w:rsid w:val="00395743"/>
    <w:rsid w:val="00395DC6"/>
    <w:rsid w:val="00396B73"/>
    <w:rsid w:val="003A25D6"/>
    <w:rsid w:val="003A3B18"/>
    <w:rsid w:val="003A4366"/>
    <w:rsid w:val="003A55FC"/>
    <w:rsid w:val="003B1E5B"/>
    <w:rsid w:val="003B40B2"/>
    <w:rsid w:val="003D169E"/>
    <w:rsid w:val="003D246F"/>
    <w:rsid w:val="003D3DA5"/>
    <w:rsid w:val="003E230B"/>
    <w:rsid w:val="003E3B1D"/>
    <w:rsid w:val="003E72E7"/>
    <w:rsid w:val="003F0A1E"/>
    <w:rsid w:val="003F12A8"/>
    <w:rsid w:val="003F1D90"/>
    <w:rsid w:val="003F1F9C"/>
    <w:rsid w:val="003F4024"/>
    <w:rsid w:val="00403BBC"/>
    <w:rsid w:val="0041307F"/>
    <w:rsid w:val="0041623A"/>
    <w:rsid w:val="00416725"/>
    <w:rsid w:val="004216ED"/>
    <w:rsid w:val="00422209"/>
    <w:rsid w:val="00423DAB"/>
    <w:rsid w:val="00424391"/>
    <w:rsid w:val="0042483C"/>
    <w:rsid w:val="004323D2"/>
    <w:rsid w:val="0043357B"/>
    <w:rsid w:val="00434F6F"/>
    <w:rsid w:val="00436493"/>
    <w:rsid w:val="00452703"/>
    <w:rsid w:val="0045359E"/>
    <w:rsid w:val="004549BD"/>
    <w:rsid w:val="00455B41"/>
    <w:rsid w:val="00461C39"/>
    <w:rsid w:val="004638E3"/>
    <w:rsid w:val="00464294"/>
    <w:rsid w:val="004719C4"/>
    <w:rsid w:val="00477FF3"/>
    <w:rsid w:val="00480023"/>
    <w:rsid w:val="00480175"/>
    <w:rsid w:val="00480D51"/>
    <w:rsid w:val="004814F7"/>
    <w:rsid w:val="00485511"/>
    <w:rsid w:val="00487C62"/>
    <w:rsid w:val="00492018"/>
    <w:rsid w:val="00496F78"/>
    <w:rsid w:val="004A097E"/>
    <w:rsid w:val="004A4DFB"/>
    <w:rsid w:val="004B5D0F"/>
    <w:rsid w:val="004C009F"/>
    <w:rsid w:val="004C22D2"/>
    <w:rsid w:val="004C4826"/>
    <w:rsid w:val="004C505C"/>
    <w:rsid w:val="004C5E93"/>
    <w:rsid w:val="004D15BD"/>
    <w:rsid w:val="004E30DB"/>
    <w:rsid w:val="004F4384"/>
    <w:rsid w:val="00506E57"/>
    <w:rsid w:val="005105B6"/>
    <w:rsid w:val="00520335"/>
    <w:rsid w:val="00523232"/>
    <w:rsid w:val="00525A3B"/>
    <w:rsid w:val="00531E56"/>
    <w:rsid w:val="00533BA5"/>
    <w:rsid w:val="00535345"/>
    <w:rsid w:val="00535E55"/>
    <w:rsid w:val="00542A47"/>
    <w:rsid w:val="00543EB3"/>
    <w:rsid w:val="00544621"/>
    <w:rsid w:val="00545027"/>
    <w:rsid w:val="005600C3"/>
    <w:rsid w:val="00563189"/>
    <w:rsid w:val="005634AC"/>
    <w:rsid w:val="00564AA3"/>
    <w:rsid w:val="0057112F"/>
    <w:rsid w:val="00573222"/>
    <w:rsid w:val="00573B29"/>
    <w:rsid w:val="00576463"/>
    <w:rsid w:val="00577113"/>
    <w:rsid w:val="00584A8F"/>
    <w:rsid w:val="005863A8"/>
    <w:rsid w:val="005877CC"/>
    <w:rsid w:val="00587A60"/>
    <w:rsid w:val="00588DB3"/>
    <w:rsid w:val="005900D5"/>
    <w:rsid w:val="00590682"/>
    <w:rsid w:val="0059174F"/>
    <w:rsid w:val="005A150C"/>
    <w:rsid w:val="005A2311"/>
    <w:rsid w:val="005A304A"/>
    <w:rsid w:val="005A3110"/>
    <w:rsid w:val="005A38B4"/>
    <w:rsid w:val="005B0705"/>
    <w:rsid w:val="005B67E2"/>
    <w:rsid w:val="005C328D"/>
    <w:rsid w:val="005C37DF"/>
    <w:rsid w:val="005C3919"/>
    <w:rsid w:val="005C69F0"/>
    <w:rsid w:val="005D05E1"/>
    <w:rsid w:val="005D5932"/>
    <w:rsid w:val="005D5CC6"/>
    <w:rsid w:val="005E01ED"/>
    <w:rsid w:val="005E1BA1"/>
    <w:rsid w:val="005E4309"/>
    <w:rsid w:val="005E74A6"/>
    <w:rsid w:val="00601AC4"/>
    <w:rsid w:val="006033F4"/>
    <w:rsid w:val="00603706"/>
    <w:rsid w:val="00610210"/>
    <w:rsid w:val="006131A2"/>
    <w:rsid w:val="00615548"/>
    <w:rsid w:val="00624BE1"/>
    <w:rsid w:val="00624C7D"/>
    <w:rsid w:val="006333FC"/>
    <w:rsid w:val="00642545"/>
    <w:rsid w:val="006461BF"/>
    <w:rsid w:val="00651974"/>
    <w:rsid w:val="006532D0"/>
    <w:rsid w:val="00655207"/>
    <w:rsid w:val="006557C5"/>
    <w:rsid w:val="00656058"/>
    <w:rsid w:val="0066330C"/>
    <w:rsid w:val="00663B0A"/>
    <w:rsid w:val="00664807"/>
    <w:rsid w:val="00665D18"/>
    <w:rsid w:val="00665ED9"/>
    <w:rsid w:val="0067483F"/>
    <w:rsid w:val="00674C1B"/>
    <w:rsid w:val="006822A7"/>
    <w:rsid w:val="006835FE"/>
    <w:rsid w:val="0068629D"/>
    <w:rsid w:val="00686A65"/>
    <w:rsid w:val="006920B8"/>
    <w:rsid w:val="00692E9D"/>
    <w:rsid w:val="006963FE"/>
    <w:rsid w:val="00696677"/>
    <w:rsid w:val="0069709A"/>
    <w:rsid w:val="006A1982"/>
    <w:rsid w:val="006A3155"/>
    <w:rsid w:val="006A5C2F"/>
    <w:rsid w:val="006A63B3"/>
    <w:rsid w:val="006A671B"/>
    <w:rsid w:val="006B0FDF"/>
    <w:rsid w:val="006B2641"/>
    <w:rsid w:val="006B3111"/>
    <w:rsid w:val="006B41CD"/>
    <w:rsid w:val="006B67B2"/>
    <w:rsid w:val="006C0DC7"/>
    <w:rsid w:val="006C2708"/>
    <w:rsid w:val="006C7335"/>
    <w:rsid w:val="006D20FD"/>
    <w:rsid w:val="006D3DE0"/>
    <w:rsid w:val="006D4AA8"/>
    <w:rsid w:val="006E20DD"/>
    <w:rsid w:val="006E3B59"/>
    <w:rsid w:val="006E6C60"/>
    <w:rsid w:val="0070171A"/>
    <w:rsid w:val="00702E9C"/>
    <w:rsid w:val="00705F81"/>
    <w:rsid w:val="00706FEA"/>
    <w:rsid w:val="007164F2"/>
    <w:rsid w:val="00717DB4"/>
    <w:rsid w:val="00720B22"/>
    <w:rsid w:val="00722311"/>
    <w:rsid w:val="00722649"/>
    <w:rsid w:val="007254F8"/>
    <w:rsid w:val="00725B13"/>
    <w:rsid w:val="0072722E"/>
    <w:rsid w:val="00727D89"/>
    <w:rsid w:val="00731881"/>
    <w:rsid w:val="007322A4"/>
    <w:rsid w:val="0073253B"/>
    <w:rsid w:val="00732955"/>
    <w:rsid w:val="00732D20"/>
    <w:rsid w:val="0073311F"/>
    <w:rsid w:val="0073316E"/>
    <w:rsid w:val="00736217"/>
    <w:rsid w:val="007371FD"/>
    <w:rsid w:val="0074209F"/>
    <w:rsid w:val="0074658C"/>
    <w:rsid w:val="00751181"/>
    <w:rsid w:val="00755A86"/>
    <w:rsid w:val="00755F8B"/>
    <w:rsid w:val="0076171A"/>
    <w:rsid w:val="00762678"/>
    <w:rsid w:val="007635C0"/>
    <w:rsid w:val="00764839"/>
    <w:rsid w:val="0076585C"/>
    <w:rsid w:val="00775860"/>
    <w:rsid w:val="00776238"/>
    <w:rsid w:val="0078156E"/>
    <w:rsid w:val="00782EDE"/>
    <w:rsid w:val="00784639"/>
    <w:rsid w:val="00787BA2"/>
    <w:rsid w:val="00790933"/>
    <w:rsid w:val="007921C7"/>
    <w:rsid w:val="00794011"/>
    <w:rsid w:val="007A46A4"/>
    <w:rsid w:val="007A64D7"/>
    <w:rsid w:val="007B1B18"/>
    <w:rsid w:val="007B26B7"/>
    <w:rsid w:val="007B315A"/>
    <w:rsid w:val="007B5D55"/>
    <w:rsid w:val="007C2C4B"/>
    <w:rsid w:val="007C3A06"/>
    <w:rsid w:val="007C62E9"/>
    <w:rsid w:val="007C67D5"/>
    <w:rsid w:val="007D2FD1"/>
    <w:rsid w:val="007D41D0"/>
    <w:rsid w:val="007D6F39"/>
    <w:rsid w:val="007E1CE8"/>
    <w:rsid w:val="007E53AE"/>
    <w:rsid w:val="007F1410"/>
    <w:rsid w:val="007F19A6"/>
    <w:rsid w:val="008015D9"/>
    <w:rsid w:val="00802949"/>
    <w:rsid w:val="00803C29"/>
    <w:rsid w:val="00806A99"/>
    <w:rsid w:val="00806DB2"/>
    <w:rsid w:val="00810220"/>
    <w:rsid w:val="00816328"/>
    <w:rsid w:val="00820D41"/>
    <w:rsid w:val="00821B51"/>
    <w:rsid w:val="008221E6"/>
    <w:rsid w:val="00825292"/>
    <w:rsid w:val="00830A1A"/>
    <w:rsid w:val="00835451"/>
    <w:rsid w:val="008376BD"/>
    <w:rsid w:val="008407A7"/>
    <w:rsid w:val="0084394E"/>
    <w:rsid w:val="008469B9"/>
    <w:rsid w:val="00847898"/>
    <w:rsid w:val="0085546B"/>
    <w:rsid w:val="008630C0"/>
    <w:rsid w:val="00866B6F"/>
    <w:rsid w:val="008720F5"/>
    <w:rsid w:val="00873369"/>
    <w:rsid w:val="008749E6"/>
    <w:rsid w:val="00886372"/>
    <w:rsid w:val="00887BF9"/>
    <w:rsid w:val="008976CC"/>
    <w:rsid w:val="008A0174"/>
    <w:rsid w:val="008A3962"/>
    <w:rsid w:val="008B3099"/>
    <w:rsid w:val="008B70AD"/>
    <w:rsid w:val="008C6EC4"/>
    <w:rsid w:val="008C78AC"/>
    <w:rsid w:val="008D1816"/>
    <w:rsid w:val="008D3EA9"/>
    <w:rsid w:val="008D61D1"/>
    <w:rsid w:val="008E146B"/>
    <w:rsid w:val="008E34BB"/>
    <w:rsid w:val="008E4FDC"/>
    <w:rsid w:val="008E52EB"/>
    <w:rsid w:val="008E6F35"/>
    <w:rsid w:val="008E7989"/>
    <w:rsid w:val="008F0DB7"/>
    <w:rsid w:val="008F2794"/>
    <w:rsid w:val="00901B88"/>
    <w:rsid w:val="0090474F"/>
    <w:rsid w:val="009059C1"/>
    <w:rsid w:val="00911876"/>
    <w:rsid w:val="00911D8A"/>
    <w:rsid w:val="00913BD1"/>
    <w:rsid w:val="009155D6"/>
    <w:rsid w:val="00917126"/>
    <w:rsid w:val="00921774"/>
    <w:rsid w:val="00923A85"/>
    <w:rsid w:val="00927DC8"/>
    <w:rsid w:val="00930E21"/>
    <w:rsid w:val="00930FC9"/>
    <w:rsid w:val="00931BAB"/>
    <w:rsid w:val="00937049"/>
    <w:rsid w:val="009408F0"/>
    <w:rsid w:val="009464B0"/>
    <w:rsid w:val="009518DF"/>
    <w:rsid w:val="00952C14"/>
    <w:rsid w:val="00956108"/>
    <w:rsid w:val="009574F5"/>
    <w:rsid w:val="00960435"/>
    <w:rsid w:val="00961E5C"/>
    <w:rsid w:val="00963B50"/>
    <w:rsid w:val="00972780"/>
    <w:rsid w:val="00972824"/>
    <w:rsid w:val="00974838"/>
    <w:rsid w:val="00974F90"/>
    <w:rsid w:val="009762D2"/>
    <w:rsid w:val="00976D09"/>
    <w:rsid w:val="00983821"/>
    <w:rsid w:val="00985CDA"/>
    <w:rsid w:val="00986DC3"/>
    <w:rsid w:val="0099645A"/>
    <w:rsid w:val="009A102F"/>
    <w:rsid w:val="009A1C59"/>
    <w:rsid w:val="009A37B1"/>
    <w:rsid w:val="009A5F00"/>
    <w:rsid w:val="009A6FAD"/>
    <w:rsid w:val="009B5D21"/>
    <w:rsid w:val="009B6046"/>
    <w:rsid w:val="009C0228"/>
    <w:rsid w:val="009C092F"/>
    <w:rsid w:val="009C0F54"/>
    <w:rsid w:val="009C5592"/>
    <w:rsid w:val="009C6205"/>
    <w:rsid w:val="009D0534"/>
    <w:rsid w:val="009D0CB1"/>
    <w:rsid w:val="009D238A"/>
    <w:rsid w:val="009D262F"/>
    <w:rsid w:val="009D44EF"/>
    <w:rsid w:val="009D5546"/>
    <w:rsid w:val="009E6E89"/>
    <w:rsid w:val="009F027D"/>
    <w:rsid w:val="009F04FF"/>
    <w:rsid w:val="009F448C"/>
    <w:rsid w:val="009F4F1F"/>
    <w:rsid w:val="009F57E4"/>
    <w:rsid w:val="00A01709"/>
    <w:rsid w:val="00A05B20"/>
    <w:rsid w:val="00A10DFB"/>
    <w:rsid w:val="00A10E83"/>
    <w:rsid w:val="00A12C76"/>
    <w:rsid w:val="00A1316E"/>
    <w:rsid w:val="00A15EF0"/>
    <w:rsid w:val="00A16CA2"/>
    <w:rsid w:val="00A24E19"/>
    <w:rsid w:val="00A32FD4"/>
    <w:rsid w:val="00A335B2"/>
    <w:rsid w:val="00A36C46"/>
    <w:rsid w:val="00A415EB"/>
    <w:rsid w:val="00A44C93"/>
    <w:rsid w:val="00A5315E"/>
    <w:rsid w:val="00A56758"/>
    <w:rsid w:val="00A60E28"/>
    <w:rsid w:val="00A61C31"/>
    <w:rsid w:val="00A71344"/>
    <w:rsid w:val="00A732E7"/>
    <w:rsid w:val="00A73844"/>
    <w:rsid w:val="00A81380"/>
    <w:rsid w:val="00A819DE"/>
    <w:rsid w:val="00A836C6"/>
    <w:rsid w:val="00A857CE"/>
    <w:rsid w:val="00A86C96"/>
    <w:rsid w:val="00A915A6"/>
    <w:rsid w:val="00A92DF7"/>
    <w:rsid w:val="00A947BE"/>
    <w:rsid w:val="00A94DA5"/>
    <w:rsid w:val="00A95AFC"/>
    <w:rsid w:val="00AA3D10"/>
    <w:rsid w:val="00AA5AFE"/>
    <w:rsid w:val="00AB37B1"/>
    <w:rsid w:val="00AB5328"/>
    <w:rsid w:val="00AC0F87"/>
    <w:rsid w:val="00AC7469"/>
    <w:rsid w:val="00AD2D5B"/>
    <w:rsid w:val="00AD2E3E"/>
    <w:rsid w:val="00AD6472"/>
    <w:rsid w:val="00AE293C"/>
    <w:rsid w:val="00AE2DD0"/>
    <w:rsid w:val="00AE2DEC"/>
    <w:rsid w:val="00AF4D1C"/>
    <w:rsid w:val="00AF696B"/>
    <w:rsid w:val="00B02332"/>
    <w:rsid w:val="00B029CD"/>
    <w:rsid w:val="00B03361"/>
    <w:rsid w:val="00B0350B"/>
    <w:rsid w:val="00B03948"/>
    <w:rsid w:val="00B0456D"/>
    <w:rsid w:val="00B20C97"/>
    <w:rsid w:val="00B21241"/>
    <w:rsid w:val="00B2721A"/>
    <w:rsid w:val="00B27223"/>
    <w:rsid w:val="00B2773A"/>
    <w:rsid w:val="00B319C6"/>
    <w:rsid w:val="00B34CC5"/>
    <w:rsid w:val="00B4525D"/>
    <w:rsid w:val="00B50433"/>
    <w:rsid w:val="00B50CE6"/>
    <w:rsid w:val="00B52560"/>
    <w:rsid w:val="00B52A93"/>
    <w:rsid w:val="00B54A84"/>
    <w:rsid w:val="00B55290"/>
    <w:rsid w:val="00B574B7"/>
    <w:rsid w:val="00B57CC7"/>
    <w:rsid w:val="00B60DB4"/>
    <w:rsid w:val="00B668C5"/>
    <w:rsid w:val="00B73292"/>
    <w:rsid w:val="00B77CD5"/>
    <w:rsid w:val="00B8663A"/>
    <w:rsid w:val="00B86CD2"/>
    <w:rsid w:val="00B87F50"/>
    <w:rsid w:val="00B91EE3"/>
    <w:rsid w:val="00B952F9"/>
    <w:rsid w:val="00B95D21"/>
    <w:rsid w:val="00B96538"/>
    <w:rsid w:val="00B976E3"/>
    <w:rsid w:val="00BA0095"/>
    <w:rsid w:val="00BA02F6"/>
    <w:rsid w:val="00BA6A73"/>
    <w:rsid w:val="00BA71FF"/>
    <w:rsid w:val="00BA77A2"/>
    <w:rsid w:val="00BB18F6"/>
    <w:rsid w:val="00BB462A"/>
    <w:rsid w:val="00BB7F00"/>
    <w:rsid w:val="00BC0C7F"/>
    <w:rsid w:val="00BC4FC9"/>
    <w:rsid w:val="00BD39D3"/>
    <w:rsid w:val="00BD61A3"/>
    <w:rsid w:val="00BD7D75"/>
    <w:rsid w:val="00BE3B14"/>
    <w:rsid w:val="00BE4323"/>
    <w:rsid w:val="00BF6556"/>
    <w:rsid w:val="00C03E8E"/>
    <w:rsid w:val="00C0473E"/>
    <w:rsid w:val="00C1483E"/>
    <w:rsid w:val="00C15B48"/>
    <w:rsid w:val="00C2106D"/>
    <w:rsid w:val="00C2306D"/>
    <w:rsid w:val="00C30E13"/>
    <w:rsid w:val="00C36EE3"/>
    <w:rsid w:val="00C40EEF"/>
    <w:rsid w:val="00C458F2"/>
    <w:rsid w:val="00C45D58"/>
    <w:rsid w:val="00C51954"/>
    <w:rsid w:val="00C51B1C"/>
    <w:rsid w:val="00C53C34"/>
    <w:rsid w:val="00C54552"/>
    <w:rsid w:val="00C66320"/>
    <w:rsid w:val="00C714ED"/>
    <w:rsid w:val="00C7197A"/>
    <w:rsid w:val="00C71ECE"/>
    <w:rsid w:val="00C7219C"/>
    <w:rsid w:val="00C76E20"/>
    <w:rsid w:val="00C80549"/>
    <w:rsid w:val="00C81A31"/>
    <w:rsid w:val="00C8444E"/>
    <w:rsid w:val="00C86E8B"/>
    <w:rsid w:val="00C90648"/>
    <w:rsid w:val="00C91DAE"/>
    <w:rsid w:val="00CA28A8"/>
    <w:rsid w:val="00CA4715"/>
    <w:rsid w:val="00CA7BC9"/>
    <w:rsid w:val="00CB0C9A"/>
    <w:rsid w:val="00CB1A5C"/>
    <w:rsid w:val="00CC04DD"/>
    <w:rsid w:val="00CC7DFD"/>
    <w:rsid w:val="00CD51F8"/>
    <w:rsid w:val="00CD66FF"/>
    <w:rsid w:val="00CD7C3E"/>
    <w:rsid w:val="00CE3A2C"/>
    <w:rsid w:val="00CF047D"/>
    <w:rsid w:val="00CF16A7"/>
    <w:rsid w:val="00CF52F5"/>
    <w:rsid w:val="00CF7D68"/>
    <w:rsid w:val="00D02ED6"/>
    <w:rsid w:val="00D05658"/>
    <w:rsid w:val="00D05820"/>
    <w:rsid w:val="00D05EE7"/>
    <w:rsid w:val="00D07410"/>
    <w:rsid w:val="00D12213"/>
    <w:rsid w:val="00D14856"/>
    <w:rsid w:val="00D14BBB"/>
    <w:rsid w:val="00D17C49"/>
    <w:rsid w:val="00D20805"/>
    <w:rsid w:val="00D2087E"/>
    <w:rsid w:val="00D230C4"/>
    <w:rsid w:val="00D24359"/>
    <w:rsid w:val="00D24B99"/>
    <w:rsid w:val="00D25DF1"/>
    <w:rsid w:val="00D35DBD"/>
    <w:rsid w:val="00D407C4"/>
    <w:rsid w:val="00D409DF"/>
    <w:rsid w:val="00D44938"/>
    <w:rsid w:val="00D44E7B"/>
    <w:rsid w:val="00D46288"/>
    <w:rsid w:val="00D469D3"/>
    <w:rsid w:val="00D60570"/>
    <w:rsid w:val="00D62D94"/>
    <w:rsid w:val="00D64A79"/>
    <w:rsid w:val="00D66D74"/>
    <w:rsid w:val="00D74B17"/>
    <w:rsid w:val="00D80937"/>
    <w:rsid w:val="00D83678"/>
    <w:rsid w:val="00D8577F"/>
    <w:rsid w:val="00D87B23"/>
    <w:rsid w:val="00D919EA"/>
    <w:rsid w:val="00D921E0"/>
    <w:rsid w:val="00D93043"/>
    <w:rsid w:val="00D9605B"/>
    <w:rsid w:val="00D9687F"/>
    <w:rsid w:val="00D973D6"/>
    <w:rsid w:val="00DA0DAD"/>
    <w:rsid w:val="00DA1FBD"/>
    <w:rsid w:val="00DA2DA3"/>
    <w:rsid w:val="00DA6FEC"/>
    <w:rsid w:val="00DB08FC"/>
    <w:rsid w:val="00DC3C51"/>
    <w:rsid w:val="00DE2D8F"/>
    <w:rsid w:val="00DF0015"/>
    <w:rsid w:val="00DF355F"/>
    <w:rsid w:val="00DF3FB4"/>
    <w:rsid w:val="00E00C22"/>
    <w:rsid w:val="00E02443"/>
    <w:rsid w:val="00E05338"/>
    <w:rsid w:val="00E0560C"/>
    <w:rsid w:val="00E1099D"/>
    <w:rsid w:val="00E208FD"/>
    <w:rsid w:val="00E20DD7"/>
    <w:rsid w:val="00E21878"/>
    <w:rsid w:val="00E22228"/>
    <w:rsid w:val="00E24846"/>
    <w:rsid w:val="00E25F0E"/>
    <w:rsid w:val="00E26B2D"/>
    <w:rsid w:val="00E34B54"/>
    <w:rsid w:val="00E54C40"/>
    <w:rsid w:val="00E566B4"/>
    <w:rsid w:val="00E721B7"/>
    <w:rsid w:val="00E81EE1"/>
    <w:rsid w:val="00E81F8D"/>
    <w:rsid w:val="00E8564A"/>
    <w:rsid w:val="00E85A8B"/>
    <w:rsid w:val="00E86339"/>
    <w:rsid w:val="00E90670"/>
    <w:rsid w:val="00E9398E"/>
    <w:rsid w:val="00E9419A"/>
    <w:rsid w:val="00EA3498"/>
    <w:rsid w:val="00EB150B"/>
    <w:rsid w:val="00EC6CB4"/>
    <w:rsid w:val="00EC7C35"/>
    <w:rsid w:val="00ED0AD3"/>
    <w:rsid w:val="00ED3B75"/>
    <w:rsid w:val="00ED41B5"/>
    <w:rsid w:val="00ED7194"/>
    <w:rsid w:val="00EE3A5D"/>
    <w:rsid w:val="00EE66FF"/>
    <w:rsid w:val="00EF1104"/>
    <w:rsid w:val="00EF14DC"/>
    <w:rsid w:val="00EF5B84"/>
    <w:rsid w:val="00F043F5"/>
    <w:rsid w:val="00F1268B"/>
    <w:rsid w:val="00F1360F"/>
    <w:rsid w:val="00F13F4A"/>
    <w:rsid w:val="00F15D57"/>
    <w:rsid w:val="00F16034"/>
    <w:rsid w:val="00F24A21"/>
    <w:rsid w:val="00F3173C"/>
    <w:rsid w:val="00F32F93"/>
    <w:rsid w:val="00F35B7C"/>
    <w:rsid w:val="00F42BE6"/>
    <w:rsid w:val="00F43101"/>
    <w:rsid w:val="00F441DD"/>
    <w:rsid w:val="00F451A8"/>
    <w:rsid w:val="00F53147"/>
    <w:rsid w:val="00F534FC"/>
    <w:rsid w:val="00F537A3"/>
    <w:rsid w:val="00F636D0"/>
    <w:rsid w:val="00F64B8E"/>
    <w:rsid w:val="00F64BAC"/>
    <w:rsid w:val="00F712E7"/>
    <w:rsid w:val="00F77A36"/>
    <w:rsid w:val="00F80B4B"/>
    <w:rsid w:val="00F96E67"/>
    <w:rsid w:val="00F97C28"/>
    <w:rsid w:val="00FA1765"/>
    <w:rsid w:val="00FA3921"/>
    <w:rsid w:val="00FA46C6"/>
    <w:rsid w:val="00FA5C42"/>
    <w:rsid w:val="00FB1EF5"/>
    <w:rsid w:val="00FB2045"/>
    <w:rsid w:val="00FB2E50"/>
    <w:rsid w:val="00FC0515"/>
    <w:rsid w:val="00FC6E6A"/>
    <w:rsid w:val="00FD399E"/>
    <w:rsid w:val="00FD730B"/>
    <w:rsid w:val="00FE0105"/>
    <w:rsid w:val="00FE2611"/>
    <w:rsid w:val="00FE2C5C"/>
    <w:rsid w:val="00FE347F"/>
    <w:rsid w:val="00FE7803"/>
    <w:rsid w:val="00FF46F5"/>
    <w:rsid w:val="00FF6938"/>
    <w:rsid w:val="02A2276F"/>
    <w:rsid w:val="1281A053"/>
    <w:rsid w:val="13401397"/>
    <w:rsid w:val="13B20808"/>
    <w:rsid w:val="16F58E6C"/>
    <w:rsid w:val="1B2B3F84"/>
    <w:rsid w:val="25C67C35"/>
    <w:rsid w:val="34B634A3"/>
    <w:rsid w:val="3EAD1594"/>
    <w:rsid w:val="497973B7"/>
    <w:rsid w:val="49D70580"/>
    <w:rsid w:val="4A1B96CD"/>
    <w:rsid w:val="4AAD3F60"/>
    <w:rsid w:val="4BC8A300"/>
    <w:rsid w:val="4CB3E0F5"/>
    <w:rsid w:val="523A860F"/>
    <w:rsid w:val="560AEA69"/>
    <w:rsid w:val="561BC099"/>
    <w:rsid w:val="59E43FA5"/>
    <w:rsid w:val="5A563416"/>
    <w:rsid w:val="5B9A73FA"/>
    <w:rsid w:val="64F13DF6"/>
    <w:rsid w:val="697895E8"/>
    <w:rsid w:val="6A7B9A79"/>
    <w:rsid w:val="6C257E83"/>
    <w:rsid w:val="6C6A7572"/>
    <w:rsid w:val="6DB6C5F8"/>
    <w:rsid w:val="6DFF5567"/>
    <w:rsid w:val="796DD6A0"/>
    <w:rsid w:val="7D3655AC"/>
    <w:rsid w:val="7DED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0893601"/>
  <w15:chartTrackingRefBased/>
  <w15:docId w15:val="{EA8B5E9B-175E-407B-9D32-0AEBED6AC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CDA"/>
    <w:pPr>
      <w:spacing w:after="120"/>
    </w:pPr>
    <w:rPr>
      <w:rFonts w:ascii="Calibri Light" w:hAnsi="Calibri Light" w:cs="Calibri Light"/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1A40B8"/>
    <w:pPr>
      <w:keepNext/>
      <w:keepLines/>
      <w:spacing w:before="240"/>
      <w:outlineLvl w:val="0"/>
    </w:pPr>
    <w:rPr>
      <w:rFonts w:ascii="Calibri" w:eastAsiaTheme="majorEastAsia" w:hAnsi="Calibri" w:cstheme="majorBidi"/>
      <w:b/>
      <w:color w:val="2E74B5" w:themeColor="accent5" w:themeShade="BF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7483F"/>
    <w:pPr>
      <w:keepNext/>
      <w:keepLines/>
      <w:spacing w:before="240"/>
      <w:outlineLvl w:val="1"/>
    </w:pPr>
    <w:rPr>
      <w:rFonts w:ascii="Calibri" w:eastAsiaTheme="majorEastAsia" w:hAnsi="Calibri" w:cstheme="majorBidi"/>
      <w:b/>
      <w:color w:val="2E74B5" w:themeColor="accent5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7483F"/>
    <w:pPr>
      <w:keepNext/>
      <w:keepLines/>
      <w:spacing w:before="40" w:after="0"/>
      <w:outlineLvl w:val="2"/>
    </w:pPr>
    <w:rPr>
      <w:rFonts w:asciiTheme="minorHAnsi" w:eastAsiaTheme="majorEastAsia" w:hAnsiTheme="minorHAnsi" w:cs="Times New Roman (Headings CS)"/>
      <w:b/>
      <w:caps/>
      <w:color w:val="2E74B5" w:themeColor="accent5" w:themeShade="B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40B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1A40B8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A40B8"/>
  </w:style>
  <w:style w:type="paragraph" w:styleId="Piedepgina">
    <w:name w:val="footer"/>
    <w:basedOn w:val="Normal"/>
    <w:link w:val="PiedepginaCar"/>
    <w:uiPriority w:val="99"/>
    <w:unhideWhenUsed/>
    <w:rsid w:val="001A40B8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A40B8"/>
  </w:style>
  <w:style w:type="paragraph" w:styleId="Textodeglobo">
    <w:name w:val="Balloon Text"/>
    <w:basedOn w:val="Normal"/>
    <w:link w:val="TextodegloboCar"/>
    <w:uiPriority w:val="99"/>
    <w:semiHidden/>
    <w:unhideWhenUsed/>
    <w:rsid w:val="001A40B8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40B8"/>
    <w:rPr>
      <w:rFonts w:ascii="Times New Roman" w:hAnsi="Times New Roman" w:cs="Times New Roman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1A40B8"/>
    <w:rPr>
      <w:rFonts w:ascii="Calibri" w:eastAsiaTheme="majorEastAsia" w:hAnsi="Calibri" w:cstheme="majorBidi"/>
      <w:b/>
      <w:color w:val="2E74B5" w:themeColor="accent5" w:themeShade="BF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7483F"/>
    <w:rPr>
      <w:rFonts w:ascii="Calibri" w:eastAsiaTheme="majorEastAsia" w:hAnsi="Calibri" w:cstheme="majorBidi"/>
      <w:b/>
      <w:color w:val="2E74B5" w:themeColor="accent5" w:themeShade="BF"/>
      <w:sz w:val="28"/>
      <w:szCs w:val="26"/>
    </w:rPr>
  </w:style>
  <w:style w:type="table" w:styleId="Tablaconcuadrcula">
    <w:name w:val="Table Grid"/>
    <w:basedOn w:val="Tablanormal"/>
    <w:uiPriority w:val="39"/>
    <w:rsid w:val="001042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n">
    <w:name w:val="Revision"/>
    <w:hidden/>
    <w:uiPriority w:val="99"/>
    <w:semiHidden/>
    <w:rsid w:val="00154CFF"/>
    <w:rPr>
      <w:rFonts w:ascii="Calibri Light" w:hAnsi="Calibri Light" w:cs="Calibri Light"/>
      <w:sz w:val="22"/>
      <w:szCs w:val="22"/>
    </w:rPr>
  </w:style>
  <w:style w:type="paragraph" w:customStyle="1" w:styleId="Top-header">
    <w:name w:val="Top-header"/>
    <w:basedOn w:val="Ttulo1"/>
    <w:qFormat/>
    <w:rsid w:val="0067483F"/>
    <w:pPr>
      <w:adjustRightInd w:val="0"/>
      <w:snapToGrid w:val="0"/>
      <w:spacing w:before="0" w:after="0"/>
    </w:pPr>
    <w:rPr>
      <w:color w:val="FFFFFF" w:themeColor="background1"/>
      <w:sz w:val="52"/>
    </w:rPr>
  </w:style>
  <w:style w:type="paragraph" w:customStyle="1" w:styleId="Top-Subheader">
    <w:name w:val="Top-Subheader"/>
    <w:basedOn w:val="Ttulo1"/>
    <w:qFormat/>
    <w:rsid w:val="0067483F"/>
    <w:pPr>
      <w:spacing w:before="0" w:after="0"/>
    </w:pPr>
    <w:rPr>
      <w:color w:val="FFFFFF" w:themeColor="background1"/>
      <w:sz w:val="36"/>
      <w:szCs w:val="40"/>
    </w:rPr>
  </w:style>
  <w:style w:type="paragraph" w:customStyle="1" w:styleId="Top-Date">
    <w:name w:val="Top-Date"/>
    <w:basedOn w:val="Normal"/>
    <w:qFormat/>
    <w:rsid w:val="0067483F"/>
    <w:pPr>
      <w:spacing w:after="0"/>
    </w:pPr>
    <w:rPr>
      <w:color w:val="FFFFFF" w:themeColor="background1"/>
      <w:sz w:val="18"/>
    </w:rPr>
  </w:style>
  <w:style w:type="character" w:customStyle="1" w:styleId="Ttulo3Car">
    <w:name w:val="Título 3 Car"/>
    <w:basedOn w:val="Fuentedeprrafopredeter"/>
    <w:link w:val="Ttulo3"/>
    <w:uiPriority w:val="9"/>
    <w:rsid w:val="0067483F"/>
    <w:rPr>
      <w:rFonts w:eastAsiaTheme="majorEastAsia" w:cs="Times New Roman (Headings CS)"/>
      <w:b/>
      <w:caps/>
      <w:color w:val="2E74B5" w:themeColor="accent5" w:themeShade="BF"/>
      <w:sz w:val="22"/>
    </w:rPr>
  </w:style>
  <w:style w:type="paragraph" w:styleId="Prrafodelista">
    <w:name w:val="List Paragraph"/>
    <w:basedOn w:val="Normal"/>
    <w:uiPriority w:val="34"/>
    <w:qFormat/>
    <w:rsid w:val="00886372"/>
    <w:pPr>
      <w:ind w:left="720"/>
      <w:contextualSpacing/>
    </w:pPr>
  </w:style>
  <w:style w:type="table" w:styleId="Tablanormal1">
    <w:name w:val="Plain Table 1"/>
    <w:basedOn w:val="Tablanormal"/>
    <w:uiPriority w:val="41"/>
    <w:rsid w:val="000A435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706FE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06FE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06FEA"/>
    <w:rPr>
      <w:rFonts w:ascii="Calibri Light" w:hAnsi="Calibri Light" w:cs="Calibri Light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06FE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06FEA"/>
    <w:rPr>
      <w:rFonts w:ascii="Calibri Light" w:hAnsi="Calibri Light" w:cs="Calibri Light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1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4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7071609c-6154-4d5e-b189-29eced726b28">
      <UserInfo>
        <DisplayName/>
        <AccountId xsi:nil="true"/>
        <AccountType/>
      </UserInfo>
    </SharedWithUsers>
    <lcf76f155ced4ddcb4097134ff3c332f xmlns="53fdd39d-4913-4803-b9e7-d5bda82ce954">
      <Terms xmlns="http://schemas.microsoft.com/office/infopath/2007/PartnerControls"/>
    </lcf76f155ced4ddcb4097134ff3c332f>
    <Date xmlns="53fdd39d-4913-4803-b9e7-d5bda82ce954"/>
    <TaxCatchAll xmlns="7071609c-6154-4d5e-b189-29eced726b28" xsi:nil="true"/>
    <MediaLengthInSeconds xmlns="53fdd39d-4913-4803-b9e7-d5bda82ce95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A298E6B2FD1049B26BD515D81AA33B" ma:contentTypeVersion="20" ma:contentTypeDescription="Create a new document." ma:contentTypeScope="" ma:versionID="daad168ce56ecee88c38fb0f0ae15928">
  <xsd:schema xmlns:xsd="http://www.w3.org/2001/XMLSchema" xmlns:xs="http://www.w3.org/2001/XMLSchema" xmlns:p="http://schemas.microsoft.com/office/2006/metadata/properties" xmlns:ns2="53fdd39d-4913-4803-b9e7-d5bda82ce954" xmlns:ns3="7071609c-6154-4d5e-b189-29eced726b28" targetNamespace="http://schemas.microsoft.com/office/2006/metadata/properties" ma:root="true" ma:fieldsID="d6d713e74ffc107353fcc66af72aaf18" ns2:_="" ns3:_="">
    <xsd:import namespace="53fdd39d-4913-4803-b9e7-d5bda82ce954"/>
    <xsd:import namespace="7071609c-6154-4d5e-b189-29eced726b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Date"/>
                <xsd:element ref="ns3:TaxCatchAll" minOccurs="0"/>
                <xsd:element ref="ns2:lcf76f155ced4ddcb4097134ff3c332f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fdd39d-4913-4803-b9e7-d5bda82ce9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Date" ma:index="21" ma:displayName="Date" ma:format="DateTime" ma:internalName="Date">
      <xsd:simpleType>
        <xsd:restriction base="dms:DateTime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f8ebb0a5-c57d-4c3a-bec7-8a38252dd05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71609c-6154-4d5e-b189-29eced726b2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5514744-b89e-40e9-8dff-6013ff3df11e}" ma:internalName="TaxCatchAll" ma:showField="CatchAllData" ma:web="7071609c-6154-4d5e-b189-29eced726b2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F050C6C-EBD7-4261-B81F-E94371A2D662}">
  <ds:schemaRefs>
    <ds:schemaRef ds:uri="http://schemas.microsoft.com/office/2006/metadata/properties"/>
    <ds:schemaRef ds:uri="http://schemas.microsoft.com/office/infopath/2007/PartnerControls"/>
    <ds:schemaRef ds:uri="052d62bc-2291-49cf-9ddd-9f2423b9534c"/>
  </ds:schemaRefs>
</ds:datastoreItem>
</file>

<file path=customXml/itemProps2.xml><?xml version="1.0" encoding="utf-8"?>
<ds:datastoreItem xmlns:ds="http://schemas.openxmlformats.org/officeDocument/2006/customXml" ds:itemID="{215CB261-0AA7-482E-8892-2E30067FF97D}"/>
</file>

<file path=customXml/itemProps3.xml><?xml version="1.0" encoding="utf-8"?>
<ds:datastoreItem xmlns:ds="http://schemas.openxmlformats.org/officeDocument/2006/customXml" ds:itemID="{16BEC034-8F1B-4FB1-9E3B-DC6C6EA6CCF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743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Patricia Choque Fernandez</cp:lastModifiedBy>
  <cp:revision>8</cp:revision>
  <cp:lastPrinted>2018-12-31T16:12:00Z</cp:lastPrinted>
  <dcterms:created xsi:type="dcterms:W3CDTF">2023-10-08T19:46:00Z</dcterms:created>
  <dcterms:modified xsi:type="dcterms:W3CDTF">2023-10-08T19:50:00Z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0x010100B0A298E6B2FD1049B26BD515D81AA33B</vt:lpwstr>
  </property>
  <property fmtid="{D5CDD505-2E9C-101B-9397-08002B2CF9AE}" pid="3" name="Order">
    <vt:r8>441100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