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BCEE7A" wp14:paraId="5CE6E3E0" wp14:textId="409A809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E7A" w:rsidR="55B7E5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this lesson, we’ll look beyond ideas — and focus on implementation. You’ll explore how inclusive, adaptive strategies can help scale sustainable energy solutions that work for people and planet alike.</w:t>
      </w:r>
    </w:p>
    <w:p xmlns:wp14="http://schemas.microsoft.com/office/word/2010/wordml" w:rsidP="55BCEE7A" wp14:paraId="5919F7B6" wp14:textId="68F813C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E7A" w:rsidR="55B7E5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ecosystem-based planning to sustainability education and nature-based solutions, we’ll examine tools that enable countries and communities to innovate at scale — while staying grounded in local context.</w:t>
      </w:r>
    </w:p>
    <w:p xmlns:wp14="http://schemas.microsoft.com/office/word/2010/wordml" w:rsidP="55BCEE7A" wp14:paraId="41F27EB6" wp14:textId="7F3C4A1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E7A" w:rsidR="55B7E5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You’ll also learn how behavioral change, financing, and collaboration across sectors can accelerate energy efficiency — especially when efforts are tailored to the unique needs of each place.</w:t>
      </w:r>
    </w:p>
    <w:p xmlns:wp14="http://schemas.microsoft.com/office/word/2010/wordml" w:rsidP="55BCEE7A" wp14:paraId="3D5AA142" wp14:textId="11F996E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E7A" w:rsidR="55B7E5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Whether it’s a smart meter in a city apartment or a green roof in a rural village, transformation happens through collective action. Let’s explore how we scale it — sustainably, and equitably.</w:t>
      </w:r>
    </w:p>
    <w:p xmlns:wp14="http://schemas.microsoft.com/office/word/2010/wordml" wp14:paraId="2C078E63" wp14:textId="232731E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5C738A"/>
    <w:rsid w:val="2D5C738A"/>
    <w:rsid w:val="55B7E506"/>
    <w:rsid w:val="55BCE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C738A"/>
  <w15:chartTrackingRefBased/>
  <w15:docId w15:val="{2EA3682D-1492-43FB-B285-08431D5423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94449e8ff35cec47b43afd2e381d9e90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f7f21ad7dc1dad656b5a5a7699096a3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EF02BB-7C34-4C6C-9D68-00DCFB81CE47}"/>
</file>

<file path=customXml/itemProps2.xml><?xml version="1.0" encoding="utf-8"?>
<ds:datastoreItem xmlns:ds="http://schemas.openxmlformats.org/officeDocument/2006/customXml" ds:itemID="{07C64A03-4D55-4A29-84DC-EAA5AC6D0808}"/>
</file>

<file path=customXml/itemProps3.xml><?xml version="1.0" encoding="utf-8"?>
<ds:datastoreItem xmlns:ds="http://schemas.openxmlformats.org/officeDocument/2006/customXml" ds:itemID="{B4017EC3-38EF-4F1F-8060-66FCF9F292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Keller</dc:creator>
  <cp:keywords/>
  <dc:description/>
  <cp:lastModifiedBy>Benjamin Keller</cp:lastModifiedBy>
  <dcterms:created xsi:type="dcterms:W3CDTF">2025-09-13T09:56:44Z</dcterms:created>
  <dcterms:modified xsi:type="dcterms:W3CDTF">2025-09-13T09:57:25Z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</Properties>
</file>