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欢迎来到第7模块：可持续能源中的数据。</w:t>
      </w:r>
    </w:p>
    <w:p>
      <w:r>
        <w:t>在本模块中，我们将探讨数据如何影响可持续能源系统的规划、实施和评估。科学的政策依赖于准确的证据，可靠的数据确保决策反映实际情况。</w:t>
      </w:r>
    </w:p>
    <w:p>
      <w:r>
        <w:t>以能源获取为例。政策制定者需要详细的信息以设计有效的措施。世界银行的多层次框架通过超越简单指标，捕捉公平的细微差别，来评估能源获取情况。类似地，联合国开发计划署的能源火箭追踪器监测其在130多个国家的可持续能源项目，为问责制和透明度提供基础。</w:t>
      </w:r>
    </w:p>
    <w:p>
      <w:r>
        <w:t>技术的进步也在拓展数据的应用范围。由人工智能驱动的遥感技术现在可以提供高分辨率的 underserved 区域地图，帮助识别基础设施最需要建设的地方。</w:t>
      </w:r>
    </w:p>
    <w:p>
      <w:r>
        <w:t>在整个本模块中，你将了解数据如何支持能源政策周期的每个阶段：识别差距、设定目标、跟踪进展和评估成果。你还将看到性别分解和交叉性数据的纳入如何增强获取的公平性，以及区块链和先进建模等工具如何促进透明和具有韧性的能源系统。</w:t>
      </w:r>
    </w:p>
    <w:p>
      <w:r>
        <w:t>到本模块结束时，你将能够将技术方法与伦理维度相结合，包括数据隐私和包容性参与。范围广泛：从利用人工智能进行预测性维护，到在地方规划中应用地理空间数据，再到制定平衡创新与权益保障的治理框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