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57AEB6" wp14:paraId="353A7DDF" wp14:textId="7062001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57AEB6" w:rsidR="1D1200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Welcome </w:t>
      </w:r>
      <w:r w:rsidRPr="2D57AEB6" w:rsidR="1D1200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2D57AEB6" w:rsidR="5C5224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Lesson 3 </w:t>
      </w:r>
      <w:r w:rsidRPr="2D57AEB6" w:rsidR="1D1200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</w:t>
      </w:r>
      <w:r w:rsidRPr="2D57AEB6" w:rsidR="1D1200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57AEB6" w:rsidR="1D1200B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Sustainable Energy Landscape.</w:t>
      </w:r>
    </w:p>
    <w:p xmlns:wp14="http://schemas.microsoft.com/office/word/2010/wordml" w:rsidP="52FEB882" wp14:paraId="566694D2" wp14:textId="718DE8C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2FEB882" w:rsidR="1D1200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this lesson, we explore a crucial question: How can we provide equitable energy access to a growing global population without harming our planet or depleting resources?</w:t>
      </w:r>
    </w:p>
    <w:p xmlns:wp14="http://schemas.microsoft.com/office/word/2010/wordml" w:rsidP="52FEB882" wp14:paraId="6101E320" wp14:textId="4F41202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2FEB882" w:rsidR="1D1200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We’ll dive into how sustainable energy supports three major global goals: protecting the environment, ensuring energy security, and driving socio-economic development.</w:t>
      </w:r>
    </w:p>
    <w:p xmlns:wp14="http://schemas.microsoft.com/office/word/2010/wordml" w:rsidP="52FEB882" wp14:paraId="78A9B6C7" wp14:textId="55ED08B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2FEB882" w:rsidR="1D1200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the benefits are clear. </w:t>
      </w:r>
      <w:r w:rsidRPr="52FEB882" w:rsidR="1D1200B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Solar power costs dropped by 85% between 2010 and 2020</w:t>
      </w:r>
      <w:r w:rsidRPr="52FEB882" w:rsidR="1D1200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making clean energy more affordable than ever. Meanwhile, </w:t>
      </w:r>
      <w:r w:rsidRPr="52FEB882" w:rsidR="1D1200B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clean energy jobs are growing 3.6 times faster than fossil fuel jobs</w:t>
      </w:r>
      <w:r w:rsidRPr="52FEB882" w:rsidR="1D1200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with the sector projected to add over 30 million new jobs by 2030.</w:t>
      </w:r>
    </w:p>
    <w:p xmlns:wp14="http://schemas.microsoft.com/office/word/2010/wordml" w:rsidP="0A035E40" wp14:paraId="1DFCC5DE" wp14:textId="0EAE425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035E40" w:rsidR="2E4E93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You’ll</w:t>
      </w:r>
      <w:r w:rsidRPr="0A035E40" w:rsidR="2E4E93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learn about the benefits of sustainable energy</w:t>
      </w:r>
      <w:r w:rsidRPr="0A035E40" w:rsidR="257F2D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A035E40" w:rsidR="2E4E93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enhancing energy affordability and security to improving public health and creating millions of new jobs worldwide.</w:t>
      </w:r>
    </w:p>
    <w:p xmlns:wp14="http://schemas.microsoft.com/office/word/2010/wordml" w:rsidP="0A035E40" wp14:paraId="63F09552" wp14:textId="663E93B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035E40" w:rsidR="6385BB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0A035E40" w:rsidR="2E4E93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iscover how sustainable energy is shaping the future of our planet and society.</w:t>
      </w:r>
    </w:p>
    <w:p xmlns:wp14="http://schemas.microsoft.com/office/word/2010/wordml" w:rsidP="52FEB882" wp14:paraId="33BEA61F" wp14:textId="7890028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2FEB882" w:rsidR="1D1200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Let’s begin!</w:t>
      </w:r>
    </w:p>
    <w:p xmlns:wp14="http://schemas.microsoft.com/office/word/2010/wordml" wp14:paraId="2C078E63" wp14:textId="517182B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54D32A"/>
    <w:rsid w:val="0A035E40"/>
    <w:rsid w:val="1D1200B3"/>
    <w:rsid w:val="257F2DA5"/>
    <w:rsid w:val="2D57AEB6"/>
    <w:rsid w:val="2E4E9357"/>
    <w:rsid w:val="52FEB882"/>
    <w:rsid w:val="57FF8B5A"/>
    <w:rsid w:val="5C522478"/>
    <w:rsid w:val="6385BB11"/>
    <w:rsid w:val="7754D32A"/>
    <w:rsid w:val="7C90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50B7"/>
  <w15:chartTrackingRefBased/>
  <w15:docId w15:val="{0731F08B-706F-4452-B9D2-D5138AD242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53c703163abf5028ca1572cdbbdfb0d9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91aa92df09b3f9a6477c84a51e3c9412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B923B8-6EBB-4F90-9438-F07EB0715222}"/>
</file>

<file path=customXml/itemProps2.xml><?xml version="1.0" encoding="utf-8"?>
<ds:datastoreItem xmlns:ds="http://schemas.openxmlformats.org/officeDocument/2006/customXml" ds:itemID="{0A6B390A-BA1B-49FA-B270-4B267A191BAA}"/>
</file>

<file path=customXml/itemProps3.xml><?xml version="1.0" encoding="utf-8"?>
<ds:datastoreItem xmlns:ds="http://schemas.openxmlformats.org/officeDocument/2006/customXml" ds:itemID="{48B29180-749E-448D-B6D7-B14DFE5A742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Keller</dc:creator>
  <keywords/>
  <dc:description/>
  <lastModifiedBy>Benjamin Keller</lastModifiedBy>
  <dcterms:created xsi:type="dcterms:W3CDTF">2025-09-13T09:54:03.0000000Z</dcterms:created>
  <dcterms:modified xsi:type="dcterms:W3CDTF">2026-02-16T22:09:32.8246225Z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