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 la Lección 3 sobre El Panorama de la Energía Sostenible.  </w:t>
      </w:r>
    </w:p>
    <w:p>
      <w:r>
        <w:t xml:space="preserve">En esta lección, exploramos una pregunta crucial: ¿Cómo podemos proporcionar acceso equitativo a la energía a una población mundial en crecimiento sin dañar nuestro planeta ni agotar los recursos?  </w:t>
      </w:r>
    </w:p>
    <w:p>
      <w:r>
        <w:t xml:space="preserve">Nos adentraremos en cómo la energía sostenible apoya tres grandes objetivos globales: proteger el medio ambiente, garantizar la seguridad energética y promover el desarrollo socioeconómico.  </w:t>
      </w:r>
    </w:p>
    <w:p>
      <w:r>
        <w:t xml:space="preserve">Y los beneficios son claros. Los costos de la energía solar cayeron un 85% entre 2010 y 2020, haciendo que la energía limpia sea más asequible que nunca. Mientras tanto, los empleos en energía limpia están creciendo 3.6 veces más rápido que los empleos en combustibles fósiles, y se proyecta que el sector agregue más de 30 millones de nuevos empleos para 2030.  </w:t>
      </w:r>
    </w:p>
    <w:p>
      <w:r>
        <w:t xml:space="preserve">Aprenderás sobre los beneficios de la energía sostenible, desde mejorar la asequibilidad y seguridad energética hasta mejorar la salud pública y crear millones de nuevos empleos en todo el mundo.  </w:t>
      </w:r>
    </w:p>
    <w:p>
      <w:r>
        <w:t xml:space="preserve">Descubre cómo la energía sostenible está moldeando el futuro de nuestro planeta y sociedad.  </w:t>
      </w:r>
    </w:p>
    <w:p>
      <w:r>
        <w:t>¡Comencemos!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