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E52300" w14:textId="455559AF" w:rsidR="005D51FB" w:rsidRPr="005D51FB" w:rsidRDefault="005D51FB" w:rsidP="004C529B">
      <w:pPr>
        <w:pStyle w:val="NormalWeb"/>
        <w:spacing w:before="240" w:beforeAutospacing="0" w:after="240" w:afterAutospacing="0"/>
        <w:rPr>
          <w:rFonts w:ascii="Book Antiqua" w:hAnsi="Book Antiqua" w:cs="Arial"/>
          <w:b/>
          <w:bCs/>
          <w:color w:val="000000"/>
          <w:sz w:val="22"/>
          <w:szCs w:val="22"/>
        </w:rPr>
      </w:pPr>
      <w:r w:rsidRPr="005D51FB">
        <w:rPr>
          <w:rFonts w:ascii="Book Antiqua" w:hAnsi="Book Antiqua" w:cs="Arial"/>
          <w:b/>
          <w:bCs/>
          <w:color w:val="000000"/>
          <w:sz w:val="22"/>
          <w:szCs w:val="22"/>
        </w:rPr>
        <w:t>Requirement:</w:t>
      </w:r>
    </w:p>
    <w:p w14:paraId="7D98971E" w14:textId="77D51A0A" w:rsidR="005D51FB" w:rsidRDefault="004C529B" w:rsidP="004C529B">
      <w:pPr>
        <w:pStyle w:val="NormalWeb"/>
        <w:spacing w:before="240" w:beforeAutospacing="0" w:after="240" w:afterAutospacing="0"/>
        <w:rPr>
          <w:rFonts w:ascii="Book Antiqua" w:hAnsi="Book Antiqua" w:cs="Arial"/>
          <w:color w:val="000000"/>
          <w:sz w:val="22"/>
          <w:szCs w:val="22"/>
        </w:rPr>
      </w:pPr>
      <w:r w:rsidRPr="004C529B">
        <w:rPr>
          <w:rFonts w:ascii="Book Antiqua" w:hAnsi="Book Antiqua" w:cs="Arial"/>
          <w:color w:val="000000"/>
          <w:sz w:val="22"/>
          <w:szCs w:val="22"/>
        </w:rPr>
        <w:t>Projects collecting data must identify the types of data collected and stored. Projects must also demonstrate how they ensure the privacy and security of this data in addition to the steps taken to prevent adverse impacts resulting from its collection, storage, and distribution.</w:t>
      </w:r>
    </w:p>
    <w:p w14:paraId="16C24D41" w14:textId="77777777" w:rsidR="0034138E" w:rsidRPr="005D51FB" w:rsidRDefault="0034138E" w:rsidP="0034138E">
      <w:pPr>
        <w:pStyle w:val="NormalWeb"/>
        <w:spacing w:before="240" w:beforeAutospacing="0" w:after="240" w:afterAutospacing="0"/>
        <w:rPr>
          <w:rFonts w:ascii="Book Antiqua" w:hAnsi="Book Antiqua" w:cs="Arial"/>
          <w:b/>
          <w:bCs/>
          <w:color w:val="000000"/>
          <w:sz w:val="22"/>
          <w:szCs w:val="22"/>
        </w:rPr>
      </w:pPr>
      <w:r>
        <w:rPr>
          <w:rFonts w:ascii="Book Antiqua" w:hAnsi="Book Antiqua" w:cs="Arial"/>
          <w:b/>
          <w:bCs/>
          <w:color w:val="000000"/>
          <w:sz w:val="22"/>
          <w:szCs w:val="22"/>
        </w:rPr>
        <w:t>Approach taken for development of Aajeevika:</w:t>
      </w:r>
    </w:p>
    <w:p w14:paraId="32D8FB70" w14:textId="77777777" w:rsidR="004C529B" w:rsidRPr="004C529B" w:rsidRDefault="004C529B" w:rsidP="004C529B">
      <w:pPr>
        <w:rPr>
          <w:rFonts w:ascii="Book Antiqua" w:eastAsia="Times New Roman" w:hAnsi="Book Antiqua" w:cs="Arial"/>
          <w:color w:val="000000"/>
          <w:lang w:eastAsia="en-IN"/>
        </w:rPr>
      </w:pPr>
      <w:r w:rsidRPr="004C529B">
        <w:rPr>
          <w:rFonts w:ascii="Book Antiqua" w:eastAsia="Times New Roman" w:hAnsi="Book Antiqua" w:cs="Arial"/>
          <w:color w:val="000000"/>
          <w:lang w:eastAsia="en-IN"/>
        </w:rPr>
        <w:t>The Entity Relationship diagram defines the various data types for the data collected in the application. </w:t>
      </w:r>
    </w:p>
    <w:p w14:paraId="6F1F2AF4" w14:textId="1671FE4A" w:rsidR="004C529B" w:rsidRPr="004C529B" w:rsidRDefault="004C529B" w:rsidP="004C529B">
      <w:pPr>
        <w:rPr>
          <w:rFonts w:ascii="Book Antiqua" w:hAnsi="Book Antiqua" w:cs="Arial"/>
          <w:color w:val="000000"/>
        </w:rPr>
      </w:pPr>
      <w:r w:rsidRPr="004C529B">
        <w:rPr>
          <w:rFonts w:ascii="Book Antiqua" w:eastAsia="Times New Roman" w:hAnsi="Book Antiqua" w:cs="Arial"/>
          <w:color w:val="000000"/>
          <w:lang w:eastAsia="en-IN"/>
        </w:rPr>
        <w:t xml:space="preserve">We are collecting the master data </w:t>
      </w:r>
      <w:r w:rsidR="001253D1">
        <w:rPr>
          <w:rFonts w:ascii="Book Antiqua" w:eastAsia="Times New Roman" w:hAnsi="Book Antiqua" w:cs="Arial"/>
          <w:color w:val="000000"/>
          <w:lang w:eastAsia="en-IN"/>
        </w:rPr>
        <w:t xml:space="preserve">from </w:t>
      </w:r>
      <w:r w:rsidRPr="004C529B">
        <w:rPr>
          <w:rFonts w:ascii="Book Antiqua" w:eastAsia="Times New Roman" w:hAnsi="Book Antiqua" w:cs="Arial"/>
          <w:color w:val="000000"/>
          <w:lang w:eastAsia="en-IN"/>
        </w:rPr>
        <w:t>the government regarding the schemes, products, locations, CLFs, collection center</w:t>
      </w:r>
      <w:r w:rsidR="001253D1">
        <w:rPr>
          <w:rFonts w:ascii="Book Antiqua" w:eastAsia="Times New Roman" w:hAnsi="Book Antiqua" w:cs="Arial"/>
          <w:color w:val="000000"/>
          <w:lang w:eastAsia="en-IN"/>
        </w:rPr>
        <w:t xml:space="preserve"> </w:t>
      </w:r>
      <w:r w:rsidRPr="004C529B">
        <w:rPr>
          <w:rFonts w:ascii="Book Antiqua" w:eastAsia="Times New Roman" w:hAnsi="Book Antiqua" w:cs="Arial"/>
          <w:color w:val="000000"/>
          <w:lang w:eastAsia="en-IN"/>
        </w:rPr>
        <w:t>etc. and storing it in the database either via bulk upload or through the web screen. This is done via authorised users only. The transaction related data is uploaded by the sellers and the buyers who are the</w:t>
      </w:r>
      <w:r>
        <w:rPr>
          <w:rFonts w:ascii="Book Antiqua" w:eastAsia="Times New Roman" w:hAnsi="Book Antiqua" w:cs="Arial"/>
          <w:color w:val="000000"/>
          <w:lang w:eastAsia="en-IN"/>
        </w:rPr>
        <w:t xml:space="preserve"> </w:t>
      </w:r>
      <w:r w:rsidRPr="004C529B">
        <w:rPr>
          <w:rFonts w:ascii="Book Antiqua" w:hAnsi="Book Antiqua" w:cs="Arial"/>
          <w:color w:val="000000"/>
        </w:rPr>
        <w:t>registered users of the system. </w:t>
      </w:r>
    </w:p>
    <w:p w14:paraId="19BFBB05" w14:textId="0DBAC1D6" w:rsidR="004C529B" w:rsidRPr="004C529B" w:rsidRDefault="002D07BC" w:rsidP="004C529B">
      <w:pPr>
        <w:rPr>
          <w:rFonts w:ascii="Book Antiqua" w:eastAsia="Times New Roman" w:hAnsi="Book Antiqua" w:cs="Arial"/>
          <w:color w:val="000000"/>
          <w:lang w:eastAsia="en-IN"/>
        </w:rPr>
      </w:pPr>
      <w:r w:rsidRPr="002D07BC">
        <w:rPr>
          <w:rFonts w:ascii="Book Antiqua" w:eastAsia="Times New Roman" w:hAnsi="Book Antiqua" w:cs="Arial"/>
          <w:color w:val="000000"/>
          <w:lang w:eastAsia="en-IN"/>
        </w:rPr>
        <w:t>The application vulnerabilities are handled through Open Web Application Security Project (OWASP) application security verification standard</w:t>
      </w:r>
      <w:r>
        <w:rPr>
          <w:rFonts w:ascii="Book Antiqua" w:eastAsia="Times New Roman" w:hAnsi="Book Antiqua" w:cs="Arial"/>
          <w:color w:val="000000"/>
          <w:lang w:eastAsia="en-IN"/>
        </w:rPr>
        <w:t>s. In order to make the application secure, the following security risks are being taken care of</w:t>
      </w:r>
      <w:r w:rsidR="004C529B" w:rsidRPr="004C529B">
        <w:rPr>
          <w:rFonts w:ascii="Book Antiqua" w:eastAsia="Times New Roman" w:hAnsi="Book Antiqua" w:cs="Arial"/>
          <w:color w:val="000000"/>
          <w:lang w:eastAsia="en-IN"/>
        </w:rPr>
        <w:t>: </w:t>
      </w:r>
    </w:p>
    <w:p w14:paraId="6B766357" w14:textId="77777777" w:rsidR="004C529B" w:rsidRPr="002D07BC" w:rsidRDefault="004C529B" w:rsidP="002D07BC">
      <w:pPr>
        <w:pStyle w:val="ListParagraph"/>
        <w:numPr>
          <w:ilvl w:val="0"/>
          <w:numId w:val="1"/>
        </w:numPr>
        <w:rPr>
          <w:rFonts w:ascii="Book Antiqua" w:eastAsia="Times New Roman" w:hAnsi="Book Antiqua" w:cs="Arial"/>
          <w:color w:val="000000"/>
          <w:lang w:eastAsia="en-IN"/>
        </w:rPr>
      </w:pPr>
      <w:r w:rsidRPr="002D07BC">
        <w:rPr>
          <w:rFonts w:ascii="Book Antiqua" w:eastAsia="Times New Roman" w:hAnsi="Book Antiqua" w:cs="Arial"/>
          <w:color w:val="000000"/>
          <w:lang w:eastAsia="en-IN"/>
        </w:rPr>
        <w:t>Broken Access Control </w:t>
      </w:r>
    </w:p>
    <w:p w14:paraId="37CDE71C" w14:textId="536DC0CD" w:rsidR="004C529B" w:rsidRPr="002D07BC" w:rsidRDefault="004C529B" w:rsidP="002D07BC">
      <w:pPr>
        <w:pStyle w:val="ListParagraph"/>
        <w:numPr>
          <w:ilvl w:val="0"/>
          <w:numId w:val="1"/>
        </w:numPr>
        <w:rPr>
          <w:rFonts w:ascii="Book Antiqua" w:eastAsia="Times New Roman" w:hAnsi="Book Antiqua" w:cs="Arial"/>
          <w:color w:val="000000"/>
          <w:lang w:eastAsia="en-IN"/>
        </w:rPr>
      </w:pPr>
      <w:r w:rsidRPr="002D07BC">
        <w:rPr>
          <w:rFonts w:ascii="Book Antiqua" w:eastAsia="Times New Roman" w:hAnsi="Book Antiqua" w:cs="Arial"/>
          <w:color w:val="000000"/>
          <w:lang w:eastAsia="en-IN"/>
        </w:rPr>
        <w:t>S</w:t>
      </w:r>
      <w:r w:rsidR="002D07BC" w:rsidRPr="002D07BC">
        <w:rPr>
          <w:rFonts w:ascii="Book Antiqua" w:eastAsia="Times New Roman" w:hAnsi="Book Antiqua" w:cs="Arial"/>
          <w:color w:val="000000"/>
          <w:lang w:eastAsia="en-IN"/>
        </w:rPr>
        <w:t>QL</w:t>
      </w:r>
      <w:r w:rsidRPr="002D07BC">
        <w:rPr>
          <w:rFonts w:ascii="Book Antiqua" w:eastAsia="Times New Roman" w:hAnsi="Book Antiqua" w:cs="Arial"/>
          <w:color w:val="000000"/>
          <w:lang w:eastAsia="en-IN"/>
        </w:rPr>
        <w:t xml:space="preserve"> Injection </w:t>
      </w:r>
    </w:p>
    <w:p w14:paraId="7127E33A" w14:textId="77777777" w:rsidR="004C529B" w:rsidRPr="002D07BC" w:rsidRDefault="004C529B" w:rsidP="002D07BC">
      <w:pPr>
        <w:pStyle w:val="ListParagraph"/>
        <w:numPr>
          <w:ilvl w:val="0"/>
          <w:numId w:val="1"/>
        </w:numPr>
        <w:rPr>
          <w:rFonts w:ascii="Book Antiqua" w:eastAsia="Times New Roman" w:hAnsi="Book Antiqua" w:cs="Arial"/>
          <w:color w:val="000000"/>
          <w:lang w:eastAsia="en-IN"/>
        </w:rPr>
      </w:pPr>
      <w:r w:rsidRPr="002D07BC">
        <w:rPr>
          <w:rFonts w:ascii="Book Antiqua" w:eastAsia="Times New Roman" w:hAnsi="Book Antiqua" w:cs="Arial"/>
          <w:color w:val="000000"/>
          <w:lang w:eastAsia="en-IN"/>
        </w:rPr>
        <w:t>Insecure Design </w:t>
      </w:r>
    </w:p>
    <w:p w14:paraId="224521E8" w14:textId="078B911D" w:rsidR="004C529B" w:rsidRPr="002D07BC" w:rsidRDefault="004C529B" w:rsidP="002D07BC">
      <w:pPr>
        <w:pStyle w:val="ListParagraph"/>
        <w:numPr>
          <w:ilvl w:val="0"/>
          <w:numId w:val="1"/>
        </w:numPr>
        <w:rPr>
          <w:rFonts w:ascii="Book Antiqua" w:eastAsia="Times New Roman" w:hAnsi="Book Antiqua" w:cs="Arial"/>
          <w:color w:val="000000"/>
          <w:lang w:eastAsia="en-IN"/>
        </w:rPr>
      </w:pPr>
      <w:r w:rsidRPr="002D07BC">
        <w:rPr>
          <w:rFonts w:ascii="Book Antiqua" w:eastAsia="Times New Roman" w:hAnsi="Book Antiqua" w:cs="Arial"/>
          <w:color w:val="000000"/>
          <w:lang w:eastAsia="en-IN"/>
        </w:rPr>
        <w:t>Security Misconfiguration</w:t>
      </w:r>
    </w:p>
    <w:p w14:paraId="104AC66D" w14:textId="5DD8F872" w:rsidR="002D07BC" w:rsidRPr="002D07BC" w:rsidRDefault="002D07BC" w:rsidP="002D07BC">
      <w:pPr>
        <w:pStyle w:val="ListParagraph"/>
        <w:numPr>
          <w:ilvl w:val="0"/>
          <w:numId w:val="1"/>
        </w:numPr>
        <w:rPr>
          <w:rFonts w:ascii="Book Antiqua" w:eastAsia="Times New Roman" w:hAnsi="Book Antiqua" w:cs="Arial"/>
          <w:color w:val="000000"/>
          <w:lang w:eastAsia="en-IN"/>
        </w:rPr>
      </w:pPr>
      <w:r w:rsidRPr="002D07BC">
        <w:rPr>
          <w:rFonts w:ascii="Book Antiqua" w:eastAsia="Times New Roman" w:hAnsi="Book Antiqua" w:cs="Arial"/>
          <w:color w:val="000000"/>
          <w:lang w:eastAsia="en-IN"/>
        </w:rPr>
        <w:t>Cross-Site scripting</w:t>
      </w:r>
    </w:p>
    <w:p w14:paraId="4932B67A" w14:textId="6661E42A" w:rsidR="004C529B" w:rsidRPr="004C529B" w:rsidRDefault="000D4789" w:rsidP="004C529B">
      <w:pPr>
        <w:rPr>
          <w:rFonts w:ascii="Book Antiqua" w:eastAsia="Times New Roman" w:hAnsi="Book Antiqua" w:cs="Arial"/>
          <w:color w:val="000000"/>
          <w:lang w:eastAsia="en-IN"/>
        </w:rPr>
      </w:pPr>
      <w:r>
        <w:rPr>
          <w:rFonts w:ascii="Book Antiqua" w:eastAsia="Times New Roman" w:hAnsi="Book Antiqua" w:cs="Arial"/>
          <w:color w:val="000000"/>
          <w:lang w:eastAsia="en-IN"/>
        </w:rPr>
        <w:t>UNDP has done User Acceptance Testing for the application.</w:t>
      </w:r>
    </w:p>
    <w:p w14:paraId="425A605F" w14:textId="77777777" w:rsidR="00B31DA7" w:rsidRPr="00D33EC2" w:rsidRDefault="0071534D">
      <w:pPr>
        <w:rPr>
          <w:rFonts w:ascii="Book Antiqua" w:hAnsi="Book Antiqua"/>
        </w:rPr>
      </w:pPr>
    </w:p>
    <w:sectPr w:rsidR="00B31DA7" w:rsidRPr="00D33EC2" w:rsidSect="007C0B8D">
      <w:headerReference w:type="default" r:id="rId7"/>
      <w:pgSz w:w="11906" w:h="16838"/>
      <w:pgMar w:top="1440" w:right="1440" w:bottom="1440" w:left="1440" w:header="226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068228" w14:textId="77777777" w:rsidR="0071534D" w:rsidRDefault="0071534D" w:rsidP="007C0B8D">
      <w:pPr>
        <w:spacing w:after="0" w:line="240" w:lineRule="auto"/>
      </w:pPr>
      <w:r>
        <w:separator/>
      </w:r>
    </w:p>
  </w:endnote>
  <w:endnote w:type="continuationSeparator" w:id="0">
    <w:p w14:paraId="3D73B93C" w14:textId="77777777" w:rsidR="0071534D" w:rsidRDefault="0071534D" w:rsidP="007C0B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21CEF7" w14:textId="77777777" w:rsidR="0071534D" w:rsidRDefault="0071534D" w:rsidP="007C0B8D">
      <w:pPr>
        <w:spacing w:after="0" w:line="240" w:lineRule="auto"/>
      </w:pPr>
      <w:r>
        <w:separator/>
      </w:r>
    </w:p>
  </w:footnote>
  <w:footnote w:type="continuationSeparator" w:id="0">
    <w:p w14:paraId="5EB7024D" w14:textId="77777777" w:rsidR="0071534D" w:rsidRDefault="0071534D" w:rsidP="007C0B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E34AF7" w14:textId="56568E0C" w:rsidR="007C0B8D" w:rsidRDefault="007C0B8D">
    <w:pPr>
      <w:pStyle w:val="Header"/>
    </w:pPr>
    <w:r>
      <w:rPr>
        <w:noProof/>
      </w:rPr>
      <w:drawing>
        <wp:anchor distT="0" distB="0" distL="114300" distR="114300" simplePos="0" relativeHeight="251659264" behindDoc="1" locked="0" layoutInCell="1" allowOverlap="1" wp14:anchorId="51944A36" wp14:editId="1C083471">
          <wp:simplePos x="0" y="0"/>
          <wp:positionH relativeFrom="page">
            <wp:align>right</wp:align>
          </wp:positionH>
          <wp:positionV relativeFrom="page">
            <wp:align>bottom</wp:align>
          </wp:positionV>
          <wp:extent cx="7547653" cy="10675088"/>
          <wp:effectExtent l="0" t="0" r="0" b="0"/>
          <wp:wrapNone/>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7653" cy="10675088"/>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D47E63"/>
    <w:multiLevelType w:val="hybridMultilevel"/>
    <w:tmpl w:val="00284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A77"/>
    <w:rsid w:val="00003B8F"/>
    <w:rsid w:val="000A02C9"/>
    <w:rsid w:val="000D4789"/>
    <w:rsid w:val="00105600"/>
    <w:rsid w:val="001253D1"/>
    <w:rsid w:val="0023796F"/>
    <w:rsid w:val="00263DBC"/>
    <w:rsid w:val="002754BA"/>
    <w:rsid w:val="002D07BC"/>
    <w:rsid w:val="002F6A77"/>
    <w:rsid w:val="0034138E"/>
    <w:rsid w:val="003C66BB"/>
    <w:rsid w:val="004C529B"/>
    <w:rsid w:val="00514E95"/>
    <w:rsid w:val="005D51FB"/>
    <w:rsid w:val="006E1CF2"/>
    <w:rsid w:val="0071534D"/>
    <w:rsid w:val="007C0B8D"/>
    <w:rsid w:val="00A04F4D"/>
    <w:rsid w:val="00AA0524"/>
    <w:rsid w:val="00C740F7"/>
    <w:rsid w:val="00CC23D8"/>
    <w:rsid w:val="00CD1244"/>
    <w:rsid w:val="00CF12C4"/>
    <w:rsid w:val="00D21AB6"/>
    <w:rsid w:val="00D33EC2"/>
    <w:rsid w:val="00D766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B3EBF"/>
  <w15:chartTrackingRefBased/>
  <w15:docId w15:val="{5D312404-B2E1-49AF-8C0B-6BC635919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0B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0B8D"/>
  </w:style>
  <w:style w:type="paragraph" w:styleId="Footer">
    <w:name w:val="footer"/>
    <w:basedOn w:val="Normal"/>
    <w:link w:val="FooterChar"/>
    <w:uiPriority w:val="99"/>
    <w:unhideWhenUsed/>
    <w:rsid w:val="007C0B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0B8D"/>
  </w:style>
  <w:style w:type="paragraph" w:styleId="NormalWeb">
    <w:name w:val="Normal (Web)"/>
    <w:basedOn w:val="Normal"/>
    <w:uiPriority w:val="99"/>
    <w:semiHidden/>
    <w:unhideWhenUsed/>
    <w:rsid w:val="00D33EC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33EC2"/>
    <w:rPr>
      <w:color w:val="0000FF"/>
      <w:u w:val="single"/>
    </w:rPr>
  </w:style>
  <w:style w:type="character" w:styleId="UnresolvedMention">
    <w:name w:val="Unresolved Mention"/>
    <w:basedOn w:val="DefaultParagraphFont"/>
    <w:uiPriority w:val="99"/>
    <w:semiHidden/>
    <w:unhideWhenUsed/>
    <w:rsid w:val="00D33EC2"/>
    <w:rPr>
      <w:color w:val="605E5C"/>
      <w:shd w:val="clear" w:color="auto" w:fill="E1DFDD"/>
    </w:rPr>
  </w:style>
  <w:style w:type="paragraph" w:styleId="ListParagraph">
    <w:name w:val="List Paragraph"/>
    <w:basedOn w:val="Normal"/>
    <w:uiPriority w:val="34"/>
    <w:qFormat/>
    <w:rsid w:val="002D07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7114355">
      <w:bodyDiv w:val="1"/>
      <w:marLeft w:val="0"/>
      <w:marRight w:val="0"/>
      <w:marTop w:val="0"/>
      <w:marBottom w:val="0"/>
      <w:divBdr>
        <w:top w:val="none" w:sz="0" w:space="0" w:color="auto"/>
        <w:left w:val="none" w:sz="0" w:space="0" w:color="auto"/>
        <w:bottom w:val="none" w:sz="0" w:space="0" w:color="auto"/>
        <w:right w:val="none" w:sz="0" w:space="0" w:color="auto"/>
      </w:divBdr>
    </w:div>
    <w:div w:id="948125618">
      <w:bodyDiv w:val="1"/>
      <w:marLeft w:val="0"/>
      <w:marRight w:val="0"/>
      <w:marTop w:val="0"/>
      <w:marBottom w:val="0"/>
      <w:divBdr>
        <w:top w:val="none" w:sz="0" w:space="0" w:color="auto"/>
        <w:left w:val="none" w:sz="0" w:space="0" w:color="auto"/>
        <w:bottom w:val="none" w:sz="0" w:space="0" w:color="auto"/>
        <w:right w:val="none" w:sz="0" w:space="0" w:color="auto"/>
      </w:divBdr>
    </w:div>
    <w:div w:id="152451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Pages>
  <Words>180</Words>
  <Characters>1030</Characters>
  <Application>Microsoft Office Word</Application>
  <DocSecurity>0</DocSecurity>
  <Lines>8</Lines>
  <Paragraphs>2</Paragraphs>
  <ScaleCrop>false</ScaleCrop>
  <Company/>
  <LinksUpToDate>false</LinksUpToDate>
  <CharactersWithSpaces>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QZ6742</dc:creator>
  <cp:keywords/>
  <dc:description/>
  <cp:lastModifiedBy>Srilekha</cp:lastModifiedBy>
  <cp:revision>13</cp:revision>
  <dcterms:created xsi:type="dcterms:W3CDTF">2022-01-09T16:12:00Z</dcterms:created>
  <dcterms:modified xsi:type="dcterms:W3CDTF">2022-01-15T08:54:00Z</dcterms:modified>
</cp:coreProperties>
</file>