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DE28" w14:textId="4AC22A5D" w:rsidR="004D5AF5" w:rsidRDefault="004D5AF5" w:rsidP="004D5AF5">
      <w:pPr>
        <w:jc w:val="center"/>
        <w:rPr>
          <w:b/>
          <w:bCs/>
        </w:rPr>
      </w:pPr>
      <w:proofErr w:type="spellStart"/>
      <w:r>
        <w:rPr>
          <w:b/>
          <w:bCs/>
        </w:rPr>
        <w:t>Medadata</w:t>
      </w:r>
      <w:proofErr w:type="spellEnd"/>
      <w:r>
        <w:rPr>
          <w:b/>
          <w:bCs/>
        </w:rPr>
        <w:t xml:space="preserve">-driven </w:t>
      </w:r>
      <w:r w:rsidR="001C5CD4">
        <w:rPr>
          <w:b/>
          <w:bCs/>
        </w:rPr>
        <w:t xml:space="preserve">integration </w:t>
      </w:r>
      <w:r>
        <w:rPr>
          <w:b/>
          <w:bCs/>
        </w:rPr>
        <w:t>of dimensional data</w:t>
      </w:r>
      <w:r w:rsidR="001C5CD4">
        <w:rPr>
          <w:b/>
          <w:bCs/>
        </w:rPr>
        <w:t xml:space="preserve"> using </w:t>
      </w:r>
      <w:r>
        <w:rPr>
          <w:b/>
          <w:bCs/>
        </w:rPr>
        <w:t>DDI-CDI</w:t>
      </w:r>
    </w:p>
    <w:p w14:paraId="4DD58562" w14:textId="77777777" w:rsidR="004D5AF5" w:rsidRDefault="004D5AF5" w:rsidP="00B8725C">
      <w:pPr>
        <w:rPr>
          <w:b/>
          <w:bCs/>
        </w:rPr>
      </w:pPr>
    </w:p>
    <w:p w14:paraId="5BEA6439" w14:textId="03437469" w:rsidR="004D5AF5" w:rsidRDefault="004D5AF5" w:rsidP="00B8725C">
      <w:pPr>
        <w:rPr>
          <w:b/>
          <w:bCs/>
        </w:rPr>
      </w:pPr>
      <w:r>
        <w:rPr>
          <w:noProof/>
        </w:rPr>
        <w:drawing>
          <wp:inline distT="0" distB="0" distL="0" distR="0" wp14:anchorId="58D10685" wp14:editId="250CCB87">
            <wp:extent cx="5943600" cy="4116705"/>
            <wp:effectExtent l="0" t="0" r="0" b="0"/>
            <wp:docPr id="74785050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50504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0241" w14:textId="77777777" w:rsidR="004D5AF5" w:rsidRDefault="004D5AF5" w:rsidP="00B8725C">
      <w:pPr>
        <w:rPr>
          <w:b/>
          <w:bCs/>
        </w:rPr>
      </w:pPr>
    </w:p>
    <w:p w14:paraId="4635E0BB" w14:textId="09ED66E5" w:rsidR="00B8725C" w:rsidRDefault="00B8725C" w:rsidP="00B8725C">
      <w:r w:rsidRPr="00B8725C">
        <w:rPr>
          <w:b/>
          <w:bCs/>
        </w:rPr>
        <w:t xml:space="preserve">Step 1: Creating a </w:t>
      </w:r>
      <w:r>
        <w:rPr>
          <w:b/>
          <w:bCs/>
        </w:rPr>
        <w:t>d</w:t>
      </w:r>
      <w:r w:rsidRPr="00B8725C">
        <w:rPr>
          <w:b/>
          <w:bCs/>
        </w:rPr>
        <w:t xml:space="preserve">ata </w:t>
      </w:r>
      <w:r>
        <w:rPr>
          <w:b/>
          <w:bCs/>
        </w:rPr>
        <w:t>d</w:t>
      </w:r>
      <w:r w:rsidRPr="00B8725C">
        <w:rPr>
          <w:b/>
          <w:bCs/>
        </w:rPr>
        <w:t xml:space="preserve">escription </w:t>
      </w:r>
      <w:r>
        <w:rPr>
          <w:b/>
          <w:bCs/>
        </w:rPr>
        <w:t>p</w:t>
      </w:r>
      <w:r w:rsidRPr="00B8725C">
        <w:rPr>
          <w:b/>
          <w:bCs/>
        </w:rPr>
        <w:t>rofile</w:t>
      </w:r>
      <w:r>
        <w:rPr>
          <w:b/>
          <w:bCs/>
        </w:rPr>
        <w:t xml:space="preserve"> for dimensional datasets</w:t>
      </w:r>
      <w:r w:rsidRPr="00B8725C">
        <w:br/>
      </w:r>
      <w:r>
        <w:t xml:space="preserve">Our project used a </w:t>
      </w:r>
      <w:r w:rsidRPr="00B8725C">
        <w:t xml:space="preserve">Python script </w:t>
      </w:r>
      <w:r>
        <w:t xml:space="preserve">to </w:t>
      </w:r>
      <w:r w:rsidRPr="00B8725C">
        <w:t>generate a data description profile for dimensional datasets, leveraging a subset of the DDI Cross-Domain Integration specification</w:t>
      </w:r>
      <w:r>
        <w:t xml:space="preserve"> (DDI-CDI)</w:t>
      </w:r>
      <w:r w:rsidRPr="00B8725C">
        <w:t xml:space="preserve">. </w:t>
      </w:r>
      <w:r>
        <w:t xml:space="preserve"> </w:t>
      </w:r>
    </w:p>
    <w:p w14:paraId="38ADEFFF" w14:textId="7CBBA856" w:rsidR="00B8725C" w:rsidRDefault="00B8725C" w:rsidP="00B8725C">
      <w:r w:rsidRPr="00B8725C">
        <w:t xml:space="preserve">Using the </w:t>
      </w:r>
      <w:proofErr w:type="spellStart"/>
      <w:r w:rsidRPr="00B8725C">
        <w:t>rdflib</w:t>
      </w:r>
      <w:proofErr w:type="spellEnd"/>
      <w:r w:rsidRPr="00B8725C">
        <w:t xml:space="preserve"> library, the script processes and filters classes and properties from static Turtle (.</w:t>
      </w:r>
      <w:proofErr w:type="spellStart"/>
      <w:r w:rsidRPr="00B8725C">
        <w:t>ttl</w:t>
      </w:r>
      <w:proofErr w:type="spellEnd"/>
      <w:r w:rsidRPr="00B8725C">
        <w:t>) files, loading them into an RDF graph. The curated data is then serialized and stored in a new Turtle file (cdi_profile1.ttl) for further use.</w:t>
      </w:r>
    </w:p>
    <w:p w14:paraId="4647E4FF" w14:textId="1203FCE4" w:rsidR="00B8725C" w:rsidRDefault="00B8725C" w:rsidP="00B8725C">
      <w:hyperlink r:id="rId6" w:history="1">
        <w:r w:rsidRPr="00200E49">
          <w:rPr>
            <w:rStyle w:val="Hyperlink"/>
          </w:rPr>
          <w:t>https://github.com/Cross-Domain-Interoperability-Framework/undata_example_cdif/blob/dagstuhl2024/data/output/cdi_profile1.ttl</w:t>
        </w:r>
      </w:hyperlink>
      <w:r>
        <w:t xml:space="preserve"> </w:t>
      </w:r>
    </w:p>
    <w:p w14:paraId="7456DCD6" w14:textId="6046D927" w:rsidR="004D5AF5" w:rsidRPr="004D5AF5" w:rsidRDefault="004D5AF5" w:rsidP="004D5AF5"/>
    <w:p w14:paraId="713ED20E" w14:textId="09ABAE58" w:rsidR="00B8725C" w:rsidRPr="00B8725C" w:rsidRDefault="00B8725C" w:rsidP="00B8725C"/>
    <w:p w14:paraId="03DCCAC1" w14:textId="0A12AFC2" w:rsidR="00B8725C" w:rsidRPr="00B8725C" w:rsidRDefault="00B8725C" w:rsidP="00B8725C"/>
    <w:p w14:paraId="485B0722" w14:textId="67FB56D7" w:rsidR="00B8725C" w:rsidRPr="00B8725C" w:rsidRDefault="00B8725C" w:rsidP="00B8725C">
      <w:r w:rsidRPr="00B8725C">
        <w:rPr>
          <w:b/>
          <w:bCs/>
        </w:rPr>
        <w:lastRenderedPageBreak/>
        <w:t xml:space="preserve">Step 2: Building a </w:t>
      </w:r>
      <w:r>
        <w:rPr>
          <w:b/>
          <w:bCs/>
        </w:rPr>
        <w:t>DDI-</w:t>
      </w:r>
      <w:r w:rsidRPr="00B8725C">
        <w:rPr>
          <w:b/>
          <w:bCs/>
        </w:rPr>
        <w:t>CDI-</w:t>
      </w:r>
      <w:r>
        <w:rPr>
          <w:b/>
          <w:bCs/>
        </w:rPr>
        <w:t>c</w:t>
      </w:r>
      <w:r w:rsidRPr="00B8725C">
        <w:rPr>
          <w:b/>
          <w:bCs/>
        </w:rPr>
        <w:t xml:space="preserve">ompliant </w:t>
      </w:r>
      <w:r>
        <w:rPr>
          <w:b/>
          <w:bCs/>
        </w:rPr>
        <w:t>d</w:t>
      </w:r>
      <w:r w:rsidRPr="00B8725C">
        <w:rPr>
          <w:b/>
          <w:bCs/>
        </w:rPr>
        <w:t xml:space="preserve">ataset </w:t>
      </w:r>
      <w:r>
        <w:rPr>
          <w:b/>
          <w:bCs/>
        </w:rPr>
        <w:t>d</w:t>
      </w:r>
      <w:r w:rsidRPr="00B8725C">
        <w:rPr>
          <w:b/>
          <w:bCs/>
        </w:rPr>
        <w:t xml:space="preserve">escription </w:t>
      </w:r>
      <w:r>
        <w:rPr>
          <w:b/>
          <w:bCs/>
        </w:rPr>
        <w:t>for</w:t>
      </w:r>
      <w:r w:rsidRPr="00B8725C">
        <w:rPr>
          <w:b/>
          <w:bCs/>
        </w:rPr>
        <w:t xml:space="preserve"> </w:t>
      </w:r>
      <w:r>
        <w:rPr>
          <w:b/>
          <w:bCs/>
        </w:rPr>
        <w:t>dimensional datasets</w:t>
      </w:r>
      <w:r w:rsidRPr="00B8725C">
        <w:br/>
        <w:t>This step constructs a dataset description that aligns with the DDI-CDI model, using data extracted from SDMX APIs or CSV files.</w:t>
      </w:r>
    </w:p>
    <w:p w14:paraId="5878E357" w14:textId="3397E137" w:rsidR="00B8725C" w:rsidRPr="00B8725C" w:rsidRDefault="00B8725C" w:rsidP="00B8725C">
      <w:pPr>
        <w:numPr>
          <w:ilvl w:val="0"/>
          <w:numId w:val="1"/>
        </w:numPr>
      </w:pPr>
      <w:r w:rsidRPr="00B8725C">
        <w:t xml:space="preserve">Load </w:t>
      </w:r>
      <w:r w:rsidRPr="00B8725C">
        <w:t>b</w:t>
      </w:r>
      <w:r w:rsidRPr="00B8725C">
        <w:t xml:space="preserve">ase </w:t>
      </w:r>
      <w:r w:rsidRPr="00B8725C">
        <w:t>DDI-</w:t>
      </w:r>
      <w:r w:rsidRPr="00B8725C">
        <w:t xml:space="preserve">CDI </w:t>
      </w:r>
      <w:r w:rsidRPr="00B8725C">
        <w:t>d</w:t>
      </w:r>
      <w:r w:rsidRPr="00B8725C">
        <w:t>efinitions</w:t>
      </w:r>
      <w:r w:rsidRPr="00B8725C">
        <w:t xml:space="preserve"> </w:t>
      </w:r>
      <w:r w:rsidRPr="00B8725C">
        <w:t>from cdi_profile1.ttl</w:t>
      </w:r>
      <w:r>
        <w:t xml:space="preserve"> into a new RDF graph object</w:t>
      </w:r>
      <w:r w:rsidRPr="00B8725C">
        <w:t>.</w:t>
      </w:r>
    </w:p>
    <w:p w14:paraId="443A6070" w14:textId="005F9970" w:rsidR="00B8725C" w:rsidRPr="00B8725C" w:rsidRDefault="00B8725C" w:rsidP="00B8725C">
      <w:pPr>
        <w:numPr>
          <w:ilvl w:val="0"/>
          <w:numId w:val="1"/>
        </w:numPr>
      </w:pPr>
      <w:r w:rsidRPr="00B8725C">
        <w:t xml:space="preserve">Ingest </w:t>
      </w:r>
      <w:r w:rsidRPr="00B8725C">
        <w:t>d</w:t>
      </w:r>
      <w:r w:rsidRPr="00B8725C">
        <w:t xml:space="preserve">ataset and </w:t>
      </w:r>
      <w:r w:rsidRPr="00B8725C">
        <w:t>c</w:t>
      </w:r>
      <w:r w:rsidRPr="00B8725C">
        <w:t xml:space="preserve">ode </w:t>
      </w:r>
      <w:r w:rsidRPr="00B8725C">
        <w:t>l</w:t>
      </w:r>
      <w:r w:rsidRPr="00B8725C">
        <w:t>ists</w:t>
      </w:r>
      <w:r w:rsidRPr="00B8725C">
        <w:t xml:space="preserve"> from </w:t>
      </w:r>
      <w:r w:rsidRPr="00B8725C">
        <w:t>SDMX API endpoints or CSV files.</w:t>
      </w:r>
    </w:p>
    <w:p w14:paraId="69192350" w14:textId="77777777" w:rsidR="00B8725C" w:rsidRDefault="00B8725C" w:rsidP="00B8725C">
      <w:pPr>
        <w:numPr>
          <w:ilvl w:val="0"/>
          <w:numId w:val="1"/>
        </w:numPr>
      </w:pPr>
      <w:r w:rsidRPr="00B8725C">
        <w:t>Define</w:t>
      </w:r>
      <w:r w:rsidRPr="00B8725C">
        <w:t xml:space="preserve"> the </w:t>
      </w:r>
      <w:proofErr w:type="spellStart"/>
      <w:r w:rsidRPr="00B8725C">
        <w:t>DimensionalDataSet</w:t>
      </w:r>
      <w:proofErr w:type="spellEnd"/>
      <w:r w:rsidRPr="00B8725C">
        <w:t xml:space="preserve"> and </w:t>
      </w:r>
      <w:proofErr w:type="spellStart"/>
      <w:r w:rsidRPr="00B8725C">
        <w:t>DimensionalDataStructure</w:t>
      </w:r>
      <w:proofErr w:type="spellEnd"/>
      <w:r w:rsidRPr="00B8725C">
        <w:t xml:space="preserve"> objects</w:t>
      </w:r>
      <w:r>
        <w:t>.</w:t>
      </w:r>
    </w:p>
    <w:p w14:paraId="0BECE41B" w14:textId="5A2C02D2" w:rsidR="00B8725C" w:rsidRPr="00B8725C" w:rsidRDefault="00B8725C" w:rsidP="00B8725C">
      <w:pPr>
        <w:numPr>
          <w:ilvl w:val="0"/>
          <w:numId w:val="1"/>
        </w:numPr>
      </w:pPr>
      <w:r w:rsidRPr="00B8725C">
        <w:t xml:space="preserve">Add </w:t>
      </w:r>
      <w:r>
        <w:t>d</w:t>
      </w:r>
      <w:r w:rsidRPr="00B8725C">
        <w:t xml:space="preserve">ata </w:t>
      </w:r>
      <w:r>
        <w:t>s</w:t>
      </w:r>
      <w:r w:rsidRPr="00B8725C">
        <w:t xml:space="preserve">tructure </w:t>
      </w:r>
      <w:r>
        <w:t>c</w:t>
      </w:r>
      <w:r w:rsidRPr="00B8725C">
        <w:t>omponents:</w:t>
      </w:r>
    </w:p>
    <w:p w14:paraId="19F7996E" w14:textId="0A91F8C3" w:rsidR="00B8725C" w:rsidRPr="00B8725C" w:rsidRDefault="00B8725C" w:rsidP="00B8725C">
      <w:pPr>
        <w:numPr>
          <w:ilvl w:val="1"/>
          <w:numId w:val="1"/>
        </w:numPr>
      </w:pPr>
      <w:r w:rsidRPr="00B8725C">
        <w:t xml:space="preserve">Add one </w:t>
      </w:r>
      <w:proofErr w:type="spellStart"/>
      <w:r w:rsidRPr="00B8725C">
        <w:rPr>
          <w:b/>
          <w:bCs/>
        </w:rPr>
        <w:t>DimensionComponent</w:t>
      </w:r>
      <w:proofErr w:type="spellEnd"/>
      <w:r w:rsidRPr="00B8725C">
        <w:t xml:space="preserve"> for each dimension column, </w:t>
      </w:r>
      <w:r>
        <w:t>assigning any applicable</w:t>
      </w:r>
      <w:r w:rsidRPr="00B8725C">
        <w:t xml:space="preserve"> roles (e.g., </w:t>
      </w:r>
      <w:proofErr w:type="spellStart"/>
      <w:r w:rsidRPr="00B8725C">
        <w:rPr>
          <w:i/>
          <w:iCs/>
        </w:rPr>
        <w:t>GeoRole</w:t>
      </w:r>
      <w:proofErr w:type="spellEnd"/>
      <w:r w:rsidRPr="00B8725C">
        <w:t xml:space="preserve"> for geography, </w:t>
      </w:r>
      <w:proofErr w:type="spellStart"/>
      <w:r w:rsidRPr="00B8725C">
        <w:rPr>
          <w:i/>
          <w:iCs/>
        </w:rPr>
        <w:t>TimeRole</w:t>
      </w:r>
      <w:proofErr w:type="spellEnd"/>
      <w:r w:rsidRPr="00B8725C">
        <w:t xml:space="preserve"> for year).</w:t>
      </w:r>
    </w:p>
    <w:p w14:paraId="4AC5DE96" w14:textId="0966F426" w:rsidR="00B8725C" w:rsidRPr="00B8725C" w:rsidRDefault="00B8725C" w:rsidP="00B8725C">
      <w:pPr>
        <w:numPr>
          <w:ilvl w:val="1"/>
          <w:numId w:val="1"/>
        </w:numPr>
      </w:pPr>
      <w:r w:rsidRPr="00B8725C">
        <w:t xml:space="preserve">Add one </w:t>
      </w:r>
      <w:proofErr w:type="spellStart"/>
      <w:r w:rsidRPr="00B8725C">
        <w:rPr>
          <w:b/>
          <w:bCs/>
        </w:rPr>
        <w:t>MeasureComponent</w:t>
      </w:r>
      <w:proofErr w:type="spellEnd"/>
      <w:r w:rsidRPr="00B8725C">
        <w:t xml:space="preserve"> for ea</w:t>
      </w:r>
      <w:r>
        <w:t>ch</w:t>
      </w:r>
      <w:r w:rsidRPr="00B8725C">
        <w:t xml:space="preserve"> column</w:t>
      </w:r>
      <w:r>
        <w:t xml:space="preserve"> containing </w:t>
      </w:r>
      <w:proofErr w:type="spellStart"/>
      <w:r>
        <w:t>cuantitative</w:t>
      </w:r>
      <w:proofErr w:type="spellEnd"/>
      <w:r>
        <w:t xml:space="preserve"> or qualitative observation values</w:t>
      </w:r>
      <w:r w:rsidRPr="00B8725C">
        <w:t>.</w:t>
      </w:r>
    </w:p>
    <w:p w14:paraId="23F9013A" w14:textId="71F3521C" w:rsidR="00B8725C" w:rsidRPr="00B8725C" w:rsidRDefault="00B8725C" w:rsidP="00B8725C">
      <w:pPr>
        <w:numPr>
          <w:ilvl w:val="1"/>
          <w:numId w:val="1"/>
        </w:numPr>
      </w:pPr>
      <w:r w:rsidRPr="00B8725C">
        <w:t xml:space="preserve">Add one </w:t>
      </w:r>
      <w:proofErr w:type="spellStart"/>
      <w:r w:rsidRPr="00B8725C">
        <w:rPr>
          <w:b/>
          <w:bCs/>
        </w:rPr>
        <w:t>AttributeComponent</w:t>
      </w:r>
      <w:proofErr w:type="spellEnd"/>
      <w:r w:rsidRPr="00B8725C">
        <w:t xml:space="preserve"> for </w:t>
      </w:r>
      <w:r>
        <w:t xml:space="preserve">each column containing </w:t>
      </w:r>
      <w:r w:rsidRPr="00B8725C">
        <w:t>qualitative metadata.</w:t>
      </w:r>
    </w:p>
    <w:p w14:paraId="22B0D4A8" w14:textId="1006D9D0" w:rsidR="00B8725C" w:rsidRPr="00B8725C" w:rsidRDefault="00B8725C" w:rsidP="00B8725C">
      <w:pPr>
        <w:numPr>
          <w:ilvl w:val="0"/>
          <w:numId w:val="1"/>
        </w:numPr>
      </w:pPr>
      <w:r w:rsidRPr="00B8725C">
        <w:t xml:space="preserve">Create </w:t>
      </w:r>
      <w:proofErr w:type="spellStart"/>
      <w:r w:rsidRPr="00B8725C">
        <w:t>RepresentedVariable</w:t>
      </w:r>
      <w:proofErr w:type="spellEnd"/>
      <w:r w:rsidRPr="00B8725C">
        <w:t xml:space="preserve"> </w:t>
      </w:r>
      <w:r w:rsidRPr="002E5848">
        <w:t>items</w:t>
      </w:r>
    </w:p>
    <w:p w14:paraId="74DAE88D" w14:textId="77777777" w:rsidR="00B8725C" w:rsidRDefault="00B8725C" w:rsidP="00B8725C">
      <w:pPr>
        <w:numPr>
          <w:ilvl w:val="1"/>
          <w:numId w:val="1"/>
        </w:numPr>
      </w:pPr>
      <w:r w:rsidRPr="00B8725C">
        <w:t xml:space="preserve">Define a </w:t>
      </w:r>
      <w:proofErr w:type="spellStart"/>
      <w:r w:rsidRPr="00B8725C">
        <w:rPr>
          <w:b/>
          <w:bCs/>
        </w:rPr>
        <w:t>RepresentedVariable</w:t>
      </w:r>
      <w:proofErr w:type="spellEnd"/>
      <w:r w:rsidRPr="00B8725C">
        <w:t xml:space="preserve"> for each dimension and measure, linking it to its respective data structure component.</w:t>
      </w:r>
    </w:p>
    <w:p w14:paraId="01A6BEA3" w14:textId="53376ABE" w:rsidR="00B8725C" w:rsidRPr="00B8725C" w:rsidRDefault="00B8725C" w:rsidP="00B8725C">
      <w:pPr>
        <w:numPr>
          <w:ilvl w:val="0"/>
          <w:numId w:val="1"/>
        </w:numPr>
      </w:pPr>
      <w:r w:rsidRPr="002E5848">
        <w:t>Link</w:t>
      </w:r>
      <w:r w:rsidRPr="00B8725C">
        <w:t xml:space="preserve"> </w:t>
      </w:r>
      <w:r w:rsidRPr="002E5848">
        <w:t>c</w:t>
      </w:r>
      <w:r w:rsidRPr="00B8725C">
        <w:t>ode</w:t>
      </w:r>
      <w:r w:rsidRPr="002E5848">
        <w:t xml:space="preserve"> </w:t>
      </w:r>
      <w:r w:rsidRPr="00B8725C">
        <w:t>lists</w:t>
      </w:r>
    </w:p>
    <w:p w14:paraId="0D1859EB" w14:textId="59ED6CC2" w:rsidR="00B8725C" w:rsidRPr="00B8725C" w:rsidRDefault="00B8725C" w:rsidP="00B8725C">
      <w:pPr>
        <w:numPr>
          <w:ilvl w:val="1"/>
          <w:numId w:val="1"/>
        </w:numPr>
      </w:pPr>
      <w:r w:rsidRPr="00B8725C">
        <w:t xml:space="preserve">Represent </w:t>
      </w:r>
      <w:r>
        <w:t xml:space="preserve">each </w:t>
      </w:r>
      <w:r w:rsidRPr="00B8725C">
        <w:t>code list</w:t>
      </w:r>
      <w:r>
        <w:t xml:space="preserve"> used in the dataset in</w:t>
      </w:r>
      <w:r w:rsidRPr="00B8725C">
        <w:t xml:space="preserve"> </w:t>
      </w:r>
      <w:proofErr w:type="gramStart"/>
      <w:r w:rsidRPr="00B8725C">
        <w:t>SKOS</w:t>
      </w:r>
      <w:r>
        <w:t>,</w:t>
      </w:r>
      <w:r w:rsidRPr="00B8725C">
        <w:t xml:space="preserve"> and</w:t>
      </w:r>
      <w:proofErr w:type="gramEnd"/>
      <w:r w:rsidRPr="00B8725C">
        <w:t xml:space="preserve"> associate them with the</w:t>
      </w:r>
      <w:r>
        <w:t>ir</w:t>
      </w:r>
      <w:r w:rsidRPr="00B8725C">
        <w:t xml:space="preserve"> corresponding </w:t>
      </w:r>
      <w:proofErr w:type="spellStart"/>
      <w:r w:rsidRPr="00B8725C">
        <w:rPr>
          <w:b/>
          <w:bCs/>
        </w:rPr>
        <w:t>RepresentedVariable</w:t>
      </w:r>
      <w:proofErr w:type="spellEnd"/>
      <w:r w:rsidRPr="00B8725C">
        <w:t xml:space="preserve"> </w:t>
      </w:r>
      <w:r>
        <w:t xml:space="preserve">items via </w:t>
      </w:r>
      <w:proofErr w:type="spellStart"/>
      <w:r w:rsidRPr="00B8725C">
        <w:rPr>
          <w:b/>
          <w:bCs/>
        </w:rPr>
        <w:t>SubstantiveValueDomain</w:t>
      </w:r>
      <w:proofErr w:type="spellEnd"/>
      <w:r w:rsidRPr="00B8725C">
        <w:t>.</w:t>
      </w:r>
    </w:p>
    <w:p w14:paraId="7A3E4709" w14:textId="0C3453AD" w:rsidR="00B8725C" w:rsidRPr="00B8725C" w:rsidRDefault="00B8725C" w:rsidP="00B8725C">
      <w:pPr>
        <w:numPr>
          <w:ilvl w:val="0"/>
          <w:numId w:val="1"/>
        </w:numPr>
      </w:pPr>
      <w:r w:rsidRPr="00B8725C">
        <w:t xml:space="preserve">Export </w:t>
      </w:r>
      <w:r w:rsidRPr="002E5848">
        <w:t>d</w:t>
      </w:r>
      <w:r w:rsidRPr="00B8725C">
        <w:t xml:space="preserve">ataset </w:t>
      </w:r>
      <w:r w:rsidRPr="002E5848">
        <w:t>d</w:t>
      </w:r>
      <w:r w:rsidRPr="00B8725C">
        <w:t>escription</w:t>
      </w:r>
    </w:p>
    <w:p w14:paraId="42382D17" w14:textId="0EA1C1DA" w:rsidR="00B8725C" w:rsidRDefault="00B8725C" w:rsidP="00B8725C">
      <w:pPr>
        <w:numPr>
          <w:ilvl w:val="1"/>
          <w:numId w:val="1"/>
        </w:numPr>
      </w:pPr>
      <w:r w:rsidRPr="00B8725C">
        <w:t xml:space="preserve">Save the finalized </w:t>
      </w:r>
      <w:r>
        <w:t xml:space="preserve">DDI-CDI-conformant </w:t>
      </w:r>
      <w:r w:rsidRPr="00B8725C">
        <w:t>dataset description.</w:t>
      </w:r>
    </w:p>
    <w:p w14:paraId="2EAC0978" w14:textId="77777777" w:rsidR="0041498B" w:rsidRDefault="0041498B" w:rsidP="0041498B">
      <w:pPr>
        <w:ind w:left="720"/>
      </w:pPr>
    </w:p>
    <w:p w14:paraId="4E75E629" w14:textId="15F5EE4B" w:rsidR="0041498B" w:rsidRDefault="0041498B" w:rsidP="0041498B">
      <w:pPr>
        <w:ind w:left="720"/>
      </w:pPr>
      <w:r>
        <w:t xml:space="preserve">See </w:t>
      </w:r>
      <w:hyperlink r:id="rId7" w:history="1">
        <w:r w:rsidRPr="0041498B">
          <w:rPr>
            <w:rStyle w:val="Hyperlink"/>
          </w:rPr>
          <w:t>Example 1</w:t>
        </w:r>
      </w:hyperlink>
      <w:r>
        <w:t xml:space="preserve"> and </w:t>
      </w:r>
      <w:hyperlink r:id="rId8" w:history="1">
        <w:r w:rsidRPr="0041498B">
          <w:rPr>
            <w:rStyle w:val="Hyperlink"/>
          </w:rPr>
          <w:t>Example 2</w:t>
        </w:r>
      </w:hyperlink>
      <w:r>
        <w:t xml:space="preserve">  </w:t>
      </w:r>
    </w:p>
    <w:p w14:paraId="6D461297" w14:textId="6B8CA501" w:rsidR="004D5AF5" w:rsidRPr="004D5AF5" w:rsidRDefault="004D5AF5" w:rsidP="004D5AF5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D5AF5">
        <w:rPr>
          <w:noProof/>
        </w:rPr>
        <w:lastRenderedPageBreak/>
        <w:drawing>
          <wp:inline distT="0" distB="0" distL="0" distR="0" wp14:anchorId="51CE2AA0" wp14:editId="3CCA60A0">
            <wp:extent cx="3205480" cy="8229600"/>
            <wp:effectExtent l="0" t="0" r="0" b="0"/>
            <wp:docPr id="86710453" name="Picture 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0453" name="Picture 6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D60B" w14:textId="54466AF7" w:rsidR="00B8725C" w:rsidRPr="00B8725C" w:rsidRDefault="00B8725C" w:rsidP="00B8725C">
      <w:r w:rsidRPr="00B8725C">
        <w:rPr>
          <w:b/>
          <w:bCs/>
        </w:rPr>
        <w:lastRenderedPageBreak/>
        <w:t xml:space="preserve">Step 3: Designing a </w:t>
      </w:r>
      <w:r w:rsidRPr="002E5848">
        <w:rPr>
          <w:b/>
          <w:bCs/>
        </w:rPr>
        <w:t>d</w:t>
      </w:r>
      <w:r w:rsidRPr="00B8725C">
        <w:rPr>
          <w:b/>
          <w:bCs/>
        </w:rPr>
        <w:t xml:space="preserve">ata </w:t>
      </w:r>
      <w:r w:rsidRPr="002E5848">
        <w:rPr>
          <w:b/>
          <w:bCs/>
        </w:rPr>
        <w:t>i</w:t>
      </w:r>
      <w:r w:rsidRPr="00B8725C">
        <w:rPr>
          <w:b/>
          <w:bCs/>
        </w:rPr>
        <w:t xml:space="preserve">ntegration </w:t>
      </w:r>
      <w:r w:rsidRPr="002E5848">
        <w:rPr>
          <w:b/>
          <w:bCs/>
        </w:rPr>
        <w:t>m</w:t>
      </w:r>
      <w:r w:rsidRPr="00B8725C">
        <w:rPr>
          <w:b/>
          <w:bCs/>
        </w:rPr>
        <w:t xml:space="preserve">apping </w:t>
      </w:r>
      <w:r w:rsidRPr="002E5848">
        <w:rPr>
          <w:b/>
          <w:bCs/>
        </w:rPr>
        <w:t>t</w:t>
      </w:r>
      <w:r w:rsidRPr="00B8725C">
        <w:rPr>
          <w:b/>
          <w:bCs/>
        </w:rPr>
        <w:t>emplate</w:t>
      </w:r>
      <w:r w:rsidRPr="00B8725C">
        <w:br/>
        <w:t xml:space="preserve">To facilitate data integration, a mapping template is generated for two </w:t>
      </w:r>
      <w:r>
        <w:t>“source” DDI-</w:t>
      </w:r>
      <w:r w:rsidRPr="00B8725C">
        <w:t xml:space="preserve">CDI-profiled datasets, enabling alignment and </w:t>
      </w:r>
      <w:r>
        <w:t xml:space="preserve">further </w:t>
      </w:r>
      <w:r w:rsidRPr="00B8725C">
        <w:t>transformation</w:t>
      </w:r>
      <w:r>
        <w:t>s</w:t>
      </w:r>
      <w:r w:rsidRPr="00B8725C">
        <w:t>.</w:t>
      </w:r>
    </w:p>
    <w:p w14:paraId="11545511" w14:textId="77777777" w:rsidR="00B8725C" w:rsidRPr="00B8725C" w:rsidRDefault="00B8725C" w:rsidP="00B8725C">
      <w:r w:rsidRPr="00B8725C">
        <w:t>The template includes:</w:t>
      </w:r>
    </w:p>
    <w:p w14:paraId="6B5032B5" w14:textId="14AE3189" w:rsidR="00B8725C" w:rsidRPr="00B8725C" w:rsidRDefault="00B8725C" w:rsidP="00B8725C">
      <w:pPr>
        <w:numPr>
          <w:ilvl w:val="0"/>
          <w:numId w:val="2"/>
        </w:numPr>
      </w:pPr>
      <w:r w:rsidRPr="00B8725C">
        <w:t xml:space="preserve">A </w:t>
      </w:r>
      <w:r>
        <w:t>list</w:t>
      </w:r>
      <w:r w:rsidRPr="00B8725C">
        <w:t xml:space="preserve"> of</w:t>
      </w:r>
      <w:r>
        <w:t xml:space="preserve"> all the</w:t>
      </w:r>
      <w:r w:rsidRPr="00B8725C">
        <w:t xml:space="preserve"> </w:t>
      </w:r>
      <w:r>
        <w:rPr>
          <w:b/>
          <w:bCs/>
        </w:rPr>
        <w:t>d</w:t>
      </w:r>
      <w:r w:rsidRPr="00B8725C">
        <w:rPr>
          <w:b/>
          <w:bCs/>
        </w:rPr>
        <w:t xml:space="preserve">ata </w:t>
      </w:r>
      <w:r>
        <w:rPr>
          <w:b/>
          <w:bCs/>
        </w:rPr>
        <w:t>s</w:t>
      </w:r>
      <w:r w:rsidRPr="00B8725C">
        <w:rPr>
          <w:b/>
          <w:bCs/>
        </w:rPr>
        <w:t xml:space="preserve">tructure </w:t>
      </w:r>
      <w:r>
        <w:rPr>
          <w:b/>
          <w:bCs/>
        </w:rPr>
        <w:t>c</w:t>
      </w:r>
      <w:r w:rsidRPr="00B8725C">
        <w:rPr>
          <w:b/>
          <w:bCs/>
        </w:rPr>
        <w:t>omponents</w:t>
      </w:r>
      <w:r w:rsidRPr="00B8725C">
        <w:t xml:space="preserve"> </w:t>
      </w:r>
      <w:r>
        <w:t>of</w:t>
      </w:r>
      <w:r w:rsidRPr="00B8725C">
        <w:t xml:space="preserve"> both </w:t>
      </w:r>
      <w:r>
        <w:t xml:space="preserve">source </w:t>
      </w:r>
      <w:r w:rsidRPr="00B8725C">
        <w:t>datasets—</w:t>
      </w:r>
      <w:r>
        <w:t>including</w:t>
      </w:r>
      <w:r w:rsidRPr="00B8725C">
        <w:t xml:space="preserve"> attribute, dimension, and measure components, along with any specialization roles (</w:t>
      </w:r>
      <w:proofErr w:type="spellStart"/>
      <w:r w:rsidRPr="00B8725C">
        <w:rPr>
          <w:i/>
          <w:iCs/>
        </w:rPr>
        <w:t>GeoRole</w:t>
      </w:r>
      <w:proofErr w:type="spellEnd"/>
      <w:r w:rsidRPr="00B8725C">
        <w:t xml:space="preserve">, </w:t>
      </w:r>
      <w:proofErr w:type="spellStart"/>
      <w:r w:rsidRPr="00B8725C">
        <w:rPr>
          <w:i/>
          <w:iCs/>
        </w:rPr>
        <w:t>TimeRole</w:t>
      </w:r>
      <w:proofErr w:type="spellEnd"/>
      <w:r w:rsidRPr="00B8725C">
        <w:t>).</w:t>
      </w:r>
    </w:p>
    <w:p w14:paraId="7EB6392B" w14:textId="4C25D768" w:rsidR="00B8725C" w:rsidRPr="00B8725C" w:rsidRDefault="00B8725C" w:rsidP="00B8725C">
      <w:pPr>
        <w:numPr>
          <w:ilvl w:val="0"/>
          <w:numId w:val="2"/>
        </w:numPr>
      </w:pPr>
      <w:r w:rsidRPr="00B8725C">
        <w:t>The</w:t>
      </w:r>
      <w:r>
        <w:t>ir corresponding</w:t>
      </w:r>
      <w:r w:rsidRPr="00B8725C">
        <w:t xml:space="preserve"> </w:t>
      </w:r>
      <w:r>
        <w:rPr>
          <w:b/>
          <w:bCs/>
        </w:rPr>
        <w:t>r</w:t>
      </w:r>
      <w:r w:rsidRPr="00B8725C">
        <w:rPr>
          <w:b/>
          <w:bCs/>
        </w:rPr>
        <w:t xml:space="preserve">epresented </w:t>
      </w:r>
      <w:r>
        <w:rPr>
          <w:b/>
          <w:bCs/>
        </w:rPr>
        <w:t>v</w:t>
      </w:r>
      <w:r w:rsidRPr="00B8725C">
        <w:rPr>
          <w:b/>
          <w:bCs/>
        </w:rPr>
        <w:t>ariables</w:t>
      </w:r>
      <w:r w:rsidRPr="00B8725C">
        <w:t xml:space="preserve"> and their associated </w:t>
      </w:r>
      <w:r>
        <w:rPr>
          <w:b/>
          <w:bCs/>
        </w:rPr>
        <w:t>c</w:t>
      </w:r>
      <w:r w:rsidRPr="00B8725C">
        <w:rPr>
          <w:b/>
          <w:bCs/>
        </w:rPr>
        <w:t xml:space="preserve">ode </w:t>
      </w:r>
      <w:r>
        <w:rPr>
          <w:b/>
          <w:bCs/>
        </w:rPr>
        <w:t>l</w:t>
      </w:r>
      <w:r w:rsidRPr="00B8725C">
        <w:rPr>
          <w:b/>
          <w:bCs/>
        </w:rPr>
        <w:t>ists</w:t>
      </w:r>
      <w:r w:rsidRPr="00B8725C">
        <w:t xml:space="preserve"> (with complete code and label pairs).</w:t>
      </w:r>
    </w:p>
    <w:p w14:paraId="2FBC2AB9" w14:textId="74D61242" w:rsidR="00B8725C" w:rsidRPr="00B8725C" w:rsidRDefault="00B8725C" w:rsidP="00B8725C">
      <w:pPr>
        <w:numPr>
          <w:ilvl w:val="0"/>
          <w:numId w:val="2"/>
        </w:numPr>
      </w:pPr>
      <w:r w:rsidRPr="00B8725C">
        <w:t xml:space="preserve">A </w:t>
      </w:r>
      <w:r w:rsidR="002E5848">
        <w:t>reference</w:t>
      </w:r>
      <w:r w:rsidRPr="00B8725C">
        <w:t xml:space="preserve"> list of </w:t>
      </w:r>
      <w:r>
        <w:rPr>
          <w:b/>
          <w:bCs/>
        </w:rPr>
        <w:t>represented v</w:t>
      </w:r>
      <w:r w:rsidRPr="00B8725C">
        <w:rPr>
          <w:b/>
          <w:bCs/>
        </w:rPr>
        <w:t>ariables</w:t>
      </w:r>
      <w:r w:rsidRPr="00B8725C">
        <w:t xml:space="preserve"> and</w:t>
      </w:r>
      <w:r>
        <w:t xml:space="preserve"> their</w:t>
      </w:r>
      <w:r w:rsidRPr="00B8725C">
        <w:t xml:space="preserve"> </w:t>
      </w:r>
      <w:r>
        <w:rPr>
          <w:b/>
          <w:bCs/>
        </w:rPr>
        <w:t>v</w:t>
      </w:r>
      <w:r w:rsidRPr="00B8725C">
        <w:rPr>
          <w:b/>
          <w:bCs/>
        </w:rPr>
        <w:t xml:space="preserve">alue </w:t>
      </w:r>
      <w:r>
        <w:rPr>
          <w:b/>
          <w:bCs/>
        </w:rPr>
        <w:t>d</w:t>
      </w:r>
      <w:r w:rsidRPr="00B8725C">
        <w:rPr>
          <w:b/>
          <w:bCs/>
        </w:rPr>
        <w:t>omains</w:t>
      </w:r>
      <w:r w:rsidRPr="00B8725C">
        <w:t xml:space="preserve"> (concepts and </w:t>
      </w:r>
      <w:r>
        <w:t xml:space="preserve">their </w:t>
      </w:r>
      <w:r w:rsidRPr="00B8725C">
        <w:t xml:space="preserve">code lists) </w:t>
      </w:r>
      <w:r>
        <w:t>to be used in the integrated “target” dataset</w:t>
      </w:r>
      <w:r w:rsidRPr="00B8725C">
        <w:t>.</w:t>
      </w:r>
    </w:p>
    <w:p w14:paraId="6B868972" w14:textId="64A408CE" w:rsidR="002E5848" w:rsidRDefault="002E5848" w:rsidP="00B8725C">
      <w:r w:rsidRPr="002E5848">
        <w:rPr>
          <w:b/>
          <w:bCs/>
        </w:rPr>
        <w:t>Sept 4: Fill out the data mappings for from source concept and codes to target concepts and codes.</w:t>
      </w:r>
      <w:r w:rsidRPr="002E5848">
        <w:t xml:space="preserve">  </w:t>
      </w:r>
      <w:r>
        <w:br/>
        <w:t xml:space="preserve">This can be done </w:t>
      </w:r>
      <w:proofErr w:type="gramStart"/>
      <w:r>
        <w:t>manually, or</w:t>
      </w:r>
      <w:proofErr w:type="gramEnd"/>
      <w:r>
        <w:t xml:space="preserve"> using automated or semi-automated mapping tools. </w:t>
      </w:r>
    </w:p>
    <w:p w14:paraId="25B905E8" w14:textId="65572E7B" w:rsidR="002E5848" w:rsidRDefault="002E5848" w:rsidP="00B8725C">
      <w:pPr>
        <w:rPr>
          <w:b/>
          <w:bCs/>
        </w:rPr>
      </w:pPr>
      <w:r w:rsidRPr="002E5848">
        <w:rPr>
          <w:b/>
          <w:bCs/>
        </w:rPr>
        <w:t>Step 5: Apply mappings to the source dataset.</w:t>
      </w:r>
    </w:p>
    <w:p w14:paraId="0F988D06" w14:textId="048385D0" w:rsidR="002E5848" w:rsidRDefault="002E5848" w:rsidP="00B8725C">
      <w:r>
        <w:t>Create a consolidated data package, consisting of:</w:t>
      </w:r>
    </w:p>
    <w:p w14:paraId="5AF1B3CC" w14:textId="30DAEB29" w:rsidR="002E5848" w:rsidRDefault="002E5848" w:rsidP="002E5848">
      <w:pPr>
        <w:pStyle w:val="ListParagraph"/>
        <w:numPr>
          <w:ilvl w:val="0"/>
          <w:numId w:val="3"/>
        </w:numPr>
      </w:pPr>
      <w:r>
        <w:t>Integrated tabular dataset (serialized in CSV)</w:t>
      </w:r>
    </w:p>
    <w:p w14:paraId="4539533B" w14:textId="1B3EBC06" w:rsidR="002E5848" w:rsidRDefault="002E5848" w:rsidP="002E5848">
      <w:pPr>
        <w:pStyle w:val="ListParagraph"/>
        <w:numPr>
          <w:ilvl w:val="0"/>
          <w:numId w:val="3"/>
        </w:numPr>
      </w:pPr>
      <w:r w:rsidRPr="002E5848">
        <w:t>A DDI-CDI-compliant description</w:t>
      </w:r>
      <w:r>
        <w:t xml:space="preserve"> of the integrated dataset. This description contains a full description of the data structures and code lists.</w:t>
      </w:r>
    </w:p>
    <w:p w14:paraId="61B5D3F6" w14:textId="6AED60F7" w:rsidR="0041498B" w:rsidRPr="002E5848" w:rsidRDefault="0041498B" w:rsidP="0041498B">
      <w:r>
        <w:t xml:space="preserve">See </w:t>
      </w:r>
      <w:hyperlink r:id="rId10" w:history="1">
        <w:r w:rsidRPr="0041498B">
          <w:rPr>
            <w:rStyle w:val="Hyperlink"/>
          </w:rPr>
          <w:t>Exam</w:t>
        </w:r>
        <w:r w:rsidRPr="0041498B">
          <w:rPr>
            <w:rStyle w:val="Hyperlink"/>
          </w:rPr>
          <w:t>p</w:t>
        </w:r>
        <w:r w:rsidRPr="0041498B">
          <w:rPr>
            <w:rStyle w:val="Hyperlink"/>
          </w:rPr>
          <w:t>le</w:t>
        </w:r>
      </w:hyperlink>
      <w:r>
        <w:t>.</w:t>
      </w:r>
    </w:p>
    <w:p w14:paraId="35F631BA" w14:textId="25A12126" w:rsidR="00B8725C" w:rsidRPr="00B8725C" w:rsidRDefault="00B8725C" w:rsidP="00B8725C">
      <w:r w:rsidRPr="00B8725C">
        <w:rPr>
          <w:b/>
          <w:bCs/>
        </w:rPr>
        <w:t xml:space="preserve">Step </w:t>
      </w:r>
      <w:r w:rsidR="001C5CD4">
        <w:rPr>
          <w:b/>
          <w:bCs/>
        </w:rPr>
        <w:t>6</w:t>
      </w:r>
      <w:r w:rsidRPr="00B8725C">
        <w:rPr>
          <w:b/>
          <w:bCs/>
        </w:rPr>
        <w:t xml:space="preserve">: Transforming </w:t>
      </w:r>
      <w:r w:rsidR="002E5848">
        <w:rPr>
          <w:b/>
          <w:bCs/>
        </w:rPr>
        <w:t>i</w:t>
      </w:r>
      <w:r w:rsidRPr="00B8725C">
        <w:rPr>
          <w:b/>
          <w:bCs/>
        </w:rPr>
        <w:t xml:space="preserve">ntegrated </w:t>
      </w:r>
      <w:r w:rsidR="002E5848">
        <w:rPr>
          <w:b/>
          <w:bCs/>
        </w:rPr>
        <w:t>d</w:t>
      </w:r>
      <w:r w:rsidRPr="00B8725C">
        <w:rPr>
          <w:b/>
          <w:bCs/>
        </w:rPr>
        <w:t xml:space="preserve">atasets for </w:t>
      </w:r>
      <w:r w:rsidR="002E5848">
        <w:rPr>
          <w:b/>
          <w:bCs/>
        </w:rPr>
        <w:t>use in specific applications</w:t>
      </w:r>
      <w:r w:rsidRPr="00B8725C">
        <w:br/>
        <w:t>Once datasets are integrated</w:t>
      </w:r>
      <w:r w:rsidR="002E5848">
        <w:t xml:space="preserve"> and described in DDI-CDI</w:t>
      </w:r>
      <w:r w:rsidRPr="00B8725C">
        <w:t xml:space="preserve">, they can be transformed into multiple representations. For example, </w:t>
      </w:r>
      <w:r w:rsidR="002E5848">
        <w:t xml:space="preserve">they can be transformed into a set of SDMX artifacts for ingestion into a data dissemination platform, such </w:t>
      </w:r>
      <w:proofErr w:type="gramStart"/>
      <w:r w:rsidR="002E5848">
        <w:t>as .</w:t>
      </w:r>
      <w:proofErr w:type="gramEnd"/>
      <w:r w:rsidR="002E5848">
        <w:t>Stat.  They can also be transformed into a set of mcf files for ingestion into an instance of Google Data Commons, using schema.org</w:t>
      </w:r>
      <w:r w:rsidRPr="00B8725C">
        <w:t>.</w:t>
      </w:r>
    </w:p>
    <w:p w14:paraId="40DE8A28" w14:textId="6E79CE75" w:rsidR="00B8725C" w:rsidRPr="00B8725C" w:rsidRDefault="001C5CD4" w:rsidP="00B8725C">
      <w:r>
        <w:t>T</w:t>
      </w:r>
      <w:r w:rsidR="00B8725C" w:rsidRPr="00B8725C">
        <w:t xml:space="preserve">he process of transforming SDMX-compliant data for use in Google Data Commons can </w:t>
      </w:r>
      <w:r>
        <w:t xml:space="preserve">more easily </w:t>
      </w:r>
      <w:r w:rsidR="00B8725C" w:rsidRPr="00B8725C">
        <w:t>be</w:t>
      </w:r>
      <w:r>
        <w:t xml:space="preserve"> automated b</w:t>
      </w:r>
      <w:r w:rsidRPr="00B8725C">
        <w:t xml:space="preserve">y aligning </w:t>
      </w:r>
      <w:r>
        <w:t xml:space="preserve">both SDMX and </w:t>
      </w:r>
      <w:r w:rsidRPr="00B8725C">
        <w:t>Google Data Commons’ internal model with DDI-CDI</w:t>
      </w:r>
      <w:r w:rsidR="00B8725C" w:rsidRPr="00B8725C">
        <w:t>.</w:t>
      </w:r>
    </w:p>
    <w:p w14:paraId="215348DC" w14:textId="6E257EA8" w:rsidR="0041498B" w:rsidRPr="0041498B" w:rsidRDefault="0041498B" w:rsidP="0041498B">
      <w:r w:rsidRPr="0041498B">
        <w:lastRenderedPageBreak/>
        <w:drawing>
          <wp:inline distT="0" distB="0" distL="0" distR="0" wp14:anchorId="7AC637B0" wp14:editId="2B25F628">
            <wp:extent cx="5943600" cy="3649980"/>
            <wp:effectExtent l="0" t="0" r="0" b="7620"/>
            <wp:docPr id="1164862675" name="Picture 8" descr="A diagram of a diagram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2675" name="Picture 8" descr="A diagram of a diagram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74FA" w14:textId="77777777" w:rsidR="00DD46E2" w:rsidRDefault="00DD46E2"/>
    <w:sectPr w:rsidR="00DD4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B5A7F"/>
    <w:multiLevelType w:val="multilevel"/>
    <w:tmpl w:val="0D0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F002A"/>
    <w:multiLevelType w:val="hybridMultilevel"/>
    <w:tmpl w:val="AB3A44CC"/>
    <w:lvl w:ilvl="0" w:tplc="3354AA32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0348D"/>
    <w:multiLevelType w:val="multilevel"/>
    <w:tmpl w:val="686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759974">
    <w:abstractNumId w:val="2"/>
  </w:num>
  <w:num w:numId="2" w16cid:durableId="141191188">
    <w:abstractNumId w:val="0"/>
  </w:num>
  <w:num w:numId="3" w16cid:durableId="539627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5C"/>
    <w:rsid w:val="00100576"/>
    <w:rsid w:val="001C5CD4"/>
    <w:rsid w:val="002E5848"/>
    <w:rsid w:val="0041498B"/>
    <w:rsid w:val="004D5AF5"/>
    <w:rsid w:val="00635547"/>
    <w:rsid w:val="00B8725C"/>
    <w:rsid w:val="00C54F86"/>
    <w:rsid w:val="00DD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A24B"/>
  <w15:chartTrackingRefBased/>
  <w15:docId w15:val="{08A7A788-D89A-4B9A-A350-887D743F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9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oss-Domain-Interoperability-Framework/undata_example_cdif/blob/dagstuhl2024/data/output/cdi_profile_GDP.tt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ross-Domain-Interoperability-Framework/undata_example_cdif/blob/dagstuhl2024/data/output/cdi_profile_EMP.tt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ross-Domain-Interoperability-Framework/undata_example_cdif/blob/dagstuhl2024/data/output/cdi_profile1.tt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0" Type="http://schemas.openxmlformats.org/officeDocument/2006/relationships/hyperlink" Target="https://github.com/Cross-Domain-Interoperability-Framework/undata_example_cdif/raw/refs/heads/dagstuhl2024/data/output/maping_templates.xls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Gerardo Gonzalez Morales</dc:creator>
  <cp:keywords/>
  <dc:description/>
  <cp:lastModifiedBy>Luis Gerardo Gonzalez Morales</cp:lastModifiedBy>
  <cp:revision>1</cp:revision>
  <dcterms:created xsi:type="dcterms:W3CDTF">2025-02-19T14:20:00Z</dcterms:created>
  <dcterms:modified xsi:type="dcterms:W3CDTF">2025-02-19T15:13:00Z</dcterms:modified>
</cp:coreProperties>
</file>