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3F652A56" w:rsidR="00BD4BD7" w:rsidRPr="00703C49" w:rsidRDefault="00286DD5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Research: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CA1E77C" w:rsidR="00703C49" w:rsidRDefault="001C5633" w:rsidP="00DB5F9D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764DC052" w14:textId="479B8DF2" w:rsidR="001C70EE" w:rsidRPr="007C4388" w:rsidRDefault="001C70EE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r w:rsidR="0054641F" w:rsidRPr="007C4388">
        <w:rPr>
          <w:rFonts w:ascii="Malgun Gothic" w:eastAsia="Malgun Gothic" w:hAnsi="Malgun Gothic" w:hint="eastAsia"/>
        </w:rPr>
        <w:t>정부</w:t>
      </w:r>
      <w:r w:rsidR="00784927" w:rsidRPr="007C4388">
        <w:rPr>
          <w:rFonts w:ascii="Malgun Gothic" w:eastAsia="Malgun Gothic" w:hAnsi="Malgun Gothic" w:hint="eastAsia"/>
        </w:rPr>
        <w:t xml:space="preserve"> 시설</w:t>
      </w:r>
      <w:r w:rsidR="0054641F" w:rsidRPr="007C4388">
        <w:rPr>
          <w:rFonts w:ascii="Malgun Gothic" w:eastAsia="Malgun Gothic" w:hAnsi="Malgun Gothic" w:hint="eastAsia"/>
        </w:rPr>
        <w:t>의 비수도권 이전</w:t>
      </w:r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78FE3977" w14:textId="77777777" w:rsidR="00E552A8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이동수단으로서의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불편함(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정시성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확보의 어려움, 미흡한 승차 환경)이 존재하</w:t>
      </w:r>
      <w:r w:rsidR="00311E99">
        <w:rPr>
          <w:rFonts w:ascii="Malgun Gothic" w:eastAsia="Malgun Gothic" w:hAnsi="Malgun Gothic" w:hint="eastAsia"/>
          <w:lang w:val="en-US"/>
        </w:rPr>
        <w:t>는데,</w:t>
      </w:r>
    </w:p>
    <w:p w14:paraId="6B03234E" w14:textId="46279EA7" w:rsidR="00901A9A" w:rsidRDefault="00311E99" w:rsidP="00B14F0F">
      <w:pPr>
        <w:ind w:left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</w:p>
    <w:p w14:paraId="40AF3415" w14:textId="2F6748AE" w:rsidR="00594FFA" w:rsidRDefault="00594FFA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7950CF77" w14:textId="77777777" w:rsidR="00A12686" w:rsidRDefault="00594FFA" w:rsidP="00594FF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ab/>
      </w:r>
      <w:r>
        <w:rPr>
          <w:rFonts w:ascii="Malgun Gothic" w:eastAsia="Malgun Gothic" w:hAnsi="Malgun Gothic"/>
          <w:lang w:val="en-US"/>
        </w:rPr>
        <w:t xml:space="preserve">Direction: </w:t>
      </w:r>
      <w:r>
        <w:rPr>
          <w:rFonts w:ascii="Malgun Gothic" w:eastAsia="Malgun Gothic" w:hAnsi="Malgun Gothic" w:hint="eastAsia"/>
          <w:lang w:val="en-US"/>
        </w:rPr>
        <w:t>수도권 일자리 분</w:t>
      </w:r>
      <w:r w:rsidR="00A12686">
        <w:rPr>
          <w:rFonts w:ascii="Malgun Gothic" w:eastAsia="Malgun Gothic" w:hAnsi="Malgun Gothic" w:hint="eastAsia"/>
          <w:lang w:val="en-US"/>
        </w:rPr>
        <w:t>산</w:t>
      </w:r>
    </w:p>
    <w:p w14:paraId="6F2A8AB2" w14:textId="4A63FF95" w:rsidR="00594FFA" w:rsidRDefault="00594FFA" w:rsidP="00A12686">
      <w:pPr>
        <w:ind w:firstLine="720"/>
        <w:rPr>
          <w:rFonts w:ascii="Malgun Gothic" w:eastAsia="Malgun Gothic" w:hAnsi="Malgun Gothic"/>
        </w:rPr>
      </w:pPr>
      <w:r>
        <w:rPr>
          <w:rFonts w:ascii="Malgun Gothic" w:eastAsia="Malgun Gothic" w:hAnsi="Malgun Gothic"/>
          <w:lang w:val="en-US"/>
        </w:rPr>
        <w:t xml:space="preserve">Result: </w:t>
      </w:r>
      <w:r w:rsidRPr="007C4388">
        <w:rPr>
          <w:rFonts w:ascii="Malgun Gothic" w:eastAsia="Malgun Gothic" w:hAnsi="Malgun Gothic" w:hint="eastAsia"/>
        </w:rPr>
        <w:t>정부 시설의 비수도권 이전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0E8451C5" w14:textId="63C583C4" w:rsidR="005903EE" w:rsidRDefault="00940F73" w:rsidP="00E552A8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2026-02-(</w:t>
      </w:r>
      <w:r w:rsidR="005A7131">
        <w:rPr>
          <w:rFonts w:ascii="Malgun Gothic" w:eastAsia="Malgun Gothic" w:hAnsi="Malgun Gothic"/>
        </w:rPr>
        <w:t>Fri</w:t>
      </w:r>
      <w:r w:rsidR="00B14F0F">
        <w:rPr>
          <w:rFonts w:ascii="Malgun Gothic" w:eastAsia="Malgun Gothic" w:hAnsi="Malgun Gothic"/>
        </w:rPr>
        <w:t>)</w:t>
      </w: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37D4F76F" w:rsidR="00E552A8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00251D18" w14:textId="77777777" w:rsidR="00E552A8" w:rsidRDefault="00E552A8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0AE50172" w14:textId="3D755E1F" w:rsidR="00D22DFD" w:rsidRDefault="0003329D" w:rsidP="00E552A8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Direction: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621419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7C713117" w14:textId="77777777" w:rsidR="00683C88" w:rsidRDefault="00683C88" w:rsidP="00526A6F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64903242" w:rsidR="00526A6F" w:rsidRDefault="00311E99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64F0671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일자리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0F7ACDAF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411844E2" w14:textId="77777777" w:rsidR="009923A1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353C91AA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이유불명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412A84CD" w14:textId="77777777" w:rsidR="00683C88" w:rsidRDefault="00683C88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06540DC8" w14:textId="5870D589" w:rsidR="00A37E37" w:rsidRPr="00A84EA4" w:rsidRDefault="005C2CE5" w:rsidP="0014158C">
      <w:pPr>
        <w:rPr>
          <w:rFonts w:ascii="Malgun Gothic" w:eastAsia="Malgun Gothic" w:hAnsi="Malgun Gothic"/>
          <w:b/>
          <w:bCs/>
          <w:lang w:val="en-US"/>
        </w:rPr>
      </w:pPr>
      <w:r w:rsidRPr="00A84EA4">
        <w:rPr>
          <w:rFonts w:ascii="Malgun Gothic" w:eastAsia="Malgun Gothic" w:hAnsi="Malgun Gothic" w:hint="eastAsia"/>
          <w:b/>
          <w:bCs/>
          <w:lang w:val="en-US"/>
        </w:rPr>
        <w:t>-</w:t>
      </w:r>
      <w:r w:rsidR="00CB627E" w:rsidRPr="00A84EA4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753E13" w:rsidRPr="00A84EA4">
        <w:rPr>
          <w:rFonts w:ascii="Malgun Gothic" w:eastAsia="Malgun Gothic" w:hAnsi="Malgun Gothic" w:hint="eastAsia"/>
          <w:b/>
          <w:bCs/>
          <w:lang w:val="en-US"/>
        </w:rPr>
        <w:t>일자리가 집</w:t>
      </w:r>
      <w:r w:rsidR="00A84EA4" w:rsidRPr="00A84EA4">
        <w:rPr>
          <w:rFonts w:ascii="Malgun Gothic" w:eastAsia="Malgun Gothic" w:hAnsi="Malgun Gothic" w:hint="eastAsia"/>
          <w:b/>
          <w:bCs/>
          <w:lang w:val="en-US"/>
        </w:rPr>
        <w:t>중되는</w:t>
      </w:r>
      <w:r w:rsidR="00753E13" w:rsidRPr="00A84EA4">
        <w:rPr>
          <w:rFonts w:ascii="Malgun Gothic" w:eastAsia="Malgun Gothic" w:hAnsi="Malgun Gothic" w:hint="eastAsia"/>
          <w:b/>
          <w:bCs/>
          <w:lang w:val="en-US"/>
        </w:rPr>
        <w:t xml:space="preserve"> 이유</w:t>
      </w:r>
    </w:p>
    <w:p w14:paraId="5E58B4EA" w14:textId="3654A9FD" w:rsidR="004C1BCC" w:rsidRDefault="004C1BCC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혼잡도 문제는 수도권 집중 문제의 한 요소이므로, 이를 조사 대상의 포함한다.</w:t>
      </w:r>
    </w:p>
    <w:p w14:paraId="2195CB35" w14:textId="3842E9C0" w:rsidR="007E21CF" w:rsidRDefault="00DD02E4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지역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상승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상관관계를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9165BA">
        <w:rPr>
          <w:rFonts w:ascii="Malgun Gothic" w:eastAsia="Malgun Gothic" w:hAnsi="Malgun Gothic" w:hint="eastAsia"/>
          <w:lang w:val="en-US"/>
        </w:rPr>
        <w:t>상승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06BDF749" w14:textId="77777777" w:rsidR="00814F4F" w:rsidRDefault="00814F4F" w:rsidP="00DB5F9D">
      <w:pPr>
        <w:rPr>
          <w:rFonts w:ascii="Malgun Gothic" w:eastAsia="Malgun Gothic" w:hAnsi="Malgun Gothic"/>
          <w:lang w:val="en-US"/>
        </w:rPr>
      </w:pPr>
    </w:p>
    <w:p w14:paraId="4807539C" w14:textId="77777777" w:rsidR="00814F4F" w:rsidRDefault="00814F4F" w:rsidP="00DB5F9D">
      <w:pPr>
        <w:rPr>
          <w:rFonts w:ascii="Malgun Gothic" w:eastAsia="Malgun Gothic" w:hAnsi="Malgun Gothic"/>
          <w:lang w:val="en-US"/>
        </w:rPr>
      </w:pPr>
    </w:p>
    <w:p w14:paraId="15A5DEAB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755C7C9D" w14:textId="62C29A4A" w:rsidR="00601331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상승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D92DE9A" w14:textId="77777777" w:rsidR="00636A26" w:rsidRDefault="00636A26" w:rsidP="00DB5F9D">
      <w:pPr>
        <w:rPr>
          <w:rFonts w:ascii="Malgun Gothic" w:eastAsia="Malgun Gothic" w:hAnsi="Malgun Gothic"/>
          <w:lang w:val="en-US"/>
        </w:rPr>
      </w:pP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0C63DDB5" w14:textId="3EE2CFCE" w:rsidR="001147F1" w:rsidRPr="00BC25EA" w:rsidRDefault="0067608F" w:rsidP="00DB5F9D">
      <w:pPr>
        <w:rPr>
          <w:rFonts w:ascii="Malgun Gothic" w:eastAsia="Malgun Gothic" w:hAnsi="Malgun Gothic" w:hint="eastAsia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28FEABDA" w14:textId="3FBF1CDC" w:rsidR="00932BBB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2CA0812F" w14:textId="6939E6E1" w:rsidR="00601331" w:rsidRDefault="00601331" w:rsidP="006A5D6D">
      <w:pPr>
        <w:spacing w:after="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3E9534D5" w14:textId="77777777" w:rsidR="00C94645" w:rsidRDefault="00C94645" w:rsidP="00DB5F9D">
      <w:pPr>
        <w:rPr>
          <w:rFonts w:ascii="Malgun Gothic" w:eastAsia="Malgun Gothic" w:hAnsi="Malgun Gothic"/>
          <w:lang w:val="en-US"/>
        </w:rPr>
      </w:pPr>
    </w:p>
    <w:p w14:paraId="43952599" w14:textId="68A4B756" w:rsidR="00636A26" w:rsidRPr="00C43992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3971B9BF" w14:textId="77777777" w:rsidR="0017279B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A54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157E516E" w14:textId="77777777" w:rsidR="009F69DF" w:rsidRDefault="009F69DF" w:rsidP="00DB5F9D">
      <w:pPr>
        <w:rPr>
          <w:rFonts w:ascii="Malgun Gothic" w:eastAsia="Malgun Gothic" w:hAnsi="Malgun Gothic"/>
          <w:lang w:val="en-US"/>
        </w:rPr>
      </w:pPr>
    </w:p>
    <w:p w14:paraId="51C711B5" w14:textId="100D2B3D" w:rsidR="00636A26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증감률과 인구 증감요인의 </w:t>
      </w:r>
      <w:proofErr w:type="spellStart"/>
      <w:r w:rsidR="00105E08">
        <w:rPr>
          <w:rFonts w:ascii="Malgun Gothic" w:eastAsia="Malgun Gothic" w:hAnsi="Malgun Gothic" w:hint="eastAsia"/>
          <w:i/>
          <w:iCs/>
          <w:lang w:val="en-US"/>
        </w:rPr>
        <w:t>히트맵은</w:t>
      </w:r>
      <w:proofErr w:type="spellEnd"/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70B1C460" w14:textId="430DF281" w:rsidR="004335CC" w:rsidRPr="004335CC" w:rsidRDefault="004335CC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(두 </w:t>
      </w:r>
      <w:r>
        <w:rPr>
          <w:rFonts w:ascii="Malgun Gothic" w:eastAsia="Malgun Gothic" w:hAnsi="Malgun Gothic" w:hint="eastAsia"/>
          <w:lang w:val="en-US"/>
        </w:rPr>
        <w:t xml:space="preserve">자료의 </w:t>
      </w:r>
      <w:r>
        <w:rPr>
          <w:rFonts w:ascii="Malgun Gothic" w:eastAsia="Malgun Gothic" w:hAnsi="Malgun Gothic" w:hint="eastAsia"/>
          <w:lang w:val="en-US"/>
        </w:rPr>
        <w:t>조사 기간은 다</w:t>
      </w:r>
      <w:r>
        <w:rPr>
          <w:rFonts w:ascii="Malgun Gothic" w:eastAsia="Malgun Gothic" w:hAnsi="Malgun Gothic" w:hint="eastAsia"/>
          <w:lang w:val="en-US"/>
        </w:rPr>
        <w:t>르므로 오차가 존재한다. 직관적인 추이</w:t>
      </w:r>
      <w:r w:rsidR="00815B54">
        <w:rPr>
          <w:rFonts w:ascii="Malgun Gothic" w:eastAsia="Malgun Gothic" w:hAnsi="Malgun Gothic" w:hint="eastAsia"/>
          <w:lang w:val="en-US"/>
        </w:rPr>
        <w:t>를 보기 위함이다</w:t>
      </w:r>
      <w:r>
        <w:rPr>
          <w:rFonts w:ascii="Malgun Gothic" w:eastAsia="Malgun Gothic" w:hAnsi="Malgun Gothic" w:hint="eastAsia"/>
          <w:lang w:val="en-US"/>
        </w:rPr>
        <w:t>.)</w:t>
      </w: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91D1C9A">
            <wp:extent cx="4957170" cy="4074060"/>
            <wp:effectExtent l="0" t="0" r="0" b="3175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680" cy="411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C911" w14:textId="5653A5F3" w:rsidR="00DD3286" w:rsidRPr="00A15B5F" w:rsidRDefault="00DD3286" w:rsidP="002B7E0F">
      <w:pPr>
        <w:rPr>
          <w:rFonts w:ascii="Malgun Gothic" w:eastAsia="Malgun Gothic" w:hAnsi="Malgun Gothic" w:hint="eastAsia"/>
          <w:i/>
          <w:iCs/>
          <w:lang w:val="en-US"/>
        </w:rPr>
      </w:pPr>
      <w:r w:rsidRPr="00A15B5F">
        <w:rPr>
          <w:rFonts w:ascii="Malgun Gothic" w:eastAsia="Malgun Gothic" w:hAnsi="Malgun Gothic" w:hint="eastAsia"/>
          <w:i/>
          <w:iCs/>
          <w:lang w:val="en-US"/>
        </w:rPr>
        <w:t xml:space="preserve">통합 표 </w:t>
      </w:r>
    </w:p>
    <w:p w14:paraId="637AFC4F" w14:textId="1C1F6AFA" w:rsidR="00DD3286" w:rsidRPr="00DD3286" w:rsidRDefault="00DD3286" w:rsidP="002B7E0F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인구비율:     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51(49)%,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49(51)%</w:t>
      </w:r>
    </w:p>
    <w:p w14:paraId="6F6D968C" w14:textId="5AB63BC2" w:rsidR="00DD3286" w:rsidRDefault="00DD3286" w:rsidP="002B7E0F">
      <w:pPr>
        <w:rPr>
          <w:rFonts w:ascii="Malgun Gothic" w:eastAsia="Malgun Gothic" w:hAnsi="Malgun Gothic" w:hint="eastAsia"/>
          <w:b/>
          <w:bCs/>
          <w:lang w:val="en-US"/>
        </w:rPr>
      </w:pPr>
    </w:p>
    <w:p w14:paraId="4DA744F6" w14:textId="1D340341" w:rsidR="002B7E0F" w:rsidRPr="002B7E0F" w:rsidRDefault="00620EA0" w:rsidP="002B7E0F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인구 비율 상승의 긍정적인 영향을 끼치는 나머지 요인인 쾌적도/인구수용비용이 (-)의 결과가 나타남에도 불구하고,</w:t>
      </w:r>
      <w:r w:rsidR="00690B54"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33%의 상관관계를 보이는 생산성이 인구 비율 상승의 가장 밀접한 관계가 있다고 판단된다.</w:t>
      </w:r>
    </w:p>
    <w:p w14:paraId="6613EAE1" w14:textId="0A7AF673" w:rsidR="00282C6A" w:rsidRDefault="00620EA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생산성은 일자리의 질(임금, 일자리의 수)과 관련되어 있으므로, 비수도권의 생산성을 높일 수 있는 방안에 대해 연구할 필요가 있다.</w:t>
      </w:r>
    </w:p>
    <w:p w14:paraId="5CA2AE63" w14:textId="0BA3E334" w:rsidR="00912B53" w:rsidRDefault="00912B53">
      <w:pPr>
        <w:rPr>
          <w:rFonts w:ascii="Malgun Gothic" w:eastAsia="Malgun Gothic" w:hAnsi="Malgun Gothic"/>
          <w:b/>
          <w:bCs/>
          <w:lang w:val="en-US"/>
        </w:rPr>
      </w:pPr>
      <w:r w:rsidRPr="00912B53">
        <w:rPr>
          <w:rFonts w:ascii="Malgun Gothic" w:eastAsia="Malgun Gothic" w:hAnsi="Malgun Gothic" w:hint="eastAsia"/>
          <w:b/>
          <w:bCs/>
          <w:lang w:val="en-US"/>
        </w:rPr>
        <w:lastRenderedPageBreak/>
        <w:t xml:space="preserve">- </w:t>
      </w:r>
      <w:r>
        <w:rPr>
          <w:rFonts w:ascii="Malgun Gothic" w:eastAsia="Malgun Gothic" w:hAnsi="Malgun Gothic" w:hint="eastAsia"/>
          <w:b/>
          <w:bCs/>
          <w:lang w:val="en-US"/>
        </w:rPr>
        <w:t>생산성을 높이기 위한 자료조사</w:t>
      </w:r>
    </w:p>
    <w:p w14:paraId="5EACD117" w14:textId="147D6552" w:rsidR="000968BD" w:rsidRDefault="00912B53">
      <w:pPr>
        <w:rPr>
          <w:rFonts w:ascii="Malgun Gothic" w:eastAsia="Malgun Gothic" w:hAnsi="Malgun Gothic"/>
          <w:lang w:val="en-US"/>
        </w:rPr>
      </w:pPr>
      <w:r w:rsidRPr="00912DAD">
        <w:rPr>
          <w:rFonts w:ascii="Malgun Gothic" w:eastAsia="Malgun Gothic" w:hAnsi="Malgun Gothic" w:hint="eastAsia"/>
          <w:lang w:val="en-US"/>
        </w:rPr>
        <w:t xml:space="preserve">1. </w:t>
      </w:r>
      <w:r w:rsidR="008F38CA" w:rsidRPr="00912DAD">
        <w:rPr>
          <w:rFonts w:ascii="Malgun Gothic" w:eastAsia="Malgun Gothic" w:hAnsi="Malgun Gothic" w:hint="eastAsia"/>
          <w:lang w:val="en-US"/>
        </w:rPr>
        <w:t xml:space="preserve">산업별 </w:t>
      </w:r>
      <w:r w:rsidR="005A5FB1" w:rsidRPr="00912DAD">
        <w:rPr>
          <w:rFonts w:ascii="Malgun Gothic" w:eastAsia="Malgun Gothic" w:hAnsi="Malgun Gothic" w:hint="eastAsia"/>
          <w:lang w:val="en-US"/>
        </w:rPr>
        <w:t>크기</w:t>
      </w:r>
    </w:p>
    <w:p w14:paraId="109F87B6" w14:textId="77777777" w:rsidR="00FB3586" w:rsidRPr="00912DAD" w:rsidRDefault="00FB3586">
      <w:pPr>
        <w:rPr>
          <w:rFonts w:ascii="Malgun Gothic" w:eastAsia="Malgun Gothic" w:hAnsi="Malgun Gothic" w:hint="eastAsia"/>
          <w:lang w:val="en-US"/>
        </w:rPr>
      </w:pPr>
    </w:p>
    <w:p w14:paraId="6F5DF82E" w14:textId="1C348336" w:rsidR="005A5FB1" w:rsidRPr="00282C6A" w:rsidRDefault="00912B53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2. 수도권/비수도권 별 정부 시설 규모</w:t>
      </w:r>
    </w:p>
    <w:p w14:paraId="7AD1B46F" w14:textId="77777777" w:rsidR="00282C6A" w:rsidRDefault="00282C6A">
      <w:pPr>
        <w:rPr>
          <w:rFonts w:ascii="Malgun Gothic" w:eastAsia="Malgun Gothic" w:hAnsi="Malgun Gothic"/>
          <w:lang w:val="en-US"/>
        </w:rPr>
      </w:pPr>
    </w:p>
    <w:p w14:paraId="0E4F51F7" w14:textId="77777777" w:rsidR="00C61A35" w:rsidRDefault="00C61A3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86209A8" w14:textId="29C32B8C" w:rsidR="006E5247" w:rsidRPr="00DC7396" w:rsidRDefault="00C61A35" w:rsidP="006E4F19">
      <w:pPr>
        <w:jc w:val="center"/>
        <w:rPr>
          <w:rFonts w:ascii="Malgun Gothic" w:eastAsia="Malgun Gothic" w:hAnsi="Malgun Gothic"/>
          <w:b/>
          <w:bCs/>
          <w:lang w:val="en-US"/>
        </w:rPr>
      </w:pPr>
      <w:r w:rsidRPr="00C61A35">
        <w:rPr>
          <w:rFonts w:ascii="Malgun Gothic" w:eastAsia="Malgun Gothic" w:hAnsi="Malgun Gothic"/>
          <w:b/>
          <w:bCs/>
          <w:lang w:val="en-US"/>
        </w:rPr>
        <w:lastRenderedPageBreak/>
        <w:t>Result</w:t>
      </w:r>
      <w:r w:rsidR="00FD7ABD">
        <w:rPr>
          <w:rFonts w:ascii="Malgun Gothic" w:eastAsia="Malgun Gothic" w:hAnsi="Malgun Gothic" w:hint="eastAsia"/>
          <w:lang w:val="en-US"/>
        </w:rPr>
        <w:t xml:space="preserve">: 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>정부</w:t>
      </w:r>
      <w:r w:rsidR="009F44BA">
        <w:rPr>
          <w:rFonts w:ascii="Malgun Gothic" w:eastAsia="Malgun Gothic" w:hAnsi="Malgun Gothic" w:hint="eastAsia"/>
          <w:b/>
          <w:bCs/>
          <w:lang w:val="en-US"/>
        </w:rPr>
        <w:t xml:space="preserve"> 시설(법원, 주요 정부 기관)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>의</w:t>
      </w:r>
      <w:r w:rsidR="006045C3">
        <w:rPr>
          <w:rFonts w:ascii="Malgun Gothic" w:eastAsia="Malgun Gothic" w:hAnsi="Malgun Gothic" w:hint="eastAsia"/>
          <w:b/>
          <w:bCs/>
          <w:lang w:val="en-US"/>
        </w:rPr>
        <w:t xml:space="preserve"> 비수도권</w:t>
      </w:r>
      <w:r w:rsidR="006E5247" w:rsidRPr="00DC7396">
        <w:rPr>
          <w:rFonts w:ascii="Malgun Gothic" w:eastAsia="Malgun Gothic" w:hAnsi="Malgun Gothic" w:hint="eastAsia"/>
          <w:b/>
          <w:bCs/>
          <w:lang w:val="en-US"/>
        </w:rPr>
        <w:t xml:space="preserve"> 이전</w:t>
      </w:r>
    </w:p>
    <w:p w14:paraId="2C25B99C" w14:textId="77777777" w:rsidR="006734B0" w:rsidRDefault="006734B0">
      <w:pPr>
        <w:rPr>
          <w:rFonts w:ascii="Malgun Gothic" w:eastAsia="Malgun Gothic" w:hAnsi="Malgun Gothic"/>
          <w:b/>
          <w:bCs/>
          <w:lang w:val="en-US"/>
        </w:rPr>
      </w:pPr>
    </w:p>
    <w:p w14:paraId="7E6D6752" w14:textId="02EF29DD" w:rsidR="00EF3DC6" w:rsidRPr="006734B0" w:rsidRDefault="006045C3">
      <w:pPr>
        <w:rPr>
          <w:rFonts w:ascii="Malgun Gothic" w:eastAsia="Malgun Gothic" w:hAnsi="Malgun Gothic"/>
          <w:b/>
          <w:bCs/>
          <w:lang w:val="en-US"/>
        </w:rPr>
      </w:pPr>
      <w:r w:rsidRPr="006734B0"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Pr="006734B0">
        <w:rPr>
          <w:rFonts w:ascii="Malgun Gothic" w:eastAsia="Malgun Gothic" w:hAnsi="Malgun Gothic"/>
          <w:b/>
          <w:bCs/>
          <w:lang w:val="en-US"/>
        </w:rPr>
        <w:t>Why</w:t>
      </w:r>
    </w:p>
    <w:p w14:paraId="7B92D672" w14:textId="295008C6" w:rsidR="00AA3D15" w:rsidRDefault="0043159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일자리는 </w:t>
      </w:r>
      <w:r w:rsidR="006F7E5C">
        <w:rPr>
          <w:rFonts w:ascii="Malgun Gothic" w:eastAsia="Malgun Gothic" w:hAnsi="Malgun Gothic" w:hint="eastAsia"/>
          <w:lang w:val="en-US"/>
        </w:rPr>
        <w:t xml:space="preserve">실제 대면을 통한 가치 창출 여부에 따라 </w:t>
      </w:r>
      <w:r w:rsidR="00AF5790">
        <w:rPr>
          <w:rFonts w:ascii="Malgun Gothic" w:eastAsia="Malgun Gothic" w:hAnsi="Malgun Gothic"/>
          <w:lang w:val="en-US"/>
        </w:rPr>
        <w:t>“</w:t>
      </w:r>
      <w:r w:rsidR="00AF5790">
        <w:rPr>
          <w:rFonts w:ascii="Malgun Gothic" w:eastAsia="Malgun Gothic" w:hAnsi="Malgun Gothic" w:hint="eastAsia"/>
          <w:lang w:val="en-US"/>
        </w:rPr>
        <w:t xml:space="preserve">대면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AF5790">
        <w:rPr>
          <w:rFonts w:ascii="Malgun Gothic" w:eastAsia="Malgun Gothic" w:hAnsi="Malgun Gothic"/>
          <w:lang w:val="en-US"/>
        </w:rPr>
        <w:t>”</w:t>
      </w:r>
      <w:r w:rsidR="00AF5790">
        <w:rPr>
          <w:rFonts w:ascii="Malgun Gothic" w:eastAsia="Malgun Gothic" w:hAnsi="Malgun Gothic" w:hint="eastAsia"/>
          <w:lang w:val="en-US"/>
        </w:rPr>
        <w:t xml:space="preserve">과 </w:t>
      </w:r>
      <w:r w:rsidR="00AF5790">
        <w:rPr>
          <w:rFonts w:ascii="Malgun Gothic" w:eastAsia="Malgun Gothic" w:hAnsi="Malgun Gothic"/>
          <w:lang w:val="en-US"/>
        </w:rPr>
        <w:t>“</w:t>
      </w:r>
      <w:proofErr w:type="spellStart"/>
      <w:r w:rsidR="00AF5790">
        <w:rPr>
          <w:rFonts w:ascii="Malgun Gothic" w:eastAsia="Malgun Gothic" w:hAnsi="Malgun Gothic" w:hint="eastAsia"/>
          <w:lang w:val="en-US"/>
        </w:rPr>
        <w:t>비대면</w:t>
      </w:r>
      <w:proofErr w:type="spellEnd"/>
      <w:r w:rsidR="00AF5790">
        <w:rPr>
          <w:rFonts w:ascii="Malgun Gothic" w:eastAsia="Malgun Gothic" w:hAnsi="Malgun Gothic" w:hint="eastAsia"/>
          <w:lang w:val="en-US"/>
        </w:rPr>
        <w:t xml:space="preserve">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AF5790">
        <w:rPr>
          <w:rFonts w:ascii="Malgun Gothic" w:eastAsia="Malgun Gothic" w:hAnsi="Malgun Gothic"/>
          <w:lang w:val="en-US"/>
        </w:rPr>
        <w:t>”</w:t>
      </w:r>
      <w:proofErr w:type="spellStart"/>
      <w:r w:rsidR="00AF5790">
        <w:rPr>
          <w:rFonts w:ascii="Malgun Gothic" w:eastAsia="Malgun Gothic" w:hAnsi="Malgun Gothic" w:hint="eastAsia"/>
          <w:lang w:val="en-US"/>
        </w:rPr>
        <w:t>으</w:t>
      </w:r>
      <w:r w:rsidR="00CC7D1B">
        <w:rPr>
          <w:rFonts w:ascii="Malgun Gothic" w:eastAsia="Malgun Gothic" w:hAnsi="Malgun Gothic" w:hint="eastAsia"/>
          <w:lang w:val="en-US"/>
        </w:rPr>
        <w:t>로</w:t>
      </w:r>
      <w:proofErr w:type="spellEnd"/>
      <w:r w:rsidR="00CC7D1B">
        <w:rPr>
          <w:rFonts w:ascii="Malgun Gothic" w:eastAsia="Malgun Gothic" w:hAnsi="Malgun Gothic" w:hint="eastAsia"/>
          <w:lang w:val="en-US"/>
        </w:rPr>
        <w:t xml:space="preserve"> 구분된</w:t>
      </w:r>
      <w:r>
        <w:rPr>
          <w:rFonts w:ascii="Malgun Gothic" w:eastAsia="Malgun Gothic" w:hAnsi="Malgun Gothic" w:hint="eastAsia"/>
          <w:lang w:val="en-US"/>
        </w:rPr>
        <w:t>다.</w:t>
      </w:r>
      <w:r w:rsidR="00CC7D1B">
        <w:rPr>
          <w:rFonts w:ascii="Malgun Gothic" w:eastAsia="Malgun Gothic" w:hAnsi="Malgun Gothic" w:hint="eastAsia"/>
          <w:lang w:val="en-US"/>
        </w:rPr>
        <w:t xml:space="preserve"> </w:t>
      </w:r>
    </w:p>
    <w:p w14:paraId="551BD248" w14:textId="77777777" w:rsidR="00E84189" w:rsidRDefault="00E84189">
      <w:pPr>
        <w:rPr>
          <w:rFonts w:ascii="Malgun Gothic" w:eastAsia="Malgun Gothic" w:hAnsi="Malgun Gothic"/>
          <w:lang w:val="en-US"/>
        </w:rPr>
      </w:pPr>
    </w:p>
    <w:p w14:paraId="5EF73A5F" w14:textId="69A63607" w:rsidR="00FD0AC9" w:rsidRPr="008F38CA" w:rsidRDefault="008B6782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EX</w:t>
      </w:r>
      <w:r>
        <w:rPr>
          <w:rFonts w:ascii="Malgun Gothic" w:eastAsia="Malgun Gothic" w:hAnsi="Malgun Gothic" w:hint="eastAsia"/>
          <w:lang w:val="en-US"/>
        </w:rPr>
        <w:t>)</w:t>
      </w:r>
      <w:r w:rsidR="008F38CA">
        <w:rPr>
          <w:rFonts w:ascii="Malgun Gothic" w:eastAsia="Malgun Gothic" w:hAnsi="Malgun Gothic"/>
          <w:lang w:val="en-US"/>
        </w:rPr>
        <w:br/>
      </w:r>
      <w:r w:rsidR="00EF3DC6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</w:t>
      </w:r>
      <w:r w:rsidR="004E5345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업</w:t>
      </w:r>
      <w:r w:rsidR="00EF3DC6"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: </w:t>
      </w:r>
      <w:r w:rsidR="00B9402D">
        <w:rPr>
          <w:rFonts w:ascii="Malgun Gothic" w:eastAsia="Malgun Gothic" w:hAnsi="Malgun Gothic" w:hint="eastAsia"/>
          <w:lang w:val="en-US"/>
        </w:rPr>
        <w:t>요식, 숙박, 미용, 교육, 의료, 법률, 회계, 예술, 여가, 도/소매업</w:t>
      </w:r>
      <w:r w:rsidR="00E84189">
        <w:rPr>
          <w:rFonts w:ascii="Malgun Gothic" w:eastAsia="Malgun Gothic" w:hAnsi="Malgun Gothic" w:hint="eastAsia"/>
          <w:lang w:val="en-US"/>
        </w:rPr>
        <w:t xml:space="preserve">, </w:t>
      </w:r>
      <w:r w:rsidR="00845009" w:rsidRPr="007C5B0C">
        <w:rPr>
          <w:rFonts w:ascii="Malgun Gothic" w:eastAsia="Malgun Gothic" w:hAnsi="Malgun Gothic" w:hint="eastAsia"/>
          <w:lang w:val="en-US"/>
        </w:rPr>
        <w:t>언론</w:t>
      </w:r>
      <w:r w:rsidR="008F38CA">
        <w:rPr>
          <w:rFonts w:ascii="Malgun Gothic" w:eastAsia="Malgun Gothic" w:hAnsi="Malgun Gothic"/>
          <w:lang w:val="en-US"/>
        </w:rPr>
        <w:br/>
      </w:r>
      <w:r w:rsidR="00EF3DC6">
        <w:rPr>
          <w:rFonts w:ascii="Malgun Gothic" w:eastAsia="Malgun Gothic" w:hAnsi="Malgun Gothic"/>
          <w:lang w:val="en-US"/>
        </w:rPr>
        <w:t>“</w:t>
      </w:r>
      <w:proofErr w:type="spellStart"/>
      <w:r w:rsidR="00FD0AC9">
        <w:rPr>
          <w:rFonts w:ascii="Malgun Gothic" w:eastAsia="Malgun Gothic" w:hAnsi="Malgun Gothic" w:hint="eastAsia"/>
          <w:lang w:val="en-US"/>
        </w:rPr>
        <w:t>비대면</w:t>
      </w:r>
      <w:proofErr w:type="spellEnd"/>
      <w:r w:rsidR="004E5345">
        <w:rPr>
          <w:rFonts w:ascii="Malgun Gothic" w:eastAsia="Malgun Gothic" w:hAnsi="Malgun Gothic" w:hint="eastAsia"/>
          <w:lang w:val="en-US"/>
        </w:rPr>
        <w:t xml:space="preserve"> </w:t>
      </w:r>
      <w:r w:rsidR="00FD0AC9">
        <w:rPr>
          <w:rFonts w:ascii="Malgun Gothic" w:eastAsia="Malgun Gothic" w:hAnsi="Malgun Gothic" w:hint="eastAsia"/>
          <w:lang w:val="en-US"/>
        </w:rPr>
        <w:t>업</w:t>
      </w:r>
      <w:r w:rsidR="00EF3DC6">
        <w:rPr>
          <w:rFonts w:ascii="Malgun Gothic" w:eastAsia="Malgun Gothic" w:hAnsi="Malgun Gothic"/>
          <w:lang w:val="en-US"/>
        </w:rPr>
        <w:t>”</w:t>
      </w:r>
      <w:r w:rsidR="00FD0AC9">
        <w:rPr>
          <w:rFonts w:ascii="Malgun Gothic" w:eastAsia="Malgun Gothic" w:hAnsi="Malgun Gothic" w:hint="eastAsia"/>
          <w:lang w:val="en-US"/>
        </w:rPr>
        <w:t xml:space="preserve">: </w:t>
      </w:r>
      <w:r w:rsidR="004904B9">
        <w:rPr>
          <w:rFonts w:ascii="Malgun Gothic" w:eastAsia="Malgun Gothic" w:hAnsi="Malgun Gothic" w:hint="eastAsia"/>
          <w:lang w:val="en-US"/>
        </w:rPr>
        <w:t xml:space="preserve">행정, </w:t>
      </w:r>
      <w:r w:rsidR="004A2ACC">
        <w:rPr>
          <w:rFonts w:ascii="Malgun Gothic" w:eastAsia="Malgun Gothic" w:hAnsi="Malgun Gothic" w:hint="eastAsia"/>
          <w:lang w:val="en-US"/>
        </w:rPr>
        <w:t xml:space="preserve">제조, </w:t>
      </w:r>
      <w:r w:rsidR="00A76974">
        <w:rPr>
          <w:rFonts w:ascii="Malgun Gothic" w:eastAsia="Malgun Gothic" w:hAnsi="Malgun Gothic" w:hint="eastAsia"/>
          <w:lang w:val="en-US"/>
        </w:rPr>
        <w:t>정보통신</w:t>
      </w:r>
      <w:r w:rsidR="00E84189">
        <w:rPr>
          <w:rFonts w:ascii="Malgun Gothic" w:eastAsia="Malgun Gothic" w:hAnsi="Malgun Gothic" w:hint="eastAsia"/>
          <w:lang w:val="en-US"/>
        </w:rPr>
        <w:t>, 연구개발</w:t>
      </w:r>
    </w:p>
    <w:p w14:paraId="47891538" w14:textId="77777777" w:rsidR="00E84189" w:rsidRDefault="00E84189">
      <w:pPr>
        <w:rPr>
          <w:rFonts w:ascii="Malgun Gothic" w:eastAsia="Malgun Gothic" w:hAnsi="Malgun Gothic"/>
          <w:u w:val="single"/>
          <w:lang w:val="en-US"/>
        </w:rPr>
      </w:pPr>
    </w:p>
    <w:p w14:paraId="56FB4BCB" w14:textId="64B0C1AB" w:rsidR="002B1B74" w:rsidRDefault="003767BB">
      <w:pPr>
        <w:rPr>
          <w:rFonts w:ascii="Malgun Gothic" w:eastAsia="Malgun Gothic" w:hAnsi="Malgun Gothic"/>
          <w:lang w:val="en-US"/>
        </w:rPr>
      </w:pPr>
      <w:r w:rsidRPr="00AD413C">
        <w:rPr>
          <w:rFonts w:ascii="Malgun Gothic" w:eastAsia="Malgun Gothic" w:hAnsi="Malgun Gothic" w:hint="eastAsia"/>
          <w:highlight w:val="green"/>
          <w:lang w:val="en-US"/>
        </w:rPr>
        <w:t>한국은</w:t>
      </w:r>
      <w:r w:rsidR="008F38CA" w:rsidRPr="00AD413C">
        <w:rPr>
          <w:rFonts w:ascii="Malgun Gothic" w:eastAsia="Malgun Gothic" w:hAnsi="Malgun Gothic" w:hint="eastAsia"/>
          <w:highlight w:val="green"/>
          <w:lang w:val="en-US"/>
        </w:rPr>
        <w:t xml:space="preserve"> 대면</w:t>
      </w:r>
      <w:r w:rsidR="00DC1BAB" w:rsidRPr="00AD413C">
        <w:rPr>
          <w:rFonts w:ascii="Malgun Gothic" w:eastAsia="Malgun Gothic" w:hAnsi="Malgun Gothic" w:hint="eastAsia"/>
          <w:highlight w:val="green"/>
          <w:lang w:val="en-US"/>
        </w:rPr>
        <w:t>업</w:t>
      </w:r>
      <w:r w:rsidR="008F38CA" w:rsidRPr="00AD413C">
        <w:rPr>
          <w:rFonts w:ascii="Malgun Gothic" w:eastAsia="Malgun Gothic" w:hAnsi="Malgun Gothic" w:hint="eastAsia"/>
          <w:highlight w:val="green"/>
          <w:lang w:val="en-US"/>
        </w:rPr>
        <w:t>의 비율이</w:t>
      </w:r>
      <w:r w:rsidR="004C56EB" w:rsidRPr="00AD413C">
        <w:rPr>
          <w:rFonts w:ascii="Malgun Gothic" w:eastAsia="Malgun Gothic" w:hAnsi="Malgun Gothic" w:hint="eastAsia"/>
          <w:highlight w:val="green"/>
          <w:lang w:val="en-US"/>
        </w:rPr>
        <w:t xml:space="preserve"> 비대면</w:t>
      </w:r>
      <w:r w:rsidR="00DC1BAB" w:rsidRPr="00AD413C">
        <w:rPr>
          <w:rFonts w:ascii="Malgun Gothic" w:eastAsia="Malgun Gothic" w:hAnsi="Malgun Gothic" w:hint="eastAsia"/>
          <w:highlight w:val="green"/>
          <w:lang w:val="en-US"/>
        </w:rPr>
        <w:t>업</w:t>
      </w:r>
      <w:r w:rsidR="004C56EB" w:rsidRPr="00AD413C">
        <w:rPr>
          <w:rFonts w:ascii="Malgun Gothic" w:eastAsia="Malgun Gothic" w:hAnsi="Malgun Gothic" w:hint="eastAsia"/>
          <w:highlight w:val="green"/>
          <w:lang w:val="en-US"/>
        </w:rPr>
        <w:t>에 비해</w:t>
      </w:r>
      <w:r w:rsidR="008F38CA" w:rsidRPr="00AD413C">
        <w:rPr>
          <w:rFonts w:ascii="Malgun Gothic" w:eastAsia="Malgun Gothic" w:hAnsi="Malgun Gothic" w:hint="eastAsia"/>
          <w:highlight w:val="green"/>
          <w:lang w:val="en-US"/>
        </w:rPr>
        <w:t xml:space="preserve"> </w:t>
      </w:r>
      <w:r w:rsidR="008C7F00" w:rsidRPr="00AD413C">
        <w:rPr>
          <w:rFonts w:ascii="Malgun Gothic" w:eastAsia="Malgun Gothic" w:hAnsi="Malgun Gothic" w:hint="eastAsia"/>
          <w:highlight w:val="green"/>
          <w:lang w:val="en-US"/>
        </w:rPr>
        <w:t xml:space="preserve">더 </w:t>
      </w:r>
      <w:r w:rsidR="008F38CA" w:rsidRPr="00AD413C">
        <w:rPr>
          <w:rFonts w:ascii="Malgun Gothic" w:eastAsia="Malgun Gothic" w:hAnsi="Malgun Gothic" w:hint="eastAsia"/>
          <w:highlight w:val="green"/>
          <w:lang w:val="en-US"/>
        </w:rPr>
        <w:t xml:space="preserve">높은 것을 </w:t>
      </w:r>
      <w:r w:rsidR="007C71BE" w:rsidRPr="00AD413C">
        <w:rPr>
          <w:rFonts w:ascii="Malgun Gothic" w:eastAsia="Malgun Gothic" w:hAnsi="Malgun Gothic" w:hint="eastAsia"/>
          <w:highlight w:val="green"/>
          <w:lang w:val="en-US"/>
        </w:rPr>
        <w:t>확인하였다</w:t>
      </w:r>
      <w:r w:rsidR="008F38CA" w:rsidRPr="00AD413C">
        <w:rPr>
          <w:rFonts w:ascii="Malgun Gothic" w:eastAsia="Malgun Gothic" w:hAnsi="Malgun Gothic" w:hint="eastAsia"/>
          <w:highlight w:val="green"/>
          <w:lang w:val="en-US"/>
        </w:rPr>
        <w:t>.</w:t>
      </w:r>
      <w:r w:rsidR="008F38CA">
        <w:rPr>
          <w:rFonts w:ascii="Malgun Gothic" w:eastAsia="Malgun Gothic" w:hAnsi="Malgun Gothic" w:hint="eastAsia"/>
          <w:lang w:val="en-US"/>
        </w:rPr>
        <w:t xml:space="preserve"> </w:t>
      </w:r>
      <w:r w:rsidR="007C71BE">
        <w:rPr>
          <w:rFonts w:ascii="Malgun Gothic" w:eastAsia="Malgun Gothic" w:hAnsi="Malgun Gothic" w:hint="eastAsia"/>
          <w:lang w:val="en-US"/>
        </w:rPr>
        <w:t>그런 점에서,</w:t>
      </w:r>
      <w:r w:rsidR="00431A6B">
        <w:rPr>
          <w:rFonts w:ascii="Malgun Gothic" w:eastAsia="Malgun Gothic" w:hAnsi="Malgun Gothic" w:hint="eastAsia"/>
          <w:lang w:val="en-US"/>
        </w:rPr>
        <w:t xml:space="preserve"> </w:t>
      </w:r>
      <w:r w:rsidR="00CD2E8E">
        <w:rPr>
          <w:rFonts w:ascii="Malgun Gothic" w:eastAsia="Malgun Gothic" w:hAnsi="Malgun Gothic" w:hint="eastAsia"/>
          <w:lang w:val="en-US"/>
        </w:rPr>
        <w:t>생산성이</w:t>
      </w:r>
      <w:r w:rsidR="00431A6B">
        <w:rPr>
          <w:rFonts w:ascii="Malgun Gothic" w:eastAsia="Malgun Gothic" w:hAnsi="Malgun Gothic" w:hint="eastAsia"/>
          <w:lang w:val="en-US"/>
        </w:rPr>
        <w:t xml:space="preserve"> 인구 증가에 두드러지는 영향을 끼치는 </w:t>
      </w:r>
      <w:r w:rsidR="00977B92">
        <w:rPr>
          <w:rFonts w:ascii="Malgun Gothic" w:eastAsia="Malgun Gothic" w:hAnsi="Malgun Gothic" w:hint="eastAsia"/>
          <w:lang w:val="en-US"/>
        </w:rPr>
        <w:t>이유는</w:t>
      </w:r>
      <w:r w:rsidR="00431A6B">
        <w:rPr>
          <w:rFonts w:ascii="Malgun Gothic" w:eastAsia="Malgun Gothic" w:hAnsi="Malgun Gothic" w:hint="eastAsia"/>
          <w:lang w:val="en-US"/>
        </w:rPr>
        <w:t>,</w:t>
      </w:r>
      <w:r w:rsidR="004C56EB">
        <w:rPr>
          <w:rFonts w:ascii="Malgun Gothic" w:eastAsia="Malgun Gothic" w:hAnsi="Malgun Gothic" w:hint="eastAsia"/>
          <w:lang w:val="en-US"/>
        </w:rPr>
        <w:t xml:space="preserve"> </w:t>
      </w:r>
      <w:r w:rsidR="00ED5105">
        <w:rPr>
          <w:rFonts w:ascii="Malgun Gothic" w:eastAsia="Malgun Gothic" w:hAnsi="Malgun Gothic" w:hint="eastAsia"/>
          <w:lang w:val="en-US"/>
        </w:rPr>
        <w:t>사람이 많은 곳에서 더 성장하는 대면</w:t>
      </w:r>
      <w:r w:rsidR="00CC0F64">
        <w:rPr>
          <w:rFonts w:ascii="Malgun Gothic" w:eastAsia="Malgun Gothic" w:hAnsi="Malgun Gothic" w:hint="eastAsia"/>
          <w:lang w:val="en-US"/>
        </w:rPr>
        <w:t xml:space="preserve">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ED5105">
        <w:rPr>
          <w:rFonts w:ascii="Malgun Gothic" w:eastAsia="Malgun Gothic" w:hAnsi="Malgun Gothic" w:hint="eastAsia"/>
          <w:lang w:val="en-US"/>
        </w:rPr>
        <w:t>의 특징</w:t>
      </w:r>
      <w:r w:rsidR="009B1E5B">
        <w:rPr>
          <w:rFonts w:ascii="Malgun Gothic" w:eastAsia="Malgun Gothic" w:hAnsi="Malgun Gothic" w:hint="eastAsia"/>
          <w:lang w:val="en-US"/>
        </w:rPr>
        <w:t>이</w:t>
      </w:r>
      <w:r w:rsidR="00977B92">
        <w:rPr>
          <w:rFonts w:ascii="Malgun Gothic" w:eastAsia="Malgun Gothic" w:hAnsi="Malgun Gothic" w:hint="eastAsia"/>
          <w:lang w:val="en-US"/>
        </w:rPr>
        <w:t>다</w:t>
      </w:r>
      <w:r w:rsidR="00CD2E8E">
        <w:rPr>
          <w:rFonts w:ascii="Malgun Gothic" w:eastAsia="Malgun Gothic" w:hAnsi="Malgun Gothic" w:hint="eastAsia"/>
          <w:lang w:val="en-US"/>
        </w:rPr>
        <w:t xml:space="preserve">. 다시 말해, </w:t>
      </w:r>
      <w:r w:rsidR="002B1B74">
        <w:rPr>
          <w:rFonts w:ascii="Malgun Gothic" w:eastAsia="Malgun Gothic" w:hAnsi="Malgun Gothic" w:hint="eastAsia"/>
          <w:lang w:val="en-US"/>
        </w:rPr>
        <w:t>이미 인구가 밀집된 수도권의 인구율이 계속해서 증가하는 이유는, 인구가 많</w:t>
      </w:r>
      <w:r w:rsidR="00CC4A8F">
        <w:rPr>
          <w:rFonts w:ascii="Malgun Gothic" w:eastAsia="Malgun Gothic" w:hAnsi="Malgun Gothic" w:hint="eastAsia"/>
          <w:lang w:val="en-US"/>
        </w:rPr>
        <w:t>은 곳에서 (대면)</w:t>
      </w:r>
      <w:r w:rsidR="00587C87">
        <w:rPr>
          <w:rFonts w:ascii="Malgun Gothic" w:eastAsia="Malgun Gothic" w:hAnsi="Malgun Gothic" w:hint="eastAsia"/>
          <w:lang w:val="en-US"/>
        </w:rPr>
        <w:t xml:space="preserve">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CC4A8F">
        <w:rPr>
          <w:rFonts w:ascii="Malgun Gothic" w:eastAsia="Malgun Gothic" w:hAnsi="Malgun Gothic" w:hint="eastAsia"/>
          <w:lang w:val="en-US"/>
        </w:rPr>
        <w:t xml:space="preserve">의 기회가 존재하므로 더 많은 인구가 수도권으로 진입하기 때문이다. 이러한 점을 미루어, 수도권 인구 분산을 위해 </w:t>
      </w:r>
      <w:proofErr w:type="spellStart"/>
      <w:r w:rsidR="00CC4A8F">
        <w:rPr>
          <w:rFonts w:ascii="Malgun Gothic" w:eastAsia="Malgun Gothic" w:hAnsi="Malgun Gothic" w:hint="eastAsia"/>
          <w:lang w:val="en-US"/>
        </w:rPr>
        <w:t>비대면</w:t>
      </w:r>
      <w:proofErr w:type="spellEnd"/>
      <w:r w:rsidR="00587C87">
        <w:rPr>
          <w:rFonts w:ascii="Malgun Gothic" w:eastAsia="Malgun Gothic" w:hAnsi="Malgun Gothic" w:hint="eastAsia"/>
          <w:lang w:val="en-US"/>
        </w:rPr>
        <w:t xml:space="preserve"> </w:t>
      </w:r>
      <w:r w:rsidR="00DC1BAB">
        <w:rPr>
          <w:rFonts w:ascii="Malgun Gothic" w:eastAsia="Malgun Gothic" w:hAnsi="Malgun Gothic" w:hint="eastAsia"/>
          <w:lang w:val="en-US"/>
        </w:rPr>
        <w:t>업</w:t>
      </w:r>
      <w:r w:rsidR="00CC4A8F">
        <w:rPr>
          <w:rFonts w:ascii="Malgun Gothic" w:eastAsia="Malgun Gothic" w:hAnsi="Malgun Gothic" w:hint="eastAsia"/>
          <w:lang w:val="en-US"/>
        </w:rPr>
        <w:t>체</w:t>
      </w:r>
      <w:r w:rsidR="007C5B0C">
        <w:rPr>
          <w:rFonts w:ascii="Malgun Gothic" w:eastAsia="Malgun Gothic" w:hAnsi="Malgun Gothic" w:hint="eastAsia"/>
          <w:lang w:val="en-US"/>
        </w:rPr>
        <w:t>가 이전하는 것이 효과적인 방안이 될 수 있다.</w:t>
      </w:r>
    </w:p>
    <w:p w14:paraId="42CF61C8" w14:textId="67B2AA8C" w:rsidR="00372950" w:rsidRDefault="003A0346" w:rsidP="00372950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“</w:t>
      </w:r>
      <w:r w:rsidR="0022756D">
        <w:rPr>
          <w:rFonts w:ascii="Malgun Gothic" w:eastAsia="Malgun Gothic" w:hAnsi="Malgun Gothic" w:hint="eastAsia"/>
          <w:lang w:val="en-US"/>
        </w:rPr>
        <w:t>정부</w:t>
      </w:r>
      <w:r>
        <w:rPr>
          <w:rFonts w:ascii="Malgun Gothic" w:eastAsia="Malgun Gothic" w:hAnsi="Malgun Gothic" w:hint="eastAsia"/>
          <w:lang w:val="en-US"/>
        </w:rPr>
        <w:t xml:space="preserve"> 시설의 이전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>을 해결책으로 제시하는 이유는,</w:t>
      </w:r>
      <w:r w:rsidR="0038691F">
        <w:rPr>
          <w:rFonts w:ascii="Malgun Gothic" w:eastAsia="Malgun Gothic" w:hAnsi="Malgun Gothic" w:hint="eastAsia"/>
          <w:lang w:val="en-US"/>
        </w:rPr>
        <w:t xml:space="preserve"> </w:t>
      </w:r>
      <w:r w:rsidR="00E1662C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수도권에서 다른 </w:t>
      </w:r>
      <w:proofErr w:type="spellStart"/>
      <w:r w:rsidR="00E1662C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비대면</w:t>
      </w:r>
      <w:proofErr w:type="spellEnd"/>
      <w:r w:rsidR="00E1662C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</w:t>
      </w:r>
      <w:r w:rsidR="00DC1BAB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업</w:t>
      </w:r>
      <w:r w:rsidR="00E1662C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체 규모에 비해</w:t>
      </w:r>
      <w:r w:rsidR="003A3F17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</w:t>
      </w:r>
      <w:r w:rsidR="0022756D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정부</w:t>
      </w:r>
      <w:r w:rsidR="00A90544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</w:t>
      </w:r>
      <w:r w:rsidR="0022756D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시설</w:t>
      </w:r>
      <w:r w:rsidR="00166F30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</w:t>
      </w:r>
      <w:r w:rsidR="003A3F17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규모</w:t>
      </w:r>
      <w:r w:rsidR="00D948BF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 xml:space="preserve"> 비율이 </w:t>
      </w:r>
      <w:r w:rsidR="006A48DA" w:rsidRPr="00AD413C">
        <w:rPr>
          <w:rFonts w:ascii="Malgun Gothic" w:eastAsia="Malgun Gothic" w:hAnsi="Malgun Gothic" w:hint="eastAsia"/>
          <w:color w:val="000000" w:themeColor="text1"/>
          <w:highlight w:val="green"/>
          <w:lang w:val="en-US"/>
        </w:rPr>
        <w:t>높은</w:t>
      </w:r>
      <w:r w:rsidR="003A3F17" w:rsidRPr="00AD413C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="003A3F17">
        <w:rPr>
          <w:rFonts w:ascii="Malgun Gothic" w:eastAsia="Malgun Gothic" w:hAnsi="Malgun Gothic" w:hint="eastAsia"/>
          <w:lang w:val="en-US"/>
        </w:rPr>
        <w:t xml:space="preserve">점과 </w:t>
      </w:r>
      <w:r w:rsidR="0022756D">
        <w:rPr>
          <w:rFonts w:ascii="Malgun Gothic" w:eastAsia="Malgun Gothic" w:hAnsi="Malgun Gothic" w:hint="eastAsia"/>
          <w:lang w:val="en-US"/>
        </w:rPr>
        <w:t>정부 시설</w:t>
      </w:r>
      <w:r w:rsidR="009B6EF1">
        <w:rPr>
          <w:rFonts w:ascii="Malgun Gothic" w:eastAsia="Malgun Gothic" w:hAnsi="Malgun Gothic" w:hint="eastAsia"/>
          <w:lang w:val="en-US"/>
        </w:rPr>
        <w:t>은</w:t>
      </w:r>
      <w:r w:rsidR="007863F3">
        <w:rPr>
          <w:rFonts w:ascii="Malgun Gothic" w:eastAsia="Malgun Gothic" w:hAnsi="Malgun Gothic" w:hint="eastAsia"/>
          <w:lang w:val="en-US"/>
        </w:rPr>
        <w:t xml:space="preserve"> 다른 업을 끌어들이는 힘을 가지기 때문이다.</w:t>
      </w:r>
    </w:p>
    <w:p w14:paraId="1D1C3719" w14:textId="567A3522" w:rsidR="001666CA" w:rsidRDefault="001666CA" w:rsidP="00DB5F9D">
      <w:pPr>
        <w:rPr>
          <w:rFonts w:ascii="Malgun Gothic" w:eastAsia="Malgun Gothic" w:hAnsi="Malgun Gothic"/>
          <w:lang w:val="en-US"/>
        </w:rPr>
      </w:pPr>
    </w:p>
    <w:p w14:paraId="156FA2D7" w14:textId="45D92F41" w:rsidR="007A1F34" w:rsidRPr="0039031E" w:rsidRDefault="0039031E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 xml:space="preserve">- </w:t>
      </w:r>
      <w:r w:rsidR="00C6727C" w:rsidRPr="0039031E">
        <w:rPr>
          <w:rFonts w:ascii="Malgun Gothic" w:eastAsia="Malgun Gothic" w:hAnsi="Malgun Gothic"/>
          <w:b/>
          <w:bCs/>
          <w:lang w:val="en-US"/>
        </w:rPr>
        <w:t>Effect</w:t>
      </w:r>
    </w:p>
    <w:sectPr w:rsidR="007A1F34" w:rsidRPr="0039031E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329D"/>
    <w:rsid w:val="0003677A"/>
    <w:rsid w:val="00042F1A"/>
    <w:rsid w:val="00043058"/>
    <w:rsid w:val="00053593"/>
    <w:rsid w:val="00055708"/>
    <w:rsid w:val="0006069D"/>
    <w:rsid w:val="000610FF"/>
    <w:rsid w:val="00064D6B"/>
    <w:rsid w:val="0006726B"/>
    <w:rsid w:val="00072970"/>
    <w:rsid w:val="00074F09"/>
    <w:rsid w:val="00080012"/>
    <w:rsid w:val="0009148F"/>
    <w:rsid w:val="00091F32"/>
    <w:rsid w:val="00092F09"/>
    <w:rsid w:val="0009312F"/>
    <w:rsid w:val="00094B24"/>
    <w:rsid w:val="000968BD"/>
    <w:rsid w:val="00096E5C"/>
    <w:rsid w:val="000A6C40"/>
    <w:rsid w:val="000A6F68"/>
    <w:rsid w:val="000B6FFF"/>
    <w:rsid w:val="000C1187"/>
    <w:rsid w:val="000E0D86"/>
    <w:rsid w:val="000E4462"/>
    <w:rsid w:val="000F2435"/>
    <w:rsid w:val="001059BC"/>
    <w:rsid w:val="00105E08"/>
    <w:rsid w:val="00105E74"/>
    <w:rsid w:val="00106F61"/>
    <w:rsid w:val="00110CFD"/>
    <w:rsid w:val="001147F1"/>
    <w:rsid w:val="00125EF5"/>
    <w:rsid w:val="0013193E"/>
    <w:rsid w:val="00132232"/>
    <w:rsid w:val="0014158C"/>
    <w:rsid w:val="00145A8F"/>
    <w:rsid w:val="00146C99"/>
    <w:rsid w:val="001471BF"/>
    <w:rsid w:val="00151F80"/>
    <w:rsid w:val="001533C6"/>
    <w:rsid w:val="00155674"/>
    <w:rsid w:val="001571D5"/>
    <w:rsid w:val="0016030F"/>
    <w:rsid w:val="00165A2A"/>
    <w:rsid w:val="001666CA"/>
    <w:rsid w:val="00166F30"/>
    <w:rsid w:val="0017279B"/>
    <w:rsid w:val="00180C7E"/>
    <w:rsid w:val="001947E6"/>
    <w:rsid w:val="0019555A"/>
    <w:rsid w:val="00196AA0"/>
    <w:rsid w:val="001A79F6"/>
    <w:rsid w:val="001A7A2A"/>
    <w:rsid w:val="001B036B"/>
    <w:rsid w:val="001B1277"/>
    <w:rsid w:val="001B17C1"/>
    <w:rsid w:val="001B3FB7"/>
    <w:rsid w:val="001C0424"/>
    <w:rsid w:val="001C29CE"/>
    <w:rsid w:val="001C5633"/>
    <w:rsid w:val="001C70EE"/>
    <w:rsid w:val="001D0478"/>
    <w:rsid w:val="001D36DC"/>
    <w:rsid w:val="001D5285"/>
    <w:rsid w:val="001E1CE7"/>
    <w:rsid w:val="001E47E8"/>
    <w:rsid w:val="001E4C92"/>
    <w:rsid w:val="001E58FE"/>
    <w:rsid w:val="001F0C44"/>
    <w:rsid w:val="001F5C07"/>
    <w:rsid w:val="001F7DBB"/>
    <w:rsid w:val="002030BB"/>
    <w:rsid w:val="0020695F"/>
    <w:rsid w:val="002131FC"/>
    <w:rsid w:val="002139B9"/>
    <w:rsid w:val="0021767A"/>
    <w:rsid w:val="00217BAD"/>
    <w:rsid w:val="0022029F"/>
    <w:rsid w:val="00221DB8"/>
    <w:rsid w:val="00223161"/>
    <w:rsid w:val="00226064"/>
    <w:rsid w:val="0022756D"/>
    <w:rsid w:val="00230DBD"/>
    <w:rsid w:val="0023256F"/>
    <w:rsid w:val="002373DC"/>
    <w:rsid w:val="00247FF4"/>
    <w:rsid w:val="002506F0"/>
    <w:rsid w:val="00251795"/>
    <w:rsid w:val="00253D7B"/>
    <w:rsid w:val="002542C1"/>
    <w:rsid w:val="00254EDD"/>
    <w:rsid w:val="00256C16"/>
    <w:rsid w:val="00266967"/>
    <w:rsid w:val="002719A8"/>
    <w:rsid w:val="00271D45"/>
    <w:rsid w:val="00276FCC"/>
    <w:rsid w:val="0028257D"/>
    <w:rsid w:val="00282C6A"/>
    <w:rsid w:val="00286DD5"/>
    <w:rsid w:val="00287033"/>
    <w:rsid w:val="00290167"/>
    <w:rsid w:val="00296CAD"/>
    <w:rsid w:val="00297DE3"/>
    <w:rsid w:val="002A0B0E"/>
    <w:rsid w:val="002A270B"/>
    <w:rsid w:val="002A2A70"/>
    <w:rsid w:val="002A5D89"/>
    <w:rsid w:val="002A73BC"/>
    <w:rsid w:val="002A7DCB"/>
    <w:rsid w:val="002B1B74"/>
    <w:rsid w:val="002B70AD"/>
    <w:rsid w:val="002B7E0F"/>
    <w:rsid w:val="002C71D3"/>
    <w:rsid w:val="002C7BAC"/>
    <w:rsid w:val="002D0830"/>
    <w:rsid w:val="002D235A"/>
    <w:rsid w:val="002D4AAC"/>
    <w:rsid w:val="002D5705"/>
    <w:rsid w:val="002E2EFB"/>
    <w:rsid w:val="002E2F46"/>
    <w:rsid w:val="002F0FD5"/>
    <w:rsid w:val="002F7CE5"/>
    <w:rsid w:val="002F7FBB"/>
    <w:rsid w:val="003031B5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604A1"/>
    <w:rsid w:val="00372950"/>
    <w:rsid w:val="003734FD"/>
    <w:rsid w:val="003767BB"/>
    <w:rsid w:val="003824E5"/>
    <w:rsid w:val="003864B8"/>
    <w:rsid w:val="0038691F"/>
    <w:rsid w:val="0039031E"/>
    <w:rsid w:val="003941A2"/>
    <w:rsid w:val="003A0346"/>
    <w:rsid w:val="003A3F17"/>
    <w:rsid w:val="003A5907"/>
    <w:rsid w:val="003A5BE5"/>
    <w:rsid w:val="003B0DC0"/>
    <w:rsid w:val="003B2EB5"/>
    <w:rsid w:val="003B3FF4"/>
    <w:rsid w:val="003B4935"/>
    <w:rsid w:val="003B59DC"/>
    <w:rsid w:val="003B5B26"/>
    <w:rsid w:val="003B714A"/>
    <w:rsid w:val="003C610C"/>
    <w:rsid w:val="003C6192"/>
    <w:rsid w:val="003C74DA"/>
    <w:rsid w:val="003D2CFC"/>
    <w:rsid w:val="003D3FA2"/>
    <w:rsid w:val="003E0E1B"/>
    <w:rsid w:val="003E1442"/>
    <w:rsid w:val="003E4325"/>
    <w:rsid w:val="003E5626"/>
    <w:rsid w:val="003F48C8"/>
    <w:rsid w:val="00400B84"/>
    <w:rsid w:val="00401C8A"/>
    <w:rsid w:val="00407D19"/>
    <w:rsid w:val="004137F0"/>
    <w:rsid w:val="00416AB0"/>
    <w:rsid w:val="00431599"/>
    <w:rsid w:val="00431A6B"/>
    <w:rsid w:val="00431E6C"/>
    <w:rsid w:val="004335CC"/>
    <w:rsid w:val="00435787"/>
    <w:rsid w:val="00441462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69D9"/>
    <w:rsid w:val="004740C5"/>
    <w:rsid w:val="00476041"/>
    <w:rsid w:val="00482443"/>
    <w:rsid w:val="004853C7"/>
    <w:rsid w:val="004904B9"/>
    <w:rsid w:val="00492BC5"/>
    <w:rsid w:val="004A2ACC"/>
    <w:rsid w:val="004B22BE"/>
    <w:rsid w:val="004C1BCC"/>
    <w:rsid w:val="004C45CC"/>
    <w:rsid w:val="004C56EB"/>
    <w:rsid w:val="004C7D28"/>
    <w:rsid w:val="004D1B26"/>
    <w:rsid w:val="004D2568"/>
    <w:rsid w:val="004D47BC"/>
    <w:rsid w:val="004D4DA7"/>
    <w:rsid w:val="004E12E7"/>
    <w:rsid w:val="004E5345"/>
    <w:rsid w:val="004F3BD0"/>
    <w:rsid w:val="00500263"/>
    <w:rsid w:val="00507154"/>
    <w:rsid w:val="00513EA6"/>
    <w:rsid w:val="0052157F"/>
    <w:rsid w:val="00526A6F"/>
    <w:rsid w:val="0053158F"/>
    <w:rsid w:val="0053382C"/>
    <w:rsid w:val="00536EDE"/>
    <w:rsid w:val="00540479"/>
    <w:rsid w:val="0054641F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C87"/>
    <w:rsid w:val="005903EE"/>
    <w:rsid w:val="005939D8"/>
    <w:rsid w:val="00594FFA"/>
    <w:rsid w:val="005A2FD5"/>
    <w:rsid w:val="005A5FB1"/>
    <w:rsid w:val="005A7131"/>
    <w:rsid w:val="005B3A4F"/>
    <w:rsid w:val="005B3B1D"/>
    <w:rsid w:val="005B3EEA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D0186"/>
    <w:rsid w:val="005D1C30"/>
    <w:rsid w:val="005D322C"/>
    <w:rsid w:val="005D486E"/>
    <w:rsid w:val="005D62D7"/>
    <w:rsid w:val="005E6C4B"/>
    <w:rsid w:val="005F1CB3"/>
    <w:rsid w:val="005F6EA3"/>
    <w:rsid w:val="005F7126"/>
    <w:rsid w:val="0060005C"/>
    <w:rsid w:val="0060085E"/>
    <w:rsid w:val="00601331"/>
    <w:rsid w:val="0060425B"/>
    <w:rsid w:val="006045C3"/>
    <w:rsid w:val="00616B62"/>
    <w:rsid w:val="0061775D"/>
    <w:rsid w:val="00620EA0"/>
    <w:rsid w:val="00621419"/>
    <w:rsid w:val="006255BF"/>
    <w:rsid w:val="00625DC1"/>
    <w:rsid w:val="006266F1"/>
    <w:rsid w:val="00626B6B"/>
    <w:rsid w:val="00630F3F"/>
    <w:rsid w:val="00636A26"/>
    <w:rsid w:val="00643D2B"/>
    <w:rsid w:val="00647634"/>
    <w:rsid w:val="00651492"/>
    <w:rsid w:val="006517F0"/>
    <w:rsid w:val="00655FB6"/>
    <w:rsid w:val="00660F65"/>
    <w:rsid w:val="00661A48"/>
    <w:rsid w:val="00663D8C"/>
    <w:rsid w:val="006706E6"/>
    <w:rsid w:val="006734B0"/>
    <w:rsid w:val="0067608F"/>
    <w:rsid w:val="00681F27"/>
    <w:rsid w:val="00683C88"/>
    <w:rsid w:val="006861C1"/>
    <w:rsid w:val="00686869"/>
    <w:rsid w:val="00690B54"/>
    <w:rsid w:val="00691E82"/>
    <w:rsid w:val="00696033"/>
    <w:rsid w:val="00696222"/>
    <w:rsid w:val="006A084E"/>
    <w:rsid w:val="006A308E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D5B34"/>
    <w:rsid w:val="006E245D"/>
    <w:rsid w:val="006E4F19"/>
    <w:rsid w:val="006E5247"/>
    <w:rsid w:val="006E6659"/>
    <w:rsid w:val="006F0270"/>
    <w:rsid w:val="006F4A93"/>
    <w:rsid w:val="006F7E5C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3340C"/>
    <w:rsid w:val="00742AF2"/>
    <w:rsid w:val="00743AA8"/>
    <w:rsid w:val="007512C1"/>
    <w:rsid w:val="00752138"/>
    <w:rsid w:val="00753E13"/>
    <w:rsid w:val="007561E2"/>
    <w:rsid w:val="00756A11"/>
    <w:rsid w:val="007579D5"/>
    <w:rsid w:val="00760271"/>
    <w:rsid w:val="00760847"/>
    <w:rsid w:val="00772799"/>
    <w:rsid w:val="007736F9"/>
    <w:rsid w:val="00773FAF"/>
    <w:rsid w:val="00776598"/>
    <w:rsid w:val="00781197"/>
    <w:rsid w:val="00784927"/>
    <w:rsid w:val="007863F3"/>
    <w:rsid w:val="007871C3"/>
    <w:rsid w:val="00791BC4"/>
    <w:rsid w:val="00792203"/>
    <w:rsid w:val="007A160A"/>
    <w:rsid w:val="007A1F34"/>
    <w:rsid w:val="007A345C"/>
    <w:rsid w:val="007A47B7"/>
    <w:rsid w:val="007A684B"/>
    <w:rsid w:val="007B404E"/>
    <w:rsid w:val="007B57A5"/>
    <w:rsid w:val="007B66EC"/>
    <w:rsid w:val="007B7870"/>
    <w:rsid w:val="007B7E85"/>
    <w:rsid w:val="007C2CC2"/>
    <w:rsid w:val="007C4388"/>
    <w:rsid w:val="007C5B0C"/>
    <w:rsid w:val="007C71BE"/>
    <w:rsid w:val="007C765B"/>
    <w:rsid w:val="007D11DB"/>
    <w:rsid w:val="007D756B"/>
    <w:rsid w:val="007E21CF"/>
    <w:rsid w:val="007F2458"/>
    <w:rsid w:val="007F2E53"/>
    <w:rsid w:val="007F6520"/>
    <w:rsid w:val="0080437B"/>
    <w:rsid w:val="0080643E"/>
    <w:rsid w:val="0081065E"/>
    <w:rsid w:val="00811687"/>
    <w:rsid w:val="00814F4F"/>
    <w:rsid w:val="008156D4"/>
    <w:rsid w:val="00815B54"/>
    <w:rsid w:val="008170F4"/>
    <w:rsid w:val="00823A47"/>
    <w:rsid w:val="00827B76"/>
    <w:rsid w:val="008320E9"/>
    <w:rsid w:val="00836368"/>
    <w:rsid w:val="00841DCF"/>
    <w:rsid w:val="00842C5D"/>
    <w:rsid w:val="00845009"/>
    <w:rsid w:val="008474DB"/>
    <w:rsid w:val="00854097"/>
    <w:rsid w:val="00856ED2"/>
    <w:rsid w:val="00863A44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7902"/>
    <w:rsid w:val="008A1E16"/>
    <w:rsid w:val="008B3176"/>
    <w:rsid w:val="008B6782"/>
    <w:rsid w:val="008B67A6"/>
    <w:rsid w:val="008B7456"/>
    <w:rsid w:val="008C022F"/>
    <w:rsid w:val="008C14C5"/>
    <w:rsid w:val="008C2EF1"/>
    <w:rsid w:val="008C470C"/>
    <w:rsid w:val="008C7F00"/>
    <w:rsid w:val="008D0D51"/>
    <w:rsid w:val="008E265F"/>
    <w:rsid w:val="008E7CAF"/>
    <w:rsid w:val="008F055F"/>
    <w:rsid w:val="008F2F03"/>
    <w:rsid w:val="008F38CA"/>
    <w:rsid w:val="008F68BA"/>
    <w:rsid w:val="00901A9A"/>
    <w:rsid w:val="009026FB"/>
    <w:rsid w:val="00911284"/>
    <w:rsid w:val="00912165"/>
    <w:rsid w:val="00912A6C"/>
    <w:rsid w:val="00912B53"/>
    <w:rsid w:val="00912DAD"/>
    <w:rsid w:val="009165BA"/>
    <w:rsid w:val="00922A56"/>
    <w:rsid w:val="00932BBB"/>
    <w:rsid w:val="00940F57"/>
    <w:rsid w:val="00940F73"/>
    <w:rsid w:val="00947766"/>
    <w:rsid w:val="00963D66"/>
    <w:rsid w:val="009731CA"/>
    <w:rsid w:val="00977B92"/>
    <w:rsid w:val="00983CCA"/>
    <w:rsid w:val="009923A1"/>
    <w:rsid w:val="00992F88"/>
    <w:rsid w:val="009A14F5"/>
    <w:rsid w:val="009A3CEE"/>
    <w:rsid w:val="009B1E5B"/>
    <w:rsid w:val="009B6EF1"/>
    <w:rsid w:val="009C1D6E"/>
    <w:rsid w:val="009D212F"/>
    <w:rsid w:val="009D2CE4"/>
    <w:rsid w:val="009D6786"/>
    <w:rsid w:val="009D74D7"/>
    <w:rsid w:val="009E503E"/>
    <w:rsid w:val="009E63BE"/>
    <w:rsid w:val="009F057C"/>
    <w:rsid w:val="009F11FA"/>
    <w:rsid w:val="009F423E"/>
    <w:rsid w:val="009F44BA"/>
    <w:rsid w:val="009F5CC8"/>
    <w:rsid w:val="009F6833"/>
    <w:rsid w:val="009F69DF"/>
    <w:rsid w:val="00A02652"/>
    <w:rsid w:val="00A04EB6"/>
    <w:rsid w:val="00A05900"/>
    <w:rsid w:val="00A076DE"/>
    <w:rsid w:val="00A078AE"/>
    <w:rsid w:val="00A10590"/>
    <w:rsid w:val="00A12686"/>
    <w:rsid w:val="00A15B5F"/>
    <w:rsid w:val="00A1603D"/>
    <w:rsid w:val="00A22509"/>
    <w:rsid w:val="00A3555E"/>
    <w:rsid w:val="00A37E37"/>
    <w:rsid w:val="00A46F54"/>
    <w:rsid w:val="00A47285"/>
    <w:rsid w:val="00A51995"/>
    <w:rsid w:val="00A547BE"/>
    <w:rsid w:val="00A62748"/>
    <w:rsid w:val="00A6503B"/>
    <w:rsid w:val="00A65175"/>
    <w:rsid w:val="00A72701"/>
    <w:rsid w:val="00A76974"/>
    <w:rsid w:val="00A83FD9"/>
    <w:rsid w:val="00A84E00"/>
    <w:rsid w:val="00A84EA4"/>
    <w:rsid w:val="00A90544"/>
    <w:rsid w:val="00A9172F"/>
    <w:rsid w:val="00A91CB3"/>
    <w:rsid w:val="00A951F3"/>
    <w:rsid w:val="00A9657E"/>
    <w:rsid w:val="00AA1BDC"/>
    <w:rsid w:val="00AA3D15"/>
    <w:rsid w:val="00AA4CAA"/>
    <w:rsid w:val="00AB0549"/>
    <w:rsid w:val="00AD0110"/>
    <w:rsid w:val="00AD413C"/>
    <w:rsid w:val="00AD5D5F"/>
    <w:rsid w:val="00AD5E18"/>
    <w:rsid w:val="00AD768F"/>
    <w:rsid w:val="00AE1BA6"/>
    <w:rsid w:val="00AF1D5F"/>
    <w:rsid w:val="00AF36D0"/>
    <w:rsid w:val="00AF5790"/>
    <w:rsid w:val="00AF7ABB"/>
    <w:rsid w:val="00B07039"/>
    <w:rsid w:val="00B11F2C"/>
    <w:rsid w:val="00B11F53"/>
    <w:rsid w:val="00B12A5F"/>
    <w:rsid w:val="00B14F0F"/>
    <w:rsid w:val="00B1678A"/>
    <w:rsid w:val="00B16E23"/>
    <w:rsid w:val="00B22600"/>
    <w:rsid w:val="00B23D7B"/>
    <w:rsid w:val="00B27493"/>
    <w:rsid w:val="00B33F60"/>
    <w:rsid w:val="00B402DA"/>
    <w:rsid w:val="00B40748"/>
    <w:rsid w:val="00B42D24"/>
    <w:rsid w:val="00B43BB5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9402D"/>
    <w:rsid w:val="00B9464D"/>
    <w:rsid w:val="00BA0701"/>
    <w:rsid w:val="00BA5A97"/>
    <w:rsid w:val="00BA7078"/>
    <w:rsid w:val="00BB3D44"/>
    <w:rsid w:val="00BC25EA"/>
    <w:rsid w:val="00BC343E"/>
    <w:rsid w:val="00BC7A00"/>
    <w:rsid w:val="00BC7C77"/>
    <w:rsid w:val="00BD01D7"/>
    <w:rsid w:val="00BD4AB0"/>
    <w:rsid w:val="00BD4BD7"/>
    <w:rsid w:val="00BE1750"/>
    <w:rsid w:val="00BE34CB"/>
    <w:rsid w:val="00BE77D2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321F7"/>
    <w:rsid w:val="00C40146"/>
    <w:rsid w:val="00C4104C"/>
    <w:rsid w:val="00C42DCE"/>
    <w:rsid w:val="00C43992"/>
    <w:rsid w:val="00C444F3"/>
    <w:rsid w:val="00C57A40"/>
    <w:rsid w:val="00C61A35"/>
    <w:rsid w:val="00C66031"/>
    <w:rsid w:val="00C6727C"/>
    <w:rsid w:val="00C70B34"/>
    <w:rsid w:val="00C73AB7"/>
    <w:rsid w:val="00C77079"/>
    <w:rsid w:val="00C84948"/>
    <w:rsid w:val="00C8731D"/>
    <w:rsid w:val="00C87F4D"/>
    <w:rsid w:val="00C9051B"/>
    <w:rsid w:val="00C94645"/>
    <w:rsid w:val="00C94891"/>
    <w:rsid w:val="00C96AF3"/>
    <w:rsid w:val="00CA32B1"/>
    <w:rsid w:val="00CB3D59"/>
    <w:rsid w:val="00CB627E"/>
    <w:rsid w:val="00CC0F64"/>
    <w:rsid w:val="00CC10DF"/>
    <w:rsid w:val="00CC477C"/>
    <w:rsid w:val="00CC4A8F"/>
    <w:rsid w:val="00CC7D1B"/>
    <w:rsid w:val="00CD2E8E"/>
    <w:rsid w:val="00CD3E19"/>
    <w:rsid w:val="00CD62A6"/>
    <w:rsid w:val="00CE51F7"/>
    <w:rsid w:val="00CE54B1"/>
    <w:rsid w:val="00CE5803"/>
    <w:rsid w:val="00CE5F73"/>
    <w:rsid w:val="00CF4E38"/>
    <w:rsid w:val="00CF535C"/>
    <w:rsid w:val="00CF600D"/>
    <w:rsid w:val="00D10890"/>
    <w:rsid w:val="00D112C9"/>
    <w:rsid w:val="00D14330"/>
    <w:rsid w:val="00D15FD9"/>
    <w:rsid w:val="00D16B5F"/>
    <w:rsid w:val="00D172D4"/>
    <w:rsid w:val="00D22DFD"/>
    <w:rsid w:val="00D25B6B"/>
    <w:rsid w:val="00D338D0"/>
    <w:rsid w:val="00D41598"/>
    <w:rsid w:val="00D4770A"/>
    <w:rsid w:val="00D55456"/>
    <w:rsid w:val="00D56048"/>
    <w:rsid w:val="00D6070F"/>
    <w:rsid w:val="00D7703D"/>
    <w:rsid w:val="00D80CC6"/>
    <w:rsid w:val="00D85398"/>
    <w:rsid w:val="00D86BE0"/>
    <w:rsid w:val="00D871F0"/>
    <w:rsid w:val="00D9034A"/>
    <w:rsid w:val="00D945BD"/>
    <w:rsid w:val="00D948BF"/>
    <w:rsid w:val="00DA315B"/>
    <w:rsid w:val="00DA79BA"/>
    <w:rsid w:val="00DB35FE"/>
    <w:rsid w:val="00DB406D"/>
    <w:rsid w:val="00DB5F9D"/>
    <w:rsid w:val="00DB6339"/>
    <w:rsid w:val="00DC1BAB"/>
    <w:rsid w:val="00DC3863"/>
    <w:rsid w:val="00DC3C34"/>
    <w:rsid w:val="00DC6D01"/>
    <w:rsid w:val="00DC7396"/>
    <w:rsid w:val="00DD02E4"/>
    <w:rsid w:val="00DD0701"/>
    <w:rsid w:val="00DD123D"/>
    <w:rsid w:val="00DD2B8F"/>
    <w:rsid w:val="00DD3286"/>
    <w:rsid w:val="00DD3F7E"/>
    <w:rsid w:val="00DD5120"/>
    <w:rsid w:val="00DD5B6B"/>
    <w:rsid w:val="00DD73F2"/>
    <w:rsid w:val="00DF3755"/>
    <w:rsid w:val="00E07746"/>
    <w:rsid w:val="00E10818"/>
    <w:rsid w:val="00E11617"/>
    <w:rsid w:val="00E16065"/>
    <w:rsid w:val="00E1662C"/>
    <w:rsid w:val="00E20BC9"/>
    <w:rsid w:val="00E224B3"/>
    <w:rsid w:val="00E2615A"/>
    <w:rsid w:val="00E26A3E"/>
    <w:rsid w:val="00E41814"/>
    <w:rsid w:val="00E426CC"/>
    <w:rsid w:val="00E4788D"/>
    <w:rsid w:val="00E552A8"/>
    <w:rsid w:val="00E60272"/>
    <w:rsid w:val="00E605B6"/>
    <w:rsid w:val="00E61561"/>
    <w:rsid w:val="00E63499"/>
    <w:rsid w:val="00E72035"/>
    <w:rsid w:val="00E8275E"/>
    <w:rsid w:val="00E84189"/>
    <w:rsid w:val="00E87FC9"/>
    <w:rsid w:val="00E942E8"/>
    <w:rsid w:val="00E9648F"/>
    <w:rsid w:val="00E97165"/>
    <w:rsid w:val="00EB1C4D"/>
    <w:rsid w:val="00EB485F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5105"/>
    <w:rsid w:val="00EE509C"/>
    <w:rsid w:val="00EE7B7C"/>
    <w:rsid w:val="00EF0A7D"/>
    <w:rsid w:val="00EF119B"/>
    <w:rsid w:val="00EF255F"/>
    <w:rsid w:val="00EF3DC6"/>
    <w:rsid w:val="00EF6B73"/>
    <w:rsid w:val="00F00498"/>
    <w:rsid w:val="00F02E86"/>
    <w:rsid w:val="00F0640A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94476"/>
    <w:rsid w:val="00FA1596"/>
    <w:rsid w:val="00FA2A72"/>
    <w:rsid w:val="00FA693D"/>
    <w:rsid w:val="00FB3586"/>
    <w:rsid w:val="00FB39CD"/>
    <w:rsid w:val="00FB46CC"/>
    <w:rsid w:val="00FC00A8"/>
    <w:rsid w:val="00FC24EF"/>
    <w:rsid w:val="00FC49AB"/>
    <w:rsid w:val="00FC52E3"/>
    <w:rsid w:val="00FC560E"/>
    <w:rsid w:val="00FC624C"/>
    <w:rsid w:val="00FC64A5"/>
    <w:rsid w:val="00FC718F"/>
    <w:rsid w:val="00FD0AC9"/>
    <w:rsid w:val="00FD37AE"/>
    <w:rsid w:val="00FD7ABD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6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649</cp:revision>
  <dcterms:created xsi:type="dcterms:W3CDTF">2026-02-07T05:32:00Z</dcterms:created>
  <dcterms:modified xsi:type="dcterms:W3CDTF">2026-02-14T03:13:00Z</dcterms:modified>
</cp:coreProperties>
</file>