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F23AE" w14:textId="564C222E" w:rsidR="00411EF7" w:rsidRPr="00411EF7" w:rsidRDefault="00411EF7">
      <w:pPr>
        <w:rPr>
          <w:lang w:val="en-US"/>
        </w:rPr>
      </w:pPr>
      <w:r>
        <w:rPr>
          <w:lang w:val="en-US"/>
        </w:rPr>
        <w:t>dasf</w:t>
      </w:r>
    </w:p>
    <w:sectPr w:rsidR="00411EF7" w:rsidRPr="00411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7"/>
    <w:rsid w:val="00124E04"/>
    <w:rsid w:val="0041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BCEF1"/>
  <w15:chartTrackingRefBased/>
  <w15:docId w15:val="{CED5A12B-0ED5-534D-9DB3-A9DA198C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Apple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서웅진(학부생-경영학전공)</dc:creator>
  <cp:keywords/>
  <dc:description/>
  <cp:lastModifiedBy>서웅진(학부생-경영학전공)</cp:lastModifiedBy>
  <cp:revision>1</cp:revision>
  <dcterms:created xsi:type="dcterms:W3CDTF">2025-12-28T06:27:00Z</dcterms:created>
  <dcterms:modified xsi:type="dcterms:W3CDTF">2025-12-28T06:27:00Z</dcterms:modified>
</cp:coreProperties>
</file>