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2A4BE"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xml:space="preserve"> Hi </w:t>
      </w:r>
      <w:proofErr w:type="gramStart"/>
      <w:r w:rsidRPr="004023FE">
        <w:rPr>
          <w:rFonts w:ascii="Times New Roman" w:eastAsia="Times New Roman" w:hAnsi="Times New Roman" w:cs="Times New Roman"/>
          <w:sz w:val="24"/>
          <w:szCs w:val="24"/>
        </w:rPr>
        <w:t>Everyone</w:t>
      </w:r>
      <w:proofErr w:type="gramEnd"/>
      <w:r w:rsidRPr="004023FE">
        <w:rPr>
          <w:rFonts w:ascii="Times New Roman" w:eastAsia="Times New Roman" w:hAnsi="Times New Roman" w:cs="Times New Roman"/>
          <w:sz w:val="24"/>
          <w:szCs w:val="24"/>
        </w:rPr>
        <w:t>! Welcome to Green Goggles!</w:t>
      </w:r>
    </w:p>
    <w:p w14:paraId="1286CD17"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CHEM 408</w:t>
      </w:r>
    </w:p>
    <w:p w14:paraId="5876AA72"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Green Goggles: Introduction to Green Chemistry</w:t>
      </w:r>
    </w:p>
    <w:p w14:paraId="5B75AF01"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Asynchronous online lecture</w:t>
      </w:r>
    </w:p>
    <w:p w14:paraId="4CC7A02A"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Fall 2021</w:t>
      </w:r>
    </w:p>
    <w:p w14:paraId="21584D31"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539613C9"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Instructor – Dr. Sarah Prescott (Name preferences: Dr. Prescott Pronouns: she/her)</w:t>
      </w:r>
    </w:p>
    <w:p w14:paraId="3F81EEB2"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Preferred contact – Slack </w:t>
      </w:r>
    </w:p>
    <w:p w14:paraId="76AEF2FC"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Course Text – available freely online, link provided in course module</w:t>
      </w:r>
    </w:p>
    <w:p w14:paraId="30ACA2F6"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Community Hours (aka office hours) – TBD</w:t>
      </w:r>
    </w:p>
    <w:p w14:paraId="69F4831E"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6457083D"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Important!</w:t>
      </w:r>
    </w:p>
    <w:p w14:paraId="79E3ED0A"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This course is designed to create a deeper understanding of the matter and energy that make up the chemical aspects of our world through the lens (goggles) of green chemistry. My hope is that you leave this class feeling accomplished, challenged, and excited about learning more about science. However, your safety and wellbeing are more important than this class. If you are facing any medical, family, housing, or food security challenges know that you can reach out and have support available (see links later in the syllabus). If you are comfortable, I hope that you will reach out to me as well and I will help you with anything I can.</w:t>
      </w:r>
    </w:p>
    <w:p w14:paraId="38099384"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626D0498"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My Promises </w:t>
      </w:r>
    </w:p>
    <w:p w14:paraId="0B562CAA" w14:textId="77777777" w:rsidR="004023FE" w:rsidRPr="004023FE" w:rsidRDefault="004023FE" w:rsidP="004023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I’m on your team - I want you to be successful and am willing to help you figure out what you need and I care about your goals.</w:t>
      </w:r>
    </w:p>
    <w:p w14:paraId="03FC2963" w14:textId="77777777" w:rsidR="004023FE" w:rsidRPr="004023FE" w:rsidRDefault="004023FE" w:rsidP="004023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I will give you the tools and space to learn. I work very hard to figure out and understand the ways people learn best, embed those ways and structures in all my courses, and give you time to learn.  I don’t ask you to do things that do not generate a better understanding and connection to your learning. It also means that I challenge you to LEARN and not just perform tasks for a grade.</w:t>
      </w:r>
    </w:p>
    <w:p w14:paraId="7BCC7435" w14:textId="77777777" w:rsidR="004023FE" w:rsidRPr="004023FE" w:rsidRDefault="004023FE" w:rsidP="004023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I will actively listen and encourage you to give me feedback and communicate openly. I make changes to my courses every time I teach them in response to my own reflection along with student feedback and ideas.</w:t>
      </w:r>
    </w:p>
    <w:p w14:paraId="6D930CC3"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lastRenderedPageBreak/>
        <w:t> </w:t>
      </w:r>
    </w:p>
    <w:p w14:paraId="3D5D8A41"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Course Catalog Details </w:t>
      </w:r>
    </w:p>
    <w:p w14:paraId="488DAB5E"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Credits: 4.0</w:t>
      </w:r>
    </w:p>
    <w:p w14:paraId="7DF4011F"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Term: Fall 2021</w:t>
      </w:r>
    </w:p>
    <w:p w14:paraId="14DC0983" w14:textId="77777777" w:rsidR="004023FE" w:rsidRPr="004023FE" w:rsidRDefault="004023FE" w:rsidP="004023FE">
      <w:pPr>
        <w:spacing w:after="0"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xml:space="preserve">Catalog Description: In this course, we investigate the principles and practice of Green Chemistry as they connect to real-world examples. Green Chemistry is the field of science that uses a principle-based approach to design chemical reactions and processes to make them more sustainable. In exploring green chemistry, many of the fundamental concepts of a general chemistry course are investigated. Some topics include use of renewable feedstocks, atom economy, catalysis, waste prevention, and design for degradation. </w:t>
      </w:r>
    </w:p>
    <w:p w14:paraId="586594D2" w14:textId="77777777" w:rsidR="004023FE" w:rsidRPr="004023FE" w:rsidRDefault="004023FE" w:rsidP="004023FE">
      <w:pPr>
        <w:spacing w:after="0"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Equivalent(s):</w:t>
      </w:r>
      <w:r w:rsidRPr="004023FE">
        <w:rPr>
          <w:rFonts w:ascii="Times New Roman" w:eastAsia="Times New Roman" w:hAnsi="Times New Roman" w:cs="Times New Roman"/>
          <w:sz w:val="24"/>
          <w:szCs w:val="24"/>
        </w:rPr>
        <w:t> CHEM 444G</w:t>
      </w:r>
    </w:p>
    <w:p w14:paraId="4C0B18E6" w14:textId="77777777" w:rsidR="004023FE" w:rsidRPr="004023FE" w:rsidRDefault="004023FE" w:rsidP="004023FE">
      <w:pPr>
        <w:spacing w:after="0"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Attributes:</w:t>
      </w:r>
      <w:r w:rsidRPr="004023FE">
        <w:rPr>
          <w:rFonts w:ascii="Times New Roman" w:eastAsia="Times New Roman" w:hAnsi="Times New Roman" w:cs="Times New Roman"/>
          <w:sz w:val="24"/>
          <w:szCs w:val="24"/>
        </w:rPr>
        <w:t> Physical Science(Discovery)</w:t>
      </w:r>
    </w:p>
    <w:p w14:paraId="60C71CE0"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51AB97BD"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Learning Objectives: Upon successful completion of this course, students will:</w:t>
      </w:r>
    </w:p>
    <w:p w14:paraId="3EE909BF" w14:textId="77777777" w:rsidR="004023FE" w:rsidRPr="004023FE" w:rsidRDefault="004023FE" w:rsidP="004023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Discuss and analyze the everyday chemistry occurring around them</w:t>
      </w:r>
    </w:p>
    <w:p w14:paraId="0D27C74C" w14:textId="77777777" w:rsidR="004023FE" w:rsidRPr="004023FE" w:rsidRDefault="004023FE" w:rsidP="004023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Demonstrate understanding of fundamental chemical principles using the principles and practice of Green Chemistry</w:t>
      </w:r>
    </w:p>
    <w:p w14:paraId="4A155918" w14:textId="77777777" w:rsidR="004023FE" w:rsidRPr="004023FE" w:rsidRDefault="004023FE" w:rsidP="004023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Understand the integration of the principles and practice of Green Chemistry in a variety of chemical applications</w:t>
      </w:r>
    </w:p>
    <w:p w14:paraId="3007C72F" w14:textId="77777777" w:rsidR="004023FE" w:rsidRPr="004023FE" w:rsidRDefault="004023FE" w:rsidP="004023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Disseminate discovery of the world through “green goggles” to the larger community</w:t>
      </w:r>
    </w:p>
    <w:p w14:paraId="35712B45" w14:textId="77777777" w:rsidR="004023FE" w:rsidRPr="004023FE" w:rsidRDefault="004023FE" w:rsidP="004023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Continue the ongoing process of becoming more scientifically literate and increasing critical thinking skills.</w:t>
      </w:r>
    </w:p>
    <w:p w14:paraId="5195BDB2" w14:textId="77777777" w:rsidR="004023FE" w:rsidRPr="004023FE" w:rsidRDefault="004023FE" w:rsidP="004023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Analyze scientific research and report on specific findings relevant to a larger non-scientific community.</w:t>
      </w:r>
    </w:p>
    <w:p w14:paraId="789B4860" w14:textId="77777777" w:rsidR="004023FE" w:rsidRPr="004023FE" w:rsidRDefault="004023FE" w:rsidP="004023F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Build skills in digital and information literacy.</w:t>
      </w:r>
    </w:p>
    <w:p w14:paraId="78348E99"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134F6A03"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68A2B441"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xml:space="preserve">Grading Distribution- You can access your lecture grades at any time via </w:t>
      </w:r>
      <w:proofErr w:type="spellStart"/>
      <w:r w:rsidRPr="004023FE">
        <w:rPr>
          <w:rFonts w:ascii="Times New Roman" w:eastAsia="Times New Roman" w:hAnsi="Times New Roman" w:cs="Times New Roman"/>
          <w:sz w:val="24"/>
          <w:szCs w:val="24"/>
        </w:rPr>
        <w:t>mycourses</w:t>
      </w:r>
      <w:proofErr w:type="spellEnd"/>
      <w:r w:rsidRPr="004023FE">
        <w:rPr>
          <w:rFonts w:ascii="Times New Roman" w:eastAsia="Times New Roman" w:hAnsi="Times New Roman" w:cs="Times New Roman"/>
          <w:sz w:val="24"/>
          <w:szCs w:val="24"/>
        </w:rPr>
        <w:t>. Below is a percentage distribution of all components towards your final lecture course grade.  An outline of each component is included in this syllabus.  See online course modules for more detailed information.</w:t>
      </w:r>
    </w:p>
    <w:p w14:paraId="44EA002C"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60157AAA"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u w:val="single"/>
        </w:rPr>
        <w:t>Course Grade</w:t>
      </w:r>
      <w:r w:rsidRPr="004023FE">
        <w:rPr>
          <w:rFonts w:ascii="Times New Roman" w:eastAsia="Times New Roman" w:hAnsi="Times New Roman" w:cs="Times New Roman"/>
          <w:sz w:val="24"/>
          <w:szCs w:val="24"/>
        </w:rPr>
        <w:t>                                                                                       </w:t>
      </w:r>
    </w:p>
    <w:p w14:paraId="330FAE11"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lastRenderedPageBreak/>
        <w:t>Weekly Assignments           40%</w:t>
      </w:r>
    </w:p>
    <w:p w14:paraId="7B9581A3"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Quizzes                                   30%                                                                                    </w:t>
      </w:r>
    </w:p>
    <w:p w14:paraId="319B44A6"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Final Project                            30%    </w:t>
      </w:r>
    </w:p>
    <w:p w14:paraId="2CA566A7"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605FE00B"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5922FBDB"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u w:val="single"/>
        </w:rPr>
        <w:t>Description of Assignments/Assessments</w:t>
      </w:r>
    </w:p>
    <w:p w14:paraId="2E24F60C"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u w:val="single"/>
        </w:rPr>
        <w:t> </w:t>
      </w:r>
    </w:p>
    <w:p w14:paraId="5AFFFD01"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u w:val="single"/>
        </w:rPr>
        <w:t>LECTURE:</w:t>
      </w:r>
    </w:p>
    <w:p w14:paraId="2999F69E"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u w:val="single"/>
        </w:rPr>
        <w:t> </w:t>
      </w:r>
    </w:p>
    <w:p w14:paraId="1296CA6B"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u w:val="single"/>
        </w:rPr>
        <w:t xml:space="preserve">Asynchronous Online Format: </w:t>
      </w:r>
      <w:r w:rsidRPr="004023FE">
        <w:rPr>
          <w:rFonts w:ascii="Times New Roman" w:eastAsia="Times New Roman" w:hAnsi="Times New Roman" w:cs="Times New Roman"/>
          <w:sz w:val="24"/>
          <w:szCs w:val="24"/>
        </w:rPr>
        <w:t> The course is run in asynchronous format, meaning we do not meet all together online for the entirety of the course. Instead, you will be working on self-guided modules that are completed in order on a weekly basis.  It is your responsibility for reading all class materials and completing all assignments on time.  As there is no formal class session, it is imperative that you keep up with all assigned tasks.  Students that are most successful in this type of course are those that are motivated to learn, responsible and able, and willing to learn independently. This course is a type where you will get out of it what you put in.   </w:t>
      </w:r>
    </w:p>
    <w:p w14:paraId="3DE01522"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58977DE9"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It is the student’s responsibility to have access to a reliable internet connection for this course. </w:t>
      </w:r>
    </w:p>
    <w:p w14:paraId="46C63533"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 </w:t>
      </w:r>
    </w:p>
    <w:p w14:paraId="3CF3D266"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u w:val="single"/>
        </w:rPr>
        <w:t>General Assignment notes</w:t>
      </w:r>
    </w:p>
    <w:p w14:paraId="70DB69F8" w14:textId="77777777" w:rsidR="004023FE" w:rsidRPr="004023FE" w:rsidRDefault="004023FE" w:rsidP="004023F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 xml:space="preserve">Quizzes are open notes and textbooks, but you may not use the web, or contact another person, either in written or electronic form. Violation of this code constitutes academic misconduct. </w:t>
      </w:r>
    </w:p>
    <w:p w14:paraId="2C7D43E9" w14:textId="77777777" w:rsidR="004023FE" w:rsidRPr="004023FE" w:rsidRDefault="004023FE" w:rsidP="004023F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There are no makeups – please take note of specific due dates for each course item. Late assignments do not receive credit. Please plan ahead.</w:t>
      </w:r>
    </w:p>
    <w:p w14:paraId="5CA2FC03" w14:textId="77777777" w:rsidR="004023FE" w:rsidRPr="004023FE" w:rsidRDefault="004023FE" w:rsidP="004023F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You may print out assignments and course materials for your sole use.</w:t>
      </w:r>
    </w:p>
    <w:p w14:paraId="73AAEC08" w14:textId="77777777" w:rsidR="004023FE" w:rsidRPr="004023FE" w:rsidRDefault="004023FE" w:rsidP="004023F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More details on all course assignments are contained on the course site.</w:t>
      </w:r>
    </w:p>
    <w:p w14:paraId="7F2DF327"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u w:val="single"/>
        </w:rPr>
        <w:t>Weekly Assignments – 40%</w:t>
      </w:r>
    </w:p>
    <w:p w14:paraId="20D60FF0" w14:textId="77777777" w:rsidR="004023FE" w:rsidRPr="004023FE" w:rsidRDefault="004023FE" w:rsidP="004023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lastRenderedPageBreak/>
        <w:t>Allow you to practice and apply new knowledge and skills from the module and to enhance your learning experience by allowing for conversation and connection with your peers to discuss relevant course content.</w:t>
      </w:r>
    </w:p>
    <w:p w14:paraId="4F2E2BE6" w14:textId="77777777" w:rsidR="004023FE" w:rsidRPr="004023FE" w:rsidRDefault="004023FE" w:rsidP="004023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Contain multiple parts and various activities, tailored to the concepts and content for that week’s module.</w:t>
      </w:r>
    </w:p>
    <w:p w14:paraId="3956FBDC"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u w:val="single"/>
        </w:rPr>
        <w:t xml:space="preserve">Quizzes – 30% </w:t>
      </w:r>
    </w:p>
    <w:p w14:paraId="5908F093" w14:textId="77777777" w:rsidR="004023FE" w:rsidRPr="004023FE" w:rsidRDefault="004023FE" w:rsidP="004023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Evaluate your understanding of key concepts presented in the course and give feedback on your learning.</w:t>
      </w:r>
    </w:p>
    <w:p w14:paraId="47022672" w14:textId="77777777" w:rsidR="004023FE" w:rsidRPr="004023FE" w:rsidRDefault="004023FE" w:rsidP="004023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Spaced throughout the course at natural checkpoints (every 2-4 weeks)</w:t>
      </w:r>
    </w:p>
    <w:p w14:paraId="3889C499"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u w:val="single"/>
        </w:rPr>
        <w:t xml:space="preserve">Final Project-30% </w:t>
      </w:r>
    </w:p>
    <w:p w14:paraId="1847EB9D" w14:textId="77777777" w:rsidR="004023FE" w:rsidRPr="004023FE" w:rsidRDefault="004023FE" w:rsidP="004023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A final project in a subtopic area of your choosing</w:t>
      </w:r>
    </w:p>
    <w:p w14:paraId="1A26AB32" w14:textId="77777777" w:rsidR="004023FE" w:rsidRPr="004023FE" w:rsidRDefault="004023FE" w:rsidP="004023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More details are provided on the course site.</w:t>
      </w:r>
    </w:p>
    <w:p w14:paraId="588269BD"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1E1F69EE"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Course Policies and Important Notes</w:t>
      </w:r>
    </w:p>
    <w:p w14:paraId="362F8303"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COVID Operational Status</w:t>
      </w:r>
    </w:p>
    <w:p w14:paraId="57C1E2BB"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We must all remain flexible and understanding in this challenging time. Please make sure to read all course announcements and communications, as well as the current UNH operational status. As this course is entirely online, should UNH move to remote-only instruction, this course will not be impacted. The schedule will remain as is unless otherwise instructed.</w:t>
      </w:r>
    </w:p>
    <w:p w14:paraId="4423F534"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Class Attendance/Illness</w:t>
      </w:r>
    </w:p>
    <w:p w14:paraId="32829A7E"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Please take care of your health and safety as your #1 priority. Please follow CDC and UNH guidelines.</w:t>
      </w:r>
      <w:r w:rsidRPr="004023FE">
        <w:rPr>
          <w:rFonts w:ascii="Times New Roman" w:eastAsia="Times New Roman" w:hAnsi="Times New Roman" w:cs="Times New Roman"/>
          <w:sz w:val="24"/>
          <w:szCs w:val="24"/>
        </w:rPr>
        <w:t> If you need to miss a class session, it is ok (class sessions are recorded so you can review it later), but please make every effort to attend class sessions, as they are here to support your learning and I hope you will find them to be helpful. If you become ill, please reach out to me so that we can make alternate arrangements as needed. Please reach out with questions anytime (see more information about Communication in the orientation module).</w:t>
      </w:r>
    </w:p>
    <w:p w14:paraId="576D9C01"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Academic Alerts</w:t>
      </w:r>
    </w:p>
    <w:p w14:paraId="2306B01A"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The University is invested in your academic success. If I am concerned about your academic behavior or performance, I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me to discuss the reason for the alert.</w:t>
      </w:r>
    </w:p>
    <w:p w14:paraId="529E91D6"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lastRenderedPageBreak/>
        <w:t>Academic Honesty</w:t>
      </w:r>
    </w:p>
    <w:p w14:paraId="284DA805"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The Biology Program at UNH Manchester will strictly adhere to the University policy on academic honesty, as published in the UNH Student Rights, Rules, and Responsibilities Handbook (http://unh.edu/vpsas/handbook/academic-honesty). By turning in any piece of work in this course, you declare that you have read and understood the policy and that you did not engage in any form of academic dishonesty as defined in the Handbook.</w:t>
      </w:r>
    </w:p>
    <w:p w14:paraId="46338329"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413B9057"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Plagiarism can take many forms, such as: submitting someone else’s work - in whole or in part - as your own; collaborating on answers for individual assignments or allowing your own work to be used by another student; copying information from a web site or other text without proper documentation; buying a pre-written paper or lab report.</w:t>
      </w:r>
    </w:p>
    <w:p w14:paraId="251D2848"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6A9F215A"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Cheating is mainly concerned with copying on exams or in the lab, bringing crib notes into an exam, or referring to notes or the textbook or any other source such as a programmable calculator, tablet, or cell phone during an exam.</w:t>
      </w:r>
    </w:p>
    <w:p w14:paraId="75CF79AB"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337B9E9E"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Any instances of cheating or plagiarism will result in consequences that can range from a failing grade on the assignment for all students involved to dismissal from the University, as defined in the UNH Student Rights, Rules, and Responsibilities Handbook.</w:t>
      </w:r>
    </w:p>
    <w:p w14:paraId="2880D2DD"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71263C5A"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Any form of academic misconduct on any graded work in this course (including assignments, quizzes, or exams) will result in an automatic zero on the assignment. Additional consequences may result at the discretion of the instructor.</w:t>
      </w:r>
    </w:p>
    <w:p w14:paraId="62E64141"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36623E7E"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Netiquette Guidelines</w:t>
      </w:r>
    </w:p>
    <w:p w14:paraId="7204467B"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Netiquette is the socially and professionally acceptable way to communicate on the internet. We are all expected to abide by these guidelines of "netiquette" when using online communication tools with your classmates and instructor. Guidelines can be found on the </w:t>
      </w:r>
      <w:hyperlink r:id="rId5" w:history="1">
        <w:r w:rsidRPr="004023FE">
          <w:rPr>
            <w:rFonts w:ascii="Times New Roman" w:eastAsia="Times New Roman" w:hAnsi="Times New Roman" w:cs="Times New Roman"/>
            <w:color w:val="0000FF"/>
            <w:sz w:val="24"/>
            <w:szCs w:val="24"/>
            <w:u w:val="single"/>
          </w:rPr>
          <w:t>Student Resource Hub</w:t>
        </w:r>
      </w:hyperlink>
      <w:r w:rsidRPr="004023FE">
        <w:rPr>
          <w:rFonts w:ascii="Times New Roman" w:eastAsia="Times New Roman" w:hAnsi="Times New Roman" w:cs="Times New Roman"/>
          <w:sz w:val="24"/>
          <w:szCs w:val="24"/>
        </w:rPr>
        <w:t> and in the course orientation materials.</w:t>
      </w:r>
    </w:p>
    <w:p w14:paraId="2910CD4D"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04A0DD1E"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Credit Hour Compliance</w:t>
      </w:r>
    </w:p>
    <w:p w14:paraId="2A4F68B8"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lastRenderedPageBreak/>
        <w:t>This syllabus reflects the federal definition of a credit hour, which entails a minimum of 3 hours of engaged time per week per credit over the course. Examples of engaged time include class time, assignments, examinations, laboratories, participation in course-related experiences (attending a talk or performance, speakers and events, fieldwork, etc.), conferences, and office hours. </w:t>
      </w:r>
      <w:hyperlink r:id="rId6" w:history="1">
        <w:r w:rsidRPr="004023FE">
          <w:rPr>
            <w:rFonts w:ascii="Times New Roman" w:eastAsia="Times New Roman" w:hAnsi="Times New Roman" w:cs="Times New Roman"/>
            <w:color w:val="0000FF"/>
            <w:sz w:val="24"/>
            <w:szCs w:val="24"/>
            <w:u w:val="single"/>
          </w:rPr>
          <w:t>For more information</w:t>
        </w:r>
      </w:hyperlink>
    </w:p>
    <w:p w14:paraId="437123C0"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66754C79"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Mental Health and Wellness</w:t>
      </w:r>
    </w:p>
    <w:p w14:paraId="3D03A1FD"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Your academic success and overall mental health are very important. If, during the course, you find you are experiencing emotional or mental health issues, please reach out. In partnership with The Mental Health Center of Greater Manchester, UNH Manchester offers free mental health sessions for students. You can schedule virtual counseling sessions by emailing </w:t>
      </w:r>
      <w:hyperlink r:id="rId7" w:history="1">
        <w:r w:rsidRPr="004023FE">
          <w:rPr>
            <w:rFonts w:ascii="Times New Roman" w:eastAsia="Times New Roman" w:hAnsi="Times New Roman" w:cs="Times New Roman"/>
            <w:color w:val="0000FF"/>
            <w:sz w:val="24"/>
            <w:szCs w:val="24"/>
            <w:u w:val="single"/>
          </w:rPr>
          <w:t>unhm.advising@unh.edu</w:t>
        </w:r>
      </w:hyperlink>
      <w:r w:rsidRPr="004023FE">
        <w:rPr>
          <w:rFonts w:ascii="Times New Roman" w:eastAsia="Times New Roman" w:hAnsi="Times New Roman" w:cs="Times New Roman"/>
          <w:sz w:val="24"/>
          <w:szCs w:val="24"/>
        </w:rPr>
        <w:t> .  Counselors will be available on Monday, Tuesday, and Thursday from 9am-5pm.</w:t>
      </w:r>
    </w:p>
    <w:p w14:paraId="4F6A2D31"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The National Suicide Prevention Lifeline provides 24/7, free and confidential support via phone or chat for people in distress, resources for you or your loved ones, and best practices for professionals. Call (800) 273-TALK (8255).</w:t>
      </w:r>
    </w:p>
    <w:p w14:paraId="3754992D"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43852E29"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Here is a</w:t>
      </w:r>
      <w:hyperlink r:id="rId8" w:history="1">
        <w:r w:rsidRPr="004023FE">
          <w:rPr>
            <w:rFonts w:ascii="Times New Roman" w:eastAsia="Times New Roman" w:hAnsi="Times New Roman" w:cs="Times New Roman"/>
            <w:color w:val="0000FF"/>
            <w:sz w:val="24"/>
            <w:szCs w:val="24"/>
            <w:u w:val="single"/>
          </w:rPr>
          <w:t> list of other general resources</w:t>
        </w:r>
      </w:hyperlink>
      <w:r w:rsidRPr="004023FE">
        <w:rPr>
          <w:rFonts w:ascii="Times New Roman" w:eastAsia="Times New Roman" w:hAnsi="Times New Roman" w:cs="Times New Roman"/>
          <w:sz w:val="24"/>
          <w:szCs w:val="24"/>
        </w:rPr>
        <w:t>.</w:t>
      </w:r>
    </w:p>
    <w:p w14:paraId="6748BA6D"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6C24D823"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Basic Needs</w:t>
      </w:r>
    </w:p>
    <w:p w14:paraId="5C84B02C"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It can be challenging to do your best in class if you have trouble meeting basic needs like safe shelter, sleep, and nutrition. If you have difficulty affording groceries or accessing sufficient food to eat every day or lack a safe and stable place to live, I urge you to contact The Dean of Students and/or me if you are comfortable. You can also find a </w:t>
      </w:r>
      <w:hyperlink r:id="rId9" w:history="1">
        <w:r w:rsidRPr="004023FE">
          <w:rPr>
            <w:rFonts w:ascii="Times New Roman" w:eastAsia="Times New Roman" w:hAnsi="Times New Roman" w:cs="Times New Roman"/>
            <w:color w:val="0000FF"/>
            <w:sz w:val="24"/>
            <w:szCs w:val="24"/>
            <w:u w:val="single"/>
          </w:rPr>
          <w:t>list of resources</w:t>
        </w:r>
      </w:hyperlink>
      <w:r w:rsidRPr="004023FE">
        <w:rPr>
          <w:rFonts w:ascii="Times New Roman" w:eastAsia="Times New Roman" w:hAnsi="Times New Roman" w:cs="Times New Roman"/>
          <w:sz w:val="24"/>
          <w:szCs w:val="24"/>
        </w:rPr>
        <w:t>. We are here to help.</w:t>
      </w:r>
    </w:p>
    <w:p w14:paraId="696772C1"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40AA5019"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Needs of Students of all Faiths</w:t>
      </w:r>
    </w:p>
    <w:p w14:paraId="60CF9DD4"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In the event that you need accommodation for a religious or cultural holiday/observance, please let me know as early as possible.</w:t>
      </w:r>
    </w:p>
    <w:p w14:paraId="17E6CA8D"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0BF5325B"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Class Recording</w:t>
      </w:r>
    </w:p>
    <w:p w14:paraId="58998A33"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lastRenderedPageBreak/>
        <w:t xml:space="preserve">Students’ enrollment in a UNH course is </w:t>
      </w:r>
      <w:proofErr w:type="gramStart"/>
      <w:r w:rsidRPr="004023FE">
        <w:rPr>
          <w:rFonts w:ascii="Times New Roman" w:eastAsia="Times New Roman" w:hAnsi="Times New Roman" w:cs="Times New Roman"/>
          <w:sz w:val="24"/>
          <w:szCs w:val="24"/>
        </w:rPr>
        <w:t>consent</w:t>
      </w:r>
      <w:proofErr w:type="gramEnd"/>
      <w:r w:rsidRPr="004023FE">
        <w:rPr>
          <w:rFonts w:ascii="Times New Roman" w:eastAsia="Times New Roman" w:hAnsi="Times New Roman" w:cs="Times New Roman"/>
          <w:sz w:val="24"/>
          <w:szCs w:val="24"/>
        </w:rPr>
        <w:t xml:space="preserve"> to being recorded by UNH media platforms for educational and remote access purposes. The University and Zoom have FERPA-compliant agreements in place to protect the security and privacy of UNH Zoom accounts. Students may not share recordings outside of their course.</w:t>
      </w:r>
    </w:p>
    <w:p w14:paraId="1557A8C3"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5EF1F956"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Confidentiality and Mandatory Reporting</w:t>
      </w:r>
    </w:p>
    <w:p w14:paraId="03F73070"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The University of New Hampshire at Manchester and its community are committed to assuring a safe and productive educational environment for all students and for the university as a whole.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If you or someone you know has experienced sexual or relationship violence, and/or stalking and harassment, you can find the appropriate resources below:</w:t>
      </w:r>
    </w:p>
    <w:p w14:paraId="3D09E425"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Reporting On Campus: Title IX Deputy Intake Coordinator: Lisa Enright 603-641-4336. Lisa’s office is located on the fourth floor in Room 439.</w:t>
      </w:r>
      <w:r w:rsidRPr="004023FE">
        <w:rPr>
          <w:rFonts w:ascii="Times New Roman" w:eastAsia="Times New Roman" w:hAnsi="Times New Roman" w:cs="Times New Roman"/>
          <w:sz w:val="24"/>
          <w:szCs w:val="24"/>
        </w:rPr>
        <w:br/>
        <w:t>UNH Manchester Security: 603-541-4101 or located in the second floor foyer </w:t>
      </w:r>
    </w:p>
    <w:p w14:paraId="3F8246C5"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Reporting Off-Campus: Manchester Police Department - 603-668-8711, 405 Valley St. Manchester, NH *or your local police department and for emergencies dial 911</w:t>
      </w:r>
    </w:p>
    <w:p w14:paraId="03E1B98E"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Confidential Support Resources:</w:t>
      </w:r>
    </w:p>
    <w:p w14:paraId="059822BA"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YWCA, NH – 603-668-2299(24hour), 72 Concord St. Manchester, NH</w:t>
      </w:r>
    </w:p>
    <w:p w14:paraId="3878FE81"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hyperlink r:id="rId10" w:tgtFrame="_blank" w:history="1">
        <w:r w:rsidRPr="004023FE">
          <w:rPr>
            <w:rFonts w:ascii="Times New Roman" w:eastAsia="Times New Roman" w:hAnsi="Times New Roman" w:cs="Times New Roman"/>
            <w:color w:val="0000FF"/>
            <w:sz w:val="24"/>
            <w:szCs w:val="24"/>
            <w:u w:val="single"/>
          </w:rPr>
          <w:t>Sexual Harassment and Rape Prevention Program</w:t>
        </w:r>
      </w:hyperlink>
      <w:r w:rsidRPr="004023FE">
        <w:rPr>
          <w:rFonts w:ascii="Times New Roman" w:eastAsia="Times New Roman" w:hAnsi="Times New Roman" w:cs="Times New Roman"/>
          <w:sz w:val="24"/>
          <w:szCs w:val="24"/>
        </w:rPr>
        <w:t> (SHARPP): 603-862-7233(24hour), 8 Ballard Street, Wolff House, Durham NH 03824</w:t>
      </w:r>
    </w:p>
    <w:p w14:paraId="14C878E7"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The Mental Health Center of Greater Manchester: See contact information and hours above</w:t>
      </w:r>
    </w:p>
    <w:p w14:paraId="69D2E7D1"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24 Hour NH Sexual Violence Hotline: 1-800-277-5570</w:t>
      </w:r>
    </w:p>
    <w:p w14:paraId="5B143C14"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24 Hour NH Domestic Violence Hotline: 1-866-644-3574</w:t>
      </w:r>
    </w:p>
    <w:p w14:paraId="3251AE79"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Accessibility Services</w:t>
      </w:r>
    </w:p>
    <w:p w14:paraId="029F1E52"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The University is committed to providing students with documented disabilities equal access to all university programs and facilities. If you think you have a disability requiring accommodations, you must register with the Student Accessibility Services (SAS) office. The Student Accessibility Coordinator at UNHM is Jenessa Zurek. Please reach out to the SAS office via email at </w:t>
      </w:r>
      <w:hyperlink r:id="rId11" w:history="1">
        <w:r w:rsidRPr="004023FE">
          <w:rPr>
            <w:rFonts w:ascii="Times New Roman" w:eastAsia="Times New Roman" w:hAnsi="Times New Roman" w:cs="Times New Roman"/>
            <w:color w:val="0000FF"/>
            <w:sz w:val="24"/>
            <w:szCs w:val="24"/>
            <w:u w:val="single"/>
          </w:rPr>
          <w:t>jenessa.zurek@unh.edu</w:t>
        </w:r>
      </w:hyperlink>
      <w:r w:rsidRPr="004023FE">
        <w:rPr>
          <w:rFonts w:ascii="Times New Roman" w:eastAsia="Times New Roman" w:hAnsi="Times New Roman" w:cs="Times New Roman"/>
          <w:sz w:val="24"/>
          <w:szCs w:val="24"/>
        </w:rPr>
        <w:t>  for registration information and disability-related questions. Jenessa Zurek is available through phone and email Mondays and Wednesdays from 9am-2pm.</w:t>
      </w:r>
    </w:p>
    <w:p w14:paraId="2D5AD268" w14:textId="77777777" w:rsidR="004023FE" w:rsidRPr="004023FE" w:rsidRDefault="004023FE" w:rsidP="004023FE">
      <w:pPr>
        <w:spacing w:after="0"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lastRenderedPageBreak/>
        <w:pict w14:anchorId="4B386B64">
          <v:rect id="_x0000_i1026" style="width:0;height:1.5pt" o:hralign="center" o:hrstd="t" o:hr="t" fillcolor="#a0a0a0" stroked="f"/>
        </w:pict>
      </w:r>
    </w:p>
    <w:p w14:paraId="1046B67B"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Additional Resources</w:t>
      </w:r>
    </w:p>
    <w:p w14:paraId="03D336DF"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58ECC69A"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Library: The UNH Manchester librarians are available to assist you with your research. You can get help from a librarian by using the links on </w:t>
      </w:r>
      <w:hyperlink r:id="rId12" w:tgtFrame="_blank" w:history="1">
        <w:r w:rsidRPr="004023FE">
          <w:rPr>
            <w:rFonts w:ascii="Times New Roman" w:eastAsia="Times New Roman" w:hAnsi="Times New Roman" w:cs="Times New Roman"/>
            <w:color w:val="0000FF"/>
            <w:sz w:val="24"/>
            <w:szCs w:val="24"/>
            <w:u w:val="single"/>
          </w:rPr>
          <w:t>this page</w:t>
        </w:r>
      </w:hyperlink>
    </w:p>
    <w:p w14:paraId="0E8BE7A0"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2841AB42"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The following online resources provide information about library resources and services:</w:t>
      </w:r>
      <w:r w:rsidRPr="004023FE">
        <w:rPr>
          <w:rFonts w:ascii="Times New Roman" w:eastAsia="Times New Roman" w:hAnsi="Times New Roman" w:cs="Times New Roman"/>
          <w:sz w:val="24"/>
          <w:szCs w:val="24"/>
        </w:rPr>
        <w:br/>
      </w:r>
      <w:hyperlink r:id="rId13" w:tgtFrame="_blank" w:history="1">
        <w:r w:rsidRPr="004023FE">
          <w:rPr>
            <w:rFonts w:ascii="Times New Roman" w:eastAsia="Times New Roman" w:hAnsi="Times New Roman" w:cs="Times New Roman"/>
            <w:color w:val="0000FF"/>
            <w:sz w:val="24"/>
            <w:szCs w:val="24"/>
            <w:u w:val="single"/>
          </w:rPr>
          <w:t>UNH Manchester Library webpage</w:t>
        </w:r>
      </w:hyperlink>
      <w:r w:rsidRPr="004023FE">
        <w:rPr>
          <w:rFonts w:ascii="Times New Roman" w:eastAsia="Times New Roman" w:hAnsi="Times New Roman" w:cs="Times New Roman"/>
          <w:sz w:val="24"/>
          <w:szCs w:val="24"/>
        </w:rPr>
        <w:br/>
      </w:r>
      <w:hyperlink r:id="rId14" w:tgtFrame="_blank" w:history="1">
        <w:r w:rsidRPr="004023FE">
          <w:rPr>
            <w:rFonts w:ascii="Times New Roman" w:eastAsia="Times New Roman" w:hAnsi="Times New Roman" w:cs="Times New Roman"/>
            <w:color w:val="0000FF"/>
            <w:sz w:val="24"/>
            <w:szCs w:val="24"/>
            <w:u w:val="single"/>
          </w:rPr>
          <w:t>Access Library Resources</w:t>
        </w:r>
      </w:hyperlink>
      <w:r w:rsidRPr="004023FE">
        <w:rPr>
          <w:rFonts w:ascii="Times New Roman" w:eastAsia="Times New Roman" w:hAnsi="Times New Roman" w:cs="Times New Roman"/>
          <w:sz w:val="24"/>
          <w:szCs w:val="24"/>
        </w:rPr>
        <w:br/>
      </w:r>
      <w:hyperlink r:id="rId15" w:tgtFrame="_blank" w:history="1">
        <w:r w:rsidRPr="004023FE">
          <w:rPr>
            <w:rFonts w:ascii="Times New Roman" w:eastAsia="Times New Roman" w:hAnsi="Times New Roman" w:cs="Times New Roman"/>
            <w:color w:val="0000FF"/>
            <w:sz w:val="24"/>
            <w:szCs w:val="24"/>
            <w:u w:val="single"/>
          </w:rPr>
          <w:t>Reserve a study room for Zoom classes</w:t>
        </w:r>
      </w:hyperlink>
    </w:p>
    <w:p w14:paraId="7A53DD69"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7E620E8F"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Center for Academic Enrichment (CAE)</w:t>
      </w:r>
    </w:p>
    <w:p w14:paraId="12D58940"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The CAE provides academic support services, including individual tutoring, for all students. Make an appointment through the CAE My Courses site on your Canvas dashboard. Phone: (603) 641-4113. Email: </w:t>
      </w:r>
      <w:hyperlink r:id="rId16" w:history="1">
        <w:r w:rsidRPr="004023FE">
          <w:rPr>
            <w:rFonts w:ascii="Times New Roman" w:eastAsia="Times New Roman" w:hAnsi="Times New Roman" w:cs="Times New Roman"/>
            <w:color w:val="0000FF"/>
            <w:sz w:val="24"/>
            <w:szCs w:val="24"/>
            <w:u w:val="single"/>
          </w:rPr>
          <w:t>unhm.cae@unh.edu</w:t>
        </w:r>
      </w:hyperlink>
      <w:r w:rsidRPr="004023FE">
        <w:rPr>
          <w:rFonts w:ascii="Times New Roman" w:eastAsia="Times New Roman" w:hAnsi="Times New Roman" w:cs="Times New Roman"/>
          <w:sz w:val="24"/>
          <w:szCs w:val="24"/>
        </w:rPr>
        <w:t> </w:t>
      </w:r>
    </w:p>
    <w:p w14:paraId="24FF151F"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68DA1AEE"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Food Pantry</w:t>
      </w:r>
    </w:p>
    <w:p w14:paraId="1248000B"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The campus food pantry has pre-packed bags of non-perishable food items for students in room 437. If you have any questions, contact </w:t>
      </w:r>
      <w:hyperlink r:id="rId17" w:tgtFrame="_blank" w:history="1">
        <w:r w:rsidRPr="004023FE">
          <w:rPr>
            <w:rFonts w:ascii="Times New Roman" w:eastAsia="Times New Roman" w:hAnsi="Times New Roman" w:cs="Times New Roman"/>
            <w:color w:val="0000FF"/>
            <w:sz w:val="24"/>
            <w:szCs w:val="24"/>
            <w:u w:val="single"/>
          </w:rPr>
          <w:t>lisa.enright@unh.edu </w:t>
        </w:r>
      </w:hyperlink>
    </w:p>
    <w:p w14:paraId="6F3668D4"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15608E1F"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b/>
          <w:bCs/>
          <w:sz w:val="24"/>
          <w:szCs w:val="24"/>
        </w:rPr>
        <w:t>Should you have any questions regarding any of the above policies, it is your responsibility to contact me to discuss any concerns.  This syllabus serves as a contract whereby you agree to all of the policies herein.  This syllabus is subject to change at the discretion of the instructor.</w:t>
      </w:r>
    </w:p>
    <w:p w14:paraId="3438ED8A" w14:textId="77777777" w:rsidR="004023FE" w:rsidRPr="004023FE" w:rsidRDefault="004023FE" w:rsidP="004023FE">
      <w:pPr>
        <w:spacing w:before="100" w:beforeAutospacing="1" w:after="100" w:afterAutospacing="1" w:line="240" w:lineRule="auto"/>
        <w:rPr>
          <w:rFonts w:ascii="Times New Roman" w:eastAsia="Times New Roman" w:hAnsi="Times New Roman" w:cs="Times New Roman"/>
          <w:sz w:val="24"/>
          <w:szCs w:val="24"/>
        </w:rPr>
      </w:pPr>
      <w:r w:rsidRPr="004023FE">
        <w:rPr>
          <w:rFonts w:ascii="Times New Roman" w:eastAsia="Times New Roman" w:hAnsi="Times New Roman" w:cs="Times New Roman"/>
          <w:sz w:val="24"/>
          <w:szCs w:val="24"/>
        </w:rPr>
        <w:t> </w:t>
      </w:r>
    </w:p>
    <w:p w14:paraId="492988B1" w14:textId="77777777" w:rsidR="001C0C6F" w:rsidRDefault="001C0C6F"/>
    <w:sectPr w:rsidR="001C0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82556"/>
    <w:multiLevelType w:val="multilevel"/>
    <w:tmpl w:val="16D2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665D4"/>
    <w:multiLevelType w:val="multilevel"/>
    <w:tmpl w:val="7086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85372"/>
    <w:multiLevelType w:val="multilevel"/>
    <w:tmpl w:val="EC70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12F6C"/>
    <w:multiLevelType w:val="multilevel"/>
    <w:tmpl w:val="E9D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9E4731"/>
    <w:multiLevelType w:val="multilevel"/>
    <w:tmpl w:val="B27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B24F3"/>
    <w:multiLevelType w:val="multilevel"/>
    <w:tmpl w:val="64300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3FE"/>
    <w:rsid w:val="001C0C6F"/>
    <w:rsid w:val="00402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7710"/>
  <w15:chartTrackingRefBased/>
  <w15:docId w15:val="{A28F4F7D-D706-4FDD-A2CF-8C043FC20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23F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023FE"/>
    <w:rPr>
      <w:color w:val="0000FF"/>
      <w:u w:val="single"/>
    </w:rPr>
  </w:style>
  <w:style w:type="character" w:styleId="Strong">
    <w:name w:val="Strong"/>
    <w:basedOn w:val="DefaultParagraphFont"/>
    <w:uiPriority w:val="22"/>
    <w:qFormat/>
    <w:rsid w:val="004023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894637">
      <w:bodyDiv w:val="1"/>
      <w:marLeft w:val="0"/>
      <w:marRight w:val="0"/>
      <w:marTop w:val="0"/>
      <w:marBottom w:val="0"/>
      <w:divBdr>
        <w:top w:val="none" w:sz="0" w:space="0" w:color="auto"/>
        <w:left w:val="none" w:sz="0" w:space="0" w:color="auto"/>
        <w:bottom w:val="none" w:sz="0" w:space="0" w:color="auto"/>
        <w:right w:val="none" w:sz="0" w:space="0" w:color="auto"/>
      </w:divBdr>
      <w:divsChild>
        <w:div w:id="1023242354">
          <w:marLeft w:val="0"/>
          <w:marRight w:val="0"/>
          <w:marTop w:val="0"/>
          <w:marBottom w:val="0"/>
          <w:divBdr>
            <w:top w:val="none" w:sz="0" w:space="0" w:color="auto"/>
            <w:left w:val="none" w:sz="0" w:space="0" w:color="auto"/>
            <w:bottom w:val="none" w:sz="0" w:space="0" w:color="auto"/>
            <w:right w:val="none" w:sz="0" w:space="0" w:color="auto"/>
          </w:divBdr>
          <w:divsChild>
            <w:div w:id="682442558">
              <w:marLeft w:val="0"/>
              <w:marRight w:val="0"/>
              <w:marTop w:val="0"/>
              <w:marBottom w:val="0"/>
              <w:divBdr>
                <w:top w:val="none" w:sz="0" w:space="0" w:color="auto"/>
                <w:left w:val="none" w:sz="0" w:space="0" w:color="auto"/>
                <w:bottom w:val="none" w:sz="0" w:space="0" w:color="auto"/>
                <w:right w:val="none" w:sz="0" w:space="0" w:color="auto"/>
              </w:divBdr>
              <w:divsChild>
                <w:div w:id="1833570305">
                  <w:marLeft w:val="0"/>
                  <w:marRight w:val="0"/>
                  <w:marTop w:val="0"/>
                  <w:marBottom w:val="0"/>
                  <w:divBdr>
                    <w:top w:val="none" w:sz="0" w:space="0" w:color="auto"/>
                    <w:left w:val="none" w:sz="0" w:space="0" w:color="auto"/>
                    <w:bottom w:val="none" w:sz="0" w:space="0" w:color="auto"/>
                    <w:right w:val="none" w:sz="0" w:space="0" w:color="auto"/>
                  </w:divBdr>
                  <w:divsChild>
                    <w:div w:id="122618883">
                      <w:marLeft w:val="0"/>
                      <w:marRight w:val="0"/>
                      <w:marTop w:val="0"/>
                      <w:marBottom w:val="0"/>
                      <w:divBdr>
                        <w:top w:val="none" w:sz="0" w:space="0" w:color="auto"/>
                        <w:left w:val="none" w:sz="0" w:space="0" w:color="auto"/>
                        <w:bottom w:val="none" w:sz="0" w:space="0" w:color="auto"/>
                        <w:right w:val="none" w:sz="0" w:space="0" w:color="auto"/>
                      </w:divBdr>
                    </w:div>
                  </w:divsChild>
                </w:div>
                <w:div w:id="20745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h.edu/pacs/" TargetMode="External"/><Relationship Id="rId13" Type="http://schemas.openxmlformats.org/officeDocument/2006/relationships/hyperlink" Target="https://manchester.unh.edu/library"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hyperlink" Target="mailto:unhm.advising@unh.edu" TargetMode="External"/><Relationship Id="rId12" Type="http://schemas.openxmlformats.org/officeDocument/2006/relationships/hyperlink" Target="https://libraryguides.unh.edu/remoteaccess/researchhelp" TargetMode="External"/><Relationship Id="rId17" Type="http://schemas.openxmlformats.org/officeDocument/2006/relationships/hyperlink" Target="mailto:lisa.enright@unh.ed" TargetMode="External"/><Relationship Id="rId2" Type="http://schemas.openxmlformats.org/officeDocument/2006/relationships/styles" Target="styles.xml"/><Relationship Id="rId16" Type="http://schemas.openxmlformats.org/officeDocument/2006/relationships/hyperlink" Target="mailto:unhm.cae@unh.edu"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ww.neche.org/wp-content/uploads/2019/01/Affirmation-of-Compliance.pdf" TargetMode="External"/><Relationship Id="rId11" Type="http://schemas.openxmlformats.org/officeDocument/2006/relationships/hyperlink" Target="mailto:jenessa.zurek@unh.edu" TargetMode="External"/><Relationship Id="rId5" Type="http://schemas.openxmlformats.org/officeDocument/2006/relationships/hyperlink" Target="https://td.unh.edu/TDClient/60/Portal/KB/ArticleDet?ID=2406" TargetMode="External"/><Relationship Id="rId15" Type="http://schemas.openxmlformats.org/officeDocument/2006/relationships/hyperlink" Target="https://libraryguides.unh.edu/remoteaccess/studyrooms" TargetMode="External"/><Relationship Id="rId10" Type="http://schemas.openxmlformats.org/officeDocument/2006/relationships/hyperlink" Target="https://www.unh.edu/sharp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unh.edu/student-life/basic-needs" TargetMode="External"/><Relationship Id="rId14" Type="http://schemas.openxmlformats.org/officeDocument/2006/relationships/hyperlink" Target="https://libraryguides.unh.edu/remoteaccess"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A7BFCE-B08A-4D76-986D-BBF0E23A202D}"/>
</file>

<file path=customXml/itemProps2.xml><?xml version="1.0" encoding="utf-8"?>
<ds:datastoreItem xmlns:ds="http://schemas.openxmlformats.org/officeDocument/2006/customXml" ds:itemID="{056010B7-5356-4176-95C3-0BB376AABD00}"/>
</file>

<file path=customXml/itemProps3.xml><?xml version="1.0" encoding="utf-8"?>
<ds:datastoreItem xmlns:ds="http://schemas.openxmlformats.org/officeDocument/2006/customXml" ds:itemID="{3ED89B52-B0E9-4FC4-B032-2D039C46D184}"/>
</file>

<file path=docProps/app.xml><?xml version="1.0" encoding="utf-8"?>
<Properties xmlns="http://schemas.openxmlformats.org/officeDocument/2006/extended-properties" xmlns:vt="http://schemas.openxmlformats.org/officeDocument/2006/docPropsVTypes">
  <Template>Normal</Template>
  <TotalTime>0</TotalTime>
  <Pages>8</Pages>
  <Words>2270</Words>
  <Characters>12941</Characters>
  <Application>Microsoft Office Word</Application>
  <DocSecurity>0</DocSecurity>
  <Lines>107</Lines>
  <Paragraphs>30</Paragraphs>
  <ScaleCrop>false</ScaleCrop>
  <Company/>
  <LinksUpToDate>false</LinksUpToDate>
  <CharactersWithSpaces>15181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Prescott</dc:creator>
  <cp:keywords/>
  <dc:description/>
  <cp:lastModifiedBy>Sarah Prescott</cp:lastModifiedBy>
  <cp:revision>1</cp:revision>
  <dcterms:created xsi:type="dcterms:W3CDTF">2021-09-20T16:57:00Z</dcterms:created>
  <dcterms:modified xsi:type="dcterms:W3CDTF">2021-09-20T16:57:00Z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2607700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