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6E84" w:rsidRPr="002D6E84" w:rsidRDefault="002D6E84" w:rsidP="002D6E84">
      <w:pPr>
        <w:wordWrap w:val="0"/>
        <w:spacing w:after="0" w:line="240" w:lineRule="auto"/>
        <w:outlineLvl w:val="0"/>
        <w:rPr>
          <w:rFonts w:ascii="Helvetica" w:eastAsia="Times New Roman" w:hAnsi="Helvetica" w:cs="Helvetica"/>
          <w:kern w:val="36"/>
          <w:sz w:val="43"/>
          <w:szCs w:val="43"/>
        </w:rPr>
      </w:pPr>
      <w:r w:rsidRPr="002D6E84">
        <w:rPr>
          <w:rFonts w:ascii="Helvetica" w:eastAsia="Times New Roman" w:hAnsi="Helvetica" w:cs="Helvetica"/>
          <w:kern w:val="36"/>
          <w:sz w:val="43"/>
          <w:szCs w:val="43"/>
        </w:rPr>
        <w:t>Course Syllabus</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sz w:val="24"/>
          <w:szCs w:val="24"/>
        </w:rPr>
        <w:t>ENGL 401: First-Year Writing</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sz w:val="24"/>
          <w:szCs w:val="24"/>
        </w:rPr>
        <w:t> </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sz w:val="24"/>
          <w:szCs w:val="24"/>
        </w:rPr>
        <w:t>Spring 2023        Monday 9:00 am - 11:50 am     Room 504</w:t>
      </w:r>
    </w:p>
    <w:p w:rsidR="002D6E84" w:rsidRPr="002D6E84" w:rsidRDefault="002D6E84" w:rsidP="002D6E84">
      <w:pPr>
        <w:spacing w:before="180" w:after="180" w:line="240" w:lineRule="auto"/>
        <w:rPr>
          <w:rFonts w:ascii="Times New Roman" w:eastAsia="Times New Roman" w:hAnsi="Times New Roman" w:cs="Times New Roman"/>
          <w:sz w:val="24"/>
          <w:szCs w:val="24"/>
        </w:rPr>
      </w:pPr>
    </w:p>
    <w:tbl>
      <w:tblPr>
        <w:tblW w:w="0" w:type="dxa"/>
        <w:tblCellMar>
          <w:top w:w="15" w:type="dxa"/>
          <w:left w:w="15" w:type="dxa"/>
          <w:bottom w:w="15" w:type="dxa"/>
          <w:right w:w="15" w:type="dxa"/>
        </w:tblCellMar>
        <w:tblLook w:val="04A0" w:firstRow="1" w:lastRow="0" w:firstColumn="1" w:lastColumn="0" w:noHBand="0" w:noVBand="1"/>
      </w:tblPr>
      <w:tblGrid>
        <w:gridCol w:w="5640"/>
      </w:tblGrid>
      <w:tr w:rsidR="002D6E84" w:rsidRPr="002D6E84" w:rsidTr="002D6E84">
        <w:tc>
          <w:tcPr>
            <w:tcW w:w="5640" w:type="dxa"/>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sz w:val="24"/>
                <w:szCs w:val="24"/>
              </w:rPr>
              <w:t>Instructor: </w:t>
            </w:r>
            <w:r w:rsidRPr="002D6E84">
              <w:rPr>
                <w:rFonts w:ascii="Times New Roman" w:eastAsia="Times New Roman" w:hAnsi="Times New Roman" w:cs="Times New Roman"/>
                <w:sz w:val="24"/>
                <w:szCs w:val="24"/>
              </w:rPr>
              <w:t>Kimberly Donovan</w:t>
            </w:r>
          </w:p>
          <w:p w:rsidR="002D6E84" w:rsidRPr="002D6E84" w:rsidRDefault="002D6E84" w:rsidP="002D6E84">
            <w:pPr>
              <w:spacing w:after="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sz w:val="24"/>
                <w:szCs w:val="24"/>
              </w:rPr>
              <w:t>Office Hours: </w:t>
            </w:r>
            <w:r w:rsidRPr="002D6E84">
              <w:rPr>
                <w:rFonts w:ascii="Times New Roman" w:eastAsia="Times New Roman" w:hAnsi="Times New Roman" w:cs="Times New Roman"/>
                <w:sz w:val="24"/>
                <w:szCs w:val="24"/>
              </w:rPr>
              <w:t>Mon 12-1PM and by appointment. </w:t>
            </w:r>
            <w:hyperlink r:id="rId5" w:tgtFrame="_blank" w:history="1">
              <w:r w:rsidRPr="002D6E84">
                <w:rPr>
                  <w:rFonts w:ascii="Times New Roman" w:eastAsia="Times New Roman" w:hAnsi="Times New Roman" w:cs="Times New Roman"/>
                  <w:color w:val="0044BB"/>
                  <w:sz w:val="24"/>
                  <w:szCs w:val="24"/>
                  <w:u w:val="single"/>
                </w:rPr>
                <w:t>Here's my calendar link</w:t>
              </w:r>
              <w:r w:rsidRPr="002D6E84">
                <w:rPr>
                  <w:rFonts w:ascii="Times New Roman" w:eastAsia="Times New Roman" w:hAnsi="Times New Roman" w:cs="Times New Roman"/>
                  <w:color w:val="0044BB"/>
                  <w:sz w:val="24"/>
                  <w:szCs w:val="24"/>
                  <w:u w:val="single"/>
                  <w:bdr w:val="none" w:sz="0" w:space="0" w:color="auto" w:frame="1"/>
                </w:rPr>
                <w:t> (Links to an external site.)</w:t>
              </w:r>
            </w:hyperlink>
            <w:r w:rsidRPr="002D6E84">
              <w:rPr>
                <w:rFonts w:ascii="Times New Roman" w:eastAsia="Times New Roman" w:hAnsi="Times New Roman" w:cs="Times New Roman"/>
                <w:sz w:val="24"/>
                <w:szCs w:val="24"/>
              </w:rPr>
              <w:t>.</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sz w:val="24"/>
                <w:szCs w:val="24"/>
              </w:rPr>
              <w:t>Office</w:t>
            </w:r>
            <w:r w:rsidRPr="002D6E84">
              <w:rPr>
                <w:rFonts w:ascii="Times New Roman" w:eastAsia="Times New Roman" w:hAnsi="Times New Roman" w:cs="Times New Roman"/>
                <w:sz w:val="24"/>
                <w:szCs w:val="24"/>
              </w:rPr>
              <w:t>: 236</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sz w:val="24"/>
                <w:szCs w:val="24"/>
              </w:rPr>
              <w:t>Email:</w:t>
            </w:r>
            <w:r w:rsidRPr="002D6E84">
              <w:rPr>
                <w:rFonts w:ascii="Times New Roman" w:eastAsia="Times New Roman" w:hAnsi="Times New Roman" w:cs="Times New Roman"/>
                <w:sz w:val="24"/>
                <w:szCs w:val="24"/>
              </w:rPr>
              <w:t> kimberly.donovan@unh.edu</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sz w:val="24"/>
                <w:szCs w:val="24"/>
              </w:rPr>
              <w:t>Phone</w:t>
            </w:r>
            <w:r w:rsidRPr="002D6E84">
              <w:rPr>
                <w:rFonts w:ascii="Times New Roman" w:eastAsia="Times New Roman" w:hAnsi="Times New Roman" w:cs="Times New Roman"/>
                <w:sz w:val="24"/>
                <w:szCs w:val="24"/>
              </w:rPr>
              <w:t>: 603-641-4156</w:t>
            </w:r>
          </w:p>
        </w:tc>
      </w:tr>
    </w:tbl>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sz w:val="24"/>
          <w:szCs w:val="24"/>
        </w:rPr>
        <w:t>Course Overview</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u w:val="single"/>
        </w:rPr>
        <w:t>Catalog Description:</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English 401 is designed to help students become better able to use writing for academic, professional and personal goals. The course is part of a university-wide effort, lasting all four undergraduate years, which offers multiple opportunities for students to develop their writing skills. The Undergraduate Composition Program also shares with the wider university community a commitment to developing the habits of mind that constitute critical thinking. A major focus is on the ways writing is "built:” using detail, evidence, quotations, examples and reflection. Through regular conferences with their instructor and in-class workshops with their peers, students develop the vocabulary and skills they need to evaluate and refine their own writing. This is a Writing Intensive and Discovery course.</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u w:val="single"/>
        </w:rPr>
        <w:t>Course Outcomes:</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By the end of this course, students will be able to:</w:t>
      </w:r>
    </w:p>
    <w:p w:rsidR="002D6E84" w:rsidRPr="002D6E84" w:rsidRDefault="002D6E84" w:rsidP="002D6E84">
      <w:pPr>
        <w:numPr>
          <w:ilvl w:val="0"/>
          <w:numId w:val="1"/>
        </w:numPr>
        <w:spacing w:before="100" w:beforeAutospacing="1" w:after="100" w:afterAutospacing="1" w:line="240" w:lineRule="auto"/>
        <w:ind w:left="375"/>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use writing as a tool of learning to construct, order, and analyze meaning</w:t>
      </w:r>
    </w:p>
    <w:p w:rsidR="002D6E84" w:rsidRPr="002D6E84" w:rsidRDefault="002D6E84" w:rsidP="002D6E84">
      <w:pPr>
        <w:numPr>
          <w:ilvl w:val="0"/>
          <w:numId w:val="1"/>
        </w:numPr>
        <w:spacing w:before="100" w:beforeAutospacing="1" w:after="100" w:afterAutospacing="1" w:line="240" w:lineRule="auto"/>
        <w:ind w:left="375"/>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independently and collaboratively navigate stages of the writing process, including invention, drafting, revising, and editing</w:t>
      </w:r>
    </w:p>
    <w:p w:rsidR="002D6E84" w:rsidRPr="002D6E84" w:rsidRDefault="002D6E84" w:rsidP="002D6E84">
      <w:pPr>
        <w:numPr>
          <w:ilvl w:val="0"/>
          <w:numId w:val="1"/>
        </w:numPr>
        <w:spacing w:before="100" w:beforeAutospacing="1" w:after="100" w:afterAutospacing="1" w:line="240" w:lineRule="auto"/>
        <w:ind w:left="375"/>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defend arguments with analysis and evidence</w:t>
      </w:r>
    </w:p>
    <w:p w:rsidR="002D6E84" w:rsidRPr="002D6E84" w:rsidRDefault="002D6E84" w:rsidP="002D6E84">
      <w:pPr>
        <w:numPr>
          <w:ilvl w:val="0"/>
          <w:numId w:val="1"/>
        </w:numPr>
        <w:spacing w:before="100" w:beforeAutospacing="1" w:after="100" w:afterAutospacing="1" w:line="240" w:lineRule="auto"/>
        <w:ind w:left="375"/>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utilize library resources, evaluate sources, and source material into their writing, and correctly document sources in MLA or APA style</w:t>
      </w:r>
    </w:p>
    <w:p w:rsidR="002D6E84" w:rsidRPr="002D6E84" w:rsidRDefault="002D6E84" w:rsidP="002D6E84">
      <w:pPr>
        <w:numPr>
          <w:ilvl w:val="0"/>
          <w:numId w:val="1"/>
        </w:numPr>
        <w:spacing w:before="100" w:beforeAutospacing="1" w:after="100" w:afterAutospacing="1" w:line="240" w:lineRule="auto"/>
        <w:ind w:left="375"/>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assess and respond to conventions of clarity and correctness in academic writing</w:t>
      </w:r>
    </w:p>
    <w:p w:rsidR="002D6E84" w:rsidRPr="002D6E84" w:rsidRDefault="002D6E84" w:rsidP="002D6E84">
      <w:pPr>
        <w:numPr>
          <w:ilvl w:val="0"/>
          <w:numId w:val="1"/>
        </w:numPr>
        <w:spacing w:before="100" w:beforeAutospacing="1" w:after="100" w:afterAutospacing="1" w:line="240" w:lineRule="auto"/>
        <w:ind w:left="375"/>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lastRenderedPageBreak/>
        <w:t>read and write in different modes for different audiences</w:t>
      </w:r>
    </w:p>
    <w:p w:rsidR="002D6E84" w:rsidRPr="002D6E84" w:rsidRDefault="002D6E84" w:rsidP="002D6E84">
      <w:pPr>
        <w:numPr>
          <w:ilvl w:val="0"/>
          <w:numId w:val="1"/>
        </w:numPr>
        <w:spacing w:before="100" w:beforeAutospacing="1" w:after="100" w:afterAutospacing="1" w:line="240" w:lineRule="auto"/>
        <w:ind w:left="375"/>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reflect on how they might transfer the skills gained in English 401 to other academic and non-academic writing situations</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sz w:val="24"/>
          <w:szCs w:val="24"/>
        </w:rPr>
        <w:t>Text</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No text is required for the course. All readings can be found in My Courses.</w:t>
      </w:r>
    </w:p>
    <w:p w:rsidR="002D6E84" w:rsidRDefault="002D6E84" w:rsidP="002D6E84">
      <w:pPr>
        <w:spacing w:before="180" w:after="180" w:line="240" w:lineRule="auto"/>
        <w:rPr>
          <w:rFonts w:ascii="Times New Roman" w:eastAsia="Times New Roman" w:hAnsi="Times New Roman" w:cs="Times New Roman"/>
          <w:sz w:val="24"/>
          <w:szCs w:val="24"/>
          <w:u w:val="single"/>
        </w:rPr>
      </w:pP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u w:val="single"/>
        </w:rPr>
        <w:t>UNH Grading Scale:</w:t>
      </w:r>
      <w:r w:rsidRPr="002D6E84">
        <w:rPr>
          <w:rFonts w:ascii="Times New Roman" w:eastAsia="Times New Roman" w:hAnsi="Times New Roman" w:cs="Times New Roman"/>
          <w:sz w:val="24"/>
          <w:szCs w:val="24"/>
        </w:rPr>
        <w:t> </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A   92.5 (94)                            C+   76.5-79.4 (78)                      D+   66.5-69.4 (68)</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A-</w:t>
      </w:r>
      <w:proofErr w:type="gramStart"/>
      <w:r w:rsidRPr="002D6E84">
        <w:rPr>
          <w:rFonts w:ascii="Times New Roman" w:eastAsia="Times New Roman" w:hAnsi="Times New Roman" w:cs="Times New Roman"/>
          <w:sz w:val="24"/>
          <w:szCs w:val="24"/>
        </w:rPr>
        <w:t>  89.5</w:t>
      </w:r>
      <w:proofErr w:type="gramEnd"/>
      <w:r w:rsidRPr="002D6E84">
        <w:rPr>
          <w:rFonts w:ascii="Times New Roman" w:eastAsia="Times New Roman" w:hAnsi="Times New Roman" w:cs="Times New Roman"/>
          <w:sz w:val="24"/>
          <w:szCs w:val="24"/>
        </w:rPr>
        <w:t>-92.4 (90)                   C     72.5-76.4 (74)                      D     62.5-66.4 (64)</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B+</w:t>
      </w:r>
      <w:proofErr w:type="gramStart"/>
      <w:r w:rsidRPr="002D6E84">
        <w:rPr>
          <w:rFonts w:ascii="Times New Roman" w:eastAsia="Times New Roman" w:hAnsi="Times New Roman" w:cs="Times New Roman"/>
          <w:sz w:val="24"/>
          <w:szCs w:val="24"/>
        </w:rPr>
        <w:t>  86.5</w:t>
      </w:r>
      <w:proofErr w:type="gramEnd"/>
      <w:r w:rsidRPr="002D6E84">
        <w:rPr>
          <w:rFonts w:ascii="Times New Roman" w:eastAsia="Times New Roman" w:hAnsi="Times New Roman" w:cs="Times New Roman"/>
          <w:sz w:val="24"/>
          <w:szCs w:val="24"/>
        </w:rPr>
        <w:t>-89.4 (88)                  C-    69.5-72.4 (70)                     D-    59.5-62.4 (60)</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B    82.5-86.4 (84)</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B-   79.5-82.4 (80)</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w:t>
      </w:r>
    </w:p>
    <w:tbl>
      <w:tblPr>
        <w:tblW w:w="0" w:type="auto"/>
        <w:tblCellMar>
          <w:top w:w="15" w:type="dxa"/>
          <w:left w:w="15" w:type="dxa"/>
          <w:bottom w:w="15" w:type="dxa"/>
          <w:right w:w="15" w:type="dxa"/>
        </w:tblCellMar>
        <w:tblLook w:val="04A0" w:firstRow="1" w:lastRow="0" w:firstColumn="1" w:lastColumn="0" w:noHBand="0" w:noVBand="1"/>
      </w:tblPr>
      <w:tblGrid>
        <w:gridCol w:w="4590"/>
        <w:gridCol w:w="4770"/>
      </w:tblGrid>
      <w:tr w:rsidR="002D6E84" w:rsidRPr="002D6E84" w:rsidTr="002D6E84">
        <w:tc>
          <w:tcPr>
            <w:tcW w:w="4590" w:type="dxa"/>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Participation (including conferences)    </w:t>
            </w:r>
          </w:p>
        </w:tc>
        <w:tc>
          <w:tcPr>
            <w:tcW w:w="4770" w:type="dxa"/>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10%</w:t>
            </w:r>
          </w:p>
        </w:tc>
      </w:tr>
      <w:tr w:rsidR="002D6E84" w:rsidRPr="002D6E84" w:rsidTr="002D6E84">
        <w:tc>
          <w:tcPr>
            <w:tcW w:w="4590" w:type="dxa"/>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Text-based assignments and analyses             </w:t>
            </w:r>
          </w:p>
        </w:tc>
        <w:tc>
          <w:tcPr>
            <w:tcW w:w="4770" w:type="dxa"/>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15%</w:t>
            </w:r>
          </w:p>
        </w:tc>
      </w:tr>
      <w:tr w:rsidR="002D6E84" w:rsidRPr="002D6E84" w:rsidTr="002D6E84">
        <w:tc>
          <w:tcPr>
            <w:tcW w:w="4590" w:type="dxa"/>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Writing Artifacts:  Rhetorical Analysis         </w:t>
            </w:r>
          </w:p>
        </w:tc>
        <w:tc>
          <w:tcPr>
            <w:tcW w:w="4770" w:type="dxa"/>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10%</w:t>
            </w:r>
          </w:p>
        </w:tc>
      </w:tr>
      <w:tr w:rsidR="002D6E84" w:rsidRPr="002D6E84" w:rsidTr="002D6E84">
        <w:tc>
          <w:tcPr>
            <w:tcW w:w="4590" w:type="dxa"/>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Visual Rhetoric Project                                   </w:t>
            </w:r>
          </w:p>
        </w:tc>
        <w:tc>
          <w:tcPr>
            <w:tcW w:w="4770" w:type="dxa"/>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10%</w:t>
            </w:r>
          </w:p>
        </w:tc>
      </w:tr>
      <w:tr w:rsidR="002D6E84" w:rsidRPr="002D6E84" w:rsidTr="002D6E84">
        <w:tc>
          <w:tcPr>
            <w:tcW w:w="4590" w:type="dxa"/>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Argumentative Research Paper          </w:t>
            </w:r>
          </w:p>
        </w:tc>
        <w:tc>
          <w:tcPr>
            <w:tcW w:w="4770" w:type="dxa"/>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10%</w:t>
            </w:r>
          </w:p>
        </w:tc>
      </w:tr>
      <w:tr w:rsidR="002D6E84" w:rsidRPr="002D6E84" w:rsidTr="002D6E84">
        <w:tc>
          <w:tcPr>
            <w:tcW w:w="4590" w:type="dxa"/>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Drafts and Peer Reviews             </w:t>
            </w:r>
          </w:p>
        </w:tc>
        <w:tc>
          <w:tcPr>
            <w:tcW w:w="4770" w:type="dxa"/>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10%</w:t>
            </w:r>
          </w:p>
        </w:tc>
      </w:tr>
      <w:tr w:rsidR="002D6E84" w:rsidRPr="002D6E84" w:rsidTr="002D6E84">
        <w:tc>
          <w:tcPr>
            <w:tcW w:w="4590" w:type="dxa"/>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Final portfolio                  </w:t>
            </w:r>
          </w:p>
        </w:tc>
        <w:tc>
          <w:tcPr>
            <w:tcW w:w="4770" w:type="dxa"/>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25%</w:t>
            </w:r>
          </w:p>
        </w:tc>
      </w:tr>
      <w:tr w:rsidR="002D6E84" w:rsidRPr="002D6E84" w:rsidTr="002D6E84">
        <w:tc>
          <w:tcPr>
            <w:tcW w:w="4590" w:type="dxa"/>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Final Reflective Essay                  </w:t>
            </w:r>
          </w:p>
        </w:tc>
        <w:tc>
          <w:tcPr>
            <w:tcW w:w="4770" w:type="dxa"/>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10%</w:t>
            </w:r>
          </w:p>
        </w:tc>
      </w:tr>
    </w:tbl>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Expect to write several times a week, both in and out of class.</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u w:val="single"/>
        </w:rPr>
        <w:t>Text-based Assignments and Analyses</w:t>
      </w:r>
    </w:p>
    <w:p w:rsidR="002D6E84" w:rsidRPr="002D6E84" w:rsidRDefault="002D6E84" w:rsidP="002D6E84">
      <w:pPr>
        <w:numPr>
          <w:ilvl w:val="0"/>
          <w:numId w:val="2"/>
        </w:numPr>
        <w:spacing w:before="100" w:beforeAutospacing="1" w:after="100" w:afterAutospacing="1" w:line="240" w:lineRule="auto"/>
        <w:ind w:left="375"/>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Assess the success of several writing artifacts according to principles discussed in class</w:t>
      </w:r>
    </w:p>
    <w:p w:rsidR="002D6E84" w:rsidRPr="002D6E84" w:rsidRDefault="002D6E84" w:rsidP="002D6E84">
      <w:pPr>
        <w:numPr>
          <w:ilvl w:val="0"/>
          <w:numId w:val="2"/>
        </w:numPr>
        <w:spacing w:before="100" w:beforeAutospacing="1" w:after="100" w:afterAutospacing="1" w:line="240" w:lineRule="auto"/>
        <w:ind w:left="375"/>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Complete a number of written responses to text material</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u w:val="single"/>
        </w:rPr>
        <w:t>Rhetorical Analysis</w:t>
      </w:r>
    </w:p>
    <w:p w:rsidR="002D6E84" w:rsidRPr="002D6E84" w:rsidRDefault="002D6E84" w:rsidP="002D6E84">
      <w:pPr>
        <w:numPr>
          <w:ilvl w:val="0"/>
          <w:numId w:val="3"/>
        </w:numPr>
        <w:spacing w:before="100" w:beforeAutospacing="1" w:after="100" w:afterAutospacing="1" w:line="240" w:lineRule="auto"/>
        <w:ind w:left="375"/>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Plan, compose, assess, and revise a rhetorical analysis</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u w:val="single"/>
        </w:rPr>
        <w:t>Visual Rhetoric Project</w:t>
      </w:r>
    </w:p>
    <w:p w:rsidR="002D6E84" w:rsidRPr="002D6E84" w:rsidRDefault="002D6E84" w:rsidP="002D6E84">
      <w:pPr>
        <w:numPr>
          <w:ilvl w:val="0"/>
          <w:numId w:val="4"/>
        </w:numPr>
        <w:spacing w:before="100" w:beforeAutospacing="1" w:after="100" w:afterAutospacing="1" w:line="240" w:lineRule="auto"/>
        <w:ind w:left="375"/>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Plan, compose, assess, and revise a</w:t>
      </w:r>
      <w:proofErr w:type="gramStart"/>
      <w:r w:rsidRPr="002D6E84">
        <w:rPr>
          <w:rFonts w:ascii="Times New Roman" w:eastAsia="Times New Roman" w:hAnsi="Times New Roman" w:cs="Times New Roman"/>
          <w:sz w:val="24"/>
          <w:szCs w:val="24"/>
        </w:rPr>
        <w:t>  document</w:t>
      </w:r>
      <w:proofErr w:type="gramEnd"/>
      <w:r w:rsidRPr="002D6E84">
        <w:rPr>
          <w:rFonts w:ascii="Times New Roman" w:eastAsia="Times New Roman" w:hAnsi="Times New Roman" w:cs="Times New Roman"/>
          <w:sz w:val="24"/>
          <w:szCs w:val="24"/>
        </w:rPr>
        <w:t xml:space="preserve"> employing visual rhetoric while exploring genres and tools for this purpose.</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u w:val="single"/>
        </w:rPr>
        <w:t>Argumentative Research Paper</w:t>
      </w:r>
    </w:p>
    <w:p w:rsidR="002D6E84" w:rsidRPr="002D6E84" w:rsidRDefault="002D6E84" w:rsidP="002D6E84">
      <w:pPr>
        <w:numPr>
          <w:ilvl w:val="0"/>
          <w:numId w:val="5"/>
        </w:numPr>
        <w:spacing w:before="100" w:beforeAutospacing="1" w:after="100" w:afterAutospacing="1" w:line="240" w:lineRule="auto"/>
        <w:ind w:left="375"/>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Plan, compose, assess, and revise</w:t>
      </w:r>
      <w:proofErr w:type="gramStart"/>
      <w:r w:rsidRPr="002D6E84">
        <w:rPr>
          <w:rFonts w:ascii="Times New Roman" w:eastAsia="Times New Roman" w:hAnsi="Times New Roman" w:cs="Times New Roman"/>
          <w:sz w:val="24"/>
          <w:szCs w:val="24"/>
        </w:rPr>
        <w:t>  research</w:t>
      </w:r>
      <w:proofErr w:type="gramEnd"/>
      <w:r w:rsidRPr="002D6E84">
        <w:rPr>
          <w:rFonts w:ascii="Times New Roman" w:eastAsia="Times New Roman" w:hAnsi="Times New Roman" w:cs="Times New Roman"/>
          <w:sz w:val="24"/>
          <w:szCs w:val="24"/>
        </w:rPr>
        <w:t xml:space="preserve"> paper that takes a position and uses data to develop the argument. </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u w:val="single"/>
        </w:rPr>
        <w:t>Final Portfolio</w:t>
      </w:r>
    </w:p>
    <w:p w:rsidR="002D6E84" w:rsidRPr="002D6E84" w:rsidRDefault="002D6E84" w:rsidP="002D6E84">
      <w:pPr>
        <w:numPr>
          <w:ilvl w:val="0"/>
          <w:numId w:val="6"/>
        </w:numPr>
        <w:spacing w:before="100" w:beforeAutospacing="1" w:after="100" w:afterAutospacing="1" w:line="240" w:lineRule="auto"/>
        <w:ind w:left="375"/>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Collect and edit your work to present</w:t>
      </w:r>
      <w:proofErr w:type="gramStart"/>
      <w:r w:rsidRPr="002D6E84">
        <w:rPr>
          <w:rFonts w:ascii="Times New Roman" w:eastAsia="Times New Roman" w:hAnsi="Times New Roman" w:cs="Times New Roman"/>
          <w:sz w:val="24"/>
          <w:szCs w:val="24"/>
        </w:rPr>
        <w:t>  your</w:t>
      </w:r>
      <w:proofErr w:type="gramEnd"/>
      <w:r w:rsidRPr="002D6E84">
        <w:rPr>
          <w:rFonts w:ascii="Times New Roman" w:eastAsia="Times New Roman" w:hAnsi="Times New Roman" w:cs="Times New Roman"/>
          <w:sz w:val="24"/>
          <w:szCs w:val="24"/>
        </w:rPr>
        <w:t xml:space="preserve"> work to meet portfolio criteria.</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u w:val="single"/>
        </w:rPr>
        <w:t>Final Reflective Essay</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Reflect on the development of your writing vis-a-vis your goals and course goals.</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sz w:val="24"/>
          <w:szCs w:val="24"/>
        </w:rPr>
        <w:t>Course Policies &amp; Expectations</w:t>
      </w:r>
    </w:p>
    <w:p w:rsidR="002D6E84" w:rsidRPr="002D6E84" w:rsidRDefault="002D6E84" w:rsidP="002D6E84">
      <w:pPr>
        <w:numPr>
          <w:ilvl w:val="0"/>
          <w:numId w:val="7"/>
        </w:numPr>
        <w:spacing w:before="100" w:beforeAutospacing="1" w:after="100" w:afterAutospacing="1" w:line="240" w:lineRule="auto"/>
        <w:ind w:left="375"/>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Email or call if you know you will be absent; be sure to schedule a meeting with your instructor.</w:t>
      </w:r>
    </w:p>
    <w:p w:rsidR="002D6E84" w:rsidRPr="002D6E84" w:rsidRDefault="002D6E84" w:rsidP="002D6E84">
      <w:pPr>
        <w:numPr>
          <w:ilvl w:val="0"/>
          <w:numId w:val="7"/>
        </w:numPr>
        <w:spacing w:before="100" w:beforeAutospacing="1" w:after="100" w:afterAutospacing="1" w:line="240" w:lineRule="auto"/>
        <w:ind w:left="375"/>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Participate fully by keeping cameras during Zoom sessions; plan to use a Zoom background as necessary.</w:t>
      </w:r>
    </w:p>
    <w:p w:rsidR="002D6E84" w:rsidRPr="002D6E84" w:rsidRDefault="002D6E84" w:rsidP="002D6E84">
      <w:pPr>
        <w:numPr>
          <w:ilvl w:val="0"/>
          <w:numId w:val="7"/>
        </w:numPr>
        <w:spacing w:before="100" w:beforeAutospacing="1" w:after="100" w:afterAutospacing="1" w:line="240" w:lineRule="auto"/>
        <w:ind w:left="375"/>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Three or more non-excused absences will result in a full letter reduction in the final course grade and/or failure.</w:t>
      </w:r>
    </w:p>
    <w:p w:rsidR="002D6E84" w:rsidRPr="002D6E84" w:rsidRDefault="002D6E84" w:rsidP="002D6E84">
      <w:pPr>
        <w:numPr>
          <w:ilvl w:val="0"/>
          <w:numId w:val="7"/>
        </w:numPr>
        <w:spacing w:before="100" w:beforeAutospacing="1" w:after="100" w:afterAutospacing="1" w:line="240" w:lineRule="auto"/>
        <w:ind w:left="375"/>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Please arrive on time.</w:t>
      </w:r>
    </w:p>
    <w:p w:rsidR="002D6E84" w:rsidRPr="002D6E84" w:rsidRDefault="002D6E84" w:rsidP="002D6E84">
      <w:pPr>
        <w:numPr>
          <w:ilvl w:val="0"/>
          <w:numId w:val="7"/>
        </w:numPr>
        <w:spacing w:before="100" w:beforeAutospacing="1" w:after="100" w:afterAutospacing="1" w:line="240" w:lineRule="auto"/>
        <w:ind w:left="375"/>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Be present and engaged in class.</w:t>
      </w:r>
    </w:p>
    <w:p w:rsidR="002D6E84" w:rsidRPr="002D6E84" w:rsidRDefault="002D6E84" w:rsidP="002D6E84">
      <w:pPr>
        <w:numPr>
          <w:ilvl w:val="0"/>
          <w:numId w:val="7"/>
        </w:numPr>
        <w:spacing w:before="100" w:beforeAutospacing="1" w:after="100" w:afterAutospacing="1" w:line="240" w:lineRule="auto"/>
        <w:ind w:left="375"/>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All assignments are submitted through MyCourses or as announced by your instructor.</w:t>
      </w:r>
    </w:p>
    <w:p w:rsidR="002D6E84" w:rsidRPr="002D6E84" w:rsidRDefault="002D6E84" w:rsidP="002D6E84">
      <w:pPr>
        <w:numPr>
          <w:ilvl w:val="0"/>
          <w:numId w:val="7"/>
        </w:numPr>
        <w:spacing w:before="100" w:beforeAutospacing="1" w:after="100" w:afterAutospacing="1" w:line="240" w:lineRule="auto"/>
        <w:ind w:left="375"/>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Due dates for assignments are listed in the course schedule. </w:t>
      </w:r>
      <w:r w:rsidRPr="002D6E84">
        <w:rPr>
          <w:rFonts w:ascii="Times New Roman" w:eastAsia="Times New Roman" w:hAnsi="Times New Roman" w:cs="Times New Roman"/>
          <w:i/>
          <w:iCs/>
          <w:sz w:val="24"/>
          <w:szCs w:val="24"/>
        </w:rPr>
        <w:t>Late work will not be accepted.</w:t>
      </w:r>
    </w:p>
    <w:p w:rsidR="002D6E84" w:rsidRPr="002D6E84" w:rsidRDefault="002D6E84" w:rsidP="002D6E84">
      <w:pPr>
        <w:numPr>
          <w:ilvl w:val="0"/>
          <w:numId w:val="7"/>
        </w:numPr>
        <w:spacing w:before="100" w:beforeAutospacing="1" w:after="100" w:afterAutospacing="1" w:line="240" w:lineRule="auto"/>
        <w:ind w:left="375"/>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We will approach this course as a community of practice, in which writing is not a solitary act. You will spend a considerable amount of class time collaborating with one another on various written and oral assignments. For each draft completed, you will participate in writing workshops, providing feedback for one another while also gaining insight into their own individual writing processes. We will also work together to maintain an open and communicative forum through which to better comprehend writing as a collaborative process. All writing in this class is considered to be public writing. You should keep in mind that your classmates and I will read their writing, and you should not write about anything you consider embarrassing, private, intentionally hurtful, or too revealing. If you would like to include personal writing and reflections within your work that you do not want your classmates to read, please notify ahead of time, so we can make arrangements to facilitate other types of peer review.</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sz w:val="24"/>
          <w:szCs w:val="24"/>
        </w:rPr>
        <w:t>Grading</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You will be provided with rubrics for all assignments and to evaluate attendance and participation. Individual grades will be determined through points based on the rubrics. Grades will be made available in the "Grades" section as the semester progresses. </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sz w:val="24"/>
          <w:szCs w:val="24"/>
        </w:rPr>
        <w:t>Course Calendar</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i/>
          <w:iCs/>
          <w:sz w:val="24"/>
          <w:szCs w:val="24"/>
        </w:rPr>
        <w:t>**This is a </w:t>
      </w:r>
      <w:r w:rsidRPr="002D6E84">
        <w:rPr>
          <w:rFonts w:ascii="Times New Roman" w:eastAsia="Times New Roman" w:hAnsi="Times New Roman" w:cs="Times New Roman"/>
          <w:i/>
          <w:iCs/>
          <w:sz w:val="24"/>
          <w:szCs w:val="24"/>
          <w:u w:val="single"/>
        </w:rPr>
        <w:t>tentative</w:t>
      </w:r>
      <w:r w:rsidRPr="002D6E84">
        <w:rPr>
          <w:rFonts w:ascii="Times New Roman" w:eastAsia="Times New Roman" w:hAnsi="Times New Roman" w:cs="Times New Roman"/>
          <w:i/>
          <w:iCs/>
          <w:sz w:val="24"/>
          <w:szCs w:val="24"/>
        </w:rPr>
        <w:t> course schedule that may change based on the needs of the group. </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i/>
          <w:iCs/>
          <w:sz w:val="24"/>
          <w:szCs w:val="24"/>
        </w:rPr>
        <w:t>**All assignments should be submitted through the Canvas course site. All readings will be available on the Canvas course site.</w:t>
      </w:r>
    </w:p>
    <w:tbl>
      <w:tblPr>
        <w:tblW w:w="0" w:type="auto"/>
        <w:jc w:val="center"/>
        <w:tblCellMar>
          <w:top w:w="15" w:type="dxa"/>
          <w:left w:w="15" w:type="dxa"/>
          <w:bottom w:w="15" w:type="dxa"/>
          <w:right w:w="15" w:type="dxa"/>
        </w:tblCellMar>
        <w:tblLook w:val="04A0" w:firstRow="1" w:lastRow="0" w:firstColumn="1" w:lastColumn="0" w:noHBand="0" w:noVBand="1"/>
      </w:tblPr>
      <w:tblGrid>
        <w:gridCol w:w="190"/>
        <w:gridCol w:w="908"/>
        <w:gridCol w:w="2324"/>
        <w:gridCol w:w="397"/>
        <w:gridCol w:w="701"/>
        <w:gridCol w:w="1228"/>
        <w:gridCol w:w="190"/>
        <w:gridCol w:w="205"/>
        <w:gridCol w:w="1098"/>
        <w:gridCol w:w="831"/>
        <w:gridCol w:w="190"/>
        <w:gridCol w:w="908"/>
        <w:gridCol w:w="190"/>
      </w:tblGrid>
      <w:tr w:rsidR="002D6E84" w:rsidRPr="002D6E84" w:rsidTr="002D6E84">
        <w:trPr>
          <w:jc w:val="center"/>
        </w:trPr>
        <w:tc>
          <w:tcPr>
            <w:tcW w:w="1098" w:type="dxa"/>
            <w:gridSpan w:val="2"/>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sz w:val="24"/>
                <w:szCs w:val="24"/>
              </w:rPr>
              <w:t>Date</w:t>
            </w:r>
          </w:p>
        </w:tc>
        <w:tc>
          <w:tcPr>
            <w:tcW w:w="3422" w:type="dxa"/>
            <w:gridSpan w:val="3"/>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sz w:val="24"/>
                <w:szCs w:val="24"/>
              </w:rPr>
              <w:t>Agenda</w:t>
            </w:r>
          </w:p>
        </w:tc>
        <w:tc>
          <w:tcPr>
            <w:tcW w:w="2721" w:type="dxa"/>
            <w:gridSpan w:val="4"/>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sz w:val="24"/>
                <w:szCs w:val="24"/>
              </w:rPr>
              <w:t>Reading DUE</w:t>
            </w:r>
          </w:p>
        </w:tc>
        <w:tc>
          <w:tcPr>
            <w:tcW w:w="1929" w:type="dxa"/>
            <w:gridSpan w:val="3"/>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sz w:val="24"/>
                <w:szCs w:val="24"/>
              </w:rPr>
              <w:t>Assignments DUE</w:t>
            </w:r>
          </w:p>
        </w:tc>
        <w:tc>
          <w:tcPr>
            <w:tcW w:w="190" w:type="dxa"/>
            <w:shd w:val="clear" w:color="auto" w:fill="auto"/>
            <w:tcMar>
              <w:top w:w="30" w:type="dxa"/>
              <w:left w:w="30" w:type="dxa"/>
              <w:bottom w:w="30" w:type="dxa"/>
              <w:right w:w="30" w:type="dxa"/>
            </w:tcMar>
            <w:vAlign w:val="center"/>
            <w:hideMark/>
          </w:tcPr>
          <w:p w:rsidR="002D6E84" w:rsidRPr="002D6E84" w:rsidRDefault="002D6E84" w:rsidP="002D6E84">
            <w:pPr>
              <w:spacing w:after="0" w:line="240" w:lineRule="auto"/>
              <w:rPr>
                <w:rFonts w:ascii="Times New Roman" w:eastAsia="Times New Roman" w:hAnsi="Times New Roman" w:cs="Times New Roman"/>
                <w:sz w:val="24"/>
                <w:szCs w:val="24"/>
              </w:rPr>
            </w:pPr>
          </w:p>
        </w:tc>
      </w:tr>
      <w:tr w:rsidR="002D6E84" w:rsidRPr="002D6E84" w:rsidTr="002D6E84">
        <w:trPr>
          <w:jc w:val="center"/>
        </w:trPr>
        <w:tc>
          <w:tcPr>
            <w:tcW w:w="9170" w:type="dxa"/>
            <w:gridSpan w:val="12"/>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sz w:val="24"/>
                <w:szCs w:val="24"/>
              </w:rPr>
              <w:t>Week 1</w:t>
            </w:r>
          </w:p>
        </w:tc>
        <w:tc>
          <w:tcPr>
            <w:tcW w:w="190" w:type="dxa"/>
            <w:shd w:val="clear" w:color="auto" w:fill="auto"/>
            <w:tcMar>
              <w:top w:w="30" w:type="dxa"/>
              <w:left w:w="30" w:type="dxa"/>
              <w:bottom w:w="30" w:type="dxa"/>
              <w:right w:w="30" w:type="dxa"/>
            </w:tcMar>
            <w:vAlign w:val="center"/>
            <w:hideMark/>
          </w:tcPr>
          <w:p w:rsidR="002D6E84" w:rsidRPr="002D6E84" w:rsidRDefault="002D6E84" w:rsidP="002D6E84">
            <w:pPr>
              <w:spacing w:after="0" w:line="240" w:lineRule="auto"/>
              <w:rPr>
                <w:rFonts w:ascii="Times New Roman" w:eastAsia="Times New Roman" w:hAnsi="Times New Roman" w:cs="Times New Roman"/>
                <w:sz w:val="24"/>
                <w:szCs w:val="24"/>
              </w:rPr>
            </w:pPr>
          </w:p>
        </w:tc>
      </w:tr>
      <w:tr w:rsidR="002D6E84" w:rsidRPr="002D6E84" w:rsidTr="002D6E84">
        <w:trPr>
          <w:jc w:val="center"/>
        </w:trPr>
        <w:tc>
          <w:tcPr>
            <w:tcW w:w="1098" w:type="dxa"/>
            <w:gridSpan w:val="2"/>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Mon:</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1/30</w:t>
            </w:r>
          </w:p>
        </w:tc>
        <w:tc>
          <w:tcPr>
            <w:tcW w:w="3422" w:type="dxa"/>
            <w:gridSpan w:val="3"/>
            <w:shd w:val="clear" w:color="auto" w:fill="auto"/>
            <w:tcMar>
              <w:top w:w="30" w:type="dxa"/>
              <w:left w:w="30" w:type="dxa"/>
              <w:bottom w:w="30" w:type="dxa"/>
              <w:right w:w="30" w:type="dxa"/>
            </w:tcMar>
            <w:vAlign w:val="center"/>
            <w:hideMark/>
          </w:tcPr>
          <w:p w:rsidR="002D6E84" w:rsidRPr="002D6E84" w:rsidRDefault="002D6E84" w:rsidP="002D6E84">
            <w:pPr>
              <w:spacing w:after="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Introductions</w:t>
            </w:r>
          </w:p>
          <w:p w:rsidR="002D6E84" w:rsidRPr="002D6E84" w:rsidRDefault="002D6E84" w:rsidP="002D6E84">
            <w:pPr>
              <w:spacing w:after="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Syllabus Review</w:t>
            </w:r>
          </w:p>
          <w:p w:rsidR="002D6E84" w:rsidRPr="002D6E84" w:rsidRDefault="002D6E84" w:rsidP="002D6E84">
            <w:pPr>
              <w:spacing w:after="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What is Rhetoric and the Rhetorical Situation?</w:t>
            </w:r>
          </w:p>
        </w:tc>
        <w:tc>
          <w:tcPr>
            <w:tcW w:w="2721" w:type="dxa"/>
            <w:gridSpan w:val="4"/>
            <w:shd w:val="clear" w:color="auto" w:fill="auto"/>
            <w:tcMar>
              <w:top w:w="30" w:type="dxa"/>
              <w:left w:w="30" w:type="dxa"/>
              <w:bottom w:w="30" w:type="dxa"/>
              <w:right w:w="30" w:type="dxa"/>
            </w:tcMar>
            <w:vAlign w:val="center"/>
            <w:hideMark/>
          </w:tcPr>
          <w:p w:rsidR="002D6E84" w:rsidRPr="002D6E84" w:rsidRDefault="002D6E84" w:rsidP="002D6E84">
            <w:pPr>
              <w:spacing w:after="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w:t>
            </w:r>
          </w:p>
        </w:tc>
        <w:tc>
          <w:tcPr>
            <w:tcW w:w="1929" w:type="dxa"/>
            <w:gridSpan w:val="3"/>
            <w:shd w:val="clear" w:color="auto" w:fill="auto"/>
            <w:tcMar>
              <w:top w:w="30" w:type="dxa"/>
              <w:left w:w="30" w:type="dxa"/>
              <w:bottom w:w="30" w:type="dxa"/>
              <w:right w:w="30" w:type="dxa"/>
            </w:tcMar>
            <w:vAlign w:val="center"/>
            <w:hideMark/>
          </w:tcPr>
          <w:p w:rsidR="002D6E84" w:rsidRPr="002D6E84" w:rsidRDefault="002D6E84" w:rsidP="002D6E84">
            <w:pPr>
              <w:spacing w:after="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w:t>
            </w:r>
          </w:p>
        </w:tc>
        <w:tc>
          <w:tcPr>
            <w:tcW w:w="190" w:type="dxa"/>
            <w:shd w:val="clear" w:color="auto" w:fill="auto"/>
            <w:tcMar>
              <w:top w:w="30" w:type="dxa"/>
              <w:left w:w="30" w:type="dxa"/>
              <w:bottom w:w="30" w:type="dxa"/>
              <w:right w:w="30" w:type="dxa"/>
            </w:tcMar>
            <w:vAlign w:val="center"/>
            <w:hideMark/>
          </w:tcPr>
          <w:p w:rsidR="002D6E84" w:rsidRPr="002D6E84" w:rsidRDefault="002D6E84" w:rsidP="002D6E84">
            <w:pPr>
              <w:spacing w:after="0" w:line="240" w:lineRule="auto"/>
              <w:rPr>
                <w:rFonts w:ascii="Times New Roman" w:eastAsia="Times New Roman" w:hAnsi="Times New Roman" w:cs="Times New Roman"/>
                <w:sz w:val="24"/>
                <w:szCs w:val="24"/>
              </w:rPr>
            </w:pPr>
          </w:p>
        </w:tc>
      </w:tr>
      <w:tr w:rsidR="002D6E84" w:rsidRPr="002D6E84" w:rsidTr="002D6E84">
        <w:trPr>
          <w:jc w:val="center"/>
        </w:trPr>
        <w:tc>
          <w:tcPr>
            <w:tcW w:w="1098" w:type="dxa"/>
            <w:gridSpan w:val="2"/>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p>
        </w:tc>
        <w:tc>
          <w:tcPr>
            <w:tcW w:w="3422" w:type="dxa"/>
            <w:gridSpan w:val="3"/>
            <w:shd w:val="clear" w:color="auto" w:fill="auto"/>
            <w:tcMar>
              <w:top w:w="30" w:type="dxa"/>
              <w:left w:w="30" w:type="dxa"/>
              <w:bottom w:w="30" w:type="dxa"/>
              <w:right w:w="30" w:type="dxa"/>
            </w:tcMar>
            <w:vAlign w:val="center"/>
            <w:hideMark/>
          </w:tcPr>
          <w:p w:rsidR="002D6E84" w:rsidRPr="002D6E84" w:rsidRDefault="002D6E84" w:rsidP="002D6E84">
            <w:pPr>
              <w:spacing w:after="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Rhetorical Appeals</w:t>
            </w:r>
          </w:p>
          <w:p w:rsidR="002D6E84" w:rsidRPr="002D6E84" w:rsidRDefault="002D6E84" w:rsidP="002D6E84">
            <w:pPr>
              <w:spacing w:after="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Intro. to Rhetorical Analysis Assignment</w:t>
            </w:r>
          </w:p>
        </w:tc>
        <w:tc>
          <w:tcPr>
            <w:tcW w:w="2721" w:type="dxa"/>
            <w:gridSpan w:val="4"/>
            <w:shd w:val="clear" w:color="auto" w:fill="auto"/>
            <w:tcMar>
              <w:top w:w="30" w:type="dxa"/>
              <w:left w:w="30" w:type="dxa"/>
              <w:bottom w:w="30" w:type="dxa"/>
              <w:right w:w="30" w:type="dxa"/>
            </w:tcMar>
            <w:vAlign w:val="center"/>
            <w:hideMark/>
          </w:tcPr>
          <w:p w:rsidR="002D6E84" w:rsidRPr="002D6E84" w:rsidRDefault="002D6E84" w:rsidP="002D6E84">
            <w:pPr>
              <w:spacing w:after="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w:t>
            </w:r>
            <w:r w:rsidRPr="002D6E84">
              <w:rPr>
                <w:rFonts w:ascii="Times New Roman" w:eastAsia="Times New Roman" w:hAnsi="Times New Roman" w:cs="Times New Roman"/>
                <w:i/>
                <w:iCs/>
                <w:sz w:val="24"/>
                <w:szCs w:val="24"/>
              </w:rPr>
              <w:t>Understanding Rhetoric, </w:t>
            </w:r>
            <w:r w:rsidRPr="002D6E84">
              <w:rPr>
                <w:rFonts w:ascii="Times New Roman" w:eastAsia="Times New Roman" w:hAnsi="Times New Roman" w:cs="Times New Roman"/>
                <w:sz w:val="24"/>
                <w:szCs w:val="24"/>
              </w:rPr>
              <w:t>37-57 (see My Courses Week 1 module)</w:t>
            </w:r>
          </w:p>
          <w:p w:rsidR="002D6E84" w:rsidRPr="002D6E84" w:rsidRDefault="002D6E84" w:rsidP="002D6E84">
            <w:pPr>
              <w:spacing w:after="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w:t>
            </w:r>
            <w:r w:rsidRPr="002D6E84">
              <w:rPr>
                <w:rFonts w:ascii="Times New Roman" w:eastAsia="Times New Roman" w:hAnsi="Times New Roman" w:cs="Times New Roman"/>
                <w:i/>
                <w:iCs/>
                <w:sz w:val="24"/>
                <w:szCs w:val="24"/>
              </w:rPr>
              <w:t>Excelsior OWL, </w:t>
            </w:r>
            <w:proofErr w:type="spellStart"/>
            <w:r w:rsidRPr="002D6E84">
              <w:rPr>
                <w:rFonts w:ascii="Times New Roman" w:eastAsia="Times New Roman" w:hAnsi="Times New Roman" w:cs="Times New Roman"/>
                <w:sz w:val="24"/>
                <w:szCs w:val="24"/>
              </w:rPr>
              <w:fldChar w:fldCharType="begin"/>
            </w:r>
            <w:r w:rsidRPr="002D6E84">
              <w:rPr>
                <w:rFonts w:ascii="Times New Roman" w:eastAsia="Times New Roman" w:hAnsi="Times New Roman" w:cs="Times New Roman"/>
                <w:sz w:val="24"/>
                <w:szCs w:val="24"/>
              </w:rPr>
              <w:instrText xml:space="preserve"> HYPERLINK "https://owl.excelsior.edu/argument-and-critical-thinking/modes-of-persuasion/modes-of-persuasion-ethos/" \t "_blank" </w:instrText>
            </w:r>
            <w:r w:rsidRPr="002D6E84">
              <w:rPr>
                <w:rFonts w:ascii="Times New Roman" w:eastAsia="Times New Roman" w:hAnsi="Times New Roman" w:cs="Times New Roman"/>
                <w:sz w:val="24"/>
                <w:szCs w:val="24"/>
              </w:rPr>
              <w:fldChar w:fldCharType="separate"/>
            </w:r>
            <w:r w:rsidRPr="002D6E84">
              <w:rPr>
                <w:rFonts w:ascii="Times New Roman" w:eastAsia="Times New Roman" w:hAnsi="Times New Roman" w:cs="Times New Roman"/>
                <w:color w:val="0044BB"/>
                <w:sz w:val="24"/>
                <w:szCs w:val="24"/>
                <w:u w:val="single"/>
              </w:rPr>
              <w:t>Ethos</w:t>
            </w:r>
            <w:r w:rsidRPr="002D6E84">
              <w:rPr>
                <w:rFonts w:ascii="Times New Roman" w:eastAsia="Times New Roman" w:hAnsi="Times New Roman" w:cs="Times New Roman"/>
                <w:color w:val="0044BB"/>
                <w:sz w:val="24"/>
                <w:szCs w:val="24"/>
                <w:u w:val="single"/>
                <w:bdr w:val="none" w:sz="0" w:space="0" w:color="auto" w:frame="1"/>
              </w:rPr>
              <w:t>Links</w:t>
            </w:r>
            <w:proofErr w:type="spellEnd"/>
            <w:r w:rsidRPr="002D6E84">
              <w:rPr>
                <w:rFonts w:ascii="Times New Roman" w:eastAsia="Times New Roman" w:hAnsi="Times New Roman" w:cs="Times New Roman"/>
                <w:color w:val="0044BB"/>
                <w:sz w:val="24"/>
                <w:szCs w:val="24"/>
                <w:u w:val="single"/>
                <w:bdr w:val="none" w:sz="0" w:space="0" w:color="auto" w:frame="1"/>
              </w:rPr>
              <w:t xml:space="preserve"> to an external site.</w:t>
            </w:r>
            <w:r w:rsidRPr="002D6E84">
              <w:rPr>
                <w:rFonts w:ascii="Times New Roman" w:eastAsia="Times New Roman" w:hAnsi="Times New Roman" w:cs="Times New Roman"/>
                <w:sz w:val="24"/>
                <w:szCs w:val="24"/>
              </w:rPr>
              <w:fldChar w:fldCharType="end"/>
            </w:r>
            <w:r w:rsidRPr="002D6E84">
              <w:rPr>
                <w:rFonts w:ascii="Times New Roman" w:eastAsia="Times New Roman" w:hAnsi="Times New Roman" w:cs="Times New Roman"/>
                <w:sz w:val="24"/>
                <w:szCs w:val="24"/>
              </w:rPr>
              <w:t>, </w:t>
            </w:r>
            <w:proofErr w:type="spellStart"/>
            <w:r w:rsidRPr="002D6E84">
              <w:rPr>
                <w:rFonts w:ascii="Times New Roman" w:eastAsia="Times New Roman" w:hAnsi="Times New Roman" w:cs="Times New Roman"/>
                <w:sz w:val="24"/>
                <w:szCs w:val="24"/>
              </w:rPr>
              <w:fldChar w:fldCharType="begin"/>
            </w:r>
            <w:r w:rsidRPr="002D6E84">
              <w:rPr>
                <w:rFonts w:ascii="Times New Roman" w:eastAsia="Times New Roman" w:hAnsi="Times New Roman" w:cs="Times New Roman"/>
                <w:sz w:val="24"/>
                <w:szCs w:val="24"/>
              </w:rPr>
              <w:instrText xml:space="preserve"> HYPERLINK "https://owl.excelsior.edu/argument-and-critical-thinking/modes-of-persuasion/modes-of-persuasion-pathos/" \t "_blank" </w:instrText>
            </w:r>
            <w:r w:rsidRPr="002D6E84">
              <w:rPr>
                <w:rFonts w:ascii="Times New Roman" w:eastAsia="Times New Roman" w:hAnsi="Times New Roman" w:cs="Times New Roman"/>
                <w:sz w:val="24"/>
                <w:szCs w:val="24"/>
              </w:rPr>
              <w:fldChar w:fldCharType="separate"/>
            </w:r>
            <w:r w:rsidRPr="002D6E84">
              <w:rPr>
                <w:rFonts w:ascii="Times New Roman" w:eastAsia="Times New Roman" w:hAnsi="Times New Roman" w:cs="Times New Roman"/>
                <w:color w:val="0044BB"/>
                <w:sz w:val="24"/>
                <w:szCs w:val="24"/>
                <w:u w:val="single"/>
              </w:rPr>
              <w:t>Pathos</w:t>
            </w:r>
            <w:r w:rsidRPr="002D6E84">
              <w:rPr>
                <w:rFonts w:ascii="Times New Roman" w:eastAsia="Times New Roman" w:hAnsi="Times New Roman" w:cs="Times New Roman"/>
                <w:color w:val="0044BB"/>
                <w:sz w:val="24"/>
                <w:szCs w:val="24"/>
                <w:u w:val="single"/>
                <w:bdr w:val="none" w:sz="0" w:space="0" w:color="auto" w:frame="1"/>
              </w:rPr>
              <w:t>Links</w:t>
            </w:r>
            <w:proofErr w:type="spellEnd"/>
            <w:r w:rsidRPr="002D6E84">
              <w:rPr>
                <w:rFonts w:ascii="Times New Roman" w:eastAsia="Times New Roman" w:hAnsi="Times New Roman" w:cs="Times New Roman"/>
                <w:color w:val="0044BB"/>
                <w:sz w:val="24"/>
                <w:szCs w:val="24"/>
                <w:u w:val="single"/>
                <w:bdr w:val="none" w:sz="0" w:space="0" w:color="auto" w:frame="1"/>
              </w:rPr>
              <w:t xml:space="preserve"> to an external site.</w:t>
            </w:r>
            <w:r w:rsidRPr="002D6E84">
              <w:rPr>
                <w:rFonts w:ascii="Times New Roman" w:eastAsia="Times New Roman" w:hAnsi="Times New Roman" w:cs="Times New Roman"/>
                <w:sz w:val="24"/>
                <w:szCs w:val="24"/>
              </w:rPr>
              <w:fldChar w:fldCharType="end"/>
            </w:r>
            <w:r w:rsidRPr="002D6E84">
              <w:rPr>
                <w:rFonts w:ascii="Times New Roman" w:eastAsia="Times New Roman" w:hAnsi="Times New Roman" w:cs="Times New Roman"/>
                <w:sz w:val="24"/>
                <w:szCs w:val="24"/>
              </w:rPr>
              <w:t>, </w:t>
            </w:r>
            <w:proofErr w:type="spellStart"/>
            <w:r w:rsidRPr="002D6E84">
              <w:rPr>
                <w:rFonts w:ascii="Times New Roman" w:eastAsia="Times New Roman" w:hAnsi="Times New Roman" w:cs="Times New Roman"/>
                <w:sz w:val="24"/>
                <w:szCs w:val="24"/>
              </w:rPr>
              <w:fldChar w:fldCharType="begin"/>
            </w:r>
            <w:r w:rsidRPr="002D6E84">
              <w:rPr>
                <w:rFonts w:ascii="Times New Roman" w:eastAsia="Times New Roman" w:hAnsi="Times New Roman" w:cs="Times New Roman"/>
                <w:sz w:val="24"/>
                <w:szCs w:val="24"/>
              </w:rPr>
              <w:instrText xml:space="preserve"> HYPERLINK "https://owl.excelsior.edu/argument-and-critical-thinking/modes-of-persuasion/modes-of-persuasion-logos/" \t "_blank" </w:instrText>
            </w:r>
            <w:r w:rsidRPr="002D6E84">
              <w:rPr>
                <w:rFonts w:ascii="Times New Roman" w:eastAsia="Times New Roman" w:hAnsi="Times New Roman" w:cs="Times New Roman"/>
                <w:sz w:val="24"/>
                <w:szCs w:val="24"/>
              </w:rPr>
              <w:fldChar w:fldCharType="separate"/>
            </w:r>
            <w:r w:rsidRPr="002D6E84">
              <w:rPr>
                <w:rFonts w:ascii="Times New Roman" w:eastAsia="Times New Roman" w:hAnsi="Times New Roman" w:cs="Times New Roman"/>
                <w:color w:val="0044BB"/>
                <w:sz w:val="24"/>
                <w:szCs w:val="24"/>
                <w:u w:val="single"/>
              </w:rPr>
              <w:t>Logos</w:t>
            </w:r>
            <w:r w:rsidRPr="002D6E84">
              <w:rPr>
                <w:rFonts w:ascii="Times New Roman" w:eastAsia="Times New Roman" w:hAnsi="Times New Roman" w:cs="Times New Roman"/>
                <w:color w:val="0044BB"/>
                <w:sz w:val="24"/>
                <w:szCs w:val="24"/>
                <w:u w:val="single"/>
                <w:bdr w:val="none" w:sz="0" w:space="0" w:color="auto" w:frame="1"/>
              </w:rPr>
              <w:t>Links</w:t>
            </w:r>
            <w:proofErr w:type="spellEnd"/>
            <w:r w:rsidRPr="002D6E84">
              <w:rPr>
                <w:rFonts w:ascii="Times New Roman" w:eastAsia="Times New Roman" w:hAnsi="Times New Roman" w:cs="Times New Roman"/>
                <w:color w:val="0044BB"/>
                <w:sz w:val="24"/>
                <w:szCs w:val="24"/>
                <w:u w:val="single"/>
                <w:bdr w:val="none" w:sz="0" w:space="0" w:color="auto" w:frame="1"/>
              </w:rPr>
              <w:t xml:space="preserve"> to an external site.</w:t>
            </w:r>
            <w:r w:rsidRPr="002D6E84">
              <w:rPr>
                <w:rFonts w:ascii="Times New Roman" w:eastAsia="Times New Roman" w:hAnsi="Times New Roman" w:cs="Times New Roman"/>
                <w:sz w:val="24"/>
                <w:szCs w:val="24"/>
              </w:rPr>
              <w:fldChar w:fldCharType="end"/>
            </w:r>
            <w:r w:rsidRPr="002D6E84">
              <w:rPr>
                <w:rFonts w:ascii="Times New Roman" w:eastAsia="Times New Roman" w:hAnsi="Times New Roman" w:cs="Times New Roman"/>
                <w:sz w:val="24"/>
                <w:szCs w:val="24"/>
              </w:rPr>
              <w:t>, </w:t>
            </w:r>
            <w:hyperlink r:id="rId6" w:tgtFrame="_blank" w:history="1">
              <w:r w:rsidRPr="002D6E84">
                <w:rPr>
                  <w:rFonts w:ascii="Times New Roman" w:eastAsia="Times New Roman" w:hAnsi="Times New Roman" w:cs="Times New Roman"/>
                  <w:color w:val="0044BB"/>
                  <w:sz w:val="24"/>
                  <w:szCs w:val="24"/>
                  <w:u w:val="single"/>
                </w:rPr>
                <w:t xml:space="preserve">Analyze This </w:t>
              </w:r>
              <w:proofErr w:type="spellStart"/>
              <w:r w:rsidRPr="002D6E84">
                <w:rPr>
                  <w:rFonts w:ascii="Times New Roman" w:eastAsia="Times New Roman" w:hAnsi="Times New Roman" w:cs="Times New Roman"/>
                  <w:color w:val="0044BB"/>
                  <w:sz w:val="24"/>
                  <w:szCs w:val="24"/>
                  <w:u w:val="single"/>
                </w:rPr>
                <w:t>Video</w:t>
              </w:r>
              <w:r w:rsidRPr="002D6E84">
                <w:rPr>
                  <w:rFonts w:ascii="Times New Roman" w:eastAsia="Times New Roman" w:hAnsi="Times New Roman" w:cs="Times New Roman"/>
                  <w:color w:val="0044BB"/>
                  <w:sz w:val="24"/>
                  <w:szCs w:val="24"/>
                  <w:u w:val="single"/>
                  <w:bdr w:val="none" w:sz="0" w:space="0" w:color="auto" w:frame="1"/>
                </w:rPr>
                <w:t>Links</w:t>
              </w:r>
              <w:proofErr w:type="spellEnd"/>
              <w:r w:rsidRPr="002D6E84">
                <w:rPr>
                  <w:rFonts w:ascii="Times New Roman" w:eastAsia="Times New Roman" w:hAnsi="Times New Roman" w:cs="Times New Roman"/>
                  <w:color w:val="0044BB"/>
                  <w:sz w:val="24"/>
                  <w:szCs w:val="24"/>
                  <w:u w:val="single"/>
                  <w:bdr w:val="none" w:sz="0" w:space="0" w:color="auto" w:frame="1"/>
                </w:rPr>
                <w:t xml:space="preserve"> to an external site.</w:t>
              </w:r>
            </w:hyperlink>
          </w:p>
        </w:tc>
        <w:tc>
          <w:tcPr>
            <w:tcW w:w="1929" w:type="dxa"/>
            <w:gridSpan w:val="3"/>
            <w:shd w:val="clear" w:color="auto" w:fill="auto"/>
            <w:tcMar>
              <w:top w:w="30" w:type="dxa"/>
              <w:left w:w="30" w:type="dxa"/>
              <w:bottom w:w="30" w:type="dxa"/>
              <w:right w:w="30" w:type="dxa"/>
            </w:tcMar>
            <w:vAlign w:val="center"/>
            <w:hideMark/>
          </w:tcPr>
          <w:p w:rsidR="002D6E84" w:rsidRPr="002D6E84" w:rsidRDefault="002D6E84" w:rsidP="002D6E84">
            <w:pPr>
              <w:spacing w:after="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Email analysis</w:t>
            </w:r>
          </w:p>
          <w:p w:rsidR="002D6E84" w:rsidRPr="002D6E84" w:rsidRDefault="002D6E84" w:rsidP="002D6E84">
            <w:pPr>
              <w:spacing w:after="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(by 11:59 PM Wednesday 8/31)</w:t>
            </w:r>
          </w:p>
        </w:tc>
        <w:tc>
          <w:tcPr>
            <w:tcW w:w="190" w:type="dxa"/>
            <w:shd w:val="clear" w:color="auto" w:fill="auto"/>
            <w:tcMar>
              <w:top w:w="30" w:type="dxa"/>
              <w:left w:w="30" w:type="dxa"/>
              <w:bottom w:w="30" w:type="dxa"/>
              <w:right w:w="30" w:type="dxa"/>
            </w:tcMar>
            <w:vAlign w:val="center"/>
            <w:hideMark/>
          </w:tcPr>
          <w:p w:rsidR="002D6E84" w:rsidRPr="002D6E84" w:rsidRDefault="002D6E84" w:rsidP="002D6E84">
            <w:pPr>
              <w:spacing w:after="0" w:line="240" w:lineRule="auto"/>
              <w:rPr>
                <w:rFonts w:ascii="Times New Roman" w:eastAsia="Times New Roman" w:hAnsi="Times New Roman" w:cs="Times New Roman"/>
                <w:sz w:val="24"/>
                <w:szCs w:val="24"/>
              </w:rPr>
            </w:pPr>
          </w:p>
        </w:tc>
      </w:tr>
      <w:tr w:rsidR="002D6E84" w:rsidRPr="002D6E84" w:rsidTr="002D6E84">
        <w:trPr>
          <w:jc w:val="center"/>
        </w:trPr>
        <w:tc>
          <w:tcPr>
            <w:tcW w:w="9170" w:type="dxa"/>
            <w:gridSpan w:val="12"/>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sz w:val="24"/>
                <w:szCs w:val="24"/>
              </w:rPr>
              <w:t>Week 2</w:t>
            </w:r>
          </w:p>
        </w:tc>
        <w:tc>
          <w:tcPr>
            <w:tcW w:w="190" w:type="dxa"/>
            <w:shd w:val="clear" w:color="auto" w:fill="auto"/>
            <w:tcMar>
              <w:top w:w="30" w:type="dxa"/>
              <w:left w:w="30" w:type="dxa"/>
              <w:bottom w:w="30" w:type="dxa"/>
              <w:right w:w="30" w:type="dxa"/>
            </w:tcMar>
            <w:vAlign w:val="center"/>
            <w:hideMark/>
          </w:tcPr>
          <w:p w:rsidR="002D6E84" w:rsidRPr="002D6E84" w:rsidRDefault="002D6E84" w:rsidP="002D6E84">
            <w:pPr>
              <w:spacing w:after="0" w:line="240" w:lineRule="auto"/>
              <w:rPr>
                <w:rFonts w:ascii="Times New Roman" w:eastAsia="Times New Roman" w:hAnsi="Times New Roman" w:cs="Times New Roman"/>
                <w:sz w:val="24"/>
                <w:szCs w:val="24"/>
              </w:rPr>
            </w:pPr>
          </w:p>
        </w:tc>
      </w:tr>
      <w:tr w:rsidR="002D6E84" w:rsidRPr="002D6E84" w:rsidTr="002D6E84">
        <w:trPr>
          <w:jc w:val="center"/>
        </w:trPr>
        <w:tc>
          <w:tcPr>
            <w:tcW w:w="1098" w:type="dxa"/>
            <w:gridSpan w:val="2"/>
            <w:shd w:val="clear" w:color="auto" w:fill="auto"/>
            <w:tcMar>
              <w:top w:w="30" w:type="dxa"/>
              <w:left w:w="30" w:type="dxa"/>
              <w:bottom w:w="30" w:type="dxa"/>
              <w:right w:w="30" w:type="dxa"/>
            </w:tcMar>
            <w:vAlign w:val="center"/>
            <w:hideMark/>
          </w:tcPr>
          <w:p w:rsidR="002D6E84" w:rsidRPr="002D6E84" w:rsidRDefault="002D6E84" w:rsidP="002D6E8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Pr="002D6E84">
              <w:rPr>
                <w:rFonts w:ascii="Times New Roman" w:eastAsia="Times New Roman" w:hAnsi="Times New Roman" w:cs="Times New Roman"/>
                <w:sz w:val="24"/>
                <w:szCs w:val="24"/>
              </w:rPr>
              <w:t>6</w:t>
            </w:r>
          </w:p>
        </w:tc>
        <w:tc>
          <w:tcPr>
            <w:tcW w:w="3422" w:type="dxa"/>
            <w:gridSpan w:val="3"/>
            <w:shd w:val="clear" w:color="auto" w:fill="auto"/>
            <w:tcMar>
              <w:top w:w="30" w:type="dxa"/>
              <w:left w:w="30" w:type="dxa"/>
              <w:bottom w:w="30" w:type="dxa"/>
              <w:right w:w="30" w:type="dxa"/>
            </w:tcMar>
            <w:vAlign w:val="center"/>
            <w:hideMark/>
          </w:tcPr>
          <w:p w:rsidR="002D6E84" w:rsidRPr="002D6E84" w:rsidRDefault="002D6E84" w:rsidP="002D6E84">
            <w:pPr>
              <w:numPr>
                <w:ilvl w:val="0"/>
                <w:numId w:val="8"/>
              </w:numPr>
              <w:spacing w:after="0" w:line="240" w:lineRule="auto"/>
              <w:ind w:left="0"/>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Summary vs. Analysis</w:t>
            </w:r>
          </w:p>
          <w:p w:rsidR="002D6E84" w:rsidRPr="002D6E84" w:rsidRDefault="002D6E84" w:rsidP="002D6E84">
            <w:pPr>
              <w:numPr>
                <w:ilvl w:val="0"/>
                <w:numId w:val="8"/>
              </w:numPr>
              <w:spacing w:after="0" w:line="240" w:lineRule="auto"/>
              <w:ind w:left="0"/>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Tone</w:t>
            </w:r>
          </w:p>
          <w:p w:rsidR="002D6E84" w:rsidRPr="002D6E84" w:rsidRDefault="002D6E84" w:rsidP="002D6E84">
            <w:pPr>
              <w:numPr>
                <w:ilvl w:val="0"/>
                <w:numId w:val="8"/>
              </w:numPr>
              <w:spacing w:after="0" w:line="240" w:lineRule="auto"/>
              <w:ind w:left="0"/>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Claims data, warrant</w:t>
            </w:r>
          </w:p>
          <w:p w:rsidR="002D6E84" w:rsidRPr="002D6E84" w:rsidRDefault="002D6E84" w:rsidP="002D6E84">
            <w:pPr>
              <w:numPr>
                <w:ilvl w:val="0"/>
                <w:numId w:val="8"/>
              </w:numPr>
              <w:spacing w:after="0" w:line="240" w:lineRule="auto"/>
              <w:ind w:left="0"/>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Reading/annotating</w:t>
            </w:r>
          </w:p>
          <w:p w:rsidR="002D6E84" w:rsidRPr="002D6E84" w:rsidRDefault="002D6E84" w:rsidP="002D6E84">
            <w:pPr>
              <w:numPr>
                <w:ilvl w:val="0"/>
                <w:numId w:val="8"/>
              </w:numPr>
              <w:spacing w:after="0" w:line="240" w:lineRule="auto"/>
              <w:ind w:left="0"/>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Group Analysis Activity</w:t>
            </w:r>
          </w:p>
          <w:p w:rsidR="002D6E84" w:rsidRPr="002D6E84" w:rsidRDefault="002D6E84" w:rsidP="002D6E84">
            <w:pPr>
              <w:spacing w:after="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w:t>
            </w:r>
          </w:p>
        </w:tc>
        <w:tc>
          <w:tcPr>
            <w:tcW w:w="2721" w:type="dxa"/>
            <w:gridSpan w:val="4"/>
            <w:shd w:val="clear" w:color="auto" w:fill="auto"/>
            <w:tcMar>
              <w:top w:w="30" w:type="dxa"/>
              <w:left w:w="30" w:type="dxa"/>
              <w:bottom w:w="30" w:type="dxa"/>
              <w:right w:w="30" w:type="dxa"/>
            </w:tcMar>
            <w:vAlign w:val="center"/>
            <w:hideMark/>
          </w:tcPr>
          <w:p w:rsidR="002D6E84" w:rsidRPr="002D6E84" w:rsidRDefault="002D6E84" w:rsidP="002D6E84">
            <w:pPr>
              <w:spacing w:after="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Example Infographics</w:t>
            </w:r>
          </w:p>
          <w:p w:rsidR="002D6E84" w:rsidRPr="002D6E84" w:rsidRDefault="002D6E84" w:rsidP="002D6E84">
            <w:pPr>
              <w:spacing w:after="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Purdue OWL,</w:t>
            </w:r>
            <w:hyperlink r:id="rId7" w:tgtFrame="_blank" w:history="1">
              <w:r w:rsidRPr="002D6E84">
                <w:rPr>
                  <w:rFonts w:ascii="Times New Roman" w:eastAsia="Times New Roman" w:hAnsi="Times New Roman" w:cs="Times New Roman"/>
                  <w:color w:val="0044BB"/>
                  <w:sz w:val="24"/>
                  <w:szCs w:val="24"/>
                  <w:u w:val="single"/>
                </w:rPr>
                <w:t xml:space="preserve"> “Visual Rhetoric </w:t>
              </w:r>
              <w:proofErr w:type="spellStart"/>
              <w:r w:rsidRPr="002D6E84">
                <w:rPr>
                  <w:rFonts w:ascii="Times New Roman" w:eastAsia="Times New Roman" w:hAnsi="Times New Roman" w:cs="Times New Roman"/>
                  <w:color w:val="0044BB"/>
                  <w:sz w:val="24"/>
                  <w:szCs w:val="24"/>
                  <w:u w:val="single"/>
                </w:rPr>
                <w:t>Presentation”</w:t>
              </w:r>
              <w:r w:rsidRPr="002D6E84">
                <w:rPr>
                  <w:rFonts w:ascii="Times New Roman" w:eastAsia="Times New Roman" w:hAnsi="Times New Roman" w:cs="Times New Roman"/>
                  <w:color w:val="0044BB"/>
                  <w:sz w:val="24"/>
                  <w:szCs w:val="24"/>
                  <w:u w:val="single"/>
                  <w:bdr w:val="none" w:sz="0" w:space="0" w:color="auto" w:frame="1"/>
                </w:rPr>
                <w:t>Links</w:t>
              </w:r>
              <w:proofErr w:type="spellEnd"/>
              <w:r w:rsidRPr="002D6E84">
                <w:rPr>
                  <w:rFonts w:ascii="Times New Roman" w:eastAsia="Times New Roman" w:hAnsi="Times New Roman" w:cs="Times New Roman"/>
                  <w:color w:val="0044BB"/>
                  <w:sz w:val="24"/>
                  <w:szCs w:val="24"/>
                  <w:u w:val="single"/>
                  <w:bdr w:val="none" w:sz="0" w:space="0" w:color="auto" w:frame="1"/>
                </w:rPr>
                <w:t xml:space="preserve"> to an external site.</w:t>
              </w:r>
            </w:hyperlink>
          </w:p>
        </w:tc>
        <w:tc>
          <w:tcPr>
            <w:tcW w:w="1929" w:type="dxa"/>
            <w:gridSpan w:val="3"/>
            <w:shd w:val="clear" w:color="auto" w:fill="auto"/>
            <w:tcMar>
              <w:top w:w="30" w:type="dxa"/>
              <w:left w:w="30" w:type="dxa"/>
              <w:bottom w:w="30" w:type="dxa"/>
              <w:right w:w="30" w:type="dxa"/>
            </w:tcMar>
            <w:vAlign w:val="center"/>
            <w:hideMark/>
          </w:tcPr>
          <w:p w:rsidR="002D6E84" w:rsidRPr="002D6E84" w:rsidRDefault="002D6E84" w:rsidP="002D6E84">
            <w:pPr>
              <w:spacing w:after="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sz w:val="24"/>
                <w:szCs w:val="24"/>
              </w:rPr>
              <w:t>Article Selection</w:t>
            </w:r>
          </w:p>
        </w:tc>
        <w:tc>
          <w:tcPr>
            <w:tcW w:w="190" w:type="dxa"/>
            <w:shd w:val="clear" w:color="auto" w:fill="auto"/>
            <w:tcMar>
              <w:top w:w="30" w:type="dxa"/>
              <w:left w:w="30" w:type="dxa"/>
              <w:bottom w:w="30" w:type="dxa"/>
              <w:right w:w="30" w:type="dxa"/>
            </w:tcMar>
            <w:vAlign w:val="center"/>
            <w:hideMark/>
          </w:tcPr>
          <w:p w:rsidR="002D6E84" w:rsidRPr="002D6E84" w:rsidRDefault="002D6E84" w:rsidP="002D6E84">
            <w:pPr>
              <w:spacing w:after="0" w:line="240" w:lineRule="auto"/>
              <w:rPr>
                <w:rFonts w:ascii="Times New Roman" w:eastAsia="Times New Roman" w:hAnsi="Times New Roman" w:cs="Times New Roman"/>
                <w:sz w:val="24"/>
                <w:szCs w:val="24"/>
              </w:rPr>
            </w:pPr>
          </w:p>
        </w:tc>
      </w:tr>
      <w:tr w:rsidR="002D6E84" w:rsidRPr="002D6E84" w:rsidTr="002D6E84">
        <w:trPr>
          <w:jc w:val="center"/>
        </w:trPr>
        <w:tc>
          <w:tcPr>
            <w:tcW w:w="1098" w:type="dxa"/>
            <w:gridSpan w:val="2"/>
            <w:shd w:val="clear" w:color="auto" w:fill="auto"/>
            <w:tcMar>
              <w:top w:w="30" w:type="dxa"/>
              <w:left w:w="30" w:type="dxa"/>
              <w:bottom w:w="30" w:type="dxa"/>
              <w:right w:w="30" w:type="dxa"/>
            </w:tcMar>
            <w:vAlign w:val="center"/>
            <w:hideMark/>
          </w:tcPr>
          <w:p w:rsidR="002D6E84" w:rsidRPr="002D6E84" w:rsidRDefault="002D6E84" w:rsidP="002D6E84">
            <w:pPr>
              <w:spacing w:after="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w:t>
            </w:r>
          </w:p>
          <w:p w:rsidR="002D6E84" w:rsidRPr="002D6E84" w:rsidRDefault="002D6E84" w:rsidP="002D6E84">
            <w:pPr>
              <w:spacing w:after="0" w:line="240" w:lineRule="auto"/>
              <w:rPr>
                <w:rFonts w:ascii="Times New Roman" w:eastAsia="Times New Roman" w:hAnsi="Times New Roman" w:cs="Times New Roman"/>
                <w:sz w:val="24"/>
                <w:szCs w:val="24"/>
              </w:rPr>
            </w:pPr>
          </w:p>
        </w:tc>
        <w:tc>
          <w:tcPr>
            <w:tcW w:w="3422" w:type="dxa"/>
            <w:gridSpan w:val="3"/>
            <w:shd w:val="clear" w:color="auto" w:fill="auto"/>
            <w:tcMar>
              <w:top w:w="30" w:type="dxa"/>
              <w:left w:w="30" w:type="dxa"/>
              <w:bottom w:w="30" w:type="dxa"/>
              <w:right w:w="30" w:type="dxa"/>
            </w:tcMar>
            <w:vAlign w:val="center"/>
            <w:hideMark/>
          </w:tcPr>
          <w:p w:rsidR="002D6E84" w:rsidRPr="002D6E84" w:rsidRDefault="002D6E84" w:rsidP="002D6E84">
            <w:pPr>
              <w:spacing w:after="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w:t>
            </w:r>
            <w:r w:rsidRPr="002D6E84">
              <w:rPr>
                <w:rFonts w:ascii="Times New Roman" w:eastAsia="Times New Roman" w:hAnsi="Times New Roman" w:cs="Times New Roman"/>
                <w:b/>
                <w:bCs/>
                <w:sz w:val="24"/>
                <w:szCs w:val="24"/>
              </w:rPr>
              <w:t>Peer Review Workshop 1.2</w:t>
            </w:r>
          </w:p>
          <w:p w:rsidR="002D6E84" w:rsidRPr="002D6E84" w:rsidRDefault="002D6E84" w:rsidP="002D6E84">
            <w:pPr>
              <w:spacing w:after="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w:t>
            </w:r>
          </w:p>
          <w:p w:rsidR="002D6E84" w:rsidRPr="002D6E84" w:rsidRDefault="002D6E84" w:rsidP="002D6E84">
            <w:pPr>
              <w:spacing w:after="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Visual Rhetoric</w:t>
            </w:r>
          </w:p>
          <w:p w:rsidR="002D6E84" w:rsidRPr="002D6E84" w:rsidRDefault="002D6E84" w:rsidP="002D6E84">
            <w:pPr>
              <w:spacing w:after="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Structure</w:t>
            </w:r>
          </w:p>
        </w:tc>
        <w:tc>
          <w:tcPr>
            <w:tcW w:w="2721" w:type="dxa"/>
            <w:gridSpan w:val="4"/>
            <w:shd w:val="clear" w:color="auto" w:fill="auto"/>
            <w:tcMar>
              <w:top w:w="30" w:type="dxa"/>
              <w:left w:w="30" w:type="dxa"/>
              <w:bottom w:w="30" w:type="dxa"/>
              <w:right w:w="30" w:type="dxa"/>
            </w:tcMar>
            <w:vAlign w:val="center"/>
            <w:hideMark/>
          </w:tcPr>
          <w:p w:rsidR="002D6E84" w:rsidRPr="002D6E84" w:rsidRDefault="002D6E84" w:rsidP="002D6E84">
            <w:pPr>
              <w:spacing w:after="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Watch</w:t>
            </w:r>
            <w:hyperlink r:id="rId8" w:history="1">
              <w:r w:rsidRPr="002D6E84">
                <w:rPr>
                  <w:rFonts w:ascii="Times New Roman" w:eastAsia="Times New Roman" w:hAnsi="Times New Roman" w:cs="Times New Roman"/>
                  <w:color w:val="0044BB"/>
                  <w:sz w:val="24"/>
                  <w:szCs w:val="24"/>
                  <w:u w:val="single"/>
                </w:rPr>
                <w:t> MIT’s Peer Review Video</w:t>
              </w:r>
            </w:hyperlink>
          </w:p>
          <w:p w:rsidR="002D6E84" w:rsidRPr="002D6E84" w:rsidRDefault="002D6E84" w:rsidP="002D6E84">
            <w:pPr>
              <w:spacing w:after="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Writing Workshop Handout</w:t>
            </w:r>
          </w:p>
          <w:p w:rsidR="002D6E84" w:rsidRPr="002D6E84" w:rsidRDefault="002D6E84" w:rsidP="002D6E84">
            <w:pPr>
              <w:spacing w:after="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MLA or APA resources (</w:t>
            </w:r>
            <w:proofErr w:type="spellStart"/>
            <w:r w:rsidRPr="002D6E84">
              <w:rPr>
                <w:rFonts w:ascii="Times New Roman" w:eastAsia="Times New Roman" w:hAnsi="Times New Roman" w:cs="Times New Roman"/>
                <w:sz w:val="24"/>
                <w:szCs w:val="24"/>
              </w:rPr>
              <w:t>se</w:t>
            </w:r>
            <w:proofErr w:type="spellEnd"/>
            <w:r w:rsidRPr="002D6E84">
              <w:rPr>
                <w:rFonts w:ascii="Times New Roman" w:eastAsia="Times New Roman" w:hAnsi="Times New Roman" w:cs="Times New Roman"/>
                <w:sz w:val="24"/>
                <w:szCs w:val="24"/>
              </w:rPr>
              <w:t xml:space="preserve"> My Courses Week 2 module</w:t>
            </w:r>
          </w:p>
        </w:tc>
        <w:tc>
          <w:tcPr>
            <w:tcW w:w="1929" w:type="dxa"/>
            <w:gridSpan w:val="3"/>
            <w:shd w:val="clear" w:color="auto" w:fill="auto"/>
            <w:tcMar>
              <w:top w:w="30" w:type="dxa"/>
              <w:left w:w="30" w:type="dxa"/>
              <w:bottom w:w="30" w:type="dxa"/>
              <w:right w:w="30" w:type="dxa"/>
            </w:tcMar>
            <w:vAlign w:val="center"/>
            <w:hideMark/>
          </w:tcPr>
          <w:p w:rsidR="002D6E84" w:rsidRPr="002D6E84" w:rsidRDefault="002D6E84" w:rsidP="002D6E84">
            <w:pPr>
              <w:spacing w:after="0" w:line="240" w:lineRule="auto"/>
              <w:rPr>
                <w:rFonts w:ascii="Times New Roman" w:eastAsia="Times New Roman" w:hAnsi="Times New Roman" w:cs="Times New Roman"/>
                <w:sz w:val="24"/>
                <w:szCs w:val="24"/>
              </w:rPr>
            </w:pPr>
          </w:p>
          <w:p w:rsidR="002D6E84" w:rsidRPr="002D6E84" w:rsidRDefault="002D6E84" w:rsidP="002D6E84">
            <w:pPr>
              <w:spacing w:after="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sz w:val="24"/>
                <w:szCs w:val="24"/>
              </w:rPr>
              <w:t>Essay 1.1</w:t>
            </w:r>
          </w:p>
          <w:p w:rsidR="002D6E84" w:rsidRPr="002D6E84" w:rsidRDefault="002D6E84" w:rsidP="002D6E84">
            <w:pPr>
              <w:spacing w:after="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sz w:val="24"/>
                <w:szCs w:val="24"/>
              </w:rPr>
              <w:t>(by 11:59 PM)</w:t>
            </w:r>
          </w:p>
        </w:tc>
        <w:tc>
          <w:tcPr>
            <w:tcW w:w="190" w:type="dxa"/>
            <w:shd w:val="clear" w:color="auto" w:fill="auto"/>
            <w:tcMar>
              <w:top w:w="30" w:type="dxa"/>
              <w:left w:w="30" w:type="dxa"/>
              <w:bottom w:w="30" w:type="dxa"/>
              <w:right w:w="30" w:type="dxa"/>
            </w:tcMar>
            <w:vAlign w:val="center"/>
            <w:hideMark/>
          </w:tcPr>
          <w:p w:rsidR="002D6E84" w:rsidRPr="002D6E84" w:rsidRDefault="002D6E84" w:rsidP="002D6E84">
            <w:pPr>
              <w:spacing w:after="0" w:line="240" w:lineRule="auto"/>
              <w:rPr>
                <w:rFonts w:ascii="Times New Roman" w:eastAsia="Times New Roman" w:hAnsi="Times New Roman" w:cs="Times New Roman"/>
                <w:sz w:val="24"/>
                <w:szCs w:val="24"/>
              </w:rPr>
            </w:pPr>
          </w:p>
        </w:tc>
      </w:tr>
      <w:tr w:rsidR="002D6E84" w:rsidRPr="002D6E84" w:rsidTr="002D6E84">
        <w:trPr>
          <w:jc w:val="center"/>
        </w:trPr>
        <w:tc>
          <w:tcPr>
            <w:tcW w:w="9170" w:type="dxa"/>
            <w:gridSpan w:val="12"/>
            <w:shd w:val="clear" w:color="auto" w:fill="auto"/>
            <w:tcMar>
              <w:top w:w="30" w:type="dxa"/>
              <w:left w:w="30" w:type="dxa"/>
              <w:bottom w:w="30" w:type="dxa"/>
              <w:right w:w="30" w:type="dxa"/>
            </w:tcMar>
            <w:vAlign w:val="center"/>
            <w:hideMark/>
          </w:tcPr>
          <w:p w:rsidR="002D6E84" w:rsidRPr="002D6E84" w:rsidRDefault="002D6E84" w:rsidP="002D6E84">
            <w:pPr>
              <w:spacing w:after="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sz w:val="24"/>
                <w:szCs w:val="24"/>
              </w:rPr>
              <w:t>Week 3</w:t>
            </w:r>
          </w:p>
        </w:tc>
        <w:tc>
          <w:tcPr>
            <w:tcW w:w="190" w:type="dxa"/>
            <w:shd w:val="clear" w:color="auto" w:fill="auto"/>
            <w:tcMar>
              <w:top w:w="30" w:type="dxa"/>
              <w:left w:w="30" w:type="dxa"/>
              <w:bottom w:w="30" w:type="dxa"/>
              <w:right w:w="30" w:type="dxa"/>
            </w:tcMar>
            <w:vAlign w:val="center"/>
            <w:hideMark/>
          </w:tcPr>
          <w:p w:rsidR="002D6E84" w:rsidRPr="002D6E84" w:rsidRDefault="002D6E84" w:rsidP="002D6E84">
            <w:pPr>
              <w:spacing w:after="0" w:line="240" w:lineRule="auto"/>
              <w:rPr>
                <w:rFonts w:ascii="Times New Roman" w:eastAsia="Times New Roman" w:hAnsi="Times New Roman" w:cs="Times New Roman"/>
                <w:sz w:val="24"/>
                <w:szCs w:val="24"/>
              </w:rPr>
            </w:pPr>
          </w:p>
        </w:tc>
      </w:tr>
      <w:tr w:rsidR="002D6E84" w:rsidRPr="002D6E84" w:rsidTr="002D6E84">
        <w:trPr>
          <w:jc w:val="center"/>
        </w:trPr>
        <w:tc>
          <w:tcPr>
            <w:tcW w:w="1098" w:type="dxa"/>
            <w:gridSpan w:val="2"/>
            <w:shd w:val="clear" w:color="auto" w:fill="auto"/>
            <w:tcMar>
              <w:top w:w="30" w:type="dxa"/>
              <w:left w:w="30" w:type="dxa"/>
              <w:bottom w:w="30" w:type="dxa"/>
              <w:right w:w="30" w:type="dxa"/>
            </w:tcMar>
            <w:vAlign w:val="center"/>
            <w:hideMark/>
          </w:tcPr>
          <w:p w:rsidR="002D6E84" w:rsidRPr="002D6E84" w:rsidRDefault="002D6E84" w:rsidP="002D6E8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Pr="002D6E84">
              <w:rPr>
                <w:rFonts w:ascii="Times New Roman" w:eastAsia="Times New Roman" w:hAnsi="Times New Roman" w:cs="Times New Roman"/>
                <w:sz w:val="24"/>
                <w:szCs w:val="24"/>
              </w:rPr>
              <w:t>/13</w:t>
            </w:r>
          </w:p>
        </w:tc>
        <w:tc>
          <w:tcPr>
            <w:tcW w:w="3422" w:type="dxa"/>
            <w:gridSpan w:val="3"/>
            <w:shd w:val="clear" w:color="auto" w:fill="auto"/>
            <w:tcMar>
              <w:top w:w="30" w:type="dxa"/>
              <w:left w:w="30" w:type="dxa"/>
              <w:bottom w:w="30" w:type="dxa"/>
              <w:right w:w="30" w:type="dxa"/>
            </w:tcMar>
            <w:vAlign w:val="center"/>
            <w:hideMark/>
          </w:tcPr>
          <w:p w:rsidR="002D6E84" w:rsidRPr="002D6E84" w:rsidRDefault="002D6E84" w:rsidP="002D6E84">
            <w:pPr>
              <w:spacing w:after="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Preliminary MLA/APA Discussion       Library Tutorial</w:t>
            </w:r>
          </w:p>
          <w:p w:rsidR="002D6E84" w:rsidRPr="002D6E84" w:rsidRDefault="002D6E84" w:rsidP="002D6E84">
            <w:pPr>
              <w:spacing w:after="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w:t>
            </w:r>
          </w:p>
          <w:p w:rsidR="002D6E84" w:rsidRPr="002D6E84" w:rsidRDefault="002D6E84" w:rsidP="002D6E84">
            <w:pPr>
              <w:spacing w:after="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Supporting Analysis</w:t>
            </w:r>
          </w:p>
          <w:p w:rsidR="002D6E84" w:rsidRPr="002D6E84" w:rsidRDefault="002D6E84" w:rsidP="002D6E84">
            <w:pPr>
              <w:spacing w:after="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Integrating Evidence</w:t>
            </w:r>
          </w:p>
          <w:p w:rsidR="002D6E84" w:rsidRPr="002D6E84" w:rsidRDefault="002D6E84" w:rsidP="002D6E84">
            <w:pPr>
              <w:spacing w:after="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Thesis &amp; Organization Activities</w:t>
            </w:r>
          </w:p>
          <w:p w:rsidR="002D6E84" w:rsidRPr="002D6E84" w:rsidRDefault="002D6E84" w:rsidP="002D6E84">
            <w:pPr>
              <w:spacing w:after="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Rhetorical Analysis Rubric</w:t>
            </w:r>
          </w:p>
        </w:tc>
        <w:tc>
          <w:tcPr>
            <w:tcW w:w="2721" w:type="dxa"/>
            <w:gridSpan w:val="4"/>
            <w:shd w:val="clear" w:color="auto" w:fill="auto"/>
            <w:tcMar>
              <w:top w:w="30" w:type="dxa"/>
              <w:left w:w="30" w:type="dxa"/>
              <w:bottom w:w="30" w:type="dxa"/>
              <w:right w:w="30" w:type="dxa"/>
            </w:tcMar>
            <w:vAlign w:val="center"/>
            <w:hideMark/>
          </w:tcPr>
          <w:p w:rsidR="002D6E84" w:rsidRPr="002D6E84" w:rsidRDefault="002D6E84" w:rsidP="002D6E84">
            <w:pPr>
              <w:spacing w:after="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Library Tutorial Articles</w:t>
            </w:r>
          </w:p>
          <w:p w:rsidR="002D6E84" w:rsidRPr="002D6E84" w:rsidRDefault="002D6E84" w:rsidP="002D6E84">
            <w:pPr>
              <w:spacing w:after="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Rhetorical Analysis Examples</w:t>
            </w:r>
          </w:p>
          <w:p w:rsidR="002D6E84" w:rsidRPr="002D6E84" w:rsidRDefault="002D6E84" w:rsidP="002D6E84">
            <w:pPr>
              <w:spacing w:after="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Indiana University,</w:t>
            </w:r>
            <w:hyperlink r:id="rId9" w:tgtFrame="_blank" w:history="1">
              <w:r w:rsidRPr="002D6E84">
                <w:rPr>
                  <w:rFonts w:ascii="Times New Roman" w:eastAsia="Times New Roman" w:hAnsi="Times New Roman" w:cs="Times New Roman"/>
                  <w:color w:val="0044BB"/>
                  <w:sz w:val="24"/>
                  <w:szCs w:val="24"/>
                  <w:u w:val="single"/>
                </w:rPr>
                <w:t xml:space="preserve"> “Using </w:t>
              </w:r>
              <w:proofErr w:type="spellStart"/>
              <w:r w:rsidRPr="002D6E84">
                <w:rPr>
                  <w:rFonts w:ascii="Times New Roman" w:eastAsia="Times New Roman" w:hAnsi="Times New Roman" w:cs="Times New Roman"/>
                  <w:color w:val="0044BB"/>
                  <w:sz w:val="24"/>
                  <w:szCs w:val="24"/>
                  <w:u w:val="single"/>
                </w:rPr>
                <w:t>Evidence”</w:t>
              </w:r>
              <w:r w:rsidRPr="002D6E84">
                <w:rPr>
                  <w:rFonts w:ascii="Times New Roman" w:eastAsia="Times New Roman" w:hAnsi="Times New Roman" w:cs="Times New Roman"/>
                  <w:color w:val="0044BB"/>
                  <w:sz w:val="24"/>
                  <w:szCs w:val="24"/>
                  <w:u w:val="single"/>
                  <w:bdr w:val="none" w:sz="0" w:space="0" w:color="auto" w:frame="1"/>
                </w:rPr>
                <w:t>Links</w:t>
              </w:r>
              <w:proofErr w:type="spellEnd"/>
              <w:r w:rsidRPr="002D6E84">
                <w:rPr>
                  <w:rFonts w:ascii="Times New Roman" w:eastAsia="Times New Roman" w:hAnsi="Times New Roman" w:cs="Times New Roman"/>
                  <w:color w:val="0044BB"/>
                  <w:sz w:val="24"/>
                  <w:szCs w:val="24"/>
                  <w:u w:val="single"/>
                  <w:bdr w:val="none" w:sz="0" w:space="0" w:color="auto" w:frame="1"/>
                </w:rPr>
                <w:t xml:space="preserve"> to an external site.</w:t>
              </w:r>
            </w:hyperlink>
            <w:r w:rsidRPr="002D6E84">
              <w:rPr>
                <w:rFonts w:ascii="Times New Roman" w:eastAsia="Times New Roman" w:hAnsi="Times New Roman" w:cs="Times New Roman"/>
                <w:sz w:val="24"/>
                <w:szCs w:val="24"/>
                <w:u w:val="single"/>
              </w:rPr>
              <w:t>  </w:t>
            </w:r>
            <w:r w:rsidRPr="002D6E84">
              <w:rPr>
                <w:rFonts w:ascii="Times New Roman" w:eastAsia="Times New Roman" w:hAnsi="Times New Roman" w:cs="Times New Roman"/>
                <w:sz w:val="24"/>
                <w:szCs w:val="24"/>
              </w:rPr>
              <w:t>(skim)</w:t>
            </w:r>
          </w:p>
          <w:p w:rsidR="002D6E84" w:rsidRPr="002D6E84" w:rsidRDefault="002D6E84" w:rsidP="002D6E84">
            <w:pPr>
              <w:spacing w:after="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Purdue OWL,</w:t>
            </w:r>
            <w:hyperlink r:id="rId10" w:tgtFrame="_blank" w:history="1">
              <w:r w:rsidRPr="002D6E84">
                <w:rPr>
                  <w:rFonts w:ascii="Times New Roman" w:eastAsia="Times New Roman" w:hAnsi="Times New Roman" w:cs="Times New Roman"/>
                  <w:color w:val="0044BB"/>
                  <w:sz w:val="24"/>
                  <w:szCs w:val="24"/>
                  <w:u w:val="single"/>
                </w:rPr>
                <w:t xml:space="preserve"> “Organizing Your Rhetorical </w:t>
              </w:r>
              <w:proofErr w:type="spellStart"/>
              <w:r w:rsidRPr="002D6E84">
                <w:rPr>
                  <w:rFonts w:ascii="Times New Roman" w:eastAsia="Times New Roman" w:hAnsi="Times New Roman" w:cs="Times New Roman"/>
                  <w:color w:val="0044BB"/>
                  <w:sz w:val="24"/>
                  <w:szCs w:val="24"/>
                  <w:u w:val="single"/>
                </w:rPr>
                <w:t>Analysis</w:t>
              </w:r>
              <w:r w:rsidRPr="002D6E84">
                <w:rPr>
                  <w:rFonts w:ascii="Times New Roman" w:eastAsia="Times New Roman" w:hAnsi="Times New Roman" w:cs="Times New Roman"/>
                  <w:color w:val="0044BB"/>
                  <w:sz w:val="24"/>
                  <w:szCs w:val="24"/>
                  <w:u w:val="single"/>
                  <w:bdr w:val="none" w:sz="0" w:space="0" w:color="auto" w:frame="1"/>
                </w:rPr>
                <w:t>Links</w:t>
              </w:r>
              <w:proofErr w:type="spellEnd"/>
              <w:r w:rsidRPr="002D6E84">
                <w:rPr>
                  <w:rFonts w:ascii="Times New Roman" w:eastAsia="Times New Roman" w:hAnsi="Times New Roman" w:cs="Times New Roman"/>
                  <w:color w:val="0044BB"/>
                  <w:sz w:val="24"/>
                  <w:szCs w:val="24"/>
                  <w:u w:val="single"/>
                  <w:bdr w:val="none" w:sz="0" w:space="0" w:color="auto" w:frame="1"/>
                </w:rPr>
                <w:t xml:space="preserve"> to an external site.</w:t>
              </w:r>
            </w:hyperlink>
            <w:r w:rsidRPr="002D6E84">
              <w:rPr>
                <w:rFonts w:ascii="Times New Roman" w:eastAsia="Times New Roman" w:hAnsi="Times New Roman" w:cs="Times New Roman"/>
                <w:sz w:val="24"/>
                <w:szCs w:val="24"/>
              </w:rPr>
              <w:t>”</w:t>
            </w:r>
          </w:p>
          <w:p w:rsidR="002D6E84" w:rsidRPr="002D6E84" w:rsidRDefault="002D6E84" w:rsidP="002D6E84">
            <w:pPr>
              <w:spacing w:after="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Purdue OWL,</w:t>
            </w:r>
            <w:hyperlink r:id="rId11" w:tgtFrame="_blank" w:history="1">
              <w:r w:rsidRPr="002D6E84">
                <w:rPr>
                  <w:rFonts w:ascii="Times New Roman" w:eastAsia="Times New Roman" w:hAnsi="Times New Roman" w:cs="Times New Roman"/>
                  <w:color w:val="0044BB"/>
                  <w:sz w:val="24"/>
                  <w:szCs w:val="24"/>
                  <w:u w:val="single"/>
                </w:rPr>
                <w:t xml:space="preserve"> “Revising </w:t>
              </w:r>
              <w:proofErr w:type="spellStart"/>
              <w:r w:rsidRPr="002D6E84">
                <w:rPr>
                  <w:rFonts w:ascii="Times New Roman" w:eastAsia="Times New Roman" w:hAnsi="Times New Roman" w:cs="Times New Roman"/>
                  <w:color w:val="0044BB"/>
                  <w:sz w:val="24"/>
                  <w:szCs w:val="24"/>
                  <w:u w:val="single"/>
                </w:rPr>
                <w:t>Steps”</w:t>
              </w:r>
              <w:r w:rsidRPr="002D6E84">
                <w:rPr>
                  <w:rFonts w:ascii="Times New Roman" w:eastAsia="Times New Roman" w:hAnsi="Times New Roman" w:cs="Times New Roman"/>
                  <w:color w:val="0044BB"/>
                  <w:sz w:val="24"/>
                  <w:szCs w:val="24"/>
                  <w:u w:val="single"/>
                  <w:bdr w:val="none" w:sz="0" w:space="0" w:color="auto" w:frame="1"/>
                </w:rPr>
                <w:t>Links</w:t>
              </w:r>
              <w:proofErr w:type="spellEnd"/>
              <w:r w:rsidRPr="002D6E84">
                <w:rPr>
                  <w:rFonts w:ascii="Times New Roman" w:eastAsia="Times New Roman" w:hAnsi="Times New Roman" w:cs="Times New Roman"/>
                  <w:color w:val="0044BB"/>
                  <w:sz w:val="24"/>
                  <w:szCs w:val="24"/>
                  <w:u w:val="single"/>
                  <w:bdr w:val="none" w:sz="0" w:space="0" w:color="auto" w:frame="1"/>
                </w:rPr>
                <w:t xml:space="preserve"> to an external site.</w:t>
              </w:r>
            </w:hyperlink>
          </w:p>
        </w:tc>
        <w:tc>
          <w:tcPr>
            <w:tcW w:w="1929" w:type="dxa"/>
            <w:gridSpan w:val="3"/>
            <w:shd w:val="clear" w:color="auto" w:fill="auto"/>
            <w:tcMar>
              <w:top w:w="30" w:type="dxa"/>
              <w:left w:w="30" w:type="dxa"/>
              <w:bottom w:w="30" w:type="dxa"/>
              <w:right w:w="30" w:type="dxa"/>
            </w:tcMar>
            <w:vAlign w:val="center"/>
            <w:hideMark/>
          </w:tcPr>
          <w:p w:rsidR="002D6E84" w:rsidRPr="002D6E84" w:rsidRDefault="002D6E84" w:rsidP="002D6E84">
            <w:pPr>
              <w:spacing w:after="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sz w:val="24"/>
                <w:szCs w:val="24"/>
              </w:rPr>
              <w:t>Work on essay</w:t>
            </w:r>
          </w:p>
        </w:tc>
        <w:tc>
          <w:tcPr>
            <w:tcW w:w="190" w:type="dxa"/>
            <w:shd w:val="clear" w:color="auto" w:fill="auto"/>
            <w:tcMar>
              <w:top w:w="30" w:type="dxa"/>
              <w:left w:w="30" w:type="dxa"/>
              <w:bottom w:w="30" w:type="dxa"/>
              <w:right w:w="30" w:type="dxa"/>
            </w:tcMar>
            <w:vAlign w:val="center"/>
            <w:hideMark/>
          </w:tcPr>
          <w:p w:rsidR="002D6E84" w:rsidRPr="002D6E84" w:rsidRDefault="002D6E84" w:rsidP="002D6E84">
            <w:pPr>
              <w:spacing w:after="0" w:line="240" w:lineRule="auto"/>
              <w:rPr>
                <w:rFonts w:ascii="Times New Roman" w:eastAsia="Times New Roman" w:hAnsi="Times New Roman" w:cs="Times New Roman"/>
                <w:sz w:val="24"/>
                <w:szCs w:val="24"/>
              </w:rPr>
            </w:pPr>
          </w:p>
        </w:tc>
      </w:tr>
      <w:tr w:rsidR="002D6E84" w:rsidRPr="002D6E84" w:rsidTr="002D6E84">
        <w:trPr>
          <w:jc w:val="center"/>
        </w:trPr>
        <w:tc>
          <w:tcPr>
            <w:tcW w:w="1098" w:type="dxa"/>
            <w:gridSpan w:val="2"/>
            <w:vMerge w:val="restart"/>
            <w:shd w:val="clear" w:color="auto" w:fill="auto"/>
            <w:tcMar>
              <w:top w:w="30" w:type="dxa"/>
              <w:left w:w="30" w:type="dxa"/>
              <w:bottom w:w="30" w:type="dxa"/>
              <w:right w:w="30" w:type="dxa"/>
            </w:tcMar>
            <w:vAlign w:val="center"/>
            <w:hideMark/>
          </w:tcPr>
          <w:p w:rsidR="002D6E84" w:rsidRPr="002D6E84" w:rsidRDefault="002D6E84" w:rsidP="002D6E84">
            <w:pPr>
              <w:spacing w:after="0" w:line="240" w:lineRule="auto"/>
              <w:rPr>
                <w:rFonts w:ascii="Times New Roman" w:eastAsia="Times New Roman" w:hAnsi="Times New Roman" w:cs="Times New Roman"/>
                <w:sz w:val="24"/>
                <w:szCs w:val="24"/>
              </w:rPr>
            </w:pPr>
          </w:p>
        </w:tc>
        <w:tc>
          <w:tcPr>
            <w:tcW w:w="3422" w:type="dxa"/>
            <w:gridSpan w:val="3"/>
            <w:vMerge w:val="restart"/>
            <w:shd w:val="clear" w:color="auto" w:fill="auto"/>
            <w:tcMar>
              <w:top w:w="30" w:type="dxa"/>
              <w:left w:w="30" w:type="dxa"/>
              <w:bottom w:w="30" w:type="dxa"/>
              <w:right w:w="30" w:type="dxa"/>
            </w:tcMar>
            <w:vAlign w:val="center"/>
            <w:hideMark/>
          </w:tcPr>
          <w:p w:rsidR="002D6E84" w:rsidRPr="002D6E84" w:rsidRDefault="002D6E84" w:rsidP="002D6E84">
            <w:pPr>
              <w:spacing w:after="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w:t>
            </w:r>
          </w:p>
          <w:p w:rsidR="002D6E84" w:rsidRPr="002D6E84" w:rsidRDefault="002D6E84" w:rsidP="002D6E84">
            <w:pPr>
              <w:spacing w:after="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What is synthesis?</w:t>
            </w:r>
          </w:p>
          <w:p w:rsidR="002D6E84" w:rsidRPr="002D6E84" w:rsidRDefault="002D6E84" w:rsidP="002D6E84">
            <w:pPr>
              <w:spacing w:after="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Conference Sign-up</w:t>
            </w:r>
          </w:p>
        </w:tc>
        <w:tc>
          <w:tcPr>
            <w:tcW w:w="2721" w:type="dxa"/>
            <w:gridSpan w:val="4"/>
            <w:vMerge w:val="restart"/>
            <w:shd w:val="clear" w:color="auto" w:fill="auto"/>
            <w:tcMar>
              <w:top w:w="30" w:type="dxa"/>
              <w:left w:w="30" w:type="dxa"/>
              <w:bottom w:w="30" w:type="dxa"/>
              <w:right w:w="30" w:type="dxa"/>
            </w:tcMar>
            <w:vAlign w:val="center"/>
            <w:hideMark/>
          </w:tcPr>
          <w:p w:rsidR="002D6E84" w:rsidRPr="002D6E84" w:rsidRDefault="002D6E84" w:rsidP="002D6E84">
            <w:pPr>
              <w:numPr>
                <w:ilvl w:val="0"/>
                <w:numId w:val="9"/>
              </w:numPr>
              <w:spacing w:after="0" w:line="240" w:lineRule="auto"/>
              <w:ind w:left="0"/>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Purdue OWL,</w:t>
            </w:r>
            <w:hyperlink r:id="rId12" w:tgtFrame="_blank" w:history="1">
              <w:r w:rsidRPr="002D6E84">
                <w:rPr>
                  <w:rFonts w:ascii="Times New Roman" w:eastAsia="Times New Roman" w:hAnsi="Times New Roman" w:cs="Times New Roman"/>
                  <w:color w:val="0044BB"/>
                  <w:sz w:val="24"/>
                  <w:szCs w:val="24"/>
                  <w:u w:val="single"/>
                </w:rPr>
                <w:t xml:space="preserve"> “Synthesizing </w:t>
              </w:r>
              <w:proofErr w:type="spellStart"/>
              <w:r w:rsidRPr="002D6E84">
                <w:rPr>
                  <w:rFonts w:ascii="Times New Roman" w:eastAsia="Times New Roman" w:hAnsi="Times New Roman" w:cs="Times New Roman"/>
                  <w:color w:val="0044BB"/>
                  <w:sz w:val="24"/>
                  <w:szCs w:val="24"/>
                  <w:u w:val="single"/>
                </w:rPr>
                <w:t>Sources”</w:t>
              </w:r>
              <w:r w:rsidRPr="002D6E84">
                <w:rPr>
                  <w:rFonts w:ascii="Times New Roman" w:eastAsia="Times New Roman" w:hAnsi="Times New Roman" w:cs="Times New Roman"/>
                  <w:color w:val="0044BB"/>
                  <w:sz w:val="24"/>
                  <w:szCs w:val="24"/>
                  <w:u w:val="single"/>
                  <w:bdr w:val="none" w:sz="0" w:space="0" w:color="auto" w:frame="1"/>
                </w:rPr>
                <w:t>Links</w:t>
              </w:r>
              <w:proofErr w:type="spellEnd"/>
              <w:r w:rsidRPr="002D6E84">
                <w:rPr>
                  <w:rFonts w:ascii="Times New Roman" w:eastAsia="Times New Roman" w:hAnsi="Times New Roman" w:cs="Times New Roman"/>
                  <w:color w:val="0044BB"/>
                  <w:sz w:val="24"/>
                  <w:szCs w:val="24"/>
                  <w:u w:val="single"/>
                  <w:bdr w:val="none" w:sz="0" w:space="0" w:color="auto" w:frame="1"/>
                </w:rPr>
                <w:t xml:space="preserve"> to an external site.</w:t>
              </w:r>
            </w:hyperlink>
          </w:p>
          <w:p w:rsidR="002D6E84" w:rsidRPr="002D6E84" w:rsidRDefault="002D6E84" w:rsidP="002D6E84">
            <w:pPr>
              <w:numPr>
                <w:ilvl w:val="0"/>
                <w:numId w:val="9"/>
              </w:numPr>
              <w:spacing w:after="0" w:line="240" w:lineRule="auto"/>
              <w:ind w:left="0"/>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Annotated Bibliography Handout</w:t>
            </w:r>
          </w:p>
        </w:tc>
        <w:tc>
          <w:tcPr>
            <w:tcW w:w="1929" w:type="dxa"/>
            <w:gridSpan w:val="3"/>
            <w:vMerge w:val="restart"/>
            <w:shd w:val="clear" w:color="auto" w:fill="auto"/>
            <w:tcMar>
              <w:top w:w="30" w:type="dxa"/>
              <w:left w:w="30" w:type="dxa"/>
              <w:bottom w:w="30" w:type="dxa"/>
              <w:right w:w="30" w:type="dxa"/>
            </w:tcMar>
            <w:vAlign w:val="center"/>
            <w:hideMark/>
          </w:tcPr>
          <w:p w:rsidR="002D6E84" w:rsidRPr="002D6E84" w:rsidRDefault="002D6E84" w:rsidP="002D6E84">
            <w:pPr>
              <w:spacing w:after="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w:t>
            </w:r>
          </w:p>
          <w:p w:rsidR="002D6E84" w:rsidRPr="002D6E84" w:rsidRDefault="002D6E84" w:rsidP="002D6E84">
            <w:pPr>
              <w:spacing w:after="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sz w:val="24"/>
                <w:szCs w:val="24"/>
              </w:rPr>
              <w:t> </w:t>
            </w:r>
          </w:p>
        </w:tc>
        <w:tc>
          <w:tcPr>
            <w:tcW w:w="190" w:type="dxa"/>
            <w:shd w:val="clear" w:color="auto" w:fill="auto"/>
            <w:tcMar>
              <w:top w:w="30" w:type="dxa"/>
              <w:left w:w="30" w:type="dxa"/>
              <w:bottom w:w="30" w:type="dxa"/>
              <w:right w:w="30" w:type="dxa"/>
            </w:tcMar>
            <w:vAlign w:val="center"/>
            <w:hideMark/>
          </w:tcPr>
          <w:p w:rsidR="002D6E84" w:rsidRPr="002D6E84" w:rsidRDefault="002D6E84" w:rsidP="002D6E84">
            <w:pPr>
              <w:spacing w:after="0" w:line="240" w:lineRule="auto"/>
              <w:rPr>
                <w:rFonts w:ascii="Times New Roman" w:eastAsia="Times New Roman" w:hAnsi="Times New Roman" w:cs="Times New Roman"/>
                <w:sz w:val="24"/>
                <w:szCs w:val="24"/>
              </w:rPr>
            </w:pPr>
          </w:p>
        </w:tc>
      </w:tr>
      <w:tr w:rsidR="002D6E84" w:rsidRPr="002D6E84" w:rsidTr="002D6E84">
        <w:trPr>
          <w:gridAfter w:val="1"/>
          <w:wAfter w:w="190" w:type="dxa"/>
          <w:trHeight w:val="408"/>
          <w:jc w:val="center"/>
        </w:trPr>
        <w:tc>
          <w:tcPr>
            <w:tcW w:w="1098" w:type="dxa"/>
            <w:gridSpan w:val="2"/>
            <w:vMerge/>
            <w:shd w:val="clear" w:color="auto" w:fill="auto"/>
            <w:vAlign w:val="center"/>
            <w:hideMark/>
          </w:tcPr>
          <w:p w:rsidR="002D6E84" w:rsidRPr="002D6E84" w:rsidRDefault="002D6E84" w:rsidP="002D6E84">
            <w:pPr>
              <w:spacing w:after="0" w:line="240" w:lineRule="auto"/>
              <w:rPr>
                <w:rFonts w:ascii="Times New Roman" w:eastAsia="Times New Roman" w:hAnsi="Times New Roman" w:cs="Times New Roman"/>
                <w:sz w:val="24"/>
                <w:szCs w:val="24"/>
              </w:rPr>
            </w:pPr>
          </w:p>
        </w:tc>
        <w:tc>
          <w:tcPr>
            <w:tcW w:w="3422" w:type="dxa"/>
            <w:gridSpan w:val="3"/>
            <w:vMerge/>
            <w:shd w:val="clear" w:color="auto" w:fill="auto"/>
            <w:vAlign w:val="center"/>
            <w:hideMark/>
          </w:tcPr>
          <w:p w:rsidR="002D6E84" w:rsidRPr="002D6E84" w:rsidRDefault="002D6E84" w:rsidP="002D6E84">
            <w:pPr>
              <w:spacing w:after="0" w:line="240" w:lineRule="auto"/>
              <w:rPr>
                <w:rFonts w:ascii="Times New Roman" w:eastAsia="Times New Roman" w:hAnsi="Times New Roman" w:cs="Times New Roman"/>
                <w:sz w:val="24"/>
                <w:szCs w:val="24"/>
              </w:rPr>
            </w:pPr>
          </w:p>
        </w:tc>
        <w:tc>
          <w:tcPr>
            <w:tcW w:w="0" w:type="auto"/>
            <w:gridSpan w:val="4"/>
            <w:vMerge/>
            <w:shd w:val="clear" w:color="auto" w:fill="auto"/>
            <w:vAlign w:val="center"/>
            <w:hideMark/>
          </w:tcPr>
          <w:p w:rsidR="002D6E84" w:rsidRPr="002D6E84" w:rsidRDefault="002D6E84" w:rsidP="002D6E84">
            <w:pPr>
              <w:spacing w:after="0" w:line="240" w:lineRule="auto"/>
              <w:rPr>
                <w:rFonts w:ascii="Times New Roman" w:eastAsia="Times New Roman" w:hAnsi="Times New Roman" w:cs="Times New Roman"/>
                <w:sz w:val="24"/>
                <w:szCs w:val="24"/>
              </w:rPr>
            </w:pPr>
          </w:p>
        </w:tc>
        <w:tc>
          <w:tcPr>
            <w:tcW w:w="0" w:type="auto"/>
            <w:gridSpan w:val="3"/>
            <w:vMerge/>
            <w:shd w:val="clear" w:color="auto" w:fill="auto"/>
            <w:vAlign w:val="center"/>
            <w:hideMark/>
          </w:tcPr>
          <w:p w:rsidR="002D6E84" w:rsidRPr="002D6E84" w:rsidRDefault="002D6E84" w:rsidP="002D6E84">
            <w:pPr>
              <w:spacing w:after="0" w:line="240" w:lineRule="auto"/>
              <w:rPr>
                <w:rFonts w:ascii="Times New Roman" w:eastAsia="Times New Roman" w:hAnsi="Times New Roman" w:cs="Times New Roman"/>
                <w:sz w:val="24"/>
                <w:szCs w:val="24"/>
              </w:rPr>
            </w:pPr>
          </w:p>
        </w:tc>
      </w:tr>
      <w:tr w:rsidR="002D6E84" w:rsidRPr="002D6E84" w:rsidTr="002D6E84">
        <w:trPr>
          <w:jc w:val="center"/>
        </w:trPr>
        <w:tc>
          <w:tcPr>
            <w:tcW w:w="9170" w:type="dxa"/>
            <w:gridSpan w:val="12"/>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sz w:val="24"/>
                <w:szCs w:val="24"/>
              </w:rPr>
              <w:t>Week 4</w:t>
            </w:r>
          </w:p>
        </w:tc>
        <w:tc>
          <w:tcPr>
            <w:tcW w:w="190" w:type="dxa"/>
            <w:shd w:val="clear" w:color="auto" w:fill="auto"/>
            <w:tcMar>
              <w:top w:w="30" w:type="dxa"/>
              <w:left w:w="30" w:type="dxa"/>
              <w:bottom w:w="30" w:type="dxa"/>
              <w:right w:w="30" w:type="dxa"/>
            </w:tcMar>
            <w:vAlign w:val="center"/>
            <w:hideMark/>
          </w:tcPr>
          <w:p w:rsidR="002D6E84" w:rsidRPr="002D6E84" w:rsidRDefault="002D6E84" w:rsidP="002D6E84">
            <w:pPr>
              <w:spacing w:after="0" w:line="240" w:lineRule="auto"/>
              <w:rPr>
                <w:rFonts w:ascii="Times New Roman" w:eastAsia="Times New Roman" w:hAnsi="Times New Roman" w:cs="Times New Roman"/>
                <w:sz w:val="24"/>
                <w:szCs w:val="24"/>
              </w:rPr>
            </w:pPr>
          </w:p>
        </w:tc>
      </w:tr>
      <w:tr w:rsidR="002D6E84" w:rsidRPr="002D6E84" w:rsidTr="002D6E84">
        <w:trPr>
          <w:jc w:val="center"/>
        </w:trPr>
        <w:tc>
          <w:tcPr>
            <w:tcW w:w="1098" w:type="dxa"/>
            <w:gridSpan w:val="2"/>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Pr="002D6E84">
              <w:rPr>
                <w:rFonts w:ascii="Times New Roman" w:eastAsia="Times New Roman" w:hAnsi="Times New Roman" w:cs="Times New Roman"/>
                <w:sz w:val="24"/>
                <w:szCs w:val="24"/>
              </w:rPr>
              <w:t>/20</w:t>
            </w:r>
          </w:p>
        </w:tc>
        <w:tc>
          <w:tcPr>
            <w:tcW w:w="3422" w:type="dxa"/>
            <w:gridSpan w:val="3"/>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w:t>
            </w:r>
            <w:r w:rsidRPr="002D6E84">
              <w:rPr>
                <w:rFonts w:ascii="Times New Roman" w:eastAsia="Times New Roman" w:hAnsi="Times New Roman" w:cs="Times New Roman"/>
                <w:b/>
                <w:bCs/>
                <w:sz w:val="24"/>
                <w:szCs w:val="24"/>
              </w:rPr>
              <w:t>Peer Review Workshop 1.2</w:t>
            </w:r>
            <w:r w:rsidRPr="002D6E84">
              <w:rPr>
                <w:rFonts w:ascii="Times New Roman" w:eastAsia="Times New Roman" w:hAnsi="Times New Roman" w:cs="Times New Roman"/>
                <w:sz w:val="24"/>
                <w:szCs w:val="24"/>
              </w:rPr>
              <w:t>  </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Quoting/Paraphrasing Material</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Sign up with class link</w:t>
            </w:r>
          </w:p>
        </w:tc>
        <w:tc>
          <w:tcPr>
            <w:tcW w:w="2721" w:type="dxa"/>
            <w:gridSpan w:val="4"/>
            <w:shd w:val="clear" w:color="auto" w:fill="auto"/>
            <w:tcMar>
              <w:top w:w="30" w:type="dxa"/>
              <w:left w:w="30" w:type="dxa"/>
              <w:bottom w:w="30" w:type="dxa"/>
              <w:right w:w="30" w:type="dxa"/>
            </w:tcMar>
            <w:vAlign w:val="center"/>
            <w:hideMark/>
          </w:tcPr>
          <w:p w:rsidR="002D6E84" w:rsidRPr="002D6E84" w:rsidRDefault="002D6E84" w:rsidP="002D6E84">
            <w:pPr>
              <w:spacing w:after="0" w:line="240" w:lineRule="auto"/>
              <w:rPr>
                <w:rFonts w:ascii="Times New Roman" w:eastAsia="Times New Roman" w:hAnsi="Times New Roman" w:cs="Times New Roman"/>
                <w:sz w:val="24"/>
                <w:szCs w:val="24"/>
              </w:rPr>
            </w:pPr>
            <w:proofErr w:type="spellStart"/>
            <w:r w:rsidRPr="002D6E84">
              <w:rPr>
                <w:rFonts w:ascii="Times New Roman" w:eastAsia="Times New Roman" w:hAnsi="Times New Roman" w:cs="Times New Roman"/>
                <w:sz w:val="24"/>
                <w:szCs w:val="24"/>
              </w:rPr>
              <w:t>Dengo</w:t>
            </w:r>
            <w:proofErr w:type="spellEnd"/>
            <w:r w:rsidRPr="002D6E84">
              <w:rPr>
                <w:rFonts w:ascii="Times New Roman" w:eastAsia="Times New Roman" w:hAnsi="Times New Roman" w:cs="Times New Roman"/>
                <w:sz w:val="24"/>
                <w:szCs w:val="24"/>
              </w:rPr>
              <w:t>,</w:t>
            </w:r>
            <w:hyperlink r:id="rId13" w:tgtFrame="_blank" w:history="1">
              <w:r w:rsidRPr="002D6E84">
                <w:rPr>
                  <w:rFonts w:ascii="Times New Roman" w:eastAsia="Times New Roman" w:hAnsi="Times New Roman" w:cs="Times New Roman"/>
                  <w:color w:val="0044BB"/>
                  <w:sz w:val="24"/>
                  <w:szCs w:val="24"/>
                  <w:u w:val="single"/>
                </w:rPr>
                <w:t xml:space="preserve"> “10 Dos and </w:t>
              </w:r>
              <w:proofErr w:type="spellStart"/>
              <w:r w:rsidRPr="002D6E84">
                <w:rPr>
                  <w:rFonts w:ascii="Times New Roman" w:eastAsia="Times New Roman" w:hAnsi="Times New Roman" w:cs="Times New Roman"/>
                  <w:color w:val="0044BB"/>
                  <w:sz w:val="24"/>
                  <w:szCs w:val="24"/>
                  <w:u w:val="single"/>
                </w:rPr>
                <w:t>Donts</w:t>
              </w:r>
              <w:proofErr w:type="spellEnd"/>
              <w:r w:rsidRPr="002D6E84">
                <w:rPr>
                  <w:rFonts w:ascii="Times New Roman" w:eastAsia="Times New Roman" w:hAnsi="Times New Roman" w:cs="Times New Roman"/>
                  <w:color w:val="0044BB"/>
                  <w:sz w:val="24"/>
                  <w:szCs w:val="24"/>
                  <w:u w:val="single"/>
                </w:rPr>
                <w:t xml:space="preserve"> for Creating </w:t>
              </w:r>
              <w:proofErr w:type="spellStart"/>
              <w:r w:rsidRPr="002D6E84">
                <w:rPr>
                  <w:rFonts w:ascii="Times New Roman" w:eastAsia="Times New Roman" w:hAnsi="Times New Roman" w:cs="Times New Roman"/>
                  <w:color w:val="0044BB"/>
                  <w:sz w:val="24"/>
                  <w:szCs w:val="24"/>
                  <w:u w:val="single"/>
                </w:rPr>
                <w:t>Infographics”</w:t>
              </w:r>
              <w:r w:rsidRPr="002D6E84">
                <w:rPr>
                  <w:rFonts w:ascii="Times New Roman" w:eastAsia="Times New Roman" w:hAnsi="Times New Roman" w:cs="Times New Roman"/>
                  <w:color w:val="0044BB"/>
                  <w:sz w:val="24"/>
                  <w:szCs w:val="24"/>
                  <w:u w:val="single"/>
                  <w:bdr w:val="none" w:sz="0" w:space="0" w:color="auto" w:frame="1"/>
                </w:rPr>
                <w:t>Links</w:t>
              </w:r>
              <w:proofErr w:type="spellEnd"/>
              <w:r w:rsidRPr="002D6E84">
                <w:rPr>
                  <w:rFonts w:ascii="Times New Roman" w:eastAsia="Times New Roman" w:hAnsi="Times New Roman" w:cs="Times New Roman"/>
                  <w:color w:val="0044BB"/>
                  <w:sz w:val="24"/>
                  <w:szCs w:val="24"/>
                  <w:u w:val="single"/>
                  <w:bdr w:val="none" w:sz="0" w:space="0" w:color="auto" w:frame="1"/>
                </w:rPr>
                <w:t xml:space="preserve"> to an external site.</w:t>
              </w:r>
            </w:hyperlink>
          </w:p>
        </w:tc>
        <w:tc>
          <w:tcPr>
            <w:tcW w:w="1929" w:type="dxa"/>
            <w:gridSpan w:val="3"/>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sz w:val="24"/>
                <w:szCs w:val="24"/>
              </w:rPr>
              <w:t>Essay 1.2</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sz w:val="24"/>
                <w:szCs w:val="24"/>
              </w:rPr>
              <w:t>(by 8:59 AM)</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sz w:val="24"/>
                <w:szCs w:val="24"/>
              </w:rPr>
              <w:t>Reflection 1</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sz w:val="24"/>
                <w:szCs w:val="24"/>
              </w:rPr>
              <w:t>(by 8:59 AM)</w:t>
            </w:r>
          </w:p>
        </w:tc>
        <w:tc>
          <w:tcPr>
            <w:tcW w:w="190" w:type="dxa"/>
            <w:shd w:val="clear" w:color="auto" w:fill="auto"/>
            <w:tcMar>
              <w:top w:w="30" w:type="dxa"/>
              <w:left w:w="30" w:type="dxa"/>
              <w:bottom w:w="30" w:type="dxa"/>
              <w:right w:w="30" w:type="dxa"/>
            </w:tcMar>
            <w:vAlign w:val="center"/>
            <w:hideMark/>
          </w:tcPr>
          <w:p w:rsidR="002D6E84" w:rsidRPr="002D6E84" w:rsidRDefault="002D6E84" w:rsidP="002D6E84">
            <w:pPr>
              <w:spacing w:after="0" w:line="240" w:lineRule="auto"/>
              <w:rPr>
                <w:rFonts w:ascii="Times New Roman" w:eastAsia="Times New Roman" w:hAnsi="Times New Roman" w:cs="Times New Roman"/>
                <w:sz w:val="24"/>
                <w:szCs w:val="24"/>
              </w:rPr>
            </w:pPr>
          </w:p>
        </w:tc>
      </w:tr>
      <w:tr w:rsidR="002D6E84" w:rsidRPr="002D6E84" w:rsidTr="002D6E84">
        <w:trPr>
          <w:jc w:val="center"/>
        </w:trPr>
        <w:tc>
          <w:tcPr>
            <w:tcW w:w="1098" w:type="dxa"/>
            <w:gridSpan w:val="2"/>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p>
        </w:tc>
        <w:tc>
          <w:tcPr>
            <w:tcW w:w="3422" w:type="dxa"/>
            <w:gridSpan w:val="3"/>
            <w:shd w:val="clear" w:color="auto" w:fill="auto"/>
            <w:tcMar>
              <w:top w:w="30" w:type="dxa"/>
              <w:left w:w="30" w:type="dxa"/>
              <w:bottom w:w="30" w:type="dxa"/>
              <w:right w:w="30" w:type="dxa"/>
            </w:tcMar>
            <w:vAlign w:val="center"/>
            <w:hideMark/>
          </w:tcPr>
          <w:p w:rsidR="002D6E84" w:rsidRPr="002D6E84" w:rsidRDefault="002D6E84" w:rsidP="002D6E84">
            <w:pPr>
              <w:numPr>
                <w:ilvl w:val="0"/>
                <w:numId w:val="10"/>
              </w:numPr>
              <w:spacing w:before="100" w:beforeAutospacing="1" w:after="100" w:afterAutospacing="1" w:line="240" w:lineRule="auto"/>
              <w:ind w:left="375"/>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Conference sign-up</w:t>
            </w:r>
          </w:p>
          <w:p w:rsidR="002D6E84" w:rsidRPr="002D6E84" w:rsidRDefault="002D6E84" w:rsidP="002D6E84">
            <w:pPr>
              <w:numPr>
                <w:ilvl w:val="0"/>
                <w:numId w:val="10"/>
              </w:numPr>
              <w:spacing w:before="100" w:beforeAutospacing="1" w:after="100" w:afterAutospacing="1" w:line="240" w:lineRule="auto"/>
              <w:ind w:left="375"/>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Intro. to Infographic Assignment</w:t>
            </w:r>
          </w:p>
          <w:p w:rsidR="002D6E84" w:rsidRPr="002D6E84" w:rsidRDefault="002D6E84" w:rsidP="002D6E84">
            <w:pPr>
              <w:numPr>
                <w:ilvl w:val="0"/>
                <w:numId w:val="10"/>
              </w:numPr>
              <w:spacing w:before="100" w:beforeAutospacing="1" w:after="100" w:afterAutospacing="1" w:line="240" w:lineRule="auto"/>
              <w:ind w:left="375"/>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Annotated bibliography</w:t>
            </w:r>
          </w:p>
        </w:tc>
        <w:tc>
          <w:tcPr>
            <w:tcW w:w="2721" w:type="dxa"/>
            <w:gridSpan w:val="4"/>
            <w:shd w:val="clear" w:color="auto" w:fill="auto"/>
            <w:tcMar>
              <w:top w:w="30" w:type="dxa"/>
              <w:left w:w="30" w:type="dxa"/>
              <w:bottom w:w="30" w:type="dxa"/>
              <w:right w:w="30" w:type="dxa"/>
            </w:tcMar>
            <w:vAlign w:val="center"/>
            <w:hideMark/>
          </w:tcPr>
          <w:p w:rsidR="002D6E84" w:rsidRPr="002D6E84" w:rsidRDefault="002D6E84" w:rsidP="002D6E84">
            <w:pPr>
              <w:numPr>
                <w:ilvl w:val="0"/>
                <w:numId w:val="10"/>
              </w:numPr>
              <w:spacing w:before="100" w:beforeAutospacing="1" w:after="100" w:afterAutospacing="1" w:line="240" w:lineRule="auto"/>
              <w:ind w:left="375"/>
              <w:rPr>
                <w:rFonts w:ascii="Times New Roman" w:eastAsia="Times New Roman" w:hAnsi="Times New Roman" w:cs="Times New Roman"/>
                <w:sz w:val="24"/>
                <w:szCs w:val="24"/>
              </w:rPr>
            </w:pPr>
          </w:p>
        </w:tc>
        <w:tc>
          <w:tcPr>
            <w:tcW w:w="1929" w:type="dxa"/>
            <w:gridSpan w:val="3"/>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sz w:val="24"/>
                <w:szCs w:val="24"/>
              </w:rPr>
              <w:t>Essay 1.3        </w:t>
            </w:r>
          </w:p>
          <w:p w:rsidR="002D6E84" w:rsidRPr="002D6E84" w:rsidRDefault="002D6E84" w:rsidP="002D6E84">
            <w:pPr>
              <w:spacing w:before="180" w:after="24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sz w:val="24"/>
                <w:szCs w:val="24"/>
              </w:rPr>
              <w:t>(by 11:59 PM)</w:t>
            </w:r>
          </w:p>
        </w:tc>
        <w:tc>
          <w:tcPr>
            <w:tcW w:w="190" w:type="dxa"/>
            <w:shd w:val="clear" w:color="auto" w:fill="auto"/>
            <w:tcMar>
              <w:top w:w="30" w:type="dxa"/>
              <w:left w:w="30" w:type="dxa"/>
              <w:bottom w:w="30" w:type="dxa"/>
              <w:right w:w="30" w:type="dxa"/>
            </w:tcMar>
            <w:vAlign w:val="center"/>
            <w:hideMark/>
          </w:tcPr>
          <w:p w:rsidR="002D6E84" w:rsidRPr="002D6E84" w:rsidRDefault="002D6E84" w:rsidP="002D6E84">
            <w:pPr>
              <w:spacing w:after="0" w:line="240" w:lineRule="auto"/>
              <w:rPr>
                <w:rFonts w:ascii="Times New Roman" w:eastAsia="Times New Roman" w:hAnsi="Times New Roman" w:cs="Times New Roman"/>
                <w:sz w:val="24"/>
                <w:szCs w:val="24"/>
              </w:rPr>
            </w:pPr>
          </w:p>
        </w:tc>
      </w:tr>
      <w:tr w:rsidR="002D6E84" w:rsidRPr="002D6E84" w:rsidTr="002D6E84">
        <w:trPr>
          <w:jc w:val="center"/>
        </w:trPr>
        <w:tc>
          <w:tcPr>
            <w:tcW w:w="9170" w:type="dxa"/>
            <w:gridSpan w:val="12"/>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sz w:val="24"/>
                <w:szCs w:val="24"/>
              </w:rPr>
              <w:t>Week 5</w:t>
            </w:r>
          </w:p>
        </w:tc>
        <w:tc>
          <w:tcPr>
            <w:tcW w:w="190" w:type="dxa"/>
            <w:shd w:val="clear" w:color="auto" w:fill="auto"/>
            <w:tcMar>
              <w:top w:w="30" w:type="dxa"/>
              <w:left w:w="30" w:type="dxa"/>
              <w:bottom w:w="30" w:type="dxa"/>
              <w:right w:w="30" w:type="dxa"/>
            </w:tcMar>
            <w:vAlign w:val="center"/>
            <w:hideMark/>
          </w:tcPr>
          <w:p w:rsidR="002D6E84" w:rsidRPr="002D6E84" w:rsidRDefault="002D6E84" w:rsidP="002D6E84">
            <w:pPr>
              <w:spacing w:after="0" w:line="240" w:lineRule="auto"/>
              <w:rPr>
                <w:rFonts w:ascii="Times New Roman" w:eastAsia="Times New Roman" w:hAnsi="Times New Roman" w:cs="Times New Roman"/>
                <w:sz w:val="24"/>
                <w:szCs w:val="24"/>
              </w:rPr>
            </w:pPr>
          </w:p>
        </w:tc>
      </w:tr>
      <w:tr w:rsidR="002D6E84" w:rsidRPr="002D6E84" w:rsidTr="002D6E84">
        <w:trPr>
          <w:jc w:val="center"/>
        </w:trPr>
        <w:tc>
          <w:tcPr>
            <w:tcW w:w="1098" w:type="dxa"/>
            <w:gridSpan w:val="2"/>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Pr="002D6E84">
              <w:rPr>
                <w:rFonts w:ascii="Times New Roman" w:eastAsia="Times New Roman" w:hAnsi="Times New Roman" w:cs="Times New Roman"/>
                <w:sz w:val="24"/>
                <w:szCs w:val="24"/>
              </w:rPr>
              <w:t>/27</w:t>
            </w:r>
          </w:p>
        </w:tc>
        <w:tc>
          <w:tcPr>
            <w:tcW w:w="6143" w:type="dxa"/>
            <w:gridSpan w:val="7"/>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Essay 2.1 Prewriting</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Writing and Reflection</w:t>
            </w:r>
          </w:p>
        </w:tc>
        <w:tc>
          <w:tcPr>
            <w:tcW w:w="1929" w:type="dxa"/>
            <w:gridSpan w:val="3"/>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sz w:val="24"/>
                <w:szCs w:val="24"/>
              </w:rPr>
              <w:t>Choose visual rhetoric  format</w:t>
            </w:r>
          </w:p>
        </w:tc>
        <w:tc>
          <w:tcPr>
            <w:tcW w:w="190" w:type="dxa"/>
            <w:shd w:val="clear" w:color="auto" w:fill="auto"/>
            <w:tcMar>
              <w:top w:w="30" w:type="dxa"/>
              <w:left w:w="30" w:type="dxa"/>
              <w:bottom w:w="30" w:type="dxa"/>
              <w:right w:w="30" w:type="dxa"/>
            </w:tcMar>
            <w:vAlign w:val="center"/>
            <w:hideMark/>
          </w:tcPr>
          <w:p w:rsidR="002D6E84" w:rsidRPr="002D6E84" w:rsidRDefault="002D6E84" w:rsidP="002D6E84">
            <w:pPr>
              <w:spacing w:after="0" w:line="240" w:lineRule="auto"/>
              <w:rPr>
                <w:rFonts w:ascii="Times New Roman" w:eastAsia="Times New Roman" w:hAnsi="Times New Roman" w:cs="Times New Roman"/>
                <w:sz w:val="24"/>
                <w:szCs w:val="24"/>
              </w:rPr>
            </w:pPr>
          </w:p>
        </w:tc>
      </w:tr>
      <w:tr w:rsidR="002D6E84" w:rsidRPr="002D6E84" w:rsidTr="002D6E84">
        <w:trPr>
          <w:jc w:val="center"/>
        </w:trPr>
        <w:tc>
          <w:tcPr>
            <w:tcW w:w="1098" w:type="dxa"/>
            <w:gridSpan w:val="2"/>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p>
        </w:tc>
        <w:tc>
          <w:tcPr>
            <w:tcW w:w="8072" w:type="dxa"/>
            <w:gridSpan w:val="10"/>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sz w:val="24"/>
                <w:szCs w:val="24"/>
              </w:rPr>
              <w:t>Individual Conferences (see sign-up)</w:t>
            </w:r>
          </w:p>
        </w:tc>
        <w:tc>
          <w:tcPr>
            <w:tcW w:w="190" w:type="dxa"/>
            <w:shd w:val="clear" w:color="auto" w:fill="auto"/>
            <w:tcMar>
              <w:top w:w="30" w:type="dxa"/>
              <w:left w:w="30" w:type="dxa"/>
              <w:bottom w:w="30" w:type="dxa"/>
              <w:right w:w="30" w:type="dxa"/>
            </w:tcMar>
            <w:vAlign w:val="center"/>
            <w:hideMark/>
          </w:tcPr>
          <w:p w:rsidR="002D6E84" w:rsidRPr="002D6E84" w:rsidRDefault="002D6E84" w:rsidP="002D6E84">
            <w:pPr>
              <w:spacing w:after="0" w:line="240" w:lineRule="auto"/>
              <w:rPr>
                <w:rFonts w:ascii="Times New Roman" w:eastAsia="Times New Roman" w:hAnsi="Times New Roman" w:cs="Times New Roman"/>
                <w:sz w:val="24"/>
                <w:szCs w:val="24"/>
              </w:rPr>
            </w:pPr>
          </w:p>
        </w:tc>
      </w:tr>
      <w:tr w:rsidR="002D6E84" w:rsidRPr="002D6E84" w:rsidTr="002D6E84">
        <w:trPr>
          <w:jc w:val="center"/>
        </w:trPr>
        <w:tc>
          <w:tcPr>
            <w:tcW w:w="9170" w:type="dxa"/>
            <w:gridSpan w:val="12"/>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sz w:val="24"/>
                <w:szCs w:val="24"/>
              </w:rPr>
              <w:t>Week 6</w:t>
            </w:r>
          </w:p>
        </w:tc>
        <w:tc>
          <w:tcPr>
            <w:tcW w:w="190" w:type="dxa"/>
            <w:shd w:val="clear" w:color="auto" w:fill="auto"/>
            <w:tcMar>
              <w:top w:w="30" w:type="dxa"/>
              <w:left w:w="30" w:type="dxa"/>
              <w:bottom w:w="30" w:type="dxa"/>
              <w:right w:w="30" w:type="dxa"/>
            </w:tcMar>
            <w:vAlign w:val="center"/>
            <w:hideMark/>
          </w:tcPr>
          <w:p w:rsidR="002D6E84" w:rsidRPr="002D6E84" w:rsidRDefault="002D6E84" w:rsidP="002D6E84">
            <w:pPr>
              <w:spacing w:after="0" w:line="240" w:lineRule="auto"/>
              <w:rPr>
                <w:rFonts w:ascii="Times New Roman" w:eastAsia="Times New Roman" w:hAnsi="Times New Roman" w:cs="Times New Roman"/>
                <w:sz w:val="24"/>
                <w:szCs w:val="24"/>
              </w:rPr>
            </w:pPr>
          </w:p>
        </w:tc>
      </w:tr>
      <w:tr w:rsidR="002D6E84" w:rsidRPr="002D6E84" w:rsidTr="002D6E84">
        <w:trPr>
          <w:jc w:val="center"/>
        </w:trPr>
        <w:tc>
          <w:tcPr>
            <w:tcW w:w="1098" w:type="dxa"/>
            <w:gridSpan w:val="2"/>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Pr="002D6E84">
              <w:rPr>
                <w:rFonts w:ascii="Times New Roman" w:eastAsia="Times New Roman" w:hAnsi="Times New Roman" w:cs="Times New Roman"/>
                <w:sz w:val="24"/>
                <w:szCs w:val="24"/>
              </w:rPr>
              <w:t>/</w:t>
            </w:r>
            <w:r>
              <w:rPr>
                <w:rFonts w:ascii="Times New Roman" w:eastAsia="Times New Roman" w:hAnsi="Times New Roman" w:cs="Times New Roman"/>
                <w:sz w:val="24"/>
                <w:szCs w:val="24"/>
              </w:rPr>
              <w:t>6</w:t>
            </w:r>
          </w:p>
        </w:tc>
        <w:tc>
          <w:tcPr>
            <w:tcW w:w="3422" w:type="dxa"/>
            <w:gridSpan w:val="3"/>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Rhetorical Design &amp; Designing Infographics</w:t>
            </w:r>
          </w:p>
        </w:tc>
        <w:tc>
          <w:tcPr>
            <w:tcW w:w="2721" w:type="dxa"/>
            <w:gridSpan w:val="4"/>
            <w:shd w:val="clear" w:color="auto" w:fill="auto"/>
            <w:tcMar>
              <w:top w:w="30" w:type="dxa"/>
              <w:left w:w="30" w:type="dxa"/>
              <w:bottom w:w="30" w:type="dxa"/>
              <w:right w:w="30" w:type="dxa"/>
            </w:tcMar>
            <w:vAlign w:val="center"/>
            <w:hideMark/>
          </w:tcPr>
          <w:p w:rsidR="002D6E84" w:rsidRPr="002D6E84" w:rsidRDefault="002D6E84" w:rsidP="002D6E84">
            <w:pPr>
              <w:spacing w:after="0" w:line="240" w:lineRule="auto"/>
              <w:rPr>
                <w:rFonts w:ascii="Times New Roman" w:eastAsia="Times New Roman" w:hAnsi="Times New Roman" w:cs="Times New Roman"/>
                <w:sz w:val="24"/>
                <w:szCs w:val="24"/>
              </w:rPr>
            </w:pPr>
          </w:p>
        </w:tc>
        <w:tc>
          <w:tcPr>
            <w:tcW w:w="1929" w:type="dxa"/>
            <w:gridSpan w:val="3"/>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sz w:val="24"/>
                <w:szCs w:val="24"/>
              </w:rPr>
              <w:t>Essay 2.1</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sz w:val="24"/>
                <w:szCs w:val="24"/>
              </w:rPr>
              <w:t>(by 11:59 PM)</w:t>
            </w:r>
          </w:p>
        </w:tc>
        <w:tc>
          <w:tcPr>
            <w:tcW w:w="190" w:type="dxa"/>
            <w:shd w:val="clear" w:color="auto" w:fill="auto"/>
            <w:tcMar>
              <w:top w:w="30" w:type="dxa"/>
              <w:left w:w="30" w:type="dxa"/>
              <w:bottom w:w="30" w:type="dxa"/>
              <w:right w:w="30" w:type="dxa"/>
            </w:tcMar>
            <w:vAlign w:val="center"/>
            <w:hideMark/>
          </w:tcPr>
          <w:p w:rsidR="002D6E84" w:rsidRPr="002D6E84" w:rsidRDefault="002D6E84" w:rsidP="002D6E84">
            <w:pPr>
              <w:spacing w:after="0" w:line="240" w:lineRule="auto"/>
              <w:rPr>
                <w:rFonts w:ascii="Times New Roman" w:eastAsia="Times New Roman" w:hAnsi="Times New Roman" w:cs="Times New Roman"/>
                <w:sz w:val="24"/>
                <w:szCs w:val="24"/>
              </w:rPr>
            </w:pPr>
          </w:p>
        </w:tc>
      </w:tr>
      <w:tr w:rsidR="002D6E84" w:rsidRPr="002D6E84" w:rsidTr="002D6E84">
        <w:trPr>
          <w:jc w:val="center"/>
        </w:trPr>
        <w:tc>
          <w:tcPr>
            <w:tcW w:w="1098" w:type="dxa"/>
            <w:gridSpan w:val="2"/>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p>
        </w:tc>
        <w:tc>
          <w:tcPr>
            <w:tcW w:w="3422" w:type="dxa"/>
            <w:gridSpan w:val="3"/>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Essay 2.2 Prewriting</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Integrating sources practice</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w:t>
            </w:r>
          </w:p>
        </w:tc>
        <w:tc>
          <w:tcPr>
            <w:tcW w:w="2721" w:type="dxa"/>
            <w:gridSpan w:val="4"/>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Krum, </w:t>
            </w:r>
            <w:r w:rsidRPr="002D6E84">
              <w:rPr>
                <w:rFonts w:ascii="Times New Roman" w:eastAsia="Times New Roman" w:hAnsi="Times New Roman" w:cs="Times New Roman"/>
                <w:i/>
                <w:iCs/>
                <w:sz w:val="24"/>
                <w:szCs w:val="24"/>
              </w:rPr>
              <w:t>Cool Infographics</w:t>
            </w:r>
            <w:r w:rsidRPr="002D6E84">
              <w:rPr>
                <w:rFonts w:ascii="Times New Roman" w:eastAsia="Times New Roman" w:hAnsi="Times New Roman" w:cs="Times New Roman"/>
                <w:sz w:val="24"/>
                <w:szCs w:val="24"/>
              </w:rPr>
              <w:t xml:space="preserve">, </w:t>
            </w:r>
            <w:proofErr w:type="spellStart"/>
            <w:r w:rsidRPr="002D6E84">
              <w:rPr>
                <w:rFonts w:ascii="Times New Roman" w:eastAsia="Times New Roman" w:hAnsi="Times New Roman" w:cs="Times New Roman"/>
                <w:sz w:val="24"/>
                <w:szCs w:val="24"/>
              </w:rPr>
              <w:t>ch</w:t>
            </w:r>
            <w:proofErr w:type="spellEnd"/>
            <w:r w:rsidRPr="002D6E84">
              <w:rPr>
                <w:rFonts w:ascii="Times New Roman" w:eastAsia="Times New Roman" w:hAnsi="Times New Roman" w:cs="Times New Roman"/>
                <w:sz w:val="24"/>
                <w:szCs w:val="24"/>
              </w:rPr>
              <w:t xml:space="preserve"> 6</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Howard, “Citing Expertly”</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Using Sources Handout</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Integrating Quotes Handout</w:t>
            </w:r>
          </w:p>
        </w:tc>
        <w:tc>
          <w:tcPr>
            <w:tcW w:w="1929" w:type="dxa"/>
            <w:gridSpan w:val="3"/>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sz w:val="24"/>
                <w:szCs w:val="24"/>
              </w:rPr>
              <w:t>Reflection 2</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sz w:val="24"/>
                <w:szCs w:val="24"/>
              </w:rPr>
              <w:t>(by 8:59 AM)</w:t>
            </w:r>
          </w:p>
        </w:tc>
        <w:tc>
          <w:tcPr>
            <w:tcW w:w="190" w:type="dxa"/>
            <w:shd w:val="clear" w:color="auto" w:fill="auto"/>
            <w:tcMar>
              <w:top w:w="30" w:type="dxa"/>
              <w:left w:w="30" w:type="dxa"/>
              <w:bottom w:w="30" w:type="dxa"/>
              <w:right w:w="30" w:type="dxa"/>
            </w:tcMar>
            <w:vAlign w:val="center"/>
            <w:hideMark/>
          </w:tcPr>
          <w:p w:rsidR="002D6E84" w:rsidRPr="002D6E84" w:rsidRDefault="002D6E84" w:rsidP="002D6E84">
            <w:pPr>
              <w:spacing w:after="0" w:line="240" w:lineRule="auto"/>
              <w:rPr>
                <w:rFonts w:ascii="Times New Roman" w:eastAsia="Times New Roman" w:hAnsi="Times New Roman" w:cs="Times New Roman"/>
                <w:sz w:val="24"/>
                <w:szCs w:val="24"/>
              </w:rPr>
            </w:pPr>
          </w:p>
        </w:tc>
      </w:tr>
      <w:tr w:rsidR="002D6E84" w:rsidRPr="002D6E84" w:rsidTr="002D6E84">
        <w:trPr>
          <w:jc w:val="center"/>
        </w:trPr>
        <w:tc>
          <w:tcPr>
            <w:tcW w:w="9170" w:type="dxa"/>
            <w:gridSpan w:val="12"/>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sz w:val="24"/>
                <w:szCs w:val="24"/>
              </w:rPr>
              <w:t>Week 7</w:t>
            </w:r>
          </w:p>
        </w:tc>
        <w:tc>
          <w:tcPr>
            <w:tcW w:w="190" w:type="dxa"/>
            <w:shd w:val="clear" w:color="auto" w:fill="auto"/>
            <w:tcMar>
              <w:top w:w="30" w:type="dxa"/>
              <w:left w:w="30" w:type="dxa"/>
              <w:bottom w:w="30" w:type="dxa"/>
              <w:right w:w="30" w:type="dxa"/>
            </w:tcMar>
            <w:vAlign w:val="center"/>
            <w:hideMark/>
          </w:tcPr>
          <w:p w:rsidR="002D6E84" w:rsidRPr="002D6E84" w:rsidRDefault="002D6E84" w:rsidP="002D6E84">
            <w:pPr>
              <w:spacing w:after="0" w:line="240" w:lineRule="auto"/>
              <w:rPr>
                <w:rFonts w:ascii="Times New Roman" w:eastAsia="Times New Roman" w:hAnsi="Times New Roman" w:cs="Times New Roman"/>
                <w:sz w:val="24"/>
                <w:szCs w:val="24"/>
              </w:rPr>
            </w:pPr>
          </w:p>
        </w:tc>
      </w:tr>
      <w:tr w:rsidR="002D6E84" w:rsidRPr="002D6E84" w:rsidTr="002D6E84">
        <w:trPr>
          <w:jc w:val="center"/>
        </w:trPr>
        <w:tc>
          <w:tcPr>
            <w:tcW w:w="1098" w:type="dxa"/>
            <w:gridSpan w:val="2"/>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Tue:</w:t>
            </w:r>
          </w:p>
          <w:p w:rsidR="002D6E84" w:rsidRPr="002D6E84" w:rsidRDefault="002D6E84" w:rsidP="002D6E84">
            <w:pPr>
              <w:spacing w:before="180" w:after="1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Pr="002D6E84">
              <w:rPr>
                <w:rFonts w:ascii="Times New Roman" w:eastAsia="Times New Roman" w:hAnsi="Times New Roman" w:cs="Times New Roman"/>
                <w:sz w:val="24"/>
                <w:szCs w:val="24"/>
              </w:rPr>
              <w:t>/</w:t>
            </w:r>
            <w:r>
              <w:rPr>
                <w:rFonts w:ascii="Times New Roman" w:eastAsia="Times New Roman" w:hAnsi="Times New Roman" w:cs="Times New Roman"/>
                <w:sz w:val="24"/>
                <w:szCs w:val="24"/>
              </w:rPr>
              <w:t>20</w:t>
            </w:r>
          </w:p>
        </w:tc>
        <w:tc>
          <w:tcPr>
            <w:tcW w:w="3422" w:type="dxa"/>
            <w:gridSpan w:val="3"/>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Peer Review Workshop 2.2</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Exercise on Use of Sources</w:t>
            </w:r>
          </w:p>
        </w:tc>
        <w:tc>
          <w:tcPr>
            <w:tcW w:w="2721" w:type="dxa"/>
            <w:gridSpan w:val="4"/>
            <w:shd w:val="clear" w:color="auto" w:fill="auto"/>
            <w:tcMar>
              <w:top w:w="30" w:type="dxa"/>
              <w:left w:w="30" w:type="dxa"/>
              <w:bottom w:w="30" w:type="dxa"/>
              <w:right w:w="30" w:type="dxa"/>
            </w:tcMar>
            <w:vAlign w:val="center"/>
            <w:hideMark/>
          </w:tcPr>
          <w:p w:rsidR="002D6E84" w:rsidRPr="002D6E84" w:rsidRDefault="002D6E84" w:rsidP="002D6E84">
            <w:pPr>
              <w:spacing w:after="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Purdue OWL,</w:t>
            </w:r>
            <w:hyperlink r:id="rId14" w:tgtFrame="_blank" w:history="1">
              <w:r w:rsidRPr="002D6E84">
                <w:rPr>
                  <w:rFonts w:ascii="Times New Roman" w:eastAsia="Times New Roman" w:hAnsi="Times New Roman" w:cs="Times New Roman"/>
                  <w:color w:val="0044BB"/>
                  <w:sz w:val="24"/>
                  <w:szCs w:val="24"/>
                  <w:u w:val="single"/>
                </w:rPr>
                <w:t> </w:t>
              </w:r>
              <w:proofErr w:type="spellStart"/>
              <w:r w:rsidRPr="002D6E84">
                <w:rPr>
                  <w:rFonts w:ascii="Times New Roman" w:eastAsia="Times New Roman" w:hAnsi="Times New Roman" w:cs="Times New Roman"/>
                  <w:color w:val="0044BB"/>
                  <w:sz w:val="24"/>
                  <w:szCs w:val="24"/>
                  <w:u w:val="single"/>
                </w:rPr>
                <w:t>APA</w:t>
              </w:r>
              <w:r w:rsidRPr="002D6E84">
                <w:rPr>
                  <w:rFonts w:ascii="Times New Roman" w:eastAsia="Times New Roman" w:hAnsi="Times New Roman" w:cs="Times New Roman"/>
                  <w:color w:val="0044BB"/>
                  <w:sz w:val="24"/>
                  <w:szCs w:val="24"/>
                  <w:u w:val="single"/>
                  <w:bdr w:val="none" w:sz="0" w:space="0" w:color="auto" w:frame="1"/>
                </w:rPr>
                <w:t>Links</w:t>
              </w:r>
              <w:proofErr w:type="spellEnd"/>
              <w:r w:rsidRPr="002D6E84">
                <w:rPr>
                  <w:rFonts w:ascii="Times New Roman" w:eastAsia="Times New Roman" w:hAnsi="Times New Roman" w:cs="Times New Roman"/>
                  <w:color w:val="0044BB"/>
                  <w:sz w:val="24"/>
                  <w:szCs w:val="24"/>
                  <w:u w:val="single"/>
                  <w:bdr w:val="none" w:sz="0" w:space="0" w:color="auto" w:frame="1"/>
                </w:rPr>
                <w:t xml:space="preserve"> to an external site.</w:t>
              </w:r>
            </w:hyperlink>
            <w:r w:rsidRPr="002D6E84">
              <w:rPr>
                <w:rFonts w:ascii="Times New Roman" w:eastAsia="Times New Roman" w:hAnsi="Times New Roman" w:cs="Times New Roman"/>
                <w:sz w:val="24"/>
                <w:szCs w:val="24"/>
              </w:rPr>
              <w:t> </w:t>
            </w:r>
            <w:proofErr w:type="gramStart"/>
            <w:r w:rsidRPr="002D6E84">
              <w:rPr>
                <w:rFonts w:ascii="Times New Roman" w:eastAsia="Times New Roman" w:hAnsi="Times New Roman" w:cs="Times New Roman"/>
                <w:i/>
                <w:iCs/>
                <w:sz w:val="24"/>
                <w:szCs w:val="24"/>
                <w:u w:val="single"/>
              </w:rPr>
              <w:t>or</w:t>
            </w:r>
            <w:proofErr w:type="gramEnd"/>
            <w:hyperlink r:id="rId15" w:tgtFrame="_blank" w:history="1">
              <w:r w:rsidRPr="002D6E84">
                <w:rPr>
                  <w:rFonts w:ascii="Times New Roman" w:eastAsia="Times New Roman" w:hAnsi="Times New Roman" w:cs="Times New Roman"/>
                  <w:color w:val="0044BB"/>
                  <w:sz w:val="24"/>
                  <w:szCs w:val="24"/>
                  <w:u w:val="single"/>
                </w:rPr>
                <w:t> </w:t>
              </w:r>
              <w:proofErr w:type="spellStart"/>
              <w:r w:rsidRPr="002D6E84">
                <w:rPr>
                  <w:rFonts w:ascii="Times New Roman" w:eastAsia="Times New Roman" w:hAnsi="Times New Roman" w:cs="Times New Roman"/>
                  <w:color w:val="0044BB"/>
                  <w:sz w:val="24"/>
                  <w:szCs w:val="24"/>
                  <w:u w:val="single"/>
                </w:rPr>
                <w:t>MLA</w:t>
              </w:r>
              <w:r w:rsidRPr="002D6E84">
                <w:rPr>
                  <w:rFonts w:ascii="Times New Roman" w:eastAsia="Times New Roman" w:hAnsi="Times New Roman" w:cs="Times New Roman"/>
                  <w:color w:val="0044BB"/>
                  <w:sz w:val="24"/>
                  <w:szCs w:val="24"/>
                  <w:u w:val="single"/>
                  <w:bdr w:val="none" w:sz="0" w:space="0" w:color="auto" w:frame="1"/>
                </w:rPr>
                <w:t>Links</w:t>
              </w:r>
              <w:proofErr w:type="spellEnd"/>
              <w:r w:rsidRPr="002D6E84">
                <w:rPr>
                  <w:rFonts w:ascii="Times New Roman" w:eastAsia="Times New Roman" w:hAnsi="Times New Roman" w:cs="Times New Roman"/>
                  <w:color w:val="0044BB"/>
                  <w:sz w:val="24"/>
                  <w:szCs w:val="24"/>
                  <w:u w:val="single"/>
                  <w:bdr w:val="none" w:sz="0" w:space="0" w:color="auto" w:frame="1"/>
                </w:rPr>
                <w:t xml:space="preserve"> to an external site.</w:t>
              </w:r>
            </w:hyperlink>
            <w:r w:rsidRPr="002D6E84">
              <w:rPr>
                <w:rFonts w:ascii="Times New Roman" w:eastAsia="Times New Roman" w:hAnsi="Times New Roman" w:cs="Times New Roman"/>
                <w:sz w:val="24"/>
                <w:szCs w:val="24"/>
              </w:rPr>
              <w:t> Resources (</w:t>
            </w:r>
            <w:r w:rsidRPr="002D6E84">
              <w:rPr>
                <w:rFonts w:ascii="Times New Roman" w:eastAsia="Times New Roman" w:hAnsi="Times New Roman" w:cs="Times New Roman"/>
                <w:i/>
                <w:iCs/>
                <w:sz w:val="24"/>
                <w:szCs w:val="24"/>
              </w:rPr>
              <w:t>skim</w:t>
            </w:r>
            <w:r w:rsidRPr="002D6E84">
              <w:rPr>
                <w:rFonts w:ascii="Times New Roman" w:eastAsia="Times New Roman" w:hAnsi="Times New Roman" w:cs="Times New Roman"/>
                <w:sz w:val="24"/>
                <w:szCs w:val="24"/>
              </w:rPr>
              <w:t>)</w:t>
            </w:r>
          </w:p>
        </w:tc>
        <w:tc>
          <w:tcPr>
            <w:tcW w:w="1929" w:type="dxa"/>
            <w:gridSpan w:val="3"/>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sz w:val="24"/>
                <w:szCs w:val="24"/>
              </w:rPr>
              <w:t>Essay 2.2</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sz w:val="24"/>
                <w:szCs w:val="24"/>
              </w:rPr>
              <w:t>(by 8:59 AM)</w:t>
            </w:r>
          </w:p>
        </w:tc>
        <w:tc>
          <w:tcPr>
            <w:tcW w:w="190" w:type="dxa"/>
            <w:shd w:val="clear" w:color="auto" w:fill="auto"/>
            <w:tcMar>
              <w:top w:w="30" w:type="dxa"/>
              <w:left w:w="30" w:type="dxa"/>
              <w:bottom w:w="30" w:type="dxa"/>
              <w:right w:w="30" w:type="dxa"/>
            </w:tcMar>
            <w:vAlign w:val="center"/>
            <w:hideMark/>
          </w:tcPr>
          <w:p w:rsidR="002D6E84" w:rsidRPr="002D6E84" w:rsidRDefault="002D6E84" w:rsidP="002D6E84">
            <w:pPr>
              <w:spacing w:after="0" w:line="240" w:lineRule="auto"/>
              <w:rPr>
                <w:rFonts w:ascii="Times New Roman" w:eastAsia="Times New Roman" w:hAnsi="Times New Roman" w:cs="Times New Roman"/>
                <w:sz w:val="24"/>
                <w:szCs w:val="24"/>
              </w:rPr>
            </w:pPr>
          </w:p>
        </w:tc>
      </w:tr>
      <w:tr w:rsidR="002D6E84" w:rsidRPr="002D6E84" w:rsidTr="002D6E84">
        <w:trPr>
          <w:jc w:val="center"/>
        </w:trPr>
        <w:tc>
          <w:tcPr>
            <w:tcW w:w="1098" w:type="dxa"/>
            <w:gridSpan w:val="2"/>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p>
        </w:tc>
        <w:tc>
          <w:tcPr>
            <w:tcW w:w="3422" w:type="dxa"/>
            <w:gridSpan w:val="3"/>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MLA/APA Format Review</w:t>
            </w:r>
          </w:p>
        </w:tc>
        <w:tc>
          <w:tcPr>
            <w:tcW w:w="2721" w:type="dxa"/>
            <w:gridSpan w:val="4"/>
            <w:shd w:val="clear" w:color="auto" w:fill="auto"/>
            <w:tcMar>
              <w:top w:w="30" w:type="dxa"/>
              <w:left w:w="30" w:type="dxa"/>
              <w:bottom w:w="30" w:type="dxa"/>
              <w:right w:w="30" w:type="dxa"/>
            </w:tcMar>
            <w:vAlign w:val="center"/>
            <w:hideMark/>
          </w:tcPr>
          <w:p w:rsidR="002D6E84" w:rsidRPr="002D6E84" w:rsidRDefault="002D6E84" w:rsidP="002D6E84">
            <w:pPr>
              <w:spacing w:after="0" w:line="240" w:lineRule="auto"/>
              <w:rPr>
                <w:rFonts w:ascii="Times New Roman" w:eastAsia="Times New Roman" w:hAnsi="Times New Roman" w:cs="Times New Roman"/>
                <w:sz w:val="24"/>
                <w:szCs w:val="24"/>
              </w:rPr>
            </w:pPr>
          </w:p>
        </w:tc>
        <w:tc>
          <w:tcPr>
            <w:tcW w:w="1929" w:type="dxa"/>
            <w:gridSpan w:val="3"/>
            <w:shd w:val="clear" w:color="auto" w:fill="auto"/>
            <w:tcMar>
              <w:top w:w="30" w:type="dxa"/>
              <w:left w:w="30" w:type="dxa"/>
              <w:bottom w:w="30" w:type="dxa"/>
              <w:right w:w="30" w:type="dxa"/>
            </w:tcMar>
            <w:vAlign w:val="center"/>
            <w:hideMark/>
          </w:tcPr>
          <w:p w:rsidR="002D6E84" w:rsidRPr="002D6E84" w:rsidRDefault="002D6E84" w:rsidP="002D6E84">
            <w:pPr>
              <w:spacing w:after="0" w:line="240" w:lineRule="auto"/>
              <w:rPr>
                <w:rFonts w:ascii="Times New Roman" w:eastAsia="Times New Roman" w:hAnsi="Times New Roman" w:cs="Times New Roman"/>
                <w:sz w:val="20"/>
                <w:szCs w:val="20"/>
              </w:rPr>
            </w:pPr>
          </w:p>
        </w:tc>
        <w:tc>
          <w:tcPr>
            <w:tcW w:w="190" w:type="dxa"/>
            <w:shd w:val="clear" w:color="auto" w:fill="auto"/>
            <w:tcMar>
              <w:top w:w="30" w:type="dxa"/>
              <w:left w:w="30" w:type="dxa"/>
              <w:bottom w:w="30" w:type="dxa"/>
              <w:right w:w="30" w:type="dxa"/>
            </w:tcMar>
            <w:vAlign w:val="center"/>
            <w:hideMark/>
          </w:tcPr>
          <w:p w:rsidR="002D6E84" w:rsidRPr="002D6E84" w:rsidRDefault="002D6E84" w:rsidP="002D6E84">
            <w:pPr>
              <w:spacing w:after="0" w:line="240" w:lineRule="auto"/>
              <w:rPr>
                <w:rFonts w:ascii="Times New Roman" w:eastAsia="Times New Roman" w:hAnsi="Times New Roman" w:cs="Times New Roman"/>
                <w:sz w:val="20"/>
                <w:szCs w:val="20"/>
              </w:rPr>
            </w:pPr>
          </w:p>
        </w:tc>
      </w:tr>
      <w:tr w:rsidR="002D6E84" w:rsidRPr="002D6E84" w:rsidTr="002D6E84">
        <w:trPr>
          <w:jc w:val="center"/>
        </w:trPr>
        <w:tc>
          <w:tcPr>
            <w:tcW w:w="9170" w:type="dxa"/>
            <w:gridSpan w:val="12"/>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sz w:val="24"/>
                <w:szCs w:val="24"/>
              </w:rPr>
              <w:t>Week 8</w:t>
            </w:r>
          </w:p>
        </w:tc>
        <w:tc>
          <w:tcPr>
            <w:tcW w:w="190" w:type="dxa"/>
            <w:shd w:val="clear" w:color="auto" w:fill="auto"/>
            <w:tcMar>
              <w:top w:w="30" w:type="dxa"/>
              <w:left w:w="30" w:type="dxa"/>
              <w:bottom w:w="30" w:type="dxa"/>
              <w:right w:w="30" w:type="dxa"/>
            </w:tcMar>
            <w:vAlign w:val="center"/>
            <w:hideMark/>
          </w:tcPr>
          <w:p w:rsidR="002D6E84" w:rsidRPr="002D6E84" w:rsidRDefault="002D6E84" w:rsidP="002D6E84">
            <w:pPr>
              <w:spacing w:after="0" w:line="240" w:lineRule="auto"/>
              <w:rPr>
                <w:rFonts w:ascii="Times New Roman" w:eastAsia="Times New Roman" w:hAnsi="Times New Roman" w:cs="Times New Roman"/>
                <w:sz w:val="24"/>
                <w:szCs w:val="24"/>
              </w:rPr>
            </w:pPr>
          </w:p>
        </w:tc>
      </w:tr>
      <w:tr w:rsidR="002D6E84" w:rsidRPr="002D6E84" w:rsidTr="002D6E84">
        <w:trPr>
          <w:jc w:val="center"/>
        </w:trPr>
        <w:tc>
          <w:tcPr>
            <w:tcW w:w="1098" w:type="dxa"/>
            <w:gridSpan w:val="2"/>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3/27</w:t>
            </w:r>
          </w:p>
        </w:tc>
        <w:tc>
          <w:tcPr>
            <w:tcW w:w="6143" w:type="dxa"/>
            <w:gridSpan w:val="7"/>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Organizing your Argument</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Reading successful arguments</w:t>
            </w:r>
          </w:p>
        </w:tc>
        <w:tc>
          <w:tcPr>
            <w:tcW w:w="1929" w:type="dxa"/>
            <w:gridSpan w:val="3"/>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sz w:val="24"/>
                <w:szCs w:val="24"/>
              </w:rPr>
              <w:t>Essay 2.3 </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sz w:val="24"/>
                <w:szCs w:val="24"/>
              </w:rPr>
              <w:t>(by 11:59 PM)</w:t>
            </w:r>
          </w:p>
        </w:tc>
        <w:tc>
          <w:tcPr>
            <w:tcW w:w="190" w:type="dxa"/>
            <w:shd w:val="clear" w:color="auto" w:fill="auto"/>
            <w:tcMar>
              <w:top w:w="30" w:type="dxa"/>
              <w:left w:w="30" w:type="dxa"/>
              <w:bottom w:w="30" w:type="dxa"/>
              <w:right w:w="30" w:type="dxa"/>
            </w:tcMar>
            <w:vAlign w:val="center"/>
            <w:hideMark/>
          </w:tcPr>
          <w:p w:rsidR="002D6E84" w:rsidRPr="002D6E84" w:rsidRDefault="002D6E84" w:rsidP="002D6E84">
            <w:pPr>
              <w:spacing w:after="0" w:line="240" w:lineRule="auto"/>
              <w:rPr>
                <w:rFonts w:ascii="Times New Roman" w:eastAsia="Times New Roman" w:hAnsi="Times New Roman" w:cs="Times New Roman"/>
                <w:sz w:val="24"/>
                <w:szCs w:val="24"/>
              </w:rPr>
            </w:pPr>
          </w:p>
        </w:tc>
      </w:tr>
      <w:tr w:rsidR="002D6E84" w:rsidRPr="002D6E84" w:rsidTr="002D6E84">
        <w:trPr>
          <w:jc w:val="center"/>
        </w:trPr>
        <w:tc>
          <w:tcPr>
            <w:tcW w:w="1098" w:type="dxa"/>
            <w:gridSpan w:val="2"/>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p>
        </w:tc>
        <w:tc>
          <w:tcPr>
            <w:tcW w:w="6143" w:type="dxa"/>
            <w:gridSpan w:val="7"/>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Intro. to Argumentative Research Paper Assignment</w:t>
            </w:r>
          </w:p>
        </w:tc>
        <w:tc>
          <w:tcPr>
            <w:tcW w:w="1929" w:type="dxa"/>
            <w:gridSpan w:val="3"/>
            <w:shd w:val="clear" w:color="auto" w:fill="auto"/>
            <w:tcMar>
              <w:top w:w="30" w:type="dxa"/>
              <w:left w:w="30" w:type="dxa"/>
              <w:bottom w:w="30" w:type="dxa"/>
              <w:right w:w="30" w:type="dxa"/>
            </w:tcMar>
            <w:vAlign w:val="center"/>
            <w:hideMark/>
          </w:tcPr>
          <w:p w:rsidR="002D6E84" w:rsidRPr="002D6E84" w:rsidRDefault="002D6E84" w:rsidP="002D6E84">
            <w:pPr>
              <w:spacing w:after="0" w:line="240" w:lineRule="auto"/>
              <w:rPr>
                <w:rFonts w:ascii="Times New Roman" w:eastAsia="Times New Roman" w:hAnsi="Times New Roman" w:cs="Times New Roman"/>
                <w:sz w:val="24"/>
                <w:szCs w:val="24"/>
              </w:rPr>
            </w:pPr>
          </w:p>
        </w:tc>
        <w:tc>
          <w:tcPr>
            <w:tcW w:w="190" w:type="dxa"/>
            <w:shd w:val="clear" w:color="auto" w:fill="auto"/>
            <w:tcMar>
              <w:top w:w="30" w:type="dxa"/>
              <w:left w:w="30" w:type="dxa"/>
              <w:bottom w:w="30" w:type="dxa"/>
              <w:right w:w="30" w:type="dxa"/>
            </w:tcMar>
            <w:vAlign w:val="center"/>
            <w:hideMark/>
          </w:tcPr>
          <w:p w:rsidR="002D6E84" w:rsidRPr="002D6E84" w:rsidRDefault="002D6E84" w:rsidP="002D6E84">
            <w:pPr>
              <w:spacing w:after="0" w:line="240" w:lineRule="auto"/>
              <w:rPr>
                <w:rFonts w:ascii="Times New Roman" w:eastAsia="Times New Roman" w:hAnsi="Times New Roman" w:cs="Times New Roman"/>
                <w:sz w:val="20"/>
                <w:szCs w:val="20"/>
              </w:rPr>
            </w:pPr>
          </w:p>
        </w:tc>
      </w:tr>
      <w:tr w:rsidR="002D6E84" w:rsidRPr="002D6E84" w:rsidTr="002D6E84">
        <w:trPr>
          <w:jc w:val="center"/>
        </w:trPr>
        <w:tc>
          <w:tcPr>
            <w:tcW w:w="9170" w:type="dxa"/>
            <w:gridSpan w:val="12"/>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sz w:val="24"/>
                <w:szCs w:val="24"/>
              </w:rPr>
              <w:t>Week 9</w:t>
            </w:r>
          </w:p>
        </w:tc>
        <w:tc>
          <w:tcPr>
            <w:tcW w:w="190" w:type="dxa"/>
            <w:shd w:val="clear" w:color="auto" w:fill="auto"/>
            <w:tcMar>
              <w:top w:w="30" w:type="dxa"/>
              <w:left w:w="30" w:type="dxa"/>
              <w:bottom w:w="30" w:type="dxa"/>
              <w:right w:w="30" w:type="dxa"/>
            </w:tcMar>
            <w:vAlign w:val="center"/>
            <w:hideMark/>
          </w:tcPr>
          <w:p w:rsidR="002D6E84" w:rsidRPr="002D6E84" w:rsidRDefault="002D6E84" w:rsidP="002D6E84">
            <w:pPr>
              <w:spacing w:after="0" w:line="240" w:lineRule="auto"/>
              <w:rPr>
                <w:rFonts w:ascii="Times New Roman" w:eastAsia="Times New Roman" w:hAnsi="Times New Roman" w:cs="Times New Roman"/>
                <w:sz w:val="24"/>
                <w:szCs w:val="24"/>
              </w:rPr>
            </w:pPr>
          </w:p>
        </w:tc>
      </w:tr>
      <w:tr w:rsidR="002D6E84" w:rsidRPr="002D6E84" w:rsidTr="002D6E84">
        <w:trPr>
          <w:jc w:val="center"/>
        </w:trPr>
        <w:tc>
          <w:tcPr>
            <w:tcW w:w="1098" w:type="dxa"/>
            <w:gridSpan w:val="2"/>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4/3</w:t>
            </w:r>
          </w:p>
        </w:tc>
        <w:tc>
          <w:tcPr>
            <w:tcW w:w="3422" w:type="dxa"/>
            <w:gridSpan w:val="3"/>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Supporting Claims with Sources</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Exercise in C-D-W with own paper</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w:t>
            </w:r>
          </w:p>
        </w:tc>
        <w:tc>
          <w:tcPr>
            <w:tcW w:w="2721" w:type="dxa"/>
            <w:gridSpan w:val="4"/>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w:t>
            </w:r>
            <w:r w:rsidRPr="002D6E84">
              <w:rPr>
                <w:rFonts w:ascii="Times New Roman" w:eastAsia="Times New Roman" w:hAnsi="Times New Roman" w:cs="Times New Roman"/>
                <w:i/>
                <w:iCs/>
                <w:sz w:val="24"/>
                <w:szCs w:val="24"/>
              </w:rPr>
              <w:t>They Say, I Say</w:t>
            </w:r>
            <w:r w:rsidRPr="002D6E84">
              <w:rPr>
                <w:rFonts w:ascii="Times New Roman" w:eastAsia="Times New Roman" w:hAnsi="Times New Roman" w:cs="Times New Roman"/>
                <w:sz w:val="24"/>
                <w:szCs w:val="24"/>
              </w:rPr>
              <w:t>, pgs. 1-13</w:t>
            </w:r>
          </w:p>
        </w:tc>
        <w:tc>
          <w:tcPr>
            <w:tcW w:w="1929" w:type="dxa"/>
            <w:gridSpan w:val="3"/>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sz w:val="24"/>
                <w:szCs w:val="24"/>
              </w:rPr>
              <w:t>Reflection 3</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sz w:val="24"/>
                <w:szCs w:val="24"/>
              </w:rPr>
              <w:t>(by 8:59 AM)</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w:t>
            </w:r>
          </w:p>
        </w:tc>
        <w:tc>
          <w:tcPr>
            <w:tcW w:w="190" w:type="dxa"/>
            <w:shd w:val="clear" w:color="auto" w:fill="auto"/>
            <w:tcMar>
              <w:top w:w="30" w:type="dxa"/>
              <w:left w:w="30" w:type="dxa"/>
              <w:bottom w:w="30" w:type="dxa"/>
              <w:right w:w="30" w:type="dxa"/>
            </w:tcMar>
            <w:vAlign w:val="center"/>
            <w:hideMark/>
          </w:tcPr>
          <w:p w:rsidR="002D6E84" w:rsidRPr="002D6E84" w:rsidRDefault="002D6E84" w:rsidP="002D6E84">
            <w:pPr>
              <w:spacing w:after="0" w:line="240" w:lineRule="auto"/>
              <w:rPr>
                <w:rFonts w:ascii="Times New Roman" w:eastAsia="Times New Roman" w:hAnsi="Times New Roman" w:cs="Times New Roman"/>
                <w:sz w:val="24"/>
                <w:szCs w:val="24"/>
              </w:rPr>
            </w:pPr>
          </w:p>
        </w:tc>
      </w:tr>
      <w:tr w:rsidR="002D6E84" w:rsidRPr="002D6E84" w:rsidTr="002D6E84">
        <w:trPr>
          <w:jc w:val="center"/>
        </w:trPr>
        <w:tc>
          <w:tcPr>
            <w:tcW w:w="1098" w:type="dxa"/>
            <w:gridSpan w:val="2"/>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p>
        </w:tc>
        <w:tc>
          <w:tcPr>
            <w:tcW w:w="3422" w:type="dxa"/>
            <w:gridSpan w:val="3"/>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Intro. to E-Portfolio</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Intro. to Library Sources</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Sign up with class link</w:t>
            </w:r>
          </w:p>
        </w:tc>
        <w:tc>
          <w:tcPr>
            <w:tcW w:w="2721" w:type="dxa"/>
            <w:gridSpan w:val="4"/>
            <w:shd w:val="clear" w:color="auto" w:fill="auto"/>
            <w:tcMar>
              <w:top w:w="30" w:type="dxa"/>
              <w:left w:w="30" w:type="dxa"/>
              <w:bottom w:w="30" w:type="dxa"/>
              <w:right w:w="30" w:type="dxa"/>
            </w:tcMar>
            <w:vAlign w:val="center"/>
            <w:hideMark/>
          </w:tcPr>
          <w:p w:rsidR="002D6E84" w:rsidRPr="002D6E84" w:rsidRDefault="002D6E84" w:rsidP="002D6E84">
            <w:pPr>
              <w:spacing w:after="0" w:line="240" w:lineRule="auto"/>
              <w:rPr>
                <w:rFonts w:ascii="Times New Roman" w:eastAsia="Times New Roman" w:hAnsi="Times New Roman" w:cs="Times New Roman"/>
                <w:sz w:val="24"/>
                <w:szCs w:val="24"/>
              </w:rPr>
            </w:pPr>
          </w:p>
        </w:tc>
        <w:tc>
          <w:tcPr>
            <w:tcW w:w="1929" w:type="dxa"/>
            <w:gridSpan w:val="3"/>
            <w:shd w:val="clear" w:color="auto" w:fill="auto"/>
            <w:tcMar>
              <w:top w:w="30" w:type="dxa"/>
              <w:left w:w="30" w:type="dxa"/>
              <w:bottom w:w="30" w:type="dxa"/>
              <w:right w:w="30" w:type="dxa"/>
            </w:tcMar>
            <w:vAlign w:val="center"/>
            <w:hideMark/>
          </w:tcPr>
          <w:p w:rsidR="002D6E84" w:rsidRPr="002D6E84" w:rsidRDefault="002D6E84" w:rsidP="002D6E84">
            <w:pPr>
              <w:spacing w:after="0" w:line="240" w:lineRule="auto"/>
              <w:rPr>
                <w:rFonts w:ascii="Times New Roman" w:eastAsia="Times New Roman" w:hAnsi="Times New Roman" w:cs="Times New Roman"/>
                <w:sz w:val="20"/>
                <w:szCs w:val="20"/>
              </w:rPr>
            </w:pPr>
          </w:p>
        </w:tc>
        <w:tc>
          <w:tcPr>
            <w:tcW w:w="190" w:type="dxa"/>
            <w:shd w:val="clear" w:color="auto" w:fill="auto"/>
            <w:tcMar>
              <w:top w:w="30" w:type="dxa"/>
              <w:left w:w="30" w:type="dxa"/>
              <w:bottom w:w="30" w:type="dxa"/>
              <w:right w:w="30" w:type="dxa"/>
            </w:tcMar>
            <w:vAlign w:val="center"/>
            <w:hideMark/>
          </w:tcPr>
          <w:p w:rsidR="002D6E84" w:rsidRPr="002D6E84" w:rsidRDefault="002D6E84" w:rsidP="002D6E84">
            <w:pPr>
              <w:spacing w:after="0" w:line="240" w:lineRule="auto"/>
              <w:rPr>
                <w:rFonts w:ascii="Times New Roman" w:eastAsia="Times New Roman" w:hAnsi="Times New Roman" w:cs="Times New Roman"/>
                <w:sz w:val="20"/>
                <w:szCs w:val="20"/>
              </w:rPr>
            </w:pPr>
          </w:p>
        </w:tc>
      </w:tr>
      <w:tr w:rsidR="002D6E84" w:rsidRPr="002D6E84" w:rsidTr="002D6E84">
        <w:trPr>
          <w:jc w:val="center"/>
        </w:trPr>
        <w:tc>
          <w:tcPr>
            <w:tcW w:w="9170" w:type="dxa"/>
            <w:gridSpan w:val="12"/>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sz w:val="24"/>
                <w:szCs w:val="24"/>
              </w:rPr>
              <w:t>Week 10</w:t>
            </w:r>
          </w:p>
        </w:tc>
        <w:tc>
          <w:tcPr>
            <w:tcW w:w="190" w:type="dxa"/>
            <w:shd w:val="clear" w:color="auto" w:fill="auto"/>
            <w:tcMar>
              <w:top w:w="30" w:type="dxa"/>
              <w:left w:w="30" w:type="dxa"/>
              <w:bottom w:w="30" w:type="dxa"/>
              <w:right w:w="30" w:type="dxa"/>
            </w:tcMar>
            <w:vAlign w:val="center"/>
            <w:hideMark/>
          </w:tcPr>
          <w:p w:rsidR="002D6E84" w:rsidRPr="002D6E84" w:rsidRDefault="002D6E84" w:rsidP="002D6E84">
            <w:pPr>
              <w:spacing w:after="0" w:line="240" w:lineRule="auto"/>
              <w:rPr>
                <w:rFonts w:ascii="Times New Roman" w:eastAsia="Times New Roman" w:hAnsi="Times New Roman" w:cs="Times New Roman"/>
                <w:sz w:val="24"/>
                <w:szCs w:val="24"/>
              </w:rPr>
            </w:pPr>
          </w:p>
        </w:tc>
      </w:tr>
      <w:tr w:rsidR="002D6E84" w:rsidRPr="002D6E84" w:rsidTr="002D6E84">
        <w:trPr>
          <w:jc w:val="center"/>
        </w:trPr>
        <w:tc>
          <w:tcPr>
            <w:tcW w:w="1098" w:type="dxa"/>
            <w:gridSpan w:val="2"/>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4/10</w:t>
            </w:r>
          </w:p>
        </w:tc>
        <w:tc>
          <w:tcPr>
            <w:tcW w:w="3422" w:type="dxa"/>
            <w:gridSpan w:val="3"/>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Library Tutorial</w:t>
            </w:r>
          </w:p>
        </w:tc>
        <w:tc>
          <w:tcPr>
            <w:tcW w:w="2721" w:type="dxa"/>
            <w:gridSpan w:val="4"/>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Library Tutorial Video</w:t>
            </w:r>
          </w:p>
        </w:tc>
        <w:tc>
          <w:tcPr>
            <w:tcW w:w="1929" w:type="dxa"/>
            <w:gridSpan w:val="3"/>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sz w:val="24"/>
                <w:szCs w:val="24"/>
              </w:rPr>
              <w:t>Essay 3.1</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sz w:val="24"/>
                <w:szCs w:val="24"/>
              </w:rPr>
              <w:t>(by 11:59 PM</w:t>
            </w:r>
          </w:p>
        </w:tc>
        <w:tc>
          <w:tcPr>
            <w:tcW w:w="190" w:type="dxa"/>
            <w:shd w:val="clear" w:color="auto" w:fill="auto"/>
            <w:tcMar>
              <w:top w:w="30" w:type="dxa"/>
              <w:left w:w="30" w:type="dxa"/>
              <w:bottom w:w="30" w:type="dxa"/>
              <w:right w:w="30" w:type="dxa"/>
            </w:tcMar>
            <w:vAlign w:val="center"/>
            <w:hideMark/>
          </w:tcPr>
          <w:p w:rsidR="002D6E84" w:rsidRPr="002D6E84" w:rsidRDefault="002D6E84" w:rsidP="002D6E84">
            <w:pPr>
              <w:spacing w:after="0" w:line="240" w:lineRule="auto"/>
              <w:rPr>
                <w:rFonts w:ascii="Times New Roman" w:eastAsia="Times New Roman" w:hAnsi="Times New Roman" w:cs="Times New Roman"/>
                <w:sz w:val="24"/>
                <w:szCs w:val="24"/>
              </w:rPr>
            </w:pPr>
          </w:p>
        </w:tc>
      </w:tr>
      <w:tr w:rsidR="002D6E84" w:rsidRPr="002D6E84" w:rsidTr="002D6E84">
        <w:trPr>
          <w:jc w:val="center"/>
        </w:trPr>
        <w:tc>
          <w:tcPr>
            <w:tcW w:w="1098" w:type="dxa"/>
            <w:gridSpan w:val="2"/>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p>
        </w:tc>
        <w:tc>
          <w:tcPr>
            <w:tcW w:w="3422" w:type="dxa"/>
            <w:gridSpan w:val="3"/>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Intro. to Reflective Letter</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w:t>
            </w:r>
          </w:p>
        </w:tc>
        <w:tc>
          <w:tcPr>
            <w:tcW w:w="2721" w:type="dxa"/>
            <w:gridSpan w:val="4"/>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Reflective Letter Assignment Sheet</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Reflection Handout</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Portfolio Handout #2</w:t>
            </w:r>
          </w:p>
        </w:tc>
        <w:tc>
          <w:tcPr>
            <w:tcW w:w="1929" w:type="dxa"/>
            <w:gridSpan w:val="3"/>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sz w:val="24"/>
                <w:szCs w:val="24"/>
              </w:rPr>
              <w:t> </w:t>
            </w:r>
          </w:p>
        </w:tc>
        <w:tc>
          <w:tcPr>
            <w:tcW w:w="190" w:type="dxa"/>
            <w:shd w:val="clear" w:color="auto" w:fill="auto"/>
            <w:tcMar>
              <w:top w:w="30" w:type="dxa"/>
              <w:left w:w="30" w:type="dxa"/>
              <w:bottom w:w="30" w:type="dxa"/>
              <w:right w:w="30" w:type="dxa"/>
            </w:tcMar>
            <w:vAlign w:val="center"/>
            <w:hideMark/>
          </w:tcPr>
          <w:p w:rsidR="002D6E84" w:rsidRPr="002D6E84" w:rsidRDefault="002D6E84" w:rsidP="002D6E84">
            <w:pPr>
              <w:spacing w:after="0" w:line="240" w:lineRule="auto"/>
              <w:rPr>
                <w:rFonts w:ascii="Times New Roman" w:eastAsia="Times New Roman" w:hAnsi="Times New Roman" w:cs="Times New Roman"/>
                <w:sz w:val="24"/>
                <w:szCs w:val="24"/>
              </w:rPr>
            </w:pPr>
          </w:p>
        </w:tc>
      </w:tr>
      <w:tr w:rsidR="002D6E84" w:rsidRPr="002D6E84" w:rsidTr="002D6E84">
        <w:trPr>
          <w:jc w:val="center"/>
        </w:trPr>
        <w:tc>
          <w:tcPr>
            <w:tcW w:w="9170" w:type="dxa"/>
            <w:gridSpan w:val="12"/>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sz w:val="24"/>
                <w:szCs w:val="24"/>
              </w:rPr>
              <w:t>Week 11</w:t>
            </w:r>
          </w:p>
        </w:tc>
        <w:tc>
          <w:tcPr>
            <w:tcW w:w="190" w:type="dxa"/>
            <w:shd w:val="clear" w:color="auto" w:fill="auto"/>
            <w:tcMar>
              <w:top w:w="30" w:type="dxa"/>
              <w:left w:w="30" w:type="dxa"/>
              <w:bottom w:w="30" w:type="dxa"/>
              <w:right w:w="30" w:type="dxa"/>
            </w:tcMar>
            <w:vAlign w:val="center"/>
            <w:hideMark/>
          </w:tcPr>
          <w:p w:rsidR="002D6E84" w:rsidRPr="002D6E84" w:rsidRDefault="002D6E84" w:rsidP="002D6E84">
            <w:pPr>
              <w:spacing w:after="0" w:line="240" w:lineRule="auto"/>
              <w:rPr>
                <w:rFonts w:ascii="Times New Roman" w:eastAsia="Times New Roman" w:hAnsi="Times New Roman" w:cs="Times New Roman"/>
                <w:sz w:val="24"/>
                <w:szCs w:val="24"/>
              </w:rPr>
            </w:pPr>
          </w:p>
        </w:tc>
      </w:tr>
      <w:tr w:rsidR="002D6E84" w:rsidRPr="002D6E84" w:rsidTr="002D6E84">
        <w:trPr>
          <w:gridAfter w:val="6"/>
          <w:wAfter w:w="3422" w:type="dxa"/>
          <w:jc w:val="center"/>
        </w:trPr>
        <w:tc>
          <w:tcPr>
            <w:tcW w:w="1098" w:type="dxa"/>
            <w:gridSpan w:val="2"/>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4/17 </w:t>
            </w:r>
          </w:p>
        </w:tc>
        <w:tc>
          <w:tcPr>
            <w:tcW w:w="2721" w:type="dxa"/>
            <w:gridSpan w:val="2"/>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w:t>
            </w:r>
            <w:r>
              <w:rPr>
                <w:rFonts w:ascii="Times New Roman" w:eastAsia="Times New Roman" w:hAnsi="Times New Roman" w:cs="Times New Roman"/>
                <w:sz w:val="24"/>
                <w:szCs w:val="24"/>
              </w:rPr>
              <w:t>No class—sign up for conferences</w:t>
            </w:r>
          </w:p>
        </w:tc>
        <w:tc>
          <w:tcPr>
            <w:tcW w:w="1929" w:type="dxa"/>
            <w:gridSpan w:val="2"/>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w:t>
            </w:r>
          </w:p>
        </w:tc>
        <w:tc>
          <w:tcPr>
            <w:tcW w:w="190" w:type="dxa"/>
            <w:shd w:val="clear" w:color="auto" w:fill="auto"/>
            <w:tcMar>
              <w:top w:w="30" w:type="dxa"/>
              <w:left w:w="30" w:type="dxa"/>
              <w:bottom w:w="30" w:type="dxa"/>
              <w:right w:w="30" w:type="dxa"/>
            </w:tcMar>
            <w:vAlign w:val="center"/>
            <w:hideMark/>
          </w:tcPr>
          <w:p w:rsidR="002D6E84" w:rsidRPr="002D6E84" w:rsidRDefault="002D6E84" w:rsidP="002D6E84">
            <w:pPr>
              <w:spacing w:after="0" w:line="240" w:lineRule="auto"/>
              <w:rPr>
                <w:rFonts w:ascii="Times New Roman" w:eastAsia="Times New Roman" w:hAnsi="Times New Roman" w:cs="Times New Roman"/>
                <w:sz w:val="24"/>
                <w:szCs w:val="24"/>
              </w:rPr>
            </w:pPr>
          </w:p>
        </w:tc>
      </w:tr>
      <w:tr w:rsidR="002D6E84" w:rsidRPr="002D6E84" w:rsidTr="002D6E84">
        <w:trPr>
          <w:gridAfter w:val="2"/>
          <w:wAfter w:w="1098" w:type="dxa"/>
          <w:jc w:val="center"/>
        </w:trPr>
        <w:tc>
          <w:tcPr>
            <w:tcW w:w="3422" w:type="dxa"/>
            <w:gridSpan w:val="3"/>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p>
        </w:tc>
        <w:tc>
          <w:tcPr>
            <w:tcW w:w="2721" w:type="dxa"/>
            <w:gridSpan w:val="5"/>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w:t>
            </w:r>
          </w:p>
        </w:tc>
        <w:tc>
          <w:tcPr>
            <w:tcW w:w="1929" w:type="dxa"/>
            <w:gridSpan w:val="2"/>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w:t>
            </w:r>
          </w:p>
        </w:tc>
        <w:tc>
          <w:tcPr>
            <w:tcW w:w="190" w:type="dxa"/>
            <w:shd w:val="clear" w:color="auto" w:fill="auto"/>
            <w:tcMar>
              <w:top w:w="30" w:type="dxa"/>
              <w:left w:w="30" w:type="dxa"/>
              <w:bottom w:w="30" w:type="dxa"/>
              <w:right w:w="30" w:type="dxa"/>
            </w:tcMar>
            <w:vAlign w:val="center"/>
            <w:hideMark/>
          </w:tcPr>
          <w:p w:rsidR="002D6E84" w:rsidRPr="002D6E84" w:rsidRDefault="002D6E84" w:rsidP="002D6E84">
            <w:pPr>
              <w:spacing w:after="0" w:line="240" w:lineRule="auto"/>
              <w:rPr>
                <w:rFonts w:ascii="Times New Roman" w:eastAsia="Times New Roman" w:hAnsi="Times New Roman" w:cs="Times New Roman"/>
                <w:sz w:val="24"/>
                <w:szCs w:val="24"/>
              </w:rPr>
            </w:pPr>
          </w:p>
        </w:tc>
      </w:tr>
      <w:tr w:rsidR="002D6E84" w:rsidRPr="002D6E84" w:rsidTr="002D6E84">
        <w:trPr>
          <w:jc w:val="center"/>
        </w:trPr>
        <w:tc>
          <w:tcPr>
            <w:tcW w:w="9170" w:type="dxa"/>
            <w:gridSpan w:val="12"/>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sz w:val="24"/>
                <w:szCs w:val="24"/>
              </w:rPr>
              <w:t>Week 12</w:t>
            </w:r>
          </w:p>
        </w:tc>
        <w:tc>
          <w:tcPr>
            <w:tcW w:w="190" w:type="dxa"/>
            <w:shd w:val="clear" w:color="auto" w:fill="auto"/>
            <w:tcMar>
              <w:top w:w="30" w:type="dxa"/>
              <w:left w:w="30" w:type="dxa"/>
              <w:bottom w:w="30" w:type="dxa"/>
              <w:right w:w="30" w:type="dxa"/>
            </w:tcMar>
            <w:vAlign w:val="center"/>
            <w:hideMark/>
          </w:tcPr>
          <w:p w:rsidR="002D6E84" w:rsidRPr="002D6E84" w:rsidRDefault="002D6E84" w:rsidP="002D6E84">
            <w:pPr>
              <w:spacing w:after="0" w:line="240" w:lineRule="auto"/>
              <w:rPr>
                <w:rFonts w:ascii="Times New Roman" w:eastAsia="Times New Roman" w:hAnsi="Times New Roman" w:cs="Times New Roman"/>
                <w:sz w:val="24"/>
                <w:szCs w:val="24"/>
              </w:rPr>
            </w:pPr>
          </w:p>
        </w:tc>
      </w:tr>
      <w:tr w:rsidR="002D6E84" w:rsidRPr="002D6E84" w:rsidTr="002D6E84">
        <w:trPr>
          <w:jc w:val="center"/>
        </w:trPr>
        <w:tc>
          <w:tcPr>
            <w:tcW w:w="1098" w:type="dxa"/>
            <w:gridSpan w:val="2"/>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4/24</w:t>
            </w:r>
          </w:p>
        </w:tc>
        <w:tc>
          <w:tcPr>
            <w:tcW w:w="6143" w:type="dxa"/>
            <w:gridSpan w:val="7"/>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w:t>
            </w:r>
            <w:r w:rsidRPr="002D6E84">
              <w:rPr>
                <w:rFonts w:ascii="Times New Roman" w:eastAsia="Times New Roman" w:hAnsi="Times New Roman" w:cs="Times New Roman"/>
                <w:b/>
                <w:bCs/>
                <w:sz w:val="24"/>
                <w:szCs w:val="24"/>
              </w:rPr>
              <w:t>Peer Review Workshop 3.2</w:t>
            </w:r>
          </w:p>
        </w:tc>
        <w:tc>
          <w:tcPr>
            <w:tcW w:w="1929" w:type="dxa"/>
            <w:gridSpan w:val="3"/>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sz w:val="24"/>
                <w:szCs w:val="24"/>
              </w:rPr>
              <w:t>Essay 3.2</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w:t>
            </w:r>
            <w:r w:rsidRPr="002D6E84">
              <w:rPr>
                <w:rFonts w:ascii="Times New Roman" w:eastAsia="Times New Roman" w:hAnsi="Times New Roman" w:cs="Times New Roman"/>
                <w:b/>
                <w:bCs/>
                <w:sz w:val="24"/>
                <w:szCs w:val="24"/>
              </w:rPr>
              <w:t>(by 8:59 AM)</w:t>
            </w:r>
          </w:p>
        </w:tc>
        <w:tc>
          <w:tcPr>
            <w:tcW w:w="190" w:type="dxa"/>
            <w:shd w:val="clear" w:color="auto" w:fill="auto"/>
            <w:tcMar>
              <w:top w:w="30" w:type="dxa"/>
              <w:left w:w="30" w:type="dxa"/>
              <w:bottom w:w="30" w:type="dxa"/>
              <w:right w:w="30" w:type="dxa"/>
            </w:tcMar>
            <w:vAlign w:val="center"/>
            <w:hideMark/>
          </w:tcPr>
          <w:p w:rsidR="002D6E84" w:rsidRPr="002D6E84" w:rsidRDefault="002D6E84" w:rsidP="002D6E84">
            <w:pPr>
              <w:spacing w:after="0" w:line="240" w:lineRule="auto"/>
              <w:rPr>
                <w:rFonts w:ascii="Times New Roman" w:eastAsia="Times New Roman" w:hAnsi="Times New Roman" w:cs="Times New Roman"/>
                <w:sz w:val="24"/>
                <w:szCs w:val="24"/>
              </w:rPr>
            </w:pPr>
          </w:p>
        </w:tc>
      </w:tr>
      <w:tr w:rsidR="002D6E84" w:rsidRPr="002D6E84" w:rsidTr="002D6E84">
        <w:trPr>
          <w:jc w:val="center"/>
        </w:trPr>
        <w:tc>
          <w:tcPr>
            <w:tcW w:w="1098" w:type="dxa"/>
            <w:gridSpan w:val="2"/>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p>
        </w:tc>
        <w:tc>
          <w:tcPr>
            <w:tcW w:w="8072" w:type="dxa"/>
            <w:gridSpan w:val="10"/>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p>
        </w:tc>
        <w:tc>
          <w:tcPr>
            <w:tcW w:w="190" w:type="dxa"/>
            <w:shd w:val="clear" w:color="auto" w:fill="auto"/>
            <w:tcMar>
              <w:top w:w="30" w:type="dxa"/>
              <w:left w:w="30" w:type="dxa"/>
              <w:bottom w:w="30" w:type="dxa"/>
              <w:right w:w="30" w:type="dxa"/>
            </w:tcMar>
            <w:vAlign w:val="center"/>
            <w:hideMark/>
          </w:tcPr>
          <w:p w:rsidR="002D6E84" w:rsidRPr="002D6E84" w:rsidRDefault="002D6E84" w:rsidP="002D6E84">
            <w:pPr>
              <w:spacing w:after="0" w:line="240" w:lineRule="auto"/>
              <w:rPr>
                <w:rFonts w:ascii="Times New Roman" w:eastAsia="Times New Roman" w:hAnsi="Times New Roman" w:cs="Times New Roman"/>
                <w:sz w:val="24"/>
                <w:szCs w:val="24"/>
              </w:rPr>
            </w:pPr>
          </w:p>
        </w:tc>
      </w:tr>
      <w:tr w:rsidR="002D6E84" w:rsidRPr="002D6E84" w:rsidTr="002D6E84">
        <w:trPr>
          <w:jc w:val="center"/>
        </w:trPr>
        <w:tc>
          <w:tcPr>
            <w:tcW w:w="9170" w:type="dxa"/>
            <w:gridSpan w:val="12"/>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sz w:val="24"/>
                <w:szCs w:val="24"/>
              </w:rPr>
              <w:t>Week 13</w:t>
            </w:r>
          </w:p>
        </w:tc>
        <w:tc>
          <w:tcPr>
            <w:tcW w:w="190" w:type="dxa"/>
            <w:shd w:val="clear" w:color="auto" w:fill="auto"/>
            <w:tcMar>
              <w:top w:w="30" w:type="dxa"/>
              <w:left w:w="30" w:type="dxa"/>
              <w:bottom w:w="30" w:type="dxa"/>
              <w:right w:w="30" w:type="dxa"/>
            </w:tcMar>
            <w:vAlign w:val="center"/>
            <w:hideMark/>
          </w:tcPr>
          <w:p w:rsidR="002D6E84" w:rsidRPr="002D6E84" w:rsidRDefault="002D6E84" w:rsidP="002D6E84">
            <w:pPr>
              <w:spacing w:after="0" w:line="240" w:lineRule="auto"/>
              <w:rPr>
                <w:rFonts w:ascii="Times New Roman" w:eastAsia="Times New Roman" w:hAnsi="Times New Roman" w:cs="Times New Roman"/>
                <w:sz w:val="24"/>
                <w:szCs w:val="24"/>
              </w:rPr>
            </w:pPr>
          </w:p>
        </w:tc>
      </w:tr>
      <w:tr w:rsidR="002D6E84" w:rsidRPr="002D6E84" w:rsidTr="002D6E84">
        <w:trPr>
          <w:jc w:val="center"/>
        </w:trPr>
        <w:tc>
          <w:tcPr>
            <w:tcW w:w="1098" w:type="dxa"/>
            <w:gridSpan w:val="2"/>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5/1</w:t>
            </w:r>
          </w:p>
        </w:tc>
        <w:tc>
          <w:tcPr>
            <w:tcW w:w="3422" w:type="dxa"/>
            <w:gridSpan w:val="3"/>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Intro portfolio</w:t>
            </w:r>
          </w:p>
        </w:tc>
        <w:tc>
          <w:tcPr>
            <w:tcW w:w="2721" w:type="dxa"/>
            <w:gridSpan w:val="4"/>
            <w:shd w:val="clear" w:color="auto" w:fill="auto"/>
            <w:tcMar>
              <w:top w:w="30" w:type="dxa"/>
              <w:left w:w="30" w:type="dxa"/>
              <w:bottom w:w="30" w:type="dxa"/>
              <w:right w:w="30" w:type="dxa"/>
            </w:tcMar>
            <w:vAlign w:val="center"/>
            <w:hideMark/>
          </w:tcPr>
          <w:p w:rsidR="002D6E84" w:rsidRPr="002D6E84" w:rsidRDefault="002D6E84" w:rsidP="002D6E84">
            <w:pPr>
              <w:spacing w:after="0" w:line="240" w:lineRule="auto"/>
              <w:rPr>
                <w:rFonts w:ascii="Times New Roman" w:eastAsia="Times New Roman" w:hAnsi="Times New Roman" w:cs="Times New Roman"/>
                <w:sz w:val="24"/>
                <w:szCs w:val="24"/>
              </w:rPr>
            </w:pPr>
          </w:p>
        </w:tc>
        <w:tc>
          <w:tcPr>
            <w:tcW w:w="1929" w:type="dxa"/>
            <w:gridSpan w:val="3"/>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sz w:val="24"/>
                <w:szCs w:val="24"/>
              </w:rPr>
              <w:t>Writer’s Blog #8</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sz w:val="24"/>
                <w:szCs w:val="24"/>
              </w:rPr>
              <w:t>(by 8:59 AM)</w:t>
            </w:r>
          </w:p>
        </w:tc>
        <w:tc>
          <w:tcPr>
            <w:tcW w:w="190" w:type="dxa"/>
            <w:shd w:val="clear" w:color="auto" w:fill="auto"/>
            <w:tcMar>
              <w:top w:w="30" w:type="dxa"/>
              <w:left w:w="30" w:type="dxa"/>
              <w:bottom w:w="30" w:type="dxa"/>
              <w:right w:w="30" w:type="dxa"/>
            </w:tcMar>
            <w:vAlign w:val="center"/>
            <w:hideMark/>
          </w:tcPr>
          <w:p w:rsidR="002D6E84" w:rsidRPr="002D6E84" w:rsidRDefault="002D6E84" w:rsidP="002D6E84">
            <w:pPr>
              <w:spacing w:after="0" w:line="240" w:lineRule="auto"/>
              <w:rPr>
                <w:rFonts w:ascii="Times New Roman" w:eastAsia="Times New Roman" w:hAnsi="Times New Roman" w:cs="Times New Roman"/>
                <w:sz w:val="24"/>
                <w:szCs w:val="24"/>
              </w:rPr>
            </w:pPr>
          </w:p>
        </w:tc>
      </w:tr>
      <w:tr w:rsidR="002D6E84" w:rsidRPr="002D6E84" w:rsidTr="002D6E84">
        <w:trPr>
          <w:gridAfter w:val="12"/>
          <w:wAfter w:w="9170" w:type="dxa"/>
          <w:jc w:val="center"/>
        </w:trPr>
        <w:tc>
          <w:tcPr>
            <w:tcW w:w="190" w:type="dxa"/>
            <w:shd w:val="clear" w:color="auto" w:fill="auto"/>
            <w:tcMar>
              <w:top w:w="30" w:type="dxa"/>
              <w:left w:w="30" w:type="dxa"/>
              <w:bottom w:w="30" w:type="dxa"/>
              <w:right w:w="30" w:type="dxa"/>
            </w:tcMar>
            <w:vAlign w:val="center"/>
            <w:hideMark/>
          </w:tcPr>
          <w:p w:rsidR="002D6E84" w:rsidRPr="002D6E84" w:rsidRDefault="002D6E84" w:rsidP="002D6E84">
            <w:pPr>
              <w:spacing w:after="0" w:line="240" w:lineRule="auto"/>
              <w:rPr>
                <w:rFonts w:ascii="Times New Roman" w:eastAsia="Times New Roman" w:hAnsi="Times New Roman" w:cs="Times New Roman"/>
                <w:sz w:val="24"/>
                <w:szCs w:val="24"/>
              </w:rPr>
            </w:pPr>
          </w:p>
        </w:tc>
      </w:tr>
      <w:tr w:rsidR="002D6E84" w:rsidRPr="002D6E84" w:rsidTr="002D6E84">
        <w:trPr>
          <w:jc w:val="center"/>
        </w:trPr>
        <w:tc>
          <w:tcPr>
            <w:tcW w:w="9170" w:type="dxa"/>
            <w:gridSpan w:val="12"/>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sz w:val="24"/>
                <w:szCs w:val="24"/>
              </w:rPr>
              <w:t>Week 14</w:t>
            </w:r>
          </w:p>
        </w:tc>
        <w:tc>
          <w:tcPr>
            <w:tcW w:w="190" w:type="dxa"/>
            <w:shd w:val="clear" w:color="auto" w:fill="auto"/>
            <w:tcMar>
              <w:top w:w="30" w:type="dxa"/>
              <w:left w:w="30" w:type="dxa"/>
              <w:bottom w:w="30" w:type="dxa"/>
              <w:right w:w="30" w:type="dxa"/>
            </w:tcMar>
            <w:vAlign w:val="center"/>
            <w:hideMark/>
          </w:tcPr>
          <w:p w:rsidR="002D6E84" w:rsidRPr="002D6E84" w:rsidRDefault="002D6E84" w:rsidP="002D6E84">
            <w:pPr>
              <w:spacing w:after="0" w:line="240" w:lineRule="auto"/>
              <w:rPr>
                <w:rFonts w:ascii="Times New Roman" w:eastAsia="Times New Roman" w:hAnsi="Times New Roman" w:cs="Times New Roman"/>
                <w:sz w:val="24"/>
                <w:szCs w:val="24"/>
              </w:rPr>
            </w:pPr>
          </w:p>
        </w:tc>
      </w:tr>
      <w:tr w:rsidR="002D6E84" w:rsidRPr="002D6E84" w:rsidTr="002D6E84">
        <w:trPr>
          <w:jc w:val="center"/>
        </w:trPr>
        <w:tc>
          <w:tcPr>
            <w:tcW w:w="1098" w:type="dxa"/>
            <w:gridSpan w:val="2"/>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5/8</w:t>
            </w:r>
          </w:p>
        </w:tc>
        <w:tc>
          <w:tcPr>
            <w:tcW w:w="3422" w:type="dxa"/>
            <w:gridSpan w:val="3"/>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Reflective Letter/Portfolio Workshop</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w:t>
            </w:r>
          </w:p>
        </w:tc>
        <w:tc>
          <w:tcPr>
            <w:tcW w:w="2721" w:type="dxa"/>
            <w:gridSpan w:val="4"/>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E-Portfolio Examples </w:t>
            </w:r>
            <w:r w:rsidRPr="002D6E84">
              <w:rPr>
                <w:rFonts w:ascii="Times New Roman" w:eastAsia="Times New Roman" w:hAnsi="Times New Roman" w:cs="Times New Roman"/>
                <w:i/>
                <w:iCs/>
                <w:sz w:val="24"/>
                <w:szCs w:val="24"/>
              </w:rPr>
              <w:t>(skim</w:t>
            </w:r>
          </w:p>
        </w:tc>
        <w:tc>
          <w:tcPr>
            <w:tcW w:w="1929" w:type="dxa"/>
            <w:gridSpan w:val="3"/>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w:t>
            </w:r>
            <w:r w:rsidRPr="002D6E84">
              <w:rPr>
                <w:rFonts w:ascii="Times New Roman" w:eastAsia="Times New Roman" w:hAnsi="Times New Roman" w:cs="Times New Roman"/>
                <w:b/>
                <w:bCs/>
                <w:sz w:val="24"/>
                <w:szCs w:val="24"/>
              </w:rPr>
              <w:t>Essay 3.3</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sz w:val="24"/>
                <w:szCs w:val="24"/>
              </w:rPr>
              <w:t>(by 11:59 PM)</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sz w:val="24"/>
                <w:szCs w:val="24"/>
              </w:rPr>
              <w:t> </w:t>
            </w:r>
          </w:p>
        </w:tc>
        <w:tc>
          <w:tcPr>
            <w:tcW w:w="190" w:type="dxa"/>
            <w:shd w:val="clear" w:color="auto" w:fill="auto"/>
            <w:tcMar>
              <w:top w:w="30" w:type="dxa"/>
              <w:left w:w="30" w:type="dxa"/>
              <w:bottom w:w="30" w:type="dxa"/>
              <w:right w:w="30" w:type="dxa"/>
            </w:tcMar>
            <w:vAlign w:val="center"/>
            <w:hideMark/>
          </w:tcPr>
          <w:p w:rsidR="002D6E84" w:rsidRPr="002D6E84" w:rsidRDefault="002D6E84" w:rsidP="002D6E84">
            <w:pPr>
              <w:spacing w:after="0" w:line="240" w:lineRule="auto"/>
              <w:rPr>
                <w:rFonts w:ascii="Times New Roman" w:eastAsia="Times New Roman" w:hAnsi="Times New Roman" w:cs="Times New Roman"/>
                <w:sz w:val="24"/>
                <w:szCs w:val="24"/>
              </w:rPr>
            </w:pPr>
          </w:p>
        </w:tc>
      </w:tr>
      <w:tr w:rsidR="002D6E84" w:rsidRPr="002D6E84" w:rsidTr="002D6E84">
        <w:trPr>
          <w:jc w:val="center"/>
        </w:trPr>
        <w:tc>
          <w:tcPr>
            <w:tcW w:w="1098" w:type="dxa"/>
            <w:gridSpan w:val="2"/>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p>
        </w:tc>
        <w:tc>
          <w:tcPr>
            <w:tcW w:w="3422" w:type="dxa"/>
            <w:gridSpan w:val="3"/>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Revision  exercises</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w:t>
            </w:r>
          </w:p>
        </w:tc>
        <w:tc>
          <w:tcPr>
            <w:tcW w:w="2721" w:type="dxa"/>
            <w:gridSpan w:val="4"/>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sz w:val="24"/>
                <w:szCs w:val="24"/>
              </w:rPr>
              <w:t> </w:t>
            </w:r>
          </w:p>
        </w:tc>
        <w:tc>
          <w:tcPr>
            <w:tcW w:w="1929" w:type="dxa"/>
            <w:gridSpan w:val="3"/>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sz w:val="24"/>
                <w:szCs w:val="24"/>
              </w:rPr>
              <w:t> </w:t>
            </w:r>
          </w:p>
        </w:tc>
        <w:tc>
          <w:tcPr>
            <w:tcW w:w="190" w:type="dxa"/>
            <w:shd w:val="clear" w:color="auto" w:fill="auto"/>
            <w:tcMar>
              <w:top w:w="30" w:type="dxa"/>
              <w:left w:w="30" w:type="dxa"/>
              <w:bottom w:w="30" w:type="dxa"/>
              <w:right w:w="30" w:type="dxa"/>
            </w:tcMar>
            <w:vAlign w:val="center"/>
            <w:hideMark/>
          </w:tcPr>
          <w:p w:rsidR="002D6E84" w:rsidRPr="002D6E84" w:rsidRDefault="002D6E84" w:rsidP="002D6E84">
            <w:pPr>
              <w:spacing w:after="0" w:line="240" w:lineRule="auto"/>
              <w:rPr>
                <w:rFonts w:ascii="Times New Roman" w:eastAsia="Times New Roman" w:hAnsi="Times New Roman" w:cs="Times New Roman"/>
                <w:sz w:val="24"/>
                <w:szCs w:val="24"/>
              </w:rPr>
            </w:pPr>
          </w:p>
        </w:tc>
      </w:tr>
      <w:tr w:rsidR="002D6E84" w:rsidRPr="002D6E84" w:rsidTr="002D6E84">
        <w:trPr>
          <w:jc w:val="center"/>
        </w:trPr>
        <w:tc>
          <w:tcPr>
            <w:tcW w:w="9170" w:type="dxa"/>
            <w:gridSpan w:val="12"/>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sz w:val="24"/>
                <w:szCs w:val="24"/>
              </w:rPr>
              <w:t>Week 15</w:t>
            </w:r>
          </w:p>
        </w:tc>
        <w:tc>
          <w:tcPr>
            <w:tcW w:w="190" w:type="dxa"/>
            <w:shd w:val="clear" w:color="auto" w:fill="auto"/>
            <w:tcMar>
              <w:top w:w="30" w:type="dxa"/>
              <w:left w:w="30" w:type="dxa"/>
              <w:bottom w:w="30" w:type="dxa"/>
              <w:right w:w="30" w:type="dxa"/>
            </w:tcMar>
            <w:vAlign w:val="center"/>
            <w:hideMark/>
          </w:tcPr>
          <w:p w:rsidR="002D6E84" w:rsidRPr="002D6E84" w:rsidRDefault="002D6E84" w:rsidP="002D6E84">
            <w:pPr>
              <w:spacing w:after="0" w:line="240" w:lineRule="auto"/>
              <w:rPr>
                <w:rFonts w:ascii="Times New Roman" w:eastAsia="Times New Roman" w:hAnsi="Times New Roman" w:cs="Times New Roman"/>
                <w:sz w:val="24"/>
                <w:szCs w:val="24"/>
              </w:rPr>
            </w:pPr>
          </w:p>
        </w:tc>
      </w:tr>
      <w:tr w:rsidR="002D6E84" w:rsidRPr="002D6E84" w:rsidTr="002D6E84">
        <w:trPr>
          <w:jc w:val="center"/>
        </w:trPr>
        <w:tc>
          <w:tcPr>
            <w:tcW w:w="1098" w:type="dxa"/>
            <w:gridSpan w:val="2"/>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5/15</w:t>
            </w:r>
          </w:p>
        </w:tc>
        <w:tc>
          <w:tcPr>
            <w:tcW w:w="3422" w:type="dxa"/>
            <w:gridSpan w:val="3"/>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Wrapping Up the Course</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Reflective letter</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sz w:val="24"/>
                <w:szCs w:val="24"/>
              </w:rPr>
              <w:t> </w:t>
            </w:r>
          </w:p>
        </w:tc>
        <w:tc>
          <w:tcPr>
            <w:tcW w:w="2721" w:type="dxa"/>
            <w:gridSpan w:val="4"/>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sz w:val="24"/>
                <w:szCs w:val="24"/>
              </w:rPr>
              <w:t> </w:t>
            </w:r>
          </w:p>
        </w:tc>
        <w:tc>
          <w:tcPr>
            <w:tcW w:w="1929" w:type="dxa"/>
            <w:gridSpan w:val="3"/>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sz w:val="24"/>
                <w:szCs w:val="24"/>
              </w:rPr>
              <w:t> </w:t>
            </w:r>
          </w:p>
        </w:tc>
        <w:tc>
          <w:tcPr>
            <w:tcW w:w="190" w:type="dxa"/>
            <w:shd w:val="clear" w:color="auto" w:fill="auto"/>
            <w:tcMar>
              <w:top w:w="30" w:type="dxa"/>
              <w:left w:w="30" w:type="dxa"/>
              <w:bottom w:w="30" w:type="dxa"/>
              <w:right w:w="30" w:type="dxa"/>
            </w:tcMar>
            <w:vAlign w:val="center"/>
            <w:hideMark/>
          </w:tcPr>
          <w:p w:rsidR="002D6E84" w:rsidRPr="002D6E84" w:rsidRDefault="002D6E84" w:rsidP="002D6E84">
            <w:pPr>
              <w:spacing w:after="0" w:line="240" w:lineRule="auto"/>
              <w:rPr>
                <w:rFonts w:ascii="Times New Roman" w:eastAsia="Times New Roman" w:hAnsi="Times New Roman" w:cs="Times New Roman"/>
                <w:sz w:val="24"/>
                <w:szCs w:val="24"/>
              </w:rPr>
            </w:pPr>
          </w:p>
        </w:tc>
      </w:tr>
      <w:tr w:rsidR="002D6E84" w:rsidRPr="002D6E84" w:rsidTr="002D6E84">
        <w:trPr>
          <w:jc w:val="center"/>
        </w:trPr>
        <w:tc>
          <w:tcPr>
            <w:tcW w:w="1098" w:type="dxa"/>
            <w:gridSpan w:val="2"/>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p>
        </w:tc>
        <w:tc>
          <w:tcPr>
            <w:tcW w:w="3422" w:type="dxa"/>
            <w:gridSpan w:val="3"/>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Table of Contents</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Participation rubric</w:t>
            </w:r>
          </w:p>
        </w:tc>
        <w:tc>
          <w:tcPr>
            <w:tcW w:w="2721" w:type="dxa"/>
            <w:gridSpan w:val="4"/>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sz w:val="24"/>
                <w:szCs w:val="24"/>
              </w:rPr>
              <w:t> </w:t>
            </w:r>
          </w:p>
        </w:tc>
        <w:tc>
          <w:tcPr>
            <w:tcW w:w="1929" w:type="dxa"/>
            <w:gridSpan w:val="3"/>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sz w:val="24"/>
                <w:szCs w:val="24"/>
              </w:rPr>
              <w:t> </w:t>
            </w:r>
          </w:p>
        </w:tc>
        <w:tc>
          <w:tcPr>
            <w:tcW w:w="190" w:type="dxa"/>
            <w:shd w:val="clear" w:color="auto" w:fill="auto"/>
            <w:tcMar>
              <w:top w:w="30" w:type="dxa"/>
              <w:left w:w="30" w:type="dxa"/>
              <w:bottom w:w="30" w:type="dxa"/>
              <w:right w:w="30" w:type="dxa"/>
            </w:tcMar>
            <w:vAlign w:val="center"/>
            <w:hideMark/>
          </w:tcPr>
          <w:p w:rsidR="002D6E84" w:rsidRPr="002D6E84" w:rsidRDefault="002D6E84" w:rsidP="002D6E84">
            <w:pPr>
              <w:spacing w:after="0" w:line="240" w:lineRule="auto"/>
              <w:rPr>
                <w:rFonts w:ascii="Times New Roman" w:eastAsia="Times New Roman" w:hAnsi="Times New Roman" w:cs="Times New Roman"/>
                <w:sz w:val="24"/>
                <w:szCs w:val="24"/>
              </w:rPr>
            </w:pPr>
          </w:p>
        </w:tc>
      </w:tr>
      <w:tr w:rsidR="002D6E84" w:rsidRPr="002D6E84" w:rsidTr="002D6E84">
        <w:trPr>
          <w:jc w:val="center"/>
        </w:trPr>
        <w:tc>
          <w:tcPr>
            <w:tcW w:w="9170" w:type="dxa"/>
            <w:gridSpan w:val="12"/>
            <w:shd w:val="clear" w:color="auto" w:fill="auto"/>
            <w:tcMar>
              <w:top w:w="30" w:type="dxa"/>
              <w:left w:w="30" w:type="dxa"/>
              <w:bottom w:w="30" w:type="dxa"/>
              <w:right w:w="30" w:type="dxa"/>
            </w:tcMar>
            <w:vAlign w:val="center"/>
            <w:hideMark/>
          </w:tcPr>
          <w:p w:rsidR="002D6E84" w:rsidRPr="002D6E84" w:rsidRDefault="002D6E84" w:rsidP="002D6E84">
            <w:pPr>
              <w:spacing w:after="0" w:line="240" w:lineRule="auto"/>
              <w:rPr>
                <w:rFonts w:ascii="Times New Roman" w:eastAsia="Times New Roman" w:hAnsi="Times New Roman" w:cs="Times New Roman"/>
                <w:sz w:val="20"/>
                <w:szCs w:val="20"/>
              </w:rPr>
            </w:pPr>
          </w:p>
        </w:tc>
        <w:tc>
          <w:tcPr>
            <w:tcW w:w="190" w:type="dxa"/>
            <w:shd w:val="clear" w:color="auto" w:fill="auto"/>
            <w:tcMar>
              <w:top w:w="30" w:type="dxa"/>
              <w:left w:w="30" w:type="dxa"/>
              <w:bottom w:w="30" w:type="dxa"/>
              <w:right w:w="30" w:type="dxa"/>
            </w:tcMar>
            <w:vAlign w:val="center"/>
            <w:hideMark/>
          </w:tcPr>
          <w:p w:rsidR="002D6E84" w:rsidRPr="002D6E84" w:rsidRDefault="002D6E84" w:rsidP="002D6E84">
            <w:pPr>
              <w:spacing w:after="0" w:line="240" w:lineRule="auto"/>
              <w:rPr>
                <w:rFonts w:ascii="Times New Roman" w:eastAsia="Times New Roman" w:hAnsi="Times New Roman" w:cs="Times New Roman"/>
                <w:sz w:val="20"/>
                <w:szCs w:val="20"/>
              </w:rPr>
            </w:pPr>
          </w:p>
        </w:tc>
      </w:tr>
      <w:tr w:rsidR="002D6E84" w:rsidRPr="002D6E84" w:rsidTr="002D6E84">
        <w:trPr>
          <w:jc w:val="center"/>
        </w:trPr>
        <w:tc>
          <w:tcPr>
            <w:tcW w:w="1098" w:type="dxa"/>
            <w:gridSpan w:val="2"/>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sz w:val="24"/>
                <w:szCs w:val="24"/>
              </w:rPr>
              <w:t>Tue:</w:t>
            </w:r>
          </w:p>
          <w:p w:rsidR="002D6E84" w:rsidRPr="002D6E84" w:rsidRDefault="002D6E84" w:rsidP="002D6E84">
            <w:pPr>
              <w:spacing w:before="180" w:after="1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5/19</w:t>
            </w:r>
          </w:p>
        </w:tc>
        <w:tc>
          <w:tcPr>
            <w:tcW w:w="8072" w:type="dxa"/>
            <w:gridSpan w:val="10"/>
            <w:shd w:val="clear" w:color="auto" w:fill="auto"/>
            <w:tcMar>
              <w:top w:w="30" w:type="dxa"/>
              <w:left w:w="30" w:type="dxa"/>
              <w:bottom w:w="30" w:type="dxa"/>
              <w:right w:w="30" w:type="dxa"/>
            </w:tcMar>
            <w:vAlign w:val="center"/>
            <w:hideMark/>
          </w:tcPr>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sz w:val="24"/>
                <w:szCs w:val="24"/>
              </w:rPr>
              <w:t>Final E-Portfolio </w:t>
            </w:r>
            <w:r w:rsidRPr="002D6E84">
              <w:rPr>
                <w:rFonts w:ascii="Times New Roman" w:eastAsia="Times New Roman" w:hAnsi="Times New Roman" w:cs="Times New Roman"/>
                <w:b/>
                <w:bCs/>
                <w:sz w:val="24"/>
                <w:szCs w:val="24"/>
                <w:u w:val="single"/>
              </w:rPr>
              <w:t>DUE by 11:59 PM</w:t>
            </w:r>
          </w:p>
        </w:tc>
        <w:tc>
          <w:tcPr>
            <w:tcW w:w="190" w:type="dxa"/>
            <w:shd w:val="clear" w:color="auto" w:fill="auto"/>
            <w:tcMar>
              <w:top w:w="30" w:type="dxa"/>
              <w:left w:w="30" w:type="dxa"/>
              <w:bottom w:w="30" w:type="dxa"/>
              <w:right w:w="30" w:type="dxa"/>
            </w:tcMar>
            <w:vAlign w:val="center"/>
            <w:hideMark/>
          </w:tcPr>
          <w:p w:rsidR="002D6E84" w:rsidRPr="002D6E84" w:rsidRDefault="002D6E84" w:rsidP="002D6E84">
            <w:pPr>
              <w:spacing w:after="0" w:line="240" w:lineRule="auto"/>
              <w:rPr>
                <w:rFonts w:ascii="Times New Roman" w:eastAsia="Times New Roman" w:hAnsi="Times New Roman" w:cs="Times New Roman"/>
                <w:sz w:val="24"/>
                <w:szCs w:val="24"/>
              </w:rPr>
            </w:pPr>
          </w:p>
        </w:tc>
      </w:tr>
    </w:tbl>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sz w:val="24"/>
          <w:szCs w:val="24"/>
        </w:rPr>
        <w:t>University Policies:</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i/>
          <w:iCs/>
          <w:sz w:val="24"/>
          <w:szCs w:val="24"/>
        </w:rPr>
        <w:t>Academic Honesty</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Students are expected to be honest and ethical in their completion of all coursework at UNHM. Cheating or plagiarism will not be tolerated. Presenting another’s ideas or work as one’s own violates the standards of academic honesty of any college or university community. Please familiarize yourself with the academic honesty policy found in the </w:t>
      </w:r>
      <w:r w:rsidRPr="002D6E84">
        <w:rPr>
          <w:rFonts w:ascii="Times New Roman" w:eastAsia="Times New Roman" w:hAnsi="Times New Roman" w:cs="Times New Roman"/>
          <w:i/>
          <w:iCs/>
          <w:sz w:val="24"/>
          <w:szCs w:val="24"/>
        </w:rPr>
        <w:t>Student Rights, Rules, and Responsibilities Handbook</w:t>
      </w:r>
      <w:r w:rsidRPr="002D6E84">
        <w:rPr>
          <w:rFonts w:ascii="Times New Roman" w:eastAsia="Times New Roman" w:hAnsi="Times New Roman" w:cs="Times New Roman"/>
          <w:sz w:val="24"/>
          <w:szCs w:val="24"/>
        </w:rPr>
        <w:t>. Plagiarism could result in dismissal from the class or the university. Please ask if you have questions about whether something does or does not constitute plagiarism.</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i/>
          <w:iCs/>
          <w:sz w:val="24"/>
          <w:szCs w:val="24"/>
        </w:rPr>
        <w:t>Academic Alerts</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sz w:val="24"/>
          <w:szCs w:val="24"/>
        </w:rPr>
        <w:t> </w:t>
      </w:r>
      <w:r w:rsidRPr="002D6E84">
        <w:rPr>
          <w:rFonts w:ascii="Times New Roman" w:eastAsia="Times New Roman" w:hAnsi="Times New Roman" w:cs="Times New Roman"/>
          <w:sz w:val="24"/>
          <w:szCs w:val="24"/>
        </w:rPr>
        <w:t>The University is invested in your academic success. If a faculty member is concerned about your academic behavior or performance, they may submit an academic alert. Academic alerts are not punitive. The goal is to provide you with support and resources to support your success. They act as an important check-in point and, if you receive an academic alert, you will receive an email to your UNH email address. It is strongly recommended that you meet with a professional advisor and connect with your instructor to discuss the reason for the alert.</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i/>
          <w:iCs/>
          <w:sz w:val="24"/>
          <w:szCs w:val="24"/>
        </w:rPr>
        <w:t>Accessibility Services</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The University is committed to providing students with documented disabilities equal access to all university programs and facilities. If you think you have a disability requiring accommodations, you must register with the Student Accessibility Services (SAS) office. The Student Accessibility Coordinator at UNHM is Jenessa Zurek. Please reach out to the SAS office via email at </w:t>
      </w:r>
      <w:hyperlink r:id="rId16" w:history="1">
        <w:r w:rsidRPr="002D6E84">
          <w:rPr>
            <w:rFonts w:ascii="Times New Roman" w:eastAsia="Times New Roman" w:hAnsi="Times New Roman" w:cs="Times New Roman"/>
            <w:color w:val="0044BB"/>
            <w:sz w:val="24"/>
            <w:szCs w:val="24"/>
            <w:u w:val="single"/>
          </w:rPr>
          <w:t>jenessa.zurek@unh.edu</w:t>
        </w:r>
      </w:hyperlink>
      <w:r w:rsidRPr="002D6E84">
        <w:rPr>
          <w:rFonts w:ascii="Times New Roman" w:eastAsia="Times New Roman" w:hAnsi="Times New Roman" w:cs="Times New Roman"/>
          <w:sz w:val="24"/>
          <w:szCs w:val="24"/>
        </w:rPr>
        <w:t> for registration information and disability related questions. Jenessa Zurek is available through phone and email Mondays and Wednesdays from 9am-2pm.</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i/>
          <w:iCs/>
          <w:sz w:val="24"/>
          <w:szCs w:val="24"/>
        </w:rPr>
        <w:t>Library</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The UNH Manchester librarians are available to assist you with your research. You can contact a librarian by calling 603-641-4173 or by emailing </w:t>
      </w:r>
      <w:hyperlink r:id="rId17" w:history="1">
        <w:r w:rsidRPr="002D6E84">
          <w:rPr>
            <w:rFonts w:ascii="Times New Roman" w:eastAsia="Times New Roman" w:hAnsi="Times New Roman" w:cs="Times New Roman"/>
            <w:color w:val="0044BB"/>
            <w:sz w:val="24"/>
            <w:szCs w:val="24"/>
            <w:u w:val="single"/>
          </w:rPr>
          <w:t>unhm.library@unh.edu</w:t>
        </w:r>
      </w:hyperlink>
      <w:r w:rsidRPr="002D6E84">
        <w:rPr>
          <w:rFonts w:ascii="Times New Roman" w:eastAsia="Times New Roman" w:hAnsi="Times New Roman" w:cs="Times New Roman"/>
          <w:sz w:val="24"/>
          <w:szCs w:val="24"/>
        </w:rPr>
        <w:t>.</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The following online resources provide information about library resources and services:</w:t>
      </w:r>
    </w:p>
    <w:p w:rsidR="002D6E84" w:rsidRPr="002D6E84" w:rsidRDefault="002D6E84" w:rsidP="002D6E84">
      <w:pPr>
        <w:spacing w:after="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UNH Manchester Library webpage: </w:t>
      </w:r>
      <w:hyperlink r:id="rId18" w:tgtFrame="_blank" w:history="1">
        <w:r w:rsidRPr="002D6E84">
          <w:rPr>
            <w:rFonts w:ascii="Times New Roman" w:eastAsia="Times New Roman" w:hAnsi="Times New Roman" w:cs="Times New Roman"/>
            <w:color w:val="0044BB"/>
            <w:sz w:val="24"/>
            <w:szCs w:val="24"/>
            <w:u w:val="single"/>
          </w:rPr>
          <w:t>https://manchester.unh.edu/library</w:t>
        </w:r>
        <w:r w:rsidRPr="002D6E84">
          <w:rPr>
            <w:rFonts w:ascii="Times New Roman" w:eastAsia="Times New Roman" w:hAnsi="Times New Roman" w:cs="Times New Roman"/>
            <w:color w:val="0044BB"/>
            <w:sz w:val="24"/>
            <w:szCs w:val="24"/>
            <w:u w:val="single"/>
            <w:bdr w:val="none" w:sz="0" w:space="0" w:color="auto" w:frame="1"/>
          </w:rPr>
          <w:t> (Links to an external site.)</w:t>
        </w:r>
      </w:hyperlink>
    </w:p>
    <w:p w:rsidR="002D6E84" w:rsidRPr="002D6E84" w:rsidRDefault="002D6E84" w:rsidP="002D6E84">
      <w:pPr>
        <w:spacing w:after="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Online Research Guides: </w:t>
      </w:r>
      <w:hyperlink r:id="rId19" w:tgtFrame="_blank" w:history="1">
        <w:r w:rsidRPr="002D6E84">
          <w:rPr>
            <w:rFonts w:ascii="Times New Roman" w:eastAsia="Times New Roman" w:hAnsi="Times New Roman" w:cs="Times New Roman"/>
            <w:color w:val="0044BB"/>
            <w:sz w:val="24"/>
            <w:szCs w:val="24"/>
            <w:u w:val="single"/>
          </w:rPr>
          <w:t>https://libraryguides.unh.edu/index.php?b=s</w:t>
        </w:r>
        <w:r w:rsidRPr="002D6E84">
          <w:rPr>
            <w:rFonts w:ascii="Times New Roman" w:eastAsia="Times New Roman" w:hAnsi="Times New Roman" w:cs="Times New Roman"/>
            <w:color w:val="0044BB"/>
            <w:sz w:val="24"/>
            <w:szCs w:val="24"/>
            <w:u w:val="single"/>
            <w:bdr w:val="none" w:sz="0" w:space="0" w:color="auto" w:frame="1"/>
          </w:rPr>
          <w:t> (Links to an external site.)</w:t>
        </w:r>
      </w:hyperlink>
    </w:p>
    <w:p w:rsidR="002D6E84" w:rsidRPr="002D6E84" w:rsidRDefault="002D6E84" w:rsidP="002D6E84">
      <w:pPr>
        <w:spacing w:after="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Access Library Resources Remotely: </w:t>
      </w:r>
      <w:hyperlink r:id="rId20" w:tgtFrame="_blank" w:history="1">
        <w:r w:rsidRPr="002D6E84">
          <w:rPr>
            <w:rFonts w:ascii="Times New Roman" w:eastAsia="Times New Roman" w:hAnsi="Times New Roman" w:cs="Times New Roman"/>
            <w:color w:val="0044BB"/>
            <w:sz w:val="24"/>
            <w:szCs w:val="24"/>
            <w:u w:val="single"/>
          </w:rPr>
          <w:t>https://libraryguides.unh.edu/remoteaccess</w:t>
        </w:r>
        <w:r w:rsidRPr="002D6E84">
          <w:rPr>
            <w:rFonts w:ascii="Times New Roman" w:eastAsia="Times New Roman" w:hAnsi="Times New Roman" w:cs="Times New Roman"/>
            <w:color w:val="0044BB"/>
            <w:sz w:val="24"/>
            <w:szCs w:val="24"/>
            <w:u w:val="single"/>
            <w:bdr w:val="none" w:sz="0" w:space="0" w:color="auto" w:frame="1"/>
          </w:rPr>
          <w:t> (Links to an external site.)</w:t>
        </w:r>
      </w:hyperlink>
    </w:p>
    <w:p w:rsidR="002D6E84" w:rsidRPr="002D6E84" w:rsidRDefault="002D6E84" w:rsidP="002D6E84">
      <w:pPr>
        <w:spacing w:after="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Reserve a study room for Zoom classes: </w:t>
      </w:r>
      <w:hyperlink r:id="rId21" w:tgtFrame="_blank" w:history="1">
        <w:r w:rsidRPr="002D6E84">
          <w:rPr>
            <w:rFonts w:ascii="Times New Roman" w:eastAsia="Times New Roman" w:hAnsi="Times New Roman" w:cs="Times New Roman"/>
            <w:color w:val="0044BB"/>
            <w:sz w:val="24"/>
            <w:szCs w:val="24"/>
            <w:u w:val="single"/>
          </w:rPr>
          <w:t>https://libraryguides.unh.edu/remoteaccess/studyrooms</w:t>
        </w:r>
        <w:r w:rsidRPr="002D6E84">
          <w:rPr>
            <w:rFonts w:ascii="Times New Roman" w:eastAsia="Times New Roman" w:hAnsi="Times New Roman" w:cs="Times New Roman"/>
            <w:color w:val="0044BB"/>
            <w:sz w:val="24"/>
            <w:szCs w:val="24"/>
            <w:u w:val="single"/>
            <w:bdr w:val="none" w:sz="0" w:space="0" w:color="auto" w:frame="1"/>
          </w:rPr>
          <w:t> (Links to an external site.)</w:t>
        </w:r>
      </w:hyperlink>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i/>
          <w:iCs/>
          <w:sz w:val="24"/>
          <w:szCs w:val="24"/>
        </w:rPr>
        <w:t>Center for Academic Enrichment</w:t>
      </w:r>
      <w:r w:rsidRPr="002D6E84">
        <w:rPr>
          <w:rFonts w:ascii="Times New Roman" w:eastAsia="Times New Roman" w:hAnsi="Times New Roman" w:cs="Times New Roman"/>
          <w:sz w:val="24"/>
          <w:szCs w:val="24"/>
        </w:rPr>
        <w:t> provides academic support services, including individual tutoring, for all students. Make an appointment through the CAE My Courses site on your Canvas dashboard. Phone: (603) 641-4113.  Email: unhm.cae@unh.edu</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i/>
          <w:iCs/>
          <w:sz w:val="24"/>
          <w:szCs w:val="24"/>
        </w:rPr>
        <w:t>Class Recording</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Students’ enrollment in a UNH course is consent to being recorded by UNH media platforms for educational and remote access purposes. The University and Zoom have FERPA-compliant agreements in place to protect the security and privacy of UNH Zoom accounts. Students may not share recordings outside of their course.</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i/>
          <w:iCs/>
          <w:sz w:val="24"/>
          <w:szCs w:val="24"/>
        </w:rPr>
        <w:t>Course Workload and Credit Hour Expectations</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This syllabus reflects the federal definition of a credit hour, which entails a minimum 3 hours of engaged time per week per credit over a 14-week semester. Examples of engaged time include class time, assignments, examinations, laboratories, participation in course-related experiences, conferences, and office hours. </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i/>
          <w:iCs/>
          <w:sz w:val="24"/>
          <w:szCs w:val="24"/>
        </w:rPr>
        <w:t>Netiquette Guidelines</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Netiquette is the socially and professionally acceptable way to communicate on the Internet. Please abide by these guidelines of "netiquette" when using online communication tools with your classmates and instructor. </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In discussion boards and email messages: </w:t>
      </w:r>
    </w:p>
    <w:p w:rsidR="002D6E84" w:rsidRPr="002D6E84" w:rsidRDefault="002D6E84" w:rsidP="002D6E84">
      <w:pPr>
        <w:numPr>
          <w:ilvl w:val="0"/>
          <w:numId w:val="11"/>
        </w:numPr>
        <w:spacing w:before="100" w:beforeAutospacing="1" w:after="100" w:afterAutospacing="1" w:line="240" w:lineRule="auto"/>
        <w:ind w:left="375"/>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Identify yourself. Begin messages with a greeting and close with your name. </w:t>
      </w:r>
    </w:p>
    <w:p w:rsidR="002D6E84" w:rsidRPr="002D6E84" w:rsidRDefault="002D6E84" w:rsidP="002D6E84">
      <w:pPr>
        <w:numPr>
          <w:ilvl w:val="0"/>
          <w:numId w:val="11"/>
        </w:numPr>
        <w:spacing w:before="100" w:beforeAutospacing="1" w:after="100" w:afterAutospacing="1" w:line="240" w:lineRule="auto"/>
        <w:ind w:left="375"/>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Avoid sarcasm. It can be misinterpreted and cause hurt feelings. </w:t>
      </w:r>
    </w:p>
    <w:p w:rsidR="002D6E84" w:rsidRPr="002D6E84" w:rsidRDefault="002D6E84" w:rsidP="002D6E84">
      <w:pPr>
        <w:numPr>
          <w:ilvl w:val="0"/>
          <w:numId w:val="11"/>
        </w:numPr>
        <w:spacing w:before="100" w:beforeAutospacing="1" w:after="100" w:afterAutospacing="1" w:line="240" w:lineRule="auto"/>
        <w:ind w:left="375"/>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Keep the dialogue collegial and professional. Some discussion topics may be controversial. </w:t>
      </w:r>
    </w:p>
    <w:p w:rsidR="002D6E84" w:rsidRPr="002D6E84" w:rsidRDefault="002D6E84" w:rsidP="002D6E84">
      <w:pPr>
        <w:numPr>
          <w:ilvl w:val="0"/>
          <w:numId w:val="11"/>
        </w:numPr>
        <w:spacing w:before="100" w:beforeAutospacing="1" w:after="100" w:afterAutospacing="1" w:line="240" w:lineRule="auto"/>
        <w:ind w:left="375"/>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Do not flame - These are outbursts of extreme emotion or opinion. Think twice before you submit a response. You cannot edit or delete your posts once they have been submitted. </w:t>
      </w:r>
    </w:p>
    <w:p w:rsidR="002D6E84" w:rsidRPr="002D6E84" w:rsidRDefault="002D6E84" w:rsidP="002D6E84">
      <w:pPr>
        <w:numPr>
          <w:ilvl w:val="0"/>
          <w:numId w:val="11"/>
        </w:numPr>
        <w:spacing w:before="100" w:beforeAutospacing="1" w:after="100" w:afterAutospacing="1" w:line="240" w:lineRule="auto"/>
        <w:ind w:left="375"/>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Do not use offensive language or profanity. </w:t>
      </w:r>
    </w:p>
    <w:p w:rsidR="002D6E84" w:rsidRPr="002D6E84" w:rsidRDefault="002D6E84" w:rsidP="002D6E84">
      <w:pPr>
        <w:numPr>
          <w:ilvl w:val="0"/>
          <w:numId w:val="11"/>
        </w:numPr>
        <w:spacing w:before="100" w:beforeAutospacing="1" w:after="100" w:afterAutospacing="1" w:line="240" w:lineRule="auto"/>
        <w:ind w:left="375"/>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Use clear subject lines for your posts. </w:t>
      </w:r>
    </w:p>
    <w:p w:rsidR="002D6E84" w:rsidRPr="002D6E84" w:rsidRDefault="002D6E84" w:rsidP="002D6E84">
      <w:pPr>
        <w:numPr>
          <w:ilvl w:val="0"/>
          <w:numId w:val="11"/>
        </w:numPr>
        <w:spacing w:before="100" w:beforeAutospacing="1" w:after="100" w:afterAutospacing="1" w:line="240" w:lineRule="auto"/>
        <w:ind w:left="375"/>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Do not use all caps. It is the online equivalent of YELLING! </w:t>
      </w:r>
    </w:p>
    <w:p w:rsidR="002D6E84" w:rsidRPr="002D6E84" w:rsidRDefault="002D6E84" w:rsidP="002D6E84">
      <w:pPr>
        <w:numPr>
          <w:ilvl w:val="0"/>
          <w:numId w:val="11"/>
        </w:numPr>
        <w:spacing w:beforeAutospacing="1" w:after="0" w:afterAutospacing="1" w:line="240" w:lineRule="auto"/>
        <w:ind w:left="375"/>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Use </w:t>
      </w:r>
      <w:hyperlink r:id="rId22" w:tgtFrame="_blank" w:history="1">
        <w:r w:rsidRPr="002D6E84">
          <w:rPr>
            <w:rFonts w:ascii="Times New Roman" w:eastAsia="Times New Roman" w:hAnsi="Times New Roman" w:cs="Times New Roman"/>
            <w:color w:val="0044BB"/>
            <w:sz w:val="24"/>
            <w:szCs w:val="24"/>
            <w:u w:val="single"/>
          </w:rPr>
          <w:t>emoticons</w:t>
        </w:r>
        <w:r w:rsidRPr="002D6E84">
          <w:rPr>
            <w:rFonts w:ascii="Times New Roman" w:eastAsia="Times New Roman" w:hAnsi="Times New Roman" w:cs="Times New Roman"/>
            <w:color w:val="0044BB"/>
            <w:sz w:val="24"/>
            <w:szCs w:val="24"/>
            <w:u w:val="single"/>
            <w:bdr w:val="none" w:sz="0" w:space="0" w:color="auto" w:frame="1"/>
          </w:rPr>
          <w:t> (Links to an external site.)</w:t>
        </w:r>
      </w:hyperlink>
      <w:r w:rsidRPr="002D6E84">
        <w:rPr>
          <w:rFonts w:ascii="Times New Roman" w:eastAsia="Times New Roman" w:hAnsi="Times New Roman" w:cs="Times New Roman"/>
          <w:sz w:val="24"/>
          <w:szCs w:val="24"/>
        </w:rPr>
        <w:t> to clarify your emotions. They add context to your words that cannot be seen otherwise. :) </w:t>
      </w:r>
    </w:p>
    <w:p w:rsidR="002D6E84" w:rsidRPr="002D6E84" w:rsidRDefault="002D6E84" w:rsidP="002D6E84">
      <w:pPr>
        <w:numPr>
          <w:ilvl w:val="0"/>
          <w:numId w:val="11"/>
        </w:numPr>
        <w:spacing w:before="100" w:beforeAutospacing="1" w:after="100" w:afterAutospacing="1" w:line="240" w:lineRule="auto"/>
        <w:ind w:left="375"/>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Be forgiving. Anyone can make a mistake. </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In Zoom or video conferences: </w:t>
      </w:r>
    </w:p>
    <w:p w:rsidR="002D6E84" w:rsidRPr="002D6E84" w:rsidRDefault="002D6E84" w:rsidP="002D6E84">
      <w:pPr>
        <w:numPr>
          <w:ilvl w:val="0"/>
          <w:numId w:val="12"/>
        </w:numPr>
        <w:spacing w:before="100" w:beforeAutospacing="1" w:after="100" w:afterAutospacing="1" w:line="240" w:lineRule="auto"/>
        <w:ind w:left="375"/>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Turn on your camera when your network bandwidth and learning space allows.  Facial expressions and body language are an important part of communicating. </w:t>
      </w:r>
    </w:p>
    <w:p w:rsidR="002D6E84" w:rsidRPr="002D6E84" w:rsidRDefault="002D6E84" w:rsidP="002D6E84">
      <w:pPr>
        <w:numPr>
          <w:ilvl w:val="0"/>
          <w:numId w:val="12"/>
        </w:numPr>
        <w:spacing w:before="100" w:beforeAutospacing="1" w:after="100" w:afterAutospacing="1" w:line="240" w:lineRule="auto"/>
        <w:ind w:left="375"/>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Connect a few minutes early. </w:t>
      </w:r>
    </w:p>
    <w:p w:rsidR="002D6E84" w:rsidRPr="002D6E84" w:rsidRDefault="002D6E84" w:rsidP="002D6E84">
      <w:pPr>
        <w:numPr>
          <w:ilvl w:val="0"/>
          <w:numId w:val="12"/>
        </w:numPr>
        <w:spacing w:before="100" w:beforeAutospacing="1" w:after="100" w:afterAutospacing="1" w:line="240" w:lineRule="auto"/>
        <w:ind w:left="375"/>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Remove clutter or personal items around you. </w:t>
      </w:r>
    </w:p>
    <w:p w:rsidR="002D6E84" w:rsidRPr="002D6E84" w:rsidRDefault="002D6E84" w:rsidP="002D6E84">
      <w:pPr>
        <w:numPr>
          <w:ilvl w:val="0"/>
          <w:numId w:val="12"/>
        </w:numPr>
        <w:spacing w:before="100" w:beforeAutospacing="1" w:after="100" w:afterAutospacing="1" w:line="240" w:lineRule="auto"/>
        <w:ind w:left="375"/>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Avoid background noise. </w:t>
      </w:r>
    </w:p>
    <w:p w:rsidR="002D6E84" w:rsidRPr="002D6E84" w:rsidRDefault="002D6E84" w:rsidP="002D6E84">
      <w:pPr>
        <w:numPr>
          <w:ilvl w:val="0"/>
          <w:numId w:val="12"/>
        </w:numPr>
        <w:spacing w:before="100" w:beforeAutospacing="1" w:after="100" w:afterAutospacing="1" w:line="240" w:lineRule="auto"/>
        <w:ind w:left="375"/>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Consider using a headset to reduce distractions. </w:t>
      </w:r>
    </w:p>
    <w:p w:rsidR="002D6E84" w:rsidRPr="002D6E84" w:rsidRDefault="002D6E84" w:rsidP="002D6E84">
      <w:pPr>
        <w:numPr>
          <w:ilvl w:val="0"/>
          <w:numId w:val="12"/>
        </w:numPr>
        <w:spacing w:before="100" w:beforeAutospacing="1" w:after="100" w:afterAutospacing="1" w:line="240" w:lineRule="auto"/>
        <w:ind w:left="375"/>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Keep your device (phone, computer, etc.) on mute unless you are speaking. </w:t>
      </w:r>
    </w:p>
    <w:p w:rsidR="002D6E84" w:rsidRPr="002D6E84" w:rsidRDefault="002D6E84" w:rsidP="002D6E84">
      <w:pPr>
        <w:numPr>
          <w:ilvl w:val="0"/>
          <w:numId w:val="12"/>
        </w:numPr>
        <w:spacing w:before="100" w:beforeAutospacing="1" w:after="100" w:afterAutospacing="1" w:line="240" w:lineRule="auto"/>
        <w:ind w:left="375"/>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Speak clearly, but not too loudly. </w:t>
      </w:r>
    </w:p>
    <w:p w:rsidR="002D6E84" w:rsidRPr="002D6E84" w:rsidRDefault="002D6E84" w:rsidP="002D6E84">
      <w:pPr>
        <w:numPr>
          <w:ilvl w:val="0"/>
          <w:numId w:val="12"/>
        </w:numPr>
        <w:spacing w:before="100" w:beforeAutospacing="1" w:after="100" w:afterAutospacing="1" w:line="240" w:lineRule="auto"/>
        <w:ind w:left="375"/>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Don't abuse the chat box; keep the conversation respectful and on topic. </w:t>
      </w:r>
    </w:p>
    <w:p w:rsidR="002D6E84" w:rsidRPr="002D6E84" w:rsidRDefault="002D6E84" w:rsidP="002D6E84">
      <w:pPr>
        <w:numPr>
          <w:ilvl w:val="0"/>
          <w:numId w:val="12"/>
        </w:numPr>
        <w:spacing w:before="100" w:beforeAutospacing="1" w:after="100" w:afterAutospacing="1" w:line="240" w:lineRule="auto"/>
        <w:ind w:left="375"/>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Remember that a video conference has the same degree of respect as a live class; consider your appearance behavior on camera the same you would in the classroom. </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i/>
          <w:iCs/>
          <w:sz w:val="24"/>
          <w:szCs w:val="24"/>
        </w:rPr>
        <w:t>Mental Health and Wellness</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In partnership with The Mental Health Center of Greater Manchester, UNH Manchester offers free mental health sessions for students. Students can schedule virtual counseling sessions by emailing </w:t>
      </w:r>
      <w:hyperlink r:id="rId23" w:history="1">
        <w:r w:rsidRPr="002D6E84">
          <w:rPr>
            <w:rFonts w:ascii="Times New Roman" w:eastAsia="Times New Roman" w:hAnsi="Times New Roman" w:cs="Times New Roman"/>
            <w:color w:val="0044BB"/>
            <w:sz w:val="24"/>
            <w:szCs w:val="24"/>
            <w:u w:val="single"/>
          </w:rPr>
          <w:t>unhm.advising@unh.edu</w:t>
        </w:r>
      </w:hyperlink>
      <w:r w:rsidRPr="002D6E84">
        <w:rPr>
          <w:rFonts w:ascii="Times New Roman" w:eastAsia="Times New Roman" w:hAnsi="Times New Roman" w:cs="Times New Roman"/>
          <w:sz w:val="24"/>
          <w:szCs w:val="24"/>
        </w:rPr>
        <w:t>. Counselors will be available virtually on Monday, Tuesday, and Thursday from 9am-5pm.</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The National Suicide Prevention Lifeline provides 24/7, free and confidential support via phone or chat for people in distress, resources for you or your loved ones, and best practices for professionals. Call (800) 273-TALK (8255). </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i/>
          <w:iCs/>
          <w:sz w:val="24"/>
          <w:szCs w:val="24"/>
        </w:rPr>
        <w:t>Confidentiality and Mandatory Reporting of Sexual Violence or Harassment</w:t>
      </w:r>
    </w:p>
    <w:p w:rsidR="002D6E84" w:rsidRPr="002D6E84" w:rsidRDefault="002D6E84" w:rsidP="002D6E84">
      <w:pPr>
        <w:spacing w:after="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The University of New Hampshire and its faculty are committed to assuring a safe and productive educational environment for all students and for the university as a whole. To this end, the university requires faculty members to report to the university’s Title IX Coordinator (Donna Marie Sorrentino, dms@unh.edu</w:t>
      </w:r>
      <w:r w:rsidRPr="002D6E84">
        <w:rPr>
          <w:rFonts w:ascii="Times New Roman" w:eastAsia="Times New Roman" w:hAnsi="Times New Roman" w:cs="Times New Roman"/>
          <w:b/>
          <w:bCs/>
          <w:sz w:val="24"/>
          <w:szCs w:val="24"/>
        </w:rPr>
        <w:t>, </w:t>
      </w:r>
      <w:r w:rsidRPr="002D6E84">
        <w:rPr>
          <w:rFonts w:ascii="Times New Roman" w:eastAsia="Times New Roman" w:hAnsi="Times New Roman" w:cs="Times New Roman"/>
          <w:sz w:val="24"/>
          <w:szCs w:val="24"/>
        </w:rPr>
        <w:t>603-862-2930/1527 TTY</w:t>
      </w:r>
      <w:r w:rsidRPr="002D6E84">
        <w:rPr>
          <w:rFonts w:ascii="Times New Roman" w:eastAsia="Times New Roman" w:hAnsi="Times New Roman" w:cs="Times New Roman"/>
          <w:b/>
          <w:bCs/>
          <w:sz w:val="24"/>
          <w:szCs w:val="24"/>
        </w:rPr>
        <w:t>) </w:t>
      </w:r>
      <w:r w:rsidRPr="002D6E84">
        <w:rPr>
          <w:rFonts w:ascii="Times New Roman" w:eastAsia="Times New Roman" w:hAnsi="Times New Roman" w:cs="Times New Roman"/>
          <w:sz w:val="24"/>
          <w:szCs w:val="24"/>
        </w:rPr>
        <w:t>any incidents of sexual violence and harassment shared by students. Sexual Harassment and Rape Prevention Program (SHARPP) provides free and confidential advocacy and direct services to survivors. (</w:t>
      </w:r>
      <w:hyperlink r:id="rId24" w:tgtFrame="_blank" w:history="1">
        <w:r w:rsidRPr="002D6E84">
          <w:rPr>
            <w:rFonts w:ascii="Times New Roman" w:eastAsia="Times New Roman" w:hAnsi="Times New Roman" w:cs="Times New Roman"/>
            <w:color w:val="0044BB"/>
            <w:sz w:val="24"/>
            <w:szCs w:val="24"/>
            <w:u w:val="single"/>
          </w:rPr>
          <w:t>https://www.unh.edu/sharpp</w:t>
        </w:r>
        <w:r w:rsidRPr="002D6E84">
          <w:rPr>
            <w:rFonts w:ascii="Times New Roman" w:eastAsia="Times New Roman" w:hAnsi="Times New Roman" w:cs="Times New Roman"/>
            <w:color w:val="0044BB"/>
            <w:sz w:val="24"/>
            <w:szCs w:val="24"/>
            <w:u w:val="single"/>
            <w:bdr w:val="none" w:sz="0" w:space="0" w:color="auto" w:frame="1"/>
          </w:rPr>
          <w:t> (Links to an external site.)</w:t>
        </w:r>
      </w:hyperlink>
      <w:r w:rsidRPr="002D6E84">
        <w:rPr>
          <w:rFonts w:ascii="Times New Roman" w:eastAsia="Times New Roman" w:hAnsi="Times New Roman" w:cs="Times New Roman"/>
          <w:sz w:val="24"/>
          <w:szCs w:val="24"/>
        </w:rPr>
        <w:t>.)</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b/>
          <w:bCs/>
          <w:i/>
          <w:iCs/>
          <w:sz w:val="24"/>
          <w:szCs w:val="24"/>
        </w:rPr>
        <w:t>Food Pantry</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The campus food pantry has pre-packed bags of non-perishable food items for students in room 437. If you have any questions, contact </w:t>
      </w:r>
      <w:hyperlink r:id="rId25" w:tgtFrame="_blank" w:history="1">
        <w:r w:rsidRPr="002D6E84">
          <w:rPr>
            <w:rFonts w:ascii="Times New Roman" w:eastAsia="Times New Roman" w:hAnsi="Times New Roman" w:cs="Times New Roman"/>
            <w:color w:val="0044BB"/>
            <w:sz w:val="24"/>
            <w:szCs w:val="24"/>
            <w:u w:val="single"/>
          </w:rPr>
          <w:t>lisa.enright@unh.edu </w:t>
        </w:r>
      </w:hyperlink>
      <w:r w:rsidRPr="002D6E84">
        <w:rPr>
          <w:rFonts w:ascii="Times New Roman" w:eastAsia="Times New Roman" w:hAnsi="Times New Roman" w:cs="Times New Roman"/>
          <w:sz w:val="24"/>
          <w:szCs w:val="24"/>
        </w:rPr>
        <w:t> .</w:t>
      </w:r>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w:t>
      </w:r>
    </w:p>
    <w:p w:rsidR="002D6E84" w:rsidRPr="002D6E84" w:rsidRDefault="002D6E84" w:rsidP="002D6E84">
      <w:pPr>
        <w:spacing w:before="180" w:after="180" w:line="240" w:lineRule="auto"/>
        <w:rPr>
          <w:rFonts w:ascii="Times New Roman" w:eastAsia="Times New Roman" w:hAnsi="Times New Roman" w:cs="Times New Roman"/>
          <w:sz w:val="24"/>
          <w:szCs w:val="24"/>
        </w:rPr>
      </w:pPr>
      <w:hyperlink r:id="rId26" w:tgtFrame="_blank" w:history="1">
        <w:r w:rsidRPr="002D6E84">
          <w:rPr>
            <w:rFonts w:ascii="Times New Roman" w:eastAsia="Times New Roman" w:hAnsi="Times New Roman" w:cs="Times New Roman"/>
            <w:color w:val="0044BB"/>
            <w:sz w:val="24"/>
            <w:szCs w:val="24"/>
            <w:u w:val="single"/>
          </w:rPr>
          <w:t>Important Information about UNH Policies and Procedures for Students</w:t>
        </w:r>
      </w:hyperlink>
    </w:p>
    <w:p w:rsidR="002D6E84" w:rsidRPr="002D6E84" w:rsidRDefault="002D6E84" w:rsidP="002D6E84">
      <w:pPr>
        <w:spacing w:before="180" w:after="180" w:line="240" w:lineRule="auto"/>
        <w:rPr>
          <w:rFonts w:ascii="Times New Roman" w:eastAsia="Times New Roman" w:hAnsi="Times New Roman" w:cs="Times New Roman"/>
          <w:sz w:val="24"/>
          <w:szCs w:val="24"/>
        </w:rPr>
      </w:pPr>
      <w:r w:rsidRPr="002D6E84">
        <w:rPr>
          <w:rFonts w:ascii="Times New Roman" w:eastAsia="Times New Roman" w:hAnsi="Times New Roman" w:cs="Times New Roman"/>
          <w:sz w:val="24"/>
          <w:szCs w:val="24"/>
        </w:rPr>
        <w:t> </w:t>
      </w:r>
      <w:bookmarkStart w:id="0" w:name="_GoBack"/>
      <w:bookmarkEnd w:id="0"/>
    </w:p>
    <w:sectPr w:rsidR="002D6E84" w:rsidRPr="002D6E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E05AE"/>
    <w:multiLevelType w:val="multilevel"/>
    <w:tmpl w:val="14FC6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941E5"/>
    <w:multiLevelType w:val="multilevel"/>
    <w:tmpl w:val="44B8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5835D8"/>
    <w:multiLevelType w:val="multilevel"/>
    <w:tmpl w:val="A03EE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8A0CCD"/>
    <w:multiLevelType w:val="multilevel"/>
    <w:tmpl w:val="8B68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4E71B8"/>
    <w:multiLevelType w:val="multilevel"/>
    <w:tmpl w:val="EAC4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015ADD"/>
    <w:multiLevelType w:val="multilevel"/>
    <w:tmpl w:val="16FC1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03235D"/>
    <w:multiLevelType w:val="multilevel"/>
    <w:tmpl w:val="9E581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C20464"/>
    <w:multiLevelType w:val="multilevel"/>
    <w:tmpl w:val="4DBE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DD3FF0"/>
    <w:multiLevelType w:val="multilevel"/>
    <w:tmpl w:val="34E24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263372"/>
    <w:multiLevelType w:val="multilevel"/>
    <w:tmpl w:val="981E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426D3F"/>
    <w:multiLevelType w:val="multilevel"/>
    <w:tmpl w:val="D2F6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F81AA3"/>
    <w:multiLevelType w:val="multilevel"/>
    <w:tmpl w:val="0FCED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9"/>
  </w:num>
  <w:num w:numId="3">
    <w:abstractNumId w:val="7"/>
  </w:num>
  <w:num w:numId="4">
    <w:abstractNumId w:val="1"/>
  </w:num>
  <w:num w:numId="5">
    <w:abstractNumId w:val="10"/>
  </w:num>
  <w:num w:numId="6">
    <w:abstractNumId w:val="4"/>
  </w:num>
  <w:num w:numId="7">
    <w:abstractNumId w:val="6"/>
  </w:num>
  <w:num w:numId="8">
    <w:abstractNumId w:val="8"/>
  </w:num>
  <w:num w:numId="9">
    <w:abstractNumId w:val="11"/>
  </w:num>
  <w:num w:numId="10">
    <w:abstractNumId w:val="2"/>
  </w:num>
  <w:num w:numId="11">
    <w:abstractNumId w:val="0"/>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6E84"/>
    <w:rsid w:val="002D6E84"/>
    <w:rsid w:val="00F902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47957"/>
  <w15:chartTrackingRefBased/>
  <w15:docId w15:val="{F8D2059E-7159-4B5D-A44D-DE8FADD00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D6E8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D6E8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6E8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D6E84"/>
    <w:rPr>
      <w:rFonts w:ascii="Times New Roman" w:eastAsia="Times New Roman" w:hAnsi="Times New Roman" w:cs="Times New Roman"/>
      <w:b/>
      <w:bCs/>
      <w:sz w:val="36"/>
      <w:szCs w:val="36"/>
    </w:rPr>
  </w:style>
  <w:style w:type="paragraph" w:customStyle="1" w:styleId="msonormal0">
    <w:name w:val="msonormal"/>
    <w:basedOn w:val="Normal"/>
    <w:rsid w:val="002D6E8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D6E84"/>
    <w:rPr>
      <w:color w:val="0000FF"/>
      <w:u w:val="single"/>
    </w:rPr>
  </w:style>
  <w:style w:type="character" w:styleId="FollowedHyperlink">
    <w:name w:val="FollowedHyperlink"/>
    <w:basedOn w:val="DefaultParagraphFont"/>
    <w:uiPriority w:val="99"/>
    <w:semiHidden/>
    <w:unhideWhenUsed/>
    <w:rsid w:val="002D6E84"/>
    <w:rPr>
      <w:color w:val="800080"/>
      <w:u w:val="single"/>
    </w:rPr>
  </w:style>
  <w:style w:type="paragraph" w:styleId="NormalWeb">
    <w:name w:val="Normal (Web)"/>
    <w:basedOn w:val="Normal"/>
    <w:uiPriority w:val="99"/>
    <w:semiHidden/>
    <w:unhideWhenUsed/>
    <w:rsid w:val="002D6E8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D6E84"/>
    <w:rPr>
      <w:b/>
      <w:bCs/>
    </w:rPr>
  </w:style>
  <w:style w:type="character" w:customStyle="1" w:styleId="screenreader-only">
    <w:name w:val="screenreader-only"/>
    <w:basedOn w:val="DefaultParagraphFont"/>
    <w:rsid w:val="002D6E84"/>
  </w:style>
  <w:style w:type="character" w:styleId="Emphasis">
    <w:name w:val="Emphasis"/>
    <w:basedOn w:val="DefaultParagraphFont"/>
    <w:uiPriority w:val="20"/>
    <w:qFormat/>
    <w:rsid w:val="002D6E84"/>
    <w:rPr>
      <w:i/>
      <w:iCs/>
    </w:rPr>
  </w:style>
  <w:style w:type="character" w:customStyle="1" w:styleId="externallinkicon">
    <w:name w:val="external_link_icon"/>
    <w:basedOn w:val="DefaultParagraphFont"/>
    <w:rsid w:val="002D6E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8252063">
      <w:bodyDiv w:val="1"/>
      <w:marLeft w:val="0"/>
      <w:marRight w:val="0"/>
      <w:marTop w:val="0"/>
      <w:marBottom w:val="0"/>
      <w:divBdr>
        <w:top w:val="none" w:sz="0" w:space="0" w:color="auto"/>
        <w:left w:val="none" w:sz="0" w:space="0" w:color="auto"/>
        <w:bottom w:val="none" w:sz="0" w:space="0" w:color="auto"/>
        <w:right w:val="none" w:sz="0" w:space="0" w:color="auto"/>
      </w:divBdr>
      <w:divsChild>
        <w:div w:id="740103373">
          <w:marLeft w:val="0"/>
          <w:marRight w:val="0"/>
          <w:marTop w:val="0"/>
          <w:marBottom w:val="360"/>
          <w:divBdr>
            <w:top w:val="none" w:sz="0" w:space="0" w:color="auto"/>
            <w:left w:val="none" w:sz="0" w:space="0" w:color="auto"/>
            <w:bottom w:val="none" w:sz="0" w:space="0" w:color="auto"/>
            <w:right w:val="none" w:sz="0" w:space="0" w:color="auto"/>
          </w:divBdr>
          <w:divsChild>
            <w:div w:id="1022122115">
              <w:marLeft w:val="0"/>
              <w:marRight w:val="0"/>
              <w:marTop w:val="0"/>
              <w:marBottom w:val="0"/>
              <w:divBdr>
                <w:top w:val="none" w:sz="0" w:space="0" w:color="auto"/>
                <w:left w:val="none" w:sz="0" w:space="0" w:color="auto"/>
                <w:bottom w:val="none" w:sz="0" w:space="0" w:color="auto"/>
                <w:right w:val="none" w:sz="0" w:space="0" w:color="auto"/>
              </w:divBdr>
            </w:div>
          </w:divsChild>
        </w:div>
        <w:div w:id="474496486">
          <w:marLeft w:val="0"/>
          <w:marRight w:val="0"/>
          <w:marTop w:val="0"/>
          <w:marBottom w:val="150"/>
          <w:divBdr>
            <w:top w:val="none" w:sz="0" w:space="0" w:color="auto"/>
            <w:left w:val="none" w:sz="0" w:space="0" w:color="auto"/>
            <w:bottom w:val="none" w:sz="0" w:space="0" w:color="auto"/>
            <w:right w:val="none" w:sz="0" w:space="0" w:color="auto"/>
          </w:divBdr>
        </w:div>
        <w:div w:id="3009596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ycourses.unh.edu/courses/72361/pages/mits-peer-review-video" TargetMode="External"/><Relationship Id="rId13" Type="http://schemas.openxmlformats.org/officeDocument/2006/relationships/hyperlink" Target="https://govex.jhu.edu/wiki/10-dos-donts-creating-infographics/" TargetMode="External"/><Relationship Id="rId18" Type="http://schemas.openxmlformats.org/officeDocument/2006/relationships/hyperlink" Target="https://manchester.unh.edu/library" TargetMode="External"/><Relationship Id="rId26" Type="http://schemas.openxmlformats.org/officeDocument/2006/relationships/hyperlink" Target="https://www.unh.edu/it/kb/article/important-information-about-unh-policies-and-procedures-for-students.html" TargetMode="External"/><Relationship Id="rId3" Type="http://schemas.openxmlformats.org/officeDocument/2006/relationships/settings" Target="settings.xml"/><Relationship Id="rId21" Type="http://schemas.openxmlformats.org/officeDocument/2006/relationships/hyperlink" Target="https://libraryguides.unh.edu/remoteaccess/studyrooms" TargetMode="External"/><Relationship Id="rId7" Type="http://schemas.openxmlformats.org/officeDocument/2006/relationships/hyperlink" Target="https://owl.purdue.edu/owl/teacher_and_tutor_resources/teaching_resources/visual_rhetoric_slide_presentation.html" TargetMode="External"/><Relationship Id="rId12" Type="http://schemas.openxmlformats.org/officeDocument/2006/relationships/hyperlink" Target="https://owl.purdue.edu/owl/research_and_citation/conducting_research/research_overview/synthesizing_sources.html" TargetMode="External"/><Relationship Id="rId17" Type="http://schemas.openxmlformats.org/officeDocument/2006/relationships/hyperlink" Target="mailto:unhm.library@unh.edu" TargetMode="External"/><Relationship Id="rId25" Type="http://schemas.openxmlformats.org/officeDocument/2006/relationships/hyperlink" Target="mailto:lisa.enright@unh.edu" TargetMode="External"/><Relationship Id="rId2" Type="http://schemas.openxmlformats.org/officeDocument/2006/relationships/styles" Target="styles.xml"/><Relationship Id="rId16" Type="http://schemas.openxmlformats.org/officeDocument/2006/relationships/hyperlink" Target="mailto:jenessa.zurek@unh.edu" TargetMode="External"/><Relationship Id="rId20" Type="http://schemas.openxmlformats.org/officeDocument/2006/relationships/hyperlink" Target="https://libraryguides.unh.edu/remoteaccess" TargetMode="External"/><Relationship Id="rId29"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hyperlink" Target="https://owl.excelsior.edu/argument-and-critical-thinking/modes-of-persuasion/modes-of-persuasion-analyze-this/" TargetMode="External"/><Relationship Id="rId11" Type="http://schemas.openxmlformats.org/officeDocument/2006/relationships/hyperlink" Target="https://owl.purdue.edu/owl/general_writing/the_writing_process/proofreading/steps_for_revising.html" TargetMode="External"/><Relationship Id="rId24" Type="http://schemas.openxmlformats.org/officeDocument/2006/relationships/hyperlink" Target="http://click.send.unh.edu/?qs=45deb9ba0483a2a410aa5cdb8c9e1065030b74f4c213a893ae6e8f2f26bf67368f76860b416108910fd2c78ea05b14f20e529ea063614d1d" TargetMode="External"/><Relationship Id="rId5" Type="http://schemas.openxmlformats.org/officeDocument/2006/relationships/hyperlink" Target="https://calendly.com/kimberly-donovanbuscom" TargetMode="External"/><Relationship Id="rId15" Type="http://schemas.openxmlformats.org/officeDocument/2006/relationships/hyperlink" Target="https://owl.purdue.edu/owl/research_and_citation/mla_style/mla_style_introduction.html" TargetMode="External"/><Relationship Id="rId23" Type="http://schemas.openxmlformats.org/officeDocument/2006/relationships/hyperlink" Target="mailto:unhm.advising@unh.edu" TargetMode="External"/><Relationship Id="rId28" Type="http://schemas.openxmlformats.org/officeDocument/2006/relationships/theme" Target="theme/theme1.xml"/><Relationship Id="rId10" Type="http://schemas.openxmlformats.org/officeDocument/2006/relationships/hyperlink" Target="https://owl.purdue.edu/owl/general_writing/visual_rhetoric/analyzing_visual_documents/organizing_your_analysis.html" TargetMode="External"/><Relationship Id="rId19" Type="http://schemas.openxmlformats.org/officeDocument/2006/relationships/hyperlink" Target="https://libraryguides.unh.edu/index.php?b=s" TargetMode="External"/><Relationship Id="rId31"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hyperlink" Target="https://wts.indiana.edu/writing-guides/using-evidence.html" TargetMode="External"/><Relationship Id="rId14" Type="http://schemas.openxmlformats.org/officeDocument/2006/relationships/hyperlink" Target="https://owl.purdue.edu/owl/research_and_citation/apa_style/apa_overview_and_workshop.html" TargetMode="External"/><Relationship Id="rId22" Type="http://schemas.openxmlformats.org/officeDocument/2006/relationships/hyperlink" Target="https://nam12.safelinks.protection.outlook.com/?url=https%3A%2F%2Fen.wikipedia.org%2Fwiki%2FList_of_emoticons&amp;data=02%7C01%7CAlicia.Medros%40unh.edu%7Cada20bcbcda4417bd2bb08d847c48d1d%7Cd6241893512d46dc8d2bbe47e25f5666%7C0%7C0%7C637338256798144646&amp;sdata=QJxBQ8pRjc6%2BdxTUjJ7HRCuKoWTqBebDtTaU0e7hGRQ%3D&amp;reserved=0" TargetMode="External"/><Relationship Id="rId27" Type="http://schemas.openxmlformats.org/officeDocument/2006/relationships/fontTable" Target="fontTable.xml"/><Relationship Id="rId30"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9187eb54282236b7bc5c63044a649967">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30e639ee54fa20f3c92290528bcba261"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67C42C6-9697-4389-AA5E-289EBACFDE24}"/>
</file>

<file path=customXml/itemProps2.xml><?xml version="1.0" encoding="utf-8"?>
<ds:datastoreItem xmlns:ds="http://schemas.openxmlformats.org/officeDocument/2006/customXml" ds:itemID="{1E2420C0-EA85-491F-A9E0-2E2F5C1FCFCE}"/>
</file>

<file path=customXml/itemProps3.xml><?xml version="1.0" encoding="utf-8"?>
<ds:datastoreItem xmlns:ds="http://schemas.openxmlformats.org/officeDocument/2006/customXml" ds:itemID="{58E4F5D4-A5E0-43A9-9C65-96314AACF8E1}"/>
</file>

<file path=docProps/app.xml><?xml version="1.0" encoding="utf-8"?>
<Properties xmlns="http://schemas.openxmlformats.org/officeDocument/2006/extended-properties" xmlns:vt="http://schemas.openxmlformats.org/officeDocument/2006/docPropsVTypes">
  <Template>Normal.dotm</Template>
  <TotalTime>17</TotalTime>
  <Pages>11</Pages>
  <Words>2825</Words>
  <Characters>16108</Characters>
  <Application>Microsoft Office Word</Application>
  <DocSecurity>0</DocSecurity>
  <Lines>134</Lines>
  <Paragraphs>37</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Course Syllabus</vt:lpstr>
    </vt:vector>
  </TitlesOfParts>
  <Company/>
  <LinksUpToDate>false</LinksUpToDate>
  <CharactersWithSpaces>18896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Donovan, Kimberly</dc:creator>
  <cp:keywords/>
  <dc:description/>
  <cp:lastModifiedBy>Donovan, Kimberly</cp:lastModifiedBy>
  <cp:revision>1</cp:revision>
  <dcterms:created xsi:type="dcterms:W3CDTF">2023-02-24T22:22:00Z</dcterms:created>
  <dcterms:modified xsi:type="dcterms:W3CDTF">2023-02-24T22:39:00Z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0x0101007416B2872F4E064AA9238C66E68E168A</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