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mrea"/>
        <w:tblW w:w="5000" w:type="pct"/>
        <w:tblLook w:val="04A0" w:firstRow="1" w:lastRow="0" w:firstColumn="1" w:lastColumn="0" w:noHBand="0" w:noVBand="1"/>
      </w:tblPr>
      <w:tblGrid>
        <w:gridCol w:w="9062"/>
      </w:tblGrid>
      <w:tr w:rsidR="00ED193E" w:rsidRPr="00ED193E" w:rsidTr="007C0B38">
        <w:tc>
          <w:tcPr>
            <w:tcW w:w="5000" w:type="pct"/>
            <w:shd w:val="clear" w:color="auto" w:fill="auto"/>
          </w:tcPr>
          <w:p w:rsidR="00ED193E" w:rsidRDefault="00EA060B" w:rsidP="00755899">
            <w:pPr>
              <w:rPr>
                <w:color w:val="FF0000"/>
              </w:rPr>
            </w:pPr>
            <w:r w:rsidRPr="00332856">
              <w:rPr>
                <w:rFonts w:asciiTheme="majorHAnsi" w:hAnsiTheme="majorHAnsi"/>
                <w:b/>
                <w:sz w:val="28"/>
                <w:szCs w:val="28"/>
              </w:rPr>
              <w:t>Ladijske elektronske naprave</w:t>
            </w:r>
            <w:r w:rsidR="00ED193E" w:rsidRPr="00ED193E">
              <w:t xml:space="preserve"> (po vzoru STCW)</w:t>
            </w:r>
            <w:r w:rsidR="00623F10">
              <w:t xml:space="preserve"> </w:t>
            </w:r>
            <w:r w:rsidR="00623F10" w:rsidRPr="00623F10">
              <w:rPr>
                <w:color w:val="FF0000"/>
              </w:rPr>
              <w:t>predavanja</w:t>
            </w:r>
          </w:p>
          <w:p w:rsidR="007466AD" w:rsidRPr="00ED193E" w:rsidRDefault="007466AD" w:rsidP="007466AD">
            <w:r w:rsidRPr="0012420B">
              <w:rPr>
                <w:b/>
                <w:color w:val="FF0000"/>
                <w:highlight w:val="yellow"/>
              </w:rPr>
              <w:t xml:space="preserve">Rok za pripravo </w:t>
            </w:r>
            <w:r w:rsidR="000C3EC0" w:rsidRPr="0012420B">
              <w:rPr>
                <w:b/>
                <w:color w:val="FF0000"/>
                <w:highlight w:val="yellow"/>
                <w:u w:val="single"/>
              </w:rPr>
              <w:t xml:space="preserve">vsaj podrobnega </w:t>
            </w:r>
            <w:r w:rsidRPr="0012420B">
              <w:rPr>
                <w:b/>
                <w:color w:val="FF0000"/>
                <w:highlight w:val="yellow"/>
                <w:u w:val="single"/>
              </w:rPr>
              <w:t>pregleda</w:t>
            </w:r>
            <w:r w:rsidR="000C3EC0" w:rsidRPr="0012420B">
              <w:rPr>
                <w:b/>
                <w:color w:val="FF0000"/>
                <w:highlight w:val="yellow"/>
                <w:u w:val="single"/>
              </w:rPr>
              <w:t xml:space="preserve"> snovi</w:t>
            </w:r>
            <w:r w:rsidRPr="0012420B">
              <w:rPr>
                <w:b/>
                <w:color w:val="FF0000"/>
                <w:highlight w:val="yellow"/>
              </w:rPr>
              <w:t>: 31. oktober</w:t>
            </w:r>
          </w:p>
        </w:tc>
      </w:tr>
      <w:tr w:rsidR="00ED193E" w:rsidRPr="00ED193E" w:rsidTr="007C0B38">
        <w:tc>
          <w:tcPr>
            <w:tcW w:w="5000" w:type="pct"/>
            <w:shd w:val="clear" w:color="auto" w:fill="auto"/>
          </w:tcPr>
          <w:p w:rsidR="00ED193E" w:rsidRPr="00ED193E" w:rsidRDefault="008B73EA" w:rsidP="008B73EA">
            <w:pPr>
              <w:jc w:val="right"/>
            </w:pPr>
            <w:r>
              <w:t>Shema: FD</w:t>
            </w:r>
          </w:p>
        </w:tc>
      </w:tr>
      <w:tr w:rsidR="00ED193E" w:rsidRPr="00ED193E" w:rsidTr="007C0B38">
        <w:tc>
          <w:tcPr>
            <w:tcW w:w="5000" w:type="pct"/>
            <w:shd w:val="clear" w:color="auto" w:fill="auto"/>
          </w:tcPr>
          <w:p w:rsidR="008B73EA" w:rsidRPr="00ED193E" w:rsidRDefault="008B73EA" w:rsidP="008B73EA">
            <w:r>
              <w:t xml:space="preserve">1. </w:t>
            </w:r>
            <w:r w:rsidRPr="009D3E01">
              <w:rPr>
                <w:b/>
              </w:rPr>
              <w:t>Uvod</w:t>
            </w:r>
            <w:r>
              <w:t xml:space="preserve"> </w:t>
            </w:r>
            <w:r w:rsidRPr="006319CC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sl-SI"/>
              </w:rPr>
              <w:t>(</w:t>
            </w:r>
            <w:r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sl-SI"/>
              </w:rPr>
              <w:t>vsi</w:t>
            </w:r>
            <w:r w:rsidRPr="006319CC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sl-SI"/>
              </w:rPr>
              <w:t>)</w:t>
            </w:r>
          </w:p>
          <w:p w:rsidR="00ED193E" w:rsidRPr="00DB44A1" w:rsidRDefault="00ED193E" w:rsidP="00DB44A1">
            <w:pPr>
              <w:jc w:val="right"/>
              <w:rPr>
                <w:b/>
              </w:rPr>
            </w:pPr>
          </w:p>
        </w:tc>
      </w:tr>
      <w:tr w:rsidR="00ED193E" w:rsidRPr="00ED193E" w:rsidTr="007C0B38">
        <w:tc>
          <w:tcPr>
            <w:tcW w:w="5000" w:type="pct"/>
            <w:shd w:val="clear" w:color="auto" w:fill="auto"/>
          </w:tcPr>
          <w:p w:rsidR="00ED193E" w:rsidRPr="00ED193E" w:rsidRDefault="006319CC" w:rsidP="00755899">
            <w:r>
              <w:t>2</w:t>
            </w:r>
            <w:r w:rsidR="00ED193E" w:rsidRPr="00ED193E">
              <w:t xml:space="preserve">. </w:t>
            </w:r>
            <w:r w:rsidR="00ED193E" w:rsidRPr="009D3E01">
              <w:rPr>
                <w:b/>
              </w:rPr>
              <w:t>Elektronski sistemi za določanje lastnega položaja</w:t>
            </w:r>
            <w:r w:rsidR="00ED193E" w:rsidRPr="00ED193E">
              <w:t xml:space="preserve"> – radionavigacija / 1.1 Osnovna načela delovanja hiperboličnih navigacijskih sistemov  / 1.2 Pogoji za razširjanje elektromagnetnih signalov v zemeljski troposferi in v ionosferi / 1.3 Satelitska tehnologija, </w:t>
            </w:r>
            <w:proofErr w:type="spellStart"/>
            <w:r w:rsidR="00ED193E" w:rsidRPr="00ED193E">
              <w:t>Kepplerjevi</w:t>
            </w:r>
            <w:proofErr w:type="spellEnd"/>
            <w:r w:rsidR="00ED193E" w:rsidRPr="00ED193E">
              <w:t xml:space="preserve"> elementi / 1.4 Matematični pripomočki  </w:t>
            </w:r>
            <w:r w:rsidR="00465698" w:rsidRPr="006319CC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sl-SI"/>
              </w:rPr>
              <w:t>(</w:t>
            </w:r>
            <w:r w:rsidR="00465698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sl-SI"/>
              </w:rPr>
              <w:t>Franc</w:t>
            </w:r>
            <w:r w:rsidR="00465698" w:rsidRPr="006319CC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sl-SI"/>
              </w:rPr>
              <w:t>)</w:t>
            </w:r>
          </w:p>
        </w:tc>
      </w:tr>
      <w:tr w:rsidR="00ED193E" w:rsidRPr="00ED193E" w:rsidTr="007C0B38">
        <w:tc>
          <w:tcPr>
            <w:tcW w:w="5000" w:type="pct"/>
            <w:shd w:val="clear" w:color="auto" w:fill="auto"/>
          </w:tcPr>
          <w:p w:rsidR="00ED193E" w:rsidRPr="00ED193E" w:rsidRDefault="006319CC" w:rsidP="00755899">
            <w:pPr>
              <w:rPr>
                <w:rFonts w:ascii="Arial" w:eastAsia="Times New Roman" w:hAnsi="Arial" w:cs="Arial"/>
                <w:sz w:val="20"/>
                <w:szCs w:val="20"/>
                <w:lang w:eastAsia="sl-SI"/>
              </w:rPr>
            </w:pPr>
            <w:r>
              <w:t>3</w:t>
            </w:r>
            <w:r w:rsidR="00ED193E" w:rsidRPr="00ED193E">
              <w:t xml:space="preserve">. </w:t>
            </w:r>
            <w:r w:rsidR="00ED193E" w:rsidRPr="009D3E01">
              <w:rPr>
                <w:b/>
              </w:rPr>
              <w:t>Zemeljski sistemi za določanje lastnega položaja</w:t>
            </w:r>
            <w:r w:rsidR="00ED193E" w:rsidRPr="00ED193E">
              <w:t xml:space="preserve"> / 2.1 </w:t>
            </w:r>
            <w:proofErr w:type="spellStart"/>
            <w:r w:rsidR="00ED193E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>Loran</w:t>
            </w:r>
            <w:proofErr w:type="spellEnd"/>
            <w:r w:rsidR="00ED193E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 xml:space="preserve">-C </w:t>
            </w:r>
            <w:proofErr w:type="spellStart"/>
            <w:r w:rsidR="00ED193E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>system</w:t>
            </w:r>
            <w:proofErr w:type="spellEnd"/>
            <w:r w:rsidR="00ED193E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 xml:space="preserve">; / 2.2 </w:t>
            </w:r>
            <w:proofErr w:type="spellStart"/>
            <w:r w:rsidR="00ED193E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>Enhanced</w:t>
            </w:r>
            <w:proofErr w:type="spellEnd"/>
            <w:r w:rsidR="00ED193E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="00ED193E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>Loran</w:t>
            </w:r>
            <w:proofErr w:type="spellEnd"/>
            <w:r w:rsidR="00ED193E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 xml:space="preserve"> ( e-</w:t>
            </w:r>
            <w:proofErr w:type="spellStart"/>
            <w:r w:rsidR="00ED193E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>Loran</w:t>
            </w:r>
            <w:proofErr w:type="spellEnd"/>
            <w:r w:rsidR="00ED193E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 xml:space="preserve">, </w:t>
            </w:r>
            <w:proofErr w:type="spellStart"/>
            <w:r w:rsidR="00ED193E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>ed-Loran</w:t>
            </w:r>
            <w:proofErr w:type="spellEnd"/>
            <w:r w:rsidR="00ED193E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 xml:space="preserve">) </w:t>
            </w:r>
            <w:r w:rsidR="00465698" w:rsidRPr="006319CC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sl-SI"/>
              </w:rPr>
              <w:t>(</w:t>
            </w:r>
            <w:r w:rsidR="00465698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sl-SI"/>
              </w:rPr>
              <w:t>Franc</w:t>
            </w:r>
            <w:r w:rsidR="00830976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sl-SI"/>
              </w:rPr>
              <w:t>, Darjan</w:t>
            </w:r>
            <w:r w:rsidR="00465698" w:rsidRPr="006319CC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sl-SI"/>
              </w:rPr>
              <w:t>)</w:t>
            </w:r>
          </w:p>
          <w:p w:rsidR="00ED193E" w:rsidRPr="00ED193E" w:rsidRDefault="00ED193E" w:rsidP="00755899"/>
        </w:tc>
      </w:tr>
      <w:tr w:rsidR="00ED193E" w:rsidRPr="00ED193E" w:rsidTr="007C0B38">
        <w:tc>
          <w:tcPr>
            <w:tcW w:w="5000" w:type="pct"/>
            <w:shd w:val="clear" w:color="auto" w:fill="auto"/>
          </w:tcPr>
          <w:p w:rsidR="00ED193E" w:rsidRPr="00ED193E" w:rsidRDefault="006319CC" w:rsidP="009D3E01">
            <w:r>
              <w:t>4</w:t>
            </w:r>
            <w:r w:rsidR="00ED193E" w:rsidRPr="00ED193E">
              <w:t xml:space="preserve">.  </w:t>
            </w:r>
            <w:r w:rsidR="00ED193E" w:rsidRPr="009D3E01">
              <w:rPr>
                <w:b/>
              </w:rPr>
              <w:t>Satelitski sistemi za določanje lastnega položaja</w:t>
            </w:r>
            <w:r w:rsidR="00ED193E" w:rsidRPr="00ED193E">
              <w:t xml:space="preserve"> </w:t>
            </w:r>
            <w:r w:rsidR="00ED193E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 xml:space="preserve">/  3.1 Predstavitev načinov običajnega delovanja sistemov GPS, GLONASS, GALILEO, </w:t>
            </w:r>
            <w:proofErr w:type="spellStart"/>
            <w:r w:rsidR="00ED193E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>Beidou</w:t>
            </w:r>
            <w:proofErr w:type="spellEnd"/>
            <w:r w:rsidR="00ED193E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 xml:space="preserve"> / 3.2 sprejemnik - uporabniški segment, čas do prve navigacijske rešitve  / 3.3 Vzroki napak določanja položaja in odpravljanje / 3.4 Ranljivost GNSS, nevarnosti za infrastrukturo in za uporabnika / Sodobni pripomočki in u</w:t>
            </w:r>
            <w:r w:rsidR="00975D2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 xml:space="preserve">krepi za zmanjšanje ranljivosti / </w:t>
            </w:r>
            <w:r w:rsidR="00975D2E">
              <w:rPr>
                <w:b/>
              </w:rPr>
              <w:t>Satelitski sistemi za</w:t>
            </w:r>
            <w:r w:rsidR="00975D2E" w:rsidRPr="009D3E01">
              <w:rPr>
                <w:b/>
              </w:rPr>
              <w:t xml:space="preserve"> sprotn</w:t>
            </w:r>
            <w:r w:rsidR="00975D2E">
              <w:rPr>
                <w:b/>
              </w:rPr>
              <w:t>e popravke</w:t>
            </w:r>
            <w:r w:rsidR="00975D2E" w:rsidRPr="00ED193E">
              <w:t xml:space="preserve"> (</w:t>
            </w:r>
            <w:proofErr w:type="spellStart"/>
            <w:r w:rsidR="00975D2E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>Augmented</w:t>
            </w:r>
            <w:proofErr w:type="spellEnd"/>
            <w:r w:rsidR="00975D2E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="00975D2E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>Sa</w:t>
            </w:r>
            <w:r w:rsidR="00975D2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>tellite</w:t>
            </w:r>
            <w:proofErr w:type="spellEnd"/>
            <w:r w:rsidR="00975D2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="00975D2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>systems</w:t>
            </w:r>
            <w:proofErr w:type="spellEnd"/>
            <w:r w:rsidR="00975D2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>) / EGNOS / WAAS</w:t>
            </w:r>
          </w:p>
        </w:tc>
      </w:tr>
      <w:tr w:rsidR="00ED193E" w:rsidRPr="00ED193E" w:rsidTr="007C0B38">
        <w:trPr>
          <w:trHeight w:val="269"/>
        </w:trPr>
        <w:tc>
          <w:tcPr>
            <w:tcW w:w="5000" w:type="pct"/>
            <w:vMerge w:val="restart"/>
            <w:shd w:val="clear" w:color="auto" w:fill="auto"/>
          </w:tcPr>
          <w:p w:rsidR="00ED193E" w:rsidRPr="00ED193E" w:rsidRDefault="00975D2E" w:rsidP="00465698">
            <w:r>
              <w:t>5</w:t>
            </w:r>
            <w:r w:rsidR="00ED193E" w:rsidRPr="00ED193E">
              <w:t xml:space="preserve">. </w:t>
            </w:r>
            <w:r w:rsidR="00ED193E" w:rsidRPr="009D3E01">
              <w:rPr>
                <w:b/>
              </w:rPr>
              <w:t>Določanje kurza s pomočjo kompasa</w:t>
            </w:r>
            <w:r w:rsidR="00ED193E" w:rsidRPr="00ED193E">
              <w:t xml:space="preserve"> / </w:t>
            </w:r>
            <w:r w:rsidR="00157C26">
              <w:t xml:space="preserve"> </w:t>
            </w:r>
            <w:r>
              <w:t>5</w:t>
            </w:r>
            <w:r w:rsidR="00ED193E" w:rsidRPr="00ED193E">
              <w:t>.1</w:t>
            </w:r>
            <w:r w:rsidR="00ED193E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 xml:space="preserve"> </w:t>
            </w:r>
            <w:r w:rsidR="00ED193E" w:rsidRPr="00ED193E">
              <w:t>Magnetni kompas / zemeljski magnetizem</w:t>
            </w:r>
            <w:r w:rsidR="00ED193E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 xml:space="preserve"> in deviacija ladje /</w:t>
            </w:r>
            <w:r w:rsidR="00ED193E" w:rsidRPr="00ED193E">
              <w:t>Deli magnetnih kompasov in njihove funkcije / Napake magnetnih kompasov / Odpravljanje in kompenzira</w:t>
            </w:r>
            <w:r>
              <w:t>nje napak magnetnih kompasov / 5</w:t>
            </w:r>
            <w:r w:rsidR="00ED193E" w:rsidRPr="00ED193E">
              <w:t xml:space="preserve">.2 Načelo delovanja vrtavčnega kompasa / inercijski navigacijski pripomočki in sistemi </w:t>
            </w:r>
            <w:r w:rsidR="00157C26">
              <w:t xml:space="preserve">/ </w:t>
            </w:r>
            <w:r w:rsidR="00ED193E" w:rsidRPr="00ED193E">
              <w:t>Odpravljanje in kompenzira</w:t>
            </w:r>
            <w:r w:rsidR="006319CC">
              <w:t xml:space="preserve">nje napak </w:t>
            </w:r>
            <w:proofErr w:type="spellStart"/>
            <w:r w:rsidR="006319CC">
              <w:t>vrtavčnih</w:t>
            </w:r>
            <w:proofErr w:type="spellEnd"/>
            <w:r w:rsidR="006319CC">
              <w:t xml:space="preserve"> kompasov </w:t>
            </w:r>
            <w:r w:rsidR="00465698" w:rsidRPr="006319CC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sl-SI"/>
              </w:rPr>
              <w:t>(Darjan)</w:t>
            </w:r>
            <w:r w:rsidR="00465698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 xml:space="preserve"> </w:t>
            </w:r>
            <w:r>
              <w:t>/ 5</w:t>
            </w:r>
            <w:r w:rsidR="00ED193E" w:rsidRPr="00ED193E">
              <w:t>.3 Pretočni kompas (</w:t>
            </w:r>
            <w:proofErr w:type="spellStart"/>
            <w:r w:rsidR="00ED193E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>Fluxgate</w:t>
            </w:r>
            <w:proofErr w:type="spellEnd"/>
            <w:r w:rsidR="00ED193E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="00ED193E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>Compass</w:t>
            </w:r>
            <w:proofErr w:type="spellEnd"/>
            <w:r w:rsidR="00ED193E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>)</w:t>
            </w:r>
            <w:r w:rsidR="006319CC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 xml:space="preserve"> </w:t>
            </w:r>
            <w:r w:rsidR="00465698" w:rsidRPr="006319CC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sl-SI"/>
              </w:rPr>
              <w:t>(</w:t>
            </w:r>
            <w:r w:rsidR="00465698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sl-SI"/>
              </w:rPr>
              <w:t>Franc</w:t>
            </w:r>
            <w:r w:rsidR="00465698" w:rsidRPr="006319CC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sl-SI"/>
              </w:rPr>
              <w:t>)</w:t>
            </w:r>
          </w:p>
        </w:tc>
      </w:tr>
      <w:tr w:rsidR="00ED193E" w:rsidRPr="00ED193E" w:rsidTr="007C0B38">
        <w:trPr>
          <w:trHeight w:val="269"/>
        </w:trPr>
        <w:tc>
          <w:tcPr>
            <w:tcW w:w="5000" w:type="pct"/>
            <w:vMerge/>
            <w:shd w:val="clear" w:color="auto" w:fill="auto"/>
          </w:tcPr>
          <w:p w:rsidR="00ED193E" w:rsidRPr="00ED193E" w:rsidRDefault="00ED193E" w:rsidP="00755899"/>
        </w:tc>
      </w:tr>
      <w:tr w:rsidR="00ED193E" w:rsidRPr="00ED193E" w:rsidTr="007C0B38">
        <w:trPr>
          <w:trHeight w:val="269"/>
        </w:trPr>
        <w:tc>
          <w:tcPr>
            <w:tcW w:w="5000" w:type="pct"/>
            <w:vMerge/>
            <w:shd w:val="clear" w:color="auto" w:fill="auto"/>
          </w:tcPr>
          <w:p w:rsidR="00ED193E" w:rsidRPr="00ED193E" w:rsidRDefault="00ED193E" w:rsidP="00755899"/>
        </w:tc>
      </w:tr>
      <w:tr w:rsidR="00ED193E" w:rsidRPr="00ED193E" w:rsidTr="007C0B38">
        <w:trPr>
          <w:trHeight w:val="269"/>
        </w:trPr>
        <w:tc>
          <w:tcPr>
            <w:tcW w:w="5000" w:type="pct"/>
            <w:vMerge/>
            <w:shd w:val="clear" w:color="auto" w:fill="auto"/>
          </w:tcPr>
          <w:p w:rsidR="00ED193E" w:rsidRPr="00ED193E" w:rsidRDefault="00ED193E" w:rsidP="00755899"/>
        </w:tc>
      </w:tr>
      <w:tr w:rsidR="00ED193E" w:rsidRPr="00ED193E" w:rsidTr="007C0B38">
        <w:trPr>
          <w:trHeight w:val="269"/>
        </w:trPr>
        <w:tc>
          <w:tcPr>
            <w:tcW w:w="5000" w:type="pct"/>
            <w:vMerge/>
            <w:shd w:val="clear" w:color="auto" w:fill="auto"/>
          </w:tcPr>
          <w:p w:rsidR="00ED193E" w:rsidRPr="00ED193E" w:rsidRDefault="00ED193E" w:rsidP="00755899"/>
        </w:tc>
      </w:tr>
      <w:tr w:rsidR="00ED193E" w:rsidRPr="00ED193E" w:rsidTr="007C0B38">
        <w:trPr>
          <w:trHeight w:val="269"/>
        </w:trPr>
        <w:tc>
          <w:tcPr>
            <w:tcW w:w="5000" w:type="pct"/>
            <w:vMerge/>
            <w:shd w:val="clear" w:color="auto" w:fill="auto"/>
          </w:tcPr>
          <w:p w:rsidR="00ED193E" w:rsidRPr="00ED193E" w:rsidRDefault="00ED193E" w:rsidP="00755899"/>
        </w:tc>
      </w:tr>
      <w:tr w:rsidR="00ED193E" w:rsidRPr="00ED193E" w:rsidTr="007C0B38">
        <w:trPr>
          <w:trHeight w:val="269"/>
        </w:trPr>
        <w:tc>
          <w:tcPr>
            <w:tcW w:w="5000" w:type="pct"/>
            <w:vMerge/>
            <w:shd w:val="clear" w:color="auto" w:fill="auto"/>
          </w:tcPr>
          <w:p w:rsidR="00ED193E" w:rsidRPr="00ED193E" w:rsidRDefault="00ED193E" w:rsidP="00755899"/>
        </w:tc>
      </w:tr>
      <w:tr w:rsidR="00ED193E" w:rsidRPr="00ED193E" w:rsidTr="007C0B38">
        <w:tc>
          <w:tcPr>
            <w:tcW w:w="5000" w:type="pct"/>
            <w:shd w:val="clear" w:color="auto" w:fill="auto"/>
          </w:tcPr>
          <w:p w:rsidR="00ED193E" w:rsidRPr="00ED193E" w:rsidRDefault="00975D2E" w:rsidP="00157C26">
            <w:r>
              <w:t>6</w:t>
            </w:r>
            <w:r w:rsidR="00ED193E" w:rsidRPr="00ED193E">
              <w:t xml:space="preserve">. </w:t>
            </w:r>
            <w:r w:rsidR="00157C26" w:rsidRPr="009D3E01">
              <w:rPr>
                <w:rFonts w:ascii="Arial" w:eastAsia="Times New Roman" w:hAnsi="Arial" w:cs="Arial"/>
                <w:b/>
                <w:sz w:val="20"/>
                <w:szCs w:val="20"/>
                <w:lang w:eastAsia="sl-SI"/>
              </w:rPr>
              <w:t>Pod</w:t>
            </w:r>
            <w:r w:rsidR="00465698" w:rsidRPr="009D3E01">
              <w:rPr>
                <w:rFonts w:ascii="Arial" w:eastAsia="Times New Roman" w:hAnsi="Arial" w:cs="Arial"/>
                <w:b/>
                <w:sz w:val="20"/>
                <w:szCs w:val="20"/>
                <w:lang w:eastAsia="sl-SI"/>
              </w:rPr>
              <w:t>atkovno omrežje ladje</w:t>
            </w:r>
            <w:r w:rsidR="00465698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 xml:space="preserve"> NMEA 2000</w:t>
            </w:r>
            <w:r w:rsidR="00623F10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 xml:space="preserve"> / delovanje sistema</w:t>
            </w:r>
          </w:p>
        </w:tc>
      </w:tr>
      <w:tr w:rsidR="00ED193E" w:rsidRPr="00ED193E" w:rsidTr="007C0B38">
        <w:trPr>
          <w:trHeight w:val="690"/>
        </w:trPr>
        <w:tc>
          <w:tcPr>
            <w:tcW w:w="5000" w:type="pct"/>
            <w:shd w:val="clear" w:color="auto" w:fill="auto"/>
          </w:tcPr>
          <w:p w:rsidR="00ED193E" w:rsidRPr="00465698" w:rsidRDefault="00975D2E" w:rsidP="00970C3C">
            <w:r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>7</w:t>
            </w:r>
            <w:r w:rsidR="00ED193E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 xml:space="preserve">. </w:t>
            </w:r>
            <w:r w:rsidR="00157C26" w:rsidRPr="009D3E01">
              <w:rPr>
                <w:rFonts w:ascii="Arial" w:eastAsia="Times New Roman" w:hAnsi="Arial" w:cs="Arial"/>
                <w:b/>
                <w:sz w:val="20"/>
                <w:szCs w:val="20"/>
                <w:lang w:eastAsia="sl-SI"/>
              </w:rPr>
              <w:t>Sistem za krmarjenje ladje</w:t>
            </w:r>
            <w:r w:rsidR="00157C26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 xml:space="preserve"> </w:t>
            </w:r>
            <w:r w:rsidR="00157C26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 xml:space="preserve">/ </w:t>
            </w:r>
            <w:r w:rsidR="00157C26" w:rsidRPr="00ED193E">
              <w:t xml:space="preserve">Sistemi, krmiljeni z glavnim (vrtavčnim) kompasom / Delo z glavnimi vrstami </w:t>
            </w:r>
            <w:proofErr w:type="spellStart"/>
            <w:r w:rsidR="00157C26" w:rsidRPr="00ED193E">
              <w:t>vrtavčnih</w:t>
            </w:r>
            <w:proofErr w:type="spellEnd"/>
            <w:r w:rsidR="00157C26" w:rsidRPr="00ED193E">
              <w:t xml:space="preserve"> kompasov na morju</w:t>
            </w:r>
            <w:r w:rsidR="00970C3C">
              <w:t xml:space="preserve"> </w:t>
            </w:r>
            <w:r w:rsidR="00465698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 xml:space="preserve"> </w:t>
            </w:r>
            <w:r w:rsidR="00465698" w:rsidRPr="006319CC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sl-SI"/>
              </w:rPr>
              <w:t>(Darjan)</w:t>
            </w:r>
            <w:r w:rsidR="00465698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 xml:space="preserve"> </w:t>
            </w:r>
            <w:r w:rsidR="00970C3C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 xml:space="preserve">/ </w:t>
            </w:r>
            <w:r w:rsidR="00465698" w:rsidRPr="00ED193E">
              <w:t xml:space="preserve">Dinamično vzdrževanje položaja ladje </w:t>
            </w:r>
            <w:r w:rsidR="00970C3C">
              <w:t xml:space="preserve">- delovanje sistema </w:t>
            </w:r>
            <w:r w:rsidR="00970C3C" w:rsidRPr="00970C3C">
              <w:rPr>
                <w:highlight w:val="yellow"/>
              </w:rPr>
              <w:t>(Franc)</w:t>
            </w:r>
          </w:p>
        </w:tc>
      </w:tr>
      <w:tr w:rsidR="00ED193E" w:rsidRPr="00ED193E" w:rsidTr="007C0B38">
        <w:trPr>
          <w:trHeight w:val="960"/>
        </w:trPr>
        <w:tc>
          <w:tcPr>
            <w:tcW w:w="5000" w:type="pct"/>
            <w:shd w:val="clear" w:color="auto" w:fill="auto"/>
          </w:tcPr>
          <w:p w:rsidR="00ED193E" w:rsidRPr="00ED193E" w:rsidRDefault="00975D2E" w:rsidP="00157C26">
            <w:r>
              <w:t>8</w:t>
            </w:r>
            <w:r w:rsidR="00ED193E" w:rsidRPr="00ED193E">
              <w:t xml:space="preserve">. </w:t>
            </w:r>
            <w:r w:rsidR="00157C26" w:rsidRPr="009D3E01">
              <w:rPr>
                <w:rFonts w:ascii="Arial" w:eastAsia="Times New Roman" w:hAnsi="Arial" w:cs="Arial"/>
                <w:b/>
                <w:sz w:val="20"/>
                <w:szCs w:val="20"/>
                <w:lang w:eastAsia="sl-SI"/>
              </w:rPr>
              <w:t>Sistem</w:t>
            </w:r>
            <w:r w:rsidR="006E6569">
              <w:rPr>
                <w:rFonts w:ascii="Arial" w:eastAsia="Times New Roman" w:hAnsi="Arial" w:cs="Arial"/>
                <w:b/>
                <w:sz w:val="20"/>
                <w:szCs w:val="20"/>
                <w:lang w:eastAsia="sl-SI"/>
              </w:rPr>
              <w:t>i</w:t>
            </w:r>
            <w:r w:rsidR="00157C26" w:rsidRPr="009D3E01">
              <w:rPr>
                <w:rFonts w:ascii="Arial" w:eastAsia="Times New Roman" w:hAnsi="Arial" w:cs="Arial"/>
                <w:b/>
                <w:sz w:val="20"/>
                <w:szCs w:val="20"/>
                <w:lang w:eastAsia="sl-SI"/>
              </w:rPr>
              <w:t xml:space="preserve"> za določanje tujega položaja</w:t>
            </w:r>
            <w:r w:rsidR="00157C26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 xml:space="preserve"> </w:t>
            </w:r>
            <w:r w:rsidR="006E6569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>/ navigacijski pomorski radar</w:t>
            </w:r>
            <w:r w:rsidR="00157C26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 xml:space="preserve"> / zaznavanje in odpravljanje napak</w:t>
            </w:r>
            <w:r w:rsidR="00465698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 xml:space="preserve"> </w:t>
            </w:r>
            <w:r w:rsidR="00465698" w:rsidRPr="006319CC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sl-SI"/>
              </w:rPr>
              <w:t>(</w:t>
            </w:r>
            <w:r w:rsidR="00465698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sl-SI"/>
              </w:rPr>
              <w:t>Franc</w:t>
            </w:r>
            <w:r w:rsidR="00970C3C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sl-SI"/>
              </w:rPr>
              <w:t>, Darjan</w:t>
            </w:r>
            <w:r w:rsidR="00465698" w:rsidRPr="006319CC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sl-SI"/>
              </w:rPr>
              <w:t>)</w:t>
            </w:r>
            <w:r w:rsidR="006E6569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 xml:space="preserve"> / radar z umetno odprtino (</w:t>
            </w:r>
            <w:proofErr w:type="spellStart"/>
            <w:r w:rsidR="006E6569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>Synthetic</w:t>
            </w:r>
            <w:proofErr w:type="spellEnd"/>
            <w:r w:rsidR="006E6569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 xml:space="preserve"> aperture radar) / iskanje ponesrečencev na morju z radarjem in </w:t>
            </w:r>
            <w:proofErr w:type="spellStart"/>
            <w:r w:rsidR="006E6569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>termovizijo</w:t>
            </w:r>
            <w:proofErr w:type="spellEnd"/>
            <w:r w:rsidR="006E6569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 xml:space="preserve"> </w:t>
            </w:r>
            <w:r w:rsidR="006E6569" w:rsidRPr="006E6569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sl-SI"/>
              </w:rPr>
              <w:t>(</w:t>
            </w:r>
            <w:r w:rsidR="006E6569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sl-SI"/>
              </w:rPr>
              <w:t>Darjan</w:t>
            </w:r>
            <w:r w:rsidR="006E6569" w:rsidRPr="006319CC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sl-SI"/>
              </w:rPr>
              <w:t>)</w:t>
            </w:r>
          </w:p>
        </w:tc>
      </w:tr>
      <w:tr w:rsidR="00ED193E" w:rsidRPr="00ED193E" w:rsidTr="007C0B38">
        <w:trPr>
          <w:trHeight w:val="960"/>
        </w:trPr>
        <w:tc>
          <w:tcPr>
            <w:tcW w:w="5000" w:type="pct"/>
            <w:shd w:val="clear" w:color="auto" w:fill="auto"/>
          </w:tcPr>
          <w:p w:rsidR="00157C26" w:rsidRPr="00ED193E" w:rsidRDefault="00975D2E" w:rsidP="00157C26">
            <w:pPr>
              <w:rPr>
                <w:rFonts w:ascii="Arial" w:eastAsia="Times New Roman" w:hAnsi="Arial" w:cs="Arial"/>
                <w:sz w:val="20"/>
                <w:szCs w:val="20"/>
                <w:lang w:eastAsia="sl-SI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>9</w:t>
            </w:r>
            <w:r w:rsidR="00ED193E" w:rsidRPr="009D3E01">
              <w:rPr>
                <w:rFonts w:ascii="Arial" w:eastAsia="Times New Roman" w:hAnsi="Arial" w:cs="Arial"/>
                <w:b/>
                <w:sz w:val="20"/>
                <w:szCs w:val="20"/>
                <w:lang w:eastAsia="sl-SI"/>
              </w:rPr>
              <w:t xml:space="preserve">. </w:t>
            </w:r>
            <w:r w:rsidR="00970C3C" w:rsidRPr="009D3E01">
              <w:rPr>
                <w:rFonts w:ascii="Arial" w:eastAsia="Times New Roman" w:hAnsi="Arial" w:cs="Arial"/>
                <w:b/>
                <w:sz w:val="20"/>
                <w:szCs w:val="20"/>
                <w:lang w:eastAsia="sl-SI"/>
              </w:rPr>
              <w:t xml:space="preserve">Povzetek </w:t>
            </w:r>
            <w:r w:rsidR="00970C3C" w:rsidRPr="009D3E01">
              <w:rPr>
                <w:b/>
              </w:rPr>
              <w:t>s</w:t>
            </w:r>
            <w:r w:rsidR="00157C26" w:rsidRPr="009D3E01">
              <w:rPr>
                <w:b/>
              </w:rPr>
              <w:t>odobni</w:t>
            </w:r>
            <w:r w:rsidR="00970C3C" w:rsidRPr="009D3E01">
              <w:rPr>
                <w:b/>
              </w:rPr>
              <w:t>h</w:t>
            </w:r>
            <w:r w:rsidR="00157C26" w:rsidRPr="009D3E01">
              <w:rPr>
                <w:b/>
              </w:rPr>
              <w:t xml:space="preserve"> elektronski</w:t>
            </w:r>
            <w:r w:rsidR="00970C3C" w:rsidRPr="009D3E01">
              <w:rPr>
                <w:b/>
              </w:rPr>
              <w:t>h</w:t>
            </w:r>
            <w:r w:rsidR="00157C26" w:rsidRPr="009D3E01">
              <w:rPr>
                <w:b/>
              </w:rPr>
              <w:t xml:space="preserve"> navigacijski</w:t>
            </w:r>
            <w:r w:rsidR="00970C3C" w:rsidRPr="009D3E01">
              <w:rPr>
                <w:b/>
              </w:rPr>
              <w:t>h pripomočkov</w:t>
            </w:r>
            <w:r w:rsidR="00157C26" w:rsidRPr="00ED193E">
              <w:t xml:space="preserve"> / 9.1 Načela delovanja (</w:t>
            </w:r>
            <w:r w:rsidR="00157C26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 xml:space="preserve">Modern </w:t>
            </w:r>
            <w:proofErr w:type="spellStart"/>
            <w:r w:rsidR="00157C26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>electronic</w:t>
            </w:r>
            <w:proofErr w:type="spellEnd"/>
            <w:r w:rsidR="00157C26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="00157C26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>navigational</w:t>
            </w:r>
            <w:proofErr w:type="spellEnd"/>
            <w:r w:rsidR="00157C26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 xml:space="preserve"> aids </w:t>
            </w:r>
            <w:proofErr w:type="spellStart"/>
            <w:r w:rsidR="00157C26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>with</w:t>
            </w:r>
            <w:proofErr w:type="spellEnd"/>
            <w:r w:rsidR="00157C26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="00157C26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>specific</w:t>
            </w:r>
            <w:proofErr w:type="spellEnd"/>
            <w:r w:rsidR="00157C26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="00157C26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>knowledge</w:t>
            </w:r>
            <w:proofErr w:type="spellEnd"/>
            <w:r w:rsidR="00157C26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="00157C26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>of</w:t>
            </w:r>
            <w:proofErr w:type="spellEnd"/>
            <w:r w:rsidR="00157C26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="00157C26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>their</w:t>
            </w:r>
            <w:proofErr w:type="spellEnd"/>
            <w:r w:rsidR="00157C26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="00157C26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>operating</w:t>
            </w:r>
            <w:proofErr w:type="spellEnd"/>
            <w:r w:rsidR="00157C26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="00157C26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>principles</w:t>
            </w:r>
            <w:proofErr w:type="spellEnd"/>
            <w:r w:rsidR="00157C26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>), / 9.2 Omejenost uporabe (</w:t>
            </w:r>
            <w:proofErr w:type="spellStart"/>
            <w:r w:rsidR="00157C26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>limitations</w:t>
            </w:r>
            <w:proofErr w:type="spellEnd"/>
            <w:r w:rsidR="00157C26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>)</w:t>
            </w:r>
            <w:r w:rsidR="00157C26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 xml:space="preserve"> / </w:t>
            </w:r>
            <w:r w:rsidR="00157C26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>e-navigacija (</w:t>
            </w:r>
            <w:proofErr w:type="spellStart"/>
            <w:r w:rsidR="00157C26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>position</w:t>
            </w:r>
            <w:proofErr w:type="spellEnd"/>
            <w:r w:rsidR="00157C26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 xml:space="preserve"> </w:t>
            </w:r>
            <w:proofErr w:type="spellStart"/>
            <w:r w:rsidR="00157C26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>fixing</w:t>
            </w:r>
            <w:proofErr w:type="spellEnd"/>
            <w:r w:rsidR="00157C26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>; e-</w:t>
            </w:r>
            <w:proofErr w:type="spellStart"/>
            <w:r w:rsidR="00157C26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>navigation</w:t>
            </w:r>
            <w:proofErr w:type="spellEnd"/>
            <w:r w:rsidR="00157C26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 xml:space="preserve">) </w:t>
            </w:r>
            <w:r w:rsidR="00157C26" w:rsidRPr="00ED193E">
              <w:rPr>
                <w:rFonts w:ascii="Arial" w:eastAsia="Times New Roman" w:hAnsi="Arial" w:cs="Arial"/>
                <w:sz w:val="20"/>
                <w:szCs w:val="20"/>
                <w:lang w:eastAsia="sl-SI"/>
              </w:rPr>
              <w:t xml:space="preserve"> </w:t>
            </w:r>
            <w:r w:rsidR="00465698" w:rsidRPr="006319CC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sl-SI"/>
              </w:rPr>
              <w:t>(</w:t>
            </w:r>
            <w:r w:rsidR="00970C3C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sl-SI"/>
              </w:rPr>
              <w:t>Sandro</w:t>
            </w:r>
            <w:r w:rsidR="00465698" w:rsidRPr="006319CC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sl-SI"/>
              </w:rPr>
              <w:t>)</w:t>
            </w:r>
          </w:p>
          <w:p w:rsidR="00ED193E" w:rsidRPr="00ED193E" w:rsidRDefault="00ED193E" w:rsidP="00157C26"/>
        </w:tc>
      </w:tr>
      <w:tr w:rsidR="00ED193E" w:rsidRPr="00ED193E" w:rsidTr="007C0B38">
        <w:trPr>
          <w:trHeight w:val="1148"/>
        </w:trPr>
        <w:tc>
          <w:tcPr>
            <w:tcW w:w="5000" w:type="pct"/>
            <w:shd w:val="clear" w:color="auto" w:fill="auto"/>
          </w:tcPr>
          <w:p w:rsidR="00ED193E" w:rsidRPr="00ED193E" w:rsidRDefault="00975D2E" w:rsidP="00755899">
            <w:r>
              <w:t>10</w:t>
            </w:r>
            <w:r w:rsidR="00ED193E" w:rsidRPr="00ED193E">
              <w:t xml:space="preserve">. </w:t>
            </w:r>
            <w:r w:rsidR="00ED193E" w:rsidRPr="009D3E01">
              <w:rPr>
                <w:b/>
              </w:rPr>
              <w:t>Povzetek izvorov napak določanja položaja</w:t>
            </w:r>
            <w:r w:rsidR="009D3E01">
              <w:t xml:space="preserve">, hitrosti in smeri na morju / zaznavanje napačne interpretacije podatkov / metode za ohranjanje točnih podatkov o položaju / RAIM </w:t>
            </w:r>
            <w:r w:rsidR="00465698" w:rsidRPr="006319CC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sl-SI"/>
              </w:rPr>
              <w:t>(</w:t>
            </w:r>
            <w:r w:rsidR="00465698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sl-SI"/>
              </w:rPr>
              <w:t>vsi</w:t>
            </w:r>
            <w:r w:rsidR="00465698" w:rsidRPr="006319CC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sl-SI"/>
              </w:rPr>
              <w:t>)</w:t>
            </w:r>
          </w:p>
          <w:p w:rsidR="00ED193E" w:rsidRPr="00ED193E" w:rsidRDefault="00ED193E" w:rsidP="00755899"/>
          <w:p w:rsidR="00ED193E" w:rsidRPr="00ED193E" w:rsidRDefault="00ED193E" w:rsidP="00755899"/>
        </w:tc>
      </w:tr>
      <w:tr w:rsidR="007B2FEC" w:rsidRPr="00ED193E" w:rsidTr="007C0B38">
        <w:trPr>
          <w:trHeight w:val="1148"/>
        </w:trPr>
        <w:tc>
          <w:tcPr>
            <w:tcW w:w="5000" w:type="pct"/>
            <w:shd w:val="clear" w:color="auto" w:fill="auto"/>
          </w:tcPr>
          <w:p w:rsidR="007B2FEC" w:rsidRPr="00ED193E" w:rsidRDefault="000C1B8E" w:rsidP="00755899">
            <w:r>
              <w:t xml:space="preserve">11. </w:t>
            </w:r>
            <w:r w:rsidRPr="00933C11">
              <w:rPr>
                <w:b/>
              </w:rPr>
              <w:t>Splošen pregled komunikacijskih ladijskih naprav in osnove GMDSS</w:t>
            </w:r>
            <w:r>
              <w:t xml:space="preserve"> </w:t>
            </w:r>
            <w:r w:rsidRPr="000C1B8E">
              <w:rPr>
                <w:highlight w:val="yellow"/>
              </w:rPr>
              <w:t>(Franc)</w:t>
            </w:r>
          </w:p>
        </w:tc>
      </w:tr>
      <w:tr w:rsidR="007B2FEC" w:rsidRPr="00ED193E" w:rsidTr="007C0B38">
        <w:trPr>
          <w:trHeight w:val="1148"/>
        </w:trPr>
        <w:tc>
          <w:tcPr>
            <w:tcW w:w="5000" w:type="pct"/>
            <w:shd w:val="clear" w:color="auto" w:fill="auto"/>
          </w:tcPr>
          <w:p w:rsidR="007B2FEC" w:rsidRPr="00ED193E" w:rsidRDefault="000C1B8E" w:rsidP="00755899">
            <w:r w:rsidRPr="00DB44A1">
              <w:rPr>
                <w:b/>
              </w:rPr>
              <w:t>Slovar</w:t>
            </w:r>
            <w:r>
              <w:rPr>
                <w:b/>
              </w:rPr>
              <w:t>, pojmovnik..</w:t>
            </w:r>
            <w:r w:rsidRPr="00DB44A1">
              <w:rPr>
                <w:b/>
              </w:rPr>
              <w:t xml:space="preserve"> </w:t>
            </w:r>
            <w:r w:rsidRPr="00DB44A1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sl-SI"/>
              </w:rPr>
              <w:t>(Franc)</w:t>
            </w:r>
          </w:p>
        </w:tc>
      </w:tr>
      <w:tr w:rsidR="00ED193E" w:rsidTr="007C0B38">
        <w:trPr>
          <w:trHeight w:val="1147"/>
        </w:trPr>
        <w:tc>
          <w:tcPr>
            <w:tcW w:w="5000" w:type="pct"/>
            <w:shd w:val="clear" w:color="auto" w:fill="auto"/>
          </w:tcPr>
          <w:p w:rsidR="00465698" w:rsidRDefault="007B2FEC" w:rsidP="00465698">
            <w:r w:rsidRPr="00332856">
              <w:rPr>
                <w:rFonts w:asciiTheme="majorHAnsi" w:hAnsiTheme="majorHAnsi"/>
                <w:b/>
                <w:sz w:val="28"/>
                <w:szCs w:val="28"/>
              </w:rPr>
              <w:lastRenderedPageBreak/>
              <w:t>Ladijske elektronske naprave</w:t>
            </w:r>
            <w:r w:rsidRPr="00ED193E">
              <w:t xml:space="preserve"> (po vzoru STCW)</w:t>
            </w:r>
            <w:r>
              <w:t xml:space="preserve"> </w:t>
            </w:r>
            <w:r w:rsidR="00DB44A1" w:rsidRPr="00DB44A1">
              <w:rPr>
                <w:color w:val="FF0000"/>
              </w:rPr>
              <w:t>vaje oz.</w:t>
            </w:r>
            <w:r w:rsidR="00DB44A1">
              <w:t xml:space="preserve"> </w:t>
            </w:r>
            <w:r w:rsidR="007C0B38">
              <w:rPr>
                <w:color w:val="FF0000"/>
              </w:rPr>
              <w:t>seminarske naloge</w:t>
            </w:r>
          </w:p>
          <w:p w:rsidR="00ED193E" w:rsidRDefault="00ED193E" w:rsidP="00755899"/>
          <w:p w:rsidR="007466AD" w:rsidRPr="007466AD" w:rsidRDefault="007466AD" w:rsidP="00755899">
            <w:pPr>
              <w:rPr>
                <w:b/>
              </w:rPr>
            </w:pPr>
            <w:r w:rsidRPr="0012420B">
              <w:rPr>
                <w:b/>
                <w:color w:val="FF0000"/>
                <w:highlight w:val="yellow"/>
              </w:rPr>
              <w:t>Rok za pripravo</w:t>
            </w:r>
            <w:r w:rsidR="0012420B">
              <w:rPr>
                <w:b/>
                <w:color w:val="FF0000"/>
                <w:highlight w:val="yellow"/>
              </w:rPr>
              <w:t xml:space="preserve"> verzije za študente</w:t>
            </w:r>
            <w:r w:rsidRPr="0012420B">
              <w:rPr>
                <w:b/>
                <w:color w:val="FF0000"/>
                <w:highlight w:val="yellow"/>
              </w:rPr>
              <w:t>: 30. september</w:t>
            </w:r>
          </w:p>
        </w:tc>
      </w:tr>
      <w:tr w:rsidR="007B2FEC" w:rsidTr="007C0B38">
        <w:trPr>
          <w:trHeight w:val="1147"/>
        </w:trPr>
        <w:tc>
          <w:tcPr>
            <w:tcW w:w="5000" w:type="pct"/>
            <w:shd w:val="clear" w:color="auto" w:fill="auto"/>
          </w:tcPr>
          <w:p w:rsidR="007B2FEC" w:rsidRPr="007C0B38" w:rsidRDefault="007B2FEC" w:rsidP="00E64116">
            <w:pPr>
              <w:rPr>
                <w:sz w:val="24"/>
                <w:szCs w:val="24"/>
              </w:rPr>
            </w:pPr>
            <w:r w:rsidRPr="007C0B38">
              <w:rPr>
                <w:sz w:val="24"/>
                <w:szCs w:val="24"/>
              </w:rPr>
              <w:t>Splošna navodila za seminarske naloge</w:t>
            </w:r>
            <w:r w:rsidR="00E64116">
              <w:rPr>
                <w:sz w:val="24"/>
                <w:szCs w:val="24"/>
              </w:rPr>
              <w:t xml:space="preserve"> </w:t>
            </w:r>
            <w:r w:rsidR="00E64116">
              <w:rPr>
                <w:rFonts w:cs="Calibri,Bold"/>
                <w:bCs/>
                <w:sz w:val="24"/>
                <w:szCs w:val="24"/>
                <w:highlight w:val="yellow"/>
              </w:rPr>
              <w:t>(</w:t>
            </w:r>
            <w:r w:rsidR="00E64116" w:rsidRPr="00DB44A1">
              <w:rPr>
                <w:rFonts w:cs="Calibri,Bold"/>
                <w:bCs/>
                <w:sz w:val="24"/>
                <w:szCs w:val="24"/>
                <w:highlight w:val="yellow"/>
              </w:rPr>
              <w:t xml:space="preserve"> </w:t>
            </w:r>
            <w:r w:rsidR="00E64116">
              <w:rPr>
                <w:rFonts w:cs="Calibri,Bold"/>
                <w:bCs/>
                <w:sz w:val="24"/>
                <w:szCs w:val="24"/>
                <w:highlight w:val="yellow"/>
              </w:rPr>
              <w:t>Franc</w:t>
            </w:r>
            <w:r w:rsidR="00E64116" w:rsidRPr="00DB44A1">
              <w:rPr>
                <w:rFonts w:cs="Calibri,Bold"/>
                <w:bCs/>
                <w:sz w:val="24"/>
                <w:szCs w:val="24"/>
                <w:highlight w:val="yellow"/>
              </w:rPr>
              <w:t>)</w:t>
            </w:r>
          </w:p>
        </w:tc>
      </w:tr>
      <w:tr w:rsidR="007B2FEC" w:rsidTr="007C0B38">
        <w:trPr>
          <w:trHeight w:val="1147"/>
        </w:trPr>
        <w:tc>
          <w:tcPr>
            <w:tcW w:w="5000" w:type="pct"/>
            <w:shd w:val="clear" w:color="auto" w:fill="auto"/>
          </w:tcPr>
          <w:p w:rsidR="007B2FEC" w:rsidRDefault="007C0B38" w:rsidP="00465698">
            <w:pPr>
              <w:rPr>
                <w:rFonts w:cs="Calibri,Bold"/>
                <w:bCs/>
                <w:sz w:val="24"/>
                <w:szCs w:val="24"/>
              </w:rPr>
            </w:pPr>
            <w:r w:rsidRPr="00DB44A1">
              <w:rPr>
                <w:b/>
                <w:sz w:val="24"/>
                <w:szCs w:val="24"/>
              </w:rPr>
              <w:t xml:space="preserve">1. </w:t>
            </w:r>
            <w:r w:rsidRPr="00DB44A1">
              <w:rPr>
                <w:rFonts w:cs="Calibri,Bold"/>
                <w:b/>
                <w:bCs/>
                <w:sz w:val="24"/>
                <w:szCs w:val="24"/>
              </w:rPr>
              <w:t>Čas v podatkih na morju</w:t>
            </w:r>
            <w:r w:rsidR="00DB44A1">
              <w:rPr>
                <w:rFonts w:cs="Calibri,Bold"/>
                <w:b/>
                <w:bCs/>
                <w:sz w:val="24"/>
                <w:szCs w:val="24"/>
              </w:rPr>
              <w:t xml:space="preserve"> </w:t>
            </w:r>
            <w:r w:rsidR="00DB44A1" w:rsidRPr="00DB44A1">
              <w:rPr>
                <w:rFonts w:cs="Calibri,Bold"/>
                <w:bCs/>
                <w:sz w:val="24"/>
                <w:szCs w:val="24"/>
                <w:highlight w:val="yellow"/>
              </w:rPr>
              <w:t>(priprava nalog</w:t>
            </w:r>
            <w:r w:rsidR="00DB44A1">
              <w:rPr>
                <w:rFonts w:cs="Calibri,Bold"/>
                <w:bCs/>
                <w:sz w:val="24"/>
                <w:szCs w:val="24"/>
                <w:highlight w:val="yellow"/>
              </w:rPr>
              <w:t>e</w:t>
            </w:r>
            <w:r w:rsidR="00DB44A1" w:rsidRPr="00DB44A1">
              <w:rPr>
                <w:rFonts w:cs="Calibri,Bold"/>
                <w:bCs/>
                <w:sz w:val="24"/>
                <w:szCs w:val="24"/>
                <w:highlight w:val="yellow"/>
              </w:rPr>
              <w:t>: Sandro)</w:t>
            </w:r>
          </w:p>
          <w:p w:rsidR="00E64116" w:rsidRPr="00E64116" w:rsidRDefault="00E64116" w:rsidP="00465698">
            <w:pPr>
              <w:rPr>
                <w:sz w:val="24"/>
                <w:szCs w:val="24"/>
              </w:rPr>
            </w:pPr>
            <w:r>
              <w:rPr>
                <w:rFonts w:cs="Calibri,Bold"/>
                <w:bCs/>
                <w:sz w:val="24"/>
                <w:szCs w:val="24"/>
              </w:rPr>
              <w:t xml:space="preserve">Pomen naloge / </w:t>
            </w:r>
            <w:r w:rsidRPr="00E64116">
              <w:rPr>
                <w:rFonts w:cs="Calibri,Bold"/>
                <w:bCs/>
                <w:sz w:val="24"/>
                <w:szCs w:val="24"/>
              </w:rPr>
              <w:t>Vloge/odgovornost v skupini (</w:t>
            </w:r>
            <w:r>
              <w:rPr>
                <w:rFonts w:cs="Calibri,Bold"/>
                <w:bCs/>
                <w:sz w:val="24"/>
                <w:szCs w:val="24"/>
              </w:rPr>
              <w:t xml:space="preserve">do </w:t>
            </w:r>
            <w:r w:rsidRPr="00E64116">
              <w:rPr>
                <w:rFonts w:cs="Calibri,Bold"/>
                <w:bCs/>
                <w:sz w:val="24"/>
                <w:szCs w:val="24"/>
              </w:rPr>
              <w:t>4)</w:t>
            </w:r>
            <w:r>
              <w:rPr>
                <w:rFonts w:cs="Calibri,Bold"/>
                <w:bCs/>
                <w:sz w:val="24"/>
                <w:szCs w:val="24"/>
              </w:rPr>
              <w:t xml:space="preserve"> / </w:t>
            </w:r>
            <w:r w:rsidRPr="00E64116">
              <w:rPr>
                <w:rFonts w:cs="Calibri,Bold"/>
                <w:bCs/>
                <w:sz w:val="24"/>
                <w:szCs w:val="24"/>
              </w:rPr>
              <w:t>Literatura</w:t>
            </w:r>
            <w:r>
              <w:rPr>
                <w:rFonts w:cs="Calibri,Bold"/>
                <w:bCs/>
                <w:sz w:val="24"/>
                <w:szCs w:val="24"/>
              </w:rPr>
              <w:t xml:space="preserve"> / </w:t>
            </w:r>
            <w:r w:rsidRPr="00E64116">
              <w:rPr>
                <w:rFonts w:cs="Calibri,Bold"/>
                <w:bCs/>
                <w:sz w:val="24"/>
                <w:szCs w:val="24"/>
              </w:rPr>
              <w:t>Poskus</w:t>
            </w:r>
            <w:r>
              <w:rPr>
                <w:rFonts w:cs="Calibri,Bold"/>
                <w:bCs/>
                <w:sz w:val="24"/>
                <w:szCs w:val="24"/>
              </w:rPr>
              <w:t xml:space="preserve"> / </w:t>
            </w:r>
            <w:r w:rsidRPr="00E64116">
              <w:rPr>
                <w:rFonts w:cs="Calibri,Bold"/>
                <w:bCs/>
                <w:sz w:val="24"/>
                <w:szCs w:val="24"/>
              </w:rPr>
              <w:t>Oprema</w:t>
            </w:r>
          </w:p>
        </w:tc>
      </w:tr>
      <w:tr w:rsidR="007B2FEC" w:rsidTr="007C0B38">
        <w:trPr>
          <w:trHeight w:val="1147"/>
        </w:trPr>
        <w:tc>
          <w:tcPr>
            <w:tcW w:w="5000" w:type="pct"/>
            <w:shd w:val="clear" w:color="auto" w:fill="auto"/>
          </w:tcPr>
          <w:p w:rsidR="007B2FEC" w:rsidRDefault="007C0B38" w:rsidP="00465698">
            <w:pPr>
              <w:rPr>
                <w:rFonts w:cs="Calibri,Bold"/>
                <w:bCs/>
                <w:sz w:val="24"/>
                <w:szCs w:val="24"/>
              </w:rPr>
            </w:pPr>
            <w:r w:rsidRPr="00DB44A1">
              <w:rPr>
                <w:b/>
                <w:sz w:val="24"/>
                <w:szCs w:val="24"/>
              </w:rPr>
              <w:t xml:space="preserve">2. </w:t>
            </w:r>
            <w:r w:rsidRPr="00DB44A1">
              <w:rPr>
                <w:rFonts w:cs="Calibri,Bold"/>
                <w:b/>
                <w:bCs/>
                <w:sz w:val="24"/>
                <w:szCs w:val="24"/>
              </w:rPr>
              <w:t>Rekonstrukcija manevriranj plovila iz podatkov MEMS</w:t>
            </w:r>
            <w:r w:rsidR="00DB44A1">
              <w:rPr>
                <w:rFonts w:cs="Calibri,Bold"/>
                <w:b/>
                <w:bCs/>
                <w:sz w:val="24"/>
                <w:szCs w:val="24"/>
              </w:rPr>
              <w:t xml:space="preserve"> </w:t>
            </w:r>
            <w:r w:rsidR="00DB44A1" w:rsidRPr="00DB44A1">
              <w:rPr>
                <w:rFonts w:cs="Calibri,Bold"/>
                <w:bCs/>
                <w:sz w:val="24"/>
                <w:szCs w:val="24"/>
                <w:highlight w:val="yellow"/>
              </w:rPr>
              <w:t>(priprava nalog</w:t>
            </w:r>
            <w:r w:rsidR="00DB44A1">
              <w:rPr>
                <w:rFonts w:cs="Calibri,Bold"/>
                <w:bCs/>
                <w:sz w:val="24"/>
                <w:szCs w:val="24"/>
                <w:highlight w:val="yellow"/>
              </w:rPr>
              <w:t>e</w:t>
            </w:r>
            <w:r w:rsidR="00DB44A1" w:rsidRPr="00DB44A1">
              <w:rPr>
                <w:rFonts w:cs="Calibri,Bold"/>
                <w:bCs/>
                <w:sz w:val="24"/>
                <w:szCs w:val="24"/>
                <w:highlight w:val="yellow"/>
              </w:rPr>
              <w:t>: Sandro)</w:t>
            </w:r>
          </w:p>
          <w:p w:rsidR="00E64116" w:rsidRPr="00DB44A1" w:rsidRDefault="00E64116" w:rsidP="00465698">
            <w:pPr>
              <w:rPr>
                <w:b/>
                <w:sz w:val="24"/>
                <w:szCs w:val="24"/>
              </w:rPr>
            </w:pPr>
            <w:r>
              <w:rPr>
                <w:rFonts w:cs="Calibri,Bold"/>
                <w:bCs/>
                <w:sz w:val="24"/>
                <w:szCs w:val="24"/>
              </w:rPr>
              <w:t xml:space="preserve">Pomen naloge / </w:t>
            </w:r>
            <w:r w:rsidRPr="00E64116">
              <w:rPr>
                <w:rFonts w:cs="Calibri,Bold"/>
                <w:bCs/>
                <w:sz w:val="24"/>
                <w:szCs w:val="24"/>
              </w:rPr>
              <w:t>Vloge/odgovornost v skupini (</w:t>
            </w:r>
            <w:r>
              <w:rPr>
                <w:rFonts w:cs="Calibri,Bold"/>
                <w:bCs/>
                <w:sz w:val="24"/>
                <w:szCs w:val="24"/>
              </w:rPr>
              <w:t xml:space="preserve"> do 6</w:t>
            </w:r>
            <w:r w:rsidRPr="00E64116">
              <w:rPr>
                <w:rFonts w:cs="Calibri,Bold"/>
                <w:bCs/>
                <w:sz w:val="24"/>
                <w:szCs w:val="24"/>
              </w:rPr>
              <w:t>)</w:t>
            </w:r>
            <w:r>
              <w:rPr>
                <w:rFonts w:cs="Calibri,Bold"/>
                <w:bCs/>
                <w:sz w:val="24"/>
                <w:szCs w:val="24"/>
              </w:rPr>
              <w:t xml:space="preserve"> / </w:t>
            </w:r>
            <w:r w:rsidRPr="00E64116">
              <w:rPr>
                <w:rFonts w:cs="Calibri,Bold"/>
                <w:bCs/>
                <w:sz w:val="24"/>
                <w:szCs w:val="24"/>
              </w:rPr>
              <w:t>Literatura</w:t>
            </w:r>
            <w:r>
              <w:rPr>
                <w:rFonts w:cs="Calibri,Bold"/>
                <w:bCs/>
                <w:sz w:val="24"/>
                <w:szCs w:val="24"/>
              </w:rPr>
              <w:t xml:space="preserve"> / </w:t>
            </w:r>
            <w:r w:rsidRPr="00E64116">
              <w:rPr>
                <w:rFonts w:cs="Calibri,Bold"/>
                <w:bCs/>
                <w:sz w:val="24"/>
                <w:szCs w:val="24"/>
              </w:rPr>
              <w:t>Poskus</w:t>
            </w:r>
            <w:r>
              <w:rPr>
                <w:rFonts w:cs="Calibri,Bold"/>
                <w:bCs/>
                <w:sz w:val="24"/>
                <w:szCs w:val="24"/>
              </w:rPr>
              <w:t xml:space="preserve"> / </w:t>
            </w:r>
            <w:r w:rsidRPr="00E64116">
              <w:rPr>
                <w:rFonts w:cs="Calibri,Bold"/>
                <w:bCs/>
                <w:sz w:val="24"/>
                <w:szCs w:val="24"/>
              </w:rPr>
              <w:t>Oprema</w:t>
            </w:r>
          </w:p>
        </w:tc>
      </w:tr>
      <w:tr w:rsidR="007C0B38" w:rsidTr="007C0B38">
        <w:trPr>
          <w:trHeight w:val="1147"/>
        </w:trPr>
        <w:tc>
          <w:tcPr>
            <w:tcW w:w="5000" w:type="pct"/>
            <w:shd w:val="clear" w:color="auto" w:fill="auto"/>
          </w:tcPr>
          <w:p w:rsidR="007C0B38" w:rsidRPr="00DB44A1" w:rsidRDefault="007C0B38" w:rsidP="00465698">
            <w:pPr>
              <w:rPr>
                <w:b/>
                <w:sz w:val="24"/>
                <w:szCs w:val="24"/>
              </w:rPr>
            </w:pPr>
            <w:r w:rsidRPr="00DB44A1">
              <w:rPr>
                <w:rFonts w:cs="Calibri,Bold"/>
                <w:b/>
                <w:bCs/>
                <w:sz w:val="24"/>
                <w:szCs w:val="24"/>
              </w:rPr>
              <w:t>3. Iskanje točke v prostoru in lokalno kartiranje slanosti in globine</w:t>
            </w:r>
            <w:r w:rsidR="00DB44A1">
              <w:rPr>
                <w:rFonts w:cs="Calibri,Bold"/>
                <w:b/>
                <w:bCs/>
                <w:sz w:val="24"/>
                <w:szCs w:val="24"/>
              </w:rPr>
              <w:t xml:space="preserve"> </w:t>
            </w:r>
            <w:r w:rsidR="00DB44A1" w:rsidRPr="00DB44A1">
              <w:rPr>
                <w:rFonts w:cs="Calibri,Bold"/>
                <w:bCs/>
                <w:sz w:val="24"/>
                <w:szCs w:val="24"/>
                <w:highlight w:val="yellow"/>
              </w:rPr>
              <w:t>(priprava nalog</w:t>
            </w:r>
            <w:r w:rsidR="00DB44A1">
              <w:rPr>
                <w:rFonts w:cs="Calibri,Bold"/>
                <w:bCs/>
                <w:sz w:val="24"/>
                <w:szCs w:val="24"/>
                <w:highlight w:val="yellow"/>
              </w:rPr>
              <w:t>e</w:t>
            </w:r>
            <w:r w:rsidR="00DB44A1" w:rsidRPr="00DB44A1">
              <w:rPr>
                <w:rFonts w:cs="Calibri,Bold"/>
                <w:bCs/>
                <w:sz w:val="24"/>
                <w:szCs w:val="24"/>
                <w:highlight w:val="yellow"/>
              </w:rPr>
              <w:t>: Sandro</w:t>
            </w:r>
            <w:r w:rsidR="00DB44A1">
              <w:rPr>
                <w:rFonts w:cs="Calibri,Bold"/>
                <w:bCs/>
                <w:sz w:val="24"/>
                <w:szCs w:val="24"/>
                <w:highlight w:val="yellow"/>
              </w:rPr>
              <w:t>, Franc</w:t>
            </w:r>
            <w:r w:rsidR="00DB44A1" w:rsidRPr="00DB44A1">
              <w:rPr>
                <w:rFonts w:cs="Calibri,Bold"/>
                <w:bCs/>
                <w:sz w:val="24"/>
                <w:szCs w:val="24"/>
                <w:highlight w:val="yellow"/>
              </w:rPr>
              <w:t>)</w:t>
            </w:r>
            <w:r w:rsidR="00E64116">
              <w:rPr>
                <w:rFonts w:cs="Calibri,Bold"/>
                <w:bCs/>
                <w:sz w:val="24"/>
                <w:szCs w:val="24"/>
              </w:rPr>
              <w:t xml:space="preserve"> Pomen naloge / </w:t>
            </w:r>
            <w:r w:rsidR="00E64116" w:rsidRPr="00E64116">
              <w:rPr>
                <w:rFonts w:cs="Calibri,Bold"/>
                <w:bCs/>
                <w:sz w:val="24"/>
                <w:szCs w:val="24"/>
              </w:rPr>
              <w:t>Vloge/odgovornost v skupini (</w:t>
            </w:r>
            <w:r w:rsidR="00E64116">
              <w:rPr>
                <w:rFonts w:cs="Calibri,Bold"/>
                <w:bCs/>
                <w:sz w:val="24"/>
                <w:szCs w:val="24"/>
              </w:rPr>
              <w:t xml:space="preserve"> do 6</w:t>
            </w:r>
            <w:r w:rsidR="00E64116" w:rsidRPr="00E64116">
              <w:rPr>
                <w:rFonts w:cs="Calibri,Bold"/>
                <w:bCs/>
                <w:sz w:val="24"/>
                <w:szCs w:val="24"/>
              </w:rPr>
              <w:t>)</w:t>
            </w:r>
            <w:r w:rsidR="00E64116">
              <w:rPr>
                <w:rFonts w:cs="Calibri,Bold"/>
                <w:bCs/>
                <w:sz w:val="24"/>
                <w:szCs w:val="24"/>
              </w:rPr>
              <w:t xml:space="preserve"> / </w:t>
            </w:r>
            <w:r w:rsidR="00E64116" w:rsidRPr="00E64116">
              <w:rPr>
                <w:rFonts w:cs="Calibri,Bold"/>
                <w:bCs/>
                <w:sz w:val="24"/>
                <w:szCs w:val="24"/>
              </w:rPr>
              <w:t>Literatura</w:t>
            </w:r>
            <w:r w:rsidR="00E64116">
              <w:rPr>
                <w:rFonts w:cs="Calibri,Bold"/>
                <w:bCs/>
                <w:sz w:val="24"/>
                <w:szCs w:val="24"/>
              </w:rPr>
              <w:t xml:space="preserve"> / </w:t>
            </w:r>
            <w:r w:rsidR="00E64116" w:rsidRPr="00E64116">
              <w:rPr>
                <w:rFonts w:cs="Calibri,Bold"/>
                <w:bCs/>
                <w:sz w:val="24"/>
                <w:szCs w:val="24"/>
              </w:rPr>
              <w:t>Poskus</w:t>
            </w:r>
            <w:r w:rsidR="00E64116">
              <w:rPr>
                <w:rFonts w:cs="Calibri,Bold"/>
                <w:bCs/>
                <w:sz w:val="24"/>
                <w:szCs w:val="24"/>
              </w:rPr>
              <w:t xml:space="preserve"> / </w:t>
            </w:r>
            <w:r w:rsidR="00E64116" w:rsidRPr="00E64116">
              <w:rPr>
                <w:rFonts w:cs="Calibri,Bold"/>
                <w:bCs/>
                <w:sz w:val="24"/>
                <w:szCs w:val="24"/>
              </w:rPr>
              <w:t>Oprema</w:t>
            </w:r>
          </w:p>
        </w:tc>
      </w:tr>
      <w:tr w:rsidR="007C0B38" w:rsidTr="007C0B38">
        <w:trPr>
          <w:trHeight w:val="1147"/>
        </w:trPr>
        <w:tc>
          <w:tcPr>
            <w:tcW w:w="5000" w:type="pct"/>
            <w:shd w:val="clear" w:color="auto" w:fill="auto"/>
          </w:tcPr>
          <w:p w:rsidR="007C0B38" w:rsidRPr="00DB44A1" w:rsidRDefault="007C0B38" w:rsidP="00DB44A1">
            <w:pPr>
              <w:rPr>
                <w:b/>
                <w:sz w:val="24"/>
                <w:szCs w:val="24"/>
              </w:rPr>
            </w:pPr>
            <w:r w:rsidRPr="00DB44A1">
              <w:rPr>
                <w:rFonts w:cs="Calibri,Bold"/>
                <w:b/>
                <w:bCs/>
                <w:sz w:val="24"/>
                <w:szCs w:val="24"/>
              </w:rPr>
              <w:t>4. Preizkus vrtavčnega kompasa in poskusna plovba</w:t>
            </w:r>
            <w:r w:rsidR="00DB44A1">
              <w:rPr>
                <w:rFonts w:cs="Calibri,Bold"/>
                <w:b/>
                <w:bCs/>
                <w:sz w:val="24"/>
                <w:szCs w:val="24"/>
              </w:rPr>
              <w:t xml:space="preserve"> </w:t>
            </w:r>
            <w:r w:rsidR="00DB44A1" w:rsidRPr="00DB44A1">
              <w:rPr>
                <w:rFonts w:cs="Calibri,Bold"/>
                <w:bCs/>
                <w:sz w:val="24"/>
                <w:szCs w:val="24"/>
                <w:highlight w:val="yellow"/>
              </w:rPr>
              <w:t>(priprava nalog</w:t>
            </w:r>
            <w:r w:rsidR="00DB44A1">
              <w:rPr>
                <w:rFonts w:cs="Calibri,Bold"/>
                <w:bCs/>
                <w:sz w:val="24"/>
                <w:szCs w:val="24"/>
                <w:highlight w:val="yellow"/>
              </w:rPr>
              <w:t>e</w:t>
            </w:r>
            <w:r w:rsidR="00DB44A1" w:rsidRPr="00DB44A1">
              <w:rPr>
                <w:rFonts w:cs="Calibri,Bold"/>
                <w:bCs/>
                <w:sz w:val="24"/>
                <w:szCs w:val="24"/>
                <w:highlight w:val="yellow"/>
              </w:rPr>
              <w:t xml:space="preserve">: </w:t>
            </w:r>
            <w:r w:rsidR="00DB44A1">
              <w:rPr>
                <w:rFonts w:cs="Calibri,Bold"/>
                <w:bCs/>
                <w:sz w:val="24"/>
                <w:szCs w:val="24"/>
                <w:highlight w:val="yellow"/>
              </w:rPr>
              <w:t>Darjan</w:t>
            </w:r>
            <w:r w:rsidR="00DB44A1" w:rsidRPr="00DB44A1">
              <w:rPr>
                <w:rFonts w:cs="Calibri,Bold"/>
                <w:bCs/>
                <w:sz w:val="24"/>
                <w:szCs w:val="24"/>
                <w:highlight w:val="yellow"/>
              </w:rPr>
              <w:t>)</w:t>
            </w:r>
            <w:r w:rsidR="00E64116">
              <w:rPr>
                <w:rFonts w:cs="Calibri,Bold"/>
                <w:bCs/>
                <w:sz w:val="24"/>
                <w:szCs w:val="24"/>
              </w:rPr>
              <w:t xml:space="preserve"> Pomen naloge / </w:t>
            </w:r>
            <w:r w:rsidR="00E64116" w:rsidRPr="00E64116">
              <w:rPr>
                <w:rFonts w:cs="Calibri,Bold"/>
                <w:bCs/>
                <w:sz w:val="24"/>
                <w:szCs w:val="24"/>
              </w:rPr>
              <w:t>Vloge/odgovornost v skupini (</w:t>
            </w:r>
            <w:r w:rsidR="00E64116">
              <w:rPr>
                <w:rFonts w:cs="Calibri,Bold"/>
                <w:bCs/>
                <w:sz w:val="24"/>
                <w:szCs w:val="24"/>
              </w:rPr>
              <w:t xml:space="preserve"> do </w:t>
            </w:r>
            <w:r w:rsidR="00C541C2">
              <w:rPr>
                <w:rFonts w:cs="Calibri,Bold"/>
                <w:bCs/>
                <w:sz w:val="24"/>
                <w:szCs w:val="24"/>
              </w:rPr>
              <w:t>5</w:t>
            </w:r>
            <w:r w:rsidR="00E64116" w:rsidRPr="00E64116">
              <w:rPr>
                <w:rFonts w:cs="Calibri,Bold"/>
                <w:bCs/>
                <w:sz w:val="24"/>
                <w:szCs w:val="24"/>
              </w:rPr>
              <w:t>)</w:t>
            </w:r>
            <w:r w:rsidR="00E64116">
              <w:rPr>
                <w:rFonts w:cs="Calibri,Bold"/>
                <w:bCs/>
                <w:sz w:val="24"/>
                <w:szCs w:val="24"/>
              </w:rPr>
              <w:t xml:space="preserve"> / </w:t>
            </w:r>
            <w:r w:rsidR="00E64116" w:rsidRPr="00E64116">
              <w:rPr>
                <w:rFonts w:cs="Calibri,Bold"/>
                <w:bCs/>
                <w:sz w:val="24"/>
                <w:szCs w:val="24"/>
              </w:rPr>
              <w:t>Literatura</w:t>
            </w:r>
            <w:r w:rsidR="00E64116">
              <w:rPr>
                <w:rFonts w:cs="Calibri,Bold"/>
                <w:bCs/>
                <w:sz w:val="24"/>
                <w:szCs w:val="24"/>
              </w:rPr>
              <w:t xml:space="preserve"> / </w:t>
            </w:r>
            <w:r w:rsidR="00E64116" w:rsidRPr="00E64116">
              <w:rPr>
                <w:rFonts w:cs="Calibri,Bold"/>
                <w:bCs/>
                <w:sz w:val="24"/>
                <w:szCs w:val="24"/>
              </w:rPr>
              <w:t>Poskus</w:t>
            </w:r>
            <w:r w:rsidR="00E64116">
              <w:rPr>
                <w:rFonts w:cs="Calibri,Bold"/>
                <w:bCs/>
                <w:sz w:val="24"/>
                <w:szCs w:val="24"/>
              </w:rPr>
              <w:t xml:space="preserve"> / </w:t>
            </w:r>
            <w:r w:rsidR="00E64116" w:rsidRPr="00E64116">
              <w:rPr>
                <w:rFonts w:cs="Calibri,Bold"/>
                <w:bCs/>
                <w:sz w:val="24"/>
                <w:szCs w:val="24"/>
              </w:rPr>
              <w:t>Oprema</w:t>
            </w:r>
          </w:p>
        </w:tc>
      </w:tr>
      <w:tr w:rsidR="007C0B38" w:rsidTr="007C0B38">
        <w:trPr>
          <w:trHeight w:val="1147"/>
        </w:trPr>
        <w:tc>
          <w:tcPr>
            <w:tcW w:w="5000" w:type="pct"/>
            <w:shd w:val="clear" w:color="auto" w:fill="auto"/>
          </w:tcPr>
          <w:p w:rsidR="007C0B38" w:rsidRPr="00DB44A1" w:rsidRDefault="007C0B38" w:rsidP="00465698">
            <w:pPr>
              <w:rPr>
                <w:sz w:val="24"/>
                <w:szCs w:val="24"/>
              </w:rPr>
            </w:pPr>
            <w:r w:rsidRPr="00DB44A1">
              <w:rPr>
                <w:rFonts w:cs="Calibri,Bold"/>
                <w:b/>
                <w:bCs/>
                <w:sz w:val="24"/>
                <w:szCs w:val="24"/>
              </w:rPr>
              <w:t>5. Opazovanje vesoljskega vremena</w:t>
            </w:r>
            <w:r w:rsidR="00DB44A1">
              <w:rPr>
                <w:rFonts w:cs="Calibri,Bold"/>
                <w:b/>
                <w:bCs/>
                <w:sz w:val="24"/>
                <w:szCs w:val="24"/>
              </w:rPr>
              <w:t xml:space="preserve"> </w:t>
            </w:r>
            <w:r w:rsidR="00DB44A1" w:rsidRPr="00DB44A1">
              <w:rPr>
                <w:rFonts w:cs="Calibri,Bold"/>
                <w:bCs/>
                <w:sz w:val="24"/>
                <w:szCs w:val="24"/>
                <w:highlight w:val="yellow"/>
              </w:rPr>
              <w:t>(priprava nalog</w:t>
            </w:r>
            <w:r w:rsidR="00DB44A1">
              <w:rPr>
                <w:rFonts w:cs="Calibri,Bold"/>
                <w:bCs/>
                <w:sz w:val="24"/>
                <w:szCs w:val="24"/>
                <w:highlight w:val="yellow"/>
              </w:rPr>
              <w:t>e: Franc</w:t>
            </w:r>
            <w:r w:rsidR="00DB44A1" w:rsidRPr="00DB44A1">
              <w:rPr>
                <w:rFonts w:cs="Calibri,Bold"/>
                <w:bCs/>
                <w:sz w:val="24"/>
                <w:szCs w:val="24"/>
                <w:highlight w:val="yellow"/>
              </w:rPr>
              <w:t>)</w:t>
            </w:r>
            <w:r w:rsidR="00E64116">
              <w:rPr>
                <w:rFonts w:cs="Calibri,Bold"/>
                <w:bCs/>
                <w:sz w:val="24"/>
                <w:szCs w:val="24"/>
              </w:rPr>
              <w:t xml:space="preserve"> Pomen naloge / </w:t>
            </w:r>
            <w:r w:rsidR="00E64116" w:rsidRPr="00E64116">
              <w:rPr>
                <w:rFonts w:cs="Calibri,Bold"/>
                <w:bCs/>
                <w:sz w:val="24"/>
                <w:szCs w:val="24"/>
              </w:rPr>
              <w:t>Vloge/odgovornost v skupini (</w:t>
            </w:r>
            <w:r w:rsidR="001F0B33">
              <w:rPr>
                <w:rFonts w:cs="Calibri,Bold"/>
                <w:bCs/>
                <w:sz w:val="24"/>
                <w:szCs w:val="24"/>
              </w:rPr>
              <w:t xml:space="preserve"> </w:t>
            </w:r>
            <w:r w:rsidR="00E64116">
              <w:rPr>
                <w:rFonts w:cs="Calibri,Bold"/>
                <w:bCs/>
                <w:sz w:val="24"/>
                <w:szCs w:val="24"/>
              </w:rPr>
              <w:t xml:space="preserve"> </w:t>
            </w:r>
            <w:r w:rsidR="001F0B33">
              <w:rPr>
                <w:rFonts w:cs="Calibri,Bold"/>
                <w:bCs/>
                <w:sz w:val="24"/>
                <w:szCs w:val="24"/>
              </w:rPr>
              <w:t>4</w:t>
            </w:r>
            <w:r w:rsidR="00E64116" w:rsidRPr="00E64116">
              <w:rPr>
                <w:rFonts w:cs="Calibri,Bold"/>
                <w:bCs/>
                <w:sz w:val="24"/>
                <w:szCs w:val="24"/>
              </w:rPr>
              <w:t>)</w:t>
            </w:r>
            <w:r w:rsidR="00E64116">
              <w:rPr>
                <w:rFonts w:cs="Calibri,Bold"/>
                <w:bCs/>
                <w:sz w:val="24"/>
                <w:szCs w:val="24"/>
              </w:rPr>
              <w:t xml:space="preserve"> / </w:t>
            </w:r>
            <w:r w:rsidR="00E64116" w:rsidRPr="00E64116">
              <w:rPr>
                <w:rFonts w:cs="Calibri,Bold"/>
                <w:bCs/>
                <w:sz w:val="24"/>
                <w:szCs w:val="24"/>
              </w:rPr>
              <w:t>Literatura</w:t>
            </w:r>
            <w:r w:rsidR="00E64116">
              <w:rPr>
                <w:rFonts w:cs="Calibri,Bold"/>
                <w:bCs/>
                <w:sz w:val="24"/>
                <w:szCs w:val="24"/>
              </w:rPr>
              <w:t xml:space="preserve"> / </w:t>
            </w:r>
            <w:r w:rsidR="00E64116" w:rsidRPr="00E64116">
              <w:rPr>
                <w:rFonts w:cs="Calibri,Bold"/>
                <w:bCs/>
                <w:sz w:val="24"/>
                <w:szCs w:val="24"/>
              </w:rPr>
              <w:t>Poskus</w:t>
            </w:r>
            <w:r w:rsidR="00E64116">
              <w:rPr>
                <w:rFonts w:cs="Calibri,Bold"/>
                <w:bCs/>
                <w:sz w:val="24"/>
                <w:szCs w:val="24"/>
              </w:rPr>
              <w:t xml:space="preserve"> / </w:t>
            </w:r>
            <w:r w:rsidR="00E64116" w:rsidRPr="00E64116">
              <w:rPr>
                <w:rFonts w:cs="Calibri,Bold"/>
                <w:bCs/>
                <w:sz w:val="24"/>
                <w:szCs w:val="24"/>
              </w:rPr>
              <w:t>Oprema</w:t>
            </w:r>
          </w:p>
        </w:tc>
      </w:tr>
      <w:tr w:rsidR="007C0B38" w:rsidTr="007C0B38">
        <w:trPr>
          <w:trHeight w:val="1147"/>
        </w:trPr>
        <w:tc>
          <w:tcPr>
            <w:tcW w:w="5000" w:type="pct"/>
            <w:shd w:val="clear" w:color="auto" w:fill="auto"/>
          </w:tcPr>
          <w:p w:rsidR="007C0B38" w:rsidRPr="00DB44A1" w:rsidRDefault="00DB44A1" w:rsidP="00465698">
            <w:pPr>
              <w:rPr>
                <w:b/>
                <w:sz w:val="24"/>
                <w:szCs w:val="24"/>
              </w:rPr>
            </w:pPr>
            <w:r w:rsidRPr="00DB44A1">
              <w:rPr>
                <w:b/>
                <w:sz w:val="24"/>
                <w:szCs w:val="24"/>
              </w:rPr>
              <w:t>6. Omejitve GNSS v praksi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B44A1">
              <w:rPr>
                <w:rFonts w:cs="Calibri,Bold"/>
                <w:bCs/>
                <w:sz w:val="24"/>
                <w:szCs w:val="24"/>
                <w:highlight w:val="yellow"/>
              </w:rPr>
              <w:t>(priprava nalog</w:t>
            </w:r>
            <w:r>
              <w:rPr>
                <w:rFonts w:cs="Calibri,Bold"/>
                <w:bCs/>
                <w:sz w:val="24"/>
                <w:szCs w:val="24"/>
                <w:highlight w:val="yellow"/>
              </w:rPr>
              <w:t>e</w:t>
            </w:r>
            <w:r w:rsidRPr="00DB44A1">
              <w:rPr>
                <w:rFonts w:cs="Calibri,Bold"/>
                <w:bCs/>
                <w:sz w:val="24"/>
                <w:szCs w:val="24"/>
                <w:highlight w:val="yellow"/>
              </w:rPr>
              <w:t xml:space="preserve">: </w:t>
            </w:r>
            <w:r>
              <w:rPr>
                <w:rFonts w:cs="Calibri,Bold"/>
                <w:bCs/>
                <w:sz w:val="24"/>
                <w:szCs w:val="24"/>
                <w:highlight w:val="yellow"/>
              </w:rPr>
              <w:t xml:space="preserve">Franc, </w:t>
            </w:r>
            <w:r w:rsidRPr="00DB44A1">
              <w:rPr>
                <w:rFonts w:cs="Calibri,Bold"/>
                <w:bCs/>
                <w:sz w:val="24"/>
                <w:szCs w:val="24"/>
                <w:highlight w:val="yellow"/>
              </w:rPr>
              <w:t>Sandro)</w:t>
            </w:r>
            <w:r w:rsidR="00E64116">
              <w:rPr>
                <w:rFonts w:cs="Calibri,Bold"/>
                <w:bCs/>
                <w:sz w:val="24"/>
                <w:szCs w:val="24"/>
              </w:rPr>
              <w:t xml:space="preserve"> Pomen naloge / </w:t>
            </w:r>
            <w:r w:rsidR="00E64116" w:rsidRPr="00E64116">
              <w:rPr>
                <w:rFonts w:cs="Calibri,Bold"/>
                <w:bCs/>
                <w:sz w:val="24"/>
                <w:szCs w:val="24"/>
              </w:rPr>
              <w:t>Vloge/odgovornost v skupini (</w:t>
            </w:r>
            <w:bookmarkStart w:id="0" w:name="_GoBack"/>
            <w:bookmarkEnd w:id="0"/>
            <w:r w:rsidR="00E64116">
              <w:rPr>
                <w:rFonts w:cs="Calibri,Bold"/>
                <w:bCs/>
                <w:sz w:val="24"/>
                <w:szCs w:val="24"/>
              </w:rPr>
              <w:t xml:space="preserve"> </w:t>
            </w:r>
            <w:r w:rsidR="00C541C2">
              <w:rPr>
                <w:rFonts w:cs="Calibri,Bold"/>
                <w:bCs/>
                <w:sz w:val="24"/>
                <w:szCs w:val="24"/>
              </w:rPr>
              <w:t>4</w:t>
            </w:r>
            <w:r w:rsidR="00E64116" w:rsidRPr="00E64116">
              <w:rPr>
                <w:rFonts w:cs="Calibri,Bold"/>
                <w:bCs/>
                <w:sz w:val="24"/>
                <w:szCs w:val="24"/>
              </w:rPr>
              <w:t>)</w:t>
            </w:r>
            <w:r w:rsidR="00E64116">
              <w:rPr>
                <w:rFonts w:cs="Calibri,Bold"/>
                <w:bCs/>
                <w:sz w:val="24"/>
                <w:szCs w:val="24"/>
              </w:rPr>
              <w:t xml:space="preserve"> / </w:t>
            </w:r>
            <w:r w:rsidR="00E64116" w:rsidRPr="00E64116">
              <w:rPr>
                <w:rFonts w:cs="Calibri,Bold"/>
                <w:bCs/>
                <w:sz w:val="24"/>
                <w:szCs w:val="24"/>
              </w:rPr>
              <w:t>Literatura</w:t>
            </w:r>
            <w:r w:rsidR="00E64116">
              <w:rPr>
                <w:rFonts w:cs="Calibri,Bold"/>
                <w:bCs/>
                <w:sz w:val="24"/>
                <w:szCs w:val="24"/>
              </w:rPr>
              <w:t xml:space="preserve"> / </w:t>
            </w:r>
            <w:r w:rsidR="00E64116" w:rsidRPr="00E64116">
              <w:rPr>
                <w:rFonts w:cs="Calibri,Bold"/>
                <w:bCs/>
                <w:sz w:val="24"/>
                <w:szCs w:val="24"/>
              </w:rPr>
              <w:t>Poskus</w:t>
            </w:r>
            <w:r w:rsidR="00E64116">
              <w:rPr>
                <w:rFonts w:cs="Calibri,Bold"/>
                <w:bCs/>
                <w:sz w:val="24"/>
                <w:szCs w:val="24"/>
              </w:rPr>
              <w:t xml:space="preserve"> / </w:t>
            </w:r>
            <w:r w:rsidR="00E64116" w:rsidRPr="00E64116">
              <w:rPr>
                <w:rFonts w:cs="Calibri,Bold"/>
                <w:bCs/>
                <w:sz w:val="24"/>
                <w:szCs w:val="24"/>
              </w:rPr>
              <w:t>Oprema</w:t>
            </w:r>
          </w:p>
        </w:tc>
      </w:tr>
      <w:tr w:rsidR="00DB44A1" w:rsidTr="007C0B38">
        <w:trPr>
          <w:trHeight w:val="1147"/>
        </w:trPr>
        <w:tc>
          <w:tcPr>
            <w:tcW w:w="5000" w:type="pct"/>
            <w:shd w:val="clear" w:color="auto" w:fill="auto"/>
          </w:tcPr>
          <w:p w:rsidR="00DB44A1" w:rsidRPr="00DB44A1" w:rsidRDefault="005D3701" w:rsidP="0046569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Vzorec poročila </w:t>
            </w:r>
            <w:r>
              <w:rPr>
                <w:rFonts w:cs="Calibri,Bold"/>
                <w:bCs/>
                <w:sz w:val="24"/>
                <w:szCs w:val="24"/>
                <w:highlight w:val="yellow"/>
              </w:rPr>
              <w:t>(priprava</w:t>
            </w:r>
            <w:r w:rsidRPr="00DB44A1">
              <w:rPr>
                <w:rFonts w:cs="Calibri,Bold"/>
                <w:bCs/>
                <w:sz w:val="24"/>
                <w:szCs w:val="24"/>
                <w:highlight w:val="yellow"/>
              </w:rPr>
              <w:t xml:space="preserve"> </w:t>
            </w:r>
            <w:r>
              <w:rPr>
                <w:rFonts w:cs="Calibri,Bold"/>
                <w:bCs/>
                <w:sz w:val="24"/>
                <w:szCs w:val="24"/>
                <w:highlight w:val="yellow"/>
              </w:rPr>
              <w:t>Franc</w:t>
            </w:r>
            <w:r w:rsidRPr="00DB44A1">
              <w:rPr>
                <w:rFonts w:cs="Calibri,Bold"/>
                <w:bCs/>
                <w:sz w:val="24"/>
                <w:szCs w:val="24"/>
                <w:highlight w:val="yellow"/>
              </w:rPr>
              <w:t>)</w:t>
            </w:r>
          </w:p>
        </w:tc>
      </w:tr>
    </w:tbl>
    <w:p w:rsidR="00C06B28" w:rsidRDefault="003E71BF"/>
    <w:p w:rsidR="005512C2" w:rsidRPr="00F525D5" w:rsidRDefault="005512C2">
      <w:pPr>
        <w:rPr>
          <w:b/>
        </w:rPr>
      </w:pPr>
      <w:r w:rsidRPr="00E40FF8">
        <w:rPr>
          <w:b/>
          <w:highlight w:val="yellow"/>
        </w:rPr>
        <w:t>Pripombe pred začetkom (Darjan)</w:t>
      </w:r>
    </w:p>
    <w:p w:rsidR="005512C2" w:rsidRPr="00F72018" w:rsidRDefault="00F525D5"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P</w:t>
      </w:r>
      <w:r w:rsidR="005512C2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rvo srečanje s študenti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bi </w:t>
      </w:r>
      <w:r w:rsidR="005512C2">
        <w:rPr>
          <w:rFonts w:ascii="Arial" w:hAnsi="Arial" w:cs="Arial"/>
          <w:color w:val="222222"/>
          <w:sz w:val="19"/>
          <w:szCs w:val="19"/>
          <w:shd w:val="clear" w:color="auto" w:fill="FFFFFF"/>
        </w:rPr>
        <w:t>opravili na "poligonih"</w:t>
      </w:r>
      <w:r w:rsidR="00F72018">
        <w:rPr>
          <w:rFonts w:ascii="Arial" w:hAnsi="Arial" w:cs="Arial"/>
          <w:color w:val="222222"/>
          <w:sz w:val="19"/>
          <w:szCs w:val="19"/>
          <w:shd w:val="clear" w:color="auto" w:fill="FFFFFF"/>
        </w:rPr>
        <w:t>. Bolje, da zahteve definiramo na začetku</w:t>
      </w:r>
      <w:r w:rsidR="00F72018">
        <w:rPr>
          <w:rFonts w:ascii="Arial" w:hAnsi="Arial" w:cs="Arial"/>
          <w:color w:val="222222"/>
          <w:sz w:val="19"/>
          <w:szCs w:val="19"/>
          <w:shd w:val="clear" w:color="auto" w:fill="FFFFFF"/>
        </w:rPr>
        <w:t>, manj bomo</w:t>
      </w:r>
      <w:r w:rsidR="00F7201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kasneje</w:t>
      </w:r>
      <w:r w:rsidR="00F7201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improvizirali, </w:t>
      </w:r>
      <w:r w:rsidR="00F72018">
        <w:rPr>
          <w:rFonts w:ascii="Arial" w:hAnsi="Arial" w:cs="Arial"/>
          <w:color w:val="222222"/>
          <w:sz w:val="19"/>
          <w:szCs w:val="19"/>
          <w:shd w:val="clear" w:color="auto" w:fill="FFFFFF"/>
        </w:rPr>
        <w:t>kar je dobro, ker</w:t>
      </w:r>
      <w:r w:rsidR="00F7201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obsežna improvizacija ni preveč dobrodošla.</w:t>
      </w:r>
    </w:p>
    <w:p w:rsidR="005512C2" w:rsidRDefault="005512C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1. </w:t>
      </w:r>
      <w:r w:rsidRPr="00BC1C6C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navtični simulator</w:t>
      </w:r>
      <w:r w:rsidR="00BC1C6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BC1C6C" w:rsidRPr="00BC1C6C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 (Darjan)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 predstavitev integriranega komandnega mosta in funkcije posameznih segmentov uvod v poglavja, ki obdelujejo te naprave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5512C2" w:rsidRDefault="005512C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2. </w:t>
      </w:r>
      <w:r w:rsidRPr="00BC1C6C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komunikacijski simulator</w:t>
      </w:r>
      <w:r w:rsidR="00BC1C6C" w:rsidRPr="00BC1C6C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 (Darjan)</w:t>
      </w:r>
      <w:r w:rsidRPr="00BC1C6C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: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predstavitev načine in uporabniške segmente sodobne komunikacije - uvod v poglavja, ki obdelujejo segmente teh naprav: vodniki, ind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ukcije, vezja, antene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frekvence, ionosfera, sateliti,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itd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itd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vključno z vsebinami sp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ročil, ki jih bodo poslušali vseh ostalih predmetov in na koncu povezovali skupaj. rutinska ekonomsko-tehnična komun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kacija, krizna komunikacija, zdravniška komunikacija, navigacijska komunikacija, itd.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5512C2" w:rsidRDefault="005512C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3. </w:t>
      </w:r>
      <w:r w:rsidRPr="00BC1C6C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strojni simulator</w:t>
      </w:r>
      <w:r w:rsidR="00BC1C6C" w:rsidRPr="00BC1C6C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 </w:t>
      </w:r>
      <w:r w:rsidR="00BC1C6C" w:rsidRPr="00BC1C6C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 (Darjan)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: krmarski stroj,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balastiranje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naplavljivanje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ladijski glavni in pomožni stroji 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itd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odvis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 od zmogljivosti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simulatorja -  vse to iz stališča sodobne elektronske komunikacije med napravami z izhodiščem v operaterju, ki želi sprožiti določeno dejanje naprave in končnim segmentom, ki izvede operacijo (daljinsko upravljanje)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5512C2" w:rsidRDefault="005512C2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4. </w:t>
      </w:r>
      <w:r w:rsidRPr="00BC1C6C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elekt</w:t>
      </w:r>
      <w:r w:rsidR="00BC1C6C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r</w:t>
      </w:r>
      <w:r w:rsidRPr="00BC1C6C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o-laboratorij</w:t>
      </w:r>
      <w:r w:rsidR="00BC1C6C" w:rsidRPr="00BC1C6C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 (Franc)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aktivno konstruktivno delo na poskusih in analizah, pribor in pripomočki, dostopna sredstva, poskusi v naravi, cestišča, travniki, polja, površina morja in globina morja ter morsko dno, niso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izlkjučene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reke in jezera, višine in nižine,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itd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itd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, najbolj primerno z željami in možnostmi.</w:t>
      </w:r>
      <w:r>
        <w:rPr>
          <w:rFonts w:ascii="Arial" w:hAnsi="Arial" w:cs="Arial"/>
          <w:color w:val="222222"/>
          <w:sz w:val="19"/>
          <w:szCs w:val="19"/>
        </w:rPr>
        <w:br/>
      </w:r>
    </w:p>
    <w:p w:rsidR="005512C2" w:rsidRDefault="005512C2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5. </w:t>
      </w:r>
      <w:r w:rsidRPr="00BC1C6C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 xml:space="preserve">red in disciplina </w:t>
      </w:r>
      <w:r w:rsidR="00BC1C6C" w:rsidRPr="00BC1C6C">
        <w:rPr>
          <w:rFonts w:ascii="Arial" w:hAnsi="Arial" w:cs="Arial"/>
          <w:color w:val="222222"/>
          <w:sz w:val="19"/>
          <w:szCs w:val="19"/>
          <w:highlight w:val="yellow"/>
          <w:shd w:val="clear" w:color="auto" w:fill="FFFFFF"/>
        </w:rPr>
        <w:t>(Franc, Darjan, Sandro)</w:t>
      </w:r>
      <w:r w:rsidR="00BC1C6C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 času izvajanja pouka, eksperimentov, plovbe ali kakršne koli dejavnosti iz predmeta "ladijske elektronske naprave".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</w:p>
    <w:sectPr w:rsidR="005512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93E"/>
    <w:rsid w:val="000C1B8E"/>
    <w:rsid w:val="000C3EC0"/>
    <w:rsid w:val="0012420B"/>
    <w:rsid w:val="00157C26"/>
    <w:rsid w:val="001F0B33"/>
    <w:rsid w:val="00332856"/>
    <w:rsid w:val="003E71BF"/>
    <w:rsid w:val="0040165C"/>
    <w:rsid w:val="0045504B"/>
    <w:rsid w:val="00465698"/>
    <w:rsid w:val="005512C2"/>
    <w:rsid w:val="005D3701"/>
    <w:rsid w:val="00623F10"/>
    <w:rsid w:val="006319CC"/>
    <w:rsid w:val="006E6569"/>
    <w:rsid w:val="00727D38"/>
    <w:rsid w:val="007466AD"/>
    <w:rsid w:val="007B2FEC"/>
    <w:rsid w:val="007C0B38"/>
    <w:rsid w:val="00823D33"/>
    <w:rsid w:val="00830976"/>
    <w:rsid w:val="008B73EA"/>
    <w:rsid w:val="00933C11"/>
    <w:rsid w:val="00970C3C"/>
    <w:rsid w:val="00975D2E"/>
    <w:rsid w:val="009D3E01"/>
    <w:rsid w:val="00B92ACB"/>
    <w:rsid w:val="00BC1C6C"/>
    <w:rsid w:val="00C541C2"/>
    <w:rsid w:val="00C800DD"/>
    <w:rsid w:val="00DB44A1"/>
    <w:rsid w:val="00E40FF8"/>
    <w:rsid w:val="00E64116"/>
    <w:rsid w:val="00EA060B"/>
    <w:rsid w:val="00ED193E"/>
    <w:rsid w:val="00F04394"/>
    <w:rsid w:val="00F525D5"/>
    <w:rsid w:val="00F7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F62A5E-6AAA-4ACD-86BD-8168305D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ED193E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39"/>
    <w:rsid w:val="00ED1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ED19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ED193E"/>
    <w:rPr>
      <w:rFonts w:ascii="Segoe UI" w:hAnsi="Segoe UI" w:cs="Segoe UI"/>
      <w:sz w:val="18"/>
      <w:szCs w:val="18"/>
    </w:rPr>
  </w:style>
  <w:style w:type="paragraph" w:styleId="Odstavekseznama">
    <w:name w:val="List Paragraph"/>
    <w:basedOn w:val="Navaden"/>
    <w:uiPriority w:val="34"/>
    <w:qFormat/>
    <w:rsid w:val="006319CC"/>
    <w:pPr>
      <w:ind w:left="720"/>
      <w:contextualSpacing/>
    </w:pPr>
  </w:style>
  <w:style w:type="character" w:customStyle="1" w:styleId="apple-converted-space">
    <w:name w:val="apple-converted-space"/>
    <w:basedOn w:val="Privzetapisavaodstavka"/>
    <w:rsid w:val="00551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Standard ISO 690 – prvi element in datum" Version="1987"/>
</file>

<file path=customXml/itemProps1.xml><?xml version="1.0" encoding="utf-8"?>
<ds:datastoreItem xmlns:ds="http://schemas.openxmlformats.org/officeDocument/2006/customXml" ds:itemID="{DBE700B9-CFF9-4D46-9A56-25B297454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3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</dc:creator>
  <cp:keywords/>
  <dc:description/>
  <cp:lastModifiedBy>rev</cp:lastModifiedBy>
  <cp:revision>9</cp:revision>
  <cp:lastPrinted>2015-09-15T10:38:00Z</cp:lastPrinted>
  <dcterms:created xsi:type="dcterms:W3CDTF">2015-09-19T08:18:00Z</dcterms:created>
  <dcterms:modified xsi:type="dcterms:W3CDTF">2015-09-20T17:18:00Z</dcterms:modified>
</cp:coreProperties>
</file>