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p>
    <w:p>
      <w:pPr>
        <w:bidi/>
        <w:jc w:val="right"/>
      </w:pPr>
    </w:p>
    <w:p>
      <w:pPr>
        <w:bidi/>
        <w:jc w:val="right"/>
      </w:pPr>
    </w:p>
    <w:p>
      <w:pPr>
        <w:bidi/>
        <w:jc w:val="right"/>
      </w:pPr>
    </w:p>
    <w:p>
      <w:pPr>
        <w:bidi/>
        <w:jc w:val="right"/>
      </w:pPr>
    </w:p>
    <w:p>
      <w:pPr>
        <w:bidi/>
        <w:jc w:val="right"/>
      </w:pPr>
    </w:p>
    <w:p>
      <w:pPr>
        <w:bidi/>
        <w:spacing w:after="200"/>
        <w:jc w:val="center"/>
      </w:pPr>
      <w:r>
        <w:rPr>
          <w:rFonts w:ascii="Calibri" w:hAnsi="Calibri" w:eastAsia="Calibri" w:cs="Arial"/>
          <w:b/>
          <w:color w:val="003366"/>
          <w:sz w:val="60"/>
          <w:rtl/>
          <w:szCs w:val="60"/>
          <w:bCs/>
        </w:rPr>
        <w:t>لوحة الإدارة – إدارة المستخدمين والصلاحيات</w:t>
      </w:r>
    </w:p>
    <w:p>
      <w:pPr>
        <w:bidi/>
        <w:spacing w:after="560"/>
        <w:jc w:val="center"/>
      </w:pPr>
      <w:r>
        <w:rPr>
          <w:rFonts w:ascii="Calibri" w:hAnsi="Calibri" w:eastAsia="Calibri" w:cs="Arial"/>
          <w:color w:val="00ADEF"/>
          <w:sz w:val="30"/>
          <w:rtl/>
          <w:szCs w:val="30"/>
        </w:rPr>
        <w:t xml:space="preserve">منصة </w:t>
      </w:r>
      <w:r>
        <w:rPr>
          <w:rFonts w:ascii="Calibri" w:hAnsi="Calibri" w:eastAsia="Calibri" w:cs="Arial"/>
          <w:color w:val="00ADEF"/>
          <w:sz w:val="30"/>
        </w:rPr>
        <w:t>BMA</w:t>
      </w:r>
      <w:r>
        <w:rPr>
          <w:rFonts w:ascii="Calibri" w:hAnsi="Calibri" w:eastAsia="Calibri" w:cs="Arial"/>
          <w:color w:val="00ADEF"/>
          <w:sz w:val="30"/>
          <w:rtl/>
          <w:szCs w:val="30"/>
        </w:rPr>
        <w:t xml:space="preserve"> – دليل المدير</w:t>
      </w:r>
    </w:p>
    <w:p>
      <w:pPr>
        <w:bidi/>
        <w:spacing w:after="120"/>
        <w:jc w:val="center"/>
      </w:pPr>
      <w:r>
        <w:rPr>
          <w:rFonts w:ascii="Calibri" w:hAnsi="Calibri" w:eastAsia="Calibri" w:cs="Arial"/>
          <w:color w:val="555E66"/>
          <w:sz w:val="24"/>
          <w:rtl/>
          <w:szCs w:val="24"/>
        </w:rPr>
        <w:t>لمديري النظام والموظفين الذين يديرون الحسابات والأدوار والبيانات المرجعية</w:t>
      </w:r>
    </w:p>
    <w:p>
      <w:pPr>
        <w:bidi/>
        <w:jc w:val="center"/>
      </w:pPr>
      <w:r>
        <w:rPr>
          <w:rFonts w:ascii="Calibri" w:hAnsi="Calibri" w:eastAsia="Calibri" w:cs="Arial"/>
          <w:color w:val="555E66"/>
          <w:sz w:val="22"/>
          <w:rtl/>
          <w:szCs w:val="22"/>
        </w:rPr>
        <w:t xml:space="preserve">آخر تحديث: </w:t>
      </w:r>
      <w:r>
        <w:rPr>
          <w:rFonts w:ascii="Calibri" w:hAnsi="Calibri" w:eastAsia="Calibri" w:cs="Arial"/>
          <w:color w:val="555E66"/>
          <w:sz w:val="22"/>
        </w:rPr>
        <w:t>26 October 2026</w:t>
      </w:r>
    </w:p>
    <w:p>
      <w:pPr>
        <w:bidi/>
        <w:jc w:val="center"/>
      </w:pPr>
      <w:r>
        <w:rPr>
          <w:rFonts w:ascii="Calibri" w:hAnsi="Calibri" w:eastAsia="Calibri" w:cs="Arial"/>
          <w:color w:val="555E66"/>
          <w:sz w:val="22"/>
          <w:rtl/>
          <w:szCs w:val="22"/>
        </w:rPr>
        <w:t xml:space="preserve">الإصدار </w:t>
      </w:r>
      <w:r>
        <w:rPr>
          <w:rFonts w:ascii="Calibri" w:hAnsi="Calibri" w:eastAsia="Calibri" w:cs="Arial"/>
          <w:color w:val="555E66"/>
          <w:sz w:val="22"/>
        </w:rPr>
        <w:t>1.0</w:t>
      </w:r>
    </w:p>
    <w:p>
      <w:r>
        <w:br w:type="page"/>
      </w:r>
    </w:p>
    <w:p>
      <w:pPr>
        <w:pStyle w:val="Heading1"/>
        <w:bidi/>
        <w:jc w:val="right"/>
      </w:pPr>
      <w:r>
        <w:rPr>
          <w:rFonts w:ascii="Calibri" w:hAnsi="Calibri" w:eastAsia="Calibri" w:cs="Arial"/>
          <w:b/>
          <w:color w:val="003366"/>
          <w:sz w:val="40"/>
          <w:rtl/>
          <w:szCs w:val="40"/>
          <w:bCs/>
        </w:rPr>
        <w:t>المحتويات</w:t>
      </w:r>
    </w:p>
    <w:p>
      <w:pPr>
        <w:bidi/>
        <w:spacing w:after="40"/>
        <w:jc w:val="right"/>
      </w:pPr>
      <w:r>
        <w:rPr>
          <w:rFonts w:ascii="Calibri" w:hAnsi="Calibri" w:eastAsia="Calibri" w:cs="Arial"/>
          <w:sz w:val="22"/>
        </w:rPr>
        <w:t>1</w:t>
      </w:r>
      <w:r>
        <w:rPr>
          <w:rFonts w:ascii="Calibri" w:hAnsi="Calibri" w:eastAsia="Calibri" w:cs="Arial"/>
          <w:sz w:val="22"/>
          <w:rtl/>
          <w:szCs w:val="22"/>
        </w:rPr>
        <w:t>.  الدخول إلى لوحة الإدارة</w:t>
      </w:r>
    </w:p>
    <w:p>
      <w:pPr>
        <w:bidi/>
        <w:spacing w:after="40"/>
        <w:jc w:val="right"/>
      </w:pPr>
      <w:r>
        <w:rPr>
          <w:rFonts w:ascii="Calibri" w:hAnsi="Calibri" w:eastAsia="Calibri" w:cs="Arial"/>
          <w:sz w:val="22"/>
        </w:rPr>
        <w:t>2</w:t>
      </w:r>
      <w:r>
        <w:rPr>
          <w:rFonts w:ascii="Calibri" w:hAnsi="Calibri" w:eastAsia="Calibri" w:cs="Arial"/>
          <w:sz w:val="22"/>
          <w:rtl/>
          <w:szCs w:val="22"/>
        </w:rPr>
        <w:t>.  كيف تعمل الصلاحيات</w:t>
      </w:r>
    </w:p>
    <w:p>
      <w:pPr>
        <w:bidi/>
        <w:spacing w:after="40"/>
        <w:jc w:val="right"/>
      </w:pPr>
      <w:r>
        <w:rPr>
          <w:rFonts w:ascii="Calibri" w:hAnsi="Calibri" w:eastAsia="Calibri" w:cs="Arial"/>
          <w:sz w:val="22"/>
        </w:rPr>
        <w:t>3</w:t>
      </w:r>
      <w:r>
        <w:rPr>
          <w:rFonts w:ascii="Calibri" w:hAnsi="Calibri" w:eastAsia="Calibri" w:cs="Arial"/>
          <w:sz w:val="22"/>
          <w:rtl/>
          <w:szCs w:val="22"/>
        </w:rPr>
        <w:t>.  المركز أم الشريك أم المدرسة – اختيار الارتباط</w:t>
      </w:r>
    </w:p>
    <w:p>
      <w:pPr>
        <w:bidi/>
        <w:spacing w:after="40"/>
        <w:jc w:val="right"/>
      </w:pPr>
      <w:r>
        <w:rPr>
          <w:rFonts w:ascii="Calibri" w:hAnsi="Calibri" w:eastAsia="Calibri" w:cs="Arial"/>
          <w:sz w:val="22"/>
        </w:rPr>
        <w:t>4</w:t>
      </w:r>
      <w:r>
        <w:rPr>
          <w:rFonts w:ascii="Calibri" w:hAnsi="Calibri" w:eastAsia="Calibri" w:cs="Arial"/>
          <w:sz w:val="22"/>
          <w:rtl/>
          <w:szCs w:val="22"/>
        </w:rPr>
        <w:t>.  قائمة المستخدمين</w:t>
      </w:r>
    </w:p>
    <w:p>
      <w:pPr>
        <w:bidi/>
        <w:spacing w:after="40"/>
        <w:jc w:val="right"/>
      </w:pPr>
      <w:r>
        <w:rPr>
          <w:rFonts w:ascii="Calibri" w:hAnsi="Calibri" w:eastAsia="Calibri" w:cs="Arial"/>
          <w:sz w:val="22"/>
        </w:rPr>
        <w:t>5</w:t>
      </w:r>
      <w:r>
        <w:rPr>
          <w:rFonts w:ascii="Calibri" w:hAnsi="Calibri" w:eastAsia="Calibri" w:cs="Arial"/>
          <w:sz w:val="22"/>
          <w:rtl/>
          <w:szCs w:val="22"/>
        </w:rPr>
        <w:t>.  إنشاء حساب</w:t>
      </w:r>
    </w:p>
    <w:p>
      <w:pPr>
        <w:bidi/>
        <w:spacing w:after="40"/>
        <w:jc w:val="right"/>
      </w:pPr>
      <w:r>
        <w:rPr>
          <w:rFonts w:ascii="Calibri" w:hAnsi="Calibri" w:eastAsia="Calibri" w:cs="Arial"/>
          <w:sz w:val="22"/>
        </w:rPr>
        <w:t>6</w:t>
      </w:r>
      <w:r>
        <w:rPr>
          <w:rFonts w:ascii="Calibri" w:hAnsi="Calibri" w:eastAsia="Calibri" w:cs="Arial"/>
          <w:sz w:val="22"/>
          <w:rtl/>
          <w:szCs w:val="22"/>
        </w:rPr>
        <w:t>.  وصفات الأدوار</w:t>
      </w:r>
    </w:p>
    <w:p>
      <w:pPr>
        <w:bidi/>
        <w:spacing w:after="40"/>
        <w:jc w:val="right"/>
      </w:pPr>
      <w:r>
        <w:rPr>
          <w:rFonts w:ascii="Calibri" w:hAnsi="Calibri" w:eastAsia="Calibri" w:cs="Arial"/>
          <w:sz w:val="22"/>
        </w:rPr>
        <w:t>7</w:t>
      </w:r>
      <w:r>
        <w:rPr>
          <w:rFonts w:ascii="Calibri" w:hAnsi="Calibri" w:eastAsia="Calibri" w:cs="Arial"/>
          <w:sz w:val="22"/>
          <w:rtl/>
          <w:szCs w:val="22"/>
        </w:rPr>
        <w:t>.  تعديل حساب</w:t>
      </w:r>
    </w:p>
    <w:p>
      <w:pPr>
        <w:bidi/>
        <w:spacing w:after="40"/>
        <w:jc w:val="right"/>
      </w:pPr>
      <w:r>
        <w:rPr>
          <w:rFonts w:ascii="Calibri" w:hAnsi="Calibri" w:eastAsia="Calibri" w:cs="Arial"/>
          <w:sz w:val="22"/>
        </w:rPr>
        <w:t>8</w:t>
      </w:r>
      <w:r>
        <w:rPr>
          <w:rFonts w:ascii="Calibri" w:hAnsi="Calibri" w:eastAsia="Calibri" w:cs="Arial"/>
          <w:sz w:val="22"/>
          <w:rtl/>
          <w:szCs w:val="22"/>
        </w:rPr>
        <w:t>.  إعادة تعيين كلمة المرور</w:t>
      </w:r>
    </w:p>
    <w:p>
      <w:pPr>
        <w:bidi/>
        <w:spacing w:after="40"/>
        <w:jc w:val="right"/>
      </w:pPr>
      <w:r>
        <w:rPr>
          <w:rFonts w:ascii="Calibri" w:hAnsi="Calibri" w:eastAsia="Calibri" w:cs="Arial"/>
          <w:sz w:val="22"/>
        </w:rPr>
        <w:t>9</w:t>
      </w:r>
      <w:r>
        <w:rPr>
          <w:rFonts w:ascii="Calibri" w:hAnsi="Calibri" w:eastAsia="Calibri" w:cs="Arial"/>
          <w:sz w:val="22"/>
          <w:rtl/>
          <w:szCs w:val="22"/>
        </w:rPr>
        <w:t>.  تعطيل الحسابات وإعادة تفعيلها وحذفها</w:t>
      </w:r>
    </w:p>
    <w:p>
      <w:pPr>
        <w:bidi/>
        <w:spacing w:after="40"/>
        <w:jc w:val="right"/>
      </w:pPr>
      <w:r>
        <w:rPr>
          <w:rFonts w:ascii="Calibri" w:hAnsi="Calibri" w:eastAsia="Calibri" w:cs="Arial"/>
          <w:sz w:val="22"/>
        </w:rPr>
        <w:t>10</w:t>
      </w:r>
      <w:r>
        <w:rPr>
          <w:rFonts w:ascii="Calibri" w:hAnsi="Calibri" w:eastAsia="Calibri" w:cs="Arial"/>
          <w:sz w:val="22"/>
          <w:rtl/>
          <w:szCs w:val="22"/>
        </w:rPr>
        <w:t>.  المجموعات والصلاحيات</w:t>
      </w:r>
    </w:p>
    <w:p>
      <w:pPr>
        <w:bidi/>
        <w:spacing w:after="40"/>
        <w:jc w:val="right"/>
      </w:pPr>
      <w:r>
        <w:rPr>
          <w:rFonts w:ascii="Calibri" w:hAnsi="Calibri" w:eastAsia="Calibri" w:cs="Arial"/>
          <w:sz w:val="22"/>
        </w:rPr>
        <w:t>11</w:t>
      </w:r>
      <w:r>
        <w:rPr>
          <w:rFonts w:ascii="Calibri" w:hAnsi="Calibri" w:eastAsia="Calibri" w:cs="Arial"/>
          <w:sz w:val="22"/>
          <w:rtl/>
          <w:szCs w:val="22"/>
        </w:rPr>
        <w:t>.  البيانات المرجعية</w:t>
      </w:r>
    </w:p>
    <w:p>
      <w:pPr>
        <w:bidi/>
        <w:spacing w:after="40"/>
        <w:jc w:val="right"/>
      </w:pPr>
      <w:r>
        <w:rPr>
          <w:rFonts w:ascii="Calibri" w:hAnsi="Calibri" w:eastAsia="Calibri" w:cs="Arial"/>
          <w:sz w:val="22"/>
        </w:rPr>
        <w:t>12</w:t>
      </w:r>
      <w:r>
        <w:rPr>
          <w:rFonts w:ascii="Calibri" w:hAnsi="Calibri" w:eastAsia="Calibri" w:cs="Arial"/>
          <w:sz w:val="22"/>
          <w:rtl/>
          <w:szCs w:val="22"/>
        </w:rPr>
        <w:t>.  المراقبة</w:t>
      </w:r>
    </w:p>
    <w:p>
      <w:pPr>
        <w:bidi/>
        <w:spacing w:after="40"/>
        <w:jc w:val="right"/>
      </w:pPr>
      <w:r>
        <w:rPr>
          <w:rFonts w:ascii="Calibri" w:hAnsi="Calibri" w:eastAsia="Calibri" w:cs="Arial"/>
          <w:sz w:val="22"/>
        </w:rPr>
        <w:t>13</w:t>
      </w:r>
      <w:r>
        <w:rPr>
          <w:rFonts w:ascii="Calibri" w:hAnsi="Calibri" w:eastAsia="Calibri" w:cs="Arial"/>
          <w:sz w:val="22"/>
          <w:rtl/>
          <w:szCs w:val="22"/>
        </w:rPr>
        <w:t>.  ممارسات جيدة</w:t>
      </w:r>
    </w:p>
    <w:p>
      <w:pPr>
        <w:bidi/>
        <w:spacing w:after="40"/>
        <w:jc w:val="right"/>
      </w:pPr>
      <w:r>
        <w:rPr>
          <w:rFonts w:ascii="Calibri" w:hAnsi="Calibri" w:eastAsia="Calibri" w:cs="Arial"/>
          <w:sz w:val="22"/>
        </w:rPr>
        <w:t>14</w:t>
      </w:r>
      <w:r>
        <w:rPr>
          <w:rFonts w:ascii="Calibri" w:hAnsi="Calibri" w:eastAsia="Calibri" w:cs="Arial"/>
          <w:sz w:val="22"/>
          <w:rtl/>
          <w:szCs w:val="22"/>
        </w:rPr>
        <w:t>.  الأسئلة الشائعة</w:t>
      </w:r>
    </w:p>
    <w:p>
      <w:r>
        <w:br w:type="page"/>
      </w:r>
    </w:p>
    <w:p>
      <w:pPr>
        <w:bidi/>
        <w:jc w:val="right"/>
      </w:pPr>
      <w:r>
        <w:rPr>
          <w:rFonts w:ascii="Calibri" w:hAnsi="Calibri" w:eastAsia="Calibri" w:cs="Arial"/>
          <w:rtl/>
        </w:rPr>
        <w:t xml:space="preserve">يشرح هذا الدليل كيفية استخدام </w:t>
      </w:r>
      <w:r>
        <w:rPr>
          <w:rFonts w:ascii="Calibri" w:hAnsi="Calibri" w:eastAsia="Calibri" w:cs="Arial"/>
          <w:b/>
          <w:rtl/>
          <w:bCs/>
        </w:rPr>
        <w:t>لوحة الإدارة</w:t>
      </w:r>
      <w:r>
        <w:rPr>
          <w:rFonts w:ascii="Calibri" w:hAnsi="Calibri" w:eastAsia="Calibri" w:cs="Arial"/>
          <w:rtl/>
        </w:rPr>
        <w:t xml:space="preserve"> في منصة </w:t>
      </w:r>
      <w:r>
        <w:rPr>
          <w:rFonts w:ascii="Calibri" w:hAnsi="Calibri" w:eastAsia="Calibri" w:cs="Arial"/>
        </w:rPr>
        <w:t>BMA</w:t>
      </w:r>
      <w:r>
        <w:rPr>
          <w:rFonts w:ascii="Calibri" w:hAnsi="Calibri" w:eastAsia="Calibri" w:cs="Arial"/>
          <w:rtl/>
        </w:rPr>
        <w:t xml:space="preserve">. ويركّز على </w:t>
      </w:r>
      <w:r>
        <w:rPr>
          <w:rFonts w:ascii="Calibri" w:hAnsi="Calibri" w:eastAsia="Calibri" w:cs="Arial"/>
          <w:b/>
          <w:rtl/>
          <w:bCs/>
        </w:rPr>
        <w:t>إدارة المستخدمين والصلاحيات</w:t>
      </w:r>
      <w:r>
        <w:rPr>
          <w:rFonts w:ascii="Calibri" w:hAnsi="Calibri" w:eastAsia="Calibri" w:cs="Arial"/>
          <w:rtl/>
        </w:rPr>
        <w:t>: إنشاء الحسابات، وتعيين الأدوار والمركز أو الشريك أو المدرسة التي يمكن لكل حساب رؤيتها، وإعادة تعيين كلمات المرور، وتعطيل الحسابات، وفهم ما يستطيع كل دور القيام به. كما يغطّي الجداول المرجعية التي يصونها المدير (الشركاء، المراكز، المدارس، الدورات، البرامج) وصفحات المراقبة.</w:t>
      </w:r>
    </w:p>
    <w:p>
      <w:pPr>
        <w:bidi/>
        <w:jc w:val="right"/>
      </w:pPr>
      <w:r>
        <w:rPr>
          <w:rFonts w:ascii="Calibri" w:hAnsi="Calibri" w:eastAsia="Calibri" w:cs="Arial"/>
          <w:rtl/>
        </w:rPr>
        <w:t xml:space="preserve">لوحة الإدارة مخصّصة للحسابات التي تحمل </w:t>
      </w:r>
      <w:r>
        <w:rPr>
          <w:rFonts w:ascii="Calibri" w:hAnsi="Calibri" w:eastAsia="Calibri" w:cs="Arial"/>
          <w:b/>
          <w:rtl/>
          <w:bCs/>
        </w:rPr>
        <w:t>صفة موظف (</w:t>
      </w:r>
      <w:r>
        <w:rPr>
          <w:rFonts w:ascii="Calibri" w:hAnsi="Calibri" w:eastAsia="Calibri" w:cs="Arial"/>
          <w:b/>
        </w:rPr>
        <w:t>Staff)</w:t>
      </w:r>
      <w:r>
        <w:rPr>
          <w:rFonts w:ascii="Calibri" w:hAnsi="Calibri" w:eastAsia="Calibri" w:cs="Arial"/>
          <w:rtl/>
        </w:rPr>
        <w:t xml:space="preserve">. </w:t>
      </w:r>
      <w:r>
        <w:rPr>
          <w:rFonts w:ascii="Calibri" w:hAnsi="Calibri" w:eastAsia="Calibri" w:cs="Arial"/>
          <w:b/>
          <w:rtl/>
          <w:bCs/>
        </w:rPr>
        <w:t>المستخدم الخارق (</w:t>
      </w:r>
      <w:r>
        <w:rPr>
          <w:rFonts w:ascii="Calibri" w:hAnsi="Calibri" w:eastAsia="Calibri" w:cs="Arial"/>
          <w:b/>
        </w:rPr>
        <w:t>Superuser)</w:t>
      </w:r>
      <w:r>
        <w:rPr>
          <w:rFonts w:ascii="Calibri" w:hAnsi="Calibri" w:eastAsia="Calibri" w:cs="Arial"/>
          <w:rtl/>
        </w:rPr>
        <w:t xml:space="preserve"> يملك كل الصلاحيات؛ أمّا حساب الموظف من دون صفة المستخدم الخارق فلا يرى إلا الصفحات الممنوحة له صراحةً (انظر القسم </w:t>
      </w:r>
      <w:r>
        <w:rPr>
          <w:rFonts w:ascii="Calibri" w:hAnsi="Calibri" w:eastAsia="Calibri" w:cs="Arial"/>
        </w:rPr>
        <w:t>10)</w:t>
      </w:r>
      <w:r>
        <w:rPr>
          <w:rFonts w:ascii="Calibri" w:hAnsi="Calibri" w:eastAsia="Calibri" w:cs="Arial"/>
          <w:rtl/>
        </w:rPr>
        <w:t xml:space="preserve">. التغييرات هنا تُطبَّق </w:t>
      </w:r>
      <w:r>
        <w:rPr>
          <w:rFonts w:ascii="Calibri" w:hAnsi="Calibri" w:eastAsia="Calibri" w:cs="Arial"/>
          <w:b/>
          <w:rtl/>
          <w:bCs/>
        </w:rPr>
        <w:t>فوراً</w:t>
      </w:r>
      <w:r>
        <w:rPr>
          <w:rFonts w:ascii="Calibri" w:hAnsi="Calibri" w:eastAsia="Calibri" w:cs="Arial"/>
          <w:rtl/>
        </w:rPr>
        <w:t xml:space="preserve"> على المستخدمين الميدانيين، لذا تحقّق دائماً قبل الحفظ.</w:t>
      </w:r>
    </w:p>
    <w:p>
      <w:pPr>
        <w:bidi/>
        <w:jc w:val="right"/>
      </w:pPr>
      <w:r>
        <w:rPr>
          <w:rFonts w:ascii="Calibri" w:hAnsi="Calibri" w:eastAsia="Calibri" w:cs="Arial"/>
          <w:rtl/>
        </w:rPr>
        <w:t>كل خطوة مرفقة بلقطة شاشة مأخوذة من النظام. البيانات الظاهرة هي بيانات تجريبية فقط.</w:t>
      </w:r>
    </w:p>
    <w:p>
      <w:r>
        <w:br w:type="page"/>
      </w:r>
    </w:p>
    <w:p>
      <w:pPr>
        <w:pStyle w:val="Heading1"/>
        <w:bidi/>
        <w:jc w:val="right"/>
      </w:pPr>
      <w:r>
        <w:rPr>
          <w:rFonts w:ascii="Calibri" w:hAnsi="Calibri" w:eastAsia="Calibri" w:cs="Arial"/>
          <w:b/>
          <w:color w:val="003366"/>
          <w:sz w:val="40"/>
          <w:rtl/>
          <w:szCs w:val="40"/>
          <w:bCs/>
        </w:rPr>
        <w:t>1. الدخول إلى لوحة الإدارة</w:t>
      </w:r>
    </w:p>
    <w:p>
      <w:pPr>
        <w:bidi/>
        <w:jc w:val="right"/>
      </w:pPr>
      <w:r>
        <w:rPr>
          <w:rFonts w:ascii="Calibri" w:hAnsi="Calibri" w:eastAsia="Calibri" w:cs="Arial"/>
          <w:rtl/>
        </w:rPr>
        <w:t xml:space="preserve">افتح عنوان المنصة متبوعاً بـ </w:t>
      </w:r>
      <w:r>
        <w:rPr>
          <w:rFonts w:ascii="Calibri" w:hAnsi="Calibri" w:eastAsia="Calibri" w:cs="Arial"/>
          <w:b/>
          <w:rtl/>
          <w:bCs/>
        </w:rPr>
        <w:t>/</w:t>
      </w:r>
      <w:r>
        <w:rPr>
          <w:rFonts w:ascii="Calibri" w:hAnsi="Calibri" w:eastAsia="Calibri" w:cs="Arial"/>
          <w:b/>
        </w:rPr>
        <w:t>admin</w:t>
      </w:r>
      <w:r>
        <w:rPr>
          <w:rFonts w:ascii="Calibri" w:hAnsi="Calibri" w:eastAsia="Calibri" w:cs="Arial"/>
          <w:b/>
          <w:rtl/>
          <w:bCs/>
        </w:rPr>
        <w:t>/</w:t>
      </w:r>
      <w:r>
        <w:rPr>
          <w:rFonts w:ascii="Calibri" w:hAnsi="Calibri" w:eastAsia="Calibri" w:cs="Arial"/>
          <w:rtl/>
        </w:rPr>
        <w:t xml:space="preserve"> (مثلاً </w:t>
      </w:r>
      <w:r>
        <w:rPr>
          <w:rFonts w:ascii="Consolas" w:hAnsi="Consolas" w:eastAsia="Calibri" w:cs="Consolas"/>
          <w:color w:val="1F4E79"/>
        </w:rPr>
        <w:t>https://&lt;platform&gt;/admin/</w:t>
      </w:r>
      <w:r>
        <w:rPr>
          <w:rFonts w:ascii="Calibri" w:hAnsi="Calibri" w:eastAsia="Calibri" w:cs="Arial"/>
          <w:rtl/>
        </w:rPr>
        <w:t xml:space="preserve">). يمكنك أيضاً فتحها من قائمة المستخدم في التطبيق عبر عنصر </w:t>
      </w:r>
      <w:r>
        <w:rPr>
          <w:rFonts w:ascii="Calibri" w:hAnsi="Calibri" w:eastAsia="Calibri" w:cs="Arial"/>
          <w:b/>
          <w:rtl/>
          <w:bCs/>
        </w:rPr>
        <w:t>الإدارة</w:t>
      </w:r>
      <w:r>
        <w:rPr>
          <w:rFonts w:ascii="Calibri" w:hAnsi="Calibri" w:eastAsia="Calibri" w:cs="Arial"/>
          <w:rtl/>
        </w:rPr>
        <w:t xml:space="preserve"> إذا كان حسابك يحمل صفة موظف.</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أدخل </w:t>
      </w:r>
      <w:r>
        <w:rPr>
          <w:rFonts w:ascii="Calibri" w:hAnsi="Calibri" w:eastAsia="Calibri" w:cs="Arial"/>
          <w:b/>
          <w:rtl/>
          <w:bCs/>
        </w:rPr>
        <w:t>اسم المستخدم</w:t>
      </w:r>
      <w:r>
        <w:rPr>
          <w:rFonts w:ascii="Calibri" w:hAnsi="Calibri" w:eastAsia="Calibri" w:cs="Arial"/>
          <w:rtl/>
        </w:rPr>
        <w:t xml:space="preserve"> و</w:t>
      </w:r>
      <w:r>
        <w:rPr>
          <w:rFonts w:ascii="Calibri" w:hAnsi="Calibri" w:eastAsia="Calibri" w:cs="Arial"/>
          <w:b/>
          <w:rtl/>
          <w:bCs/>
        </w:rPr>
        <w:t>كلمة المرور</w:t>
      </w:r>
      <w:r>
        <w:rPr>
          <w:rFonts w:ascii="Calibri" w:hAnsi="Calibri" w:eastAsia="Calibri" w:cs="Arial"/>
          <w:rtl/>
        </w:rPr>
        <w:t xml:space="preserve"> في صفحة دخول لوحة الإدارة.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adm_00_login_empty.png"/>
                    <pic:cNvPicPr/>
                  </pic:nvPicPr>
                  <pic:blipFill>
                    <a:blip r:embed="rId1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w:t>
      </w:r>
      <w:r>
        <w:rPr>
          <w:rFonts w:ascii="Calibri" w:hAnsi="Calibri" w:eastAsia="Calibri" w:cs="Arial"/>
          <w:i/>
          <w:color w:val="555E66"/>
          <w:sz w:val="19"/>
          <w:rtl/>
          <w:szCs w:val="19"/>
        </w:rPr>
        <w:t xml:space="preserve"> – صفحة دخول لوحة الإدارة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تسجيل الدخول</w:t>
      </w:r>
      <w:r>
        <w:rPr>
          <w:rFonts w:ascii="Calibri" w:hAnsi="Calibri" w:eastAsia="Calibri" w:cs="Arial"/>
          <w:rtl/>
        </w:rPr>
        <w:t>. تُقبل حسابات الموظفين فقط؛ تتلقّى الحسابات الأخرى رسالة خطأ.</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adm_00_login_filled.png"/>
                    <pic:cNvPicPr/>
                  </pic:nvPicPr>
                  <pic:blipFill>
                    <a:blip r:embed="rId1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w:t>
      </w:r>
      <w:r>
        <w:rPr>
          <w:rFonts w:ascii="Calibri" w:hAnsi="Calibri" w:eastAsia="Calibri" w:cs="Arial"/>
          <w:i/>
          <w:color w:val="555E66"/>
          <w:sz w:val="19"/>
          <w:rtl/>
          <w:szCs w:val="19"/>
        </w:rPr>
        <w:t xml:space="preserve"> – نموذج الدخول بعد تعبئته</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تعرض </w:t>
      </w:r>
      <w:r>
        <w:rPr>
          <w:rFonts w:ascii="Calibri" w:hAnsi="Calibri" w:eastAsia="Calibri" w:cs="Arial"/>
          <w:b/>
          <w:rtl/>
          <w:bCs/>
        </w:rPr>
        <w:t>لوحة التحكّم</w:t>
      </w:r>
      <w:r>
        <w:rPr>
          <w:rFonts w:ascii="Calibri" w:hAnsi="Calibri" w:eastAsia="Calibri" w:cs="Arial"/>
          <w:rtl/>
        </w:rPr>
        <w:t xml:space="preserve"> كل جداول البيانات التي يمكنك إدارتها مجمّعة بحسب المجال: بيانات التعليم غير النظامي، الحضور، إعدادات بيانات الطفل، المدارس، المواقع، المستخدمون، المراقبة، </w:t>
      </w:r>
      <w:r>
        <w:rPr>
          <w:rFonts w:ascii="Calibri" w:hAnsi="Calibri" w:eastAsia="Calibri" w:cs="Arial"/>
        </w:rPr>
        <w:t>ALP</w:t>
      </w:r>
      <w:r>
        <w:rPr>
          <w:rFonts w:ascii="Calibri" w:hAnsi="Calibri" w:eastAsia="Calibri" w:cs="Arial"/>
          <w:rtl/>
        </w:rPr>
        <w:t xml:space="preserve"> والإعدادات. يعرض قسم </w:t>
      </w:r>
      <w:r>
        <w:rPr>
          <w:rFonts w:ascii="Calibri" w:hAnsi="Calibri" w:eastAsia="Calibri" w:cs="Arial"/>
          <w:b/>
          <w:rtl/>
          <w:bCs/>
        </w:rPr>
        <w:t>الإجراءات الأخيرة</w:t>
      </w:r>
      <w:r>
        <w:rPr>
          <w:rFonts w:ascii="Calibri" w:hAnsi="Calibri" w:eastAsia="Calibri" w:cs="Arial"/>
          <w:rtl/>
        </w:rPr>
        <w:t xml:space="preserve"> على الجانب آخر التغييرات التي أجراها حسابك.</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adm_01_dashboard.png"/>
                    <pic:cNvPicPr/>
                  </pic:nvPicPr>
                  <pic:blipFill>
                    <a:blip r:embed="rId1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w:t>
      </w:r>
      <w:r>
        <w:rPr>
          <w:rFonts w:ascii="Calibri" w:hAnsi="Calibri" w:eastAsia="Calibri" w:cs="Arial"/>
          <w:i/>
          <w:color w:val="555E66"/>
          <w:sz w:val="19"/>
          <w:rtl/>
          <w:szCs w:val="19"/>
        </w:rPr>
        <w:t xml:space="preserve"> – لوحة تحكّم الإدارة</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تعرض </w:t>
      </w:r>
      <w:r>
        <w:rPr>
          <w:rFonts w:ascii="Calibri" w:hAnsi="Calibri" w:eastAsia="Calibri" w:cs="Arial"/>
          <w:b/>
          <w:rtl/>
          <w:bCs/>
        </w:rPr>
        <w:t>القائمة الجانبية</w:t>
      </w:r>
      <w:r>
        <w:rPr>
          <w:rFonts w:ascii="Calibri" w:hAnsi="Calibri" w:eastAsia="Calibri" w:cs="Arial"/>
          <w:rtl/>
        </w:rPr>
        <w:t xml:space="preserve"> الجداول نفسها؛ ويتيح </w:t>
      </w:r>
      <w:r>
        <w:rPr>
          <w:rFonts w:ascii="Calibri" w:hAnsi="Calibri" w:eastAsia="Calibri" w:cs="Arial"/>
          <w:b/>
          <w:rtl/>
          <w:bCs/>
        </w:rPr>
        <w:t>الشريط العلوي</w:t>
      </w:r>
      <w:r>
        <w:rPr>
          <w:rFonts w:ascii="Calibri" w:hAnsi="Calibri" w:eastAsia="Calibri" w:cs="Arial"/>
          <w:rtl/>
        </w:rPr>
        <w:t xml:space="preserve"> وصولاً سريعاً إلى المستخدمين والمدارس والمواقع. تفتح الأيقونة في أعلى الصفحة قائمة المستخدم: </w:t>
      </w:r>
      <w:r>
        <w:rPr>
          <w:rFonts w:ascii="Calibri" w:hAnsi="Calibri" w:eastAsia="Calibri" w:cs="Arial"/>
          <w:b/>
          <w:rtl/>
          <w:bCs/>
        </w:rPr>
        <w:t>عرض الموقع</w:t>
      </w:r>
      <w:r>
        <w:rPr>
          <w:rFonts w:ascii="Calibri" w:hAnsi="Calibri" w:eastAsia="Calibri" w:cs="Arial"/>
          <w:rtl/>
        </w:rPr>
        <w:t xml:space="preserve"> (العودة إلى التطبيق)، </w:t>
      </w:r>
      <w:r>
        <w:rPr>
          <w:rFonts w:ascii="Calibri" w:hAnsi="Calibri" w:eastAsia="Calibri" w:cs="Arial"/>
          <w:b/>
          <w:rtl/>
          <w:bCs/>
        </w:rPr>
        <w:t>تغيير كلمة المرور</w:t>
      </w:r>
      <w:r>
        <w:rPr>
          <w:rFonts w:ascii="Calibri" w:hAnsi="Calibri" w:eastAsia="Calibri" w:cs="Arial"/>
          <w:rtl/>
        </w:rPr>
        <w:t xml:space="preserve"> و</w:t>
      </w:r>
      <w:r>
        <w:rPr>
          <w:rFonts w:ascii="Calibri" w:hAnsi="Calibri" w:eastAsia="Calibri" w:cs="Arial"/>
          <w:b/>
          <w:rtl/>
          <w:bCs/>
        </w:rPr>
        <w:t>تسجيل الخروج</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adm_02_user_menu.png"/>
                    <pic:cNvPicPr/>
                  </pic:nvPicPr>
                  <pic:blipFill>
                    <a:blip r:embed="rId1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w:t>
      </w:r>
      <w:r>
        <w:rPr>
          <w:rFonts w:ascii="Calibri" w:hAnsi="Calibri" w:eastAsia="Calibri" w:cs="Arial"/>
          <w:i/>
          <w:color w:val="555E66"/>
          <w:sz w:val="19"/>
          <w:rtl/>
          <w:szCs w:val="19"/>
        </w:rPr>
        <w:t xml:space="preserve"> – قائمة المستخدم في لوحة الإدارة</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تتبع لوحة الإدارة اللغة المختارة في التطبيق (أيقونة الكرة الأرضية). الواجهة ومعظم التسميات مترجمة؛ أمّا أسماء المجموعات والمعرّفات التقنية فتظهر دائماً كما هي مخزّنة.</w:t>
      </w:r>
    </w:p>
    <w:p>
      <w:r>
        <w:br w:type="page"/>
      </w:r>
    </w:p>
    <w:p>
      <w:pPr>
        <w:pStyle w:val="Heading1"/>
        <w:bidi/>
        <w:jc w:val="right"/>
      </w:pPr>
      <w:r>
        <w:rPr>
          <w:rFonts w:ascii="Calibri" w:hAnsi="Calibri" w:eastAsia="Calibri" w:cs="Arial"/>
          <w:b/>
          <w:color w:val="003366"/>
          <w:sz w:val="40"/>
          <w:rtl/>
          <w:szCs w:val="40"/>
          <w:bCs/>
        </w:rPr>
        <w:t>2. كيف تعمل الصلاحيات</w:t>
      </w:r>
    </w:p>
    <w:p>
      <w:pPr>
        <w:bidi/>
        <w:jc w:val="right"/>
      </w:pPr>
      <w:r>
        <w:rPr>
          <w:rFonts w:ascii="Calibri" w:hAnsi="Calibri" w:eastAsia="Calibri" w:cs="Arial"/>
          <w:rtl/>
        </w:rPr>
        <w:t xml:space="preserve">يحدَّد ما يراه المستخدم وما يستطيع فعله بـ </w:t>
      </w:r>
      <w:r>
        <w:rPr>
          <w:rFonts w:ascii="Calibri" w:hAnsi="Calibri" w:eastAsia="Calibri" w:cs="Arial"/>
          <w:b/>
          <w:rtl/>
          <w:bCs/>
        </w:rPr>
        <w:t>ثلاثة عناصر</w:t>
      </w:r>
      <w:r>
        <w:rPr>
          <w:rFonts w:ascii="Calibri" w:hAnsi="Calibri" w:eastAsia="Calibri" w:cs="Arial"/>
          <w:rtl/>
        </w:rPr>
        <w:t xml:space="preserve"> في سجل المستخدم. يجب أن تكون العناصر الثلاثة متّسقة، وإلا رأى المستخدم قوائم فارغة أو صفحة "غير مسموح".</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3213"/>
            <w:shd w:val="clear" w:color="auto" w:fill="003366"/>
          </w:tcPr>
          <w:p>
            <w:pPr>
              <w:bidi/>
              <w:jc w:val="right"/>
            </w:pPr>
            <w:r/>
            <w:r>
              <w:rPr>
                <w:rFonts w:ascii="Calibri" w:hAnsi="Calibri" w:eastAsia="Calibri" w:cs="Arial"/>
                <w:b/>
                <w:color w:val="FFFFFF"/>
                <w:sz w:val="20"/>
                <w:rtl/>
                <w:szCs w:val="20"/>
                <w:bCs/>
              </w:rPr>
              <w:t>الإعداد</w:t>
            </w:r>
          </w:p>
        </w:tc>
        <w:tc>
          <w:tcPr>
            <w:tcW w:type="dxa" w:w="3213"/>
            <w:shd w:val="clear" w:color="auto" w:fill="003366"/>
          </w:tcPr>
          <w:p>
            <w:pPr>
              <w:bidi/>
              <w:jc w:val="right"/>
            </w:pPr>
            <w:r/>
            <w:r>
              <w:rPr>
                <w:rFonts w:ascii="Calibri" w:hAnsi="Calibri" w:eastAsia="Calibri" w:cs="Arial"/>
                <w:b/>
                <w:color w:val="FFFFFF"/>
                <w:sz w:val="20"/>
                <w:rtl/>
                <w:szCs w:val="20"/>
                <w:bCs/>
              </w:rPr>
              <w:t>مكانه</w:t>
            </w:r>
          </w:p>
        </w:tc>
        <w:tc>
          <w:tcPr>
            <w:tcW w:type="dxa" w:w="3213"/>
            <w:shd w:val="clear" w:color="auto" w:fill="003366"/>
          </w:tcPr>
          <w:p>
            <w:pPr>
              <w:bidi/>
              <w:jc w:val="right"/>
            </w:pPr>
            <w:r/>
            <w:r>
              <w:rPr>
                <w:rFonts w:ascii="Calibri" w:hAnsi="Calibri" w:eastAsia="Calibri" w:cs="Arial"/>
                <w:b/>
                <w:color w:val="FFFFFF"/>
                <w:sz w:val="20"/>
                <w:rtl/>
                <w:szCs w:val="20"/>
                <w:bCs/>
              </w:rPr>
              <w:t>الأثر</w:t>
            </w:r>
          </w:p>
        </w:tc>
      </w:tr>
      <w:tr>
        <w:tc>
          <w:tcPr>
            <w:tcW w:type="dxa" w:w="3213"/>
          </w:tcPr>
          <w:p>
            <w:pPr>
              <w:bidi/>
              <w:spacing w:after="40"/>
              <w:jc w:val="right"/>
            </w:pPr>
            <w:r/>
            <w:r>
              <w:rPr>
                <w:rFonts w:ascii="Calibri" w:hAnsi="Calibri" w:eastAsia="Calibri" w:cs="Arial"/>
                <w:b/>
                <w:sz w:val="20"/>
                <w:rtl/>
                <w:szCs w:val="20"/>
                <w:bCs/>
              </w:rPr>
              <w:t>علامات الحالة</w:t>
            </w:r>
          </w:p>
        </w:tc>
        <w:tc>
          <w:tcPr>
            <w:tcW w:type="dxa" w:w="3213"/>
          </w:tcPr>
          <w:p>
            <w:pPr>
              <w:bidi/>
              <w:spacing w:after="40"/>
              <w:jc w:val="right"/>
            </w:pPr>
            <w:r/>
            <w:r>
              <w:rPr>
                <w:rFonts w:ascii="Calibri" w:hAnsi="Calibri" w:eastAsia="Calibri" w:cs="Arial"/>
                <w:sz w:val="20"/>
                <w:rtl/>
                <w:szCs w:val="20"/>
              </w:rPr>
              <w:t>تبويبة الصلاحيات</w:t>
            </w:r>
          </w:p>
        </w:tc>
        <w:tc>
          <w:tcPr>
            <w:tcW w:type="dxa" w:w="3213"/>
          </w:tcPr>
          <w:p>
            <w:pPr>
              <w:bidi/>
              <w:spacing w:after="40"/>
              <w:jc w:val="right"/>
            </w:pPr>
            <w:r/>
            <w:r>
              <w:rPr>
                <w:rFonts w:ascii="Calibri" w:hAnsi="Calibri" w:eastAsia="Calibri" w:cs="Arial"/>
                <w:b/>
                <w:sz w:val="20"/>
                <w:rtl/>
                <w:szCs w:val="20"/>
                <w:bCs/>
              </w:rPr>
              <w:t>نشط</w:t>
            </w:r>
            <w:r>
              <w:rPr>
                <w:rFonts w:ascii="Calibri" w:hAnsi="Calibri" w:eastAsia="Calibri" w:cs="Arial"/>
                <w:sz w:val="20"/>
                <w:rtl/>
                <w:szCs w:val="20"/>
              </w:rPr>
              <w:t xml:space="preserve"> يسمح بتسجيل الدخول. </w:t>
            </w:r>
            <w:r>
              <w:rPr>
                <w:rFonts w:ascii="Calibri" w:hAnsi="Calibri" w:eastAsia="Calibri" w:cs="Arial"/>
                <w:b/>
                <w:sz w:val="20"/>
                <w:rtl/>
                <w:szCs w:val="20"/>
                <w:bCs/>
              </w:rPr>
              <w:t>صفة موظف</w:t>
            </w:r>
            <w:r>
              <w:rPr>
                <w:rFonts w:ascii="Calibri" w:hAnsi="Calibri" w:eastAsia="Calibri" w:cs="Arial"/>
                <w:sz w:val="20"/>
                <w:rtl/>
                <w:szCs w:val="20"/>
              </w:rPr>
              <w:t xml:space="preserve"> تفتح لوحة الإدارة. </w:t>
            </w:r>
            <w:r>
              <w:rPr>
                <w:rFonts w:ascii="Calibri" w:hAnsi="Calibri" w:eastAsia="Calibri" w:cs="Arial"/>
                <w:b/>
                <w:sz w:val="20"/>
                <w:rtl/>
                <w:szCs w:val="20"/>
                <w:bCs/>
              </w:rPr>
              <w:t>مستخدم خارق</w:t>
            </w:r>
            <w:r>
              <w:rPr>
                <w:rFonts w:ascii="Calibri" w:hAnsi="Calibri" w:eastAsia="Calibri" w:cs="Arial"/>
                <w:sz w:val="20"/>
                <w:rtl/>
                <w:szCs w:val="20"/>
              </w:rPr>
              <w:t xml:space="preserve"> يمنح كل الصلاحيات في كل مكان.</w:t>
            </w:r>
          </w:p>
        </w:tc>
      </w:tr>
      <w:tr>
        <w:tc>
          <w:tcPr>
            <w:tcW w:type="dxa" w:w="3213"/>
          </w:tcPr>
          <w:p>
            <w:pPr>
              <w:bidi/>
              <w:spacing w:after="40"/>
              <w:jc w:val="right"/>
            </w:pPr>
            <w:r/>
            <w:r>
              <w:rPr>
                <w:rFonts w:ascii="Calibri" w:hAnsi="Calibri" w:eastAsia="Calibri" w:cs="Arial"/>
                <w:b/>
                <w:sz w:val="20"/>
                <w:rtl/>
                <w:szCs w:val="20"/>
                <w:bCs/>
              </w:rPr>
              <w:t>المجموعات (الأدوار)</w:t>
            </w:r>
          </w:p>
        </w:tc>
        <w:tc>
          <w:tcPr>
            <w:tcW w:type="dxa" w:w="3213"/>
          </w:tcPr>
          <w:p>
            <w:pPr>
              <w:bidi/>
              <w:spacing w:after="40"/>
              <w:jc w:val="right"/>
            </w:pPr>
            <w:r/>
            <w:r>
              <w:rPr>
                <w:rFonts w:ascii="Calibri" w:hAnsi="Calibri" w:eastAsia="Calibri" w:cs="Arial"/>
                <w:sz w:val="20"/>
                <w:rtl/>
                <w:szCs w:val="20"/>
              </w:rPr>
              <w:t>تبويبة الصلاحيات</w:t>
            </w:r>
          </w:p>
        </w:tc>
        <w:tc>
          <w:tcPr>
            <w:tcW w:type="dxa" w:w="3213"/>
          </w:tcPr>
          <w:p>
            <w:pPr>
              <w:bidi/>
              <w:spacing w:after="40"/>
              <w:jc w:val="right"/>
            </w:pPr>
            <w:r/>
            <w:r>
              <w:rPr>
                <w:rFonts w:ascii="Calibri" w:hAnsi="Calibri" w:eastAsia="Calibri" w:cs="Arial"/>
                <w:sz w:val="20"/>
                <w:rtl/>
                <w:szCs w:val="20"/>
              </w:rPr>
              <w:t xml:space="preserve">كل اسم مجموعة يفتح مجموعة من صفحات التطبيق: صفحات </w:t>
            </w:r>
            <w:r>
              <w:rPr>
                <w:rFonts w:ascii="Calibri" w:hAnsi="Calibri" w:eastAsia="Calibri" w:cs="Arial"/>
                <w:sz w:val="20"/>
              </w:rPr>
              <w:t>NFE</w:t>
            </w:r>
            <w:r>
              <w:rPr>
                <w:rFonts w:ascii="Calibri" w:hAnsi="Calibri" w:eastAsia="Calibri" w:cs="Arial"/>
                <w:sz w:val="20"/>
                <w:rtl/>
                <w:szCs w:val="20"/>
              </w:rPr>
              <w:t xml:space="preserve"> أو </w:t>
            </w:r>
            <w:r>
              <w:rPr>
                <w:rFonts w:ascii="Calibri" w:hAnsi="Calibri" w:eastAsia="Calibri" w:cs="Arial"/>
                <w:sz w:val="20"/>
              </w:rPr>
              <w:t>ALP</w:t>
            </w:r>
            <w:r>
              <w:rPr>
                <w:rFonts w:ascii="Calibri" w:hAnsi="Calibri" w:eastAsia="Calibri" w:cs="Arial"/>
                <w:sz w:val="20"/>
                <w:rtl/>
                <w:szCs w:val="20"/>
              </w:rPr>
              <w:t xml:space="preserve"> أو </w:t>
            </w:r>
            <w:r>
              <w:rPr>
                <w:rFonts w:ascii="Calibri" w:hAnsi="Calibri" w:eastAsia="Calibri" w:cs="Arial"/>
                <w:sz w:val="20"/>
              </w:rPr>
              <w:t>CLM</w:t>
            </w:r>
            <w:r>
              <w:rPr>
                <w:rFonts w:ascii="Calibri" w:hAnsi="Calibri" w:eastAsia="Calibri" w:cs="Arial"/>
                <w:sz w:val="20"/>
                <w:rtl/>
                <w:szCs w:val="20"/>
              </w:rPr>
              <w:t>، التصدير، القوائم على مستوى القطاع.</w:t>
            </w:r>
          </w:p>
        </w:tc>
      </w:tr>
      <w:tr>
        <w:tc>
          <w:tcPr>
            <w:tcW w:type="dxa" w:w="3213"/>
          </w:tcPr>
          <w:p>
            <w:pPr>
              <w:bidi/>
              <w:spacing w:after="40"/>
              <w:jc w:val="right"/>
            </w:pPr>
            <w:r/>
            <w:r>
              <w:rPr>
                <w:rFonts w:ascii="Calibri" w:hAnsi="Calibri" w:eastAsia="Calibri" w:cs="Arial"/>
                <w:b/>
                <w:sz w:val="20"/>
                <w:rtl/>
                <w:szCs w:val="20"/>
                <w:bCs/>
              </w:rPr>
              <w:t>الارتباط</w:t>
            </w:r>
          </w:p>
        </w:tc>
        <w:tc>
          <w:tcPr>
            <w:tcW w:type="dxa" w:w="3213"/>
          </w:tcPr>
          <w:p>
            <w:pPr>
              <w:bidi/>
              <w:spacing w:after="40"/>
              <w:jc w:val="right"/>
            </w:pPr>
            <w:r/>
            <w:r>
              <w:rPr>
                <w:rFonts w:ascii="Calibri" w:hAnsi="Calibri" w:eastAsia="Calibri" w:cs="Arial"/>
                <w:sz w:val="20"/>
                <w:rtl/>
                <w:szCs w:val="20"/>
              </w:rPr>
              <w:t>تبويبة المعلومات الشخصية</w:t>
            </w:r>
          </w:p>
        </w:tc>
        <w:tc>
          <w:tcPr>
            <w:tcW w:type="dxa" w:w="3213"/>
          </w:tcPr>
          <w:p>
            <w:pPr>
              <w:bidi/>
              <w:spacing w:after="40"/>
              <w:jc w:val="right"/>
            </w:pPr>
            <w:r/>
            <w:r>
              <w:rPr>
                <w:rFonts w:ascii="Calibri" w:hAnsi="Calibri" w:eastAsia="Calibri" w:cs="Arial"/>
                <w:b/>
                <w:sz w:val="20"/>
                <w:rtl/>
                <w:szCs w:val="20"/>
                <w:bCs/>
              </w:rPr>
              <w:t>المركز</w:t>
            </w:r>
            <w:r>
              <w:rPr>
                <w:rFonts w:ascii="Calibri" w:hAnsi="Calibri" w:eastAsia="Calibri" w:cs="Arial"/>
                <w:sz w:val="20"/>
                <w:rtl/>
                <w:szCs w:val="20"/>
              </w:rPr>
              <w:t xml:space="preserve"> أو </w:t>
            </w:r>
            <w:r>
              <w:rPr>
                <w:rFonts w:ascii="Calibri" w:hAnsi="Calibri" w:eastAsia="Calibri" w:cs="Arial"/>
                <w:b/>
                <w:sz w:val="20"/>
                <w:rtl/>
                <w:szCs w:val="20"/>
                <w:bCs/>
              </w:rPr>
              <w:t>الشريك</w:t>
            </w:r>
            <w:r>
              <w:rPr>
                <w:rFonts w:ascii="Calibri" w:hAnsi="Calibri" w:eastAsia="Calibri" w:cs="Arial"/>
                <w:sz w:val="20"/>
                <w:rtl/>
                <w:szCs w:val="20"/>
              </w:rPr>
              <w:t xml:space="preserve"> أو </w:t>
            </w:r>
            <w:r>
              <w:rPr>
                <w:rFonts w:ascii="Calibri" w:hAnsi="Calibri" w:eastAsia="Calibri" w:cs="Arial"/>
                <w:b/>
                <w:sz w:val="20"/>
                <w:rtl/>
                <w:szCs w:val="20"/>
                <w:bCs/>
              </w:rPr>
              <w:t>المدرسة</w:t>
            </w:r>
            <w:r>
              <w:rPr>
                <w:rFonts w:ascii="Calibri" w:hAnsi="Calibri" w:eastAsia="Calibri" w:cs="Arial"/>
                <w:sz w:val="20"/>
                <w:rtl/>
                <w:szCs w:val="20"/>
              </w:rPr>
              <w:t xml:space="preserve"> المرتبطة بالحساب. تُصفّى القوائم ولوحات المعلومات والتصدير بحسبها.</w:t>
            </w:r>
          </w:p>
        </w:tc>
      </w:tr>
    </w:tbl>
    <w:p>
      <w:pPr>
        <w:bidi/>
        <w:spacing w:after="120"/>
        <w:jc w:val="right"/>
      </w:pPr>
    </w:p>
    <w:p>
      <w:pPr>
        <w:pStyle w:val="Heading2"/>
        <w:bidi/>
        <w:jc w:val="right"/>
      </w:pPr>
      <w:r>
        <w:rPr>
          <w:rFonts w:ascii="Calibri" w:hAnsi="Calibri" w:eastAsia="Calibri" w:cs="Arial"/>
          <w:b/>
          <w:color w:val="003366"/>
          <w:sz w:val="30"/>
          <w:rtl/>
          <w:szCs w:val="30"/>
          <w:bCs/>
        </w:rPr>
        <w:t>الأدوار (المجموعات) المستخدمة</w:t>
      </w:r>
    </w:p>
    <w:p>
      <w:pPr>
        <w:bidi/>
        <w:jc w:val="right"/>
      </w:pPr>
      <w:r>
        <w:rPr>
          <w:rFonts w:ascii="Calibri" w:hAnsi="Calibri" w:eastAsia="Calibri" w:cs="Arial"/>
          <w:rtl/>
        </w:rPr>
        <w:t xml:space="preserve">يتحقّق التطبيق من </w:t>
      </w:r>
      <w:r>
        <w:rPr>
          <w:rFonts w:ascii="Calibri" w:hAnsi="Calibri" w:eastAsia="Calibri" w:cs="Arial"/>
          <w:b/>
          <w:rtl/>
          <w:bCs/>
        </w:rPr>
        <w:t>اسم المجموعة</w:t>
      </w:r>
      <w:r>
        <w:rPr>
          <w:rFonts w:ascii="Calibri" w:hAnsi="Calibri" w:eastAsia="Calibri" w:cs="Arial"/>
          <w:rtl/>
        </w:rPr>
        <w:t xml:space="preserve"> كما هو مكتوب بالضبط. أنشئ الحسابات بالمجموعات الموجودة أدناه؛ لا تُعد تسميتها ولا تُنشئ مجموعات جديدة ما لم يضف فريق التطوير الكود المقابل.</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اسم المجموعة</w:t>
            </w:r>
          </w:p>
        </w:tc>
        <w:tc>
          <w:tcPr>
            <w:tcW w:type="dxa" w:w="4819"/>
            <w:shd w:val="clear" w:color="auto" w:fill="003366"/>
          </w:tcPr>
          <w:p>
            <w:pPr>
              <w:bidi/>
              <w:jc w:val="right"/>
            </w:pPr>
            <w:r/>
            <w:r>
              <w:rPr>
                <w:rFonts w:ascii="Calibri" w:hAnsi="Calibri" w:eastAsia="Calibri" w:cs="Arial"/>
                <w:b/>
                <w:color w:val="FFFFFF"/>
                <w:sz w:val="20"/>
                <w:rtl/>
                <w:szCs w:val="20"/>
                <w:bCs/>
              </w:rPr>
              <w:t>ما تمنحه</w:t>
            </w:r>
          </w:p>
        </w:tc>
      </w:tr>
      <w:tr>
        <w:tc>
          <w:tcPr>
            <w:tcW w:type="dxa" w:w="4819"/>
          </w:tcPr>
          <w:p>
            <w:pPr>
              <w:bidi/>
              <w:spacing w:after="40"/>
              <w:jc w:val="right"/>
            </w:pPr>
            <w:r/>
            <w:r>
              <w:rPr>
                <w:rFonts w:ascii="Consolas" w:hAnsi="Consolas" w:eastAsia="Calibri" w:cs="Consolas"/>
                <w:color w:val="1F4E79"/>
                <w:sz w:val="20"/>
              </w:rPr>
              <w:t>MSCC</w:t>
            </w:r>
          </w:p>
        </w:tc>
        <w:tc>
          <w:tcPr>
            <w:tcW w:type="dxa" w:w="4819"/>
          </w:tcPr>
          <w:p>
            <w:pPr>
              <w:bidi/>
              <w:spacing w:after="40"/>
              <w:jc w:val="right"/>
            </w:pPr>
            <w:r/>
            <w:r>
              <w:rPr>
                <w:rFonts w:ascii="Calibri" w:hAnsi="Calibri" w:eastAsia="Calibri" w:cs="Arial"/>
                <w:sz w:val="20"/>
                <w:rtl/>
                <w:szCs w:val="20"/>
              </w:rPr>
              <w:t>إدخال بيانات التعليم غير النظامي: التسجيلات والخدمات والتقييمات والحضور للمركز المرتبط</w:t>
            </w:r>
          </w:p>
        </w:tc>
      </w:tr>
      <w:tr>
        <w:tc>
          <w:tcPr>
            <w:tcW w:type="dxa" w:w="4819"/>
          </w:tcPr>
          <w:p>
            <w:pPr>
              <w:bidi/>
              <w:spacing w:after="40"/>
              <w:jc w:val="right"/>
            </w:pPr>
            <w:r/>
            <w:r>
              <w:rPr>
                <w:rFonts w:ascii="Consolas" w:hAnsi="Consolas" w:eastAsia="Calibri" w:cs="Consolas"/>
                <w:color w:val="1F4E79"/>
                <w:sz w:val="20"/>
              </w:rPr>
              <w:t>MSCC_CENTER</w:t>
            </w:r>
          </w:p>
        </w:tc>
        <w:tc>
          <w:tcPr>
            <w:tcW w:type="dxa" w:w="4819"/>
          </w:tcPr>
          <w:p>
            <w:pPr>
              <w:bidi/>
              <w:spacing w:after="40"/>
              <w:jc w:val="right"/>
            </w:pPr>
            <w:r/>
            <w:r>
              <w:rPr>
                <w:rFonts w:ascii="Calibri" w:hAnsi="Calibri" w:eastAsia="Calibri" w:cs="Arial"/>
                <w:sz w:val="20"/>
                <w:rtl/>
                <w:szCs w:val="20"/>
              </w:rPr>
              <w:t xml:space="preserve">يحصر قوائم التعليم غير النظامي بالمركز المرتبط بالحساب. يُستخدم مع </w:t>
            </w:r>
            <w:r>
              <w:rPr>
                <w:rFonts w:ascii="Consolas" w:hAnsi="Consolas" w:eastAsia="Calibri" w:cs="Consolas"/>
                <w:color w:val="1F4E79"/>
                <w:sz w:val="20"/>
              </w:rPr>
              <w:t>MSCC</w:t>
            </w:r>
          </w:p>
        </w:tc>
      </w:tr>
      <w:tr>
        <w:tc>
          <w:tcPr>
            <w:tcW w:type="dxa" w:w="4819"/>
          </w:tcPr>
          <w:p>
            <w:pPr>
              <w:bidi/>
              <w:spacing w:after="40"/>
              <w:jc w:val="right"/>
            </w:pPr>
            <w:r/>
            <w:r>
              <w:rPr>
                <w:rFonts w:ascii="Consolas" w:hAnsi="Consolas" w:eastAsia="Calibri" w:cs="Consolas"/>
                <w:color w:val="1F4E79"/>
                <w:sz w:val="20"/>
              </w:rPr>
              <w:t>MSCC_PARTNER</w:t>
            </w:r>
          </w:p>
        </w:tc>
        <w:tc>
          <w:tcPr>
            <w:tcW w:type="dxa" w:w="4819"/>
          </w:tcPr>
          <w:p>
            <w:pPr>
              <w:bidi/>
              <w:spacing w:after="40"/>
              <w:jc w:val="right"/>
            </w:pPr>
            <w:r/>
            <w:r>
              <w:rPr>
                <w:rFonts w:ascii="Calibri" w:hAnsi="Calibri" w:eastAsia="Calibri" w:cs="Arial"/>
                <w:sz w:val="20"/>
                <w:rtl/>
                <w:szCs w:val="20"/>
              </w:rPr>
              <w:t>اطّلاع على جميع مراكز المنظمة الشريكة المرتبطة بالحساب</w:t>
            </w:r>
          </w:p>
        </w:tc>
      </w:tr>
      <w:tr>
        <w:tc>
          <w:tcPr>
            <w:tcW w:type="dxa" w:w="4819"/>
          </w:tcPr>
          <w:p>
            <w:pPr>
              <w:bidi/>
              <w:spacing w:after="40"/>
              <w:jc w:val="right"/>
            </w:pPr>
            <w:r/>
            <w:r>
              <w:rPr>
                <w:rFonts w:ascii="Consolas" w:hAnsi="Consolas" w:eastAsia="Calibri" w:cs="Consolas"/>
                <w:color w:val="1F4E79"/>
                <w:sz w:val="20"/>
              </w:rPr>
              <w:t>MSCC_FULL</w:t>
            </w:r>
          </w:p>
        </w:tc>
        <w:tc>
          <w:tcPr>
            <w:tcW w:type="dxa" w:w="4819"/>
          </w:tcPr>
          <w:p>
            <w:pPr>
              <w:bidi/>
              <w:spacing w:after="40"/>
              <w:jc w:val="right"/>
            </w:pPr>
            <w:r/>
            <w:r>
              <w:rPr>
                <w:rFonts w:ascii="Calibri" w:hAnsi="Calibri" w:eastAsia="Calibri" w:cs="Arial"/>
                <w:sz w:val="20"/>
                <w:rtl/>
                <w:szCs w:val="20"/>
              </w:rPr>
              <w:t>يزيل فلتر المركز/الشريك من قائمة المستفيدين (عرض على مستوى القطاع)</w:t>
            </w:r>
          </w:p>
        </w:tc>
      </w:tr>
      <w:tr>
        <w:tc>
          <w:tcPr>
            <w:tcW w:type="dxa" w:w="4819"/>
          </w:tcPr>
          <w:p>
            <w:pPr>
              <w:bidi/>
              <w:spacing w:after="40"/>
              <w:jc w:val="right"/>
            </w:pPr>
            <w:r/>
            <w:r>
              <w:rPr>
                <w:rFonts w:ascii="Consolas" w:hAnsi="Consolas" w:eastAsia="Calibri" w:cs="Consolas"/>
                <w:color w:val="1F4E79"/>
                <w:sz w:val="20"/>
              </w:rPr>
              <w:t>MSCC_UNICEF</w:t>
            </w:r>
          </w:p>
        </w:tc>
        <w:tc>
          <w:tcPr>
            <w:tcW w:type="dxa" w:w="4819"/>
          </w:tcPr>
          <w:p>
            <w:pPr>
              <w:bidi/>
              <w:spacing w:after="40"/>
              <w:jc w:val="right"/>
            </w:pPr>
            <w:r/>
            <w:r>
              <w:rPr>
                <w:rFonts w:ascii="Calibri" w:hAnsi="Calibri" w:eastAsia="Calibri" w:cs="Arial"/>
                <w:sz w:val="20"/>
                <w:rtl/>
                <w:szCs w:val="20"/>
              </w:rPr>
              <w:t>تحليلات وتقارير وتصدير على مستوى القطاع لموظفي اليونيسف</w:t>
            </w:r>
          </w:p>
        </w:tc>
      </w:tr>
      <w:tr>
        <w:tc>
          <w:tcPr>
            <w:tcW w:type="dxa" w:w="4819"/>
          </w:tcPr>
          <w:p>
            <w:pPr>
              <w:bidi/>
              <w:spacing w:after="40"/>
              <w:jc w:val="right"/>
            </w:pPr>
            <w:r/>
            <w:r>
              <w:rPr>
                <w:rFonts w:ascii="Consolas" w:hAnsi="Consolas" w:eastAsia="Calibri" w:cs="Consolas"/>
                <w:color w:val="1F4E79"/>
                <w:sz w:val="20"/>
              </w:rPr>
              <w:t>EXPORT</w:t>
            </w:r>
          </w:p>
        </w:tc>
        <w:tc>
          <w:tcPr>
            <w:tcW w:type="dxa" w:w="4819"/>
          </w:tcPr>
          <w:p>
            <w:pPr>
              <w:bidi/>
              <w:spacing w:after="40"/>
              <w:jc w:val="right"/>
            </w:pPr>
            <w:r/>
            <w:r>
              <w:rPr>
                <w:rFonts w:ascii="Calibri" w:hAnsi="Calibri" w:eastAsia="Calibri" w:cs="Arial"/>
                <w:sz w:val="20"/>
                <w:rtl/>
                <w:szCs w:val="20"/>
              </w:rPr>
              <w:t>يفعّل أزرار التصدير في القوائم التي تقيّدها</w:t>
            </w:r>
          </w:p>
        </w:tc>
      </w:tr>
      <w:tr>
        <w:tc>
          <w:tcPr>
            <w:tcW w:type="dxa" w:w="4819"/>
          </w:tcPr>
          <w:p>
            <w:pPr>
              <w:bidi/>
              <w:spacing w:after="40"/>
              <w:jc w:val="right"/>
            </w:pPr>
            <w:r/>
            <w:r>
              <w:rPr>
                <w:rFonts w:ascii="Consolas" w:hAnsi="Consolas" w:eastAsia="Calibri" w:cs="Consolas"/>
                <w:color w:val="1F4E79"/>
                <w:sz w:val="20"/>
              </w:rPr>
              <w:t>YOUTH</w:t>
            </w:r>
          </w:p>
        </w:tc>
        <w:tc>
          <w:tcPr>
            <w:tcW w:type="dxa" w:w="4819"/>
          </w:tcPr>
          <w:p>
            <w:pPr>
              <w:bidi/>
              <w:spacing w:after="40"/>
              <w:jc w:val="right"/>
            </w:pPr>
            <w:r/>
            <w:r>
              <w:rPr>
                <w:rFonts w:ascii="Calibri" w:hAnsi="Calibri" w:eastAsia="Calibri" w:cs="Arial"/>
                <w:sz w:val="20"/>
                <w:rtl/>
                <w:szCs w:val="20"/>
              </w:rPr>
              <w:t>يميّز حسابات مسار الشباب (يستخدمه فلتر "فئة المستخدم" في لوحة الإدارة)</w:t>
            </w:r>
          </w:p>
        </w:tc>
      </w:tr>
      <w:tr>
        <w:tc>
          <w:tcPr>
            <w:tcW w:type="dxa" w:w="4819"/>
          </w:tcPr>
          <w:p>
            <w:pPr>
              <w:bidi/>
              <w:spacing w:after="40"/>
              <w:jc w:val="right"/>
            </w:pPr>
            <w:r/>
            <w:r>
              <w:rPr>
                <w:rFonts w:ascii="Consolas" w:hAnsi="Consolas" w:eastAsia="Calibri" w:cs="Consolas"/>
                <w:color w:val="1F4E79"/>
                <w:sz w:val="20"/>
              </w:rPr>
              <w:t>ALP_SCHOOL</w:t>
            </w:r>
          </w:p>
        </w:tc>
        <w:tc>
          <w:tcPr>
            <w:tcW w:type="dxa" w:w="4819"/>
          </w:tcPr>
          <w:p>
            <w:pPr>
              <w:bidi/>
              <w:spacing w:after="40"/>
              <w:jc w:val="right"/>
            </w:pPr>
            <w:r/>
            <w:r>
              <w:rPr>
                <w:rFonts w:ascii="Calibri" w:hAnsi="Calibri" w:eastAsia="Calibri" w:cs="Arial"/>
                <w:sz w:val="20"/>
                <w:rtl/>
                <w:szCs w:val="20"/>
              </w:rPr>
              <w:t xml:space="preserve">نقطة اتصال مدرسة التعليم المسرّع. مطلوبة لكل صفحات </w:t>
            </w:r>
            <w:r>
              <w:rPr>
                <w:rFonts w:ascii="Calibri" w:hAnsi="Calibri" w:eastAsia="Calibri" w:cs="Arial"/>
                <w:sz w:val="20"/>
              </w:rPr>
              <w:t>ALP</w:t>
            </w:r>
            <w:r>
              <w:rPr>
                <w:rFonts w:ascii="Calibri" w:hAnsi="Calibri" w:eastAsia="Calibri" w:cs="Arial"/>
                <w:sz w:val="20"/>
                <w:rtl/>
                <w:szCs w:val="20"/>
              </w:rPr>
              <w:t>؛ البيانات محصورة بالمدرسة المرتبطة</w:t>
            </w:r>
          </w:p>
        </w:tc>
      </w:tr>
      <w:tr>
        <w:tc>
          <w:tcPr>
            <w:tcW w:type="dxa" w:w="4819"/>
          </w:tcPr>
          <w:p>
            <w:pPr>
              <w:bidi/>
              <w:spacing w:after="40"/>
              <w:jc w:val="right"/>
            </w:pPr>
            <w:r/>
            <w:r>
              <w:rPr>
                <w:rFonts w:ascii="Consolas" w:hAnsi="Consolas" w:eastAsia="Calibri" w:cs="Consolas"/>
                <w:color w:val="1F4E79"/>
                <w:sz w:val="20"/>
              </w:rPr>
              <w:t>CLM_Bridging</w:t>
            </w:r>
            <w:r>
              <w:rPr>
                <w:rFonts w:ascii="Calibri" w:hAnsi="Calibri" w:eastAsia="Calibri" w:cs="Arial"/>
                <w:sz w:val="20"/>
                <w:rtl/>
                <w:szCs w:val="20"/>
              </w:rPr>
              <w:t xml:space="preserve">, </w:t>
            </w:r>
            <w:r>
              <w:rPr>
                <w:rFonts w:ascii="Consolas" w:hAnsi="Consolas" w:eastAsia="Calibri" w:cs="Consolas"/>
                <w:color w:val="1F4E79"/>
                <w:sz w:val="20"/>
              </w:rPr>
              <w:t>CLM_BRIDGING_ALL</w:t>
            </w:r>
            <w:r>
              <w:rPr>
                <w:rFonts w:ascii="Calibri" w:hAnsi="Calibri" w:eastAsia="Calibri" w:cs="Arial"/>
                <w:sz w:val="20"/>
                <w:rtl/>
                <w:szCs w:val="20"/>
              </w:rPr>
              <w:t xml:space="preserve">, </w:t>
            </w:r>
            <w:r>
              <w:rPr>
                <w:rFonts w:ascii="Consolas" w:hAnsi="Consolas" w:eastAsia="Calibri" w:cs="Consolas"/>
                <w:color w:val="1F4E79"/>
                <w:sz w:val="20"/>
              </w:rPr>
              <w:t>CLM_ATTENDANCE</w:t>
            </w:r>
            <w:r>
              <w:rPr>
                <w:rFonts w:ascii="Calibri" w:hAnsi="Calibri" w:eastAsia="Calibri" w:cs="Arial"/>
                <w:sz w:val="20"/>
                <w:rtl/>
                <w:szCs w:val="20"/>
              </w:rPr>
              <w:t xml:space="preserve">, </w:t>
            </w:r>
            <w:r>
              <w:rPr>
                <w:rFonts w:ascii="Consolas" w:hAnsi="Consolas" w:eastAsia="Calibri" w:cs="Consolas"/>
                <w:color w:val="1F4E79"/>
                <w:sz w:val="20"/>
              </w:rPr>
              <w:t>CLM_TEACHER</w:t>
            </w:r>
            <w:r>
              <w:rPr>
                <w:rFonts w:ascii="Calibri" w:hAnsi="Calibri" w:eastAsia="Calibri" w:cs="Arial"/>
                <w:sz w:val="20"/>
                <w:rtl/>
                <w:szCs w:val="20"/>
              </w:rPr>
              <w:t xml:space="preserve">, </w:t>
            </w:r>
            <w:r>
              <w:rPr>
                <w:rFonts w:ascii="Consolas" w:hAnsi="Consolas" w:eastAsia="Calibri" w:cs="Consolas"/>
                <w:color w:val="1F4E79"/>
                <w:sz w:val="20"/>
              </w:rPr>
              <w:t>CLM_Inclusion</w:t>
            </w:r>
          </w:p>
        </w:tc>
        <w:tc>
          <w:tcPr>
            <w:tcW w:type="dxa" w:w="4819"/>
          </w:tcPr>
          <w:p>
            <w:pPr>
              <w:bidi/>
              <w:spacing w:after="40"/>
              <w:jc w:val="right"/>
            </w:pPr>
            <w:r/>
            <w:r>
              <w:rPr>
                <w:rFonts w:ascii="Calibri" w:hAnsi="Calibri" w:eastAsia="Calibri" w:cs="Arial"/>
                <w:sz w:val="20"/>
                <w:rtl/>
                <w:szCs w:val="20"/>
              </w:rPr>
              <w:t>أدوار وحدة التعلّم المجتمعي (الجسر)</w:t>
            </w:r>
          </w:p>
        </w:tc>
      </w:tr>
    </w:tbl>
    <w:p>
      <w:pPr>
        <w:bidi/>
        <w:spacing w:after="120"/>
        <w:jc w:val="right"/>
      </w:pPr>
    </w:p>
    <w:p>
      <w:pPr>
        <w:pStyle w:val="Heading2"/>
        <w:bidi/>
        <w:jc w:val="right"/>
      </w:pPr>
      <w:r>
        <w:rPr>
          <w:rFonts w:ascii="Calibri" w:hAnsi="Calibri" w:eastAsia="Calibri" w:cs="Arial"/>
          <w:b/>
          <w:color w:val="003366"/>
          <w:sz w:val="30"/>
          <w:rtl/>
          <w:szCs w:val="30"/>
          <w:bCs/>
        </w:rPr>
        <w:t>قواعد يجب تذكّرها</w:t>
      </w:r>
    </w:p>
    <w:p>
      <w:pPr>
        <w:pStyle w:val="ListBullet"/>
        <w:bidi/>
        <w:spacing w:after="60"/>
        <w:jc w:val="right"/>
      </w:pPr>
      <w:r>
        <w:rPr>
          <w:rFonts w:ascii="Calibri" w:hAnsi="Calibri" w:eastAsia="Calibri" w:cs="Arial"/>
          <w:b/>
          <w:rtl/>
          <w:bCs/>
        </w:rPr>
        <w:t>مستخدم المركز</w:t>
      </w:r>
      <w:r>
        <w:rPr>
          <w:rFonts w:ascii="Calibri" w:hAnsi="Calibri" w:eastAsia="Calibri" w:cs="Arial"/>
          <w:rtl/>
        </w:rPr>
        <w:t xml:space="preserve"> يحتاج </w:t>
      </w:r>
      <w:r>
        <w:rPr>
          <w:rFonts w:ascii="Consolas" w:hAnsi="Consolas" w:eastAsia="Calibri" w:cs="Consolas"/>
          <w:color w:val="1F4E79"/>
        </w:rPr>
        <w:t>MSCC</w:t>
      </w:r>
      <w:r>
        <w:rPr>
          <w:rFonts w:ascii="Calibri" w:hAnsi="Calibri" w:eastAsia="Calibri" w:cs="Arial"/>
          <w:rtl/>
        </w:rPr>
        <w:t xml:space="preserve"> + </w:t>
      </w:r>
      <w:r>
        <w:rPr>
          <w:rFonts w:ascii="Consolas" w:hAnsi="Consolas" w:eastAsia="Calibri" w:cs="Consolas"/>
          <w:color w:val="1F4E79"/>
        </w:rPr>
        <w:t>MSCC_CENTER</w:t>
      </w:r>
      <w:r>
        <w:rPr>
          <w:rFonts w:ascii="Calibri" w:hAnsi="Calibri" w:eastAsia="Calibri" w:cs="Arial"/>
          <w:rtl/>
        </w:rPr>
        <w:t xml:space="preserve"> و</w:t>
      </w:r>
      <w:r>
        <w:rPr>
          <w:rFonts w:ascii="Calibri" w:hAnsi="Calibri" w:eastAsia="Calibri" w:cs="Arial"/>
          <w:b/>
          <w:rtl/>
          <w:bCs/>
        </w:rPr>
        <w:t>مركزاً</w:t>
      </w:r>
      <w:r>
        <w:rPr>
          <w:rFonts w:ascii="Calibri" w:hAnsi="Calibri" w:eastAsia="Calibri" w:cs="Arial"/>
          <w:rtl/>
        </w:rPr>
        <w:t xml:space="preserve"> و</w:t>
      </w:r>
      <w:r>
        <w:rPr>
          <w:rFonts w:ascii="Calibri" w:hAnsi="Calibri" w:eastAsia="Calibri" w:cs="Arial"/>
          <w:b/>
          <w:rtl/>
          <w:bCs/>
        </w:rPr>
        <w:t>الشريك</w:t>
      </w:r>
      <w:r>
        <w:rPr>
          <w:rFonts w:ascii="Calibri" w:hAnsi="Calibri" w:eastAsia="Calibri" w:cs="Arial"/>
          <w:rtl/>
        </w:rPr>
        <w:t xml:space="preserve"> الذي يديره. أضف </w:t>
      </w:r>
      <w:r>
        <w:rPr>
          <w:rFonts w:ascii="Consolas" w:hAnsi="Consolas" w:eastAsia="Calibri" w:cs="Consolas"/>
          <w:color w:val="1F4E79"/>
        </w:rPr>
        <w:t>EXPORT</w:t>
      </w:r>
      <w:r>
        <w:rPr>
          <w:rFonts w:ascii="Calibri" w:hAnsi="Calibri" w:eastAsia="Calibri" w:cs="Arial"/>
          <w:rtl/>
        </w:rPr>
        <w:t xml:space="preserve"> إذا كان يجوز له تحميل البيانات.</w:t>
      </w:r>
    </w:p>
    <w:p>
      <w:pPr>
        <w:pStyle w:val="ListBullet"/>
        <w:bidi/>
        <w:spacing w:after="60"/>
        <w:jc w:val="right"/>
      </w:pPr>
      <w:r>
        <w:rPr>
          <w:rFonts w:ascii="Calibri" w:hAnsi="Calibri" w:eastAsia="Calibri" w:cs="Arial"/>
          <w:b/>
          <w:rtl/>
          <w:bCs/>
        </w:rPr>
        <w:t>منسّق الشريك</w:t>
      </w:r>
      <w:r>
        <w:rPr>
          <w:rFonts w:ascii="Calibri" w:hAnsi="Calibri" w:eastAsia="Calibri" w:cs="Arial"/>
          <w:rtl/>
        </w:rPr>
        <w:t xml:space="preserve"> يحتاج </w:t>
      </w:r>
      <w:r>
        <w:rPr>
          <w:rFonts w:ascii="Consolas" w:hAnsi="Consolas" w:eastAsia="Calibri" w:cs="Consolas"/>
          <w:color w:val="1F4E79"/>
        </w:rPr>
        <w:t>MSCC_PARTNER</w:t>
      </w:r>
      <w:r>
        <w:rPr>
          <w:rFonts w:ascii="Calibri" w:hAnsi="Calibri" w:eastAsia="Calibri" w:cs="Arial"/>
          <w:rtl/>
        </w:rPr>
        <w:t xml:space="preserve"> و</w:t>
      </w:r>
      <w:r>
        <w:rPr>
          <w:rFonts w:ascii="Calibri" w:hAnsi="Calibri" w:eastAsia="Calibri" w:cs="Arial"/>
          <w:b/>
          <w:rtl/>
          <w:bCs/>
        </w:rPr>
        <w:t>الشريك</w:t>
      </w:r>
      <w:r>
        <w:rPr>
          <w:rFonts w:ascii="Calibri" w:hAnsi="Calibri" w:eastAsia="Calibri" w:cs="Arial"/>
          <w:rtl/>
        </w:rPr>
        <w:t>؛ من دون مركز.</w:t>
      </w:r>
    </w:p>
    <w:p>
      <w:pPr>
        <w:pStyle w:val="ListBullet"/>
        <w:bidi/>
        <w:spacing w:after="60"/>
        <w:jc w:val="right"/>
      </w:pPr>
      <w:r>
        <w:rPr>
          <w:rFonts w:ascii="Calibri" w:hAnsi="Calibri" w:eastAsia="Calibri" w:cs="Arial"/>
          <w:b/>
          <w:rtl/>
          <w:bCs/>
        </w:rPr>
        <w:t xml:space="preserve">نقطة اتصال مدرسة </w:t>
      </w:r>
      <w:r>
        <w:rPr>
          <w:rFonts w:ascii="Calibri" w:hAnsi="Calibri" w:eastAsia="Calibri" w:cs="Arial"/>
          <w:b/>
        </w:rPr>
        <w:t>ALP</w:t>
      </w:r>
      <w:r>
        <w:rPr>
          <w:rFonts w:ascii="Calibri" w:hAnsi="Calibri" w:eastAsia="Calibri" w:cs="Arial"/>
          <w:rtl/>
        </w:rPr>
        <w:t xml:space="preserve"> تحتاج </w:t>
      </w:r>
      <w:r>
        <w:rPr>
          <w:rFonts w:ascii="Consolas" w:hAnsi="Consolas" w:eastAsia="Calibri" w:cs="Consolas"/>
          <w:color w:val="1F4E79"/>
        </w:rPr>
        <w:t>ALP_SCHOOL</w:t>
      </w:r>
      <w:r>
        <w:rPr>
          <w:rFonts w:ascii="Calibri" w:hAnsi="Calibri" w:eastAsia="Calibri" w:cs="Arial"/>
          <w:rtl/>
        </w:rPr>
        <w:t xml:space="preserve"> و</w:t>
      </w:r>
      <w:r>
        <w:rPr>
          <w:rFonts w:ascii="Calibri" w:hAnsi="Calibri" w:eastAsia="Calibri" w:cs="Arial"/>
          <w:b/>
          <w:rtl/>
          <w:bCs/>
        </w:rPr>
        <w:t>مدرسة</w:t>
      </w:r>
      <w:r>
        <w:rPr>
          <w:rFonts w:ascii="Calibri" w:hAnsi="Calibri" w:eastAsia="Calibri" w:cs="Arial"/>
          <w:rtl/>
        </w:rPr>
        <w:t xml:space="preserve">. من دون المدرسة تبقى كل قوائم </w:t>
      </w:r>
      <w:r>
        <w:rPr>
          <w:rFonts w:ascii="Calibri" w:hAnsi="Calibri" w:eastAsia="Calibri" w:cs="Arial"/>
        </w:rPr>
        <w:t>ALP</w:t>
      </w:r>
      <w:r>
        <w:rPr>
          <w:rFonts w:ascii="Calibri" w:hAnsi="Calibri" w:eastAsia="Calibri" w:cs="Arial"/>
          <w:rtl/>
        </w:rPr>
        <w:t xml:space="preserve"> فارغة.</w:t>
      </w:r>
    </w:p>
    <w:p>
      <w:pPr>
        <w:pStyle w:val="ListBullet"/>
        <w:bidi/>
        <w:spacing w:after="60"/>
        <w:jc w:val="right"/>
      </w:pPr>
      <w:r>
        <w:rPr>
          <w:rFonts w:ascii="Calibri" w:hAnsi="Calibri" w:eastAsia="Calibri" w:cs="Arial"/>
          <w:b/>
          <w:rtl/>
          <w:bCs/>
        </w:rPr>
        <w:t>قارئ اليونيسف أو الوزارة</w:t>
      </w:r>
      <w:r>
        <w:rPr>
          <w:rFonts w:ascii="Calibri" w:hAnsi="Calibri" w:eastAsia="Calibri" w:cs="Arial"/>
          <w:rtl/>
        </w:rPr>
        <w:t xml:space="preserve"> يحتاج </w:t>
      </w:r>
      <w:r>
        <w:rPr>
          <w:rFonts w:ascii="Consolas" w:hAnsi="Consolas" w:eastAsia="Calibri" w:cs="Consolas"/>
          <w:color w:val="1F4E79"/>
        </w:rPr>
        <w:t>MSCC_UNICEF</w:t>
      </w:r>
      <w:r>
        <w:rPr>
          <w:rFonts w:ascii="Calibri" w:hAnsi="Calibri" w:eastAsia="Calibri" w:cs="Arial"/>
          <w:rtl/>
        </w:rPr>
        <w:t xml:space="preserve"> (أو </w:t>
      </w:r>
      <w:r>
        <w:rPr>
          <w:rFonts w:ascii="Consolas" w:hAnsi="Consolas" w:eastAsia="Calibri" w:cs="Consolas"/>
          <w:color w:val="1F4E79"/>
        </w:rPr>
        <w:t>MSCC_FULL</w:t>
      </w:r>
      <w:r>
        <w:rPr>
          <w:rFonts w:ascii="Calibri" w:hAnsi="Calibri" w:eastAsia="Calibri" w:cs="Arial"/>
          <w:rtl/>
        </w:rPr>
        <w:t xml:space="preserve"> مع </w:t>
      </w:r>
      <w:r>
        <w:rPr>
          <w:rFonts w:ascii="Consolas" w:hAnsi="Consolas" w:eastAsia="Calibri" w:cs="Consolas"/>
          <w:color w:val="1F4E79"/>
        </w:rPr>
        <w:t>MSCC_CENTER</w:t>
      </w:r>
      <w:r>
        <w:rPr>
          <w:rFonts w:ascii="Calibri" w:hAnsi="Calibri" w:eastAsia="Calibri" w:cs="Arial"/>
          <w:rtl/>
        </w:rPr>
        <w:t xml:space="preserve"> للقائمة على مستوى القطاع)؛ لا يلزم ارتباط.</w:t>
      </w:r>
    </w:p>
    <w:p>
      <w:pPr>
        <w:pStyle w:val="ListBullet"/>
        <w:bidi/>
        <w:spacing w:after="60"/>
        <w:jc w:val="right"/>
      </w:pPr>
      <w:r>
        <w:rPr>
          <w:rFonts w:ascii="Calibri" w:hAnsi="Calibri" w:eastAsia="Calibri" w:cs="Arial"/>
          <w:rtl/>
        </w:rPr>
        <w:t xml:space="preserve">يستطيع المستخدمون الخارقون </w:t>
      </w:r>
      <w:r>
        <w:rPr>
          <w:rFonts w:ascii="Calibri" w:hAnsi="Calibri" w:eastAsia="Calibri" w:cs="Arial"/>
          <w:b/>
          <w:rtl/>
          <w:bCs/>
        </w:rPr>
        <w:t>عرض</w:t>
      </w:r>
      <w:r>
        <w:rPr>
          <w:rFonts w:ascii="Calibri" w:hAnsi="Calibri" w:eastAsia="Calibri" w:cs="Arial"/>
          <w:rtl/>
        </w:rPr>
        <w:t xml:space="preserve"> بيانات </w:t>
      </w:r>
      <w:r>
        <w:rPr>
          <w:rFonts w:ascii="Calibri" w:hAnsi="Calibri" w:eastAsia="Calibri" w:cs="Arial"/>
        </w:rPr>
        <w:t>ALP</w:t>
      </w:r>
      <w:r>
        <w:rPr>
          <w:rFonts w:ascii="Calibri" w:hAnsi="Calibri" w:eastAsia="Calibri" w:cs="Arial"/>
          <w:rtl/>
        </w:rPr>
        <w:t xml:space="preserve"> لكن لا يمكنهم </w:t>
      </w:r>
      <w:r>
        <w:rPr>
          <w:rFonts w:ascii="Calibri" w:hAnsi="Calibri" w:eastAsia="Calibri" w:cs="Arial"/>
          <w:b/>
          <w:rtl/>
          <w:bCs/>
        </w:rPr>
        <w:t>أبداً إضافتها أو تعديلها</w:t>
      </w:r>
      <w:r>
        <w:rPr>
          <w:rFonts w:ascii="Calibri" w:hAnsi="Calibri" w:eastAsia="Calibri" w:cs="Arial"/>
          <w:rtl/>
        </w:rPr>
        <w:t xml:space="preserve">: إدخال بيانات </w:t>
      </w:r>
      <w:r>
        <w:rPr>
          <w:rFonts w:ascii="Calibri" w:hAnsi="Calibri" w:eastAsia="Calibri" w:cs="Arial"/>
        </w:rPr>
        <w:t>ALP</w:t>
      </w:r>
      <w:r>
        <w:rPr>
          <w:rFonts w:ascii="Calibri" w:hAnsi="Calibri" w:eastAsia="Calibri" w:cs="Arial"/>
          <w:rtl/>
        </w:rPr>
        <w:t xml:space="preserve"> محصور بحسابات المدارس.</w:t>
      </w:r>
    </w:p>
    <w:p>
      <w:pPr>
        <w:pStyle w:val="ListBullet"/>
        <w:bidi/>
        <w:spacing w:after="60"/>
        <w:jc w:val="right"/>
      </w:pPr>
      <w:r>
        <w:rPr>
          <w:rFonts w:ascii="Calibri" w:hAnsi="Calibri" w:eastAsia="Calibri" w:cs="Arial"/>
          <w:rtl/>
        </w:rPr>
        <w:t xml:space="preserve">مربّع </w:t>
      </w:r>
      <w:r>
        <w:rPr>
          <w:rFonts w:ascii="Calibri" w:hAnsi="Calibri" w:eastAsia="Calibri" w:cs="Arial"/>
          <w:b/>
          <w:rtl/>
          <w:bCs/>
        </w:rPr>
        <w:t>صلاحيات المستخدم</w:t>
      </w:r>
      <w:r>
        <w:rPr>
          <w:rFonts w:ascii="Calibri" w:hAnsi="Calibri" w:eastAsia="Calibri" w:cs="Arial"/>
          <w:rtl/>
        </w:rPr>
        <w:t xml:space="preserve"> (صلاحيات النماذج الفردية) لا يؤثّر على التطبيق؛ يهمّ فقط حسابات الموظفين التي تستخدم لوحة الإدارة من دون صفة المستخدم الخارق (القسم </w:t>
      </w:r>
      <w:r>
        <w:rPr>
          <w:rFonts w:ascii="Calibri" w:hAnsi="Calibri" w:eastAsia="Calibri" w:cs="Arial"/>
        </w:rPr>
        <w:t>10)</w:t>
      </w:r>
      <w:r>
        <w:rPr>
          <w:rFonts w:ascii="Calibri" w:hAnsi="Calibri" w:eastAsia="Calibri" w:cs="Arial"/>
          <w:rtl/>
        </w:rPr>
        <w:t>.</w:t>
      </w:r>
    </w:p>
    <w:p>
      <w:r>
        <w:br w:type="page"/>
      </w:r>
    </w:p>
    <w:p>
      <w:pPr>
        <w:pStyle w:val="Heading1"/>
        <w:bidi/>
        <w:jc w:val="right"/>
      </w:pPr>
      <w:r>
        <w:rPr>
          <w:rFonts w:ascii="Calibri" w:hAnsi="Calibri" w:eastAsia="Calibri" w:cs="Arial"/>
          <w:b/>
          <w:color w:val="003366"/>
          <w:sz w:val="40"/>
          <w:rtl/>
          <w:szCs w:val="40"/>
          <w:bCs/>
        </w:rPr>
        <w:t>3. المركز أم الشريك أم المدرسة – اختيار الارتباط</w:t>
      </w:r>
    </w:p>
    <w:p>
      <w:pPr>
        <w:bidi/>
        <w:jc w:val="right"/>
      </w:pPr>
      <w:r>
        <w:rPr>
          <w:rFonts w:ascii="Calibri" w:hAnsi="Calibri" w:eastAsia="Calibri" w:cs="Arial"/>
          <w:rtl/>
        </w:rPr>
        <w:t xml:space="preserve">تحتوي تبويبة </w:t>
      </w:r>
      <w:r>
        <w:rPr>
          <w:rFonts w:ascii="Calibri" w:hAnsi="Calibri" w:eastAsia="Calibri" w:cs="Arial"/>
          <w:b/>
          <w:rtl/>
          <w:bCs/>
        </w:rPr>
        <w:t>المعلومات الشخصية</w:t>
      </w:r>
      <w:r>
        <w:rPr>
          <w:rFonts w:ascii="Calibri" w:hAnsi="Calibri" w:eastAsia="Calibri" w:cs="Arial"/>
          <w:rtl/>
        </w:rPr>
        <w:t xml:space="preserve"> على ثلاثة حقول ارتباط: </w:t>
      </w:r>
      <w:r>
        <w:rPr>
          <w:rFonts w:ascii="Calibri" w:hAnsi="Calibri" w:eastAsia="Calibri" w:cs="Arial"/>
          <w:b/>
          <w:rtl/>
          <w:bCs/>
        </w:rPr>
        <w:t>الشريك</w:t>
      </w:r>
      <w:r>
        <w:rPr>
          <w:rFonts w:ascii="Calibri" w:hAnsi="Calibri" w:eastAsia="Calibri" w:cs="Arial"/>
          <w:rtl/>
        </w:rPr>
        <w:t xml:space="preserve"> و</w:t>
      </w:r>
      <w:r>
        <w:rPr>
          <w:rFonts w:ascii="Calibri" w:hAnsi="Calibri" w:eastAsia="Calibri" w:cs="Arial"/>
          <w:b/>
          <w:rtl/>
          <w:bCs/>
        </w:rPr>
        <w:t>المركز</w:t>
      </w:r>
      <w:r>
        <w:rPr>
          <w:rFonts w:ascii="Calibri" w:hAnsi="Calibri" w:eastAsia="Calibri" w:cs="Arial"/>
          <w:rtl/>
        </w:rPr>
        <w:t xml:space="preserve"> و</w:t>
      </w:r>
      <w:r>
        <w:rPr>
          <w:rFonts w:ascii="Calibri" w:hAnsi="Calibri" w:eastAsia="Calibri" w:cs="Arial"/>
          <w:b/>
          <w:rtl/>
          <w:bCs/>
        </w:rPr>
        <w:t>المدرسة</w:t>
      </w:r>
      <w:r>
        <w:rPr>
          <w:rFonts w:ascii="Calibri" w:hAnsi="Calibri" w:eastAsia="Calibri" w:cs="Arial"/>
          <w:rtl/>
        </w:rPr>
        <w:t>. يعتمد ما تملؤه على نوع الحساب، ويجب أن تتطابق المجموعات معه. هذا هو المصدر الأكثر شيوعاً لمشاكل "القوائم الفارغة" و"غير مسموح"، لذا استخدم الجدول أدناه في كل مرة تنشئ أو تعدّل حساباً.</w:t>
      </w:r>
    </w:p>
    <w:tbl>
      <w:tblPr>
        <w:tblStyle w:val="TableGrid"/>
        <w:tblW w:type="auto" w:w="0"/>
        <w:jc w:val="center"/>
        <w:tblLook w:firstColumn="1" w:firstRow="1" w:lastColumn="0" w:lastRow="0" w:noHBand="0" w:noVBand="1" w:val="04A0"/>
        <w:bidiVisual/>
      </w:tblPr>
      <w:tblGrid>
        <w:gridCol w:w="1928"/>
        <w:gridCol w:w="1928"/>
        <w:gridCol w:w="1928"/>
        <w:gridCol w:w="1928"/>
        <w:gridCol w:w="1928"/>
      </w:tblGrid>
      <w:tr>
        <w:tc>
          <w:tcPr>
            <w:tcW w:type="dxa" w:w="1928"/>
            <w:shd w:val="clear" w:color="auto" w:fill="003366"/>
          </w:tcPr>
          <w:p>
            <w:pPr>
              <w:bidi/>
              <w:jc w:val="right"/>
            </w:pPr>
            <w:r/>
            <w:r>
              <w:rPr>
                <w:rFonts w:ascii="Calibri" w:hAnsi="Calibri" w:eastAsia="Calibri" w:cs="Arial"/>
                <w:b/>
                <w:color w:val="FFFFFF"/>
                <w:sz w:val="20"/>
                <w:rtl/>
                <w:szCs w:val="20"/>
                <w:bCs/>
              </w:rPr>
              <w:t>الحساب</w:t>
            </w:r>
          </w:p>
        </w:tc>
        <w:tc>
          <w:tcPr>
            <w:tcW w:type="dxa" w:w="1928"/>
            <w:shd w:val="clear" w:color="auto" w:fill="003366"/>
          </w:tcPr>
          <w:p>
            <w:pPr>
              <w:bidi/>
              <w:jc w:val="right"/>
            </w:pPr>
            <w:r/>
            <w:r>
              <w:rPr>
                <w:rFonts w:ascii="Calibri" w:hAnsi="Calibri" w:eastAsia="Calibri" w:cs="Arial"/>
                <w:b/>
                <w:color w:val="FFFFFF"/>
                <w:sz w:val="20"/>
                <w:rtl/>
                <w:szCs w:val="20"/>
                <w:bCs/>
              </w:rPr>
              <w:t>المجموعات</w:t>
            </w:r>
          </w:p>
        </w:tc>
        <w:tc>
          <w:tcPr>
            <w:tcW w:type="dxa" w:w="1928"/>
            <w:shd w:val="clear" w:color="auto" w:fill="003366"/>
          </w:tcPr>
          <w:p>
            <w:pPr>
              <w:bidi/>
              <w:jc w:val="right"/>
            </w:pPr>
            <w:r/>
            <w:r>
              <w:rPr>
                <w:rFonts w:ascii="Calibri" w:hAnsi="Calibri" w:eastAsia="Calibri" w:cs="Arial"/>
                <w:b/>
                <w:color w:val="FFFFFF"/>
                <w:sz w:val="20"/>
                <w:rtl/>
                <w:szCs w:val="20"/>
                <w:bCs/>
              </w:rPr>
              <w:t>حقل الشريك</w:t>
            </w:r>
          </w:p>
        </w:tc>
        <w:tc>
          <w:tcPr>
            <w:tcW w:type="dxa" w:w="1928"/>
            <w:shd w:val="clear" w:color="auto" w:fill="003366"/>
          </w:tcPr>
          <w:p>
            <w:pPr>
              <w:bidi/>
              <w:jc w:val="right"/>
            </w:pPr>
            <w:r/>
            <w:r>
              <w:rPr>
                <w:rFonts w:ascii="Calibri" w:hAnsi="Calibri" w:eastAsia="Calibri" w:cs="Arial"/>
                <w:b/>
                <w:color w:val="FFFFFF"/>
                <w:sz w:val="20"/>
                <w:rtl/>
                <w:szCs w:val="20"/>
                <w:bCs/>
              </w:rPr>
              <w:t>حقل المركز</w:t>
            </w:r>
          </w:p>
        </w:tc>
        <w:tc>
          <w:tcPr>
            <w:tcW w:type="dxa" w:w="1928"/>
            <w:shd w:val="clear" w:color="auto" w:fill="003366"/>
          </w:tcPr>
          <w:p>
            <w:pPr>
              <w:bidi/>
              <w:jc w:val="right"/>
            </w:pPr>
            <w:r/>
            <w:r>
              <w:rPr>
                <w:rFonts w:ascii="Calibri" w:hAnsi="Calibri" w:eastAsia="Calibri" w:cs="Arial"/>
                <w:b/>
                <w:color w:val="FFFFFF"/>
                <w:sz w:val="20"/>
                <w:rtl/>
                <w:szCs w:val="20"/>
                <w:bCs/>
              </w:rPr>
              <w:t>حقل المدرسة</w:t>
            </w:r>
          </w:p>
        </w:tc>
      </w:tr>
      <w:tr>
        <w:tc>
          <w:tcPr>
            <w:tcW w:type="dxa" w:w="1928"/>
          </w:tcPr>
          <w:p>
            <w:pPr>
              <w:bidi/>
              <w:spacing w:after="40"/>
              <w:jc w:val="right"/>
            </w:pPr>
            <w:r/>
            <w:r>
              <w:rPr>
                <w:rFonts w:ascii="Calibri" w:hAnsi="Calibri" w:eastAsia="Calibri" w:cs="Arial"/>
                <w:sz w:val="20"/>
                <w:rtl/>
                <w:szCs w:val="20"/>
              </w:rPr>
              <w:t>مستخدم إدخال بيانات في مركز (يعمل في مركز واحد)</w:t>
            </w:r>
          </w:p>
        </w:tc>
        <w:tc>
          <w:tcPr>
            <w:tcW w:type="dxa" w:w="1928"/>
          </w:tcPr>
          <w:p>
            <w:pPr>
              <w:bidi/>
              <w:spacing w:after="40"/>
              <w:jc w:val="right"/>
            </w:pPr>
            <w:r/>
            <w:r>
              <w:rPr>
                <w:rFonts w:ascii="Consolas" w:hAnsi="Consolas" w:eastAsia="Calibri" w:cs="Consolas"/>
                <w:color w:val="1F4E79"/>
                <w:sz w:val="20"/>
              </w:rPr>
              <w:t>MSCC</w:t>
            </w:r>
            <w:r>
              <w:rPr>
                <w:rFonts w:ascii="Calibri" w:hAnsi="Calibri" w:eastAsia="Calibri" w:cs="Arial"/>
                <w:sz w:val="20"/>
                <w:rtl/>
                <w:szCs w:val="20"/>
              </w:rPr>
              <w:t xml:space="preserve"> + </w:t>
            </w:r>
            <w:r>
              <w:rPr>
                <w:rFonts w:ascii="Consolas" w:hAnsi="Consolas" w:eastAsia="Calibri" w:cs="Consolas"/>
                <w:color w:val="1F4E79"/>
                <w:sz w:val="20"/>
              </w:rPr>
              <w:t>MSCC_CENTER</w:t>
            </w:r>
          </w:p>
        </w:tc>
        <w:tc>
          <w:tcPr>
            <w:tcW w:type="dxa" w:w="1928"/>
          </w:tcPr>
          <w:p>
            <w:pPr>
              <w:bidi/>
              <w:spacing w:after="40"/>
              <w:jc w:val="right"/>
            </w:pPr>
            <w:r/>
            <w:r>
              <w:rPr>
                <w:rFonts w:ascii="Calibri" w:hAnsi="Calibri" w:eastAsia="Calibri" w:cs="Arial"/>
                <w:b/>
                <w:sz w:val="20"/>
                <w:rtl/>
                <w:szCs w:val="20"/>
                <w:bCs/>
              </w:rPr>
              <w:t>نعم</w:t>
            </w:r>
            <w:r>
              <w:rPr>
                <w:rFonts w:ascii="Calibri" w:hAnsi="Calibri" w:eastAsia="Calibri" w:cs="Arial"/>
                <w:sz w:val="20"/>
                <w:rtl/>
                <w:szCs w:val="20"/>
              </w:rPr>
              <w:t xml:space="preserve"> – الشريك الذي يدير المركز</w:t>
            </w:r>
          </w:p>
        </w:tc>
        <w:tc>
          <w:tcPr>
            <w:tcW w:type="dxa" w:w="1928"/>
          </w:tcPr>
          <w:p>
            <w:pPr>
              <w:bidi/>
              <w:spacing w:after="40"/>
              <w:jc w:val="right"/>
            </w:pPr>
            <w:r/>
            <w:r>
              <w:rPr>
                <w:rFonts w:ascii="Calibri" w:hAnsi="Calibri" w:eastAsia="Calibri" w:cs="Arial"/>
                <w:b/>
                <w:sz w:val="20"/>
                <w:rtl/>
                <w:szCs w:val="20"/>
                <w:bCs/>
              </w:rPr>
              <w:t>نعم</w:t>
            </w:r>
            <w:r>
              <w:rPr>
                <w:rFonts w:ascii="Calibri" w:hAnsi="Calibri" w:eastAsia="Calibri" w:cs="Arial"/>
                <w:sz w:val="20"/>
                <w:rtl/>
                <w:szCs w:val="20"/>
              </w:rPr>
              <w:t xml:space="preserve"> – المركز الواحد</w:t>
            </w:r>
          </w:p>
        </w:tc>
        <w:tc>
          <w:tcPr>
            <w:tcW w:type="dxa" w:w="1928"/>
          </w:tcPr>
          <w:p>
            <w:pPr>
              <w:bidi/>
              <w:spacing w:after="40"/>
              <w:jc w:val="right"/>
            </w:pPr>
            <w:r/>
            <w:r>
              <w:rPr>
                <w:rFonts w:ascii="Calibri" w:hAnsi="Calibri" w:eastAsia="Calibri" w:cs="Arial"/>
                <w:sz w:val="20"/>
                <w:rtl/>
                <w:szCs w:val="20"/>
              </w:rPr>
              <w:t>فارغ</w:t>
            </w:r>
          </w:p>
        </w:tc>
      </w:tr>
      <w:tr>
        <w:tc>
          <w:tcPr>
            <w:tcW w:type="dxa" w:w="1928"/>
          </w:tcPr>
          <w:p>
            <w:pPr>
              <w:bidi/>
              <w:spacing w:after="40"/>
              <w:jc w:val="right"/>
            </w:pPr>
            <w:r/>
            <w:r>
              <w:rPr>
                <w:rFonts w:ascii="Calibri" w:hAnsi="Calibri" w:eastAsia="Calibri" w:cs="Arial"/>
                <w:sz w:val="20"/>
                <w:rtl/>
                <w:szCs w:val="20"/>
              </w:rPr>
              <w:t>منسّق الشريك (يتابع جميع مراكز المنظمة)</w:t>
            </w:r>
          </w:p>
        </w:tc>
        <w:tc>
          <w:tcPr>
            <w:tcW w:type="dxa" w:w="1928"/>
          </w:tcPr>
          <w:p>
            <w:pPr>
              <w:bidi/>
              <w:spacing w:after="40"/>
              <w:jc w:val="right"/>
            </w:pPr>
            <w:r/>
            <w:r>
              <w:rPr>
                <w:rFonts w:ascii="Consolas" w:hAnsi="Consolas" w:eastAsia="Calibri" w:cs="Consolas"/>
                <w:color w:val="1F4E79"/>
                <w:sz w:val="20"/>
              </w:rPr>
              <w:t>MSCC_PARTNER</w:t>
            </w:r>
          </w:p>
        </w:tc>
        <w:tc>
          <w:tcPr>
            <w:tcW w:type="dxa" w:w="1928"/>
          </w:tcPr>
          <w:p>
            <w:pPr>
              <w:bidi/>
              <w:spacing w:after="40"/>
              <w:jc w:val="right"/>
            </w:pPr>
            <w:r/>
            <w:r>
              <w:rPr>
                <w:rFonts w:ascii="Calibri" w:hAnsi="Calibri" w:eastAsia="Calibri" w:cs="Arial"/>
                <w:b/>
                <w:sz w:val="20"/>
                <w:rtl/>
                <w:szCs w:val="20"/>
                <w:bCs/>
              </w:rPr>
              <w:t>نعم</w:t>
            </w:r>
            <w:r>
              <w:rPr>
                <w:rFonts w:ascii="Calibri" w:hAnsi="Calibri" w:eastAsia="Calibri" w:cs="Arial"/>
                <w:sz w:val="20"/>
                <w:rtl/>
                <w:szCs w:val="20"/>
              </w:rPr>
              <w:t xml:space="preserve"> – المنظمة</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r>
      <w:tr>
        <w:tc>
          <w:tcPr>
            <w:tcW w:type="dxa" w:w="1928"/>
          </w:tcPr>
          <w:p>
            <w:pPr>
              <w:bidi/>
              <w:spacing w:after="40"/>
              <w:jc w:val="right"/>
            </w:pPr>
            <w:r/>
            <w:r>
              <w:rPr>
                <w:rFonts w:ascii="Calibri" w:hAnsi="Calibri" w:eastAsia="Calibri" w:cs="Arial"/>
                <w:sz w:val="20"/>
                <w:rtl/>
                <w:szCs w:val="20"/>
              </w:rPr>
              <w:t>قارئ اليونيسف / الوزارة (القطاع كله)</w:t>
            </w:r>
          </w:p>
        </w:tc>
        <w:tc>
          <w:tcPr>
            <w:tcW w:type="dxa" w:w="1928"/>
          </w:tcPr>
          <w:p>
            <w:pPr>
              <w:bidi/>
              <w:spacing w:after="40"/>
              <w:jc w:val="right"/>
            </w:pPr>
            <w:r/>
            <w:r>
              <w:rPr>
                <w:rFonts w:ascii="Consolas" w:hAnsi="Consolas" w:eastAsia="Calibri" w:cs="Consolas"/>
                <w:color w:val="1F4E79"/>
                <w:sz w:val="20"/>
              </w:rPr>
              <w:t>MSCC_UNICEF</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r>
      <w:tr>
        <w:tc>
          <w:tcPr>
            <w:tcW w:type="dxa" w:w="1928"/>
          </w:tcPr>
          <w:p>
            <w:pPr>
              <w:bidi/>
              <w:spacing w:after="40"/>
              <w:jc w:val="right"/>
            </w:pPr>
            <w:r/>
            <w:r>
              <w:rPr>
                <w:rFonts w:ascii="Calibri" w:hAnsi="Calibri" w:eastAsia="Calibri" w:cs="Arial"/>
                <w:sz w:val="20"/>
                <w:rtl/>
                <w:szCs w:val="20"/>
              </w:rPr>
              <w:t xml:space="preserve">نقطة اتصال مدرسة </w:t>
            </w:r>
            <w:r>
              <w:rPr>
                <w:rFonts w:ascii="Calibri" w:hAnsi="Calibri" w:eastAsia="Calibri" w:cs="Arial"/>
                <w:sz w:val="20"/>
              </w:rPr>
              <w:t>ALP</w:t>
            </w:r>
          </w:p>
        </w:tc>
        <w:tc>
          <w:tcPr>
            <w:tcW w:type="dxa" w:w="1928"/>
          </w:tcPr>
          <w:p>
            <w:pPr>
              <w:bidi/>
              <w:spacing w:after="40"/>
              <w:jc w:val="right"/>
            </w:pPr>
            <w:r/>
            <w:r>
              <w:rPr>
                <w:rFonts w:ascii="Consolas" w:hAnsi="Consolas" w:eastAsia="Calibri" w:cs="Consolas"/>
                <w:color w:val="1F4E79"/>
                <w:sz w:val="20"/>
              </w:rPr>
              <w:t>ALP_SCHOOL</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b/>
                <w:sz w:val="20"/>
                <w:rtl/>
                <w:szCs w:val="20"/>
                <w:bCs/>
              </w:rPr>
              <w:t>نعم</w:t>
            </w:r>
            <w:r>
              <w:rPr>
                <w:rFonts w:ascii="Calibri" w:hAnsi="Calibri" w:eastAsia="Calibri" w:cs="Arial"/>
                <w:sz w:val="20"/>
                <w:rtl/>
                <w:szCs w:val="20"/>
              </w:rPr>
              <w:t xml:space="preserve"> – المدرسة الواحدة</w:t>
            </w:r>
          </w:p>
        </w:tc>
      </w:tr>
      <w:tr>
        <w:tc>
          <w:tcPr>
            <w:tcW w:type="dxa" w:w="1928"/>
          </w:tcPr>
          <w:p>
            <w:pPr>
              <w:bidi/>
              <w:spacing w:after="40"/>
              <w:jc w:val="right"/>
            </w:pPr>
            <w:r/>
            <w:r>
              <w:rPr>
                <w:rFonts w:ascii="Calibri" w:hAnsi="Calibri" w:eastAsia="Calibri" w:cs="Arial"/>
                <w:sz w:val="20"/>
                <w:rtl/>
                <w:szCs w:val="20"/>
              </w:rPr>
              <w:t>المدير</w:t>
            </w:r>
          </w:p>
        </w:tc>
        <w:tc>
          <w:tcPr>
            <w:tcW w:type="dxa" w:w="1928"/>
          </w:tcPr>
          <w:p>
            <w:pPr>
              <w:bidi/>
              <w:spacing w:after="40"/>
              <w:jc w:val="right"/>
            </w:pPr>
            <w:r/>
            <w:r>
              <w:rPr>
                <w:rFonts w:ascii="Calibri" w:hAnsi="Calibri" w:eastAsia="Calibri" w:cs="Arial"/>
                <w:sz w:val="20"/>
                <w:rtl/>
                <w:szCs w:val="20"/>
              </w:rPr>
              <w:t>لا شيء (صفة موظف + مستخدم خارق)</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c>
          <w:tcPr>
            <w:tcW w:type="dxa" w:w="1928"/>
          </w:tcPr>
          <w:p>
            <w:pPr>
              <w:bidi/>
              <w:spacing w:after="40"/>
              <w:jc w:val="right"/>
            </w:pPr>
            <w:r/>
            <w:r>
              <w:rPr>
                <w:rFonts w:ascii="Calibri" w:hAnsi="Calibri" w:eastAsia="Calibri" w:cs="Arial"/>
                <w:sz w:val="20"/>
                <w:rtl/>
                <w:szCs w:val="20"/>
              </w:rPr>
              <w:t>فارغ</w:t>
            </w:r>
          </w:p>
        </w:tc>
      </w:tr>
    </w:tbl>
    <w:p>
      <w:pPr>
        <w:bidi/>
        <w:spacing w:after="120"/>
        <w:jc w:val="right"/>
      </w:pPr>
    </w:p>
    <w:p>
      <w:pPr>
        <w:pStyle w:val="Heading2"/>
        <w:bidi/>
        <w:jc w:val="right"/>
      </w:pPr>
      <w:r>
        <w:rPr>
          <w:rFonts w:ascii="Calibri" w:hAnsi="Calibri" w:eastAsia="Calibri" w:cs="Arial"/>
          <w:b/>
          <w:color w:val="003366"/>
          <w:sz w:val="30"/>
          <w:rtl/>
          <w:szCs w:val="30"/>
          <w:bCs/>
        </w:rPr>
        <w:t>الفرق بين MSCC_CENTER و MSCC_PARTNER</w:t>
      </w:r>
    </w:p>
    <w:p>
      <w:pPr>
        <w:bidi/>
        <w:jc w:val="right"/>
      </w:pPr>
      <w:r>
        <w:rPr>
          <w:rFonts w:ascii="Calibri" w:hAnsi="Calibri" w:eastAsia="Calibri" w:cs="Arial"/>
          <w:rtl/>
        </w:rPr>
        <w:t>ينتمي الدوران إلى وحدة التعليم غير النظامي، لكنهما يخدمان أشخاصاً مختلفين ويمنحان صلاحيات مختلفة:</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3213"/>
            <w:shd w:val="clear" w:color="auto" w:fill="003366"/>
          </w:tcPr>
          <w:p>
            <w:pPr>
              <w:bidi/>
              <w:jc w:val="right"/>
            </w:pPr>
            <w:r/>
          </w:p>
        </w:tc>
        <w:tc>
          <w:tcPr>
            <w:tcW w:type="dxa" w:w="3213"/>
            <w:shd w:val="clear" w:color="auto" w:fill="003366"/>
          </w:tcPr>
          <w:p>
            <w:pPr>
              <w:bidi/>
              <w:jc w:val="right"/>
            </w:pPr>
            <w:r/>
            <w:r>
              <w:rPr>
                <w:rFonts w:ascii="Consolas" w:hAnsi="Consolas" w:eastAsia="Calibri" w:cs="Consolas"/>
                <w:b/>
                <w:color w:val="1F4E79"/>
                <w:sz w:val="20"/>
              </w:rPr>
              <w:t>MSCC_CENTER</w:t>
            </w:r>
            <w:r>
              <w:rPr>
                <w:rFonts w:ascii="Calibri" w:hAnsi="Calibri" w:eastAsia="Calibri" w:cs="Arial"/>
                <w:b/>
                <w:color w:val="FFFFFF"/>
                <w:sz w:val="20"/>
                <w:rtl/>
                <w:szCs w:val="20"/>
                <w:bCs/>
              </w:rPr>
              <w:t xml:space="preserve"> (مع </w:t>
            </w:r>
            <w:r>
              <w:rPr>
                <w:rFonts w:ascii="Consolas" w:hAnsi="Consolas" w:eastAsia="Calibri" w:cs="Consolas"/>
                <w:b/>
                <w:color w:val="1F4E79"/>
                <w:sz w:val="20"/>
              </w:rPr>
              <w:t>MSCC</w:t>
            </w:r>
            <w:r>
              <w:rPr>
                <w:rFonts w:ascii="Calibri" w:hAnsi="Calibri" w:eastAsia="Calibri" w:cs="Arial"/>
                <w:b/>
                <w:color w:val="FFFFFF"/>
                <w:sz w:val="20"/>
                <w:rtl/>
                <w:szCs w:val="20"/>
                <w:bCs/>
              </w:rPr>
              <w:t>)</w:t>
            </w:r>
          </w:p>
        </w:tc>
        <w:tc>
          <w:tcPr>
            <w:tcW w:type="dxa" w:w="3213"/>
            <w:shd w:val="clear" w:color="auto" w:fill="003366"/>
          </w:tcPr>
          <w:p>
            <w:pPr>
              <w:bidi/>
              <w:jc w:val="right"/>
            </w:pPr>
            <w:r/>
            <w:r>
              <w:rPr>
                <w:rFonts w:ascii="Consolas" w:hAnsi="Consolas" w:eastAsia="Calibri" w:cs="Consolas"/>
                <w:b/>
                <w:color w:val="1F4E79"/>
                <w:sz w:val="20"/>
              </w:rPr>
              <w:t>MSCC_PARTNER</w:t>
            </w:r>
          </w:p>
        </w:tc>
      </w:tr>
      <w:tr>
        <w:tc>
          <w:tcPr>
            <w:tcW w:type="dxa" w:w="3213"/>
          </w:tcPr>
          <w:p>
            <w:pPr>
              <w:bidi/>
              <w:spacing w:after="40"/>
              <w:jc w:val="right"/>
            </w:pPr>
            <w:r/>
            <w:r>
              <w:rPr>
                <w:rFonts w:ascii="Calibri" w:hAnsi="Calibri" w:eastAsia="Calibri" w:cs="Arial"/>
                <w:sz w:val="20"/>
                <w:rtl/>
                <w:szCs w:val="20"/>
              </w:rPr>
              <w:t>من</w:t>
            </w:r>
          </w:p>
        </w:tc>
        <w:tc>
          <w:tcPr>
            <w:tcW w:type="dxa" w:w="3213"/>
          </w:tcPr>
          <w:p>
            <w:pPr>
              <w:bidi/>
              <w:spacing w:after="40"/>
              <w:jc w:val="right"/>
            </w:pPr>
            <w:r/>
            <w:r>
              <w:rPr>
                <w:rFonts w:ascii="Calibri" w:hAnsi="Calibri" w:eastAsia="Calibri" w:cs="Arial"/>
                <w:sz w:val="20"/>
                <w:rtl/>
                <w:szCs w:val="20"/>
              </w:rPr>
              <w:t xml:space="preserve">موظف إدخال بيانات أو ميسّر يعمل </w:t>
            </w:r>
            <w:r>
              <w:rPr>
                <w:rFonts w:ascii="Calibri" w:hAnsi="Calibri" w:eastAsia="Calibri" w:cs="Arial"/>
                <w:b/>
                <w:sz w:val="20"/>
                <w:rtl/>
                <w:szCs w:val="20"/>
                <w:bCs/>
              </w:rPr>
              <w:t>في مركز واحد</w:t>
            </w:r>
          </w:p>
        </w:tc>
        <w:tc>
          <w:tcPr>
            <w:tcW w:type="dxa" w:w="3213"/>
          </w:tcPr>
          <w:p>
            <w:pPr>
              <w:bidi/>
              <w:spacing w:after="40"/>
              <w:jc w:val="right"/>
            </w:pPr>
            <w:r/>
            <w:r>
              <w:rPr>
                <w:rFonts w:ascii="Calibri" w:hAnsi="Calibri" w:eastAsia="Calibri" w:cs="Arial"/>
                <w:sz w:val="20"/>
                <w:rtl/>
                <w:szCs w:val="20"/>
              </w:rPr>
              <w:t xml:space="preserve">منسّق أو مسؤول متابعة وتقييم في </w:t>
            </w:r>
            <w:r>
              <w:rPr>
                <w:rFonts w:ascii="Calibri" w:hAnsi="Calibri" w:eastAsia="Calibri" w:cs="Arial"/>
                <w:b/>
                <w:sz w:val="20"/>
                <w:rtl/>
                <w:szCs w:val="20"/>
                <w:bCs/>
              </w:rPr>
              <w:t>المنظمة الشريكة</w:t>
            </w:r>
          </w:p>
        </w:tc>
      </w:tr>
      <w:tr>
        <w:tc>
          <w:tcPr>
            <w:tcW w:type="dxa" w:w="3213"/>
          </w:tcPr>
          <w:p>
            <w:pPr>
              <w:bidi/>
              <w:spacing w:after="40"/>
              <w:jc w:val="right"/>
            </w:pPr>
            <w:r/>
            <w:r>
              <w:rPr>
                <w:rFonts w:ascii="Calibri" w:hAnsi="Calibri" w:eastAsia="Calibri" w:cs="Arial"/>
                <w:sz w:val="20"/>
                <w:rtl/>
                <w:szCs w:val="20"/>
              </w:rPr>
              <w:t>نطاق البيانات</w:t>
            </w:r>
          </w:p>
        </w:tc>
        <w:tc>
          <w:tcPr>
            <w:tcW w:type="dxa" w:w="3213"/>
          </w:tcPr>
          <w:p>
            <w:pPr>
              <w:bidi/>
              <w:spacing w:after="40"/>
              <w:jc w:val="right"/>
            </w:pPr>
            <w:r/>
            <w:r>
              <w:rPr>
                <w:rFonts w:ascii="Calibri" w:hAnsi="Calibri" w:eastAsia="Calibri" w:cs="Arial"/>
                <w:sz w:val="20"/>
                <w:rtl/>
                <w:szCs w:val="20"/>
              </w:rPr>
              <w:t xml:space="preserve">أطفال وحضور ومعلّمو </w:t>
            </w:r>
            <w:r>
              <w:rPr>
                <w:rFonts w:ascii="Calibri" w:hAnsi="Calibri" w:eastAsia="Calibri" w:cs="Arial"/>
                <w:b/>
                <w:sz w:val="20"/>
                <w:rtl/>
                <w:szCs w:val="20"/>
                <w:bCs/>
              </w:rPr>
              <w:t>المركز</w:t>
            </w:r>
            <w:r>
              <w:rPr>
                <w:rFonts w:ascii="Calibri" w:hAnsi="Calibri" w:eastAsia="Calibri" w:cs="Arial"/>
                <w:sz w:val="20"/>
                <w:rtl/>
                <w:szCs w:val="20"/>
              </w:rPr>
              <w:t xml:space="preserve"> المرتبط بالحساب فقط</w:t>
            </w:r>
          </w:p>
        </w:tc>
        <w:tc>
          <w:tcPr>
            <w:tcW w:type="dxa" w:w="3213"/>
          </w:tcPr>
          <w:p>
            <w:pPr>
              <w:bidi/>
              <w:spacing w:after="40"/>
              <w:jc w:val="right"/>
            </w:pPr>
            <w:r/>
            <w:r>
              <w:rPr>
                <w:rFonts w:ascii="Calibri" w:hAnsi="Calibri" w:eastAsia="Calibri" w:cs="Arial"/>
                <w:sz w:val="20"/>
                <w:rtl/>
                <w:szCs w:val="20"/>
              </w:rPr>
              <w:t xml:space="preserve">أطفال وحضور ومعلّمو </w:t>
            </w:r>
            <w:r>
              <w:rPr>
                <w:rFonts w:ascii="Calibri" w:hAnsi="Calibri" w:eastAsia="Calibri" w:cs="Arial"/>
                <w:b/>
                <w:sz w:val="20"/>
                <w:rtl/>
                <w:szCs w:val="20"/>
                <w:bCs/>
              </w:rPr>
              <w:t>جميع مراكز</w:t>
            </w:r>
            <w:r>
              <w:rPr>
                <w:rFonts w:ascii="Calibri" w:hAnsi="Calibri" w:eastAsia="Calibri" w:cs="Arial"/>
                <w:sz w:val="20"/>
                <w:rtl/>
                <w:szCs w:val="20"/>
              </w:rPr>
              <w:t xml:space="preserve"> </w:t>
            </w:r>
            <w:r>
              <w:rPr>
                <w:rFonts w:ascii="Calibri" w:hAnsi="Calibri" w:eastAsia="Calibri" w:cs="Arial"/>
                <w:b/>
                <w:sz w:val="20"/>
                <w:rtl/>
                <w:szCs w:val="20"/>
                <w:bCs/>
              </w:rPr>
              <w:t>الشريك</w:t>
            </w:r>
            <w:r>
              <w:rPr>
                <w:rFonts w:ascii="Calibri" w:hAnsi="Calibri" w:eastAsia="Calibri" w:cs="Arial"/>
                <w:sz w:val="20"/>
                <w:rtl/>
                <w:szCs w:val="20"/>
              </w:rPr>
              <w:t xml:space="preserve"> المرتبط بالحساب</w:t>
            </w:r>
          </w:p>
        </w:tc>
      </w:tr>
      <w:tr>
        <w:tc>
          <w:tcPr>
            <w:tcW w:type="dxa" w:w="3213"/>
          </w:tcPr>
          <w:p>
            <w:pPr>
              <w:bidi/>
              <w:spacing w:after="40"/>
              <w:jc w:val="right"/>
            </w:pPr>
            <w:r/>
            <w:r>
              <w:rPr>
                <w:rFonts w:ascii="Calibri" w:hAnsi="Calibri" w:eastAsia="Calibri" w:cs="Arial"/>
                <w:sz w:val="20"/>
                <w:rtl/>
                <w:szCs w:val="20"/>
              </w:rPr>
              <w:t>تسجيل الأطفال وتوثيق الخدمات والامتحانات والحضور</w:t>
            </w:r>
          </w:p>
        </w:tc>
        <w:tc>
          <w:tcPr>
            <w:tcW w:type="dxa" w:w="3213"/>
          </w:tcPr>
          <w:p>
            <w:pPr>
              <w:bidi/>
              <w:spacing w:after="40"/>
              <w:jc w:val="right"/>
            </w:pPr>
            <w:r/>
            <w:r>
              <w:rPr>
                <w:rFonts w:ascii="Calibri" w:hAnsi="Calibri" w:eastAsia="Calibri" w:cs="Arial"/>
                <w:b/>
                <w:sz w:val="20"/>
                <w:rtl/>
                <w:szCs w:val="20"/>
                <w:bCs/>
              </w:rPr>
              <w:t>نعم</w:t>
            </w:r>
          </w:p>
        </w:tc>
        <w:tc>
          <w:tcPr>
            <w:tcW w:type="dxa" w:w="3213"/>
          </w:tcPr>
          <w:p>
            <w:pPr>
              <w:bidi/>
              <w:spacing w:after="40"/>
              <w:jc w:val="right"/>
            </w:pPr>
            <w:r/>
            <w:r>
              <w:rPr>
                <w:rFonts w:ascii="Calibri" w:hAnsi="Calibri" w:eastAsia="Calibri" w:cs="Arial"/>
                <w:b/>
                <w:sz w:val="20"/>
                <w:rtl/>
                <w:szCs w:val="20"/>
                <w:bCs/>
              </w:rPr>
              <w:t>لا</w:t>
            </w:r>
            <w:r>
              <w:rPr>
                <w:rFonts w:ascii="Calibri" w:hAnsi="Calibri" w:eastAsia="Calibri" w:cs="Arial"/>
                <w:sz w:val="20"/>
                <w:rtl/>
                <w:szCs w:val="20"/>
              </w:rPr>
              <w:t xml:space="preserve"> – اطّلاع فقط على التسجيلات؛ يمكنه عرض القوائم وتصفيتها</w:t>
            </w:r>
          </w:p>
        </w:tc>
      </w:tr>
      <w:tr>
        <w:tc>
          <w:tcPr>
            <w:tcW w:type="dxa" w:w="3213"/>
          </w:tcPr>
          <w:p>
            <w:pPr>
              <w:bidi/>
              <w:spacing w:after="40"/>
              <w:jc w:val="right"/>
            </w:pPr>
            <w:r/>
            <w:r>
              <w:rPr>
                <w:rFonts w:ascii="Calibri" w:hAnsi="Calibri" w:eastAsia="Calibri" w:cs="Arial"/>
                <w:sz w:val="20"/>
                <w:rtl/>
                <w:szCs w:val="20"/>
              </w:rPr>
              <w:t>إدارة المعلّمين</w:t>
            </w:r>
          </w:p>
        </w:tc>
        <w:tc>
          <w:tcPr>
            <w:tcW w:type="dxa" w:w="3213"/>
          </w:tcPr>
          <w:p>
            <w:pPr>
              <w:bidi/>
              <w:spacing w:after="40"/>
              <w:jc w:val="right"/>
            </w:pPr>
            <w:r/>
            <w:r>
              <w:rPr>
                <w:rFonts w:ascii="Calibri" w:hAnsi="Calibri" w:eastAsia="Calibri" w:cs="Arial"/>
                <w:sz w:val="20"/>
                <w:rtl/>
                <w:szCs w:val="20"/>
              </w:rPr>
              <w:t>نعم، للمركز</w:t>
            </w:r>
          </w:p>
        </w:tc>
        <w:tc>
          <w:tcPr>
            <w:tcW w:type="dxa" w:w="3213"/>
          </w:tcPr>
          <w:p>
            <w:pPr>
              <w:bidi/>
              <w:spacing w:after="40"/>
              <w:jc w:val="right"/>
            </w:pPr>
            <w:r/>
            <w:r>
              <w:rPr>
                <w:rFonts w:ascii="Calibri" w:hAnsi="Calibri" w:eastAsia="Calibri" w:cs="Arial"/>
                <w:sz w:val="20"/>
                <w:rtl/>
                <w:szCs w:val="20"/>
              </w:rPr>
              <w:t>نعم، لجميع مراكز الشريك</w:t>
            </w:r>
          </w:p>
        </w:tc>
      </w:tr>
      <w:tr>
        <w:tc>
          <w:tcPr>
            <w:tcW w:type="dxa" w:w="3213"/>
          </w:tcPr>
          <w:p>
            <w:pPr>
              <w:bidi/>
              <w:spacing w:after="40"/>
              <w:jc w:val="right"/>
            </w:pPr>
            <w:r/>
            <w:r>
              <w:rPr>
                <w:rFonts w:ascii="Calibri" w:hAnsi="Calibri" w:eastAsia="Calibri" w:cs="Arial"/>
                <w:sz w:val="20"/>
                <w:rtl/>
                <w:szCs w:val="20"/>
              </w:rPr>
              <w:t>تصدير بيانات المستفيدين</w:t>
            </w:r>
          </w:p>
        </w:tc>
        <w:tc>
          <w:tcPr>
            <w:tcW w:type="dxa" w:w="3213"/>
          </w:tcPr>
          <w:p>
            <w:pPr>
              <w:bidi/>
              <w:spacing w:after="40"/>
              <w:jc w:val="right"/>
            </w:pPr>
            <w:r/>
            <w:r>
              <w:rPr>
                <w:rFonts w:ascii="Calibri" w:hAnsi="Calibri" w:eastAsia="Calibri" w:cs="Arial"/>
                <w:sz w:val="20"/>
                <w:rtl/>
                <w:szCs w:val="20"/>
              </w:rPr>
              <w:t xml:space="preserve">تسجيلات المركز (مع مجموعة </w:t>
            </w:r>
            <w:r>
              <w:rPr>
                <w:rFonts w:ascii="Consolas" w:hAnsi="Consolas" w:eastAsia="Calibri" w:cs="Consolas"/>
                <w:color w:val="1F4E79"/>
                <w:sz w:val="20"/>
              </w:rPr>
              <w:t>EXPORT</w:t>
            </w:r>
            <w:r>
              <w:rPr>
                <w:rFonts w:ascii="Calibri" w:hAnsi="Calibri" w:eastAsia="Calibri" w:cs="Arial"/>
                <w:sz w:val="20"/>
                <w:rtl/>
                <w:szCs w:val="20"/>
              </w:rPr>
              <w:t xml:space="preserve"> حيث تتطلّبها القائمة)</w:t>
            </w:r>
          </w:p>
        </w:tc>
        <w:tc>
          <w:tcPr>
            <w:tcW w:type="dxa" w:w="3213"/>
          </w:tcPr>
          <w:p>
            <w:pPr>
              <w:bidi/>
              <w:spacing w:after="40"/>
              <w:jc w:val="right"/>
            </w:pPr>
            <w:r/>
            <w:r>
              <w:rPr>
                <w:rFonts w:ascii="Calibri" w:hAnsi="Calibri" w:eastAsia="Calibri" w:cs="Arial"/>
                <w:sz w:val="20"/>
                <w:rtl/>
                <w:szCs w:val="20"/>
              </w:rPr>
              <w:t>جميع تسجيلات الشريك</w:t>
            </w:r>
          </w:p>
        </w:tc>
      </w:tr>
      <w:tr>
        <w:tc>
          <w:tcPr>
            <w:tcW w:type="dxa" w:w="3213"/>
          </w:tcPr>
          <w:p>
            <w:pPr>
              <w:bidi/>
              <w:spacing w:after="40"/>
              <w:jc w:val="right"/>
            </w:pPr>
            <w:r/>
            <w:r>
              <w:rPr>
                <w:rFonts w:ascii="Calibri" w:hAnsi="Calibri" w:eastAsia="Calibri" w:cs="Arial"/>
                <w:sz w:val="20"/>
                <w:rtl/>
                <w:szCs w:val="20"/>
              </w:rPr>
              <w:t>لوحات المعلومات والخرائط الحرارية</w:t>
            </w:r>
          </w:p>
        </w:tc>
        <w:tc>
          <w:tcPr>
            <w:tcW w:type="dxa" w:w="3213"/>
          </w:tcPr>
          <w:p>
            <w:pPr>
              <w:bidi/>
              <w:spacing w:after="40"/>
              <w:jc w:val="right"/>
            </w:pPr>
            <w:r/>
            <w:r>
              <w:rPr>
                <w:rFonts w:ascii="Calibri" w:hAnsi="Calibri" w:eastAsia="Calibri" w:cs="Arial"/>
                <w:sz w:val="20"/>
                <w:rtl/>
                <w:szCs w:val="20"/>
              </w:rPr>
              <w:t>المركز</w:t>
            </w:r>
          </w:p>
        </w:tc>
        <w:tc>
          <w:tcPr>
            <w:tcW w:type="dxa" w:w="3213"/>
          </w:tcPr>
          <w:p>
            <w:pPr>
              <w:bidi/>
              <w:spacing w:after="40"/>
              <w:jc w:val="right"/>
            </w:pPr>
            <w:r/>
            <w:r>
              <w:rPr>
                <w:rFonts w:ascii="Calibri" w:hAnsi="Calibri" w:eastAsia="Calibri" w:cs="Arial"/>
                <w:sz w:val="20"/>
                <w:rtl/>
                <w:szCs w:val="20"/>
              </w:rPr>
              <w:t>جميع مراكز الشريك</w:t>
            </w:r>
          </w:p>
        </w:tc>
      </w:tr>
      <w:tr>
        <w:tc>
          <w:tcPr>
            <w:tcW w:type="dxa" w:w="3213"/>
          </w:tcPr>
          <w:p>
            <w:pPr>
              <w:bidi/>
              <w:spacing w:after="40"/>
              <w:jc w:val="right"/>
            </w:pPr>
            <w:r/>
            <w:r>
              <w:rPr>
                <w:rFonts w:ascii="Calibri" w:hAnsi="Calibri" w:eastAsia="Calibri" w:cs="Arial"/>
                <w:sz w:val="20"/>
                <w:rtl/>
                <w:szCs w:val="20"/>
              </w:rPr>
              <w:t>الارتباط المطلوب</w:t>
            </w:r>
          </w:p>
        </w:tc>
        <w:tc>
          <w:tcPr>
            <w:tcW w:type="dxa" w:w="3213"/>
          </w:tcPr>
          <w:p>
            <w:pPr>
              <w:bidi/>
              <w:spacing w:after="40"/>
              <w:jc w:val="right"/>
            </w:pPr>
            <w:r/>
            <w:r>
              <w:rPr>
                <w:rFonts w:ascii="Calibri" w:hAnsi="Calibri" w:eastAsia="Calibri" w:cs="Arial"/>
                <w:sz w:val="20"/>
                <w:rtl/>
                <w:szCs w:val="20"/>
              </w:rPr>
              <w:t xml:space="preserve">المركز </w:t>
            </w:r>
            <w:r>
              <w:rPr>
                <w:rFonts w:ascii="Calibri" w:hAnsi="Calibri" w:eastAsia="Calibri" w:cs="Arial"/>
                <w:b/>
                <w:sz w:val="20"/>
                <w:rtl/>
                <w:szCs w:val="20"/>
                <w:bCs/>
              </w:rPr>
              <w:t>و</w:t>
            </w:r>
            <w:r>
              <w:rPr>
                <w:rFonts w:ascii="Calibri" w:hAnsi="Calibri" w:eastAsia="Calibri" w:cs="Arial"/>
                <w:sz w:val="20"/>
                <w:rtl/>
                <w:szCs w:val="20"/>
              </w:rPr>
              <w:t>الشريك</w:t>
            </w:r>
          </w:p>
        </w:tc>
        <w:tc>
          <w:tcPr>
            <w:tcW w:type="dxa" w:w="3213"/>
          </w:tcPr>
          <w:p>
            <w:pPr>
              <w:bidi/>
              <w:spacing w:after="40"/>
              <w:jc w:val="right"/>
            </w:pPr>
            <w:r/>
            <w:r>
              <w:rPr>
                <w:rFonts w:ascii="Calibri" w:hAnsi="Calibri" w:eastAsia="Calibri" w:cs="Arial"/>
                <w:sz w:val="20"/>
                <w:rtl/>
                <w:szCs w:val="20"/>
              </w:rPr>
              <w:t>الشريك فقط</w:t>
            </w:r>
          </w:p>
        </w:tc>
      </w:tr>
    </w:tbl>
    <w:p>
      <w:pPr>
        <w:bidi/>
        <w:spacing w:after="120"/>
        <w:jc w:val="right"/>
      </w:pPr>
    </w:p>
    <w:p>
      <w:pPr>
        <w:pStyle w:val="Heading2"/>
        <w:bidi/>
        <w:jc w:val="right"/>
      </w:pPr>
      <w:r>
        <w:rPr>
          <w:rFonts w:ascii="Calibri" w:hAnsi="Calibri" w:eastAsia="Calibri" w:cs="Arial"/>
          <w:b/>
          <w:color w:val="003366"/>
          <w:sz w:val="30"/>
          <w:rtl/>
          <w:szCs w:val="30"/>
          <w:bCs/>
        </w:rPr>
        <w:t>متى تختار الشريك</w:t>
      </w:r>
    </w:p>
    <w:p>
      <w:pPr>
        <w:pStyle w:val="ListBullet"/>
        <w:bidi/>
        <w:spacing w:after="60"/>
        <w:jc w:val="right"/>
      </w:pPr>
      <w:r>
        <w:rPr>
          <w:rFonts w:ascii="Calibri" w:hAnsi="Calibri" w:eastAsia="Calibri" w:cs="Arial"/>
          <w:rtl/>
        </w:rPr>
        <w:t xml:space="preserve">لكل حساب في التعليم غير النظامي تابع لمنظمة: مستخدمو المراكز </w:t>
      </w:r>
      <w:r>
        <w:rPr>
          <w:rFonts w:ascii="Calibri" w:hAnsi="Calibri" w:eastAsia="Calibri" w:cs="Arial"/>
          <w:b/>
          <w:rtl/>
          <w:bCs/>
        </w:rPr>
        <w:t>و</w:t>
      </w:r>
      <w:r>
        <w:rPr>
          <w:rFonts w:ascii="Calibri" w:hAnsi="Calibri" w:eastAsia="Calibri" w:cs="Arial"/>
          <w:rtl/>
        </w:rPr>
        <w:t>منسّقو الشركاء.</w:t>
      </w:r>
    </w:p>
    <w:p>
      <w:pPr>
        <w:pStyle w:val="ListBullet"/>
        <w:bidi/>
        <w:spacing w:after="60"/>
        <w:jc w:val="right"/>
      </w:pPr>
      <w:r>
        <w:rPr>
          <w:rFonts w:ascii="Calibri" w:hAnsi="Calibri" w:eastAsia="Calibri" w:cs="Arial"/>
          <w:rtl/>
        </w:rPr>
        <w:t xml:space="preserve">يُكتب الشريك على كل تسجيل ينشئه المستخدم، وهو الذي يحدّد ما يراه مستخدم </w:t>
      </w:r>
      <w:r>
        <w:rPr>
          <w:rFonts w:ascii="Consolas" w:hAnsi="Consolas" w:eastAsia="Calibri" w:cs="Consolas"/>
          <w:color w:val="1F4E79"/>
        </w:rPr>
        <w:t>MSCC_PARTNER</w:t>
      </w:r>
      <w:r>
        <w:rPr>
          <w:rFonts w:ascii="Calibri" w:hAnsi="Calibri" w:eastAsia="Calibri" w:cs="Arial"/>
          <w:rtl/>
        </w:rPr>
        <w:t>.</w:t>
      </w:r>
    </w:p>
    <w:p>
      <w:pPr>
        <w:pStyle w:val="ListBullet"/>
        <w:bidi/>
        <w:spacing w:after="60"/>
        <w:jc w:val="right"/>
      </w:pPr>
      <w:r>
        <w:rPr>
          <w:rFonts w:ascii="Calibri" w:hAnsi="Calibri" w:eastAsia="Calibri" w:cs="Arial"/>
          <w:rtl/>
        </w:rPr>
        <w:t xml:space="preserve">لمستخدم المركز اختر الشريك الذي </w:t>
      </w:r>
      <w:r>
        <w:rPr>
          <w:rFonts w:ascii="Calibri" w:hAnsi="Calibri" w:eastAsia="Calibri" w:cs="Arial"/>
          <w:b/>
          <w:rtl/>
          <w:bCs/>
        </w:rPr>
        <w:t>يشغّل المركز</w:t>
      </w:r>
      <w:r>
        <w:rPr>
          <w:rFonts w:ascii="Calibri" w:hAnsi="Calibri" w:eastAsia="Calibri" w:cs="Arial"/>
          <w:rtl/>
        </w:rPr>
        <w:t>. إذا نُقل المركز لاحقاً إلى شريك آخر، حدّث حسابات ذلك المركز أيضاً.</w:t>
      </w:r>
    </w:p>
    <w:p>
      <w:pPr>
        <w:pStyle w:val="Heading2"/>
        <w:bidi/>
        <w:jc w:val="right"/>
      </w:pPr>
      <w:r>
        <w:rPr>
          <w:rFonts w:ascii="Calibri" w:hAnsi="Calibri" w:eastAsia="Calibri" w:cs="Arial"/>
          <w:b/>
          <w:color w:val="003366"/>
          <w:sz w:val="30"/>
          <w:rtl/>
          <w:szCs w:val="30"/>
          <w:bCs/>
        </w:rPr>
        <w:t>متى تختار المركز</w:t>
      </w:r>
    </w:p>
    <w:p>
      <w:pPr>
        <w:pStyle w:val="ListBullet"/>
        <w:bidi/>
        <w:spacing w:after="60"/>
        <w:jc w:val="right"/>
      </w:pPr>
      <w:r>
        <w:rPr>
          <w:rFonts w:ascii="Calibri" w:hAnsi="Calibri" w:eastAsia="Calibri" w:cs="Arial"/>
          <w:rtl/>
        </w:rPr>
        <w:t xml:space="preserve">فقط للحسابات التي </w:t>
      </w:r>
      <w:r>
        <w:rPr>
          <w:rFonts w:ascii="Calibri" w:hAnsi="Calibri" w:eastAsia="Calibri" w:cs="Arial"/>
          <w:b/>
          <w:rtl/>
          <w:bCs/>
        </w:rPr>
        <w:t>تُدخل بيانات في مركز محدّد</w:t>
      </w:r>
      <w:r>
        <w:rPr>
          <w:rFonts w:ascii="Calibri" w:hAnsi="Calibri" w:eastAsia="Calibri" w:cs="Arial"/>
          <w:rtl/>
        </w:rPr>
        <w:t xml:space="preserve"> (</w:t>
      </w:r>
      <w:r>
        <w:rPr>
          <w:rFonts w:ascii="Consolas" w:hAnsi="Consolas" w:eastAsia="Calibri" w:cs="Consolas"/>
          <w:color w:val="1F4E79"/>
        </w:rPr>
        <w:t>MSCC</w:t>
      </w:r>
      <w:r>
        <w:rPr>
          <w:rFonts w:ascii="Calibri" w:hAnsi="Calibri" w:eastAsia="Calibri" w:cs="Arial"/>
          <w:rtl/>
        </w:rPr>
        <w:t xml:space="preserve"> + </w:t>
      </w:r>
      <w:r>
        <w:rPr>
          <w:rFonts w:ascii="Consolas" w:hAnsi="Consolas" w:eastAsia="Calibri" w:cs="Consolas"/>
          <w:color w:val="1F4E79"/>
        </w:rPr>
        <w:t>MSCC_CENTER</w:t>
      </w:r>
      <w:r>
        <w:rPr>
          <w:rFonts w:ascii="Calibri" w:hAnsi="Calibri" w:eastAsia="Calibri" w:cs="Arial"/>
          <w:rtl/>
        </w:rPr>
        <w:t>).</w:t>
      </w:r>
    </w:p>
    <w:p>
      <w:pPr>
        <w:pStyle w:val="ListBullet"/>
        <w:bidi/>
        <w:spacing w:after="60"/>
        <w:jc w:val="right"/>
      </w:pPr>
      <w:r>
        <w:rPr>
          <w:rFonts w:ascii="Calibri" w:hAnsi="Calibri" w:eastAsia="Calibri" w:cs="Arial"/>
          <w:rtl/>
        </w:rPr>
        <w:t>تُصفّى صفحة الحضور ونموذج التسجيل وقائمة المستفيدين بحسب هذا المركز؛ مستخدم المركز من دون مركز يرى تنبيهاً وقوائم فارغة.</w:t>
      </w:r>
    </w:p>
    <w:p>
      <w:pPr>
        <w:pStyle w:val="ListBullet"/>
        <w:bidi/>
        <w:spacing w:after="60"/>
        <w:jc w:val="right"/>
      </w:pPr>
      <w:r>
        <w:rPr>
          <w:rFonts w:ascii="Calibri" w:hAnsi="Calibri" w:eastAsia="Calibri" w:cs="Arial"/>
          <w:rtl/>
        </w:rPr>
        <w:t xml:space="preserve">لا تعطِ مركزاً أبداً لمنسّق </w:t>
      </w:r>
      <w:r>
        <w:rPr>
          <w:rFonts w:ascii="Consolas" w:hAnsi="Consolas" w:eastAsia="Calibri" w:cs="Consolas"/>
          <w:color w:val="1F4E79"/>
        </w:rPr>
        <w:t>MSCC_PARTNER</w:t>
      </w:r>
      <w:r>
        <w:rPr>
          <w:rFonts w:ascii="Calibri" w:hAnsi="Calibri" w:eastAsia="Calibri" w:cs="Arial"/>
          <w:rtl/>
        </w:rPr>
        <w:t>: يُتجاهل في قوائمه ويسبّب الالتباس فقط. الشخص الذي يعمل في مركزين يحتاج حسابين، أو حساباً على مستوى الشريك إذا كان الاطّلاع كافياً.</w:t>
      </w:r>
    </w:p>
    <w:p>
      <w:pPr>
        <w:pStyle w:val="Heading2"/>
        <w:bidi/>
        <w:jc w:val="right"/>
      </w:pPr>
      <w:r>
        <w:rPr>
          <w:rFonts w:ascii="Calibri" w:hAnsi="Calibri" w:eastAsia="Calibri" w:cs="Arial"/>
          <w:b/>
          <w:color w:val="003366"/>
          <w:sz w:val="30"/>
          <w:rtl/>
          <w:szCs w:val="30"/>
          <w:bCs/>
        </w:rPr>
        <w:t>متى تختار المدرسة</w:t>
      </w:r>
    </w:p>
    <w:p>
      <w:pPr>
        <w:pStyle w:val="ListBullet"/>
        <w:bidi/>
        <w:spacing w:after="60"/>
        <w:jc w:val="right"/>
      </w:pPr>
      <w:r>
        <w:rPr>
          <w:rFonts w:ascii="Calibri" w:hAnsi="Calibri" w:eastAsia="Calibri" w:cs="Arial"/>
          <w:rtl/>
        </w:rPr>
        <w:t xml:space="preserve">فقط لحسابات </w:t>
      </w:r>
      <w:r>
        <w:rPr>
          <w:rFonts w:ascii="Calibri" w:hAnsi="Calibri" w:eastAsia="Calibri" w:cs="Arial"/>
          <w:b/>
        </w:rPr>
        <w:t>ALP</w:t>
      </w:r>
      <w:r>
        <w:rPr>
          <w:rFonts w:ascii="Calibri" w:hAnsi="Calibri" w:eastAsia="Calibri" w:cs="Arial"/>
          <w:rtl/>
        </w:rPr>
        <w:t xml:space="preserve"> (</w:t>
      </w:r>
      <w:r>
        <w:rPr>
          <w:rFonts w:ascii="Consolas" w:hAnsi="Consolas" w:eastAsia="Calibri" w:cs="Consolas"/>
          <w:color w:val="1F4E79"/>
        </w:rPr>
        <w:t>ALP_SCHOOL</w:t>
      </w:r>
      <w:r>
        <w:rPr>
          <w:rFonts w:ascii="Calibri" w:hAnsi="Calibri" w:eastAsia="Calibri" w:cs="Arial"/>
          <w:rtl/>
        </w:rPr>
        <w:t xml:space="preserve">). المدرسة هي ما يعادل المركز في وحدة </w:t>
      </w:r>
      <w:r>
        <w:rPr>
          <w:rFonts w:ascii="Calibri" w:hAnsi="Calibri" w:eastAsia="Calibri" w:cs="Arial"/>
        </w:rPr>
        <w:t>ALP</w:t>
      </w:r>
      <w:r>
        <w:rPr>
          <w:rFonts w:ascii="Calibri" w:hAnsi="Calibri" w:eastAsia="Calibri" w:cs="Arial"/>
          <w:rtl/>
        </w:rPr>
        <w:t>: التسجيلات والحضور والمعلّمون والدرجات ولوحات المعلومات محصورة بها.</w:t>
      </w:r>
    </w:p>
    <w:p>
      <w:pPr>
        <w:pStyle w:val="ListBullet"/>
        <w:bidi/>
        <w:spacing w:after="60"/>
        <w:jc w:val="right"/>
      </w:pPr>
      <w:r>
        <w:rPr>
          <w:rFonts w:ascii="Calibri" w:hAnsi="Calibri" w:eastAsia="Calibri" w:cs="Arial"/>
          <w:rtl/>
        </w:rPr>
        <w:t xml:space="preserve">اترك الشريك والمركز فارغين في حساب </w:t>
      </w:r>
      <w:r>
        <w:rPr>
          <w:rFonts w:ascii="Calibri" w:hAnsi="Calibri" w:eastAsia="Calibri" w:cs="Arial"/>
        </w:rPr>
        <w:t>ALP</w:t>
      </w:r>
      <w:r>
        <w:rPr>
          <w:rFonts w:ascii="Calibri" w:hAnsi="Calibri" w:eastAsia="Calibri" w:cs="Arial"/>
          <w:rtl/>
        </w:rPr>
        <w:t xml:space="preserve">؛ لا أثر لهما على صفحات </w:t>
      </w:r>
      <w:r>
        <w:rPr>
          <w:rFonts w:ascii="Calibri" w:hAnsi="Calibri" w:eastAsia="Calibri" w:cs="Arial"/>
        </w:rPr>
        <w:t>ALP</w:t>
      </w:r>
      <w:r>
        <w:rPr>
          <w:rFonts w:ascii="Calibri" w:hAnsi="Calibri" w:eastAsia="Calibri" w:cs="Arial"/>
          <w:rtl/>
        </w:rPr>
        <w:t>.</w:t>
      </w:r>
    </w:p>
    <w:p>
      <w:pPr>
        <w:pStyle w:val="ListBullet"/>
        <w:bidi/>
        <w:spacing w:after="60"/>
        <w:jc w:val="right"/>
      </w:pPr>
      <w:r>
        <w:rPr>
          <w:rFonts w:ascii="Calibri" w:hAnsi="Calibri" w:eastAsia="Calibri" w:cs="Arial"/>
          <w:rtl/>
        </w:rPr>
        <w:t xml:space="preserve">لا يعرض الحقل إلا المدارس غير المغلقة. إذا كانت المدرسة غير موجودة، أنشئها أو أعد فتحها تحت </w:t>
      </w:r>
      <w:r>
        <w:rPr>
          <w:rFonts w:ascii="Calibri" w:hAnsi="Calibri" w:eastAsia="Calibri" w:cs="Arial"/>
          <w:b/>
          <w:rtl/>
          <w:bCs/>
        </w:rPr>
        <w:t>المدارس</w:t>
      </w:r>
      <w:r>
        <w:rPr>
          <w:rFonts w:ascii="Calibri" w:hAnsi="Calibri" w:eastAsia="Calibri" w:cs="Arial"/>
          <w:rtl/>
        </w:rPr>
        <w:t xml:space="preserve"> أولاً (القسم </w:t>
      </w:r>
      <w:r>
        <w:rPr>
          <w:rFonts w:ascii="Calibri" w:hAnsi="Calibri" w:eastAsia="Calibri" w:cs="Arial"/>
        </w:rPr>
        <w:t>11)</w:t>
      </w:r>
      <w:r>
        <w:rPr>
          <w:rFonts w:ascii="Calibri" w:hAnsi="Calibri" w:eastAsia="Calibri" w:cs="Arial"/>
          <w:rtl/>
        </w:rPr>
        <w:t>.</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قاعدة بسيطة: </w:t>
      </w:r>
      <w:r>
        <w:rPr>
          <w:rFonts w:ascii="Calibri" w:hAnsi="Calibri" w:eastAsia="Calibri" w:cs="Arial"/>
          <w:b/>
          <w:sz w:val="21"/>
          <w:rtl/>
          <w:szCs w:val="21"/>
          <w:bCs/>
        </w:rPr>
        <w:t>المركز = يُدخل بيانات مركز واحد</w:t>
      </w:r>
      <w:r>
        <w:rPr>
          <w:rFonts w:ascii="Calibri" w:hAnsi="Calibri" w:eastAsia="Calibri" w:cs="Arial"/>
          <w:sz w:val="21"/>
          <w:rtl/>
          <w:szCs w:val="21"/>
        </w:rPr>
        <w:t xml:space="preserve">، </w:t>
      </w:r>
      <w:r>
        <w:rPr>
          <w:rFonts w:ascii="Calibri" w:hAnsi="Calibri" w:eastAsia="Calibri" w:cs="Arial"/>
          <w:b/>
          <w:sz w:val="21"/>
          <w:rtl/>
          <w:szCs w:val="21"/>
          <w:bCs/>
        </w:rPr>
        <w:t>الشريك = يتابع جميع مراكز منظمة</w:t>
      </w:r>
      <w:r>
        <w:rPr>
          <w:rFonts w:ascii="Calibri" w:hAnsi="Calibri" w:eastAsia="Calibri" w:cs="Arial"/>
          <w:sz w:val="21"/>
          <w:rtl/>
          <w:szCs w:val="21"/>
        </w:rPr>
        <w:t xml:space="preserve">، </w:t>
      </w:r>
      <w:r>
        <w:rPr>
          <w:rFonts w:ascii="Calibri" w:hAnsi="Calibri" w:eastAsia="Calibri" w:cs="Arial"/>
          <w:b/>
          <w:sz w:val="21"/>
          <w:rtl/>
          <w:szCs w:val="21"/>
          <w:bCs/>
        </w:rPr>
        <w:t xml:space="preserve">المدرسة = نقطة اتصال </w:t>
      </w:r>
      <w:r>
        <w:rPr>
          <w:rFonts w:ascii="Calibri" w:hAnsi="Calibri" w:eastAsia="Calibri" w:cs="Arial"/>
          <w:b/>
          <w:sz w:val="21"/>
        </w:rPr>
        <w:t>ALP</w:t>
      </w:r>
      <w:r>
        <w:rPr>
          <w:rFonts w:ascii="Calibri" w:hAnsi="Calibri" w:eastAsia="Calibri" w:cs="Arial"/>
          <w:sz w:val="21"/>
          <w:rtl/>
          <w:szCs w:val="21"/>
        </w:rPr>
        <w:t>. يجب أن ينطبق على كل حساب سطر واحد بالضبط من الجدول الأول.</w:t>
      </w:r>
    </w:p>
    <w:p>
      <w:r>
        <w:br w:type="page"/>
      </w:r>
    </w:p>
    <w:p>
      <w:pPr>
        <w:pStyle w:val="Heading1"/>
        <w:bidi/>
        <w:jc w:val="right"/>
      </w:pPr>
      <w:r>
        <w:rPr>
          <w:rFonts w:ascii="Calibri" w:hAnsi="Calibri" w:eastAsia="Calibri" w:cs="Arial"/>
          <w:b/>
          <w:color w:val="003366"/>
          <w:sz w:val="40"/>
          <w:rtl/>
          <w:szCs w:val="40"/>
          <w:bCs/>
        </w:rPr>
        <w:t>4. قائمة المستخدمين</w:t>
      </w:r>
    </w:p>
    <w:p>
      <w:pPr>
        <w:bidi/>
        <w:jc w:val="right"/>
      </w:pPr>
      <w:r>
        <w:rPr>
          <w:rFonts w:ascii="Calibri" w:hAnsi="Calibri" w:eastAsia="Calibri" w:cs="Arial"/>
          <w:rtl/>
        </w:rPr>
        <w:t xml:space="preserve">افتح </w:t>
      </w:r>
      <w:r>
        <w:rPr>
          <w:rFonts w:ascii="Calibri" w:hAnsi="Calibri" w:eastAsia="Calibri" w:cs="Arial"/>
          <w:b/>
          <w:rtl/>
          <w:bCs/>
        </w:rPr>
        <w:t>المستخدمون ← المستخدمون</w:t>
      </w:r>
      <w:r>
        <w:rPr>
          <w:rFonts w:ascii="Calibri" w:hAnsi="Calibri" w:eastAsia="Calibri" w:cs="Arial"/>
          <w:rtl/>
        </w:rPr>
        <w:t xml:space="preserve"> من القائمة الجانبية (أو عنصر </w:t>
      </w:r>
      <w:r>
        <w:rPr>
          <w:rFonts w:ascii="Calibri" w:hAnsi="Calibri" w:eastAsia="Calibri" w:cs="Arial"/>
          <w:b/>
          <w:rtl/>
          <w:bCs/>
        </w:rPr>
        <w:t>المستخدمون</w:t>
      </w:r>
      <w:r>
        <w:rPr>
          <w:rFonts w:ascii="Calibri" w:hAnsi="Calibri" w:eastAsia="Calibri" w:cs="Arial"/>
          <w:rtl/>
        </w:rPr>
        <w:t xml:space="preserve"> في الشريط العلوي).</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تعرض القائمة اسم المستخدم والأسماء وعلامة النشاط والبريد الإلكتروني والمدرسة والمركز والشريك والهاتف و</w:t>
      </w:r>
      <w:r>
        <w:rPr>
          <w:rFonts w:ascii="Calibri" w:hAnsi="Calibri" w:eastAsia="Calibri" w:cs="Arial"/>
          <w:b/>
          <w:rtl/>
          <w:bCs/>
        </w:rPr>
        <w:t>فئة المستخدم</w:t>
      </w:r>
      <w:r>
        <w:rPr>
          <w:rFonts w:ascii="Calibri" w:hAnsi="Calibri" w:eastAsia="Calibri" w:cs="Arial"/>
          <w:rtl/>
        </w:rPr>
        <w:t xml:space="preserve"> (المشتقّة من المجموعات). اضغط عنوان العمود للفرز. زر </w:t>
      </w:r>
      <w:r>
        <w:rPr>
          <w:rFonts w:ascii="Calibri" w:hAnsi="Calibri" w:eastAsia="Calibri" w:cs="Arial"/>
          <w:b/>
          <w:rtl/>
          <w:bCs/>
        </w:rPr>
        <w:t>إضافة مستخدم</w:t>
      </w:r>
      <w:r>
        <w:rPr>
          <w:rFonts w:ascii="Calibri" w:hAnsi="Calibri" w:eastAsia="Calibri" w:cs="Arial"/>
          <w:rtl/>
        </w:rPr>
        <w:t xml:space="preserve"> ينشئ حساباً؛ </w:t>
      </w:r>
      <w:r>
        <w:rPr>
          <w:rFonts w:ascii="Calibri" w:hAnsi="Calibri" w:eastAsia="Calibri" w:cs="Arial"/>
          <w:b/>
          <w:rtl/>
          <w:bCs/>
        </w:rPr>
        <w:t>استيراد</w:t>
      </w:r>
      <w:r>
        <w:rPr>
          <w:rFonts w:ascii="Calibri" w:hAnsi="Calibri" w:eastAsia="Calibri" w:cs="Arial"/>
          <w:rtl/>
        </w:rPr>
        <w:t xml:space="preserve"> و</w:t>
      </w:r>
      <w:r>
        <w:rPr>
          <w:rFonts w:ascii="Calibri" w:hAnsi="Calibri" w:eastAsia="Calibri" w:cs="Arial"/>
          <w:b/>
          <w:rtl/>
          <w:bCs/>
        </w:rPr>
        <w:t>تصدير</w:t>
      </w:r>
      <w:r>
        <w:rPr>
          <w:rFonts w:ascii="Calibri" w:hAnsi="Calibri" w:eastAsia="Calibri" w:cs="Arial"/>
          <w:rtl/>
        </w:rPr>
        <w:t xml:space="preserve"> يتبادلان قائمة المستخدمين كملف.</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adm_10_users_list.png"/>
                    <pic:cNvPicPr/>
                  </pic:nvPicPr>
                  <pic:blipFill>
                    <a:blip r:embed="rId14"/>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w:t>
      </w:r>
      <w:r>
        <w:rPr>
          <w:rFonts w:ascii="Calibri" w:hAnsi="Calibri" w:eastAsia="Calibri" w:cs="Arial"/>
          <w:i/>
          <w:color w:val="555E66"/>
          <w:sz w:val="19"/>
          <w:rtl/>
          <w:szCs w:val="19"/>
        </w:rPr>
        <w:t xml:space="preserve"> – قائمة المستخدمين</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اكتب اسم مستخدم أو اسماً أو مدرسة في مربّع البحث واضغط </w:t>
      </w:r>
      <w:r>
        <w:rPr>
          <w:rFonts w:ascii="Calibri" w:hAnsi="Calibri" w:eastAsia="Calibri" w:cs="Arial"/>
          <w:b/>
          <w:rtl/>
          <w:bCs/>
        </w:rPr>
        <w:t>بحث</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adm_11_users_search.png"/>
                    <pic:cNvPicPr/>
                  </pic:nvPicPr>
                  <pic:blipFill>
                    <a:blip r:embed="rId15"/>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6</w:t>
      </w:r>
      <w:r>
        <w:rPr>
          <w:rFonts w:ascii="Calibri" w:hAnsi="Calibri" w:eastAsia="Calibri" w:cs="Arial"/>
          <w:i/>
          <w:color w:val="555E66"/>
          <w:sz w:val="19"/>
          <w:rtl/>
          <w:szCs w:val="19"/>
        </w:rPr>
        <w:t xml:space="preserve"> – البحث عن مستخدمين</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استخدم قوائم التصفية فوق الجدول (</w:t>
      </w:r>
      <w:r>
        <w:rPr>
          <w:rFonts w:ascii="Calibri" w:hAnsi="Calibri" w:eastAsia="Calibri" w:cs="Arial"/>
          <w:b/>
          <w:rtl/>
          <w:bCs/>
        </w:rPr>
        <w:t>المجموعات</w:t>
      </w:r>
      <w:r>
        <w:rPr>
          <w:rFonts w:ascii="Calibri" w:hAnsi="Calibri" w:eastAsia="Calibri" w:cs="Arial"/>
          <w:rtl/>
        </w:rPr>
        <w:t xml:space="preserve">، </w:t>
      </w:r>
      <w:r>
        <w:rPr>
          <w:rFonts w:ascii="Calibri" w:hAnsi="Calibri" w:eastAsia="Calibri" w:cs="Arial"/>
          <w:b/>
          <w:rtl/>
          <w:bCs/>
        </w:rPr>
        <w:t>المدرسة</w:t>
      </w:r>
      <w:r>
        <w:rPr>
          <w:rFonts w:ascii="Calibri" w:hAnsi="Calibri" w:eastAsia="Calibri" w:cs="Arial"/>
          <w:rtl/>
        </w:rPr>
        <w:t xml:space="preserve">، </w:t>
      </w:r>
      <w:r>
        <w:rPr>
          <w:rFonts w:ascii="Calibri" w:hAnsi="Calibri" w:eastAsia="Calibri" w:cs="Arial"/>
          <w:b/>
          <w:rtl/>
          <w:bCs/>
        </w:rPr>
        <w:t>المركز</w:t>
      </w:r>
      <w:r>
        <w:rPr>
          <w:rFonts w:ascii="Calibri" w:hAnsi="Calibri" w:eastAsia="Calibri" w:cs="Arial"/>
          <w:rtl/>
        </w:rPr>
        <w:t xml:space="preserve">، </w:t>
      </w:r>
      <w:r>
        <w:rPr>
          <w:rFonts w:ascii="Calibri" w:hAnsi="Calibri" w:eastAsia="Calibri" w:cs="Arial"/>
          <w:b/>
          <w:rtl/>
          <w:bCs/>
        </w:rPr>
        <w:t>الشريك</w:t>
      </w:r>
      <w:r>
        <w:rPr>
          <w:rFonts w:ascii="Calibri" w:hAnsi="Calibri" w:eastAsia="Calibri" w:cs="Arial"/>
          <w:rtl/>
        </w:rPr>
        <w:t xml:space="preserve">، </w:t>
      </w:r>
      <w:r>
        <w:rPr>
          <w:rFonts w:ascii="Calibri" w:hAnsi="Calibri" w:eastAsia="Calibri" w:cs="Arial"/>
          <w:b/>
          <w:rtl/>
          <w:bCs/>
        </w:rPr>
        <w:t>نشط</w:t>
      </w:r>
      <w:r>
        <w:rPr>
          <w:rFonts w:ascii="Calibri" w:hAnsi="Calibri" w:eastAsia="Calibri" w:cs="Arial"/>
          <w:rtl/>
        </w:rPr>
        <w:t xml:space="preserve">، </w:t>
      </w:r>
      <w:r>
        <w:rPr>
          <w:rFonts w:ascii="Calibri" w:hAnsi="Calibri" w:eastAsia="Calibri" w:cs="Arial"/>
          <w:b/>
          <w:rtl/>
          <w:bCs/>
        </w:rPr>
        <w:t>فئة المستخدم</w:t>
      </w:r>
      <w:r>
        <w:rPr>
          <w:rFonts w:ascii="Calibri" w:hAnsi="Calibri" w:eastAsia="Calibri" w:cs="Arial"/>
          <w:rtl/>
        </w:rPr>
        <w:t>) لتضييق القائمة، مثلاً كل حسابات مركز واحد أو كل الحسابات غير النشطة.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adm_12_users_filtered.png"/>
                    <pic:cNvPicPr/>
                  </pic:nvPicPr>
                  <pic:blipFill>
                    <a:blip r:embed="rId16"/>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7</w:t>
      </w:r>
      <w:r>
        <w:rPr>
          <w:rFonts w:ascii="Calibri" w:hAnsi="Calibri" w:eastAsia="Calibri" w:cs="Arial"/>
          <w:i/>
          <w:color w:val="555E66"/>
          <w:sz w:val="19"/>
          <w:rtl/>
          <w:szCs w:val="19"/>
        </w:rPr>
        <w:t xml:space="preserve"> – المستخدمون مصفّون بحسب المجموعة</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b/>
          <w:rtl/>
          <w:bCs/>
        </w:rPr>
        <w:t>تصدير</w:t>
      </w:r>
      <w:r>
        <w:rPr>
          <w:rFonts w:ascii="Calibri" w:hAnsi="Calibri" w:eastAsia="Calibri" w:cs="Arial"/>
          <w:rtl/>
        </w:rPr>
        <w:t xml:space="preserve"> يحمّل القائمة (</w:t>
      </w:r>
      <w:r>
        <w:rPr>
          <w:rFonts w:ascii="Calibri" w:hAnsi="Calibri" w:eastAsia="Calibri" w:cs="Arial"/>
        </w:rPr>
        <w:t>CSV</w:t>
      </w:r>
      <w:r>
        <w:rPr>
          <w:rFonts w:ascii="Calibri" w:hAnsi="Calibri" w:eastAsia="Calibri" w:cs="Arial"/>
          <w:rtl/>
        </w:rPr>
        <w:t xml:space="preserve">، </w:t>
      </w:r>
      <w:r>
        <w:rPr>
          <w:rFonts w:ascii="Calibri" w:hAnsi="Calibri" w:eastAsia="Calibri" w:cs="Arial"/>
        </w:rPr>
        <w:t>XLSX</w:t>
      </w:r>
      <w:r>
        <w:rPr>
          <w:rFonts w:ascii="Calibri" w:hAnsi="Calibri" w:eastAsia="Calibri" w:cs="Arial"/>
          <w:rtl/>
        </w:rPr>
        <w:t xml:space="preserve">، </w:t>
      </w:r>
      <w:r>
        <w:rPr>
          <w:rFonts w:ascii="Calibri" w:hAnsi="Calibri" w:eastAsia="Calibri" w:cs="Arial"/>
        </w:rPr>
        <w:t>JSON...)</w:t>
      </w:r>
      <w:r>
        <w:rPr>
          <w:rFonts w:ascii="Calibri" w:hAnsi="Calibri" w:eastAsia="Calibri" w:cs="Arial"/>
          <w:rtl/>
        </w:rPr>
        <w:t xml:space="preserve"> مع الأسماء والارتباطات وعلامة النشاط وفئة كل مستخدم. استخدمه للمراجعات الدورية للصلاحيات.</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8" name="Picture 8"/>
            <wp:cNvGraphicFramePr>
              <a:graphicFrameLocks noChangeAspect="1"/>
            </wp:cNvGraphicFramePr>
            <a:graphic>
              <a:graphicData uri="http://schemas.openxmlformats.org/drawingml/2006/picture">
                <pic:pic>
                  <pic:nvPicPr>
                    <pic:cNvPr id="0" name="adm_14_users_export.png"/>
                    <pic:cNvPicPr/>
                  </pic:nvPicPr>
                  <pic:blipFill>
                    <a:blip r:embed="rId17"/>
                    <a:stretch>
                      <a:fillRect/>
                    </a:stretch>
                  </pic:blipFill>
                  <pic:spPr>
                    <a:xfrm>
                      <a:off x="0" y="0"/>
                      <a:ext cx="5760000" cy="3936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8</w:t>
      </w:r>
      <w:r>
        <w:rPr>
          <w:rFonts w:ascii="Calibri" w:hAnsi="Calibri" w:eastAsia="Calibri" w:cs="Arial"/>
          <w:i/>
          <w:color w:val="555E66"/>
          <w:sz w:val="19"/>
          <w:rtl/>
          <w:szCs w:val="19"/>
        </w:rPr>
        <w:t xml:space="preserve"> – تصدير قائمة المستخدمين</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b/>
          <w:rtl/>
          <w:bCs/>
        </w:rPr>
        <w:t>استيراد</w:t>
      </w:r>
      <w:r>
        <w:rPr>
          <w:rFonts w:ascii="Calibri" w:hAnsi="Calibri" w:eastAsia="Calibri" w:cs="Arial"/>
          <w:rtl/>
        </w:rPr>
        <w:t xml:space="preserve"> يحمّل ملفاً بالتخطيط نفسه لإنشاء أو تحديث حسابات كثيرة دفعة واحدة. استخدم </w:t>
      </w:r>
      <w:r>
        <w:rPr>
          <w:rFonts w:ascii="Calibri" w:hAnsi="Calibri" w:eastAsia="Calibri" w:cs="Arial"/>
          <w:b/>
          <w:rtl/>
          <w:bCs/>
        </w:rPr>
        <w:t>المعاينة</w:t>
      </w:r>
      <w:r>
        <w:rPr>
          <w:rFonts w:ascii="Calibri" w:hAnsi="Calibri" w:eastAsia="Calibri" w:cs="Arial"/>
          <w:rtl/>
        </w:rPr>
        <w:t xml:space="preserve"> أولاً وتحقّق من الفروقات قبل التأكيد.</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9" name="Picture 9"/>
            <wp:cNvGraphicFramePr>
              <a:graphicFrameLocks noChangeAspect="1"/>
            </wp:cNvGraphicFramePr>
            <a:graphic>
              <a:graphicData uri="http://schemas.openxmlformats.org/drawingml/2006/picture">
                <pic:pic>
                  <pic:nvPicPr>
                    <pic:cNvPr id="0" name="adm_15_users_import.png"/>
                    <pic:cNvPicPr/>
                  </pic:nvPicPr>
                  <pic:blipFill>
                    <a:blip r:embed="rId18"/>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9</w:t>
      </w:r>
      <w:r>
        <w:rPr>
          <w:rFonts w:ascii="Calibri" w:hAnsi="Calibri" w:eastAsia="Calibri" w:cs="Arial"/>
          <w:i/>
          <w:color w:val="555E66"/>
          <w:sz w:val="19"/>
          <w:rtl/>
          <w:szCs w:val="19"/>
        </w:rPr>
        <w:t xml:space="preserve"> – استيراد المستخدمين</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لا تُصدَّر كلمات المرور أبداً. الحسابات المستوردة ليس لها كلمة مرور صالحة حتى تعيد تعيينها (القسم </w:t>
      </w:r>
      <w:r>
        <w:rPr>
          <w:rFonts w:ascii="Calibri" w:hAnsi="Calibri" w:eastAsia="Calibri" w:cs="Arial"/>
          <w:sz w:val="21"/>
        </w:rPr>
        <w:t>8)</w:t>
      </w:r>
      <w:r>
        <w:rPr>
          <w:rFonts w:ascii="Calibri" w:hAnsi="Calibri" w:eastAsia="Calibri" w:cs="Arial"/>
          <w:sz w:val="21"/>
          <w:rtl/>
          <w:szCs w:val="21"/>
        </w:rPr>
        <w:t>.</w:t>
      </w:r>
    </w:p>
    <w:p>
      <w:r>
        <w:br w:type="page"/>
      </w:r>
    </w:p>
    <w:p>
      <w:pPr>
        <w:pStyle w:val="Heading1"/>
        <w:bidi/>
        <w:jc w:val="right"/>
      </w:pPr>
      <w:r>
        <w:rPr>
          <w:rFonts w:ascii="Calibri" w:hAnsi="Calibri" w:eastAsia="Calibri" w:cs="Arial"/>
          <w:b/>
          <w:color w:val="003366"/>
          <w:sz w:val="40"/>
          <w:rtl/>
          <w:szCs w:val="40"/>
          <w:bCs/>
        </w:rPr>
        <w:t>5. إنشاء حساب</w:t>
      </w:r>
    </w:p>
    <w:p>
      <w:pPr>
        <w:bidi/>
        <w:jc w:val="right"/>
      </w:pPr>
      <w:r>
        <w:rPr>
          <w:rFonts w:ascii="Calibri" w:hAnsi="Calibri" w:eastAsia="Calibri" w:cs="Arial"/>
          <w:rtl/>
        </w:rPr>
        <w:t>يتم إنشاء الحساب عبر شاشتين: أولاً اسم المستخدم وكلمة المرور، ثم المعلومات الشخصية والارتباط والأدوار.</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اضغط </w:t>
      </w:r>
      <w:r>
        <w:rPr>
          <w:rFonts w:ascii="Calibri" w:hAnsi="Calibri" w:eastAsia="Calibri" w:cs="Arial"/>
          <w:b/>
          <w:rtl/>
          <w:bCs/>
        </w:rPr>
        <w:t>إضافة مستخدم</w:t>
      </w:r>
      <w:r>
        <w:rPr>
          <w:rFonts w:ascii="Calibri" w:hAnsi="Calibri" w:eastAsia="Calibri" w:cs="Arial"/>
          <w:rtl/>
        </w:rPr>
        <w:t xml:space="preserve">. أدخل </w:t>
      </w:r>
      <w:r>
        <w:rPr>
          <w:rFonts w:ascii="Calibri" w:hAnsi="Calibri" w:eastAsia="Calibri" w:cs="Arial"/>
          <w:b/>
          <w:rtl/>
          <w:bCs/>
        </w:rPr>
        <w:t>اسم المستخدم</w:t>
      </w:r>
      <w:r>
        <w:rPr>
          <w:rFonts w:ascii="Calibri" w:hAnsi="Calibri" w:eastAsia="Calibri" w:cs="Arial"/>
          <w:rtl/>
        </w:rPr>
        <w:t xml:space="preserve"> (أحرف وأرقام و @ . + - _ فقط؛ يصعب تغييره لاحقاً) و</w:t>
      </w:r>
      <w:r>
        <w:rPr>
          <w:rFonts w:ascii="Calibri" w:hAnsi="Calibri" w:eastAsia="Calibri" w:cs="Arial"/>
          <w:b/>
          <w:rtl/>
          <w:bCs/>
        </w:rPr>
        <w:t>كلمة المرور</w:t>
      </w:r>
      <w:r>
        <w:rPr>
          <w:rFonts w:ascii="Calibri" w:hAnsi="Calibri" w:eastAsia="Calibri" w:cs="Arial"/>
          <w:rtl/>
        </w:rPr>
        <w:t xml:space="preserve"> مرتين. اتّبع اصطلاح التسمية المتّفق عليه، مثلاً </w:t>
      </w:r>
      <w:r>
        <w:rPr>
          <w:rFonts w:ascii="Consolas" w:hAnsi="Consolas" w:eastAsia="Calibri" w:cs="Consolas"/>
          <w:color w:val="1F4E79"/>
        </w:rPr>
        <w:t>firstname.lastname</w:t>
      </w:r>
      <w:r>
        <w:rPr>
          <w:rFonts w:ascii="Calibri" w:hAnsi="Calibri" w:eastAsia="Calibri" w:cs="Arial"/>
          <w:rtl/>
        </w:rPr>
        <w:t xml:space="preserve"> أو </w:t>
      </w:r>
      <w:r>
        <w:rPr>
          <w:rFonts w:ascii="Consolas" w:hAnsi="Consolas" w:eastAsia="Calibri" w:cs="Consolas"/>
          <w:color w:val="1F4E79"/>
        </w:rPr>
        <w:t>center.city</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0" name="Picture 10"/>
            <wp:cNvGraphicFramePr>
              <a:graphicFrameLocks noChangeAspect="1"/>
            </wp:cNvGraphicFramePr>
            <a:graphic>
              <a:graphicData uri="http://schemas.openxmlformats.org/drawingml/2006/picture">
                <pic:pic>
                  <pic:nvPicPr>
                    <pic:cNvPr id="0" name="adm_20_add_user_empty.png"/>
                    <pic:cNvPicPr/>
                  </pic:nvPicPr>
                  <pic:blipFill>
                    <a:blip r:embed="rId19"/>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10</w:t>
      </w:r>
      <w:r>
        <w:rPr>
          <w:rFonts w:ascii="Calibri" w:hAnsi="Calibri" w:eastAsia="Calibri" w:cs="Arial"/>
          <w:i/>
          <w:color w:val="555E66"/>
          <w:sz w:val="19"/>
          <w:rtl/>
          <w:szCs w:val="19"/>
        </w:rPr>
        <w:t xml:space="preserve"> – نموذج إضافة مستخدم</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حفظ</w:t>
      </w:r>
      <w:r>
        <w:rPr>
          <w:rFonts w:ascii="Calibri" w:hAnsi="Calibri" w:eastAsia="Calibri" w:cs="Arial"/>
          <w:rtl/>
        </w:rPr>
        <w:t>. يُنشأ الحساب ويُفتح نموذج المستخدم الكامل مع رسالة "تمت الإضافة بنجاح".</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adm_21_add_user_filled.png"/>
                    <pic:cNvPicPr/>
                  </pic:nvPicPr>
                  <pic:blipFill>
                    <a:blip r:embed="rId2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11</w:t>
      </w:r>
      <w:r>
        <w:rPr>
          <w:rFonts w:ascii="Calibri" w:hAnsi="Calibri" w:eastAsia="Calibri" w:cs="Arial"/>
          <w:i/>
          <w:color w:val="555E66"/>
          <w:sz w:val="19"/>
          <w:rtl/>
          <w:szCs w:val="19"/>
        </w:rPr>
        <w:t xml:space="preserve"> – اسم المستخدم وكلمة المرور بعد التعبئة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في تبويبة </w:t>
      </w:r>
      <w:r>
        <w:rPr>
          <w:rFonts w:ascii="Calibri" w:hAnsi="Calibri" w:eastAsia="Calibri" w:cs="Arial"/>
          <w:b/>
          <w:rtl/>
          <w:bCs/>
        </w:rPr>
        <w:t>المعلومات الشخصية</w:t>
      </w:r>
      <w:r>
        <w:rPr>
          <w:rFonts w:ascii="Calibri" w:hAnsi="Calibri" w:eastAsia="Calibri" w:cs="Arial"/>
          <w:rtl/>
        </w:rPr>
        <w:t xml:space="preserve"> أدخل الاسم الأول والأخير والبريد الإلكتروني والهاتف، ثم الارتباط: </w:t>
      </w:r>
      <w:r>
        <w:rPr>
          <w:rFonts w:ascii="Calibri" w:hAnsi="Calibri" w:eastAsia="Calibri" w:cs="Arial"/>
          <w:b/>
          <w:rtl/>
          <w:bCs/>
        </w:rPr>
        <w:t>الشريك</w:t>
      </w:r>
      <w:r>
        <w:rPr>
          <w:rFonts w:ascii="Calibri" w:hAnsi="Calibri" w:eastAsia="Calibri" w:cs="Arial"/>
          <w:rtl/>
        </w:rPr>
        <w:t xml:space="preserve"> و</w:t>
      </w:r>
      <w:r>
        <w:rPr>
          <w:rFonts w:ascii="Calibri" w:hAnsi="Calibri" w:eastAsia="Calibri" w:cs="Arial"/>
          <w:b/>
          <w:rtl/>
          <w:bCs/>
        </w:rPr>
        <w:t>المركز</w:t>
      </w:r>
      <w:r>
        <w:rPr>
          <w:rFonts w:ascii="Calibri" w:hAnsi="Calibri" w:eastAsia="Calibri" w:cs="Arial"/>
          <w:rtl/>
        </w:rPr>
        <w:t xml:space="preserve"> لحساب التعليم غير النظامي، أو </w:t>
      </w:r>
      <w:r>
        <w:rPr>
          <w:rFonts w:ascii="Calibri" w:hAnsi="Calibri" w:eastAsia="Calibri" w:cs="Arial"/>
          <w:b/>
          <w:rtl/>
          <w:bCs/>
        </w:rPr>
        <w:t>المدرسة</w:t>
      </w:r>
      <w:r>
        <w:rPr>
          <w:rFonts w:ascii="Calibri" w:hAnsi="Calibri" w:eastAsia="Calibri" w:cs="Arial"/>
          <w:rtl/>
        </w:rPr>
        <w:t xml:space="preserve"> لحساب </w:t>
      </w:r>
      <w:r>
        <w:rPr>
          <w:rFonts w:ascii="Calibri" w:hAnsi="Calibri" w:eastAsia="Calibri" w:cs="Arial"/>
        </w:rPr>
        <w:t>ALP</w:t>
      </w:r>
      <w:r>
        <w:rPr>
          <w:rFonts w:ascii="Calibri" w:hAnsi="Calibri" w:eastAsia="Calibri" w:cs="Arial"/>
          <w:rtl/>
        </w:rPr>
        <w:t xml:space="preserve"> (اكتب جزءاً من اسم المدرسة واخترها من القائمة).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892800"/>
            <wp:docPr id="12" name="Picture 12"/>
            <wp:cNvGraphicFramePr>
              <a:graphicFrameLocks noChangeAspect="1"/>
            </wp:cNvGraphicFramePr>
            <a:graphic>
              <a:graphicData uri="http://schemas.openxmlformats.org/drawingml/2006/picture">
                <pic:pic>
                  <pic:nvPicPr>
                    <pic:cNvPr id="0" name="adm_23_add_user_personal_info.png"/>
                    <pic:cNvPicPr/>
                  </pic:nvPicPr>
                  <pic:blipFill>
                    <a:blip r:embed="rId21"/>
                    <a:stretch>
                      <a:fillRect/>
                    </a:stretch>
                  </pic:blipFill>
                  <pic:spPr>
                    <a:xfrm>
                      <a:off x="0" y="0"/>
                      <a:ext cx="5760000" cy="3892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12</w:t>
      </w:r>
      <w:r>
        <w:rPr>
          <w:rFonts w:ascii="Calibri" w:hAnsi="Calibri" w:eastAsia="Calibri" w:cs="Arial"/>
          <w:i/>
          <w:color w:val="555E66"/>
          <w:sz w:val="19"/>
          <w:rtl/>
          <w:szCs w:val="19"/>
        </w:rPr>
        <w:t xml:space="preserve"> – المعلومات الشخصية والارتباط</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في تبويبة </w:t>
      </w:r>
      <w:r>
        <w:rPr>
          <w:rFonts w:ascii="Calibri" w:hAnsi="Calibri" w:eastAsia="Calibri" w:cs="Arial"/>
          <w:b/>
          <w:rtl/>
          <w:bCs/>
        </w:rPr>
        <w:t>الصلاحيات</w:t>
      </w:r>
      <w:r>
        <w:rPr>
          <w:rFonts w:ascii="Calibri" w:hAnsi="Calibri" w:eastAsia="Calibri" w:cs="Arial"/>
          <w:rtl/>
        </w:rPr>
        <w:t xml:space="preserve"> أبقِ </w:t>
      </w:r>
      <w:r>
        <w:rPr>
          <w:rFonts w:ascii="Calibri" w:hAnsi="Calibri" w:eastAsia="Calibri" w:cs="Arial"/>
          <w:b/>
          <w:rtl/>
          <w:bCs/>
        </w:rPr>
        <w:t>نشط</w:t>
      </w:r>
      <w:r>
        <w:rPr>
          <w:rFonts w:ascii="Calibri" w:hAnsi="Calibri" w:eastAsia="Calibri" w:cs="Arial"/>
          <w:rtl/>
        </w:rPr>
        <w:t xml:space="preserve"> معلَّماً. علّم </w:t>
      </w:r>
      <w:r>
        <w:rPr>
          <w:rFonts w:ascii="Calibri" w:hAnsi="Calibri" w:eastAsia="Calibri" w:cs="Arial"/>
          <w:b/>
          <w:rtl/>
          <w:bCs/>
        </w:rPr>
        <w:t>صفة موظف</w:t>
      </w:r>
      <w:r>
        <w:rPr>
          <w:rFonts w:ascii="Calibri" w:hAnsi="Calibri" w:eastAsia="Calibri" w:cs="Arial"/>
          <w:rtl/>
        </w:rPr>
        <w:t xml:space="preserve"> للمديرين فقط. في </w:t>
      </w:r>
      <w:r>
        <w:rPr>
          <w:rFonts w:ascii="Calibri" w:hAnsi="Calibri" w:eastAsia="Calibri" w:cs="Arial"/>
          <w:b/>
          <w:rtl/>
          <w:bCs/>
        </w:rPr>
        <w:t>المجموعات</w:t>
      </w:r>
      <w:r>
        <w:rPr>
          <w:rFonts w:ascii="Calibri" w:hAnsi="Calibri" w:eastAsia="Calibri" w:cs="Arial"/>
          <w:rtl/>
        </w:rPr>
        <w:t xml:space="preserve"> اختر الأدوار في المربّع الأيسر وانقلها إلى المربّع الأيمن بالسهم (النقر المزدوج يعمل أيضاً). اترك </w:t>
      </w:r>
      <w:r>
        <w:rPr>
          <w:rFonts w:ascii="Calibri" w:hAnsi="Calibri" w:eastAsia="Calibri" w:cs="Arial"/>
          <w:b/>
          <w:rtl/>
          <w:bCs/>
        </w:rPr>
        <w:t>صلاحيات المستخدم</w:t>
      </w:r>
      <w:r>
        <w:rPr>
          <w:rFonts w:ascii="Calibri" w:hAnsi="Calibri" w:eastAsia="Calibri" w:cs="Arial"/>
          <w:rtl/>
        </w:rPr>
        <w:t xml:space="preserve"> فارغة.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192307" cy="7199999"/>
            <wp:docPr id="13" name="Picture 13"/>
            <wp:cNvGraphicFramePr>
              <a:graphicFrameLocks noChangeAspect="1"/>
            </wp:cNvGraphicFramePr>
            <a:graphic>
              <a:graphicData uri="http://schemas.openxmlformats.org/drawingml/2006/picture">
                <pic:pic>
                  <pic:nvPicPr>
                    <pic:cNvPr id="0" name="adm_24_add_user_permissions.png"/>
                    <pic:cNvPicPr/>
                  </pic:nvPicPr>
                  <pic:blipFill>
                    <a:blip r:embed="rId22"/>
                    <a:stretch>
                      <a:fillRect/>
                    </a:stretch>
                  </pic:blipFill>
                  <pic:spPr>
                    <a:xfrm>
                      <a:off x="0" y="0"/>
                      <a:ext cx="5192307"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13</w:t>
      </w:r>
      <w:r>
        <w:rPr>
          <w:rFonts w:ascii="Calibri" w:hAnsi="Calibri" w:eastAsia="Calibri" w:cs="Arial"/>
          <w:i/>
          <w:color w:val="555E66"/>
          <w:sz w:val="19"/>
          <w:rtl/>
          <w:szCs w:val="19"/>
        </w:rPr>
        <w:t xml:space="preserve"> – المجموعات المختارة لحساب إدخال بيانات في مركز</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rtl/>
        </w:rPr>
        <w:t xml:space="preserve">اضغط </w:t>
      </w:r>
      <w:r>
        <w:rPr>
          <w:rFonts w:ascii="Calibri" w:hAnsi="Calibri" w:eastAsia="Calibri" w:cs="Arial"/>
          <w:b/>
          <w:rtl/>
          <w:bCs/>
        </w:rPr>
        <w:t>حفظ</w:t>
      </w:r>
      <w:r>
        <w:rPr>
          <w:rFonts w:ascii="Calibri" w:hAnsi="Calibri" w:eastAsia="Calibri" w:cs="Arial"/>
          <w:rtl/>
        </w:rPr>
        <w:t>. تُعاد القائمة مع رسالة تأكيد. سلّم بيانات الدخول للمستخدم عبر قناة آمنة واطلب منه تغيير كلمة المرور عند أول دخول.</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adm_25_add_user_done.png"/>
                    <pic:cNvPicPr/>
                  </pic:nvPicPr>
                  <pic:blipFill>
                    <a:blip r:embed="rId2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14</w:t>
      </w:r>
      <w:r>
        <w:rPr>
          <w:rFonts w:ascii="Calibri" w:hAnsi="Calibri" w:eastAsia="Calibri" w:cs="Arial"/>
          <w:i/>
          <w:color w:val="555E66"/>
          <w:sz w:val="19"/>
          <w:rtl/>
          <w:szCs w:val="19"/>
        </w:rPr>
        <w:t xml:space="preserve"> – تم حفظ الحساب</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قاعدة كلمة المرور</w:t>
            </w:r>
          </w:p>
        </w:tc>
        <w:tc>
          <w:tcPr>
            <w:tcW w:type="dxa" w:w="4819"/>
            <w:shd w:val="clear" w:color="auto" w:fill="003366"/>
          </w:tcPr>
          <w:p>
            <w:pPr>
              <w:bidi/>
              <w:jc w:val="right"/>
            </w:pPr>
            <w:r/>
            <w:r>
              <w:rPr>
                <w:rFonts w:ascii="Calibri" w:hAnsi="Calibri" w:eastAsia="Calibri" w:cs="Arial"/>
                <w:b/>
                <w:color w:val="FFFFFF"/>
                <w:sz w:val="20"/>
                <w:rtl/>
                <w:szCs w:val="20"/>
                <w:bCs/>
              </w:rPr>
              <w:t>المتطلّب</w:t>
            </w:r>
          </w:p>
        </w:tc>
      </w:tr>
      <w:tr>
        <w:tc>
          <w:tcPr>
            <w:tcW w:type="dxa" w:w="4819"/>
          </w:tcPr>
          <w:p>
            <w:pPr>
              <w:bidi/>
              <w:spacing w:after="40"/>
              <w:jc w:val="right"/>
            </w:pPr>
            <w:r/>
            <w:r>
              <w:rPr>
                <w:rFonts w:ascii="Calibri" w:hAnsi="Calibri" w:eastAsia="Calibri" w:cs="Arial"/>
                <w:sz w:val="20"/>
                <w:rtl/>
                <w:szCs w:val="20"/>
              </w:rPr>
              <w:t>الطول</w:t>
            </w:r>
          </w:p>
        </w:tc>
        <w:tc>
          <w:tcPr>
            <w:tcW w:type="dxa" w:w="4819"/>
          </w:tcPr>
          <w:p>
            <w:pPr>
              <w:bidi/>
              <w:spacing w:after="40"/>
              <w:jc w:val="right"/>
            </w:pPr>
            <w:r/>
            <w:r>
              <w:rPr>
                <w:rFonts w:ascii="Calibri" w:hAnsi="Calibri" w:eastAsia="Calibri" w:cs="Arial"/>
                <w:sz w:val="20"/>
              </w:rPr>
              <w:t>8</w:t>
            </w:r>
            <w:r>
              <w:rPr>
                <w:rFonts w:ascii="Calibri" w:hAnsi="Calibri" w:eastAsia="Calibri" w:cs="Arial"/>
                <w:sz w:val="20"/>
                <w:rtl/>
                <w:szCs w:val="20"/>
              </w:rPr>
              <w:t xml:space="preserve"> أحرف على الأقل</w:t>
            </w:r>
          </w:p>
        </w:tc>
      </w:tr>
      <w:tr>
        <w:tc>
          <w:tcPr>
            <w:tcW w:type="dxa" w:w="4819"/>
          </w:tcPr>
          <w:p>
            <w:pPr>
              <w:bidi/>
              <w:spacing w:after="40"/>
              <w:jc w:val="right"/>
            </w:pPr>
            <w:r/>
            <w:r>
              <w:rPr>
                <w:rFonts w:ascii="Calibri" w:hAnsi="Calibri" w:eastAsia="Calibri" w:cs="Arial"/>
                <w:sz w:val="20"/>
                <w:rtl/>
                <w:szCs w:val="20"/>
              </w:rPr>
              <w:t>الأرقام</w:t>
            </w:r>
          </w:p>
        </w:tc>
        <w:tc>
          <w:tcPr>
            <w:tcW w:type="dxa" w:w="4819"/>
          </w:tcPr>
          <w:p>
            <w:pPr>
              <w:bidi/>
              <w:spacing w:after="40"/>
              <w:jc w:val="right"/>
            </w:pPr>
            <w:r/>
            <w:r>
              <w:rPr>
                <w:rFonts w:ascii="Calibri" w:hAnsi="Calibri" w:eastAsia="Calibri" w:cs="Arial"/>
                <w:sz w:val="20"/>
              </w:rPr>
              <w:t>3</w:t>
            </w:r>
            <w:r>
              <w:rPr>
                <w:rFonts w:ascii="Calibri" w:hAnsi="Calibri" w:eastAsia="Calibri" w:cs="Arial"/>
                <w:sz w:val="20"/>
                <w:rtl/>
                <w:szCs w:val="20"/>
              </w:rPr>
              <w:t xml:space="preserve"> أرقام على الأقل</w:t>
            </w:r>
          </w:p>
        </w:tc>
      </w:tr>
      <w:tr>
        <w:tc>
          <w:tcPr>
            <w:tcW w:type="dxa" w:w="4819"/>
          </w:tcPr>
          <w:p>
            <w:pPr>
              <w:bidi/>
              <w:spacing w:after="40"/>
              <w:jc w:val="right"/>
            </w:pPr>
            <w:r/>
            <w:r>
              <w:rPr>
                <w:rFonts w:ascii="Calibri" w:hAnsi="Calibri" w:eastAsia="Calibri" w:cs="Arial"/>
                <w:sz w:val="20"/>
                <w:rtl/>
                <w:szCs w:val="20"/>
              </w:rPr>
              <w:t>الأحرف</w:t>
            </w:r>
          </w:p>
        </w:tc>
        <w:tc>
          <w:tcPr>
            <w:tcW w:type="dxa" w:w="4819"/>
          </w:tcPr>
          <w:p>
            <w:pPr>
              <w:bidi/>
              <w:spacing w:after="40"/>
              <w:jc w:val="right"/>
            </w:pPr>
            <w:r/>
            <w:r>
              <w:rPr>
                <w:rFonts w:ascii="Calibri" w:hAnsi="Calibri" w:eastAsia="Calibri" w:cs="Arial"/>
                <w:sz w:val="20"/>
                <w:rtl/>
                <w:szCs w:val="20"/>
              </w:rPr>
              <w:t>حرف كبير وحرف صغير على الأقل</w:t>
            </w:r>
          </w:p>
        </w:tc>
      </w:tr>
      <w:tr>
        <w:tc>
          <w:tcPr>
            <w:tcW w:type="dxa" w:w="4819"/>
          </w:tcPr>
          <w:p>
            <w:pPr>
              <w:bidi/>
              <w:spacing w:after="40"/>
              <w:jc w:val="right"/>
            </w:pPr>
            <w:r/>
            <w:r>
              <w:rPr>
                <w:rFonts w:ascii="Calibri" w:hAnsi="Calibri" w:eastAsia="Calibri" w:cs="Arial"/>
                <w:sz w:val="20"/>
                <w:rtl/>
                <w:szCs w:val="20"/>
              </w:rPr>
              <w:t>الرموز</w:t>
            </w:r>
          </w:p>
        </w:tc>
        <w:tc>
          <w:tcPr>
            <w:tcW w:type="dxa" w:w="4819"/>
          </w:tcPr>
          <w:p>
            <w:pPr>
              <w:bidi/>
              <w:spacing w:after="40"/>
              <w:jc w:val="right"/>
            </w:pPr>
            <w:r/>
            <w:r>
              <w:rPr>
                <w:rFonts w:ascii="Calibri" w:hAnsi="Calibri" w:eastAsia="Calibri" w:cs="Arial"/>
                <w:sz w:val="20"/>
                <w:rtl/>
                <w:szCs w:val="20"/>
              </w:rPr>
              <w:t>رمز واحد على الأقل مثل ! @ # $ % &amp; *</w:t>
            </w:r>
          </w:p>
        </w:tc>
      </w:tr>
      <w:tr>
        <w:tc>
          <w:tcPr>
            <w:tcW w:type="dxa" w:w="4819"/>
          </w:tcPr>
          <w:p>
            <w:pPr>
              <w:bidi/>
              <w:spacing w:after="40"/>
              <w:jc w:val="right"/>
            </w:pPr>
            <w:r/>
            <w:r>
              <w:rPr>
                <w:rFonts w:ascii="Calibri" w:hAnsi="Calibri" w:eastAsia="Calibri" w:cs="Arial"/>
                <w:sz w:val="20"/>
                <w:rtl/>
                <w:szCs w:val="20"/>
              </w:rPr>
              <w:t>غير شائعة</w:t>
            </w:r>
          </w:p>
        </w:tc>
        <w:tc>
          <w:tcPr>
            <w:tcW w:type="dxa" w:w="4819"/>
          </w:tcPr>
          <w:p>
            <w:pPr>
              <w:bidi/>
              <w:spacing w:after="40"/>
              <w:jc w:val="right"/>
            </w:pPr>
            <w:r/>
            <w:r>
              <w:rPr>
                <w:rFonts w:ascii="Calibri" w:hAnsi="Calibri" w:eastAsia="Calibri" w:cs="Arial"/>
                <w:sz w:val="20"/>
                <w:rtl/>
                <w:szCs w:val="20"/>
              </w:rPr>
              <w:t>ليست كلمة شائعة ولا تشبه اسم المستخدم</w:t>
            </w:r>
          </w:p>
        </w:tc>
      </w:tr>
    </w:tbl>
    <w:p>
      <w:pPr>
        <w:bidi/>
        <w:spacing w:after="120"/>
        <w:jc w:val="right"/>
      </w:pPr>
    </w:p>
    <w:p>
      <w:r>
        <w:br w:type="page"/>
      </w:r>
    </w:p>
    <w:p>
      <w:pPr>
        <w:pStyle w:val="Heading1"/>
        <w:bidi/>
        <w:jc w:val="right"/>
      </w:pPr>
      <w:r>
        <w:rPr>
          <w:rFonts w:ascii="Calibri" w:hAnsi="Calibri" w:eastAsia="Calibri" w:cs="Arial"/>
          <w:b/>
          <w:color w:val="003366"/>
          <w:sz w:val="40"/>
          <w:rtl/>
          <w:szCs w:val="40"/>
          <w:bCs/>
        </w:rPr>
        <w:t>6. وصفات الأدوار</w:t>
      </w:r>
    </w:p>
    <w:p>
      <w:pPr>
        <w:bidi/>
        <w:jc w:val="right"/>
      </w:pPr>
      <w:r>
        <w:rPr>
          <w:rFonts w:ascii="Calibri" w:hAnsi="Calibri" w:eastAsia="Calibri" w:cs="Arial"/>
          <w:rtl/>
        </w:rPr>
        <w:t>استخدم هذه التركيبات عند إنشاء الحسابات. يجب أن تتطابق أسماء المجموعات تماماً.</w:t>
      </w:r>
    </w:p>
    <w:tbl>
      <w:tblPr>
        <w:tblStyle w:val="TableGrid"/>
        <w:tblW w:type="auto" w:w="0"/>
        <w:jc w:val="center"/>
        <w:tblLook w:firstColumn="1" w:firstRow="1" w:lastColumn="0" w:lastRow="0" w:noHBand="0" w:noVBand="1" w:val="04A0"/>
        <w:bidiVisual/>
      </w:tblPr>
      <w:tblGrid>
        <w:gridCol w:w="2409"/>
        <w:gridCol w:w="2409"/>
        <w:gridCol w:w="2409"/>
        <w:gridCol w:w="2409"/>
      </w:tblGrid>
      <w:tr>
        <w:tc>
          <w:tcPr>
            <w:tcW w:type="dxa" w:w="2409"/>
            <w:shd w:val="clear" w:color="auto" w:fill="003366"/>
          </w:tcPr>
          <w:p>
            <w:pPr>
              <w:bidi/>
              <w:jc w:val="right"/>
            </w:pPr>
            <w:r/>
            <w:r>
              <w:rPr>
                <w:rFonts w:ascii="Calibri" w:hAnsi="Calibri" w:eastAsia="Calibri" w:cs="Arial"/>
                <w:b/>
                <w:color w:val="FFFFFF"/>
                <w:sz w:val="20"/>
                <w:rtl/>
                <w:szCs w:val="20"/>
                <w:bCs/>
              </w:rPr>
              <w:t>نوع الحساب</w:t>
            </w:r>
          </w:p>
        </w:tc>
        <w:tc>
          <w:tcPr>
            <w:tcW w:type="dxa" w:w="2409"/>
            <w:shd w:val="clear" w:color="auto" w:fill="003366"/>
          </w:tcPr>
          <w:p>
            <w:pPr>
              <w:bidi/>
              <w:jc w:val="right"/>
            </w:pPr>
            <w:r/>
            <w:r>
              <w:rPr>
                <w:rFonts w:ascii="Calibri" w:hAnsi="Calibri" w:eastAsia="Calibri" w:cs="Arial"/>
                <w:b/>
                <w:color w:val="FFFFFF"/>
                <w:sz w:val="20"/>
                <w:rtl/>
                <w:szCs w:val="20"/>
                <w:bCs/>
              </w:rPr>
              <w:t>المجموعات</w:t>
            </w:r>
          </w:p>
        </w:tc>
        <w:tc>
          <w:tcPr>
            <w:tcW w:type="dxa" w:w="2409"/>
            <w:shd w:val="clear" w:color="auto" w:fill="003366"/>
          </w:tcPr>
          <w:p>
            <w:pPr>
              <w:bidi/>
              <w:jc w:val="right"/>
            </w:pPr>
            <w:r/>
            <w:r>
              <w:rPr>
                <w:rFonts w:ascii="Calibri" w:hAnsi="Calibri" w:eastAsia="Calibri" w:cs="Arial"/>
                <w:b/>
                <w:color w:val="FFFFFF"/>
                <w:sz w:val="20"/>
                <w:rtl/>
                <w:szCs w:val="20"/>
                <w:bCs/>
              </w:rPr>
              <w:t>الارتباط</w:t>
            </w:r>
          </w:p>
        </w:tc>
        <w:tc>
          <w:tcPr>
            <w:tcW w:type="dxa" w:w="2409"/>
            <w:shd w:val="clear" w:color="auto" w:fill="003366"/>
          </w:tcPr>
          <w:p>
            <w:pPr>
              <w:bidi/>
              <w:jc w:val="right"/>
            </w:pPr>
            <w:r/>
            <w:r>
              <w:rPr>
                <w:rFonts w:ascii="Calibri" w:hAnsi="Calibri" w:eastAsia="Calibri" w:cs="Arial"/>
                <w:b/>
                <w:color w:val="FFFFFF"/>
                <w:sz w:val="20"/>
                <w:rtl/>
                <w:szCs w:val="20"/>
                <w:bCs/>
              </w:rPr>
              <w:t>علامات الحالة</w:t>
            </w:r>
          </w:p>
        </w:tc>
      </w:tr>
      <w:tr>
        <w:tc>
          <w:tcPr>
            <w:tcW w:type="dxa" w:w="2409"/>
          </w:tcPr>
          <w:p>
            <w:pPr>
              <w:bidi/>
              <w:spacing w:after="40"/>
              <w:jc w:val="right"/>
            </w:pPr>
            <w:r/>
            <w:r>
              <w:rPr>
                <w:rFonts w:ascii="Calibri" w:hAnsi="Calibri" w:eastAsia="Calibri" w:cs="Arial"/>
                <w:sz w:val="20"/>
                <w:rtl/>
                <w:szCs w:val="20"/>
              </w:rPr>
              <w:t>إدخال بيانات مركز التعليم غير النظامي</w:t>
            </w:r>
          </w:p>
        </w:tc>
        <w:tc>
          <w:tcPr>
            <w:tcW w:type="dxa" w:w="2409"/>
          </w:tcPr>
          <w:p>
            <w:pPr>
              <w:bidi/>
              <w:spacing w:after="40"/>
              <w:jc w:val="right"/>
            </w:pPr>
            <w:r/>
            <w:r>
              <w:rPr>
                <w:rFonts w:ascii="Consolas" w:hAnsi="Consolas" w:eastAsia="Calibri" w:cs="Consolas"/>
                <w:color w:val="1F4E79"/>
                <w:sz w:val="20"/>
              </w:rPr>
              <w:t>MSCC</w:t>
            </w:r>
            <w:r>
              <w:rPr>
                <w:rFonts w:ascii="Calibri" w:hAnsi="Calibri" w:eastAsia="Calibri" w:cs="Arial"/>
                <w:sz w:val="20"/>
                <w:rtl/>
                <w:szCs w:val="20"/>
              </w:rPr>
              <w:t xml:space="preserve">، </w:t>
            </w:r>
            <w:r>
              <w:rPr>
                <w:rFonts w:ascii="Consolas" w:hAnsi="Consolas" w:eastAsia="Calibri" w:cs="Consolas"/>
                <w:color w:val="1F4E79"/>
                <w:sz w:val="20"/>
              </w:rPr>
              <w:t>MSCC_CENTER</w:t>
            </w:r>
            <w:r>
              <w:rPr>
                <w:rFonts w:ascii="Calibri" w:hAnsi="Calibri" w:eastAsia="Calibri" w:cs="Arial"/>
                <w:sz w:val="20"/>
                <w:rtl/>
                <w:szCs w:val="20"/>
              </w:rPr>
              <w:t xml:space="preserve"> (+ </w:t>
            </w:r>
            <w:r>
              <w:rPr>
                <w:rFonts w:ascii="Consolas" w:hAnsi="Consolas" w:eastAsia="Calibri" w:cs="Consolas"/>
                <w:color w:val="1F4E79"/>
                <w:sz w:val="20"/>
              </w:rPr>
              <w:t>EXPORT</w:t>
            </w:r>
            <w:r>
              <w:rPr>
                <w:rFonts w:ascii="Calibri" w:hAnsi="Calibri" w:eastAsia="Calibri" w:cs="Arial"/>
                <w:sz w:val="20"/>
                <w:rtl/>
                <w:szCs w:val="20"/>
              </w:rPr>
              <w:t xml:space="preserve"> للسماح بالتحميل)</w:t>
            </w:r>
          </w:p>
        </w:tc>
        <w:tc>
          <w:tcPr>
            <w:tcW w:type="dxa" w:w="2409"/>
          </w:tcPr>
          <w:p>
            <w:pPr>
              <w:bidi/>
              <w:spacing w:after="40"/>
              <w:jc w:val="right"/>
            </w:pPr>
            <w:r/>
            <w:r>
              <w:rPr>
                <w:rFonts w:ascii="Calibri" w:hAnsi="Calibri" w:eastAsia="Calibri" w:cs="Arial"/>
                <w:sz w:val="20"/>
                <w:rtl/>
                <w:szCs w:val="20"/>
              </w:rPr>
              <w:t>المركز والشريك</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منسّق الشريك</w:t>
            </w:r>
          </w:p>
        </w:tc>
        <w:tc>
          <w:tcPr>
            <w:tcW w:type="dxa" w:w="2409"/>
          </w:tcPr>
          <w:p>
            <w:pPr>
              <w:bidi/>
              <w:spacing w:after="40"/>
              <w:jc w:val="right"/>
            </w:pPr>
            <w:r/>
            <w:r>
              <w:rPr>
                <w:rFonts w:ascii="Consolas" w:hAnsi="Consolas" w:eastAsia="Calibri" w:cs="Consolas"/>
                <w:color w:val="1F4E79"/>
                <w:sz w:val="20"/>
              </w:rPr>
              <w:t>MSCC_PARTNER</w:t>
            </w:r>
          </w:p>
        </w:tc>
        <w:tc>
          <w:tcPr>
            <w:tcW w:type="dxa" w:w="2409"/>
          </w:tcPr>
          <w:p>
            <w:pPr>
              <w:bidi/>
              <w:spacing w:after="40"/>
              <w:jc w:val="right"/>
            </w:pPr>
            <w:r/>
            <w:r>
              <w:rPr>
                <w:rFonts w:ascii="Calibri" w:hAnsi="Calibri" w:eastAsia="Calibri" w:cs="Arial"/>
                <w:sz w:val="20"/>
                <w:rtl/>
                <w:szCs w:val="20"/>
              </w:rPr>
              <w:t>الشريك</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قارئ على مستوى القطاع (اليونيسف / الوزارة)</w:t>
            </w:r>
          </w:p>
        </w:tc>
        <w:tc>
          <w:tcPr>
            <w:tcW w:type="dxa" w:w="2409"/>
          </w:tcPr>
          <w:p>
            <w:pPr>
              <w:bidi/>
              <w:spacing w:after="40"/>
              <w:jc w:val="right"/>
            </w:pPr>
            <w:r/>
            <w:r>
              <w:rPr>
                <w:rFonts w:ascii="Consolas" w:hAnsi="Consolas" w:eastAsia="Calibri" w:cs="Consolas"/>
                <w:color w:val="1F4E79"/>
                <w:sz w:val="20"/>
              </w:rPr>
              <w:t>MSCC_UNICEF</w:t>
            </w:r>
          </w:p>
        </w:tc>
        <w:tc>
          <w:tcPr>
            <w:tcW w:type="dxa" w:w="2409"/>
          </w:tcPr>
          <w:p>
            <w:pPr>
              <w:bidi/>
              <w:spacing w:after="40"/>
              <w:jc w:val="right"/>
            </w:pPr>
            <w:r/>
            <w:r>
              <w:rPr>
                <w:rFonts w:ascii="Calibri" w:hAnsi="Calibri" w:eastAsia="Calibri" w:cs="Arial"/>
                <w:sz w:val="20"/>
                <w:rtl/>
                <w:szCs w:val="20"/>
              </w:rPr>
              <w:t>لا شيء</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قائمة المستفيدين على مستوى القطاع</w:t>
            </w:r>
          </w:p>
        </w:tc>
        <w:tc>
          <w:tcPr>
            <w:tcW w:type="dxa" w:w="2409"/>
          </w:tcPr>
          <w:p>
            <w:pPr>
              <w:bidi/>
              <w:spacing w:after="40"/>
              <w:jc w:val="right"/>
            </w:pPr>
            <w:r/>
            <w:r>
              <w:rPr>
                <w:rFonts w:ascii="Consolas" w:hAnsi="Consolas" w:eastAsia="Calibri" w:cs="Consolas"/>
                <w:color w:val="1F4E79"/>
                <w:sz w:val="20"/>
              </w:rPr>
              <w:t>MSCC</w:t>
            </w:r>
            <w:r>
              <w:rPr>
                <w:rFonts w:ascii="Calibri" w:hAnsi="Calibri" w:eastAsia="Calibri" w:cs="Arial"/>
                <w:sz w:val="20"/>
                <w:rtl/>
                <w:szCs w:val="20"/>
              </w:rPr>
              <w:t xml:space="preserve">، </w:t>
            </w:r>
            <w:r>
              <w:rPr>
                <w:rFonts w:ascii="Consolas" w:hAnsi="Consolas" w:eastAsia="Calibri" w:cs="Consolas"/>
                <w:color w:val="1F4E79"/>
                <w:sz w:val="20"/>
              </w:rPr>
              <w:t>MSCC_CENTER</w:t>
            </w:r>
            <w:r>
              <w:rPr>
                <w:rFonts w:ascii="Calibri" w:hAnsi="Calibri" w:eastAsia="Calibri" w:cs="Arial"/>
                <w:sz w:val="20"/>
                <w:rtl/>
                <w:szCs w:val="20"/>
              </w:rPr>
              <w:t xml:space="preserve">، </w:t>
            </w:r>
            <w:r>
              <w:rPr>
                <w:rFonts w:ascii="Consolas" w:hAnsi="Consolas" w:eastAsia="Calibri" w:cs="Consolas"/>
                <w:color w:val="1F4E79"/>
                <w:sz w:val="20"/>
              </w:rPr>
              <w:t>MSCC_FULL</w:t>
            </w:r>
          </w:p>
        </w:tc>
        <w:tc>
          <w:tcPr>
            <w:tcW w:type="dxa" w:w="2409"/>
          </w:tcPr>
          <w:p>
            <w:pPr>
              <w:bidi/>
              <w:spacing w:after="40"/>
              <w:jc w:val="right"/>
            </w:pPr>
            <w:r/>
            <w:r>
              <w:rPr>
                <w:rFonts w:ascii="Calibri" w:hAnsi="Calibri" w:eastAsia="Calibri" w:cs="Arial"/>
                <w:sz w:val="20"/>
                <w:rtl/>
                <w:szCs w:val="20"/>
              </w:rPr>
              <w:t>المركز والشريك</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 xml:space="preserve">نقطة اتصال مدرسة </w:t>
            </w:r>
            <w:r>
              <w:rPr>
                <w:rFonts w:ascii="Calibri" w:hAnsi="Calibri" w:eastAsia="Calibri" w:cs="Arial"/>
                <w:sz w:val="20"/>
              </w:rPr>
              <w:t>ALP</w:t>
            </w:r>
          </w:p>
        </w:tc>
        <w:tc>
          <w:tcPr>
            <w:tcW w:type="dxa" w:w="2409"/>
          </w:tcPr>
          <w:p>
            <w:pPr>
              <w:bidi/>
              <w:spacing w:after="40"/>
              <w:jc w:val="right"/>
            </w:pPr>
            <w:r/>
            <w:r>
              <w:rPr>
                <w:rFonts w:ascii="Consolas" w:hAnsi="Consolas" w:eastAsia="Calibri" w:cs="Consolas"/>
                <w:color w:val="1F4E79"/>
                <w:sz w:val="20"/>
              </w:rPr>
              <w:t>ALP_SCHOOL</w:t>
            </w:r>
          </w:p>
        </w:tc>
        <w:tc>
          <w:tcPr>
            <w:tcW w:type="dxa" w:w="2409"/>
          </w:tcPr>
          <w:p>
            <w:pPr>
              <w:bidi/>
              <w:spacing w:after="40"/>
              <w:jc w:val="right"/>
            </w:pPr>
            <w:r/>
            <w:r>
              <w:rPr>
                <w:rFonts w:ascii="Calibri" w:hAnsi="Calibri" w:eastAsia="Calibri" w:cs="Arial"/>
                <w:sz w:val="20"/>
                <w:rtl/>
                <w:szCs w:val="20"/>
              </w:rPr>
              <w:t>المدرسة</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موظفو الجسر (</w:t>
            </w:r>
            <w:r>
              <w:rPr>
                <w:rFonts w:ascii="Calibri" w:hAnsi="Calibri" w:eastAsia="Calibri" w:cs="Arial"/>
                <w:sz w:val="20"/>
              </w:rPr>
              <w:t>CLM)</w:t>
            </w:r>
          </w:p>
        </w:tc>
        <w:tc>
          <w:tcPr>
            <w:tcW w:type="dxa" w:w="2409"/>
          </w:tcPr>
          <w:p>
            <w:pPr>
              <w:bidi/>
              <w:spacing w:after="40"/>
              <w:jc w:val="right"/>
            </w:pPr>
            <w:r/>
            <w:r>
              <w:rPr>
                <w:rFonts w:ascii="Consolas" w:hAnsi="Consolas" w:eastAsia="Calibri" w:cs="Consolas"/>
                <w:color w:val="1F4E79"/>
                <w:sz w:val="20"/>
              </w:rPr>
              <w:t>CLM_Bridging</w:t>
            </w:r>
            <w:r>
              <w:rPr>
                <w:rFonts w:ascii="Calibri" w:hAnsi="Calibri" w:eastAsia="Calibri" w:cs="Arial"/>
                <w:sz w:val="20"/>
                <w:rtl/>
                <w:szCs w:val="20"/>
              </w:rPr>
              <w:t xml:space="preserve"> (+ </w:t>
            </w:r>
            <w:r>
              <w:rPr>
                <w:rFonts w:ascii="Consolas" w:hAnsi="Consolas" w:eastAsia="Calibri" w:cs="Consolas"/>
                <w:color w:val="1F4E79"/>
                <w:sz w:val="20"/>
              </w:rPr>
              <w:t>CLM_BRIDGING_ALL</w:t>
            </w:r>
            <w:r>
              <w:rPr>
                <w:rFonts w:ascii="Calibri" w:hAnsi="Calibri" w:eastAsia="Calibri" w:cs="Arial"/>
                <w:sz w:val="20"/>
                <w:rtl/>
                <w:szCs w:val="20"/>
              </w:rPr>
              <w:t xml:space="preserve">، </w:t>
            </w:r>
            <w:r>
              <w:rPr>
                <w:rFonts w:ascii="Consolas" w:hAnsi="Consolas" w:eastAsia="Calibri" w:cs="Consolas"/>
                <w:color w:val="1F4E79"/>
                <w:sz w:val="20"/>
              </w:rPr>
              <w:t>CLM_TEACHER</w:t>
            </w:r>
            <w:r>
              <w:rPr>
                <w:rFonts w:ascii="Calibri" w:hAnsi="Calibri" w:eastAsia="Calibri" w:cs="Arial"/>
                <w:sz w:val="20"/>
                <w:rtl/>
                <w:szCs w:val="20"/>
              </w:rPr>
              <w:t xml:space="preserve">، </w:t>
            </w:r>
            <w:r>
              <w:rPr>
                <w:rFonts w:ascii="Consolas" w:hAnsi="Consolas" w:eastAsia="Calibri" w:cs="Consolas"/>
                <w:color w:val="1F4E79"/>
                <w:sz w:val="20"/>
              </w:rPr>
              <w:t>CLM_ATTENDANCE</w:t>
            </w:r>
            <w:r>
              <w:rPr>
                <w:rFonts w:ascii="Calibri" w:hAnsi="Calibri" w:eastAsia="Calibri" w:cs="Arial"/>
                <w:sz w:val="20"/>
                <w:rtl/>
                <w:szCs w:val="20"/>
              </w:rPr>
              <w:t xml:space="preserve"> بحسب الحاجة)</w:t>
            </w:r>
          </w:p>
        </w:tc>
        <w:tc>
          <w:tcPr>
            <w:tcW w:type="dxa" w:w="2409"/>
          </w:tcPr>
          <w:p>
            <w:pPr>
              <w:bidi/>
              <w:spacing w:after="40"/>
              <w:jc w:val="right"/>
            </w:pPr>
            <w:r/>
            <w:r>
              <w:rPr>
                <w:rFonts w:ascii="Calibri" w:hAnsi="Calibri" w:eastAsia="Calibri" w:cs="Arial"/>
                <w:sz w:val="20"/>
                <w:rtl/>
                <w:szCs w:val="20"/>
              </w:rPr>
              <w:t xml:space="preserve">بحسب تعليمات فريق </w:t>
            </w:r>
            <w:r>
              <w:rPr>
                <w:rFonts w:ascii="Calibri" w:hAnsi="Calibri" w:eastAsia="Calibri" w:cs="Arial"/>
                <w:sz w:val="20"/>
              </w:rPr>
              <w:t>CLM</w:t>
            </w:r>
          </w:p>
        </w:tc>
        <w:tc>
          <w:tcPr>
            <w:tcW w:type="dxa" w:w="2409"/>
          </w:tcPr>
          <w:p>
            <w:pPr>
              <w:bidi/>
              <w:spacing w:after="40"/>
              <w:jc w:val="right"/>
            </w:pPr>
            <w:r/>
            <w:r>
              <w:rPr>
                <w:rFonts w:ascii="Calibri" w:hAnsi="Calibri" w:eastAsia="Calibri" w:cs="Arial"/>
                <w:sz w:val="20"/>
                <w:rtl/>
                <w:szCs w:val="20"/>
              </w:rPr>
              <w:t>نشط</w:t>
            </w:r>
          </w:p>
        </w:tc>
      </w:tr>
      <w:tr>
        <w:tc>
          <w:tcPr>
            <w:tcW w:type="dxa" w:w="2409"/>
          </w:tcPr>
          <w:p>
            <w:pPr>
              <w:bidi/>
              <w:spacing w:after="40"/>
              <w:jc w:val="right"/>
            </w:pPr>
            <w:r/>
            <w:r>
              <w:rPr>
                <w:rFonts w:ascii="Calibri" w:hAnsi="Calibri" w:eastAsia="Calibri" w:cs="Arial"/>
                <w:sz w:val="20"/>
                <w:rtl/>
                <w:szCs w:val="20"/>
              </w:rPr>
              <w:t>مدير النظام</w:t>
            </w:r>
          </w:p>
        </w:tc>
        <w:tc>
          <w:tcPr>
            <w:tcW w:type="dxa" w:w="2409"/>
          </w:tcPr>
          <w:p>
            <w:pPr>
              <w:bidi/>
              <w:spacing w:after="40"/>
              <w:jc w:val="right"/>
            </w:pPr>
            <w:r/>
            <w:r>
              <w:rPr>
                <w:rFonts w:ascii="Calibri" w:hAnsi="Calibri" w:eastAsia="Calibri" w:cs="Arial"/>
                <w:sz w:val="20"/>
                <w:rtl/>
                <w:szCs w:val="20"/>
              </w:rPr>
              <w:t>لا يلزم</w:t>
            </w:r>
          </w:p>
        </w:tc>
        <w:tc>
          <w:tcPr>
            <w:tcW w:type="dxa" w:w="2409"/>
          </w:tcPr>
          <w:p>
            <w:pPr>
              <w:bidi/>
              <w:spacing w:after="40"/>
              <w:jc w:val="right"/>
            </w:pPr>
            <w:r/>
            <w:r>
              <w:rPr>
                <w:rFonts w:ascii="Calibri" w:hAnsi="Calibri" w:eastAsia="Calibri" w:cs="Arial"/>
                <w:sz w:val="20"/>
                <w:rtl/>
                <w:szCs w:val="20"/>
              </w:rPr>
              <w:t>لا شيء</w:t>
            </w:r>
          </w:p>
        </w:tc>
        <w:tc>
          <w:tcPr>
            <w:tcW w:type="dxa" w:w="2409"/>
          </w:tcPr>
          <w:p>
            <w:pPr>
              <w:bidi/>
              <w:spacing w:after="40"/>
              <w:jc w:val="right"/>
            </w:pPr>
            <w:r/>
            <w:r>
              <w:rPr>
                <w:rFonts w:ascii="Calibri" w:hAnsi="Calibri" w:eastAsia="Calibri" w:cs="Arial"/>
                <w:sz w:val="20"/>
                <w:rtl/>
                <w:szCs w:val="20"/>
              </w:rPr>
              <w:t>نشط، صفة موظف، مستخدم خارق</w:t>
            </w:r>
          </w:p>
        </w:tc>
      </w:tr>
      <w:tr>
        <w:tc>
          <w:tcPr>
            <w:tcW w:type="dxa" w:w="2409"/>
          </w:tcPr>
          <w:p>
            <w:pPr>
              <w:bidi/>
              <w:spacing w:after="40"/>
              <w:jc w:val="right"/>
            </w:pPr>
            <w:r/>
            <w:r>
              <w:rPr>
                <w:rFonts w:ascii="Calibri" w:hAnsi="Calibri" w:eastAsia="Calibri" w:cs="Arial"/>
                <w:sz w:val="20"/>
                <w:rtl/>
                <w:szCs w:val="20"/>
              </w:rPr>
              <w:t>مدير محدود (مثلاً إدارة المستخدمين فقط)</w:t>
            </w:r>
          </w:p>
        </w:tc>
        <w:tc>
          <w:tcPr>
            <w:tcW w:type="dxa" w:w="2409"/>
          </w:tcPr>
          <w:p>
            <w:pPr>
              <w:bidi/>
              <w:spacing w:after="40"/>
              <w:jc w:val="right"/>
            </w:pPr>
            <w:r/>
            <w:r>
              <w:rPr>
                <w:rFonts w:ascii="Calibri" w:hAnsi="Calibri" w:eastAsia="Calibri" w:cs="Arial"/>
                <w:sz w:val="20"/>
                <w:rtl/>
                <w:szCs w:val="20"/>
              </w:rPr>
              <w:t>لا يلزم</w:t>
            </w:r>
          </w:p>
        </w:tc>
        <w:tc>
          <w:tcPr>
            <w:tcW w:type="dxa" w:w="2409"/>
          </w:tcPr>
          <w:p>
            <w:pPr>
              <w:bidi/>
              <w:spacing w:after="40"/>
              <w:jc w:val="right"/>
            </w:pPr>
            <w:r/>
            <w:r>
              <w:rPr>
                <w:rFonts w:ascii="Calibri" w:hAnsi="Calibri" w:eastAsia="Calibri" w:cs="Arial"/>
                <w:sz w:val="20"/>
                <w:rtl/>
                <w:szCs w:val="20"/>
              </w:rPr>
              <w:t>لا شيء</w:t>
            </w:r>
          </w:p>
        </w:tc>
        <w:tc>
          <w:tcPr>
            <w:tcW w:type="dxa" w:w="2409"/>
          </w:tcPr>
          <w:p>
            <w:pPr>
              <w:bidi/>
              <w:spacing w:after="40"/>
              <w:jc w:val="right"/>
            </w:pPr>
            <w:r/>
            <w:r>
              <w:rPr>
                <w:rFonts w:ascii="Calibri" w:hAnsi="Calibri" w:eastAsia="Calibri" w:cs="Arial"/>
                <w:sz w:val="20"/>
                <w:rtl/>
                <w:szCs w:val="20"/>
              </w:rPr>
              <w:t xml:space="preserve">نشط، صفة موظف + صلاحيات النماذج (القسم </w:t>
            </w:r>
            <w:r>
              <w:rPr>
                <w:rFonts w:ascii="Calibri" w:hAnsi="Calibri" w:eastAsia="Calibri" w:cs="Arial"/>
                <w:sz w:val="20"/>
              </w:rPr>
              <w:t>10)</w:t>
            </w:r>
          </w:p>
        </w:tc>
      </w:tr>
    </w:tbl>
    <w:p>
      <w:pPr>
        <w:bidi/>
        <w:spacing w:after="120"/>
        <w:jc w:val="right"/>
      </w:pPr>
    </w:p>
    <w:p>
      <w:pPr>
        <w:pStyle w:val="Heading2"/>
        <w:bidi/>
        <w:jc w:val="right"/>
      </w:pPr>
      <w:r>
        <w:rPr>
          <w:rFonts w:ascii="Calibri" w:hAnsi="Calibri" w:eastAsia="Calibri" w:cs="Arial"/>
          <w:b/>
          <w:color w:val="003366"/>
          <w:sz w:val="30"/>
          <w:rtl/>
          <w:szCs w:val="30"/>
          <w:bCs/>
        </w:rPr>
        <w:t>مثال: نقطة اتصال مدرسة ALP</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في تبويبة </w:t>
      </w:r>
      <w:r>
        <w:rPr>
          <w:rFonts w:ascii="Calibri" w:hAnsi="Calibri" w:eastAsia="Calibri" w:cs="Arial"/>
          <w:b/>
          <w:rtl/>
          <w:bCs/>
        </w:rPr>
        <w:t>المعلومات الشخصية</w:t>
      </w:r>
      <w:r>
        <w:rPr>
          <w:rFonts w:ascii="Calibri" w:hAnsi="Calibri" w:eastAsia="Calibri" w:cs="Arial"/>
          <w:rtl/>
        </w:rPr>
        <w:t xml:space="preserve"> اكتب اسم المدرسة في حقل </w:t>
      </w:r>
      <w:r>
        <w:rPr>
          <w:rFonts w:ascii="Calibri" w:hAnsi="Calibri" w:eastAsia="Calibri" w:cs="Arial"/>
          <w:b/>
          <w:rtl/>
          <w:bCs/>
        </w:rPr>
        <w:t>المدرسة</w:t>
      </w:r>
      <w:r>
        <w:rPr>
          <w:rFonts w:ascii="Calibri" w:hAnsi="Calibri" w:eastAsia="Calibri" w:cs="Arial"/>
          <w:rtl/>
        </w:rPr>
        <w:t xml:space="preserve"> واخترها من الاقتراحات. لا تعرض القائمة إلا المدارس المفتوحة.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adm_32_school_autocomplete.png"/>
                    <pic:cNvPicPr/>
                  </pic:nvPicPr>
                  <pic:blipFill>
                    <a:blip r:embed="rId24"/>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15</w:t>
      </w:r>
      <w:r>
        <w:rPr>
          <w:rFonts w:ascii="Calibri" w:hAnsi="Calibri" w:eastAsia="Calibri" w:cs="Arial"/>
          <w:i/>
          <w:color w:val="555E66"/>
          <w:sz w:val="19"/>
          <w:rtl/>
          <w:szCs w:val="19"/>
        </w:rPr>
        <w:t xml:space="preserve"> – اختيار مدرسة حساب </w:t>
      </w:r>
      <w:r>
        <w:rPr>
          <w:rFonts w:ascii="Calibri" w:hAnsi="Calibri" w:eastAsia="Calibri" w:cs="Arial"/>
          <w:i/>
          <w:color w:val="555E66"/>
          <w:sz w:val="19"/>
        </w:rPr>
        <w:t>ALP</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تظهر المدرسة المختارة في الحقل. يرتبط كل حساب بمدرسة واحدة بالضبط.</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6" name="Picture 16"/>
            <wp:cNvGraphicFramePr>
              <a:graphicFrameLocks noChangeAspect="1"/>
            </wp:cNvGraphicFramePr>
            <a:graphic>
              <a:graphicData uri="http://schemas.openxmlformats.org/drawingml/2006/picture">
                <pic:pic>
                  <pic:nvPicPr>
                    <pic:cNvPr id="0" name="adm_30_alp_user_personal_info.png"/>
                    <pic:cNvPicPr/>
                  </pic:nvPicPr>
                  <pic:blipFill>
                    <a:blip r:embed="rId25"/>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16</w:t>
      </w:r>
      <w:r>
        <w:rPr>
          <w:rFonts w:ascii="Calibri" w:hAnsi="Calibri" w:eastAsia="Calibri" w:cs="Arial"/>
          <w:i/>
          <w:color w:val="555E66"/>
          <w:sz w:val="19"/>
          <w:rtl/>
          <w:szCs w:val="19"/>
        </w:rPr>
        <w:t xml:space="preserve"> – حساب </w:t>
      </w:r>
      <w:r>
        <w:rPr>
          <w:rFonts w:ascii="Calibri" w:hAnsi="Calibri" w:eastAsia="Calibri" w:cs="Arial"/>
          <w:i/>
          <w:color w:val="555E66"/>
          <w:sz w:val="19"/>
        </w:rPr>
        <w:t>ALP</w:t>
      </w:r>
      <w:r>
        <w:rPr>
          <w:rFonts w:ascii="Calibri" w:hAnsi="Calibri" w:eastAsia="Calibri" w:cs="Arial"/>
          <w:i/>
          <w:color w:val="555E66"/>
          <w:sz w:val="19"/>
          <w:rtl/>
          <w:szCs w:val="19"/>
        </w:rPr>
        <w:t xml:space="preserve"> مع مدرسته</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في تبويبة </w:t>
      </w:r>
      <w:r>
        <w:rPr>
          <w:rFonts w:ascii="Calibri" w:hAnsi="Calibri" w:eastAsia="Calibri" w:cs="Arial"/>
          <w:b/>
          <w:rtl/>
          <w:bCs/>
        </w:rPr>
        <w:t>الصلاحيات</w:t>
      </w:r>
      <w:r>
        <w:rPr>
          <w:rFonts w:ascii="Calibri" w:hAnsi="Calibri" w:eastAsia="Calibri" w:cs="Arial"/>
          <w:rtl/>
        </w:rPr>
        <w:t xml:space="preserve"> المجموعة الوحيدة المطلوبة هي </w:t>
      </w:r>
      <w:r>
        <w:rPr>
          <w:rFonts w:ascii="Consolas" w:hAnsi="Consolas" w:eastAsia="Calibri" w:cs="Consolas"/>
          <w:color w:val="1F4E79"/>
        </w:rPr>
        <w:t>ALP_SCHOOL</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369794" cy="7199999"/>
            <wp:docPr id="17" name="Picture 17"/>
            <wp:cNvGraphicFramePr>
              <a:graphicFrameLocks noChangeAspect="1"/>
            </wp:cNvGraphicFramePr>
            <a:graphic>
              <a:graphicData uri="http://schemas.openxmlformats.org/drawingml/2006/picture">
                <pic:pic>
                  <pic:nvPicPr>
                    <pic:cNvPr id="0" name="adm_31_alp_user_permissions.png"/>
                    <pic:cNvPicPr/>
                  </pic:nvPicPr>
                  <pic:blipFill>
                    <a:blip r:embed="rId26"/>
                    <a:stretch>
                      <a:fillRect/>
                    </a:stretch>
                  </pic:blipFill>
                  <pic:spPr>
                    <a:xfrm>
                      <a:off x="0" y="0"/>
                      <a:ext cx="5369794"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17</w:t>
      </w:r>
      <w:r>
        <w:rPr>
          <w:rFonts w:ascii="Calibri" w:hAnsi="Calibri" w:eastAsia="Calibri" w:cs="Arial"/>
          <w:i/>
          <w:color w:val="555E66"/>
          <w:sz w:val="19"/>
          <w:rtl/>
          <w:szCs w:val="19"/>
        </w:rPr>
        <w:t xml:space="preserve"> – مجموعات حساب </w:t>
      </w:r>
      <w:r>
        <w:rPr>
          <w:rFonts w:ascii="Calibri" w:hAnsi="Calibri" w:eastAsia="Calibri" w:cs="Arial"/>
          <w:i/>
          <w:color w:val="555E66"/>
          <w:sz w:val="19"/>
        </w:rPr>
        <w:t>ALP</w:t>
      </w:r>
    </w:p>
    <w:p>
      <w:r>
        <w:br w:type="page"/>
      </w:r>
    </w:p>
    <w:p>
      <w:pPr>
        <w:pStyle w:val="Heading1"/>
        <w:bidi/>
        <w:jc w:val="right"/>
      </w:pPr>
      <w:r>
        <w:rPr>
          <w:rFonts w:ascii="Calibri" w:hAnsi="Calibri" w:eastAsia="Calibri" w:cs="Arial"/>
          <w:b/>
          <w:color w:val="003366"/>
          <w:sz w:val="40"/>
          <w:rtl/>
          <w:szCs w:val="40"/>
          <w:bCs/>
        </w:rPr>
        <w:t>7. تعديل حساب</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افتح المستخدم من القائمة (اضغط اسم المستخدم). غيّر القيم في تبويبات </w:t>
      </w:r>
      <w:r>
        <w:rPr>
          <w:rFonts w:ascii="Calibri" w:hAnsi="Calibri" w:eastAsia="Calibri" w:cs="Arial"/>
          <w:b/>
          <w:rtl/>
          <w:bCs/>
        </w:rPr>
        <w:t>الحساب</w:t>
      </w:r>
      <w:r>
        <w:rPr>
          <w:rFonts w:ascii="Calibri" w:hAnsi="Calibri" w:eastAsia="Calibri" w:cs="Arial"/>
          <w:rtl/>
        </w:rPr>
        <w:t xml:space="preserve"> أو </w:t>
      </w:r>
      <w:r>
        <w:rPr>
          <w:rFonts w:ascii="Calibri" w:hAnsi="Calibri" w:eastAsia="Calibri" w:cs="Arial"/>
          <w:b/>
          <w:rtl/>
          <w:bCs/>
        </w:rPr>
        <w:t>المعلومات الشخصية</w:t>
      </w:r>
      <w:r>
        <w:rPr>
          <w:rFonts w:ascii="Calibri" w:hAnsi="Calibri" w:eastAsia="Calibri" w:cs="Arial"/>
          <w:rtl/>
        </w:rPr>
        <w:t xml:space="preserve"> أو </w:t>
      </w:r>
      <w:r>
        <w:rPr>
          <w:rFonts w:ascii="Calibri" w:hAnsi="Calibri" w:eastAsia="Calibri" w:cs="Arial"/>
          <w:b/>
          <w:rtl/>
          <w:bCs/>
        </w:rPr>
        <w:t>الصلاحيات</w:t>
      </w:r>
      <w:r>
        <w:rPr>
          <w:rFonts w:ascii="Calibri" w:hAnsi="Calibri" w:eastAsia="Calibri" w:cs="Arial"/>
          <w:rtl/>
        </w:rPr>
        <w:t xml:space="preserve"> واضغط </w:t>
      </w:r>
      <w:r>
        <w:rPr>
          <w:rFonts w:ascii="Calibri" w:hAnsi="Calibri" w:eastAsia="Calibri" w:cs="Arial"/>
          <w:b/>
          <w:rtl/>
          <w:bCs/>
        </w:rPr>
        <w:t>حفظ</w:t>
      </w:r>
      <w:r>
        <w:rPr>
          <w:rFonts w:ascii="Calibri" w:hAnsi="Calibri" w:eastAsia="Calibri" w:cs="Arial"/>
          <w:rtl/>
        </w:rPr>
        <w:t xml:space="preserve">، أو </w:t>
      </w:r>
      <w:r>
        <w:rPr>
          <w:rFonts w:ascii="Calibri" w:hAnsi="Calibri" w:eastAsia="Calibri" w:cs="Arial"/>
          <w:b/>
          <w:rtl/>
          <w:bCs/>
        </w:rPr>
        <w:t>حفظ ومتابعة التعديل</w:t>
      </w:r>
      <w:r>
        <w:rPr>
          <w:rFonts w:ascii="Calibri" w:hAnsi="Calibri" w:eastAsia="Calibri" w:cs="Arial"/>
          <w:rtl/>
        </w:rPr>
        <w:t xml:space="preserve"> للبقاء في الصفحة.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8" name="Picture 18"/>
            <wp:cNvGraphicFramePr>
              <a:graphicFrameLocks noChangeAspect="1"/>
            </wp:cNvGraphicFramePr>
            <a:graphic>
              <a:graphicData uri="http://schemas.openxmlformats.org/drawingml/2006/picture">
                <pic:pic>
                  <pic:nvPicPr>
                    <pic:cNvPr id="0" name="adm_22_add_user_saved.png"/>
                    <pic:cNvPicPr/>
                  </pic:nvPicPr>
                  <pic:blipFill>
                    <a:blip r:embed="rId27"/>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18</w:t>
      </w:r>
      <w:r>
        <w:rPr>
          <w:rFonts w:ascii="Calibri" w:hAnsi="Calibri" w:eastAsia="Calibri" w:cs="Arial"/>
          <w:i/>
          <w:color w:val="555E66"/>
          <w:sz w:val="19"/>
          <w:rtl/>
          <w:szCs w:val="19"/>
        </w:rPr>
        <w:t xml:space="preserve"> – نموذج المستخدم</w:t>
      </w:r>
    </w:p>
    <w:p>
      <w:pPr>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عندما ينتقل موظف إلى مركز أو مدرسة أخرى، حدّث </w:t>
      </w:r>
      <w:r>
        <w:rPr>
          <w:rFonts w:ascii="Calibri" w:hAnsi="Calibri" w:eastAsia="Calibri" w:cs="Arial"/>
          <w:b/>
          <w:rtl/>
          <w:bCs/>
        </w:rPr>
        <w:t>الارتباط</w:t>
      </w:r>
      <w:r>
        <w:rPr>
          <w:rFonts w:ascii="Calibri" w:hAnsi="Calibri" w:eastAsia="Calibri" w:cs="Arial"/>
          <w:rtl/>
        </w:rPr>
        <w:t xml:space="preserve"> و</w:t>
      </w:r>
      <w:r>
        <w:rPr>
          <w:rFonts w:ascii="Calibri" w:hAnsi="Calibri" w:eastAsia="Calibri" w:cs="Arial"/>
          <w:b/>
          <w:rtl/>
          <w:bCs/>
        </w:rPr>
        <w:t>المجموعات</w:t>
      </w:r>
      <w:r>
        <w:rPr>
          <w:rFonts w:ascii="Calibri" w:hAnsi="Calibri" w:eastAsia="Calibri" w:cs="Arial"/>
          <w:rtl/>
        </w:rPr>
        <w:t xml:space="preserve"> معاً، ثم اطلب من المستخدم تسجيل الخروج والدخول مجدداً.</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السجل</w:t>
      </w:r>
      <w:r>
        <w:rPr>
          <w:rFonts w:ascii="Calibri" w:hAnsi="Calibri" w:eastAsia="Calibri" w:cs="Arial"/>
          <w:rtl/>
        </w:rPr>
        <w:t xml:space="preserve"> (الأزرار الجانبية) يعرض كل تغيير أُجري على الحساب من لوحة الإدارة مع التاريخ والمدير الذي أجراه.</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9" name="Picture 19"/>
            <wp:cNvGraphicFramePr>
              <a:graphicFrameLocks noChangeAspect="1"/>
            </wp:cNvGraphicFramePr>
            <a:graphic>
              <a:graphicData uri="http://schemas.openxmlformats.org/drawingml/2006/picture">
                <pic:pic>
                  <pic:nvPicPr>
                    <pic:cNvPr id="0" name="adm_62_user_history.png"/>
                    <pic:cNvPicPr/>
                  </pic:nvPicPr>
                  <pic:blipFill>
                    <a:blip r:embed="rId28"/>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19</w:t>
      </w:r>
      <w:r>
        <w:rPr>
          <w:rFonts w:ascii="Calibri" w:hAnsi="Calibri" w:eastAsia="Calibri" w:cs="Arial"/>
          <w:i/>
          <w:color w:val="555E66"/>
          <w:sz w:val="19"/>
          <w:rtl/>
          <w:szCs w:val="19"/>
        </w:rPr>
        <w:t xml:space="preserve"> – سجل تغييرات حساب</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لا تُعد استخدام حساب قديم لشخص جديد: أنشئ حساباً جديداً وعطّل القديم، لتبقى السجلات التي أنشأها كل شخص قابلة للتتبّع.</w:t>
      </w:r>
    </w:p>
    <w:p>
      <w:r>
        <w:br w:type="page"/>
      </w:r>
    </w:p>
    <w:p>
      <w:pPr>
        <w:pStyle w:val="Heading1"/>
        <w:bidi/>
        <w:jc w:val="right"/>
      </w:pPr>
      <w:r>
        <w:rPr>
          <w:rFonts w:ascii="Calibri" w:hAnsi="Calibri" w:eastAsia="Calibri" w:cs="Arial"/>
          <w:b/>
          <w:color w:val="003366"/>
          <w:sz w:val="40"/>
          <w:rtl/>
          <w:szCs w:val="40"/>
          <w:bCs/>
        </w:rPr>
        <w:t>8. إعادة تعيين كلمة المرور</w:t>
      </w:r>
    </w:p>
    <w:p>
      <w:pPr>
        <w:bidi/>
        <w:jc w:val="right"/>
      </w:pPr>
      <w:r>
        <w:rPr>
          <w:rFonts w:ascii="Calibri" w:hAnsi="Calibri" w:eastAsia="Calibri" w:cs="Arial"/>
          <w:rtl/>
        </w:rPr>
        <w:t>لا توجد إعادة تعيين ذاتية لكلمة المرور في التطبيق: يتواصل المستخدمون الذين نسوا كلمة المرور مع المدير.</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افتح المستخدم واضغط </w:t>
      </w:r>
      <w:r>
        <w:rPr>
          <w:rFonts w:ascii="Calibri" w:hAnsi="Calibri" w:eastAsia="Calibri" w:cs="Arial"/>
          <w:b/>
          <w:rtl/>
          <w:bCs/>
        </w:rPr>
        <w:t>إعادة تعيين كلمة المرور</w:t>
      </w:r>
      <w:r>
        <w:rPr>
          <w:rFonts w:ascii="Calibri" w:hAnsi="Calibri" w:eastAsia="Calibri" w:cs="Arial"/>
          <w:rtl/>
        </w:rPr>
        <w:t xml:space="preserve"> في تبويبة </w:t>
      </w:r>
      <w:r>
        <w:rPr>
          <w:rFonts w:ascii="Calibri" w:hAnsi="Calibri" w:eastAsia="Calibri" w:cs="Arial"/>
          <w:b/>
          <w:rtl/>
          <w:bCs/>
        </w:rPr>
        <w:t>الحساب</w:t>
      </w:r>
      <w:r>
        <w:rPr>
          <w:rFonts w:ascii="Calibri" w:hAnsi="Calibri" w:eastAsia="Calibri" w:cs="Arial"/>
          <w:rtl/>
        </w:rPr>
        <w:t xml:space="preserve"> (تحت بصمة كلمة المرور).</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0" name="Picture 20"/>
            <wp:cNvGraphicFramePr>
              <a:graphicFrameLocks noChangeAspect="1"/>
            </wp:cNvGraphicFramePr>
            <a:graphic>
              <a:graphicData uri="http://schemas.openxmlformats.org/drawingml/2006/picture">
                <pic:pic>
                  <pic:nvPicPr>
                    <pic:cNvPr id="0" name="adm_40_reset_password_empty.png"/>
                    <pic:cNvPicPr/>
                  </pic:nvPicPr>
                  <pic:blipFill>
                    <a:blip r:embed="rId29"/>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20</w:t>
      </w:r>
      <w:r>
        <w:rPr>
          <w:rFonts w:ascii="Calibri" w:hAnsi="Calibri" w:eastAsia="Calibri" w:cs="Arial"/>
          <w:i/>
          <w:color w:val="555E66"/>
          <w:sz w:val="19"/>
          <w:rtl/>
          <w:szCs w:val="19"/>
        </w:rPr>
        <w:t xml:space="preserve"> – نموذج إعادة تعيين كلمة المرور</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أدخل كلمة المرور الجديدة مرتين. يجب أن تتّبع قواعد كلمة المرور في القسم </w:t>
      </w:r>
      <w:r>
        <w:rPr>
          <w:rFonts w:ascii="Calibri" w:hAnsi="Calibri" w:eastAsia="Calibri" w:cs="Arial"/>
        </w:rPr>
        <w:t>5</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1" name="Picture 21"/>
            <wp:cNvGraphicFramePr>
              <a:graphicFrameLocks noChangeAspect="1"/>
            </wp:cNvGraphicFramePr>
            <a:graphic>
              <a:graphicData uri="http://schemas.openxmlformats.org/drawingml/2006/picture">
                <pic:pic>
                  <pic:nvPicPr>
                    <pic:cNvPr id="0" name="adm_41_reset_password_filled.png"/>
                    <pic:cNvPicPr/>
                  </pic:nvPicPr>
                  <pic:blipFill>
                    <a:blip r:embed="rId3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21</w:t>
      </w:r>
      <w:r>
        <w:rPr>
          <w:rFonts w:ascii="Calibri" w:hAnsi="Calibri" w:eastAsia="Calibri" w:cs="Arial"/>
          <w:i/>
          <w:color w:val="555E66"/>
          <w:sz w:val="19"/>
          <w:rtl/>
          <w:szCs w:val="19"/>
        </w:rPr>
        <w:t xml:space="preserve"> – كلمة المرور الجديدة بعد الإدخال</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اضغط </w:t>
      </w:r>
      <w:r>
        <w:rPr>
          <w:rFonts w:ascii="Calibri" w:hAnsi="Calibri" w:eastAsia="Calibri" w:cs="Arial"/>
          <w:b/>
          <w:rtl/>
          <w:bCs/>
        </w:rPr>
        <w:t>تغيير كلمة المرور</w:t>
      </w:r>
      <w:r>
        <w:rPr>
          <w:rFonts w:ascii="Calibri" w:hAnsi="Calibri" w:eastAsia="Calibri" w:cs="Arial"/>
          <w:rtl/>
        </w:rPr>
        <w:t>. يظهر تأكيد؛ أبلغ كلمة المرور بشكل آمن واطلب من المستخدم تغييرها بعد الدخول.</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adm_42_reset_password_done.png"/>
                    <pic:cNvPicPr/>
                  </pic:nvPicPr>
                  <pic:blipFill>
                    <a:blip r:embed="rId3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22</w:t>
      </w:r>
      <w:r>
        <w:rPr>
          <w:rFonts w:ascii="Calibri" w:hAnsi="Calibri" w:eastAsia="Calibri" w:cs="Arial"/>
          <w:i/>
          <w:color w:val="555E66"/>
          <w:sz w:val="19"/>
          <w:rtl/>
          <w:szCs w:val="19"/>
        </w:rPr>
        <w:t xml:space="preserve"> – تم تغيير كلمة المرور</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بعد خمس محاولات دخول فاشلة خلال خمس دقائق يُقفل الحساب مؤقتاً. يُرفع القفل تلقائياً بعد بضع دقائق؛ لا يلزم إعادة تعيين كلمة المرور.</w:t>
      </w:r>
    </w:p>
    <w:p>
      <w:r>
        <w:br w:type="page"/>
      </w:r>
    </w:p>
    <w:p>
      <w:pPr>
        <w:pStyle w:val="Heading1"/>
        <w:bidi/>
        <w:jc w:val="right"/>
      </w:pPr>
      <w:r>
        <w:rPr>
          <w:rFonts w:ascii="Calibri" w:hAnsi="Calibri" w:eastAsia="Calibri" w:cs="Arial"/>
          <w:b/>
          <w:color w:val="003366"/>
          <w:sz w:val="40"/>
          <w:rtl/>
          <w:szCs w:val="40"/>
          <w:bCs/>
        </w:rPr>
        <w:t>9. تعطيل الحسابات وإعادة تفعيلها وحذفها</w:t>
      </w:r>
    </w:p>
    <w:p>
      <w:pPr>
        <w:bidi/>
        <w:jc w:val="right"/>
      </w:pPr>
      <w:r>
        <w:rPr>
          <w:rFonts w:ascii="Calibri" w:hAnsi="Calibri" w:eastAsia="Calibri" w:cs="Arial"/>
          <w:b/>
          <w:rtl/>
          <w:bCs/>
        </w:rPr>
        <w:t>عطّل</w:t>
      </w:r>
      <w:r>
        <w:rPr>
          <w:rFonts w:ascii="Calibri" w:hAnsi="Calibri" w:eastAsia="Calibri" w:cs="Arial"/>
          <w:rtl/>
        </w:rPr>
        <w:t xml:space="preserve"> حسابات من يغادرون؛ لا تحذفها. الحساب المعطَّل لا يستطيع الدخول، لكن التسجيلات والحضور والتصديرات التي أنشأها تحتفظ بمؤلّفها.</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في قائمة المستخدمين علّم الحسابات، اختر </w:t>
      </w:r>
      <w:r>
        <w:rPr>
          <w:rFonts w:ascii="Calibri" w:hAnsi="Calibri" w:eastAsia="Calibri" w:cs="Arial"/>
          <w:b/>
          <w:rtl/>
          <w:bCs/>
        </w:rPr>
        <w:t>تعطيل</w:t>
      </w:r>
      <w:r>
        <w:rPr>
          <w:rFonts w:ascii="Calibri" w:hAnsi="Calibri" w:eastAsia="Calibri" w:cs="Arial"/>
          <w:rtl/>
        </w:rPr>
        <w:t xml:space="preserve"> من قائمة الإجراءات واضغط </w:t>
      </w:r>
      <w:r>
        <w:rPr>
          <w:rFonts w:ascii="Calibri" w:hAnsi="Calibri" w:eastAsia="Calibri" w:cs="Arial"/>
          <w:b/>
          <w:rtl/>
          <w:bCs/>
        </w:rPr>
        <w:t>تنفيذ</w:t>
      </w:r>
      <w:r>
        <w:rPr>
          <w:rFonts w:ascii="Calibri" w:hAnsi="Calibri" w:eastAsia="Calibri" w:cs="Arial"/>
          <w:rtl/>
        </w:rPr>
        <w:t xml:space="preserve">. لإعادة التفعيل استخدم </w:t>
      </w:r>
      <w:r>
        <w:rPr>
          <w:rFonts w:ascii="Calibri" w:hAnsi="Calibri" w:eastAsia="Calibri" w:cs="Arial"/>
          <w:b/>
          <w:rtl/>
          <w:bCs/>
        </w:rPr>
        <w:t>تفعيل</w:t>
      </w:r>
      <w:r>
        <w:rPr>
          <w:rFonts w:ascii="Calibri" w:hAnsi="Calibri" w:eastAsia="Calibri" w:cs="Arial"/>
          <w:rtl/>
        </w:rPr>
        <w:t xml:space="preserve">. يمكنك أيضاً إلغاء تعليم </w:t>
      </w:r>
      <w:r>
        <w:rPr>
          <w:rFonts w:ascii="Calibri" w:hAnsi="Calibri" w:eastAsia="Calibri" w:cs="Arial"/>
          <w:b/>
          <w:rtl/>
          <w:bCs/>
        </w:rPr>
        <w:t>نشط</w:t>
      </w:r>
      <w:r>
        <w:rPr>
          <w:rFonts w:ascii="Calibri" w:hAnsi="Calibri" w:eastAsia="Calibri" w:cs="Arial"/>
          <w:rtl/>
        </w:rPr>
        <w:t xml:space="preserve"> في تبويبة الصلاحيات لمستخدم واحد.</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adm_50_action_disable.png"/>
                    <pic:cNvPicPr/>
                  </pic:nvPicPr>
                  <pic:blipFill>
                    <a:blip r:embed="rId3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23</w:t>
      </w:r>
      <w:r>
        <w:rPr>
          <w:rFonts w:ascii="Calibri" w:hAnsi="Calibri" w:eastAsia="Calibri" w:cs="Arial"/>
          <w:i/>
          <w:color w:val="555E66"/>
          <w:sz w:val="19"/>
          <w:rtl/>
          <w:szCs w:val="19"/>
        </w:rPr>
        <w:t xml:space="preserve"> – الإجراء الجماعي "تعطيل"</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يعرض عمود </w:t>
      </w:r>
      <w:r>
        <w:rPr>
          <w:rFonts w:ascii="Calibri" w:hAnsi="Calibri" w:eastAsia="Calibri" w:cs="Arial"/>
          <w:b/>
          <w:rtl/>
          <w:bCs/>
        </w:rPr>
        <w:t>نشط</w:t>
      </w:r>
      <w:r>
        <w:rPr>
          <w:rFonts w:ascii="Calibri" w:hAnsi="Calibri" w:eastAsia="Calibri" w:cs="Arial"/>
          <w:rtl/>
        </w:rPr>
        <w:t xml:space="preserve"> أيقونة حمراء للحسابات المعطَّلة. استخدم فلتر </w:t>
      </w:r>
      <w:r>
        <w:rPr>
          <w:rFonts w:ascii="Calibri" w:hAnsi="Calibri" w:eastAsia="Calibri" w:cs="Arial"/>
          <w:b/>
          <w:rtl/>
          <w:bCs/>
        </w:rPr>
        <w:t>نشط</w:t>
      </w:r>
      <w:r>
        <w:rPr>
          <w:rFonts w:ascii="Calibri" w:hAnsi="Calibri" w:eastAsia="Calibri" w:cs="Arial"/>
          <w:rtl/>
        </w:rPr>
        <w:t xml:space="preserve"> لعرضها.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4" name="Picture 24"/>
            <wp:cNvGraphicFramePr>
              <a:graphicFrameLocks noChangeAspect="1"/>
            </wp:cNvGraphicFramePr>
            <a:graphic>
              <a:graphicData uri="http://schemas.openxmlformats.org/drawingml/2006/picture">
                <pic:pic>
                  <pic:nvPicPr>
                    <pic:cNvPr id="0" name="adm_51_user_disabled.png"/>
                    <pic:cNvPicPr/>
                  </pic:nvPicPr>
                  <pic:blipFill>
                    <a:blip r:embed="rId3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24</w:t>
      </w:r>
      <w:r>
        <w:rPr>
          <w:rFonts w:ascii="Calibri" w:hAnsi="Calibri" w:eastAsia="Calibri" w:cs="Arial"/>
          <w:i/>
          <w:color w:val="555E66"/>
          <w:sz w:val="19"/>
          <w:rtl/>
          <w:szCs w:val="19"/>
        </w:rPr>
        <w:t xml:space="preserve"> – حساب معطَّل</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حذف</w:t>
      </w:r>
      <w:r>
        <w:rPr>
          <w:rFonts w:ascii="Calibri" w:hAnsi="Calibri" w:eastAsia="Calibri" w:cs="Arial"/>
          <w:rtl/>
        </w:rPr>
        <w:t xml:space="preserve"> (الزر الأحمر في نموذج المستخدم، أو إجراء </w:t>
      </w:r>
      <w:r>
        <w:rPr>
          <w:rFonts w:ascii="Calibri" w:hAnsi="Calibri" w:eastAsia="Calibri" w:cs="Arial"/>
          <w:b/>
          <w:rtl/>
          <w:bCs/>
        </w:rPr>
        <w:t>حذف المستخدمين المحدّدين</w:t>
      </w:r>
      <w:r>
        <w:rPr>
          <w:rFonts w:ascii="Calibri" w:hAnsi="Calibri" w:eastAsia="Calibri" w:cs="Arial"/>
          <w:rtl/>
        </w:rPr>
        <w:t>) يعرض أولاً صفحة تأكيد تسرد كل ما سيُزال مع الحساب. لا يمكن التراجع عن الحذف؛ احتفظ به للحسابات التي أُنشئت خطأً ولم تُدخل بيانات قط.</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5" name="Picture 25"/>
            <wp:cNvGraphicFramePr>
              <a:graphicFrameLocks noChangeAspect="1"/>
            </wp:cNvGraphicFramePr>
            <a:graphic>
              <a:graphicData uri="http://schemas.openxmlformats.org/drawingml/2006/picture">
                <pic:pic>
                  <pic:nvPicPr>
                    <pic:cNvPr id="0" name="adm_52_delete_user_confirm.png"/>
                    <pic:cNvPicPr/>
                  </pic:nvPicPr>
                  <pic:blipFill>
                    <a:blip r:embed="rId34"/>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25</w:t>
      </w:r>
      <w:r>
        <w:rPr>
          <w:rFonts w:ascii="Calibri" w:hAnsi="Calibri" w:eastAsia="Calibri" w:cs="Arial"/>
          <w:i/>
          <w:color w:val="555E66"/>
          <w:sz w:val="19"/>
          <w:rtl/>
          <w:szCs w:val="19"/>
        </w:rPr>
        <w:t xml:space="preserve"> – صفحة تأكيد الحذف</w:t>
      </w:r>
    </w:p>
    <w:p>
      <w:r>
        <w:br w:type="page"/>
      </w:r>
    </w:p>
    <w:p>
      <w:pPr>
        <w:pStyle w:val="Heading1"/>
        <w:bidi/>
        <w:jc w:val="right"/>
      </w:pPr>
      <w:r>
        <w:rPr>
          <w:rFonts w:ascii="Calibri" w:hAnsi="Calibri" w:eastAsia="Calibri" w:cs="Arial"/>
          <w:b/>
          <w:color w:val="003366"/>
          <w:sz w:val="40"/>
          <w:rtl/>
          <w:szCs w:val="40"/>
          <w:bCs/>
        </w:rPr>
        <w:t>10. المجموعات والصلاحيات</w:t>
      </w:r>
    </w:p>
    <w:p>
      <w:pPr>
        <w:bidi/>
        <w:jc w:val="right"/>
      </w:pPr>
      <w:r>
        <w:rPr>
          <w:rFonts w:ascii="Calibri" w:hAnsi="Calibri" w:eastAsia="Calibri" w:cs="Arial"/>
          <w:rtl/>
        </w:rPr>
        <w:t xml:space="preserve">تُدار المجموعات تحت </w:t>
      </w:r>
      <w:r>
        <w:rPr>
          <w:rFonts w:ascii="Calibri" w:hAnsi="Calibri" w:eastAsia="Calibri" w:cs="Arial"/>
          <w:b/>
          <w:rtl/>
          <w:bCs/>
        </w:rPr>
        <w:t>المصادقة والتفويض ← المجموعات</w:t>
      </w:r>
      <w:r>
        <w:rPr>
          <w:rFonts w:ascii="Calibri" w:hAnsi="Calibri" w:eastAsia="Calibri" w:cs="Arial"/>
          <w:rtl/>
        </w:rPr>
        <w:t xml:space="preserve"> (يمكن الوصول إليها من بحث لوحة التحكّم أو العنوان </w:t>
      </w:r>
      <w:r>
        <w:rPr>
          <w:rFonts w:ascii="Consolas" w:hAnsi="Consolas" w:eastAsia="Calibri" w:cs="Consolas"/>
          <w:color w:val="1F4E79"/>
        </w:rPr>
        <w:t>/admin/auth/group/</w:t>
      </w:r>
      <w:r>
        <w:rPr>
          <w:rFonts w:ascii="Calibri" w:hAnsi="Calibri" w:eastAsia="Calibri" w:cs="Arial"/>
          <w:rtl/>
        </w:rPr>
        <w:t>).</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تعرض القائمة المجموعات الموجودة. يتعرّف التطبيق على الأسماء الواردة في القسم </w:t>
      </w:r>
      <w:r>
        <w:rPr>
          <w:rFonts w:ascii="Calibri" w:hAnsi="Calibri" w:eastAsia="Calibri" w:cs="Arial"/>
        </w:rPr>
        <w:t>2</w:t>
      </w:r>
      <w:r>
        <w:rPr>
          <w:rFonts w:ascii="Calibri" w:hAnsi="Calibri" w:eastAsia="Calibri" w:cs="Arial"/>
          <w:rtl/>
        </w:rPr>
        <w:t>؛ المجموعة بأي اسم آخر لا أثر لها في التطبيق.</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adm_60_groups_list.png"/>
                    <pic:cNvPicPr/>
                  </pic:nvPicPr>
                  <pic:blipFill>
                    <a:blip r:embed="rId35"/>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26</w:t>
      </w:r>
      <w:r>
        <w:rPr>
          <w:rFonts w:ascii="Calibri" w:hAnsi="Calibri" w:eastAsia="Calibri" w:cs="Arial"/>
          <w:i/>
          <w:color w:val="555E66"/>
          <w:sz w:val="19"/>
          <w:rtl/>
          <w:szCs w:val="19"/>
        </w:rPr>
        <w:t xml:space="preserve"> – قائمة المجموعات</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فتح مجموعة يعرض </w:t>
      </w:r>
      <w:r>
        <w:rPr>
          <w:rFonts w:ascii="Calibri" w:hAnsi="Calibri" w:eastAsia="Calibri" w:cs="Arial"/>
          <w:b/>
          <w:rtl/>
          <w:bCs/>
        </w:rPr>
        <w:t>صلاحيات النماذج</w:t>
      </w:r>
      <w:r>
        <w:rPr>
          <w:rFonts w:ascii="Calibri" w:hAnsi="Calibri" w:eastAsia="Calibri" w:cs="Arial"/>
          <w:rtl/>
        </w:rPr>
        <w:t xml:space="preserve"> الخاصة بها (إضافة / تعديل / حذف / عرض لكل جدول). تهمّ هذه الصلاحيات فقط حسابات الموظفين التي تستخدم لوحة الإدارة من دون صفة المستخدم الخارق. تعمل أدوار القسم </w:t>
      </w:r>
      <w:r>
        <w:rPr>
          <w:rFonts w:ascii="Calibri" w:hAnsi="Calibri" w:eastAsia="Calibri" w:cs="Arial"/>
        </w:rPr>
        <w:t>2</w:t>
      </w:r>
      <w:r>
        <w:rPr>
          <w:rFonts w:ascii="Calibri" w:hAnsi="Calibri" w:eastAsia="Calibri" w:cs="Arial"/>
          <w:rtl/>
        </w:rPr>
        <w:t xml:space="preserve"> من دون أي صلاحية نموذج.</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7" name="Picture 27"/>
            <wp:cNvGraphicFramePr>
              <a:graphicFrameLocks noChangeAspect="1"/>
            </wp:cNvGraphicFramePr>
            <a:graphic>
              <a:graphicData uri="http://schemas.openxmlformats.org/drawingml/2006/picture">
                <pic:pic>
                  <pic:nvPicPr>
                    <pic:cNvPr id="0" name="adm_61_group_change.png"/>
                    <pic:cNvPicPr/>
                  </pic:nvPicPr>
                  <pic:blipFill>
                    <a:blip r:embed="rId36"/>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27</w:t>
      </w:r>
      <w:r>
        <w:rPr>
          <w:rFonts w:ascii="Calibri" w:hAnsi="Calibri" w:eastAsia="Calibri" w:cs="Arial"/>
          <w:i/>
          <w:color w:val="555E66"/>
          <w:sz w:val="19"/>
          <w:rtl/>
          <w:szCs w:val="19"/>
        </w:rPr>
        <w:t xml:space="preserve"> – مجموعة وصلاحيات نماذجها</w:t>
      </w:r>
    </w:p>
    <w:p>
      <w:pPr>
        <w:pStyle w:val="Heading2"/>
        <w:bidi/>
        <w:jc w:val="right"/>
      </w:pPr>
      <w:r>
        <w:rPr>
          <w:rFonts w:ascii="Calibri" w:hAnsi="Calibri" w:eastAsia="Calibri" w:cs="Arial"/>
          <w:b/>
          <w:color w:val="003366"/>
          <w:sz w:val="30"/>
          <w:rtl/>
          <w:szCs w:val="30"/>
          <w:bCs/>
        </w:rPr>
        <w:t>منح شخص صلاحية إدارة محدودة</w:t>
      </w:r>
    </w:p>
    <w:p>
      <w:pPr>
        <w:pStyle w:val="ListBullet"/>
        <w:bidi/>
        <w:spacing w:after="60"/>
        <w:jc w:val="right"/>
      </w:pPr>
      <w:r>
        <w:rPr>
          <w:rFonts w:ascii="Calibri" w:hAnsi="Calibri" w:eastAsia="Calibri" w:cs="Arial"/>
          <w:rtl/>
        </w:rPr>
        <w:t xml:space="preserve">علّم </w:t>
      </w:r>
      <w:r>
        <w:rPr>
          <w:rFonts w:ascii="Calibri" w:hAnsi="Calibri" w:eastAsia="Calibri" w:cs="Arial"/>
          <w:b/>
          <w:rtl/>
          <w:bCs/>
        </w:rPr>
        <w:t>صفة موظف</w:t>
      </w:r>
      <w:r>
        <w:rPr>
          <w:rFonts w:ascii="Calibri" w:hAnsi="Calibri" w:eastAsia="Calibri" w:cs="Arial"/>
          <w:rtl/>
        </w:rPr>
        <w:t xml:space="preserve"> (وليس مستخدم خارق) على المستخدم.</w:t>
      </w:r>
    </w:p>
    <w:p>
      <w:pPr>
        <w:pStyle w:val="ListBullet"/>
        <w:bidi/>
        <w:spacing w:after="60"/>
        <w:jc w:val="right"/>
      </w:pPr>
      <w:r>
        <w:rPr>
          <w:rFonts w:ascii="Calibri" w:hAnsi="Calibri" w:eastAsia="Calibri" w:cs="Arial"/>
          <w:rtl/>
        </w:rPr>
        <w:t xml:space="preserve">أنشئ مجموعة مثل </w:t>
      </w:r>
      <w:r>
        <w:rPr>
          <w:rFonts w:ascii="Consolas" w:hAnsi="Consolas" w:eastAsia="Calibri" w:cs="Consolas"/>
          <w:color w:val="1F4E79"/>
        </w:rPr>
        <w:t>ADMIN_USERS</w:t>
      </w:r>
      <w:r>
        <w:rPr>
          <w:rFonts w:ascii="Calibri" w:hAnsi="Calibri" w:eastAsia="Calibri" w:cs="Arial"/>
          <w:rtl/>
        </w:rPr>
        <w:t xml:space="preserve"> بالصلاحيات </w:t>
      </w:r>
      <w:r>
        <w:rPr>
          <w:rFonts w:ascii="Calibri" w:hAnsi="Calibri" w:eastAsia="Calibri" w:cs="Arial"/>
          <w:b/>
          <w:rtl/>
          <w:bCs/>
        </w:rPr>
        <w:t>عرض مستخدم</w:t>
      </w:r>
      <w:r>
        <w:rPr>
          <w:rFonts w:ascii="Calibri" w:hAnsi="Calibri" w:eastAsia="Calibri" w:cs="Arial"/>
          <w:rtl/>
        </w:rPr>
        <w:t xml:space="preserve">، </w:t>
      </w:r>
      <w:r>
        <w:rPr>
          <w:rFonts w:ascii="Calibri" w:hAnsi="Calibri" w:eastAsia="Calibri" w:cs="Arial"/>
          <w:b/>
          <w:rtl/>
          <w:bCs/>
        </w:rPr>
        <w:t>تعديل مستخدم</w:t>
      </w:r>
      <w:r>
        <w:rPr>
          <w:rFonts w:ascii="Calibri" w:hAnsi="Calibri" w:eastAsia="Calibri" w:cs="Arial"/>
          <w:rtl/>
        </w:rPr>
        <w:t xml:space="preserve">، </w:t>
      </w:r>
      <w:r>
        <w:rPr>
          <w:rFonts w:ascii="Calibri" w:hAnsi="Calibri" w:eastAsia="Calibri" w:cs="Arial"/>
          <w:b/>
          <w:rtl/>
          <w:bCs/>
        </w:rPr>
        <w:t>إضافة مستخدم</w:t>
      </w:r>
      <w:r>
        <w:rPr>
          <w:rFonts w:ascii="Calibri" w:hAnsi="Calibri" w:eastAsia="Calibri" w:cs="Arial"/>
          <w:rtl/>
        </w:rPr>
        <w:t xml:space="preserve"> وأضف المستخدم إليها، أو انقل الصلاحيات نفسها إلى مربّع </w:t>
      </w:r>
      <w:r>
        <w:rPr>
          <w:rFonts w:ascii="Calibri" w:hAnsi="Calibri" w:eastAsia="Calibri" w:cs="Arial"/>
          <w:b/>
          <w:rtl/>
          <w:bCs/>
        </w:rPr>
        <w:t>صلاحيات المستخدم</w:t>
      </w:r>
      <w:r>
        <w:rPr>
          <w:rFonts w:ascii="Calibri" w:hAnsi="Calibri" w:eastAsia="Calibri" w:cs="Arial"/>
          <w:rtl/>
        </w:rPr>
        <w:t xml:space="preserve"> الخاص به.</w:t>
      </w:r>
    </w:p>
    <w:p>
      <w:pPr>
        <w:pStyle w:val="ListBullet"/>
        <w:bidi/>
        <w:spacing w:after="60"/>
        <w:jc w:val="right"/>
      </w:pPr>
      <w:r>
        <w:rPr>
          <w:rFonts w:ascii="Calibri" w:hAnsi="Calibri" w:eastAsia="Calibri" w:cs="Arial"/>
          <w:rtl/>
        </w:rPr>
        <w:t>يرى الشخص عندها جدول المستخدمين فقط في لوحة الإدارة. افعل الشيء نفسه بصلاحيات المراكز أو المدارس أو الدورات لمديري البيانات المرجعية.</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لا تمنح أبداً </w:t>
      </w:r>
      <w:r>
        <w:rPr>
          <w:rFonts w:ascii="Calibri" w:hAnsi="Calibri" w:eastAsia="Calibri" w:cs="Arial"/>
          <w:b/>
          <w:sz w:val="21"/>
          <w:rtl/>
          <w:szCs w:val="21"/>
          <w:bCs/>
        </w:rPr>
        <w:t>صفة المستخدم الخارق</w:t>
      </w:r>
      <w:r>
        <w:rPr>
          <w:rFonts w:ascii="Calibri" w:hAnsi="Calibri" w:eastAsia="Calibri" w:cs="Arial"/>
          <w:sz w:val="21"/>
          <w:rtl/>
          <w:szCs w:val="21"/>
        </w:rPr>
        <w:t xml:space="preserve"> لحساب يُستخدم لإدخال البيانات اليومي، وأبقِ عدد المستخدمين الخارقين صغيراً.</w:t>
      </w:r>
    </w:p>
    <w:p>
      <w:r>
        <w:br w:type="page"/>
      </w:r>
    </w:p>
    <w:p>
      <w:pPr>
        <w:pStyle w:val="Heading1"/>
        <w:bidi/>
        <w:jc w:val="right"/>
      </w:pPr>
      <w:r>
        <w:rPr>
          <w:rFonts w:ascii="Calibri" w:hAnsi="Calibri" w:eastAsia="Calibri" w:cs="Arial"/>
          <w:b/>
          <w:color w:val="003366"/>
          <w:sz w:val="40"/>
          <w:rtl/>
          <w:szCs w:val="40"/>
          <w:bCs/>
        </w:rPr>
        <w:t>11. البيانات المرجعية</w:t>
      </w:r>
    </w:p>
    <w:p>
      <w:pPr>
        <w:bidi/>
        <w:jc w:val="right"/>
      </w:pPr>
      <w:r>
        <w:rPr>
          <w:rFonts w:ascii="Calibri" w:hAnsi="Calibri" w:eastAsia="Calibri" w:cs="Arial"/>
          <w:rtl/>
        </w:rPr>
        <w:t>تغذّي القوائم أدناه القوائم المنسدلة في التطبيق. أضف أو صحّح المدخلات هنا؛ لا تحذف مدخلات مستخدمة في تسجيلات موجودة.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b/>
          <w:rtl/>
          <w:bCs/>
        </w:rPr>
        <w:t>المدارس ← المنظمات الشريكة</w:t>
      </w:r>
      <w:r>
        <w:rPr>
          <w:rFonts w:ascii="Calibri" w:hAnsi="Calibri" w:eastAsia="Calibri" w:cs="Arial"/>
          <w:rtl/>
        </w:rPr>
        <w:t>: الشركاء المنفّذون. يجب أن يوجد الشريك قبل ربط المراكز والحسابات به.</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adm_70_partners.png"/>
                    <pic:cNvPicPr/>
                  </pic:nvPicPr>
                  <pic:blipFill>
                    <a:blip r:embed="rId37"/>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28</w:t>
      </w:r>
      <w:r>
        <w:rPr>
          <w:rFonts w:ascii="Calibri" w:hAnsi="Calibri" w:eastAsia="Calibri" w:cs="Arial"/>
          <w:i/>
          <w:color w:val="555E66"/>
          <w:sz w:val="19"/>
          <w:rtl/>
          <w:szCs w:val="19"/>
        </w:rPr>
        <w:t xml:space="preserve"> – المنظمات الشريكة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يحتوي نموذج الشريك على الاسم المختصر ونقاط الاتصال (المتابعة والتقييم، مدير البرنامج).</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065600"/>
            <wp:docPr id="29" name="Picture 29"/>
            <wp:cNvGraphicFramePr>
              <a:graphicFrameLocks noChangeAspect="1"/>
            </wp:cNvGraphicFramePr>
            <a:graphic>
              <a:graphicData uri="http://schemas.openxmlformats.org/drawingml/2006/picture">
                <pic:pic>
                  <pic:nvPicPr>
                    <pic:cNvPr id="0" name="adm_71_partner_change.png"/>
                    <pic:cNvPicPr/>
                  </pic:nvPicPr>
                  <pic:blipFill>
                    <a:blip r:embed="rId38"/>
                    <a:stretch>
                      <a:fillRect/>
                    </a:stretch>
                  </pic:blipFill>
                  <pic:spPr>
                    <a:xfrm>
                      <a:off x="0" y="0"/>
                      <a:ext cx="5760000" cy="4065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29</w:t>
      </w:r>
      <w:r>
        <w:rPr>
          <w:rFonts w:ascii="Calibri" w:hAnsi="Calibri" w:eastAsia="Calibri" w:cs="Arial"/>
          <w:i/>
          <w:color w:val="555E66"/>
          <w:sz w:val="19"/>
          <w:rtl/>
          <w:szCs w:val="19"/>
        </w:rPr>
        <w:t xml:space="preserve"> – نموذج المنظمة الشريكة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المواقع ← المراكز</w:t>
      </w:r>
      <w:r>
        <w:rPr>
          <w:rFonts w:ascii="Calibri" w:hAnsi="Calibri" w:eastAsia="Calibri" w:cs="Arial"/>
          <w:rtl/>
        </w:rPr>
        <w:t>: مراكز التعليم غير النظامي مع الشريك والنوع والمحافظة والقضاء والمنطقة العقارية.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0" name="Picture 30"/>
            <wp:cNvGraphicFramePr>
              <a:graphicFrameLocks noChangeAspect="1"/>
            </wp:cNvGraphicFramePr>
            <a:graphic>
              <a:graphicData uri="http://schemas.openxmlformats.org/drawingml/2006/picture">
                <pic:pic>
                  <pic:nvPicPr>
                    <pic:cNvPr id="0" name="adm_72_centers.png"/>
                    <pic:cNvPicPr/>
                  </pic:nvPicPr>
                  <pic:blipFill>
                    <a:blip r:embed="rId39"/>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30</w:t>
      </w:r>
      <w:r>
        <w:rPr>
          <w:rFonts w:ascii="Calibri" w:hAnsi="Calibri" w:eastAsia="Calibri" w:cs="Arial"/>
          <w:i/>
          <w:color w:val="555E66"/>
          <w:sz w:val="19"/>
          <w:rtl/>
          <w:szCs w:val="19"/>
        </w:rPr>
        <w:t xml:space="preserve"> – المراكز</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يسجّل نموذج المركز أيضاً المدير والهاتف والإحداثيات (تستخدمها خريطة المراكز) وإمكانية الوصول والحزم المقدَّمة.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31" name="Picture 31"/>
            <wp:cNvGraphicFramePr>
              <a:graphicFrameLocks noChangeAspect="1"/>
            </wp:cNvGraphicFramePr>
            <a:graphic>
              <a:graphicData uri="http://schemas.openxmlformats.org/drawingml/2006/picture">
                <pic:pic>
                  <pic:nvPicPr>
                    <pic:cNvPr id="0" name="adm_73_center_change.png"/>
                    <pic:cNvPicPr/>
                  </pic:nvPicPr>
                  <pic:blipFill>
                    <a:blip r:embed="rId40"/>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31</w:t>
      </w:r>
      <w:r>
        <w:rPr>
          <w:rFonts w:ascii="Calibri" w:hAnsi="Calibri" w:eastAsia="Calibri" w:cs="Arial"/>
          <w:i/>
          <w:color w:val="555E66"/>
          <w:sz w:val="19"/>
          <w:rtl/>
          <w:szCs w:val="19"/>
        </w:rPr>
        <w:t xml:space="preserve"> – نموذج المركز</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b/>
          <w:rtl/>
          <w:bCs/>
        </w:rPr>
        <w:t>المدارس ← المدارس</w:t>
      </w:r>
      <w:r>
        <w:rPr>
          <w:rFonts w:ascii="Calibri" w:hAnsi="Calibri" w:eastAsia="Calibri" w:cs="Arial"/>
          <w:rtl/>
        </w:rPr>
        <w:t xml:space="preserve">: المدارس الرسمية لوحدة </w:t>
      </w:r>
      <w:r>
        <w:rPr>
          <w:rFonts w:ascii="Calibri" w:hAnsi="Calibri" w:eastAsia="Calibri" w:cs="Arial"/>
        </w:rPr>
        <w:t>ALP</w:t>
      </w:r>
      <w:r>
        <w:rPr>
          <w:rFonts w:ascii="Calibri" w:hAnsi="Calibri" w:eastAsia="Calibri" w:cs="Arial"/>
          <w:rtl/>
        </w:rPr>
        <w:t xml:space="preserve">. يرتبط كل حساب </w:t>
      </w:r>
      <w:r>
        <w:rPr>
          <w:rFonts w:ascii="Calibri" w:hAnsi="Calibri" w:eastAsia="Calibri" w:cs="Arial"/>
        </w:rPr>
        <w:t>ALP</w:t>
      </w:r>
      <w:r>
        <w:rPr>
          <w:rFonts w:ascii="Calibri" w:hAnsi="Calibri" w:eastAsia="Calibri" w:cs="Arial"/>
          <w:rtl/>
        </w:rPr>
        <w:t xml:space="preserve"> بإحداها؛ لا تُعرض المدارس المغلقة عند ربط الحسابات.</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adm_74_schools.png"/>
                    <pic:cNvPicPr/>
                  </pic:nvPicPr>
                  <pic:blipFill>
                    <a:blip r:embed="rId4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32</w:t>
      </w:r>
      <w:r>
        <w:rPr>
          <w:rFonts w:ascii="Calibri" w:hAnsi="Calibri" w:eastAsia="Calibri" w:cs="Arial"/>
          <w:i/>
          <w:color w:val="555E66"/>
          <w:sz w:val="19"/>
          <w:rtl/>
          <w:szCs w:val="19"/>
        </w:rPr>
        <w:t xml:space="preserve"> – المدارس</w:t>
      </w:r>
    </w:p>
    <w:p>
      <w:pPr>
        <w:keepNext/>
        <w:bidi/>
        <w:spacing w:after="80"/>
        <w:ind w:right="510" w:hanging="510"/>
        <w:jc w:val="right"/>
      </w:pPr>
      <w:r>
        <w:rPr>
          <w:rFonts w:ascii="Calibri" w:hAnsi="Calibri" w:eastAsia="Calibri" w:cs="Arial"/>
          <w:b/>
          <w:color w:val="00ADEF"/>
          <w:rtl/>
          <w:bCs/>
        </w:rPr>
        <w:t>6.</w:t>
        <w:tab/>
      </w:r>
      <w:r>
        <w:rPr>
          <w:rFonts w:ascii="Calibri" w:hAnsi="Calibri" w:eastAsia="Calibri" w:cs="Arial"/>
          <w:rtl/>
        </w:rPr>
        <w:t>نموذج المدرسة: رقم المركز التربوي، الاسم، النوع، الدوام، بيانات الاتصال، الموقع والخدمات. تصون نقاط اتصال المدارس معظمه بأنفسها من التطبيق.</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121600"/>
            <wp:docPr id="33" name="Picture 33"/>
            <wp:cNvGraphicFramePr>
              <a:graphicFrameLocks noChangeAspect="1"/>
            </wp:cNvGraphicFramePr>
            <a:graphic>
              <a:graphicData uri="http://schemas.openxmlformats.org/drawingml/2006/picture">
                <pic:pic>
                  <pic:nvPicPr>
                    <pic:cNvPr id="0" name="adm_75_school_change.png"/>
                    <pic:cNvPicPr/>
                  </pic:nvPicPr>
                  <pic:blipFill>
                    <a:blip r:embed="rId42"/>
                    <a:stretch>
                      <a:fillRect/>
                    </a:stretch>
                  </pic:blipFill>
                  <pic:spPr>
                    <a:xfrm>
                      <a:off x="0" y="0"/>
                      <a:ext cx="5760000" cy="512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33</w:t>
      </w:r>
      <w:r>
        <w:rPr>
          <w:rFonts w:ascii="Calibri" w:hAnsi="Calibri" w:eastAsia="Calibri" w:cs="Arial"/>
          <w:i/>
          <w:color w:val="555E66"/>
          <w:sz w:val="19"/>
          <w:rtl/>
          <w:szCs w:val="19"/>
        </w:rPr>
        <w:t xml:space="preserve"> – نموذج المدرسة</w:t>
      </w:r>
    </w:p>
    <w:p>
      <w:pPr>
        <w:keepNext/>
        <w:bidi/>
        <w:spacing w:after="80"/>
        <w:ind w:right="510" w:hanging="510"/>
        <w:jc w:val="right"/>
      </w:pPr>
      <w:r>
        <w:rPr>
          <w:rFonts w:ascii="Calibri" w:hAnsi="Calibri" w:eastAsia="Calibri" w:cs="Arial"/>
          <w:b/>
          <w:color w:val="00ADEF"/>
          <w:rtl/>
          <w:bCs/>
        </w:rPr>
        <w:t>7.</w:t>
        <w:tab/>
      </w:r>
      <w:r>
        <w:rPr>
          <w:rFonts w:ascii="Calibri" w:hAnsi="Calibri" w:eastAsia="Calibri" w:cs="Arial"/>
          <w:b/>
          <w:rtl/>
          <w:bCs/>
        </w:rPr>
        <w:t>بيانات التعليم غير النظامي ← الدورات</w:t>
      </w:r>
      <w:r>
        <w:rPr>
          <w:rFonts w:ascii="Calibri" w:hAnsi="Calibri" w:eastAsia="Calibri" w:cs="Arial"/>
          <w:rtl/>
        </w:rPr>
        <w:t xml:space="preserve">: دورات البرنامج (السنوات). علّم </w:t>
      </w:r>
      <w:r>
        <w:rPr>
          <w:rFonts w:ascii="Calibri" w:hAnsi="Calibri" w:eastAsia="Calibri" w:cs="Arial"/>
          <w:b/>
          <w:rtl/>
          <w:bCs/>
        </w:rPr>
        <w:t>السنة الحالية</w:t>
      </w:r>
      <w:r>
        <w:rPr>
          <w:rFonts w:ascii="Calibri" w:hAnsi="Calibri" w:eastAsia="Calibri" w:cs="Arial"/>
          <w:rtl/>
        </w:rPr>
        <w:t xml:space="preserve"> على الدورة (الدورات) المفتوحة للتسجيل: لا تُعرض في نماذج الالتحاق والحضور إلا الدورات الحالية.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adm_76_rounds.png"/>
                    <pic:cNvPicPr/>
                  </pic:nvPicPr>
                  <pic:blipFill>
                    <a:blip r:embed="rId4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34</w:t>
      </w:r>
      <w:r>
        <w:rPr>
          <w:rFonts w:ascii="Calibri" w:hAnsi="Calibri" w:eastAsia="Calibri" w:cs="Arial"/>
          <w:i/>
          <w:color w:val="555E66"/>
          <w:sz w:val="19"/>
          <w:rtl/>
          <w:szCs w:val="19"/>
        </w:rPr>
        <w:t xml:space="preserve"> – الدورات</w:t>
      </w:r>
    </w:p>
    <w:p>
      <w:pPr>
        <w:keepNext/>
        <w:bidi/>
        <w:spacing w:after="80"/>
        <w:ind w:right="510" w:hanging="510"/>
        <w:jc w:val="right"/>
      </w:pPr>
      <w:r>
        <w:rPr>
          <w:rFonts w:ascii="Calibri" w:hAnsi="Calibri" w:eastAsia="Calibri" w:cs="Arial"/>
          <w:b/>
          <w:color w:val="00ADEF"/>
          <w:rtl/>
          <w:bCs/>
        </w:rPr>
        <w:t>8.</w:t>
        <w:tab/>
      </w:r>
      <w:r>
        <w:rPr>
          <w:rFonts w:ascii="Calibri" w:hAnsi="Calibri" w:eastAsia="Calibri" w:cs="Arial"/>
          <w:rtl/>
        </w:rPr>
        <w:t>للدورة اسم وسنة وعلامة السنة الحالية. أنشئ الدورة الجديدة قبل بداية السنة وألغِ تعليم الدورة السابقة عند إقفالها.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35" name="Picture 35"/>
            <wp:cNvGraphicFramePr>
              <a:graphicFrameLocks noChangeAspect="1"/>
            </wp:cNvGraphicFramePr>
            <a:graphic>
              <a:graphicData uri="http://schemas.openxmlformats.org/drawingml/2006/picture">
                <pic:pic>
                  <pic:nvPicPr>
                    <pic:cNvPr id="0" name="adm_77_round_change.png"/>
                    <pic:cNvPicPr/>
                  </pic:nvPicPr>
                  <pic:blipFill>
                    <a:blip r:embed="rId44"/>
                    <a:stretch>
                      <a:fillRect/>
                    </a:stretch>
                  </pic:blipFill>
                  <pic:spPr>
                    <a:xfrm>
                      <a:off x="0" y="0"/>
                      <a:ext cx="5760000" cy="3681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35</w:t>
      </w:r>
      <w:r>
        <w:rPr>
          <w:rFonts w:ascii="Calibri" w:hAnsi="Calibri" w:eastAsia="Calibri" w:cs="Arial"/>
          <w:i/>
          <w:color w:val="555E66"/>
          <w:sz w:val="19"/>
          <w:rtl/>
          <w:szCs w:val="19"/>
        </w:rPr>
        <w:t xml:space="preserve"> – نموذج الدورة</w:t>
      </w:r>
    </w:p>
    <w:p>
      <w:pPr>
        <w:keepNext/>
        <w:bidi/>
        <w:spacing w:after="80"/>
        <w:ind w:right="510" w:hanging="510"/>
        <w:jc w:val="right"/>
      </w:pPr>
      <w:r>
        <w:rPr>
          <w:rFonts w:ascii="Calibri" w:hAnsi="Calibri" w:eastAsia="Calibri" w:cs="Arial"/>
          <w:b/>
          <w:color w:val="00ADEF"/>
          <w:rtl/>
          <w:bCs/>
        </w:rPr>
        <w:t>9.</w:t>
        <w:tab/>
      </w:r>
      <w:r>
        <w:rPr>
          <w:rFonts w:ascii="Calibri" w:hAnsi="Calibri" w:eastAsia="Calibri" w:cs="Arial"/>
          <w:b/>
        </w:rPr>
        <w:t>ALP</w:t>
      </w:r>
      <w:r>
        <w:rPr>
          <w:rFonts w:ascii="Calibri" w:hAnsi="Calibri" w:eastAsia="Calibri" w:cs="Arial"/>
          <w:b/>
          <w:rtl/>
          <w:bCs/>
        </w:rPr>
        <w:t xml:space="preserve"> ← دورات </w:t>
      </w:r>
      <w:r>
        <w:rPr>
          <w:rFonts w:ascii="Calibri" w:hAnsi="Calibri" w:eastAsia="Calibri" w:cs="Arial"/>
          <w:b/>
        </w:rPr>
        <w:t>ALP</w:t>
      </w:r>
      <w:r>
        <w:rPr>
          <w:rFonts w:ascii="Calibri" w:hAnsi="Calibri" w:eastAsia="Calibri" w:cs="Arial"/>
          <w:rtl/>
        </w:rPr>
        <w:t xml:space="preserve"> و</w:t>
      </w:r>
      <w:r>
        <w:rPr>
          <w:rFonts w:ascii="Calibri" w:hAnsi="Calibri" w:eastAsia="Calibri" w:cs="Arial"/>
          <w:b/>
          <w:rtl/>
          <w:bCs/>
        </w:rPr>
        <w:t xml:space="preserve">برامج </w:t>
      </w:r>
      <w:r>
        <w:rPr>
          <w:rFonts w:ascii="Calibri" w:hAnsi="Calibri" w:eastAsia="Calibri" w:cs="Arial"/>
          <w:b/>
        </w:rPr>
        <w:t>ALP</w:t>
      </w:r>
      <w:r>
        <w:rPr>
          <w:rFonts w:ascii="Calibri" w:hAnsi="Calibri" w:eastAsia="Calibri" w:cs="Arial"/>
          <w:rtl/>
        </w:rPr>
        <w:t xml:space="preserve">: السنوات الدراسية ومستويات البرنامج المعروضة في تسجيل </w:t>
      </w:r>
      <w:r>
        <w:rPr>
          <w:rFonts w:ascii="Calibri" w:hAnsi="Calibri" w:eastAsia="Calibri" w:cs="Arial"/>
        </w:rPr>
        <w:t>ALP</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6" name="Picture 36"/>
            <wp:cNvGraphicFramePr>
              <a:graphicFrameLocks noChangeAspect="1"/>
            </wp:cNvGraphicFramePr>
            <a:graphic>
              <a:graphicData uri="http://schemas.openxmlformats.org/drawingml/2006/picture">
                <pic:pic>
                  <pic:nvPicPr>
                    <pic:cNvPr id="0" name="adm_78_alp_rounds.png"/>
                    <pic:cNvPicPr/>
                  </pic:nvPicPr>
                  <pic:blipFill>
                    <a:blip r:embed="rId45"/>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36</w:t>
      </w:r>
      <w:r>
        <w:rPr>
          <w:rFonts w:ascii="Calibri" w:hAnsi="Calibri" w:eastAsia="Calibri" w:cs="Arial"/>
          <w:i/>
          <w:color w:val="555E66"/>
          <w:sz w:val="19"/>
          <w:rtl/>
          <w:szCs w:val="19"/>
        </w:rPr>
        <w:t xml:space="preserve"> – دورات </w:t>
      </w:r>
      <w:r>
        <w:rPr>
          <w:rFonts w:ascii="Calibri" w:hAnsi="Calibri" w:eastAsia="Calibri" w:cs="Arial"/>
          <w:i/>
          <w:color w:val="555E66"/>
          <w:sz w:val="19"/>
        </w:rPr>
        <w:t>ALP</w:t>
      </w:r>
    </w:p>
    <w:p>
      <w:pPr>
        <w:keepNext/>
        <w:bidi/>
        <w:spacing w:after="80"/>
        <w:ind w:right="510" w:hanging="510"/>
        <w:jc w:val="right"/>
      </w:pPr>
      <w:r>
        <w:rPr>
          <w:rFonts w:ascii="Calibri" w:hAnsi="Calibri" w:eastAsia="Calibri" w:cs="Arial"/>
          <w:b/>
          <w:color w:val="00ADEF"/>
          <w:rtl/>
          <w:bCs/>
        </w:rPr>
        <w:t>10.</w:t>
        <w:tab/>
      </w:r>
      <w:r>
        <w:rPr>
          <w:rFonts w:ascii="Calibri" w:hAnsi="Calibri" w:eastAsia="Calibri" w:cs="Arial"/>
          <w:b/>
        </w:rPr>
        <w:t>ALP</w:t>
      </w:r>
      <w:r>
        <w:rPr>
          <w:rFonts w:ascii="Calibri" w:hAnsi="Calibri" w:eastAsia="Calibri" w:cs="Arial"/>
          <w:b/>
          <w:rtl/>
          <w:bCs/>
        </w:rPr>
        <w:t xml:space="preserve"> ← تعريفات درجات </w:t>
      </w:r>
      <w:r>
        <w:rPr>
          <w:rFonts w:ascii="Calibri" w:hAnsi="Calibri" w:eastAsia="Calibri" w:cs="Arial"/>
          <w:b/>
        </w:rPr>
        <w:t>ALP</w:t>
      </w:r>
      <w:r>
        <w:rPr>
          <w:rFonts w:ascii="Calibri" w:hAnsi="Calibri" w:eastAsia="Calibri" w:cs="Arial"/>
          <w:rtl/>
        </w:rPr>
        <w:t xml:space="preserve">: سطر لكل مادة مع الحدّ الأدنى والأقصى للدرجة. يُبنى نموذج الدرجات في </w:t>
      </w:r>
      <w:r>
        <w:rPr>
          <w:rFonts w:ascii="Calibri" w:hAnsi="Calibri" w:eastAsia="Calibri" w:cs="Arial"/>
        </w:rPr>
        <w:t>ALP</w:t>
      </w:r>
      <w:r>
        <w:rPr>
          <w:rFonts w:ascii="Calibri" w:hAnsi="Calibri" w:eastAsia="Calibri" w:cs="Arial"/>
          <w:rtl/>
        </w:rPr>
        <w:t xml:space="preserve"> من هذه القائمة.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7" name="Picture 37"/>
            <wp:cNvGraphicFramePr>
              <a:graphicFrameLocks noChangeAspect="1"/>
            </wp:cNvGraphicFramePr>
            <a:graphic>
              <a:graphicData uri="http://schemas.openxmlformats.org/drawingml/2006/picture">
                <pic:pic>
                  <pic:nvPicPr>
                    <pic:cNvPr id="0" name="adm_80_alp_grading_definitions.png"/>
                    <pic:cNvPicPr/>
                  </pic:nvPicPr>
                  <pic:blipFill>
                    <a:blip r:embed="rId46"/>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37</w:t>
      </w:r>
      <w:r>
        <w:rPr>
          <w:rFonts w:ascii="Calibri" w:hAnsi="Calibri" w:eastAsia="Calibri" w:cs="Arial"/>
          <w:i/>
          <w:color w:val="555E66"/>
          <w:sz w:val="19"/>
          <w:rtl/>
          <w:szCs w:val="19"/>
        </w:rPr>
        <w:t xml:space="preserve"> – تعريفات درجات </w:t>
      </w:r>
      <w:r>
        <w:rPr>
          <w:rFonts w:ascii="Calibri" w:hAnsi="Calibri" w:eastAsia="Calibri" w:cs="Arial"/>
          <w:i/>
          <w:color w:val="555E66"/>
          <w:sz w:val="19"/>
        </w:rPr>
        <w:t>ALP</w:t>
      </w:r>
    </w:p>
    <w:p>
      <w:pPr>
        <w:keepNext/>
        <w:bidi/>
        <w:spacing w:after="80"/>
        <w:ind w:right="510" w:hanging="510"/>
        <w:jc w:val="right"/>
      </w:pPr>
      <w:r>
        <w:rPr>
          <w:rFonts w:ascii="Calibri" w:hAnsi="Calibri" w:eastAsia="Calibri" w:cs="Arial"/>
          <w:b/>
          <w:color w:val="00ADEF"/>
          <w:rtl/>
          <w:bCs/>
        </w:rPr>
        <w:t>11.</w:t>
        <w:tab/>
      </w:r>
      <w:r>
        <w:rPr>
          <w:rFonts w:ascii="Calibri" w:hAnsi="Calibri" w:eastAsia="Calibri" w:cs="Arial"/>
          <w:b/>
          <w:rtl/>
          <w:bCs/>
        </w:rPr>
        <w:t>بيانات التعليم غير النظامي ← الحزم</w:t>
      </w:r>
      <w:r>
        <w:rPr>
          <w:rFonts w:ascii="Calibri" w:hAnsi="Calibri" w:eastAsia="Calibri" w:cs="Arial"/>
          <w:rtl/>
        </w:rPr>
        <w:t>: البرامج التعليمية مع الفئة العمرية التي تقبلها. لا يرى الطفل إلا البرامج التي يشمل نطاقها العمري عمره؛ تعرض صفحة الحضور حزم فئة "</w:t>
      </w:r>
      <w:r>
        <w:rPr>
          <w:rFonts w:ascii="Calibri" w:hAnsi="Calibri" w:eastAsia="Calibri" w:cs="Arial"/>
        </w:rPr>
        <w:t>Education</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8" name="Picture 38"/>
            <wp:cNvGraphicFramePr>
              <a:graphicFrameLocks noChangeAspect="1"/>
            </wp:cNvGraphicFramePr>
            <a:graphic>
              <a:graphicData uri="http://schemas.openxmlformats.org/drawingml/2006/picture">
                <pic:pic>
                  <pic:nvPicPr>
                    <pic:cNvPr id="0" name="adm_81_packages.png"/>
                    <pic:cNvPicPr/>
                  </pic:nvPicPr>
                  <pic:blipFill>
                    <a:blip r:embed="rId47"/>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38</w:t>
      </w:r>
      <w:r>
        <w:rPr>
          <w:rFonts w:ascii="Calibri" w:hAnsi="Calibri" w:eastAsia="Calibri" w:cs="Arial"/>
          <w:i/>
          <w:color w:val="555E66"/>
          <w:sz w:val="19"/>
          <w:rtl/>
          <w:szCs w:val="19"/>
        </w:rPr>
        <w:t xml:space="preserve"> – الحزم</w:t>
      </w:r>
    </w:p>
    <w:p>
      <w:pPr>
        <w:keepNext/>
        <w:bidi/>
        <w:spacing w:after="80"/>
        <w:ind w:right="510" w:hanging="510"/>
        <w:jc w:val="right"/>
      </w:pPr>
      <w:r>
        <w:rPr>
          <w:rFonts w:ascii="Calibri" w:hAnsi="Calibri" w:eastAsia="Calibri" w:cs="Arial"/>
          <w:b/>
          <w:color w:val="00ADEF"/>
          <w:rtl/>
          <w:bCs/>
        </w:rPr>
        <w:t>12.</w:t>
        <w:tab/>
      </w:r>
      <w:r>
        <w:rPr>
          <w:rFonts w:ascii="Calibri" w:hAnsi="Calibri" w:eastAsia="Calibri" w:cs="Arial"/>
          <w:b/>
          <w:rtl/>
          <w:bCs/>
        </w:rPr>
        <w:t>إعدادات بيانات الطفل ← الجنسيات، أنواع الهوية، أنواع المرفقات، مواضيع تدريب المعلّمين</w:t>
      </w:r>
      <w:r>
        <w:rPr>
          <w:rFonts w:ascii="Calibri" w:hAnsi="Calibri" w:eastAsia="Calibri" w:cs="Arial"/>
          <w:rtl/>
        </w:rPr>
        <w:t xml:space="preserve"> و</w:t>
      </w:r>
      <w:r>
        <w:rPr>
          <w:rFonts w:ascii="Calibri" w:hAnsi="Calibri" w:eastAsia="Calibri" w:cs="Arial"/>
          <w:b/>
          <w:rtl/>
          <w:bCs/>
        </w:rPr>
        <w:t>المدارس ← المستويات التعليمية</w:t>
      </w:r>
      <w:r>
        <w:rPr>
          <w:rFonts w:ascii="Calibri" w:hAnsi="Calibri" w:eastAsia="Calibri" w:cs="Arial"/>
          <w:rtl/>
        </w:rPr>
        <w:t>: قيم القوائم في نماذج التسجيل والمعلّمين.</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adm_82_nationalities.png"/>
                    <pic:cNvPicPr/>
                  </pic:nvPicPr>
                  <pic:blipFill>
                    <a:blip r:embed="rId48"/>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39</w:t>
      </w:r>
      <w:r>
        <w:rPr>
          <w:rFonts w:ascii="Calibri" w:hAnsi="Calibri" w:eastAsia="Calibri" w:cs="Arial"/>
          <w:i/>
          <w:color w:val="555E66"/>
          <w:sz w:val="19"/>
          <w:rtl/>
          <w:szCs w:val="19"/>
        </w:rPr>
        <w:t xml:space="preserve"> – الجنسيات</w:t>
      </w:r>
    </w:p>
    <w:p>
      <w:pPr>
        <w:keepNext/>
        <w:bidi/>
        <w:spacing w:after="80"/>
        <w:ind w:right="510" w:hanging="510"/>
        <w:jc w:val="right"/>
      </w:pPr>
      <w:r>
        <w:rPr>
          <w:rFonts w:ascii="Calibri" w:hAnsi="Calibri" w:eastAsia="Calibri" w:cs="Arial"/>
          <w:b/>
          <w:color w:val="00ADEF"/>
          <w:rtl/>
          <w:bCs/>
        </w:rPr>
        <w:t>13.</w:t>
        <w:tab/>
      </w:r>
      <w:r>
        <w:rPr>
          <w:rFonts w:ascii="Calibri" w:hAnsi="Calibri" w:eastAsia="Calibri" w:cs="Arial"/>
          <w:b/>
          <w:rtl/>
          <w:bCs/>
        </w:rPr>
        <w:t>المواقع ← المواقع</w:t>
      </w:r>
      <w:r>
        <w:rPr>
          <w:rFonts w:ascii="Calibri" w:hAnsi="Calibri" w:eastAsia="Calibri" w:cs="Arial"/>
          <w:rtl/>
        </w:rPr>
        <w:t xml:space="preserve">: التسلسل محافظة / قضاء / منطقة عقارية (أنواع المواقع </w:t>
      </w:r>
      <w:r>
        <w:rPr>
          <w:rFonts w:ascii="Calibri" w:hAnsi="Calibri" w:eastAsia="Calibri" w:cs="Arial"/>
        </w:rPr>
        <w:t>1</w:t>
      </w:r>
      <w:r>
        <w:rPr>
          <w:rFonts w:ascii="Calibri" w:hAnsi="Calibri" w:eastAsia="Calibri" w:cs="Arial"/>
          <w:rtl/>
        </w:rPr>
        <w:t xml:space="preserve"> و</w:t>
      </w:r>
      <w:r>
        <w:rPr>
          <w:rFonts w:ascii="Calibri" w:hAnsi="Calibri" w:eastAsia="Calibri" w:cs="Arial"/>
        </w:rPr>
        <w:t>2</w:t>
      </w:r>
      <w:r>
        <w:rPr>
          <w:rFonts w:ascii="Calibri" w:hAnsi="Calibri" w:eastAsia="Calibri" w:cs="Arial"/>
          <w:rtl/>
        </w:rPr>
        <w:t xml:space="preserve"> و</w:t>
      </w:r>
      <w:r>
        <w:rPr>
          <w:rFonts w:ascii="Calibri" w:hAnsi="Calibri" w:eastAsia="Calibri" w:cs="Arial"/>
        </w:rPr>
        <w:t>3)</w:t>
      </w:r>
      <w:r>
        <w:rPr>
          <w:rFonts w:ascii="Calibri" w:hAnsi="Calibri" w:eastAsia="Calibri" w:cs="Arial"/>
          <w:rtl/>
        </w:rPr>
        <w:t>. أبقِ الأسماء العربية والإنكليزية معبّأة؛ تُطابَق مع قائمة قرى الامتحان.</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0" name="Picture 40"/>
            <wp:cNvGraphicFramePr>
              <a:graphicFrameLocks noChangeAspect="1"/>
            </wp:cNvGraphicFramePr>
            <a:graphic>
              <a:graphicData uri="http://schemas.openxmlformats.org/drawingml/2006/picture">
                <pic:pic>
                  <pic:nvPicPr>
                    <pic:cNvPr id="0" name="adm_83_locations.png"/>
                    <pic:cNvPicPr/>
                  </pic:nvPicPr>
                  <pic:blipFill>
                    <a:blip r:embed="rId49"/>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40</w:t>
      </w:r>
      <w:r>
        <w:rPr>
          <w:rFonts w:ascii="Calibri" w:hAnsi="Calibri" w:eastAsia="Calibri" w:cs="Arial"/>
          <w:i/>
          <w:color w:val="555E66"/>
          <w:sz w:val="19"/>
          <w:rtl/>
          <w:szCs w:val="19"/>
        </w:rPr>
        <w:t xml:space="preserve"> – المواقع</w:t>
      </w:r>
    </w:p>
    <w:p>
      <w:r>
        <w:br w:type="page"/>
      </w:r>
    </w:p>
    <w:p>
      <w:pPr>
        <w:pStyle w:val="Heading1"/>
        <w:bidi/>
        <w:jc w:val="right"/>
      </w:pPr>
      <w:r>
        <w:rPr>
          <w:rFonts w:ascii="Calibri" w:hAnsi="Calibri" w:eastAsia="Calibri" w:cs="Arial"/>
          <w:b/>
          <w:color w:val="003366"/>
          <w:sz w:val="40"/>
          <w:rtl/>
          <w:szCs w:val="40"/>
          <w:bCs/>
        </w:rPr>
        <w:t>12. المراقبة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b/>
          <w:rtl/>
          <w:bCs/>
        </w:rPr>
        <w:t>المراقبة ← نشاط المستخدمين</w:t>
      </w:r>
      <w:r>
        <w:rPr>
          <w:rFonts w:ascii="Calibri" w:hAnsi="Calibri" w:eastAsia="Calibri" w:cs="Arial"/>
          <w:rtl/>
        </w:rPr>
        <w:t xml:space="preserve"> يسجّل من فعل ماذا ومتى في التطبيق. صفِّ بحسب المستخدم أو التاريخ عند التحقيق في مسألة.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1" name="Picture 41"/>
            <wp:cNvGraphicFramePr>
              <a:graphicFrameLocks noChangeAspect="1"/>
            </wp:cNvGraphicFramePr>
            <a:graphic>
              <a:graphicData uri="http://schemas.openxmlformats.org/drawingml/2006/picture">
                <pic:pic>
                  <pic:nvPicPr>
                    <pic:cNvPr id="0" name="adm_90_user_activity.png"/>
                    <pic:cNvPicPr/>
                  </pic:nvPicPr>
                  <pic:blipFill>
                    <a:blip r:embed="rId5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41</w:t>
      </w:r>
      <w:r>
        <w:rPr>
          <w:rFonts w:ascii="Calibri" w:hAnsi="Calibri" w:eastAsia="Calibri" w:cs="Arial"/>
          <w:i/>
          <w:color w:val="555E66"/>
          <w:sz w:val="19"/>
          <w:rtl/>
          <w:szCs w:val="19"/>
        </w:rPr>
        <w:t xml:space="preserve"> – سجل نشاط المستخدمين</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b/>
          <w:rtl/>
          <w:bCs/>
        </w:rPr>
        <w:t>المراقبة ← سجل التصدير</w:t>
      </w:r>
      <w:r>
        <w:rPr>
          <w:rFonts w:ascii="Calibri" w:hAnsi="Calibri" w:eastAsia="Calibri" w:cs="Arial"/>
          <w:rtl/>
        </w:rPr>
        <w:t xml:space="preserve"> يعرض كل تصدير طُلب وحالته وملفه. تظهر هنا عمليات التصدير الفاشلة.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adm_91_export_history.png"/>
                    <pic:cNvPicPr/>
                  </pic:nvPicPr>
                  <pic:blipFill>
                    <a:blip r:embed="rId5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42</w:t>
      </w:r>
      <w:r>
        <w:rPr>
          <w:rFonts w:ascii="Calibri" w:hAnsi="Calibri" w:eastAsia="Calibri" w:cs="Arial"/>
          <w:i/>
          <w:color w:val="555E66"/>
          <w:sz w:val="19"/>
          <w:rtl/>
          <w:szCs w:val="19"/>
        </w:rPr>
        <w:t xml:space="preserve"> – سجل التصدير</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 xml:space="preserve">إعدادات </w:t>
      </w:r>
      <w:r>
        <w:rPr>
          <w:rFonts w:ascii="Calibri" w:hAnsi="Calibri" w:eastAsia="Calibri" w:cs="Arial"/>
          <w:b/>
        </w:rPr>
        <w:t>Celery</w:t>
      </w:r>
      <w:r>
        <w:rPr>
          <w:rFonts w:ascii="Calibri" w:hAnsi="Calibri" w:eastAsia="Calibri" w:cs="Arial"/>
          <w:b/>
          <w:rtl/>
          <w:bCs/>
        </w:rPr>
        <w:t xml:space="preserve"> ← سجلات تشغيل المهام</w:t>
      </w:r>
      <w:r>
        <w:rPr>
          <w:rFonts w:ascii="Calibri" w:hAnsi="Calibri" w:eastAsia="Calibri" w:cs="Arial"/>
          <w:rtl/>
        </w:rPr>
        <w:t xml:space="preserve"> يعرض المهام الخلفية (التصدير، المهام المجدولة) ونتائجها.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adm_92_task_logs.png"/>
                    <pic:cNvPicPr/>
                  </pic:nvPicPr>
                  <pic:blipFill>
                    <a:blip r:embed="rId5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43</w:t>
      </w:r>
      <w:r>
        <w:rPr>
          <w:rFonts w:ascii="Calibri" w:hAnsi="Calibri" w:eastAsia="Calibri" w:cs="Arial"/>
          <w:i/>
          <w:color w:val="555E66"/>
          <w:sz w:val="19"/>
          <w:rtl/>
          <w:szCs w:val="19"/>
        </w:rPr>
        <w:t xml:space="preserve"> – سجلات تشغيل المهام</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b/>
          <w:rtl/>
          <w:bCs/>
        </w:rPr>
        <w:t>بيانات التعليم غير النظامي ← التسجيلات</w:t>
      </w:r>
      <w:r>
        <w:rPr>
          <w:rFonts w:ascii="Calibri" w:hAnsi="Calibri" w:eastAsia="Calibri" w:cs="Arial"/>
          <w:rtl/>
        </w:rPr>
        <w:t xml:space="preserve"> و</w:t>
      </w:r>
      <w:r>
        <w:rPr>
          <w:rFonts w:ascii="Calibri" w:hAnsi="Calibri" w:eastAsia="Calibri" w:cs="Arial"/>
          <w:b/>
          <w:rtl/>
          <w:bCs/>
        </w:rPr>
        <w:t>الطفل ← الأطفال</w:t>
      </w:r>
      <w:r>
        <w:rPr>
          <w:rFonts w:ascii="Calibri" w:hAnsi="Calibri" w:eastAsia="Calibri" w:cs="Arial"/>
          <w:rtl/>
        </w:rPr>
        <w:t xml:space="preserve"> يتيحان الوصول المباشر إلى السجلات. استخدمهما للتصحيحات التي لا يسمح بها التطبيق (مثلاً إلغاء تسجيل) وبعد التحقّق مع المركز فقط.</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4" name="Picture 44"/>
            <wp:cNvGraphicFramePr>
              <a:graphicFrameLocks noChangeAspect="1"/>
            </wp:cNvGraphicFramePr>
            <a:graphic>
              <a:graphicData uri="http://schemas.openxmlformats.org/drawingml/2006/picture">
                <pic:pic>
                  <pic:nvPicPr>
                    <pic:cNvPr id="0" name="adm_93_registrations.png"/>
                    <pic:cNvPicPr/>
                  </pic:nvPicPr>
                  <pic:blipFill>
                    <a:blip r:embed="rId5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44</w:t>
      </w:r>
      <w:r>
        <w:rPr>
          <w:rFonts w:ascii="Calibri" w:hAnsi="Calibri" w:eastAsia="Calibri" w:cs="Arial"/>
          <w:i/>
          <w:color w:val="555E66"/>
          <w:sz w:val="19"/>
          <w:rtl/>
          <w:szCs w:val="19"/>
        </w:rPr>
        <w:t xml:space="preserve"> – التسجيلات في لوحة الإدارة</w:t>
      </w:r>
    </w:p>
    <w:p>
      <w:r>
        <w:br w:type="page"/>
      </w:r>
    </w:p>
    <w:p>
      <w:pPr>
        <w:pStyle w:val="Heading1"/>
        <w:bidi/>
        <w:jc w:val="right"/>
      </w:pPr>
      <w:r>
        <w:rPr>
          <w:rFonts w:ascii="Calibri" w:hAnsi="Calibri" w:eastAsia="Calibri" w:cs="Arial"/>
          <w:b/>
          <w:color w:val="003366"/>
          <w:sz w:val="40"/>
          <w:rtl/>
          <w:szCs w:val="40"/>
          <w:bCs/>
        </w:rPr>
        <w:t>13. ممارسات جيدة</w:t>
      </w:r>
    </w:p>
    <w:p>
      <w:pPr>
        <w:pStyle w:val="ListBullet"/>
        <w:bidi/>
        <w:spacing w:after="60"/>
        <w:jc w:val="right"/>
      </w:pPr>
      <w:r>
        <w:rPr>
          <w:rFonts w:ascii="Calibri" w:hAnsi="Calibri" w:eastAsia="Calibri" w:cs="Arial"/>
          <w:b/>
          <w:rtl/>
          <w:bCs/>
        </w:rPr>
        <w:t>شخص واحد، حساب واحد.</w:t>
      </w:r>
      <w:r>
        <w:rPr>
          <w:rFonts w:ascii="Calibri" w:hAnsi="Calibri" w:eastAsia="Calibri" w:cs="Arial"/>
          <w:rtl/>
        </w:rPr>
        <w:t xml:space="preserve"> لا تشارك بيانات الدخول بين الموظفين؛ أنشئ حساباً منفصلاً لكل شخص.</w:t>
      </w:r>
    </w:p>
    <w:p>
      <w:pPr>
        <w:pStyle w:val="ListBullet"/>
        <w:bidi/>
        <w:spacing w:after="60"/>
        <w:jc w:val="right"/>
      </w:pPr>
      <w:r>
        <w:rPr>
          <w:rFonts w:ascii="Calibri" w:hAnsi="Calibri" w:eastAsia="Calibri" w:cs="Arial"/>
          <w:b/>
          <w:rtl/>
          <w:bCs/>
        </w:rPr>
        <w:t>الحدّ الأدنى من الصلاحيات.</w:t>
      </w:r>
      <w:r>
        <w:rPr>
          <w:rFonts w:ascii="Calibri" w:hAnsi="Calibri" w:eastAsia="Calibri" w:cs="Arial"/>
          <w:rtl/>
        </w:rPr>
        <w:t xml:space="preserve"> امنح فقط المجموعات والارتباط التي يحتاجها الشخص. تجنّب </w:t>
      </w:r>
      <w:r>
        <w:rPr>
          <w:rFonts w:ascii="Consolas" w:hAnsi="Consolas" w:eastAsia="Calibri" w:cs="Consolas"/>
          <w:color w:val="1F4E79"/>
        </w:rPr>
        <w:t>MSCC_FULL</w:t>
      </w:r>
      <w:r>
        <w:rPr>
          <w:rFonts w:ascii="Calibri" w:hAnsi="Calibri" w:eastAsia="Calibri" w:cs="Arial"/>
          <w:rtl/>
        </w:rPr>
        <w:t xml:space="preserve"> وصفة المستخدم الخارق ما لم تكن مطلوبة.</w:t>
      </w:r>
    </w:p>
    <w:p>
      <w:pPr>
        <w:pStyle w:val="ListBullet"/>
        <w:bidi/>
        <w:spacing w:after="60"/>
        <w:jc w:val="right"/>
      </w:pPr>
      <w:r>
        <w:rPr>
          <w:rFonts w:ascii="Calibri" w:hAnsi="Calibri" w:eastAsia="Calibri" w:cs="Arial"/>
          <w:b/>
          <w:rtl/>
          <w:bCs/>
        </w:rPr>
        <w:t>راجع الحسابات بانتظام.</w:t>
      </w:r>
      <w:r>
        <w:rPr>
          <w:rFonts w:ascii="Calibri" w:hAnsi="Calibri" w:eastAsia="Calibri" w:cs="Arial"/>
          <w:rtl/>
        </w:rPr>
        <w:t xml:space="preserve"> صدّر قائمة المستخدمين كل ثلاثة أشهر، وعطّل المغادرين، وتحقّق من الارتباطات.</w:t>
      </w:r>
    </w:p>
    <w:p>
      <w:pPr>
        <w:pStyle w:val="ListBullet"/>
        <w:bidi/>
        <w:spacing w:after="60"/>
        <w:jc w:val="right"/>
      </w:pPr>
      <w:r>
        <w:rPr>
          <w:rFonts w:ascii="Calibri" w:hAnsi="Calibri" w:eastAsia="Calibri" w:cs="Arial"/>
          <w:b/>
          <w:rtl/>
          <w:bCs/>
        </w:rPr>
        <w:t>عطّل ولا تحذف</w:t>
      </w:r>
      <w:r>
        <w:rPr>
          <w:rFonts w:ascii="Calibri" w:hAnsi="Calibri" w:eastAsia="Calibri" w:cs="Arial"/>
          <w:rtl/>
        </w:rPr>
        <w:t xml:space="preserve"> للحفاظ على مسار التدقيق.</w:t>
      </w:r>
    </w:p>
    <w:p>
      <w:pPr>
        <w:pStyle w:val="ListBullet"/>
        <w:bidi/>
        <w:spacing w:after="60"/>
        <w:jc w:val="right"/>
      </w:pPr>
      <w:r>
        <w:rPr>
          <w:rFonts w:ascii="Calibri" w:hAnsi="Calibri" w:eastAsia="Calibri" w:cs="Arial"/>
          <w:b/>
          <w:rtl/>
          <w:bCs/>
        </w:rPr>
        <w:t>أمّن بيانات الدخول.</w:t>
      </w:r>
      <w:r>
        <w:rPr>
          <w:rFonts w:ascii="Calibri" w:hAnsi="Calibri" w:eastAsia="Calibri" w:cs="Arial"/>
          <w:rtl/>
        </w:rPr>
        <w:t xml:space="preserve"> أرسل كلمات المرور الأولية عبر قناة آمنة واطلب تغييرها عند أول دخول.</w:t>
      </w:r>
    </w:p>
    <w:p>
      <w:pPr>
        <w:pStyle w:val="ListBullet"/>
        <w:bidi/>
        <w:spacing w:after="60"/>
        <w:jc w:val="right"/>
      </w:pPr>
      <w:r>
        <w:rPr>
          <w:rFonts w:ascii="Calibri" w:hAnsi="Calibri" w:eastAsia="Calibri" w:cs="Arial"/>
          <w:b/>
          <w:rtl/>
          <w:bCs/>
        </w:rPr>
        <w:t>سجّل الخروج</w:t>
      </w:r>
      <w:r>
        <w:rPr>
          <w:rFonts w:ascii="Calibri" w:hAnsi="Calibri" w:eastAsia="Calibri" w:cs="Arial"/>
          <w:rtl/>
        </w:rPr>
        <w:t xml:space="preserve"> من لوحة الإدارة عند مغادرة الحاسوب؛ تنتهي الجلسة أيضاً تلقائياً بعد فترة من عدم النشاط.</w:t>
      </w:r>
    </w:p>
    <w:p>
      <w:r>
        <w:br w:type="page"/>
      </w:r>
    </w:p>
    <w:p>
      <w:pPr>
        <w:pStyle w:val="Heading1"/>
        <w:bidi/>
        <w:jc w:val="right"/>
      </w:pPr>
      <w:r>
        <w:rPr>
          <w:rFonts w:ascii="Calibri" w:hAnsi="Calibri" w:eastAsia="Calibri" w:cs="Arial"/>
          <w:b/>
          <w:color w:val="003366"/>
          <w:sz w:val="40"/>
          <w:rtl/>
          <w:szCs w:val="40"/>
          <w:bCs/>
        </w:rPr>
        <w:t>14. الأسئلة الشائعة</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السؤال</w:t>
            </w:r>
          </w:p>
        </w:tc>
        <w:tc>
          <w:tcPr>
            <w:tcW w:type="dxa" w:w="4819"/>
            <w:shd w:val="clear" w:color="auto" w:fill="003366"/>
          </w:tcPr>
          <w:p>
            <w:pPr>
              <w:bidi/>
              <w:jc w:val="right"/>
            </w:pPr>
            <w:r/>
            <w:r>
              <w:rPr>
                <w:rFonts w:ascii="Calibri" w:hAnsi="Calibri" w:eastAsia="Calibri" w:cs="Arial"/>
                <w:b/>
                <w:color w:val="FFFFFF"/>
                <w:sz w:val="20"/>
                <w:rtl/>
                <w:szCs w:val="20"/>
                <w:bCs/>
              </w:rPr>
              <w:t>الجواب</w:t>
            </w:r>
          </w:p>
        </w:tc>
      </w:tr>
      <w:tr>
        <w:tc>
          <w:tcPr>
            <w:tcW w:type="dxa" w:w="4819"/>
          </w:tcPr>
          <w:p>
            <w:pPr>
              <w:bidi/>
              <w:spacing w:after="40"/>
              <w:jc w:val="right"/>
            </w:pPr>
            <w:r/>
            <w:r>
              <w:rPr>
                <w:rFonts w:ascii="Calibri" w:hAnsi="Calibri" w:eastAsia="Calibri" w:cs="Arial"/>
                <w:sz w:val="20"/>
                <w:rtl/>
                <w:szCs w:val="20"/>
              </w:rPr>
              <w:t>يسجّل المستخدم الدخول لكن كل القوائم فارغة.</w:t>
            </w:r>
          </w:p>
        </w:tc>
        <w:tc>
          <w:tcPr>
            <w:tcW w:type="dxa" w:w="4819"/>
          </w:tcPr>
          <w:p>
            <w:pPr>
              <w:bidi/>
              <w:spacing w:after="40"/>
              <w:jc w:val="right"/>
            </w:pPr>
            <w:r/>
            <w:r>
              <w:rPr>
                <w:rFonts w:ascii="Calibri" w:hAnsi="Calibri" w:eastAsia="Calibri" w:cs="Arial"/>
                <w:sz w:val="20"/>
                <w:rtl/>
                <w:szCs w:val="20"/>
              </w:rPr>
              <w:t>الارتباط ناقص: حدّد المركز (والشريك) أو المدرسة في تبويبة المعلومات الشخصية بما يتوافق مع المجموعات.</w:t>
            </w:r>
          </w:p>
        </w:tc>
      </w:tr>
      <w:tr>
        <w:tc>
          <w:tcPr>
            <w:tcW w:type="dxa" w:w="4819"/>
          </w:tcPr>
          <w:p>
            <w:pPr>
              <w:bidi/>
              <w:spacing w:after="40"/>
              <w:jc w:val="right"/>
            </w:pPr>
            <w:r/>
            <w:r>
              <w:rPr>
                <w:rFonts w:ascii="Calibri" w:hAnsi="Calibri" w:eastAsia="Calibri" w:cs="Arial"/>
                <w:sz w:val="20"/>
                <w:rtl/>
                <w:szCs w:val="20"/>
              </w:rPr>
              <w:t>يتلقّى المستخدم "</w:t>
            </w:r>
            <w:r>
              <w:rPr>
                <w:rFonts w:ascii="Calibri" w:hAnsi="Calibri" w:eastAsia="Calibri" w:cs="Arial"/>
                <w:sz w:val="20"/>
              </w:rPr>
              <w:t>403</w:t>
            </w:r>
            <w:r>
              <w:rPr>
                <w:rFonts w:ascii="Calibri" w:hAnsi="Calibri" w:eastAsia="Calibri" w:cs="Arial"/>
                <w:sz w:val="20"/>
                <w:rtl/>
                <w:szCs w:val="20"/>
              </w:rPr>
              <w:t xml:space="preserve"> / غير مسموح" في صفحة.</w:t>
            </w:r>
          </w:p>
        </w:tc>
        <w:tc>
          <w:tcPr>
            <w:tcW w:type="dxa" w:w="4819"/>
          </w:tcPr>
          <w:p>
            <w:pPr>
              <w:bidi/>
              <w:spacing w:after="40"/>
              <w:jc w:val="right"/>
            </w:pPr>
            <w:r/>
            <w:r>
              <w:rPr>
                <w:rFonts w:ascii="Calibri" w:hAnsi="Calibri" w:eastAsia="Calibri" w:cs="Arial"/>
                <w:sz w:val="20"/>
                <w:rtl/>
                <w:szCs w:val="20"/>
              </w:rPr>
              <w:t xml:space="preserve">يفتقر الحساب إلى المجموعة التي تفتح تلك الصفحة. قارن بوصفات الأدوار في القسم </w:t>
            </w:r>
            <w:r>
              <w:rPr>
                <w:rFonts w:ascii="Calibri" w:hAnsi="Calibri" w:eastAsia="Calibri" w:cs="Arial"/>
                <w:sz w:val="20"/>
              </w:rPr>
              <w:t>6</w:t>
            </w:r>
            <w:r>
              <w:rPr>
                <w:rFonts w:ascii="Calibri" w:hAnsi="Calibri" w:eastAsia="Calibri" w:cs="Arial"/>
                <w:sz w:val="20"/>
                <w:rtl/>
                <w:szCs w:val="20"/>
              </w:rPr>
              <w:t>.</w:t>
            </w:r>
          </w:p>
        </w:tc>
      </w:tr>
      <w:tr>
        <w:tc>
          <w:tcPr>
            <w:tcW w:type="dxa" w:w="4819"/>
          </w:tcPr>
          <w:p>
            <w:pPr>
              <w:bidi/>
              <w:spacing w:after="40"/>
              <w:jc w:val="right"/>
            </w:pPr>
            <w:r/>
            <w:r>
              <w:rPr>
                <w:rFonts w:ascii="Calibri" w:hAnsi="Calibri" w:eastAsia="Calibri" w:cs="Arial"/>
                <w:sz w:val="20"/>
                <w:rtl/>
                <w:szCs w:val="20"/>
              </w:rPr>
              <w:t>لا يستطيع المستخدم فتح لوحة الإدارة.</w:t>
            </w:r>
          </w:p>
        </w:tc>
        <w:tc>
          <w:tcPr>
            <w:tcW w:type="dxa" w:w="4819"/>
          </w:tcPr>
          <w:p>
            <w:pPr>
              <w:bidi/>
              <w:spacing w:after="40"/>
              <w:jc w:val="right"/>
            </w:pPr>
            <w:r/>
            <w:r>
              <w:rPr>
                <w:rFonts w:ascii="Calibri" w:hAnsi="Calibri" w:eastAsia="Calibri" w:cs="Arial"/>
                <w:sz w:val="20"/>
                <w:rtl/>
                <w:szCs w:val="20"/>
              </w:rPr>
              <w:t xml:space="preserve">علّم صفة موظف، وامنح صلاحيات النماذج أو صفة المستخدم الخارق (القسم </w:t>
            </w:r>
            <w:r>
              <w:rPr>
                <w:rFonts w:ascii="Calibri" w:hAnsi="Calibri" w:eastAsia="Calibri" w:cs="Arial"/>
                <w:sz w:val="20"/>
              </w:rPr>
              <w:t>10)</w:t>
            </w:r>
            <w:r>
              <w:rPr>
                <w:rFonts w:ascii="Calibri" w:hAnsi="Calibri" w:eastAsia="Calibri" w:cs="Arial"/>
                <w:sz w:val="20"/>
                <w:rtl/>
                <w:szCs w:val="20"/>
              </w:rPr>
              <w:t>.</w:t>
            </w:r>
          </w:p>
        </w:tc>
      </w:tr>
      <w:tr>
        <w:tc>
          <w:tcPr>
            <w:tcW w:type="dxa" w:w="4819"/>
          </w:tcPr>
          <w:p>
            <w:pPr>
              <w:bidi/>
              <w:spacing w:after="40"/>
              <w:jc w:val="right"/>
            </w:pPr>
            <w:r/>
            <w:r>
              <w:rPr>
                <w:rFonts w:ascii="Calibri" w:hAnsi="Calibri" w:eastAsia="Calibri" w:cs="Arial"/>
                <w:sz w:val="20"/>
                <w:rtl/>
                <w:szCs w:val="20"/>
              </w:rPr>
              <w:t xml:space="preserve">لا يستطيع المستخدم الخارق إضافة تسجيل </w:t>
            </w:r>
            <w:r>
              <w:rPr>
                <w:rFonts w:ascii="Calibri" w:hAnsi="Calibri" w:eastAsia="Calibri" w:cs="Arial"/>
                <w:sz w:val="20"/>
              </w:rPr>
              <w:t>ALP</w:t>
            </w:r>
            <w:r>
              <w:rPr>
                <w:rFonts w:ascii="Calibri" w:hAnsi="Calibri" w:eastAsia="Calibri" w:cs="Arial"/>
                <w:sz w:val="20"/>
                <w:rtl/>
                <w:szCs w:val="20"/>
              </w:rPr>
              <w:t>.</w:t>
            </w:r>
          </w:p>
        </w:tc>
        <w:tc>
          <w:tcPr>
            <w:tcW w:type="dxa" w:w="4819"/>
          </w:tcPr>
          <w:p>
            <w:pPr>
              <w:bidi/>
              <w:spacing w:after="40"/>
              <w:jc w:val="right"/>
            </w:pPr>
            <w:r/>
            <w:r>
              <w:rPr>
                <w:rFonts w:ascii="Calibri" w:hAnsi="Calibri" w:eastAsia="Calibri" w:cs="Arial"/>
                <w:sz w:val="20"/>
                <w:rtl/>
                <w:szCs w:val="20"/>
              </w:rPr>
              <w:t xml:space="preserve">هذا مقصود: تُدخل بيانات </w:t>
            </w:r>
            <w:r>
              <w:rPr>
                <w:rFonts w:ascii="Calibri" w:hAnsi="Calibri" w:eastAsia="Calibri" w:cs="Arial"/>
                <w:sz w:val="20"/>
              </w:rPr>
              <w:t>ALP</w:t>
            </w:r>
            <w:r>
              <w:rPr>
                <w:rFonts w:ascii="Calibri" w:hAnsi="Calibri" w:eastAsia="Calibri" w:cs="Arial"/>
                <w:sz w:val="20"/>
                <w:rtl/>
                <w:szCs w:val="20"/>
              </w:rPr>
              <w:t xml:space="preserve"> من حسابات المدارس فقط.</w:t>
            </w:r>
          </w:p>
        </w:tc>
      </w:tr>
      <w:tr>
        <w:tc>
          <w:tcPr>
            <w:tcW w:type="dxa" w:w="4819"/>
          </w:tcPr>
          <w:p>
            <w:pPr>
              <w:bidi/>
              <w:spacing w:after="40"/>
              <w:jc w:val="right"/>
            </w:pPr>
            <w:r/>
            <w:r>
              <w:rPr>
                <w:rFonts w:ascii="Calibri" w:hAnsi="Calibri" w:eastAsia="Calibri" w:cs="Arial"/>
                <w:sz w:val="20"/>
                <w:rtl/>
                <w:szCs w:val="20"/>
              </w:rPr>
              <w:t>أي دورة تُعرض في النماذج؟</w:t>
            </w:r>
          </w:p>
        </w:tc>
        <w:tc>
          <w:tcPr>
            <w:tcW w:type="dxa" w:w="4819"/>
          </w:tcPr>
          <w:p>
            <w:pPr>
              <w:bidi/>
              <w:spacing w:after="40"/>
              <w:jc w:val="right"/>
            </w:pPr>
            <w:r/>
            <w:r>
              <w:rPr>
                <w:rFonts w:ascii="Calibri" w:hAnsi="Calibri" w:eastAsia="Calibri" w:cs="Arial"/>
                <w:sz w:val="20"/>
                <w:rtl/>
                <w:szCs w:val="20"/>
              </w:rPr>
              <w:t>الدورات التي تحمل علامة السنة الحالية فقط (</w:t>
            </w:r>
            <w:r>
              <w:rPr>
                <w:rFonts w:ascii="Calibri" w:hAnsi="Calibri" w:eastAsia="Calibri" w:cs="Arial"/>
                <w:sz w:val="20"/>
              </w:rPr>
              <w:t>NFE)</w:t>
            </w:r>
            <w:r>
              <w:rPr>
                <w:rFonts w:ascii="Calibri" w:hAnsi="Calibri" w:eastAsia="Calibri" w:cs="Arial"/>
                <w:sz w:val="20"/>
                <w:rtl/>
                <w:szCs w:val="20"/>
              </w:rPr>
              <w:t xml:space="preserve"> أو دورة </w:t>
            </w:r>
            <w:r>
              <w:rPr>
                <w:rFonts w:ascii="Calibri" w:hAnsi="Calibri" w:eastAsia="Calibri" w:cs="Arial"/>
                <w:sz w:val="20"/>
              </w:rPr>
              <w:t>ALP</w:t>
            </w:r>
            <w:r>
              <w:rPr>
                <w:rFonts w:ascii="Calibri" w:hAnsi="Calibri" w:eastAsia="Calibri" w:cs="Arial"/>
                <w:sz w:val="20"/>
                <w:rtl/>
                <w:szCs w:val="20"/>
              </w:rPr>
              <w:t xml:space="preserve"> الحالية.</w:t>
            </w:r>
          </w:p>
        </w:tc>
      </w:tr>
      <w:tr>
        <w:tc>
          <w:tcPr>
            <w:tcW w:type="dxa" w:w="4819"/>
          </w:tcPr>
          <w:p>
            <w:pPr>
              <w:bidi/>
              <w:spacing w:after="40"/>
              <w:jc w:val="right"/>
            </w:pPr>
            <w:r/>
            <w:r>
              <w:rPr>
                <w:rFonts w:ascii="Calibri" w:hAnsi="Calibri" w:eastAsia="Calibri" w:cs="Arial"/>
                <w:sz w:val="20"/>
                <w:rtl/>
                <w:szCs w:val="20"/>
              </w:rPr>
              <w:t>برنامج غير موجود في تسجيل الطفل.</w:t>
            </w:r>
          </w:p>
        </w:tc>
        <w:tc>
          <w:tcPr>
            <w:tcW w:type="dxa" w:w="4819"/>
          </w:tcPr>
          <w:p>
            <w:pPr>
              <w:bidi/>
              <w:spacing w:after="40"/>
              <w:jc w:val="right"/>
            </w:pPr>
            <w:r/>
            <w:r>
              <w:rPr>
                <w:rFonts w:ascii="Calibri" w:hAnsi="Calibri" w:eastAsia="Calibri" w:cs="Arial"/>
                <w:sz w:val="20"/>
                <w:rtl/>
                <w:szCs w:val="20"/>
              </w:rPr>
              <w:t>تحقّق من النطاق العمري للحزمة وتاريخ ولادة الطفل.</w:t>
            </w:r>
          </w:p>
        </w:tc>
      </w:tr>
      <w:tr>
        <w:tc>
          <w:tcPr>
            <w:tcW w:type="dxa" w:w="4819"/>
          </w:tcPr>
          <w:p>
            <w:pPr>
              <w:bidi/>
              <w:spacing w:after="40"/>
              <w:jc w:val="right"/>
            </w:pPr>
            <w:r/>
            <w:r>
              <w:rPr>
                <w:rFonts w:ascii="Calibri" w:hAnsi="Calibri" w:eastAsia="Calibri" w:cs="Arial"/>
                <w:sz w:val="20"/>
                <w:rtl/>
                <w:szCs w:val="20"/>
              </w:rPr>
              <w:t>هل يمكنني إعادة تسمية مجموعة؟</w:t>
            </w:r>
          </w:p>
        </w:tc>
        <w:tc>
          <w:tcPr>
            <w:tcW w:type="dxa" w:w="4819"/>
          </w:tcPr>
          <w:p>
            <w:pPr>
              <w:bidi/>
              <w:spacing w:after="40"/>
              <w:jc w:val="right"/>
            </w:pPr>
            <w:r/>
            <w:r>
              <w:rPr>
                <w:rFonts w:ascii="Calibri" w:hAnsi="Calibri" w:eastAsia="Calibri" w:cs="Arial"/>
                <w:sz w:val="20"/>
                <w:rtl/>
                <w:szCs w:val="20"/>
              </w:rPr>
              <w:t>لا. يتحقّق التطبيق من الأسماء بالضبط؛ إعادة تسمية مجموعة تزيل صلاحيات جميع أعضائها.</w:t>
            </w:r>
          </w:p>
        </w:tc>
      </w:tr>
      <w:tr>
        <w:tc>
          <w:tcPr>
            <w:tcW w:type="dxa" w:w="4819"/>
          </w:tcPr>
          <w:p>
            <w:pPr>
              <w:bidi/>
              <w:spacing w:after="40"/>
              <w:jc w:val="right"/>
            </w:pPr>
            <w:r/>
            <w:r>
              <w:rPr>
                <w:rFonts w:ascii="Calibri" w:hAnsi="Calibri" w:eastAsia="Calibri" w:cs="Arial"/>
                <w:sz w:val="20"/>
                <w:rtl/>
                <w:szCs w:val="20"/>
              </w:rPr>
              <w:t>كيف أعرف من عدّل سجلاً؟</w:t>
            </w:r>
          </w:p>
        </w:tc>
        <w:tc>
          <w:tcPr>
            <w:tcW w:type="dxa" w:w="4819"/>
          </w:tcPr>
          <w:p>
            <w:pPr>
              <w:bidi/>
              <w:spacing w:after="40"/>
              <w:jc w:val="right"/>
            </w:pPr>
            <w:r/>
            <w:r>
              <w:rPr>
                <w:rFonts w:ascii="Calibri" w:hAnsi="Calibri" w:eastAsia="Calibri" w:cs="Arial"/>
                <w:sz w:val="20"/>
                <w:rtl/>
                <w:szCs w:val="20"/>
              </w:rPr>
              <w:t>افتح السجل واضغط السجل (</w:t>
            </w:r>
            <w:r>
              <w:rPr>
                <w:rFonts w:ascii="Calibri" w:hAnsi="Calibri" w:eastAsia="Calibri" w:cs="Arial"/>
                <w:sz w:val="20"/>
              </w:rPr>
              <w:t>History)</w:t>
            </w:r>
            <w:r>
              <w:rPr>
                <w:rFonts w:ascii="Calibri" w:hAnsi="Calibri" w:eastAsia="Calibri" w:cs="Arial"/>
                <w:sz w:val="20"/>
                <w:rtl/>
                <w:szCs w:val="20"/>
              </w:rPr>
              <w:t>، أو راجع سجل نشاط المستخدمين.</w:t>
            </w:r>
          </w:p>
        </w:tc>
      </w:tr>
    </w:tbl>
    <w:p>
      <w:pPr>
        <w:bidi/>
        <w:spacing w:after="120"/>
        <w:jc w:val="right"/>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555E66"/>
        <w:sz w:val="18"/>
        <w:rtl/>
        <w:szCs w:val="18"/>
      </w:rPr>
      <w:t xml:space="preserve">صفحة </w:t>
    </w:r>
    <w:r>
      <w:rPr>
        <w:rFonts w:ascii="Calibri" w:hAnsi="Calibri" w:eastAsia="Calibri" w:cs="Arial"/>
        <w:color w:val="555E66"/>
        <w:sz w:val="18"/>
        <w:rtl/>
        <w:szCs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idi/>
    </w:pPr>
    <w:rPr>
      <w:rFonts w:ascii="Calibri" w:hAnsi="Calibri" w:eastAsia="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Arial"/>
      <w:b/>
      <w:bCs/>
      <w:color w:val="0033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