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7F08" w14:textId="77777777" w:rsidR="00973F05" w:rsidRDefault="00000000">
      <w:pPr>
        <w:spacing w:before="600" w:after="100"/>
      </w:pPr>
      <w:r>
        <w:rPr>
          <w:rFonts w:ascii="Malgun Gothic" w:eastAsia="Malgun Gothic" w:hAnsi="Malgun Gothic" w:cs="Malgun Gothic"/>
          <w:b/>
          <w:bCs/>
          <w:color w:val="A3352A"/>
          <w:sz w:val="18"/>
          <w:szCs w:val="18"/>
        </w:rPr>
        <w:t>中国站 신규 구축 기획 · 内部文件</w:t>
      </w:r>
    </w:p>
    <w:p w14:paraId="632D1944" w14:textId="77777777" w:rsidR="00973F05" w:rsidRDefault="00000000">
      <w:pPr>
        <w:spacing w:after="200"/>
      </w:pPr>
      <w:r>
        <w:rPr>
          <w:rFonts w:ascii="Malgun Gothic" w:eastAsia="Malgun Gothic" w:hAnsi="Malgun Gothic" w:cs="Malgun Gothic"/>
          <w:b/>
          <w:bCs/>
          <w:color w:val="1B3358"/>
          <w:sz w:val="40"/>
          <w:szCs w:val="40"/>
        </w:rPr>
        <w:t>중국 셀러가 검색해서 미국 PNP Line에 도착하는 사이트</w:t>
      </w:r>
    </w:p>
    <w:p w14:paraId="542F2ADB" w14:textId="77777777" w:rsidR="00973F05" w:rsidRDefault="00000000">
      <w:pPr>
        <w:pBdr>
          <w:bottom w:val="single" w:sz="12" w:space="10" w:color="1B3358"/>
        </w:pBdr>
        <w:spacing w:after="300" w:line="340" w:lineRule="auto"/>
      </w:pPr>
      <w:r>
        <w:rPr>
          <w:rFonts w:ascii="Malgun Gothic" w:eastAsia="Malgun Gothic" w:hAnsi="Malgun Gothic" w:cs="Malgun Gothic"/>
          <w:color w:val="3A4356"/>
          <w:sz w:val="21"/>
          <w:szCs w:val="21"/>
        </w:rPr>
        <w:t xml:space="preserve">서버 이전으로 중단된 중국 사이트를 재구축한다. 목표는 회사 소개가 아니라 수주다 — 중국 </w:t>
      </w:r>
      <w:proofErr w:type="spellStart"/>
      <w:r>
        <w:rPr>
          <w:rFonts w:ascii="Malgun Gothic" w:eastAsia="Malgun Gothic" w:hAnsi="Malgun Gothic" w:cs="Malgun Gothic"/>
          <w:color w:val="3A4356"/>
          <w:sz w:val="21"/>
          <w:szCs w:val="21"/>
        </w:rPr>
        <w:t>크로스보더</w:t>
      </w:r>
      <w:proofErr w:type="spellEnd"/>
      <w:r>
        <w:rPr>
          <w:rFonts w:ascii="Malgun Gothic" w:eastAsia="Malgun Gothic" w:hAnsi="Malgun Gothic" w:cs="Malgun Gothic"/>
          <w:color w:val="3A4356"/>
          <w:sz w:val="21"/>
          <w:szCs w:val="21"/>
        </w:rPr>
        <w:t xml:space="preserve"> 셀러가 </w:t>
      </w:r>
      <w:proofErr w:type="spellStart"/>
      <w:r>
        <w:rPr>
          <w:rFonts w:ascii="Malgun Gothic" w:eastAsia="Malgun Gothic" w:hAnsi="Malgun Gothic" w:cs="Malgun Gothic"/>
          <w:color w:val="3A4356"/>
          <w:sz w:val="21"/>
          <w:szCs w:val="21"/>
        </w:rPr>
        <w:t>바이두에서</w:t>
      </w:r>
      <w:proofErr w:type="spellEnd"/>
      <w:r>
        <w:rPr>
          <w:rFonts w:ascii="Malgun Gothic" w:eastAsia="Malgun Gothic" w:hAnsi="Malgun Gothic" w:cs="Malgun Gothic"/>
          <w:color w:val="3A4356"/>
          <w:sz w:val="21"/>
          <w:szCs w:val="21"/>
        </w:rPr>
        <w:t xml:space="preserve"> 美国海外仓·FBA头程·IOR清关을 검색했을 때 pnpline.cn이 잡히고, 미국 직영창고와 IOR 컴플라이언스를 근거로 문의까지 이어지는 구조를 설계한다. 한국 사이트</w:t>
      </w:r>
      <w:proofErr w:type="gramStart"/>
      <w:r>
        <w:rPr>
          <w:rFonts w:ascii="Malgun Gothic" w:eastAsia="Malgun Gothic" w:hAnsi="Malgun Gothic" w:cs="Malgun Gothic"/>
          <w:color w:val="3A4356"/>
          <w:sz w:val="21"/>
          <w:szCs w:val="21"/>
        </w:rPr>
        <w:t>(.co.kr</w:t>
      </w:r>
      <w:proofErr w:type="gramEnd"/>
      <w:r>
        <w:rPr>
          <w:rFonts w:ascii="Malgun Gothic" w:eastAsia="Malgun Gothic" w:hAnsi="Malgun Gothic" w:cs="Malgun Gothic"/>
          <w:color w:val="3A4356"/>
          <w:sz w:val="21"/>
          <w:szCs w:val="21"/>
        </w:rPr>
        <w:t>)와 미국 사이트(.com)를 포함한 3국 사이트의 역할 분담도 함께 정의한다.</w:t>
      </w:r>
    </w:p>
    <w:p w14:paraId="308BF5A4" w14:textId="77777777" w:rsidR="00973F05" w:rsidRDefault="00973F05">
      <w:pPr>
        <w:spacing w:after="160"/>
      </w:pP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2987"/>
        <w:gridCol w:w="2788"/>
        <w:gridCol w:w="1793"/>
      </w:tblGrid>
      <w:tr w:rsidR="00973F05" w14:paraId="6E826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2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B658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도메인</w:t>
            </w:r>
          </w:p>
        </w:tc>
        <w:tc>
          <w:tcPr>
            <w:tcW w:w="2987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1BFE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인프라</w:t>
            </w:r>
          </w:p>
        </w:tc>
        <w:tc>
          <w:tcPr>
            <w:tcW w:w="2788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D04E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1차 타깃</w:t>
            </w:r>
          </w:p>
        </w:tc>
        <w:tc>
          <w:tcPr>
            <w:tcW w:w="1793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1B38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문서</w:t>
            </w:r>
          </w:p>
        </w:tc>
      </w:tr>
      <w:tr w:rsidR="00973F05" w14:paraId="1765F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B881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pnpline.cn</w:t>
            </w:r>
          </w:p>
        </w:tc>
        <w:tc>
          <w:tcPr>
            <w:tcW w:w="29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FD835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알리클라우드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中国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리전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+ ICP 备案</w:t>
            </w:r>
          </w:p>
        </w:tc>
        <w:tc>
          <w:tcPr>
            <w:tcW w:w="27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62F8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아마존 셀러 · 独立站/TikTok Shop</w:t>
            </w:r>
          </w:p>
        </w:tc>
        <w:tc>
          <w:tcPr>
            <w:tcW w:w="17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A832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2026-09-09 · v1</w:t>
            </w:r>
          </w:p>
        </w:tc>
      </w:tr>
    </w:tbl>
    <w:p w14:paraId="3EB18626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00</w:t>
      </w:r>
    </w:p>
    <w:p w14:paraId="3B7429FC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확정 사항과 열린 결정</w:t>
      </w:r>
    </w:p>
    <w:p w14:paraId="727B7BA4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이 기획서가 전제로 삼은 것과, 판단이 남아 있는 것.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2888"/>
        <w:gridCol w:w="4978"/>
      </w:tblGrid>
      <w:tr w:rsidR="00973F05" w14:paraId="39F3DF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4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432D4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구분</w:t>
            </w:r>
          </w:p>
        </w:tc>
        <w:tc>
          <w:tcPr>
            <w:tcW w:w="2888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CC97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내용</w:t>
            </w:r>
          </w:p>
        </w:tc>
        <w:tc>
          <w:tcPr>
            <w:tcW w:w="4978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8ED4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메모</w:t>
            </w:r>
          </w:p>
        </w:tc>
      </w:tr>
      <w:tr w:rsidR="00973F05" w14:paraId="22EE7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AD91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확정</w:t>
            </w:r>
          </w:p>
        </w:tc>
        <w:tc>
          <w:tcPr>
            <w:tcW w:w="28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6BD05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알리클라우드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중국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49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E19C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ICP 备案 필수. 备案 완료 전까지 도메인이 중국에서 열리지 않으므로 로드맵 1순위 작업.</w:t>
            </w:r>
          </w:p>
        </w:tc>
      </w:tr>
      <w:tr w:rsidR="00973F05" w14:paraId="4D885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7127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확정</w:t>
            </w:r>
          </w:p>
        </w:tc>
        <w:tc>
          <w:tcPr>
            <w:tcW w:w="28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CBA2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.com도 이 기획 기준으로 정비</w:t>
            </w:r>
          </w:p>
        </w:tc>
        <w:tc>
          <w:tcPr>
            <w:tcW w:w="49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EFA6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현 pnpline.com은 서비스 나열형. 9번 항목에서 동일 IA·서비스 정의로 맞추는 방향을 정리.</w:t>
            </w:r>
          </w:p>
        </w:tc>
      </w:tr>
      <w:tr w:rsidR="00973F05" w14:paraId="36069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6365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미결(기본값)</w:t>
            </w:r>
          </w:p>
        </w:tc>
        <w:tc>
          <w:tcPr>
            <w:tcW w:w="28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EAD2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타깃 = 아마존 + 独立站 우선</w:t>
            </w:r>
          </w:p>
        </w:tc>
        <w:tc>
          <w:tcPr>
            <w:tcW w:w="49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6527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공장·무역상 B2B와 货代 파트너 채널은 2차. 우선순위를 바꾸면 3·5번 항목이 함께 바뀐다.</w:t>
            </w:r>
          </w:p>
        </w:tc>
      </w:tr>
      <w:tr w:rsidR="00973F05" w14:paraId="4F9D1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0BCB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미결(확인)</w:t>
            </w:r>
          </w:p>
        </w:tc>
        <w:tc>
          <w:tcPr>
            <w:tcW w:w="288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37AD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중국어 상담 인력</w:t>
            </w:r>
          </w:p>
        </w:tc>
        <w:tc>
          <w:tcPr>
            <w:tcW w:w="49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C47D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WeChat 상담을 열려면 실시간 응대 인력이 필요. 없으면 폼·이메일 중심 최소 운영안(6번)으로 간다.</w:t>
            </w:r>
          </w:p>
        </w:tc>
      </w:tr>
    </w:tbl>
    <w:p w14:paraId="597192E2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01</w:t>
      </w:r>
    </w:p>
    <w:p w14:paraId="751CC349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lastRenderedPageBreak/>
        <w:t xml:space="preserve">포지셔닝 — 왜 지금, 왜 </w:t>
      </w:r>
      <w:proofErr w:type="gramStart"/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우리인가</w:t>
      </w:r>
      <w:proofErr w:type="gramEnd"/>
    </w:p>
    <w:p w14:paraId="6B7CC9E4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중국 셀러의 물류 선택 기준이 2026년에 통째로 바뀌었다. 그 변화가 PNP Line의 강점과 정확히 겹친다.</w:t>
      </w:r>
    </w:p>
    <w:p w14:paraId="2D5A3221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시장이 우리 쪽으로 움직인 세 가지</w:t>
      </w:r>
    </w:p>
    <w:p w14:paraId="7841F107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直邮 모델 붕괴. </w:t>
      </w:r>
      <w:r>
        <w:rPr>
          <w:rFonts w:ascii="Malgun Gothic" w:eastAsia="Malgun Gothic" w:hAnsi="Malgun Gothic" w:cs="Malgun Gothic"/>
        </w:rPr>
        <w:t xml:space="preserve">800달러 De Minimis 면세와 T86 통관 채널이 폐지되면서 소포 </w:t>
      </w:r>
      <w:proofErr w:type="spellStart"/>
      <w:r>
        <w:rPr>
          <w:rFonts w:ascii="Malgun Gothic" w:eastAsia="Malgun Gothic" w:hAnsi="Malgun Gothic" w:cs="Malgun Gothic"/>
        </w:rPr>
        <w:t>직발송</w:t>
      </w:r>
      <w:proofErr w:type="spellEnd"/>
      <w:r>
        <w:rPr>
          <w:rFonts w:ascii="Malgun Gothic" w:eastAsia="Malgun Gothic" w:hAnsi="Malgun Gothic" w:cs="Malgun Gothic"/>
        </w:rPr>
        <w:t xml:space="preserve"> 단가가 급등했다. 업계 추정으로 直邮 </w:t>
      </w:r>
      <w:proofErr w:type="spellStart"/>
      <w:r>
        <w:rPr>
          <w:rFonts w:ascii="Malgun Gothic" w:eastAsia="Malgun Gothic" w:hAnsi="Malgun Gothic" w:cs="Malgun Gothic"/>
        </w:rPr>
        <w:t>단건</w:t>
      </w:r>
      <w:proofErr w:type="spellEnd"/>
      <w:r>
        <w:rPr>
          <w:rFonts w:ascii="Malgun Gothic" w:eastAsia="Malgun Gothic" w:hAnsi="Malgun Gothic" w:cs="Malgun Gothic"/>
        </w:rPr>
        <w:t xml:space="preserve"> 원가 45~50달러 대 海外仓 경유 17~19달러 수준 — 해외창고 비축이 선택이 아니라 생존 조건이 됐다. (수치는 업계 매체 추정치, 우리 실단가로 대체 필요)</w:t>
      </w:r>
    </w:p>
    <w:p w14:paraId="14C89FF8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IOR 번호 무효화 — 9월 18일 시행. </w:t>
      </w:r>
      <w:r>
        <w:rPr>
          <w:rFonts w:ascii="Malgun Gothic" w:eastAsia="Malgun Gothic" w:hAnsi="Malgun Gothic" w:cs="Malgun Gothic"/>
        </w:rPr>
        <w:t>행정명령 14411(Strengthening Customs Enforcement)에 따라 2026년 9월 18일부터 CBP는 Form 5106 정보가 부정확·불완전한 IOR 번호를 무효화한다. 주소는 실제 사업장이어야 하고 관세사·</w:t>
      </w:r>
      <w:proofErr w:type="spellStart"/>
      <w:r>
        <w:rPr>
          <w:rFonts w:ascii="Malgun Gothic" w:eastAsia="Malgun Gothic" w:hAnsi="Malgun Gothic" w:cs="Malgun Gothic"/>
        </w:rPr>
        <w:t>포워더</w:t>
      </w:r>
      <w:proofErr w:type="spellEnd"/>
      <w:r>
        <w:rPr>
          <w:rFonts w:ascii="Malgun Gothic" w:eastAsia="Malgun Gothic" w:hAnsi="Malgun Gothic" w:cs="Malgun Gothic"/>
        </w:rPr>
        <w:t>·사서함 주소는 인정되지 않으며, 이메일·전화도 IOR 본인 소유여야 한다. 외국 IOR(FIOR)은 CTPAT 검증을 받거나 CTPAT 통관사와 협력해야 한다. 중국 셀러가 관행적으로 쓰던 대여·차명 IOR이 그대로 막히는 조치다.</w:t>
      </w:r>
    </w:p>
    <w:p w14:paraId="6FAD9B79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해외창고 暴雷 공포. </w:t>
      </w:r>
      <w:r>
        <w:rPr>
          <w:rFonts w:ascii="Malgun Gothic" w:eastAsia="Malgun Gothic" w:hAnsi="Malgun Gothic" w:cs="Malgun Gothic"/>
        </w:rPr>
        <w:t>중국 셀러 커뮤니티에서 미국 해외창고 부도·재고 잠김 사고가 반복 이슈다. 셀러의 첫 질문은 가격이 아니라 "这家仓库是自营的吗" — 자영 창고인가다.</w:t>
      </w:r>
    </w:p>
    <w:p w14:paraId="72325B81" w14:textId="77777777" w:rsidR="00973F05" w:rsidRDefault="00973F05">
      <w:pPr>
        <w:spacing w:after="120"/>
      </w:pPr>
    </w:p>
    <w:tbl>
      <w:tblPr>
        <w:tblW w:w="9360" w:type="dxa"/>
        <w:tblBorders>
          <w:top w:val="single" w:sz="4" w:space="0" w:color="DCCFAA"/>
          <w:left w:val="single" w:sz="4" w:space="0" w:color="DCCFAA"/>
          <w:bottom w:val="single" w:sz="4" w:space="0" w:color="DCCFAA"/>
          <w:right w:val="single" w:sz="4" w:space="0" w:color="DCCF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F05" w14:paraId="31F61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ED4918" w14:textId="77777777" w:rsidR="00973F05" w:rsidRDefault="00000000">
            <w:pPr>
              <w:spacing w:after="80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中文 포지셔닝 (사이트 전체 톤의 기준)</w:t>
            </w:r>
          </w:p>
          <w:p w14:paraId="7A19E07A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韩资美国自营仓 · 合规 IOR 清关 · 韩美中三地一体运营</w:t>
            </w:r>
          </w:p>
          <w:p w14:paraId="4DC5A274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한국계 자본의 미국 직영 창고 — 임대 전대(转租) 창고가 아니다. IOR을 직접 보유해 통관까지 한 회사가 책임진다. 한·미·중 3개 거점이 한 시스템(자체 WMS)으로 묶여 있다.</w:t>
            </w:r>
          </w:p>
        </w:tc>
      </w:tr>
    </w:tbl>
    <w:p w14:paraId="49290AAF" w14:textId="77777777" w:rsidR="00973F05" w:rsidRDefault="00973F05">
      <w:pPr>
        <w:spacing w:after="200"/>
      </w:pPr>
    </w:p>
    <w:p w14:paraId="468BA993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중국 현지 货代 대비 우리가 파는 것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5"/>
        <w:gridCol w:w="2865"/>
        <w:gridCol w:w="3630"/>
      </w:tblGrid>
      <w:tr w:rsidR="00973F05" w14:paraId="295F0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5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5499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셀러의 걱정</w:t>
            </w:r>
          </w:p>
        </w:tc>
        <w:tc>
          <w:tcPr>
            <w:tcW w:w="2865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5E46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일반 货代의 답</w:t>
            </w:r>
          </w:p>
        </w:tc>
        <w:tc>
          <w:tcPr>
            <w:tcW w:w="363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716B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PNP Line의 답</w:t>
            </w:r>
          </w:p>
        </w:tc>
      </w:tr>
      <w:tr w:rsidR="00973F05" w14:paraId="53E3B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1DED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창고가 갑자기 문을 닫으면?</w:t>
            </w:r>
          </w:p>
        </w:tc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D976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중개·전대 창고, 실체 확인 어려움</w:t>
            </w:r>
          </w:p>
        </w:tc>
        <w:tc>
          <w:tcPr>
            <w:tcW w:w="36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5E29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Gardena(CA)·Katy(TX) 직영 창고, 법인 실체·주소 공개</w:t>
            </w:r>
          </w:p>
        </w:tc>
      </w:tr>
      <w:tr w:rsidR="00973F05" w14:paraId="12AB0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7667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통관에서 걸리면 누가 책임지나</w:t>
            </w:r>
          </w:p>
        </w:tc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30F4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화주가 IOR 직접 구해야 함</w:t>
            </w:r>
          </w:p>
        </w:tc>
        <w:tc>
          <w:tcPr>
            <w:tcW w:w="36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D7F5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자사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IOR·Bond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로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수입자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역할 수행, FDA·FCC 사전등록 지원</w:t>
            </w:r>
          </w:p>
        </w:tc>
      </w:tr>
      <w:tr w:rsidR="00973F05" w14:paraId="5FD8B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D8B5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재고를 실시간으로 볼 수 있나</w:t>
            </w:r>
          </w:p>
        </w:tc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715F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엑셀·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위챗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수기 대사</w:t>
            </w:r>
          </w:p>
        </w:tc>
        <w:tc>
          <w:tcPr>
            <w:tcW w:w="36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1A52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자체 WMS(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Codiz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개발) + API 연동, 고객 후단 제공</w:t>
            </w:r>
          </w:p>
        </w:tc>
      </w:tr>
      <w:tr w:rsidR="00973F05" w14:paraId="0B4FE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558C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双清包税 저가 견적의 리스크</w:t>
            </w:r>
          </w:p>
        </w:tc>
        <w:tc>
          <w:tcPr>
            <w:tcW w:w="286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C9805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저신고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·회색통관 관행</w:t>
            </w:r>
          </w:p>
        </w:tc>
        <w:tc>
          <w:tcPr>
            <w:tcW w:w="36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0F91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정식 신고 기준 견적. HS 归类·관세 시뮬레이션 제공</w:t>
            </w:r>
          </w:p>
        </w:tc>
      </w:tr>
    </w:tbl>
    <w:p w14:paraId="137AA425" w14:textId="77777777" w:rsidR="00973F05" w:rsidRDefault="00973F05">
      <w:pPr>
        <w:spacing w:after="160"/>
      </w:pPr>
    </w:p>
    <w:tbl>
      <w:tblPr>
        <w:tblW w:w="9360" w:type="dxa"/>
        <w:tblBorders>
          <w:top w:val="single" w:sz="4" w:space="0" w:color="A3352A"/>
          <w:left w:val="single" w:sz="4" w:space="0" w:color="A3352A"/>
          <w:bottom w:val="single" w:sz="4" w:space="0" w:color="A3352A"/>
          <w:right w:val="single" w:sz="4" w:space="0" w:color="A335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F05" w14:paraId="26F3B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EC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F7C86D" w14:textId="77777777" w:rsidR="00973F05" w:rsidRDefault="00000000">
            <w:pPr>
              <w:spacing w:after="80"/>
            </w:pPr>
            <w:r>
              <w:rPr>
                <w:rFonts w:ascii="Malgun Gothic" w:eastAsia="Malgun Gothic" w:hAnsi="Malgun Gothic" w:cs="Malgun Gothic"/>
                <w:b/>
                <w:bCs/>
                <w:color w:val="A3352A"/>
                <w:sz w:val="17"/>
                <w:szCs w:val="17"/>
              </w:rPr>
              <w:lastRenderedPageBreak/>
              <w:t>표현 리스크 — 반드시 확인</w:t>
            </w:r>
          </w:p>
          <w:p w14:paraId="56D0E526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双清包税는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검색량이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매우 큰 키워드지만, 실무상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저신고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·회색통관을 뜻하는 경우가 많다. 우리가 이 표현을 서비스명으로 내걸면 IOR 컴플라이언스 포지셔닝과 정면 충돌한다. </w:t>
            </w:r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권고: 키워드는 资讯(정책 해설) 콘텐츠에서 설명 대상으로만 다루고, 서비스 페이지 명칭은 合规清关 · 关税预缴(DDP)로 간다.</w:t>
            </w:r>
          </w:p>
        </w:tc>
      </w:tr>
    </w:tbl>
    <w:p w14:paraId="6FC115CD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02</w:t>
      </w:r>
    </w:p>
    <w:p w14:paraId="5D6E45E4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타깃 세그먼트</w:t>
      </w:r>
    </w:p>
    <w:p w14:paraId="6A7C35BC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네 갈래 모두를 한 페이지로 받으면 아무도 설득되지 않는다. 세그먼트별 랜딩을 따로 만든다.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2478"/>
        <w:gridCol w:w="2294"/>
        <w:gridCol w:w="734"/>
      </w:tblGrid>
      <w:tr w:rsidR="00973F05" w14:paraId="30145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65B7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세그먼트</w:t>
            </w:r>
          </w:p>
        </w:tc>
        <w:tc>
          <w:tcPr>
            <w:tcW w:w="1927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ED85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지역·규모</w:t>
            </w:r>
          </w:p>
        </w:tc>
        <w:tc>
          <w:tcPr>
            <w:tcW w:w="2478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E56B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핵심 니즈</w:t>
            </w:r>
          </w:p>
        </w:tc>
        <w:tc>
          <w:tcPr>
            <w:tcW w:w="2294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1DE3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진입 키워드</w:t>
            </w:r>
          </w:p>
        </w:tc>
        <w:tc>
          <w:tcPr>
            <w:tcW w:w="734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7744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우선</w:t>
            </w:r>
          </w:p>
        </w:tc>
      </w:tr>
      <w:tr w:rsidR="00973F05" w14:paraId="10BB5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2D48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아마존 FBA/FBM 셀러</w:t>
            </w:r>
          </w:p>
        </w:tc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FDE7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深圳·广州·义乌, 월 5~50CBM</w:t>
            </w:r>
          </w:p>
        </w:tc>
        <w:tc>
          <w:tcPr>
            <w:tcW w:w="24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54CA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头程 + FBA 전송, 초과재고 보관, 반품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검품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재라벨</w:t>
            </w:r>
            <w:proofErr w:type="spellEnd"/>
          </w:p>
        </w:tc>
        <w:tc>
          <w:tcPr>
            <w:tcW w:w="22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A4D9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FBA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头程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美国海外仓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退货换标</w:t>
            </w:r>
          </w:p>
        </w:tc>
        <w:tc>
          <w:tcPr>
            <w:tcW w:w="7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FE9D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1차</w:t>
            </w:r>
          </w:p>
        </w:tc>
      </w:tr>
      <w:tr w:rsidR="00973F05" w14:paraId="2FBB8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11B3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独立站 · TikTok Shop</w:t>
            </w:r>
          </w:p>
        </w:tc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D9DD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广州·杭州, B2C 소량 다품종</w:t>
            </w:r>
          </w:p>
        </w:tc>
        <w:tc>
          <w:tcPr>
            <w:tcW w:w="24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D160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一件代发, 尾程 배송 속도, 주문 API 연동</w:t>
            </w:r>
          </w:p>
        </w:tc>
        <w:tc>
          <w:tcPr>
            <w:tcW w:w="22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1D033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一件代发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美国仓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发货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TikTok美区 发货</w:t>
            </w:r>
          </w:p>
        </w:tc>
        <w:tc>
          <w:tcPr>
            <w:tcW w:w="7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CF1F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1차</w:t>
            </w:r>
          </w:p>
        </w:tc>
      </w:tr>
      <w:tr w:rsidR="00973F05" w14:paraId="04CC5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3761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공장 · 무역상 (B2B)</w:t>
            </w:r>
          </w:p>
        </w:tc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7369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制造业 직수출, FCL 단위</w:t>
            </w:r>
          </w:p>
        </w:tc>
        <w:tc>
          <w:tcPr>
            <w:tcW w:w="24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6029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整柜 해상, IOR·관세 대응, 미국 리테일 납품</w:t>
            </w:r>
          </w:p>
        </w:tc>
        <w:tc>
          <w:tcPr>
            <w:tcW w:w="22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E3C7C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美国整柜海运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IOR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进口商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美国清关代理</w:t>
            </w:r>
          </w:p>
        </w:tc>
        <w:tc>
          <w:tcPr>
            <w:tcW w:w="7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354E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2차</w:t>
            </w:r>
          </w:p>
        </w:tc>
      </w:tr>
      <w:tr w:rsidR="00973F05" w14:paraId="3C8F7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5E82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货代 · 물류 파트너</w:t>
            </w:r>
          </w:p>
        </w:tc>
        <w:tc>
          <w:tcPr>
            <w:tcW w:w="19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8706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중국 현지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포워더</w:t>
            </w:r>
            <w:proofErr w:type="spellEnd"/>
          </w:p>
        </w:tc>
        <w:tc>
          <w:tcPr>
            <w:tcW w:w="24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CA411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미국단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현지 파트너(落地配·仓储) 확보</w:t>
            </w:r>
          </w:p>
        </w:tc>
        <w:tc>
          <w:tcPr>
            <w:tcW w:w="22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EDDB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美国海外仓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合作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落地配 代理</w:t>
            </w:r>
          </w:p>
        </w:tc>
        <w:tc>
          <w:tcPr>
            <w:tcW w:w="7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3BAE0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별도</w:t>
            </w:r>
          </w:p>
        </w:tc>
      </w:tr>
    </w:tbl>
    <w:p w14:paraId="6648D11B" w14:textId="77777777" w:rsidR="00973F05" w:rsidRDefault="00000000">
      <w:pPr>
        <w:spacing w:before="140" w:after="120" w:line="300" w:lineRule="auto"/>
      </w:pPr>
      <w:r>
        <w:rPr>
          <w:rFonts w:ascii="Malgun Gothic" w:eastAsia="Malgun Gothic" w:hAnsi="Malgun Gothic" w:cs="Malgun Gothic"/>
        </w:rPr>
        <w:t>1차 두 세그먼트가 전체 페이지·콘텐츠 리소스의 70%를 가져간다. 货代 파트너는 전환 성격이 달라 /partner 단독 페이지 하나로 처리하고 메인 내비게이션에서는 뺀다.</w:t>
      </w:r>
    </w:p>
    <w:p w14:paraId="128AE65B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03</w:t>
      </w:r>
    </w:p>
    <w:p w14:paraId="75B3F9F6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 xml:space="preserve">정보구조 · </w:t>
      </w:r>
      <w:proofErr w:type="spellStart"/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사이트맵</w:t>
      </w:r>
      <w:proofErr w:type="spellEnd"/>
    </w:p>
    <w:p w14:paraId="14894875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한국 사이트의 7페이지 구조를 그대로 번역하지 않는다. 중국 셀러의 검색 단위(서비스명 = 키워드)에 맞춰 페이지를 쪼갠다.</w:t>
      </w:r>
    </w:p>
    <w:p w14:paraId="71AD6E2B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首页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메인</w:t>
      </w:r>
      <w:proofErr w:type="gramEnd"/>
    </w:p>
    <w:p w14:paraId="25685445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美国海外仓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미국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3PL — 최대 트래픽 축</w:t>
      </w:r>
    </w:p>
    <w:p w14:paraId="2E759D3B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一件代发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B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2C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단건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출고 · 独立站·TikTok</w:t>
      </w:r>
    </w:p>
    <w:p w14:paraId="711DA2D1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>└ FBA中转·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贴标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FBA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전송,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라벨링</w:t>
      </w:r>
      <w:proofErr w:type="spellEnd"/>
    </w:p>
    <w:p w14:paraId="18FC2995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>└ 退货换标·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检品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반품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검품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·재판매</w:t>
      </w:r>
    </w:p>
    <w:p w14:paraId="1CD40422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lastRenderedPageBreak/>
        <w:t>└ B2B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分销配送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미국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리테일 납품</w:t>
      </w:r>
    </w:p>
    <w:p w14:paraId="0CAF5F60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仓储与库存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보관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·재고관리·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요율</w:t>
      </w:r>
      <w:proofErr w:type="spellEnd"/>
    </w:p>
    <w:p w14:paraId="3EEAA33E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头程运输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국제운송</w:t>
      </w:r>
      <w:proofErr w:type="gramEnd"/>
    </w:p>
    <w:p w14:paraId="4A85524C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海运整柜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>FCL /</w:t>
      </w:r>
      <w:proofErr w:type="gramEnd"/>
      <w:r>
        <w:rPr>
          <w:rFonts w:ascii="Malgun Gothic" w:eastAsia="Malgun Gothic" w:hAnsi="Malgun Gothic" w:cs="Malgun Gothic"/>
          <w:sz w:val="19"/>
          <w:szCs w:val="19"/>
        </w:rPr>
        <w:t xml:space="preserve"> 海运拼箱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LCL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해상</w:t>
      </w:r>
      <w:proofErr w:type="gramEnd"/>
    </w:p>
    <w:p w14:paraId="77B3001A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>└ 空运·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快船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항공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·급행 해상</w:t>
      </w:r>
    </w:p>
    <w:p w14:paraId="2917E520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>└ 美国卡派·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尾程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미국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내륙 트럭·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라스트마일</w:t>
      </w:r>
      <w:proofErr w:type="spellEnd"/>
    </w:p>
    <w:p w14:paraId="14BDC3E3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清关与合规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통관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— 차별화 축</w:t>
      </w:r>
    </w:p>
    <w:p w14:paraId="4F1084F9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IOR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进口商服务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★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핵심 페이지</w:t>
      </w:r>
    </w:p>
    <w:p w14:paraId="47CA366C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>└ 关税与HS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归类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관세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·301·반덤핑 대응</w:t>
      </w:r>
    </w:p>
    <w:p w14:paraId="3396B1A4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FDA·FCC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注册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식품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·화장품·전자</w:t>
      </w:r>
    </w:p>
    <w:p w14:paraId="3729A357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2026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政策解读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T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86 폐지 · IOR 무효화</w:t>
      </w:r>
    </w:p>
    <w:p w14:paraId="536C1460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平台方案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플랫폼별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솔루션</w:t>
      </w:r>
    </w:p>
    <w:p w14:paraId="7456838F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>亚马逊 /</w:t>
      </w:r>
      <w:proofErr w:type="gramEnd"/>
      <w:r>
        <w:rPr>
          <w:rFonts w:ascii="Malgun Gothic" w:eastAsia="Malgun Gothic" w:hAnsi="Malgun Gothic" w:cs="Malgun Gothic"/>
          <w:sz w:val="19"/>
          <w:szCs w:val="19"/>
        </w:rPr>
        <w:t xml:space="preserve"> TikTok Shop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>美区 /</w:t>
      </w:r>
      <w:proofErr w:type="gramEnd"/>
      <w:r>
        <w:rPr>
          <w:rFonts w:ascii="Malgun Gothic" w:eastAsia="Malgun Gothic" w:hAnsi="Malgun Gothic" w:cs="Malgun Gothic"/>
          <w:sz w:val="19"/>
          <w:szCs w:val="19"/>
        </w:rPr>
        <w:t xml:space="preserve"> 独立站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>Shopify /</w:t>
      </w:r>
      <w:proofErr w:type="gramEnd"/>
      <w:r>
        <w:rPr>
          <w:rFonts w:ascii="Malgun Gothic" w:eastAsia="Malgun Gothic" w:hAnsi="Malgun Gothic" w:cs="Malgun Gothic"/>
          <w:sz w:val="19"/>
          <w:szCs w:val="19"/>
        </w:rPr>
        <w:t xml:space="preserve">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沃尔玛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4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개 페이지</w:t>
      </w:r>
    </w:p>
    <w:p w14:paraId="3601F93D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系统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시스템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— 신뢰 근거</w:t>
      </w:r>
    </w:p>
    <w:p w14:paraId="04C36F68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WMS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>库存系统 /</w:t>
      </w:r>
      <w:proofErr w:type="gramEnd"/>
      <w:r>
        <w:rPr>
          <w:rFonts w:ascii="Malgun Gothic" w:eastAsia="Malgun Gothic" w:hAnsi="Malgun Gothic" w:cs="Malgun Gothic"/>
          <w:sz w:val="19"/>
          <w:szCs w:val="19"/>
        </w:rPr>
        <w:t xml:space="preserve"> API·ERP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对接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스크린샷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·기능·연동 명세</w:t>
      </w:r>
    </w:p>
    <w:p w14:paraId="58959EE1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价格与报价 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요율</w:t>
      </w:r>
      <w:proofErr w:type="spellEnd"/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·견적</w:t>
      </w:r>
    </w:p>
    <w:p w14:paraId="7EFCFD1E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关于我们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회사소개</w:t>
      </w:r>
      <w:proofErr w:type="gramEnd"/>
    </w:p>
    <w:p w14:paraId="4A8770DE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>└ 公司简介·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全球网络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한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·미·중 거점 지도</w:t>
      </w:r>
    </w:p>
    <w:p w14:paraId="4901CFFC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自营仓库实景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창고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실사진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·영상 — 暴雷 공포 대응</w:t>
      </w:r>
    </w:p>
    <w:p w14:paraId="6594E07E" w14:textId="77777777" w:rsidR="00973F05" w:rsidRDefault="00000000">
      <w:pPr>
        <w:spacing w:after="20" w:line="260" w:lineRule="auto"/>
        <w:ind w:left="400"/>
      </w:pPr>
      <w:r>
        <w:rPr>
          <w:rFonts w:ascii="Malgun Gothic" w:eastAsia="Malgun Gothic" w:hAnsi="Malgun Gothic" w:cs="Malgun Gothic"/>
          <w:sz w:val="19"/>
          <w:szCs w:val="19"/>
        </w:rPr>
        <w:t xml:space="preserve">└ </w:t>
      </w:r>
      <w:proofErr w:type="gramStart"/>
      <w:r>
        <w:rPr>
          <w:rFonts w:ascii="Malgun Gothic" w:eastAsia="Malgun Gothic" w:hAnsi="Malgun Gothic" w:cs="Malgun Gothic"/>
          <w:sz w:val="19"/>
          <w:szCs w:val="19"/>
        </w:rPr>
        <w:t xml:space="preserve">资质与合规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법인등록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IOR·Bond·FDA</w:t>
      </w:r>
      <w:proofErr w:type="spellEnd"/>
    </w:p>
    <w:p w14:paraId="1B753BD6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资讯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콘텐츠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허브 — 政策解读·案例·常见问题</w:t>
      </w:r>
    </w:p>
    <w:p w14:paraId="7B853018" w14:textId="77777777" w:rsidR="00973F05" w:rsidRDefault="00000000">
      <w:pPr>
        <w:spacing w:before="100" w:after="20" w:line="260" w:lineRule="auto"/>
      </w:pP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联系我们  </w:t>
      </w:r>
      <w:r>
        <w:rPr>
          <w:rFonts w:ascii="Malgun Gothic" w:eastAsia="Malgun Gothic" w:hAnsi="Malgun Gothic" w:cs="Malgun Gothic"/>
          <w:color w:val="555F73"/>
          <w:sz w:val="16"/>
          <w:szCs w:val="16"/>
        </w:rPr>
        <w:t>문의</w:t>
      </w:r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· WeChat</w:t>
      </w:r>
    </w:p>
    <w:p w14:paraId="3F930121" w14:textId="77777777" w:rsidR="00973F05" w:rsidRDefault="00000000">
      <w:pPr>
        <w:spacing w:before="100" w:after="20" w:line="260" w:lineRule="auto"/>
      </w:pPr>
      <w:r>
        <w:rPr>
          <w:rFonts w:ascii="Malgun Gothic" w:eastAsia="Malgun Gothic" w:hAnsi="Malgun Gothic" w:cs="Malgun Gothic"/>
          <w:b/>
          <w:bCs/>
          <w:sz w:val="19"/>
          <w:szCs w:val="19"/>
        </w:rPr>
        <w:t>合作伙伴 (货代</w:t>
      </w:r>
      <w:proofErr w:type="gramStart"/>
      <w:r>
        <w:rPr>
          <w:rFonts w:ascii="Malgun Gothic" w:eastAsia="Malgun Gothic" w:hAnsi="Malgun Gothic" w:cs="Malgun Gothic"/>
          <w:b/>
          <w:bCs/>
          <w:sz w:val="19"/>
          <w:szCs w:val="19"/>
        </w:rPr>
        <w:t xml:space="preserve">) 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내비</w:t>
      </w:r>
      <w:proofErr w:type="spellEnd"/>
      <w:proofErr w:type="gram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미노출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>, 별도 유입</w:t>
      </w:r>
    </w:p>
    <w:p w14:paraId="059F24EF" w14:textId="77777777" w:rsidR="00973F05" w:rsidRDefault="00973F05">
      <w:pPr>
        <w:spacing w:after="100"/>
      </w:pPr>
    </w:p>
    <w:p w14:paraId="4558A56A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URL 규칙: </w:t>
      </w:r>
      <w:r>
        <w:rPr>
          <w:rFonts w:ascii="Malgun Gothic" w:eastAsia="Malgun Gothic" w:hAnsi="Malgun Gothic" w:cs="Malgun Gothic"/>
        </w:rPr>
        <w:t xml:space="preserve">한자 URL은 쓰지 않는다. </w:t>
      </w:r>
      <w:proofErr w:type="spellStart"/>
      <w:r>
        <w:rPr>
          <w:rFonts w:ascii="Malgun Gothic" w:eastAsia="Malgun Gothic" w:hAnsi="Malgun Gothic" w:cs="Malgun Gothic"/>
        </w:rPr>
        <w:t>병음</w:t>
      </w:r>
      <w:proofErr w:type="spellEnd"/>
      <w:r>
        <w:rPr>
          <w:rFonts w:ascii="Malgun Gothic" w:eastAsia="Malgun Gothic" w:hAnsi="Malgun Gothic" w:cs="Malgun Gothic"/>
        </w:rPr>
        <w:t xml:space="preserve">·영문 </w:t>
      </w:r>
      <w:proofErr w:type="spellStart"/>
      <w:r>
        <w:rPr>
          <w:rFonts w:ascii="Malgun Gothic" w:eastAsia="Malgun Gothic" w:hAnsi="Malgun Gothic" w:cs="Malgun Gothic"/>
        </w:rPr>
        <w:t>슬러그로</w:t>
      </w:r>
      <w:proofErr w:type="spellEnd"/>
      <w:r>
        <w:rPr>
          <w:rFonts w:ascii="Malgun Gothic" w:eastAsia="Malgun Gothic" w:hAnsi="Malgun Gothic" w:cs="Malgun Gothic"/>
        </w:rPr>
        <w:t xml:space="preserve"> /</w:t>
      </w:r>
      <w:proofErr w:type="spellStart"/>
      <w:r>
        <w:rPr>
          <w:rFonts w:ascii="Malgun Gothic" w:eastAsia="Malgun Gothic" w:hAnsi="Malgun Gothic" w:cs="Malgun Gothic"/>
        </w:rPr>
        <w:t>haiwaicang</w:t>
      </w:r>
      <w:proofErr w:type="spellEnd"/>
      <w:r>
        <w:rPr>
          <w:rFonts w:ascii="Malgun Gothic" w:eastAsia="Malgun Gothic" w:hAnsi="Malgun Gothic" w:cs="Malgun Gothic"/>
        </w:rPr>
        <w:t>/</w:t>
      </w:r>
      <w:proofErr w:type="spellStart"/>
      <w:proofErr w:type="gramStart"/>
      <w:r>
        <w:rPr>
          <w:rFonts w:ascii="Malgun Gothic" w:eastAsia="Malgun Gothic" w:hAnsi="Malgun Gothic" w:cs="Malgun Gothic"/>
        </w:rPr>
        <w:t>yijiandaifa</w:t>
      </w:r>
      <w:proofErr w:type="spellEnd"/>
      <w:r>
        <w:rPr>
          <w:rFonts w:ascii="Malgun Gothic" w:eastAsia="Malgun Gothic" w:hAnsi="Malgun Gothic" w:cs="Malgun Gothic"/>
        </w:rPr>
        <w:t>/ 또는</w:t>
      </w:r>
      <w:proofErr w:type="gramEnd"/>
      <w:r>
        <w:rPr>
          <w:rFonts w:ascii="Malgun Gothic" w:eastAsia="Malgun Gothic" w:hAnsi="Malgun Gothic" w:cs="Malgun Gothic"/>
        </w:rPr>
        <w:t xml:space="preserve"> /warehouse/</w:t>
      </w:r>
      <w:proofErr w:type="gramStart"/>
      <w:r>
        <w:rPr>
          <w:rFonts w:ascii="Malgun Gothic" w:eastAsia="Malgun Gothic" w:hAnsi="Malgun Gothic" w:cs="Malgun Gothic"/>
        </w:rPr>
        <w:t>dropship/ —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spellStart"/>
      <w:r>
        <w:rPr>
          <w:rFonts w:ascii="Malgun Gothic" w:eastAsia="Malgun Gothic" w:hAnsi="Malgun Gothic" w:cs="Malgun Gothic"/>
        </w:rPr>
        <w:t>바이두는</w:t>
      </w:r>
      <w:proofErr w:type="spellEnd"/>
      <w:r>
        <w:rPr>
          <w:rFonts w:ascii="Malgun Gothic" w:eastAsia="Malgun Gothic" w:hAnsi="Malgun Gothic" w:cs="Malgun Gothic"/>
        </w:rPr>
        <w:t xml:space="preserve"> 둘 다 색인하지만, 후자가 3국 사이트 URL 정합성에 유리하다. </w:t>
      </w:r>
      <w:r>
        <w:rPr>
          <w:rFonts w:ascii="Malgun Gothic" w:eastAsia="Malgun Gothic" w:hAnsi="Malgun Gothic" w:cs="Malgun Gothic"/>
          <w:b/>
          <w:bCs/>
        </w:rPr>
        <w:t xml:space="preserve">권고: 영문 </w:t>
      </w:r>
      <w:proofErr w:type="spellStart"/>
      <w:r>
        <w:rPr>
          <w:rFonts w:ascii="Malgun Gothic" w:eastAsia="Malgun Gothic" w:hAnsi="Malgun Gothic" w:cs="Malgun Gothic"/>
          <w:b/>
          <w:bCs/>
        </w:rPr>
        <w:t>슬러그로</w:t>
      </w:r>
      <w:proofErr w:type="spellEnd"/>
      <w:r>
        <w:rPr>
          <w:rFonts w:ascii="Malgun Gothic" w:eastAsia="Malgun Gothic" w:hAnsi="Malgun Gothic" w:cs="Malgun Gothic"/>
          <w:b/>
          <w:bCs/>
        </w:rPr>
        <w:t xml:space="preserve"> 통일.</w:t>
      </w:r>
    </w:p>
    <w:p w14:paraId="74CE9D02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04</w:t>
      </w:r>
    </w:p>
    <w:p w14:paraId="356A5D33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핵심 페이지 기획</w:t>
      </w:r>
    </w:p>
    <w:p w14:paraId="4C863096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MVP 1차 오픈에 반드시 들어가는 페이지. 나머지는 2차 콘텐츠 단계에서 채운다.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973F05" w14:paraId="2F773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DA22" w14:textId="77777777" w:rsidR="00973F05" w:rsidRDefault="00000000">
            <w:proofErr w:type="gramStart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首页</w:t>
            </w:r>
          </w:p>
        </w:tc>
      </w:tr>
      <w:tr w:rsidR="00973F05" w14:paraId="38899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8D2C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H1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BA44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美国自营海外仓 · 从中国工厂到美国消费者，一家公司全包</w:t>
            </w:r>
          </w:p>
        </w:tc>
      </w:tr>
      <w:tr w:rsidR="00973F05" w14:paraId="1E121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E317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lastRenderedPageBreak/>
              <w:t>구성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CB17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① 히어로 — 창고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실사진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배경 + 즉시 견적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CTA  ②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서비스 흐름도(工厂 → 头程 → 清关 → 美国仓 → 尾程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③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세그먼트 3분기 카드(아마존/独立站/B2B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④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신뢰 블록 — 직영창고 면적·주소, IOR/Bond 보유, WMS 화면, 처리 실적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수치  ⑤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2026 정책 대응 배너(T86·IOR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⑥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요율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예시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표  ⑦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문의 폼 + WeChat QR</w:t>
            </w:r>
          </w:p>
        </w:tc>
      </w:tr>
      <w:tr w:rsidR="00973F05" w14:paraId="6DF8A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62D0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CTA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B188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주 CTA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免费获取报价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보조 加微信咨询</w:t>
            </w:r>
          </w:p>
        </w:tc>
      </w:tr>
      <w:tr w:rsidR="00973F05" w14:paraId="6C7B6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461F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주의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EF435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메인은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첫 화면 1.5초 이내 로딩이 목표. 히어로 동영상 금지,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WebP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이미지만.</w:t>
            </w:r>
          </w:p>
        </w:tc>
      </w:tr>
    </w:tbl>
    <w:p w14:paraId="552B4B5B" w14:textId="77777777" w:rsidR="00973F05" w:rsidRDefault="00973F05">
      <w:pPr>
        <w:spacing w:after="140"/>
      </w:pP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973F05" w14:paraId="2FFD1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6D2AC" w14:textId="77777777" w:rsidR="00973F05" w:rsidRDefault="00000000"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/warehouse/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dropship/  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一件代发</w:t>
            </w:r>
            <w:r>
              <w:rPr>
                <w:rFonts w:ascii="Malgun Gothic" w:eastAsia="Malgun Gothic" w:hAnsi="Malgun Gothic" w:cs="Malgun Gothic"/>
                <w:b/>
                <w:bCs/>
                <w:color w:val="A3352A"/>
                <w:sz w:val="16"/>
                <w:szCs w:val="16"/>
              </w:rPr>
              <w:t xml:space="preserve">   [최대 유입]</w:t>
            </w:r>
          </w:p>
        </w:tc>
      </w:tr>
      <w:tr w:rsidR="00973F05" w14:paraId="62A9D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EA16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H1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1947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美国海外仓一件代发 — 当天出库，2–5天送达全美</w:t>
            </w:r>
          </w:p>
        </w:tc>
      </w:tr>
      <w:tr w:rsidR="00973F05" w14:paraId="66936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0E4E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구성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A1F6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① 처리 시간·커버리지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수치  ②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비용 4단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분해표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—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头程运输费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仓储费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操作处理费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尾程派送费 (셀러가 견적서를 읽는 단위 그대로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③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숨은 비용 없음 선언(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장기보관료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최소과금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기준 명시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④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시스템 연동(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Shopify·TikTok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·亚马逊 API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⑤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실제 출고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사진  ⑥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FAQ 8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문항  ⑦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견적 폼</w:t>
            </w:r>
          </w:p>
        </w:tc>
      </w:tr>
      <w:tr w:rsidR="00973F05" w14:paraId="66752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62E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키워드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CCE5B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美国海外仓一件代发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美国仓 一件代发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费用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独立站 美国仓</w:t>
            </w:r>
          </w:p>
        </w:tc>
      </w:tr>
      <w:tr w:rsidR="00973F05" w14:paraId="5A995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7D6F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내부링크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FB2C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→ 头程运输, → 仓储与库存, → WMS, → 案例</w:t>
            </w:r>
          </w:p>
        </w:tc>
      </w:tr>
    </w:tbl>
    <w:p w14:paraId="48FEB11E" w14:textId="77777777" w:rsidR="00973F05" w:rsidRDefault="00973F05">
      <w:pPr>
        <w:spacing w:after="140"/>
      </w:pP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973F05" w14:paraId="6BA7A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DA8F5" w14:textId="77777777" w:rsidR="00973F05" w:rsidRDefault="00000000"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/customs/</w:t>
            </w:r>
            <w:proofErr w:type="spellStart"/>
            <w:proofErr w:type="gramStart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ior</w:t>
            </w:r>
            <w:proofErr w:type="spell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IOR 进口商服务</w:t>
            </w:r>
            <w:r>
              <w:rPr>
                <w:rFonts w:ascii="Malgun Gothic" w:eastAsia="Malgun Gothic" w:hAnsi="Malgun Gothic" w:cs="Malgun Gothic"/>
                <w:b/>
                <w:bCs/>
                <w:color w:val="A3352A"/>
                <w:sz w:val="16"/>
                <w:szCs w:val="16"/>
              </w:rPr>
              <w:t xml:space="preserve">   [차별화 · 최우선]</w:t>
            </w:r>
          </w:p>
        </w:tc>
      </w:tr>
      <w:tr w:rsidR="00973F05" w14:paraId="59651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F00A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H1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878F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美国 IOR 进口商服务 — 应对 9月18日 IOR 号码注销新规</w:t>
            </w:r>
          </w:p>
        </w:tc>
      </w:tr>
      <w:tr w:rsidR="00973F05" w14:paraId="516D3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B280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구성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C35E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① 9월 18일 시행 요약 — 行政令 14411, Form 5106 부정확 시 IOR 번호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무효화  ②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무효화 사유 3가지(실제 사업장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주소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IOR 본인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이메일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IOR 본인 전화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③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외국 IOR(FIOR)의 CTPAT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요건  ④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자가 점검 체크리스트(EIN·POA 授权委托书·Bond 担保保单·COO 原产地证·서류 5년 보관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⑤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PNP Line이 자사 IOR로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수입자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역할을 수행하는 범위와 책임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경계  ⑥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필요 서류·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소요일  ⑦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FAQ</w:t>
            </w:r>
          </w:p>
        </w:tc>
      </w:tr>
      <w:tr w:rsidR="00973F05" w14:paraId="4D233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1214A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키워드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F3F7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IOR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进口商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美国清关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IOR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IOR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注销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美国进口商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代理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CBP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5106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行政令 14411</w:t>
            </w:r>
          </w:p>
        </w:tc>
      </w:tr>
      <w:tr w:rsidR="00973F05" w14:paraId="25704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F199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역할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54B2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검색 유입보다 신뢰 전환이 목적. 다른 페이지에서 이 페이지로 계속 링크를 보낸다.</w:t>
            </w:r>
          </w:p>
        </w:tc>
      </w:tr>
      <w:tr w:rsidR="00973F05" w14:paraId="6C9D7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A4FA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검수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F708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법·규정 서술이므로 공개 전 미국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통관팀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팩트체크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필수.</w:t>
            </w:r>
          </w:p>
        </w:tc>
      </w:tr>
    </w:tbl>
    <w:p w14:paraId="6FD39166" w14:textId="77777777" w:rsidR="00973F05" w:rsidRDefault="00973F05">
      <w:pPr>
        <w:spacing w:after="140"/>
      </w:pP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973F05" w14:paraId="5288B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DE361" w14:textId="77777777" w:rsidR="00973F05" w:rsidRDefault="00000000"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/warehouse/</w:t>
            </w:r>
            <w:proofErr w:type="spellStart"/>
            <w:proofErr w:type="gramStart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fba</w:t>
            </w:r>
            <w:proofErr w:type="spell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FBA 中转·贴标</w:t>
            </w:r>
          </w:p>
        </w:tc>
      </w:tr>
      <w:tr w:rsidR="00973F05" w14:paraId="0D773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A441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H1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411A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FBA 中转仓 — 头程到仓、贴标分箱、按亚马逊节奏补货</w:t>
            </w:r>
          </w:p>
        </w:tc>
      </w:tr>
      <w:tr w:rsidR="00973F05" w14:paraId="57EA4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4630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lastRenderedPageBreak/>
              <w:t>구성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8D0A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① 왜 FBA 직송이 아니라 중간창고를 쓰는가(입고 제한·보관수수료·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롱텀피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회피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②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작업 항목별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단가표  ③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아마존 예약 배송(ISA/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카톤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라벨)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처리  ④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초과재고 보관 → 분할 보충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시나리오  ⑤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반품 처리 연계</w:t>
            </w:r>
          </w:p>
        </w:tc>
      </w:tr>
      <w:tr w:rsidR="00973F05" w14:paraId="058E2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9CBC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키워드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C60E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FBA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头程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FBA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中转仓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亚马逊 贴标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换标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亚马逊 退货 处理</w:t>
            </w:r>
          </w:p>
        </w:tc>
      </w:tr>
    </w:tbl>
    <w:p w14:paraId="388E7DF2" w14:textId="77777777" w:rsidR="00973F05" w:rsidRDefault="00973F05">
      <w:pPr>
        <w:spacing w:after="140"/>
      </w:pP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973F05" w14:paraId="21E8D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27C56" w14:textId="77777777" w:rsidR="00973F05" w:rsidRDefault="00000000"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/about/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facilities/  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自营仓库实景</w:t>
            </w:r>
            <w:r>
              <w:rPr>
                <w:rFonts w:ascii="Malgun Gothic" w:eastAsia="Malgun Gothic" w:hAnsi="Malgun Gothic" w:cs="Malgun Gothic"/>
                <w:b/>
                <w:bCs/>
                <w:color w:val="A3352A"/>
                <w:sz w:val="16"/>
                <w:szCs w:val="16"/>
              </w:rPr>
              <w:t xml:space="preserve">   [신뢰 필수]</w:t>
            </w:r>
          </w:p>
        </w:tc>
      </w:tr>
      <w:tr w:rsidR="00973F05" w14:paraId="23670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0589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H1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4193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我们的美国自营仓库 — 加州 Gardena · 德州 Katy</w:t>
            </w:r>
          </w:p>
        </w:tc>
      </w:tr>
      <w:tr w:rsidR="00973F05" w14:paraId="08843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2FD8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구성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6158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① 창고별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실사진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8~12장(외관·간판·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랙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·작업장·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출고장</w:t>
            </w:r>
            <w:proofErr w:type="spellEnd"/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②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면적·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도크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·처리능력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수치  ③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지도 + 실제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주소  ④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항만·공항까지 거리(LA/Long Beach, Houston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⑤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창고 투어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영상  ⑥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법인 등기·보험 증빙 이미지</w:t>
            </w:r>
          </w:p>
        </w:tc>
      </w:tr>
      <w:tr w:rsidR="00973F05" w14:paraId="38E12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D6D4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이유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5F5B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중국 셀러가 海外仓暴雷 이후 가장 먼저 확인하는 것이 실체다. 이 페이지가 없으면 견적 단계로 넘어가지 않는다.</w:t>
            </w:r>
          </w:p>
        </w:tc>
      </w:tr>
      <w:tr w:rsidR="00973F05" w14:paraId="2DC6A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0561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필요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2B3C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미국 현장 촬영 요청 필요 — 스톡 이미지 사용 금지.</w:t>
            </w:r>
          </w:p>
        </w:tc>
      </w:tr>
    </w:tbl>
    <w:p w14:paraId="388D250E" w14:textId="77777777" w:rsidR="00973F05" w:rsidRDefault="00973F05">
      <w:pPr>
        <w:spacing w:after="140"/>
      </w:pP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973F05" w14:paraId="5C3A7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35A43" w14:textId="77777777" w:rsidR="00973F05" w:rsidRDefault="00000000"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>/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pricing/  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color w:val="1B3358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价格与报价</w:t>
            </w:r>
          </w:p>
        </w:tc>
      </w:tr>
      <w:tr w:rsidR="00973F05" w14:paraId="1830B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B9F0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H1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1ED1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收费标准与在线报价</w:t>
            </w:r>
          </w:p>
        </w:tc>
      </w:tr>
      <w:tr w:rsidR="00973F05" w14:paraId="4CB75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FCC7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구성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4867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① 항목별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요율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구조 공개(구간 단가·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최소과금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·부대비용 목록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②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실제 견적 예시 2건(아마존 20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CBM /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独立站 월 500건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  ③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견적 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폼  ④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응답 SLA 명시</w:t>
            </w:r>
          </w:p>
        </w:tc>
      </w:tr>
      <w:tr w:rsidR="00973F05" w14:paraId="1B09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1C88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정책 결정</w:t>
            </w:r>
          </w:p>
        </w:tc>
        <w:tc>
          <w:tcPr>
            <w:tcW w:w="8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7CE1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실단가를 공개할지, 구조만 공개할지 확인 필요. 중국 시장은 가격 비공개 페이지의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이탈률이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특히 높다. 권고 — 구간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요율은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공개하고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최종가는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견적으로.</w:t>
            </w:r>
          </w:p>
        </w:tc>
      </w:tr>
    </w:tbl>
    <w:p w14:paraId="5257D1AD" w14:textId="77777777" w:rsidR="00973F05" w:rsidRDefault="00973F05">
      <w:pPr>
        <w:spacing w:after="140"/>
      </w:pPr>
    </w:p>
    <w:p w14:paraId="0E13BF4E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05</w:t>
      </w:r>
    </w:p>
    <w:p w14:paraId="269EC491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키워드 맵 (</w:t>
      </w:r>
      <w:proofErr w:type="spellStart"/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바이두</w:t>
      </w:r>
      <w:proofErr w:type="spellEnd"/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 xml:space="preserve"> 기준)</w:t>
      </w:r>
    </w:p>
    <w:p w14:paraId="33E7AF1D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 xml:space="preserve">중국 셀러의 검색어는 서비스명 그 자체다. 페이지 = 키워드 1:1로 잡는다. 실제 </w:t>
      </w:r>
      <w:proofErr w:type="spellStart"/>
      <w:r>
        <w:rPr>
          <w:rFonts w:ascii="Malgun Gothic" w:eastAsia="Malgun Gothic" w:hAnsi="Malgun Gothic" w:cs="Malgun Gothic"/>
          <w:color w:val="555F73"/>
        </w:rPr>
        <w:t>검색량은</w:t>
      </w:r>
      <w:proofErr w:type="spellEnd"/>
      <w:r>
        <w:rPr>
          <w:rFonts w:ascii="Malgun Gothic" w:eastAsia="Malgun Gothic" w:hAnsi="Malgun Gothic" w:cs="Malgun Gothic"/>
          <w:color w:val="555F73"/>
        </w:rPr>
        <w:t xml:space="preserve"> 百度指数·5118로 오픈 전 실측 보정.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9"/>
        <w:gridCol w:w="1730"/>
        <w:gridCol w:w="3459"/>
        <w:gridCol w:w="712"/>
      </w:tblGrid>
      <w:tr w:rsidR="00973F05" w14:paraId="107EE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59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5CD7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키워드</w:t>
            </w:r>
          </w:p>
        </w:tc>
        <w:tc>
          <w:tcPr>
            <w:tcW w:w="173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8379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의도</w:t>
            </w:r>
          </w:p>
        </w:tc>
        <w:tc>
          <w:tcPr>
            <w:tcW w:w="3459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9117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매핑 페이지</w:t>
            </w:r>
          </w:p>
        </w:tc>
        <w:tc>
          <w:tcPr>
            <w:tcW w:w="712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EEC6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우선</w:t>
            </w:r>
          </w:p>
        </w:tc>
      </w:tr>
      <w:tr w:rsidR="00973F05" w14:paraId="19B16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A68C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美国海外仓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25F4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정보→비교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EF20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/warehouse/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8B7D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62A29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13C1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美国海外仓一件代发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A9FD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 임박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3978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/warehouse/dropship/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929B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69678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812E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lastRenderedPageBreak/>
              <w:t xml:space="preserve">美国海外仓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收费标准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价格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A578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비교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D8D1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/pricing/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9C50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5D735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8119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FBA头程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74D7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4450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/warehouse/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fba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99D4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4B62A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7ECC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亚马逊 退货换标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2417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54EA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/warehouse/returns/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7959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72177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53A3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IOR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进口商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美国 IOR 代理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6D7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정보→신뢰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1B41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/customs/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ior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68BA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0A3D7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0D35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IOR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注销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5106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更新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行政令14411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943A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긴급 (9/18)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5C96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/news/ior-2026/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BEC1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36D6B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0DBE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T86取消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怎么办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800美元免税 取消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1E94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정보 (급증)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EAB5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/news/de-minimis/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0407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37091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12000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洛杉矶海外仓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休斯顿海外仓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57F7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지역 지정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7951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/about/facilities/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EF77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00868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160E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TikTok Shop 美区 发货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F3F0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1E9E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/solutions/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tiktok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70E2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P1</w:t>
            </w:r>
          </w:p>
        </w:tc>
      </w:tr>
      <w:tr w:rsidR="00973F05" w14:paraId="42836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0B284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美国清关代理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美国清关流程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D43D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정보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0D59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/customs/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EE21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0BA4E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09E57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美国整柜海运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拼箱 LCL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7375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1CB6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freight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fcl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/, /freight/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lcl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447D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01100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B6B6B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美森快船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以星快船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4B5F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선사 지정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4E91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/freight/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express-ocean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F11F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311C8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2995A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美国卡派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落地配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1EA3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2063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/freight/trucking/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5FAA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08B2A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682E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独立站 美国仓 发货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9A1F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7D28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/solutions/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shopify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475A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24B61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BA51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FDA注册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代理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FCC认证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8E3A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정보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2736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/customs/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fda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137C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44D02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10C9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海外仓 WMS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系统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API对接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C031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비교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5FA9A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/system/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wms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B4D4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0F4D1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5BA4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美国海外仓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排名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哪家好 /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靠谱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7173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비교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3983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/about/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facilities/ +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案例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4452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P2</w:t>
            </w:r>
          </w:p>
        </w:tc>
      </w:tr>
      <w:tr w:rsidR="00973F05" w14:paraId="7C2BE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080C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双清包税</w:t>
            </w:r>
          </w:p>
        </w:tc>
        <w:tc>
          <w:tcPr>
            <w:tcW w:w="17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9929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구매 (리스크)</w:t>
            </w:r>
          </w:p>
        </w:tc>
        <w:tc>
          <w:tcPr>
            <w:tcW w:w="345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8553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/news/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ddp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-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compliance/ —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설명 콘텐츠로만</w:t>
            </w:r>
          </w:p>
        </w:tc>
        <w:tc>
          <w:tcPr>
            <w:tcW w:w="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ABE1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P3</w:t>
            </w:r>
          </w:p>
        </w:tc>
      </w:tr>
    </w:tbl>
    <w:p w14:paraId="3C410DE0" w14:textId="77777777" w:rsidR="00973F05" w:rsidRDefault="00973F05">
      <w:pPr>
        <w:spacing w:after="140"/>
      </w:pPr>
    </w:p>
    <w:tbl>
      <w:tblPr>
        <w:tblW w:w="9360" w:type="dxa"/>
        <w:tblBorders>
          <w:top w:val="single" w:sz="4" w:space="0" w:color="DCCFAA"/>
          <w:left w:val="single" w:sz="4" w:space="0" w:color="DCCFAA"/>
          <w:bottom w:val="single" w:sz="4" w:space="0" w:color="DCCFAA"/>
          <w:right w:val="single" w:sz="4" w:space="0" w:color="DCCF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F05" w14:paraId="7F607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BE0DBD" w14:textId="77777777" w:rsidR="00973F05" w:rsidRDefault="00000000">
            <w:pPr>
              <w:spacing w:after="80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한국 사이트 키워드 자산과의 관계</w:t>
            </w:r>
          </w:p>
          <w:p w14:paraId="6421CA73" w14:textId="77777777" w:rsidR="00973F05" w:rsidRDefault="00000000">
            <w:pPr>
              <w:spacing w:after="60" w:line="290" w:lineRule="auto"/>
            </w:pPr>
            <w:proofErr w:type="gramStart"/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.co.kr</w:t>
            </w:r>
            <w:proofErr w:type="gramEnd"/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 xml:space="preserve">의 87개 키워드 전략(11개 카테고리)은 번역해서 쓰지 않는다. </w:t>
            </w: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한국 셀러는 "미국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풀필먼트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"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를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찾고 중국 셀러는 "海外仓"을 찾는다 — 같은 서비스지만 검색 단위와 비교 기준이 다르다. 재사용할 것은 키워드가 아니라 서비스 정의·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요율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구조·페이지 템플릿이다.</w:t>
            </w:r>
          </w:p>
        </w:tc>
      </w:tr>
    </w:tbl>
    <w:p w14:paraId="3415EBD8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06</w:t>
      </w:r>
    </w:p>
    <w:p w14:paraId="48059DE7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lastRenderedPageBreak/>
        <w:t>전환 동선</w:t>
      </w:r>
    </w:p>
    <w:p w14:paraId="1A8777FE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중국 B2B는 폼 제출이 아니라 加微信에서 전환된다. 다만 응대 인력이 전제다.</w:t>
      </w:r>
    </w:p>
    <w:p w14:paraId="5A131347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3단 CTA 구조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58"/>
        <w:gridCol w:w="2364"/>
        <w:gridCol w:w="2458"/>
      </w:tblGrid>
      <w:tr w:rsidR="00973F05" w14:paraId="18002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779F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채널</w:t>
            </w:r>
          </w:p>
        </w:tc>
        <w:tc>
          <w:tcPr>
            <w:tcW w:w="2458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FA7A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배치</w:t>
            </w:r>
          </w:p>
        </w:tc>
        <w:tc>
          <w:tcPr>
            <w:tcW w:w="2364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00CE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역할</w:t>
            </w:r>
          </w:p>
        </w:tc>
        <w:tc>
          <w:tcPr>
            <w:tcW w:w="2458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C0CB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전제 조건</w:t>
            </w:r>
          </w:p>
        </w:tc>
      </w:tr>
      <w:tr w:rsidR="00973F05" w14:paraId="0BC30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F46F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微信 (企业微信 QR)</w:t>
            </w:r>
          </w:p>
        </w:tc>
        <w:tc>
          <w:tcPr>
            <w:tcW w:w="24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2726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모든 페이지 우측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플로팅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푸터</w:t>
            </w:r>
            <w:proofErr w:type="spellEnd"/>
          </w:p>
        </w:tc>
        <w:tc>
          <w:tcPr>
            <w:tcW w:w="236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AEEB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1차 전환. 중국 셀러의 기본 상담 채널</w:t>
            </w:r>
          </w:p>
        </w:tc>
        <w:tc>
          <w:tcPr>
            <w:tcW w:w="24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4EFD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중국어 실시간 응대 인력. 없으면 후순위로 내린다</w:t>
            </w:r>
          </w:p>
        </w:tc>
      </w:tr>
      <w:tr w:rsidR="00973F05" w14:paraId="3CBA7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F880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在线报价表单</w:t>
            </w:r>
          </w:p>
        </w:tc>
        <w:tc>
          <w:tcPr>
            <w:tcW w:w="24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284B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페이지 하단 + /pricing/</w:t>
            </w:r>
          </w:p>
        </w:tc>
        <w:tc>
          <w:tcPr>
            <w:tcW w:w="236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9D98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리드 데이터 축적. 인력 없이도 운영 가능</w:t>
            </w:r>
          </w:p>
        </w:tc>
        <w:tc>
          <w:tcPr>
            <w:tcW w:w="24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A548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24시간 내 회신 SLA를 지킬 담당자 1명</w:t>
            </w:r>
          </w:p>
        </w:tc>
      </w:tr>
      <w:tr w:rsidR="00973F05" w14:paraId="3AA98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1A93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电话·邮箱</w:t>
            </w:r>
          </w:p>
        </w:tc>
        <w:tc>
          <w:tcPr>
            <w:tcW w:w="24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5F8E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헤더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우상단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고정</w:t>
            </w:r>
          </w:p>
        </w:tc>
        <w:tc>
          <w:tcPr>
            <w:tcW w:w="236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A7FC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전통 무역상·货代용 신뢰 신호</w:t>
            </w:r>
          </w:p>
        </w:tc>
        <w:tc>
          <w:tcPr>
            <w:tcW w:w="24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592B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중국 착신 번호 또는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위챗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통화 안내</w:t>
            </w:r>
          </w:p>
        </w:tc>
      </w:tr>
    </w:tbl>
    <w:p w14:paraId="1558DF34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견적 폼 필드 (이 순서 그대로)</w:t>
      </w:r>
    </w:p>
    <w:p w14:paraId="0D77887D" w14:textId="77777777" w:rsidR="00973F05" w:rsidRDefault="00000000">
      <w:pPr>
        <w:pStyle w:val="ListParagraph"/>
        <w:numPr>
          <w:ilvl w:val="0"/>
          <w:numId w:val="3"/>
        </w:numPr>
        <w:spacing w:after="70" w:line="300" w:lineRule="auto"/>
      </w:pPr>
      <w:r>
        <w:rPr>
          <w:rFonts w:ascii="Malgun Gothic" w:eastAsia="Malgun Gothic" w:hAnsi="Malgun Gothic" w:cs="Malgun Gothic"/>
        </w:rPr>
        <w:t>产品类目 — 카테고리 (FDA·FCC 해당 여부 자동 판별용)</w:t>
      </w:r>
    </w:p>
    <w:p w14:paraId="3DBBD889" w14:textId="77777777" w:rsidR="00973F05" w:rsidRDefault="00000000">
      <w:pPr>
        <w:pStyle w:val="ListParagraph"/>
        <w:numPr>
          <w:ilvl w:val="0"/>
          <w:numId w:val="3"/>
        </w:numPr>
        <w:spacing w:after="70" w:line="300" w:lineRule="auto"/>
      </w:pPr>
      <w:r>
        <w:rPr>
          <w:rFonts w:ascii="Malgun Gothic" w:eastAsia="Malgun Gothic" w:hAnsi="Malgun Gothic" w:cs="Malgun Gothic"/>
        </w:rPr>
        <w:t xml:space="preserve">发货方式 — </w:t>
      </w:r>
      <w:proofErr w:type="gramStart"/>
      <w:r>
        <w:rPr>
          <w:rFonts w:ascii="Malgun Gothic" w:eastAsia="Malgun Gothic" w:hAnsi="Malgun Gothic" w:cs="Malgun Gothic"/>
        </w:rPr>
        <w:t>海运整柜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拼箱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空运 /</w:t>
      </w:r>
      <w:proofErr w:type="gramEnd"/>
      <w:r>
        <w:rPr>
          <w:rFonts w:ascii="Malgun Gothic" w:eastAsia="Malgun Gothic" w:hAnsi="Malgun Gothic" w:cs="Malgun Gothic"/>
        </w:rPr>
        <w:t xml:space="preserve"> 未定</w:t>
      </w:r>
    </w:p>
    <w:p w14:paraId="6A6ED14A" w14:textId="77777777" w:rsidR="00973F05" w:rsidRDefault="00000000">
      <w:pPr>
        <w:pStyle w:val="ListParagraph"/>
        <w:numPr>
          <w:ilvl w:val="0"/>
          <w:numId w:val="3"/>
        </w:numPr>
        <w:spacing w:after="70" w:line="300" w:lineRule="auto"/>
      </w:pPr>
      <w:r>
        <w:rPr>
          <w:rFonts w:ascii="Malgun Gothic" w:eastAsia="Malgun Gothic" w:hAnsi="Malgun Gothic" w:cs="Malgun Gothic"/>
        </w:rPr>
        <w:t>月出货量 — CBM 또는 건수 구간 선택</w:t>
      </w:r>
    </w:p>
    <w:p w14:paraId="385FF5B3" w14:textId="77777777" w:rsidR="00973F05" w:rsidRDefault="00000000">
      <w:pPr>
        <w:pStyle w:val="ListParagraph"/>
        <w:numPr>
          <w:ilvl w:val="0"/>
          <w:numId w:val="3"/>
        </w:numPr>
        <w:spacing w:after="70" w:line="300" w:lineRule="auto"/>
      </w:pPr>
      <w:r>
        <w:rPr>
          <w:rFonts w:ascii="Malgun Gothic" w:eastAsia="Malgun Gothic" w:hAnsi="Malgun Gothic" w:cs="Malgun Gothic"/>
        </w:rPr>
        <w:t xml:space="preserve">目的地 — FBA仓 </w:t>
      </w:r>
      <w:proofErr w:type="gramStart"/>
      <w:r>
        <w:rPr>
          <w:rFonts w:ascii="Malgun Gothic" w:eastAsia="Malgun Gothic" w:hAnsi="Malgun Gothic" w:cs="Malgun Gothic"/>
        </w:rPr>
        <w:t>코드 /</w:t>
      </w:r>
      <w:proofErr w:type="gramEnd"/>
      <w:r>
        <w:rPr>
          <w:rFonts w:ascii="Malgun Gothic" w:eastAsia="Malgun Gothic" w:hAnsi="Malgun Gothic" w:cs="Malgun Gothic"/>
        </w:rPr>
        <w:t xml:space="preserve"> 우리 </w:t>
      </w:r>
      <w:proofErr w:type="gramStart"/>
      <w:r>
        <w:rPr>
          <w:rFonts w:ascii="Malgun Gothic" w:eastAsia="Malgun Gothic" w:hAnsi="Malgun Gothic" w:cs="Malgun Gothic"/>
        </w:rPr>
        <w:t>창고 /</w:t>
      </w:r>
      <w:proofErr w:type="gramEnd"/>
      <w:r>
        <w:rPr>
          <w:rFonts w:ascii="Malgun Gothic" w:eastAsia="Malgun Gothic" w:hAnsi="Malgun Gothic" w:cs="Malgun Gothic"/>
        </w:rPr>
        <w:t xml:space="preserve"> 최종 소비자</w:t>
      </w:r>
    </w:p>
    <w:p w14:paraId="5461AA7E" w14:textId="77777777" w:rsidR="00973F05" w:rsidRDefault="00000000">
      <w:pPr>
        <w:pStyle w:val="ListParagraph"/>
        <w:numPr>
          <w:ilvl w:val="0"/>
          <w:numId w:val="3"/>
        </w:numPr>
        <w:spacing w:after="70" w:line="300" w:lineRule="auto"/>
      </w:pPr>
      <w:r>
        <w:rPr>
          <w:rFonts w:ascii="Malgun Gothic" w:eastAsia="Malgun Gothic" w:hAnsi="Malgun Gothic" w:cs="Malgun Gothic"/>
        </w:rPr>
        <w:t>是否需要 IOR — 예/</w:t>
      </w:r>
      <w:proofErr w:type="spellStart"/>
      <w:r>
        <w:rPr>
          <w:rFonts w:ascii="Malgun Gothic" w:eastAsia="Malgun Gothic" w:hAnsi="Malgun Gothic" w:cs="Malgun Gothic"/>
        </w:rPr>
        <w:t>아니오</w:t>
      </w:r>
      <w:proofErr w:type="spellEnd"/>
      <w:r>
        <w:rPr>
          <w:rFonts w:ascii="Malgun Gothic" w:eastAsia="Malgun Gothic" w:hAnsi="Malgun Gothic" w:cs="Malgun Gothic"/>
        </w:rPr>
        <w:t>/</w:t>
      </w:r>
      <w:proofErr w:type="gramStart"/>
      <w:r>
        <w:rPr>
          <w:rFonts w:ascii="Malgun Gothic" w:eastAsia="Malgun Gothic" w:hAnsi="Malgun Gothic" w:cs="Malgun Gothic"/>
        </w:rPr>
        <w:t>모름  ←</w:t>
      </w:r>
      <w:proofErr w:type="gramEnd"/>
      <w:r>
        <w:rPr>
          <w:rFonts w:ascii="Malgun Gothic" w:eastAsia="Malgun Gothic" w:hAnsi="Malgun Gothic" w:cs="Malgun Gothic"/>
        </w:rPr>
        <w:t xml:space="preserve"> 영업 우선순위 판별 필드</w:t>
      </w:r>
    </w:p>
    <w:p w14:paraId="41D69524" w14:textId="77777777" w:rsidR="00973F05" w:rsidRDefault="00000000">
      <w:pPr>
        <w:pStyle w:val="ListParagraph"/>
        <w:numPr>
          <w:ilvl w:val="0"/>
          <w:numId w:val="3"/>
        </w:numPr>
        <w:spacing w:after="70" w:line="300" w:lineRule="auto"/>
      </w:pPr>
      <w:r>
        <w:rPr>
          <w:rFonts w:ascii="Malgun Gothic" w:eastAsia="Malgun Gothic" w:hAnsi="Malgun Gothic" w:cs="Malgun Gothic"/>
        </w:rPr>
        <w:t>微信号 · 手机 — 이메일은 선택 항목으로</w:t>
      </w:r>
    </w:p>
    <w:p w14:paraId="60245919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</w:rPr>
        <w:t>필드는 6개를 넘기지 않는다. 是否需要 IOR에 "모름"</w:t>
      </w:r>
      <w:proofErr w:type="spellStart"/>
      <w:r>
        <w:rPr>
          <w:rFonts w:ascii="Malgun Gothic" w:eastAsia="Malgun Gothic" w:hAnsi="Malgun Gothic" w:cs="Malgun Gothic"/>
        </w:rPr>
        <w:t>으로</w:t>
      </w:r>
      <w:proofErr w:type="spellEnd"/>
      <w:r>
        <w:rPr>
          <w:rFonts w:ascii="Malgun Gothic" w:eastAsia="Malgun Gothic" w:hAnsi="Malgun Gothic" w:cs="Malgun Gothic"/>
        </w:rPr>
        <w:t xml:space="preserve"> 답한 리드가 상담 전환율이 가장 높다 — 통관을 아직 못 풀었다는 뜻이기 때문이다.</w:t>
      </w:r>
    </w:p>
    <w:p w14:paraId="6D7AF7CF" w14:textId="77777777" w:rsidR="00973F05" w:rsidRDefault="00973F05">
      <w:pPr>
        <w:spacing w:after="120"/>
      </w:pPr>
    </w:p>
    <w:tbl>
      <w:tblPr>
        <w:tblW w:w="9360" w:type="dxa"/>
        <w:tblBorders>
          <w:top w:val="single" w:sz="4" w:space="0" w:color="A3352A"/>
          <w:left w:val="single" w:sz="4" w:space="0" w:color="A3352A"/>
          <w:bottom w:val="single" w:sz="4" w:space="0" w:color="A3352A"/>
          <w:right w:val="single" w:sz="4" w:space="0" w:color="A335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F05" w14:paraId="60575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EC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81B756" w14:textId="77777777" w:rsidR="00973F05" w:rsidRDefault="00000000">
            <w:pPr>
              <w:spacing w:after="80"/>
            </w:pPr>
            <w:r>
              <w:rPr>
                <w:rFonts w:ascii="Malgun Gothic" w:eastAsia="Malgun Gothic" w:hAnsi="Malgun Gothic" w:cs="Malgun Gothic"/>
                <w:b/>
                <w:bCs/>
                <w:color w:val="A3352A"/>
                <w:sz w:val="17"/>
                <w:szCs w:val="17"/>
              </w:rPr>
              <w:t>인력 없을 때의 최소 운영안</w:t>
            </w:r>
          </w:p>
          <w:p w14:paraId="086330E4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중국어 담당자가 없다면 WeChat QR을 걸어두고 방치하는 것이 가장 나쁘다(응답 없는 계정 = 폐업 신호). 대안: ①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위챗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CTA를 빼고 폼·이메일만 노출 ② 폼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자동회신에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한국 담당자 + 번역 대응임을 명시하고 24시간 회신 약속 ③ 리드가 월 20건을 넘으면 중국어 상담 인력 채용을 트리거로 잡는다.</w:t>
            </w:r>
          </w:p>
        </w:tc>
      </w:tr>
    </w:tbl>
    <w:p w14:paraId="126660DD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07</w:t>
      </w:r>
    </w:p>
    <w:p w14:paraId="7C9EA88B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콘텐츠 · 유입 전략</w:t>
      </w:r>
    </w:p>
    <w:p w14:paraId="6DB4C76B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lastRenderedPageBreak/>
        <w:t xml:space="preserve">신규 도메인은 </w:t>
      </w:r>
      <w:proofErr w:type="spellStart"/>
      <w:r>
        <w:rPr>
          <w:rFonts w:ascii="Malgun Gothic" w:eastAsia="Malgun Gothic" w:hAnsi="Malgun Gothic" w:cs="Malgun Gothic"/>
          <w:color w:val="555F73"/>
        </w:rPr>
        <w:t>바이두</w:t>
      </w:r>
      <w:proofErr w:type="spellEnd"/>
      <w:r>
        <w:rPr>
          <w:rFonts w:ascii="Malgun Gothic" w:eastAsia="Malgun Gothic" w:hAnsi="Malgun Gothic" w:cs="Malgun Gothic"/>
          <w:color w:val="555F73"/>
        </w:rPr>
        <w:t xml:space="preserve"> 신뢰도가 0에서 시작한다. 서비스 페이지만으로는 6개월 동안 트래픽이 없다. 정책 해설 콘텐츠가 초기 유입을 만든다.</w:t>
      </w:r>
    </w:p>
    <w:p w14:paraId="4B533581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콘텐츠 3축</w:t>
      </w:r>
    </w:p>
    <w:p w14:paraId="5238636A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政策解读 (초기 주력). </w:t>
      </w:r>
      <w:r>
        <w:rPr>
          <w:rFonts w:ascii="Malgun Gothic" w:eastAsia="Malgun Gothic" w:hAnsi="Malgun Gothic" w:cs="Malgun Gothic"/>
        </w:rPr>
        <w:t>IOR 번호 무효화(9/18) 대응, T86 폐지 대응, 301 관세·반덤핑, HS 归类 사례, FDA 등록 절차. 셀러가 지금 답을 찾는 주제이고, 우리가 실무로 답할 수 있는 영역이다. 주 1~2편.</w:t>
      </w:r>
    </w:p>
    <w:p w14:paraId="584AB345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案例. </w:t>
      </w:r>
      <w:r>
        <w:rPr>
          <w:rFonts w:ascii="Malgun Gothic" w:eastAsia="Malgun Gothic" w:hAnsi="Malgun Gothic" w:cs="Malgun Gothic"/>
        </w:rPr>
        <w:t>세그먼트별 실적 케이스 — 화물 유형, 처리 물량, 절감액, 소요일. 숫자 없는 케이스는 올리지 않는다.</w:t>
      </w:r>
    </w:p>
    <w:p w14:paraId="44CC4F22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常见问题. </w:t>
      </w:r>
      <w:r>
        <w:rPr>
          <w:rFonts w:ascii="Malgun Gothic" w:eastAsia="Malgun Gothic" w:hAnsi="Malgun Gothic" w:cs="Malgun Gothic"/>
        </w:rPr>
        <w:t xml:space="preserve">견적·통관·보관 FAQ를 페이지마다 8문항씩. </w:t>
      </w:r>
      <w:proofErr w:type="spellStart"/>
      <w:r>
        <w:rPr>
          <w:rFonts w:ascii="Malgun Gothic" w:eastAsia="Malgun Gothic" w:hAnsi="Malgun Gothic" w:cs="Malgun Gothic"/>
        </w:rPr>
        <w:t>바이두</w:t>
      </w:r>
      <w:proofErr w:type="spellEnd"/>
      <w:r>
        <w:rPr>
          <w:rFonts w:ascii="Malgun Gothic" w:eastAsia="Malgun Gothic" w:hAnsi="Malgun Gothic" w:cs="Malgun Gothic"/>
        </w:rPr>
        <w:t xml:space="preserve"> AI 요약이 인용하는 형식이 Q&amp;A + 구조화 데이터다.</w:t>
      </w:r>
    </w:p>
    <w:p w14:paraId="6D04A8DC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사이트 밖 채널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3510"/>
        <w:gridCol w:w="3900"/>
      </w:tblGrid>
      <w:tr w:rsidR="00973F05" w14:paraId="09458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EF42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채널</w:t>
            </w:r>
          </w:p>
        </w:tc>
        <w:tc>
          <w:tcPr>
            <w:tcW w:w="351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8B21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용도</w:t>
            </w:r>
          </w:p>
        </w:tc>
        <w:tc>
          <w:tcPr>
            <w:tcW w:w="390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3F75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비고</w:t>
            </w:r>
          </w:p>
        </w:tc>
      </w:tr>
      <w:tr w:rsidR="00973F05" w14:paraId="6B3DB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5FDF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知乎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D98F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정책 해설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리퍼포징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, 장문 답변으로 신뢰 축적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23590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바이두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검색 결과에 상위 노출됨 — 신규 도메인 대체 유입</w:t>
            </w:r>
          </w:p>
        </w:tc>
      </w:tr>
      <w:tr w:rsidR="00973F05" w14:paraId="3B5EB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4E5D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微信公众号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17E0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리드 육성, 콘텐츠 배포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CE37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사이트와 동시 개설. 계정 인증 필요</w:t>
            </w:r>
          </w:p>
        </w:tc>
      </w:tr>
      <w:tr w:rsidR="00973F05" w14:paraId="79C59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4457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小红书 · 视频号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96E8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창고 실사·작업 현장 영상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2D0EB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.co.kr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용으로 만든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쇼츠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자산 재편집 활용</w:t>
            </w:r>
          </w:p>
        </w:tc>
      </w:tr>
      <w:tr w:rsidR="00973F05" w14:paraId="7A1D4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2EF1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百度爱采购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ADDD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B2B 유료 노출</w:t>
            </w:r>
          </w:p>
        </w:tc>
        <w:tc>
          <w:tcPr>
            <w:tcW w:w="3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E039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초기 6개월 유입 보조. 예산 검토 항목</w:t>
            </w:r>
          </w:p>
        </w:tc>
      </w:tr>
    </w:tbl>
    <w:p w14:paraId="4FD8B6C4" w14:textId="77777777" w:rsidR="00973F05" w:rsidRDefault="00000000">
      <w:pPr>
        <w:spacing w:before="140" w:after="120" w:line="300" w:lineRule="auto"/>
      </w:pPr>
      <w:r>
        <w:rPr>
          <w:rFonts w:ascii="Malgun Gothic" w:eastAsia="Malgun Gothic" w:hAnsi="Malgun Gothic" w:cs="Malgun Gothic"/>
        </w:rPr>
        <w:t>한국에서 운영 중인 영상 제작 파이프라인(스크립트 → TTS → 편집)을 그대로 중국어 자막·더빙 버전으로 돌린다. 창고 실사 영상은 3개국 사이트가 공유하는 자산이다.</w:t>
      </w:r>
    </w:p>
    <w:p w14:paraId="47E84AC1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08</w:t>
      </w:r>
    </w:p>
    <w:p w14:paraId="3588A7E1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기술 스펙 (개발 전달용)</w:t>
      </w:r>
    </w:p>
    <w:p w14:paraId="569D2D71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한국 사이트 코드를 그대로 옮기면 중국에서 열리지 않는다. 차단 리소스 제거가 1순위 작업이다.</w:t>
      </w:r>
    </w:p>
    <w:p w14:paraId="66E5258F" w14:textId="77777777" w:rsidR="00973F05" w:rsidRDefault="00000000">
      <w:pPr>
        <w:spacing w:before="180" w:after="60"/>
      </w:pPr>
      <w:r>
        <w:rPr>
          <w:rFonts w:ascii="Malgun Gothic" w:eastAsia="Malgun Gothic" w:hAnsi="Malgun Gothic" w:cs="Malgun Gothic"/>
          <w:b/>
          <w:bCs/>
          <w:color w:val="555F73"/>
          <w:sz w:val="19"/>
          <w:szCs w:val="19"/>
        </w:rPr>
        <w:t>인프라</w:t>
      </w:r>
    </w:p>
    <w:p w14:paraId="7FDED329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proofErr w:type="spellStart"/>
      <w:r>
        <w:rPr>
          <w:rFonts w:ascii="Malgun Gothic" w:eastAsia="Malgun Gothic" w:hAnsi="Malgun Gothic" w:cs="Malgun Gothic"/>
        </w:rPr>
        <w:t>알리클라우드</w:t>
      </w:r>
      <w:proofErr w:type="spellEnd"/>
      <w:r>
        <w:rPr>
          <w:rFonts w:ascii="Malgun Gothic" w:eastAsia="Malgun Gothic" w:hAnsi="Malgun Gothic" w:cs="Malgun Gothic"/>
        </w:rPr>
        <w:t xml:space="preserve"> ECS(华东</w:t>
      </w:r>
      <w:proofErr w:type="gramStart"/>
      <w:r>
        <w:rPr>
          <w:rFonts w:ascii="Malgun Gothic" w:eastAsia="Malgun Gothic" w:hAnsi="Malgun Gothic" w:cs="Malgun Gothic"/>
        </w:rPr>
        <w:t>1 /</w:t>
      </w:r>
      <w:proofErr w:type="gramEnd"/>
      <w:r>
        <w:rPr>
          <w:rFonts w:ascii="Malgun Gothic" w:eastAsia="Malgun Gothic" w:hAnsi="Malgun Gothic" w:cs="Malgun Gothic"/>
        </w:rPr>
        <w:t xml:space="preserve"> 华北2) 또는 정적 호스팅 + OSS + CDN, 전 구간 HTTPS</w:t>
      </w:r>
    </w:p>
    <w:p w14:paraId="2257C189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ICP 备案 필수. </w:t>
      </w:r>
      <w:r>
        <w:rPr>
          <w:rFonts w:ascii="Malgun Gothic" w:eastAsia="Malgun Gothic" w:hAnsi="Malgun Gothic" w:cs="Malgun Gothic"/>
        </w:rPr>
        <w:t>중국 법인 营业执照 명의, 담당자 신분증, 도메인 실명인증 완료가 전제. 일부 성(省)은 도메인이 법인 명의일 것과 网站建设方案书 제출을 요구 — 관할 성 규정 확인 필요</w:t>
      </w:r>
    </w:p>
    <w:p w14:paraId="1BA85F24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>备案 소요 통상 7~20 영업일. 备案 승인 전에는 중국 내 접속이 차단</w:t>
      </w:r>
      <w:r>
        <w:rPr>
          <w:rFonts w:ascii="Malgun Gothic" w:eastAsia="Malgun Gothic" w:hAnsi="Malgun Gothic" w:cs="Malgun Gothic"/>
        </w:rPr>
        <w:t>되므로, 오픈 일정은 备案 완료일 기준으로 역산한다</w:t>
      </w:r>
    </w:p>
    <w:p w14:paraId="2556AEAA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lastRenderedPageBreak/>
        <w:t>도메인 pnpline.cn 보유 상태·등록자 명의 확인 필요 (备案 주체와 일치해야 함)</w:t>
      </w:r>
    </w:p>
    <w:p w14:paraId="09776749" w14:textId="77777777" w:rsidR="00973F05" w:rsidRDefault="00973F05">
      <w:pPr>
        <w:spacing w:after="100"/>
      </w:pPr>
    </w:p>
    <w:tbl>
      <w:tblPr>
        <w:tblW w:w="9360" w:type="dxa"/>
        <w:tblBorders>
          <w:top w:val="single" w:sz="4" w:space="0" w:color="A3352A"/>
          <w:left w:val="single" w:sz="4" w:space="0" w:color="A3352A"/>
          <w:bottom w:val="single" w:sz="4" w:space="0" w:color="A3352A"/>
          <w:right w:val="single" w:sz="4" w:space="0" w:color="A335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F05" w14:paraId="6F26E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EC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C1FF7C" w14:textId="77777777" w:rsidR="00973F05" w:rsidRDefault="00000000">
            <w:pPr>
              <w:spacing w:after="80"/>
            </w:pPr>
            <w:r>
              <w:rPr>
                <w:rFonts w:ascii="Malgun Gothic" w:eastAsia="Malgun Gothic" w:hAnsi="Malgun Gothic" w:cs="Malgun Gothic"/>
                <w:b/>
                <w:bCs/>
                <w:color w:val="A3352A"/>
                <w:sz w:val="17"/>
                <w:szCs w:val="17"/>
              </w:rPr>
              <w:t>반드시 제거할 리소스 — 중국에서 차단·지연됨</w:t>
            </w:r>
          </w:p>
          <w:p w14:paraId="61731914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Google Fonts · Google Analytics · Google Tag Manager · reCAPTCHA · YouTube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임베드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· Facebook 픽셀 · 외부 jQuery CDN(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cdnjs·googleapis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). 하나라도 남아 있으면 첫 화면 로딩이 10초 이상으로 늘어난다.</w:t>
            </w:r>
          </w:p>
          <w:p w14:paraId="1795F6B9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→ 폰트는 시스템 폰트 스택(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PingFang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SC, Microsoft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YaHei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, system-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ui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) 또는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서브셋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셀프호스팅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, 분석은 百度统计,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캡차는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자체 구현 또는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알리클라우드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验证码.</w:t>
            </w:r>
          </w:p>
        </w:tc>
      </w:tr>
    </w:tbl>
    <w:p w14:paraId="421D0080" w14:textId="77777777" w:rsidR="00973F05" w:rsidRDefault="00973F05">
      <w:pPr>
        <w:spacing w:after="160"/>
      </w:pPr>
    </w:p>
    <w:p w14:paraId="6DA90171" w14:textId="77777777" w:rsidR="00973F05" w:rsidRDefault="00000000">
      <w:pPr>
        <w:spacing w:before="180" w:after="60"/>
      </w:pPr>
      <w:r>
        <w:rPr>
          <w:rFonts w:ascii="Malgun Gothic" w:eastAsia="Malgun Gothic" w:hAnsi="Malgun Gothic" w:cs="Malgun Gothic"/>
          <w:b/>
          <w:bCs/>
          <w:color w:val="555F73"/>
          <w:sz w:val="19"/>
          <w:szCs w:val="19"/>
        </w:rPr>
        <w:t>성능 · SEO 요건</w:t>
      </w:r>
    </w:p>
    <w:p w14:paraId="07A94F2E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>모바일 첫 화면 로딩 1.5초 이내</w:t>
      </w:r>
      <w:r>
        <w:rPr>
          <w:rFonts w:ascii="Malgun Gothic" w:eastAsia="Malgun Gothic" w:hAnsi="Malgun Gothic" w:cs="Malgun Gothic"/>
        </w:rPr>
        <w:t xml:space="preserve"> — </w:t>
      </w:r>
      <w:proofErr w:type="spellStart"/>
      <w:r>
        <w:rPr>
          <w:rFonts w:ascii="Malgun Gothic" w:eastAsia="Malgun Gothic" w:hAnsi="Malgun Gothic" w:cs="Malgun Gothic"/>
        </w:rPr>
        <w:t>바이두</w:t>
      </w:r>
      <w:proofErr w:type="spellEnd"/>
      <w:r>
        <w:rPr>
          <w:rFonts w:ascii="Malgun Gothic" w:eastAsia="Malgun Gothic" w:hAnsi="Malgun Gothic" w:cs="Malgun Gothic"/>
        </w:rPr>
        <w:t xml:space="preserve"> 快速收录 기준. 이미지 </w:t>
      </w:r>
      <w:proofErr w:type="spellStart"/>
      <w:r>
        <w:rPr>
          <w:rFonts w:ascii="Malgun Gothic" w:eastAsia="Malgun Gothic" w:hAnsi="Malgun Gothic" w:cs="Malgun Gothic"/>
        </w:rPr>
        <w:t>WebP</w:t>
      </w:r>
      <w:proofErr w:type="spellEnd"/>
      <w:r>
        <w:rPr>
          <w:rFonts w:ascii="Malgun Gothic" w:eastAsia="Malgun Gothic" w:hAnsi="Malgun Gothic" w:cs="Malgun Gothic"/>
        </w:rPr>
        <w:t>, 지연 로딩, JS 최소화</w:t>
      </w:r>
    </w:p>
    <w:p w14:paraId="054F4665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반응형 필수, 터치 타깃 최소 44×44px. 중국 셀러 트래픽은 모바일 비중이 높다</w:t>
      </w:r>
    </w:p>
    <w:p w14:paraId="4D4C4A63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 xml:space="preserve">JSON-LD 구조화 데이터 — Organization, Service, </w:t>
      </w:r>
      <w:proofErr w:type="spellStart"/>
      <w:r>
        <w:rPr>
          <w:rFonts w:ascii="Malgun Gothic" w:eastAsia="Malgun Gothic" w:hAnsi="Malgun Gothic" w:cs="Malgun Gothic"/>
        </w:rPr>
        <w:t>FAQPage</w:t>
      </w:r>
      <w:proofErr w:type="spellEnd"/>
      <w:r>
        <w:rPr>
          <w:rFonts w:ascii="Malgun Gothic" w:eastAsia="Malgun Gothic" w:hAnsi="Malgun Gothic" w:cs="Malgun Gothic"/>
        </w:rPr>
        <w:t xml:space="preserve">. </w:t>
      </w:r>
      <w:proofErr w:type="spellStart"/>
      <w:r>
        <w:rPr>
          <w:rFonts w:ascii="Malgun Gothic" w:eastAsia="Malgun Gothic" w:hAnsi="Malgun Gothic" w:cs="Malgun Gothic"/>
        </w:rPr>
        <w:t>바이두</w:t>
      </w:r>
      <w:proofErr w:type="spellEnd"/>
      <w:r>
        <w:rPr>
          <w:rFonts w:ascii="Malgun Gothic" w:eastAsia="Malgun Gothic" w:hAnsi="Malgun Gothic" w:cs="Malgun Gothic"/>
        </w:rPr>
        <w:t xml:space="preserve"> AI 검색 요약에 인용되는 조건</w:t>
      </w:r>
    </w:p>
    <w:p w14:paraId="02CE8C90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百度站长平台 등록, sitemap.xml 제출, 快速收录 API 연동</w:t>
      </w:r>
    </w:p>
    <w:p w14:paraId="48F3268F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 xml:space="preserve">중복 콘텐츠 30% 이하 </w:t>
      </w:r>
      <w:proofErr w:type="gramStart"/>
      <w:r>
        <w:rPr>
          <w:rFonts w:ascii="Malgun Gothic" w:eastAsia="Malgun Gothic" w:hAnsi="Malgun Gothic" w:cs="Malgun Gothic"/>
        </w:rPr>
        <w:t>— .</w:t>
      </w:r>
      <w:proofErr w:type="gramEnd"/>
      <w:r>
        <w:rPr>
          <w:rFonts w:ascii="Malgun Gothic" w:eastAsia="Malgun Gothic" w:hAnsi="Malgun Gothic" w:cs="Malgun Gothic"/>
        </w:rPr>
        <w:t>co.kr 문장을 기계 번역해 그대로 쓰지 않는다</w:t>
      </w:r>
    </w:p>
    <w:p w14:paraId="331B2946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지역 키워드(洛杉矶·休斯顿) 대응 시 百度地图 标注 등록 검토</w:t>
      </w:r>
    </w:p>
    <w:p w14:paraId="340B2D6F" w14:textId="77777777" w:rsidR="00973F05" w:rsidRDefault="00000000">
      <w:pPr>
        <w:spacing w:before="180" w:after="60"/>
      </w:pPr>
      <w:r>
        <w:rPr>
          <w:rFonts w:ascii="Malgun Gothic" w:eastAsia="Malgun Gothic" w:hAnsi="Malgun Gothic" w:cs="Malgun Gothic"/>
          <w:b/>
          <w:bCs/>
          <w:color w:val="555F73"/>
          <w:sz w:val="19"/>
          <w:szCs w:val="19"/>
        </w:rPr>
        <w:t>구현 방식</w:t>
      </w:r>
    </w:p>
    <w:p w14:paraId="2BDACE59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 xml:space="preserve">정적 HTML + 최소 JS. </w:t>
      </w:r>
      <w:proofErr w:type="gramStart"/>
      <w:r>
        <w:rPr>
          <w:rFonts w:ascii="Malgun Gothic" w:eastAsia="Malgun Gothic" w:hAnsi="Malgun Gothic" w:cs="Malgun Gothic"/>
        </w:rPr>
        <w:t>.co.kr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spellStart"/>
      <w:r>
        <w:rPr>
          <w:rFonts w:ascii="Malgun Gothic" w:eastAsia="Malgun Gothic" w:hAnsi="Malgun Gothic" w:cs="Malgun Gothic"/>
        </w:rPr>
        <w:t>리빌드에서</w:t>
      </w:r>
      <w:proofErr w:type="spellEnd"/>
      <w:r>
        <w:rPr>
          <w:rFonts w:ascii="Malgun Gothic" w:eastAsia="Malgun Gothic" w:hAnsi="Malgun Gothic" w:cs="Malgun Gothic"/>
        </w:rPr>
        <w:t xml:space="preserve"> 쓴 컴포넌트 구조를 재사용하되 폰트·색·</w:t>
      </w:r>
      <w:proofErr w:type="spellStart"/>
      <w:r>
        <w:rPr>
          <w:rFonts w:ascii="Malgun Gothic" w:eastAsia="Malgun Gothic" w:hAnsi="Malgun Gothic" w:cs="Malgun Gothic"/>
        </w:rPr>
        <w:t>타이포는</w:t>
      </w:r>
      <w:proofErr w:type="spellEnd"/>
      <w:r>
        <w:rPr>
          <w:rFonts w:ascii="Malgun Gothic" w:eastAsia="Malgun Gothic" w:hAnsi="Malgun Gothic" w:cs="Malgun Gothic"/>
        </w:rPr>
        <w:t xml:space="preserve"> 중문 조판 기준으로 재설정(중문은 자간·행간이 한글과 다르다)</w:t>
      </w:r>
    </w:p>
    <w:p w14:paraId="042AE9B4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문의 폼 → 사내 메일 + 시트 적재. 가능하면 企业微信 알림 연동</w:t>
      </w:r>
    </w:p>
    <w:p w14:paraId="7D5448CC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시스템 링크(WMS·OMS·B2B 포털)는 기존 서브도메인 그대로 연결하되, 중국 접속 속도 실측 후 필요 시 별도 안내 페이지 경유</w:t>
      </w:r>
    </w:p>
    <w:p w14:paraId="2579B2F8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09</w:t>
      </w:r>
    </w:p>
    <w:p w14:paraId="48D3AD7C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미국 사이트(.com) 정비 — 같은 기준으로</w:t>
      </w:r>
    </w:p>
    <w:p w14:paraId="7BB33C45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지시대로 pnpline.com도 이 기획을 기준으로 맞춘다. 현재 .com은 서비스 나열형이라 세그먼트별 검색 유입을 받지 못한다.</w:t>
      </w:r>
    </w:p>
    <w:p w14:paraId="261C152F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3국 사이트 역할 분담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2269"/>
        <w:gridCol w:w="3687"/>
        <w:gridCol w:w="1513"/>
      </w:tblGrid>
      <w:tr w:rsidR="00973F05" w14:paraId="28BCF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1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5782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사이트</w:t>
            </w:r>
          </w:p>
        </w:tc>
        <w:tc>
          <w:tcPr>
            <w:tcW w:w="2269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E4B7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1차 대상</w:t>
            </w:r>
          </w:p>
        </w:tc>
        <w:tc>
          <w:tcPr>
            <w:tcW w:w="3687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257B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역할</w:t>
            </w:r>
          </w:p>
        </w:tc>
        <w:tc>
          <w:tcPr>
            <w:tcW w:w="1513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C03D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주 검색엔진</w:t>
            </w:r>
          </w:p>
        </w:tc>
      </w:tr>
      <w:tr w:rsidR="00973F05" w14:paraId="400D1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CAFD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pnpline.co.kr</w:t>
            </w:r>
          </w:p>
        </w:tc>
        <w:tc>
          <w:tcPr>
            <w:tcW w:w="22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31FA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한국 셀러 · 브랜드사</w:t>
            </w:r>
          </w:p>
        </w:tc>
        <w:tc>
          <w:tcPr>
            <w:tcW w:w="36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315D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한→미 수출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풀필먼트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. 현행 유지·확장</w:t>
            </w:r>
          </w:p>
        </w:tc>
        <w:tc>
          <w:tcPr>
            <w:tcW w:w="151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921A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네이버 · 구글</w:t>
            </w:r>
          </w:p>
        </w:tc>
      </w:tr>
      <w:tr w:rsidR="00973F05" w14:paraId="50A8B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8ACE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lastRenderedPageBreak/>
              <w:t>pnpline.com</w:t>
            </w:r>
          </w:p>
        </w:tc>
        <w:tc>
          <w:tcPr>
            <w:tcW w:w="22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D512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미국 현지 화주 · 글로벌</w:t>
            </w:r>
          </w:p>
        </w:tc>
        <w:tc>
          <w:tcPr>
            <w:tcW w:w="36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F83C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본사·글로벌 허브. 미국 내 B2B 리테일 납품, IOR, 포워딩</w:t>
            </w:r>
          </w:p>
        </w:tc>
        <w:tc>
          <w:tcPr>
            <w:tcW w:w="151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F937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구글</w:t>
            </w:r>
          </w:p>
        </w:tc>
      </w:tr>
      <w:tr w:rsidR="00973F05" w14:paraId="223AD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9C75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pnpline.cn</w:t>
            </w:r>
          </w:p>
        </w:tc>
        <w:tc>
          <w:tcPr>
            <w:tcW w:w="22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1F4A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중국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크로스보더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셀러</w:t>
            </w:r>
          </w:p>
        </w:tc>
        <w:tc>
          <w:tcPr>
            <w:tcW w:w="36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2A70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중→미 해외창고·통관 수주</w:t>
            </w:r>
          </w:p>
        </w:tc>
        <w:tc>
          <w:tcPr>
            <w:tcW w:w="151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E3F2F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바이두</w:t>
            </w:r>
            <w:proofErr w:type="spellEnd"/>
          </w:p>
        </w:tc>
      </w:tr>
    </w:tbl>
    <w:p w14:paraId="471C4AD6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.com에 적용할 변경</w:t>
      </w:r>
    </w:p>
    <w:p w14:paraId="236FD3F4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서비스 정의 통일. </w:t>
      </w:r>
      <w:r>
        <w:rPr>
          <w:rFonts w:ascii="Malgun Gothic" w:eastAsia="Malgun Gothic" w:hAnsi="Malgun Gothic" w:cs="Malgun Gothic"/>
        </w:rPr>
        <w:t>현재 .com의 8개 서비스 나열(E-commerce Fulfillment, B2B Retail, Amazon FBA/FBM, System Integration, Freight Forwarding, Customs Clearance, Refurbishment, 3PL)을 .</w:t>
      </w:r>
      <w:proofErr w:type="spellStart"/>
      <w:r>
        <w:rPr>
          <w:rFonts w:ascii="Malgun Gothic" w:eastAsia="Malgun Gothic" w:hAnsi="Malgun Gothic" w:cs="Malgun Gothic"/>
        </w:rPr>
        <w:t>cn</w:t>
      </w:r>
      <w:proofErr w:type="spellEnd"/>
      <w:r>
        <w:rPr>
          <w:rFonts w:ascii="Malgun Gothic" w:eastAsia="Malgun Gothic" w:hAnsi="Malgun Gothic" w:cs="Malgun Gothic"/>
        </w:rPr>
        <w:t>과 같은 4계층(</w:t>
      </w:r>
      <w:proofErr w:type="gramStart"/>
      <w:r>
        <w:rPr>
          <w:rFonts w:ascii="Malgun Gothic" w:eastAsia="Malgun Gothic" w:hAnsi="Malgun Gothic" w:cs="Malgun Gothic"/>
        </w:rPr>
        <w:t>창고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운송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통관 /</w:t>
      </w:r>
      <w:proofErr w:type="gramEnd"/>
      <w:r>
        <w:rPr>
          <w:rFonts w:ascii="Malgun Gothic" w:eastAsia="Malgun Gothic" w:hAnsi="Malgun Gothic" w:cs="Malgun Gothic"/>
        </w:rPr>
        <w:t xml:space="preserve"> 플랫폼)으로 재편</w:t>
      </w:r>
    </w:p>
    <w:p w14:paraId="1422F3D0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세그먼트 랜딩 신설. </w:t>
      </w:r>
      <w:r>
        <w:rPr>
          <w:rFonts w:ascii="Malgun Gothic" w:eastAsia="Malgun Gothic" w:hAnsi="Malgun Gothic" w:cs="Malgun Gothic"/>
        </w:rPr>
        <w:t>나열형 Services 한 페이지 → 서비스별 단독 페이지로 분리(구글도 페이지 단위로 평가한다)</w:t>
      </w:r>
    </w:p>
    <w:p w14:paraId="1BF02092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IOR·통관을 전면으로. </w:t>
      </w:r>
      <w:r>
        <w:rPr>
          <w:rFonts w:ascii="Malgun Gothic" w:eastAsia="Malgun Gothic" w:hAnsi="Malgun Gothic" w:cs="Malgun Gothic"/>
        </w:rPr>
        <w:t>.com의 Customs Clearance가 지금은 목록 한 줄이다. 3국 공통의 최대 차별화 자산이므로 .com에서도 독립 페이지로 올린다 — 9/18 IOR 무효화는 미국 현지 화주에게도 그대로 해당된다</w:t>
      </w:r>
    </w:p>
    <w:p w14:paraId="661E48BE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거점 정보 정합. </w:t>
      </w:r>
      <w:r>
        <w:rPr>
          <w:rFonts w:ascii="Malgun Gothic" w:eastAsia="Malgun Gothic" w:hAnsi="Malgun Gothic" w:cs="Malgun Gothic"/>
        </w:rPr>
        <w:t xml:space="preserve">.com은 </w:t>
      </w:r>
      <w:proofErr w:type="spellStart"/>
      <w:r>
        <w:rPr>
          <w:rFonts w:ascii="Malgun Gothic" w:eastAsia="Malgun Gothic" w:hAnsi="Malgun Gothic" w:cs="Malgun Gothic"/>
        </w:rPr>
        <w:t>TX·CA·NJ·Canada</w:t>
      </w:r>
      <w:proofErr w:type="spellEnd"/>
      <w:proofErr w:type="gramStart"/>
      <w:r>
        <w:rPr>
          <w:rFonts w:ascii="Malgun Gothic" w:eastAsia="Malgun Gothic" w:hAnsi="Malgun Gothic" w:cs="Malgun Gothic"/>
        </w:rPr>
        <w:t>, .</w:t>
      </w:r>
      <w:proofErr w:type="gramEnd"/>
      <w:r>
        <w:rPr>
          <w:rFonts w:ascii="Malgun Gothic" w:eastAsia="Malgun Gothic" w:hAnsi="Malgun Gothic" w:cs="Malgun Gothic"/>
        </w:rPr>
        <w:t>co.kr은 CA·TX·중국으로 표기가 다르다. 실제 운영 거점 기준으로 3국 표기를 일치시킨다 — 어느 게 맞는지 확인 필요</w:t>
      </w:r>
    </w:p>
    <w:p w14:paraId="32D99AB5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공용 자산. </w:t>
      </w:r>
      <w:r>
        <w:rPr>
          <w:rFonts w:ascii="Malgun Gothic" w:eastAsia="Malgun Gothic" w:hAnsi="Malgun Gothic" w:cs="Malgun Gothic"/>
        </w:rPr>
        <w:t xml:space="preserve">창고 </w:t>
      </w:r>
      <w:proofErr w:type="spellStart"/>
      <w:r>
        <w:rPr>
          <w:rFonts w:ascii="Malgun Gothic" w:eastAsia="Malgun Gothic" w:hAnsi="Malgun Gothic" w:cs="Malgun Gothic"/>
        </w:rPr>
        <w:t>실사진</w:t>
      </w:r>
      <w:proofErr w:type="spellEnd"/>
      <w:r>
        <w:rPr>
          <w:rFonts w:ascii="Malgun Gothic" w:eastAsia="Malgun Gothic" w:hAnsi="Malgun Gothic" w:cs="Malgun Gothic"/>
        </w:rPr>
        <w:t>, 시설 수치, WMS 스크린샷, 자격 증빙은 한 번 만들어 3개 사이트가 공유</w:t>
      </w:r>
    </w:p>
    <w:p w14:paraId="6110EAFE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  <w:b/>
          <w:bCs/>
        </w:rPr>
        <w:t xml:space="preserve">상호 연결. </w:t>
      </w:r>
      <w:r>
        <w:rPr>
          <w:rFonts w:ascii="Malgun Gothic" w:eastAsia="Malgun Gothic" w:hAnsi="Malgun Gothic" w:cs="Malgun Gothic"/>
        </w:rPr>
        <w:t xml:space="preserve">각 사이트 </w:t>
      </w:r>
      <w:proofErr w:type="spellStart"/>
      <w:r>
        <w:rPr>
          <w:rFonts w:ascii="Malgun Gothic" w:eastAsia="Malgun Gothic" w:hAnsi="Malgun Gothic" w:cs="Malgun Gothic"/>
        </w:rPr>
        <w:t>푸터에</w:t>
      </w:r>
      <w:proofErr w:type="spellEnd"/>
      <w:r>
        <w:rPr>
          <w:rFonts w:ascii="Malgun Gothic" w:eastAsia="Malgun Gothic" w:hAnsi="Malgun Gothic" w:cs="Malgun Gothic"/>
        </w:rPr>
        <w:t xml:space="preserve"> 언어 </w:t>
      </w:r>
      <w:proofErr w:type="spellStart"/>
      <w:r>
        <w:rPr>
          <w:rFonts w:ascii="Malgun Gothic" w:eastAsia="Malgun Gothic" w:hAnsi="Malgun Gothic" w:cs="Malgun Gothic"/>
        </w:rPr>
        <w:t>스위처</w:t>
      </w:r>
      <w:proofErr w:type="spellEnd"/>
      <w:r>
        <w:rPr>
          <w:rFonts w:ascii="Malgun Gothic" w:eastAsia="Malgun Gothic" w:hAnsi="Malgun Gothic" w:cs="Malgun Gothic"/>
        </w:rPr>
        <w:t xml:space="preserve">. </w:t>
      </w:r>
      <w:proofErr w:type="spellStart"/>
      <w:r>
        <w:rPr>
          <w:rFonts w:ascii="Malgun Gothic" w:eastAsia="Malgun Gothic" w:hAnsi="Malgun Gothic" w:cs="Malgun Gothic"/>
        </w:rPr>
        <w:t>hreflang</w:t>
      </w:r>
      <w:proofErr w:type="spellEnd"/>
      <w:proofErr w:type="gramStart"/>
      <w:r>
        <w:rPr>
          <w:rFonts w:ascii="Malgun Gothic" w:eastAsia="Malgun Gothic" w:hAnsi="Malgun Gothic" w:cs="Malgun Gothic"/>
        </w:rPr>
        <w:t>은 .</w:t>
      </w:r>
      <w:proofErr w:type="gramEnd"/>
      <w:r>
        <w:rPr>
          <w:rFonts w:ascii="Malgun Gothic" w:eastAsia="Malgun Gothic" w:hAnsi="Malgun Gothic" w:cs="Malgun Gothic"/>
        </w:rPr>
        <w:t>co.kr↔.com만 연결하고 .</w:t>
      </w:r>
      <w:proofErr w:type="spellStart"/>
      <w:r>
        <w:rPr>
          <w:rFonts w:ascii="Malgun Gothic" w:eastAsia="Malgun Gothic" w:hAnsi="Malgun Gothic" w:cs="Malgun Gothic"/>
        </w:rPr>
        <w:t>cn</w:t>
      </w:r>
      <w:proofErr w:type="spellEnd"/>
      <w:r>
        <w:rPr>
          <w:rFonts w:ascii="Malgun Gothic" w:eastAsia="Malgun Gothic" w:hAnsi="Malgun Gothic" w:cs="Malgun Gothic"/>
        </w:rPr>
        <w:t>은 독립 운영(</w:t>
      </w:r>
      <w:proofErr w:type="spellStart"/>
      <w:r>
        <w:rPr>
          <w:rFonts w:ascii="Malgun Gothic" w:eastAsia="Malgun Gothic" w:hAnsi="Malgun Gothic" w:cs="Malgun Gothic"/>
        </w:rPr>
        <w:t>바이두는</w:t>
      </w:r>
      <w:proofErr w:type="spellEnd"/>
      <w:r>
        <w:rPr>
          <w:rFonts w:ascii="Malgun Gothic" w:eastAsia="Malgun Gothic" w:hAnsi="Malgun Gothic" w:cs="Malgun Gothic"/>
        </w:rPr>
        <w:t xml:space="preserve"> </w:t>
      </w:r>
      <w:proofErr w:type="spellStart"/>
      <w:r>
        <w:rPr>
          <w:rFonts w:ascii="Malgun Gothic" w:eastAsia="Malgun Gothic" w:hAnsi="Malgun Gothic" w:cs="Malgun Gothic"/>
        </w:rPr>
        <w:t>hreflang</w:t>
      </w:r>
      <w:proofErr w:type="spellEnd"/>
      <w:r>
        <w:rPr>
          <w:rFonts w:ascii="Malgun Gothic" w:eastAsia="Malgun Gothic" w:hAnsi="Malgun Gothic" w:cs="Malgun Gothic"/>
        </w:rPr>
        <w:t>을 구글처럼 다루지 않고, 중복 판정 리스크만 남는다)</w:t>
      </w:r>
    </w:p>
    <w:p w14:paraId="6113F8EC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</w:rPr>
        <w:t>순서는 .</w:t>
      </w:r>
      <w:proofErr w:type="spellStart"/>
      <w:r>
        <w:rPr>
          <w:rFonts w:ascii="Malgun Gothic" w:eastAsia="Malgun Gothic" w:hAnsi="Malgun Gothic" w:cs="Malgun Gothic"/>
        </w:rPr>
        <w:t>cn</w:t>
      </w:r>
      <w:proofErr w:type="spellEnd"/>
      <w:r>
        <w:rPr>
          <w:rFonts w:ascii="Malgun Gothic" w:eastAsia="Malgun Gothic" w:hAnsi="Malgun Gothic" w:cs="Malgun Gothic"/>
        </w:rPr>
        <w:t xml:space="preserve"> 오픈이 먼저다. .</w:t>
      </w:r>
      <w:proofErr w:type="spellStart"/>
      <w:r>
        <w:rPr>
          <w:rFonts w:ascii="Malgun Gothic" w:eastAsia="Malgun Gothic" w:hAnsi="Malgun Gothic" w:cs="Malgun Gothic"/>
        </w:rPr>
        <w:t>cn</w:t>
      </w:r>
      <w:proofErr w:type="spellEnd"/>
      <w:r>
        <w:rPr>
          <w:rFonts w:ascii="Malgun Gothic" w:eastAsia="Malgun Gothic" w:hAnsi="Malgun Gothic" w:cs="Malgun Gothic"/>
        </w:rPr>
        <w:t>을 만들며 정리되는 서비스 정의·</w:t>
      </w:r>
      <w:proofErr w:type="spellStart"/>
      <w:r>
        <w:rPr>
          <w:rFonts w:ascii="Malgun Gothic" w:eastAsia="Malgun Gothic" w:hAnsi="Malgun Gothic" w:cs="Malgun Gothic"/>
        </w:rPr>
        <w:t>요율</w:t>
      </w:r>
      <w:proofErr w:type="spellEnd"/>
      <w:r>
        <w:rPr>
          <w:rFonts w:ascii="Malgun Gothic" w:eastAsia="Malgun Gothic" w:hAnsi="Malgun Gothic" w:cs="Malgun Gothic"/>
        </w:rPr>
        <w:t xml:space="preserve"> 구조·페이지 템플릿이 .com 개편의 </w:t>
      </w:r>
      <w:proofErr w:type="spellStart"/>
      <w:r>
        <w:rPr>
          <w:rFonts w:ascii="Malgun Gothic" w:eastAsia="Malgun Gothic" w:hAnsi="Malgun Gothic" w:cs="Malgun Gothic"/>
        </w:rPr>
        <w:t>입력값이</w:t>
      </w:r>
      <w:proofErr w:type="spellEnd"/>
      <w:r>
        <w:rPr>
          <w:rFonts w:ascii="Malgun Gothic" w:eastAsia="Malgun Gothic" w:hAnsi="Malgun Gothic" w:cs="Malgun Gothic"/>
        </w:rPr>
        <w:t xml:space="preserve"> 된다.</w:t>
      </w:r>
    </w:p>
    <w:p w14:paraId="56417017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t>10</w:t>
      </w:r>
    </w:p>
    <w:p w14:paraId="277613F3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실행 로드맵</w:t>
      </w:r>
    </w:p>
    <w:p w14:paraId="77E812D6" w14:textId="77777777" w:rsidR="00973F05" w:rsidRDefault="00000000">
      <w:pPr>
        <w:spacing w:after="120" w:line="300" w:lineRule="auto"/>
      </w:pPr>
      <w:r>
        <w:rPr>
          <w:rFonts w:ascii="Malgun Gothic" w:eastAsia="Malgun Gothic" w:hAnsi="Malgun Gothic" w:cs="Malgun Gothic"/>
          <w:color w:val="555F73"/>
        </w:rPr>
        <w:t>备案이 임계 경로다. 나머지 작업은 备案 심사와 병행한다.</w:t>
      </w:r>
    </w:p>
    <w:p w14:paraId="1D279979" w14:textId="77777777" w:rsidR="00973F05" w:rsidRDefault="00000000">
      <w:pPr>
        <w:pBdr>
          <w:top w:val="single" w:sz="4" w:space="8" w:color="D5D9E1"/>
        </w:pBdr>
        <w:spacing w:before="200" w:after="40"/>
      </w:pPr>
      <w:r>
        <w:rPr>
          <w:rFonts w:ascii="Malgun Gothic" w:eastAsia="Malgun Gothic" w:hAnsi="Malgun Gothic" w:cs="Malgun Gothic"/>
          <w:b/>
          <w:bCs/>
          <w:color w:val="A3352A"/>
          <w:sz w:val="17"/>
          <w:szCs w:val="17"/>
        </w:rPr>
        <w:t>Phase 0 · D+0~D+20일</w:t>
      </w:r>
    </w:p>
    <w:p w14:paraId="13378902" w14:textId="77777777" w:rsidR="00973F05" w:rsidRDefault="00000000">
      <w:pPr>
        <w:spacing w:after="6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备案 · 기반 준비</w:t>
      </w:r>
    </w:p>
    <w:p w14:paraId="548FC13B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pnpline.cn 도메인 명의·실명인증 확인, 필요 시 중국 법인 명의로 이전</w:t>
      </w:r>
    </w:p>
    <w:p w14:paraId="29F4D46B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proofErr w:type="spellStart"/>
      <w:r>
        <w:rPr>
          <w:rFonts w:ascii="Malgun Gothic" w:eastAsia="Malgun Gothic" w:hAnsi="Malgun Gothic" w:cs="Malgun Gothic"/>
        </w:rPr>
        <w:t>알리클라우드</w:t>
      </w:r>
      <w:proofErr w:type="spellEnd"/>
      <w:r>
        <w:rPr>
          <w:rFonts w:ascii="Malgun Gothic" w:eastAsia="Malgun Gothic" w:hAnsi="Malgun Gothic" w:cs="Malgun Gothic"/>
        </w:rPr>
        <w:t xml:space="preserve"> 계정·서버 구매(备案은 서버 구매가 선행 조건), ICP 备案 신청</w:t>
      </w:r>
    </w:p>
    <w:p w14:paraId="3085DA80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미국 창고 실사 촬영 요청(사진 20장 + 영상), 자격 증빙 스캔 수집</w:t>
      </w:r>
    </w:p>
    <w:p w14:paraId="1A1C1ADF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lastRenderedPageBreak/>
        <w:t xml:space="preserve">百度指数·5118로 키워드 </w:t>
      </w:r>
      <w:proofErr w:type="spellStart"/>
      <w:r>
        <w:rPr>
          <w:rFonts w:ascii="Malgun Gothic" w:eastAsia="Malgun Gothic" w:hAnsi="Malgun Gothic" w:cs="Malgun Gothic"/>
        </w:rPr>
        <w:t>실검색량</w:t>
      </w:r>
      <w:proofErr w:type="spellEnd"/>
      <w:r>
        <w:rPr>
          <w:rFonts w:ascii="Malgun Gothic" w:eastAsia="Malgun Gothic" w:hAnsi="Malgun Gothic" w:cs="Malgun Gothic"/>
        </w:rPr>
        <w:t xml:space="preserve"> 실측, 5번 표 보정</w:t>
      </w:r>
    </w:p>
    <w:p w14:paraId="433FA398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 xml:space="preserve">9/18 IOR 무효화 콘텐츠는 사이트를 기다리지 않는다. 备案 전이라도 知乎·公众号에 중문 해설을 즉시 발행하고, 문의는 </w:t>
      </w:r>
      <w:proofErr w:type="spellStart"/>
      <w:r>
        <w:rPr>
          <w:rFonts w:ascii="Malgun Gothic" w:eastAsia="Malgun Gothic" w:hAnsi="Malgun Gothic" w:cs="Malgun Gothic"/>
        </w:rPr>
        <w:t>위챗</w:t>
      </w:r>
      <w:proofErr w:type="spellEnd"/>
      <w:r>
        <w:rPr>
          <w:rFonts w:ascii="Malgun Gothic" w:eastAsia="Malgun Gothic" w:hAnsi="Malgun Gothic" w:cs="Malgun Gothic"/>
        </w:rPr>
        <w:t>·이메일로 받는다. 사이트 오픈 후 /news/ior-2026/로 옮겨 정본화</w:t>
      </w:r>
    </w:p>
    <w:p w14:paraId="7B73DC1A" w14:textId="77777777" w:rsidR="00973F05" w:rsidRDefault="00000000">
      <w:pPr>
        <w:pBdr>
          <w:top w:val="single" w:sz="4" w:space="8" w:color="D5D9E1"/>
        </w:pBdr>
        <w:spacing w:before="200" w:after="40"/>
      </w:pPr>
      <w:r>
        <w:rPr>
          <w:rFonts w:ascii="Malgun Gothic" w:eastAsia="Malgun Gothic" w:hAnsi="Malgun Gothic" w:cs="Malgun Gothic"/>
          <w:b/>
          <w:bCs/>
          <w:color w:val="A3352A"/>
          <w:sz w:val="17"/>
          <w:szCs w:val="17"/>
        </w:rPr>
        <w:t>Phase 1 · D+10~D+40일</w:t>
      </w:r>
    </w:p>
    <w:p w14:paraId="26CFC224" w14:textId="77777777" w:rsidR="00973F05" w:rsidRDefault="00000000">
      <w:pPr>
        <w:spacing w:after="6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MVP 구축 — 10페이지</w:t>
      </w:r>
    </w:p>
    <w:p w14:paraId="0B5799C0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proofErr w:type="gramStart"/>
      <w:r>
        <w:rPr>
          <w:rFonts w:ascii="Malgun Gothic" w:eastAsia="Malgun Gothic" w:hAnsi="Malgun Gothic" w:cs="Malgun Gothic"/>
        </w:rPr>
        <w:t>首页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一件代发 /</w:t>
      </w:r>
      <w:proofErr w:type="gramEnd"/>
      <w:r>
        <w:rPr>
          <w:rFonts w:ascii="Malgun Gothic" w:eastAsia="Malgun Gothic" w:hAnsi="Malgun Gothic" w:cs="Malgun Gothic"/>
        </w:rPr>
        <w:t xml:space="preserve"> FBA</w:t>
      </w:r>
      <w:proofErr w:type="gramStart"/>
      <w:r>
        <w:rPr>
          <w:rFonts w:ascii="Malgun Gothic" w:eastAsia="Malgun Gothic" w:hAnsi="Malgun Gothic" w:cs="Malgun Gothic"/>
        </w:rPr>
        <w:t>中转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IOR /</w:t>
      </w:r>
      <w:proofErr w:type="gramEnd"/>
      <w:r>
        <w:rPr>
          <w:rFonts w:ascii="Malgun Gothic" w:eastAsia="Malgun Gothic" w:hAnsi="Malgun Gothic" w:cs="Malgun Gothic"/>
        </w:rPr>
        <w:t xml:space="preserve"> 头程(FCL·LCL</w:t>
      </w:r>
      <w:proofErr w:type="gramStart"/>
      <w:r>
        <w:rPr>
          <w:rFonts w:ascii="Malgun Gothic" w:eastAsia="Malgun Gothic" w:hAnsi="Malgun Gothic" w:cs="Malgun Gothic"/>
        </w:rPr>
        <w:t>)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仓储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自营仓库实景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价格 /</w:t>
      </w:r>
      <w:proofErr w:type="gramEnd"/>
      <w:r>
        <w:rPr>
          <w:rFonts w:ascii="Malgun Gothic" w:eastAsia="Malgun Gothic" w:hAnsi="Malgun Gothic" w:cs="Malgun Gothic"/>
        </w:rPr>
        <w:t xml:space="preserve"> </w:t>
      </w:r>
      <w:proofErr w:type="gramStart"/>
      <w:r>
        <w:rPr>
          <w:rFonts w:ascii="Malgun Gothic" w:eastAsia="Malgun Gothic" w:hAnsi="Malgun Gothic" w:cs="Malgun Gothic"/>
        </w:rPr>
        <w:t>关于我们 /</w:t>
      </w:r>
      <w:proofErr w:type="gramEnd"/>
      <w:r>
        <w:rPr>
          <w:rFonts w:ascii="Malgun Gothic" w:eastAsia="Malgun Gothic" w:hAnsi="Malgun Gothic" w:cs="Malgun Gothic"/>
        </w:rPr>
        <w:t xml:space="preserve"> 联系</w:t>
      </w:r>
    </w:p>
    <w:p w14:paraId="3AB216D8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중문 카피 작성 — 번역이 아니라 중국 셀러 어휘로 신규 집필. 원어민 감수 필수</w:t>
      </w:r>
    </w:p>
    <w:p w14:paraId="5D2329DE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견적 폼·리드 파이프라인, 百度统计 설치</w:t>
      </w:r>
    </w:p>
    <w:p w14:paraId="290A1BD7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차단 리소스 점검 체크리스트 통과</w:t>
      </w:r>
    </w:p>
    <w:p w14:paraId="03DADA0E" w14:textId="77777777" w:rsidR="00973F05" w:rsidRDefault="00000000">
      <w:pPr>
        <w:pBdr>
          <w:top w:val="single" w:sz="4" w:space="8" w:color="D5D9E1"/>
        </w:pBdr>
        <w:spacing w:before="200" w:after="40"/>
      </w:pPr>
      <w:r>
        <w:rPr>
          <w:rFonts w:ascii="Malgun Gothic" w:eastAsia="Malgun Gothic" w:hAnsi="Malgun Gothic" w:cs="Malgun Gothic"/>
          <w:b/>
          <w:bCs/>
          <w:color w:val="A3352A"/>
          <w:sz w:val="17"/>
          <w:szCs w:val="17"/>
        </w:rPr>
        <w:t>Phase 2 · D+40~D+100일</w:t>
      </w:r>
    </w:p>
    <w:p w14:paraId="7DEC017B" w14:textId="77777777" w:rsidR="00973F05" w:rsidRDefault="00000000">
      <w:pPr>
        <w:spacing w:after="6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콘텐츠 · 색인 확보</w:t>
      </w:r>
    </w:p>
    <w:p w14:paraId="6201C6F0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百度站长平台 등록, sitemap·快速收录 연동, 색인 상태 주간 점검</w:t>
      </w:r>
    </w:p>
    <w:p w14:paraId="7939DDBE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政策解读 주 1~2편(IOR·T86·관세) → 知乎 동시 게시</w:t>
      </w:r>
    </w:p>
    <w:p w14:paraId="3BFCCC31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平台方案·清关 하위 페이지 확장, 案例 3건 이상</w:t>
      </w:r>
    </w:p>
    <w:p w14:paraId="6C324B8A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公众号 개설 및 콘텐츠 연동</w:t>
      </w:r>
    </w:p>
    <w:p w14:paraId="6088E1DF" w14:textId="77777777" w:rsidR="00973F05" w:rsidRDefault="00000000">
      <w:pPr>
        <w:pBdr>
          <w:top w:val="single" w:sz="4" w:space="8" w:color="D5D9E1"/>
        </w:pBdr>
        <w:spacing w:before="200" w:after="40"/>
      </w:pPr>
      <w:r>
        <w:rPr>
          <w:rFonts w:ascii="Malgun Gothic" w:eastAsia="Malgun Gothic" w:hAnsi="Malgun Gothic" w:cs="Malgun Gothic"/>
          <w:b/>
          <w:bCs/>
          <w:color w:val="A3352A"/>
          <w:sz w:val="17"/>
          <w:szCs w:val="17"/>
        </w:rPr>
        <w:t>Phase 3 · D+60일 ~</w:t>
      </w:r>
    </w:p>
    <w:p w14:paraId="7E4E01D9" w14:textId="77777777" w:rsidR="00973F05" w:rsidRDefault="00000000">
      <w:pPr>
        <w:spacing w:after="6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.com 개편 (병행)</w:t>
      </w:r>
    </w:p>
    <w:p w14:paraId="11A9D9DF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.</w:t>
      </w:r>
      <w:proofErr w:type="spellStart"/>
      <w:r>
        <w:rPr>
          <w:rFonts w:ascii="Malgun Gothic" w:eastAsia="Malgun Gothic" w:hAnsi="Malgun Gothic" w:cs="Malgun Gothic"/>
        </w:rPr>
        <w:t>cn</w:t>
      </w:r>
      <w:proofErr w:type="spellEnd"/>
      <w:r>
        <w:rPr>
          <w:rFonts w:ascii="Malgun Gothic" w:eastAsia="Malgun Gothic" w:hAnsi="Malgun Gothic" w:cs="Malgun Gothic"/>
        </w:rPr>
        <w:t>에서 확정된 서비스 정의·</w:t>
      </w:r>
      <w:proofErr w:type="spellStart"/>
      <w:r>
        <w:rPr>
          <w:rFonts w:ascii="Malgun Gothic" w:eastAsia="Malgun Gothic" w:hAnsi="Malgun Gothic" w:cs="Malgun Gothic"/>
        </w:rPr>
        <w:t>요율</w:t>
      </w:r>
      <w:proofErr w:type="spellEnd"/>
      <w:r>
        <w:rPr>
          <w:rFonts w:ascii="Malgun Gothic" w:eastAsia="Malgun Gothic" w:hAnsi="Malgun Gothic" w:cs="Malgun Gothic"/>
        </w:rPr>
        <w:t xml:space="preserve"> 구조를 .com에 이식</w:t>
      </w:r>
    </w:p>
    <w:p w14:paraId="3C17F330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서비스별 단독 페이지 분리, IOR 페이지 신설</w:t>
      </w:r>
    </w:p>
    <w:p w14:paraId="7DD95499" w14:textId="77777777" w:rsidR="00973F05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rFonts w:ascii="Malgun Gothic" w:eastAsia="Malgun Gothic" w:hAnsi="Malgun Gothic" w:cs="Malgun Gothic"/>
        </w:rPr>
        <w:t>3국 거점 표기 정합, 공용 이미지 자산 교체</w:t>
      </w:r>
    </w:p>
    <w:p w14:paraId="158F5B75" w14:textId="77777777" w:rsidR="00973F05" w:rsidRDefault="00000000">
      <w:pPr>
        <w:pStyle w:val="Heading2"/>
        <w:spacing w:before="260" w:after="100"/>
      </w:pPr>
      <w:r>
        <w:rPr>
          <w:rFonts w:ascii="Malgun Gothic" w:eastAsia="Malgun Gothic" w:hAnsi="Malgun Gothic" w:cs="Malgun Gothic"/>
          <w:b/>
          <w:bCs/>
          <w:sz w:val="22"/>
          <w:szCs w:val="22"/>
        </w:rPr>
        <w:t>성과 지표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7"/>
        <w:gridCol w:w="1711"/>
        <w:gridCol w:w="1711"/>
        <w:gridCol w:w="1711"/>
      </w:tblGrid>
      <w:tr w:rsidR="00973F05" w14:paraId="49ECD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7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4644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지표</w:t>
            </w:r>
          </w:p>
        </w:tc>
        <w:tc>
          <w:tcPr>
            <w:tcW w:w="1711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8E52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D+60</w:t>
            </w:r>
          </w:p>
        </w:tc>
        <w:tc>
          <w:tcPr>
            <w:tcW w:w="1711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B89F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D+120</w:t>
            </w:r>
          </w:p>
        </w:tc>
        <w:tc>
          <w:tcPr>
            <w:tcW w:w="1711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E9AF0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D+180</w:t>
            </w:r>
          </w:p>
        </w:tc>
      </w:tr>
      <w:tr w:rsidR="00973F05" w14:paraId="1DE8F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409C1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바이두</w:t>
            </w:r>
            <w:proofErr w:type="spellEnd"/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색인 페이지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6FEF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10+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01901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40+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C1BF2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80+</w:t>
            </w:r>
          </w:p>
        </w:tc>
      </w:tr>
      <w:tr w:rsidR="00973F05" w14:paraId="0B9AE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5D0D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P1 키워드 1페이지 진입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A77D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0~1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5415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3+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94BB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6+</w:t>
            </w:r>
          </w:p>
        </w:tc>
      </w:tr>
      <w:tr w:rsidR="00973F05" w14:paraId="54569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BC1C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월 견적 문의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4C3E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3~5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D71DB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15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5A3B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30</w:t>
            </w:r>
          </w:p>
        </w:tc>
      </w:tr>
      <w:tr w:rsidR="00973F05" w14:paraId="40456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5794A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상담 → 계약 전환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ACD5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—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585E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2건</w:t>
            </w:r>
          </w:p>
        </w:tc>
        <w:tc>
          <w:tcPr>
            <w:tcW w:w="17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F11A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5건/월</w:t>
            </w:r>
          </w:p>
        </w:tc>
      </w:tr>
    </w:tbl>
    <w:p w14:paraId="42A5DEE2" w14:textId="77777777" w:rsidR="00973F05" w:rsidRDefault="00000000">
      <w:pPr>
        <w:spacing w:before="100" w:after="120" w:line="300" w:lineRule="auto"/>
      </w:pPr>
      <w:r>
        <w:rPr>
          <w:rFonts w:ascii="Malgun Gothic" w:eastAsia="Malgun Gothic" w:hAnsi="Malgun Gothic" w:cs="Malgun Gothic"/>
          <w:color w:val="555F73"/>
          <w:sz w:val="18"/>
          <w:szCs w:val="18"/>
        </w:rPr>
        <w:t xml:space="preserve">목표치는 신규 도메인 + 备案 완료 + 주 1편 콘텐츠를 전제로 한 </w:t>
      </w:r>
      <w:proofErr w:type="spellStart"/>
      <w:r>
        <w:rPr>
          <w:rFonts w:ascii="Malgun Gothic" w:eastAsia="Malgun Gothic" w:hAnsi="Malgun Gothic" w:cs="Malgun Gothic"/>
          <w:color w:val="555F73"/>
          <w:sz w:val="18"/>
          <w:szCs w:val="18"/>
        </w:rPr>
        <w:t>가정값이다</w:t>
      </w:r>
      <w:proofErr w:type="spellEnd"/>
      <w:r>
        <w:rPr>
          <w:rFonts w:ascii="Malgun Gothic" w:eastAsia="Malgun Gothic" w:hAnsi="Malgun Gothic" w:cs="Malgun Gothic"/>
          <w:color w:val="555F73"/>
          <w:sz w:val="18"/>
          <w:szCs w:val="18"/>
        </w:rPr>
        <w:t>. Phase 2 종료 시 실측으로 재설정한다.</w:t>
      </w:r>
    </w:p>
    <w:p w14:paraId="70646C8D" w14:textId="77777777" w:rsidR="00973F05" w:rsidRDefault="00000000">
      <w:pPr>
        <w:spacing w:before="400" w:after="60"/>
      </w:pPr>
      <w:r>
        <w:rPr>
          <w:rFonts w:ascii="Malgun Gothic" w:eastAsia="Malgun Gothic" w:hAnsi="Malgun Gothic" w:cs="Malgun Gothic"/>
          <w:b/>
          <w:bCs/>
          <w:color w:val="A3352A"/>
        </w:rPr>
        <w:lastRenderedPageBreak/>
        <w:t>11</w:t>
      </w:r>
    </w:p>
    <w:p w14:paraId="57A53F01" w14:textId="77777777" w:rsidR="00973F05" w:rsidRDefault="00000000">
      <w:pPr>
        <w:pStyle w:val="Heading1"/>
        <w:pBdr>
          <w:bottom w:val="single" w:sz="8" w:space="6" w:color="1B3358"/>
        </w:pBdr>
        <w:spacing w:after="140"/>
      </w:pPr>
      <w:r>
        <w:rPr>
          <w:rFonts w:ascii="Malgun Gothic" w:eastAsia="Malgun Gothic" w:hAnsi="Malgun Gothic" w:cs="Malgun Gothic"/>
          <w:b/>
          <w:bCs/>
          <w:color w:val="1B3358"/>
          <w:sz w:val="28"/>
          <w:szCs w:val="28"/>
        </w:rPr>
        <w:t>리스크 · 확인이 필요한 것</w:t>
      </w:r>
    </w:p>
    <w:tbl>
      <w:tblPr>
        <w:tblW w:w="9360" w:type="dxa"/>
        <w:tblBorders>
          <w:top w:val="single" w:sz="4" w:space="0" w:color="D5D9E1"/>
          <w:left w:val="single" w:sz="4" w:space="0" w:color="D5D9E1"/>
          <w:bottom w:val="single" w:sz="4" w:space="0" w:color="D5D9E1"/>
          <w:right w:val="single" w:sz="4" w:space="0" w:color="D5D9E1"/>
          <w:insideH w:val="single" w:sz="4" w:space="0" w:color="D5D9E1"/>
          <w:insideV w:val="single" w:sz="4" w:space="0" w:color="D5D9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2"/>
        <w:gridCol w:w="3741"/>
        <w:gridCol w:w="3487"/>
      </w:tblGrid>
      <w:tr w:rsidR="00973F05" w14:paraId="53433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5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EE4D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항목</w:t>
            </w:r>
          </w:p>
        </w:tc>
        <w:tc>
          <w:tcPr>
            <w:tcW w:w="3705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E50B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내용</w:t>
            </w:r>
          </w:p>
        </w:tc>
        <w:tc>
          <w:tcPr>
            <w:tcW w:w="3510" w:type="dxa"/>
            <w:shd w:val="clear" w:color="auto" w:fill="EEF1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B6E4D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대응</w:t>
            </w:r>
          </w:p>
        </w:tc>
      </w:tr>
      <w:tr w:rsidR="00973F05" w14:paraId="697EB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83A4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备案 지연·반려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03C1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법인 명의·도메인 실명·성별 추가 서류 요건으로 수 주 지연 가능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DFBB9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Phase 0을 즉시 착수. 지연 시 홍콩 임시 호스팅으로 콘텐츠만 선공개(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바이두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순위는 포기)</w:t>
            </w:r>
          </w:p>
        </w:tc>
      </w:tr>
      <w:tr w:rsidR="00973F05" w14:paraId="065DC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8B47AE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중국어 응대 인력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9B78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WeChat 상담 채널의 전제 조건. 미결 사항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27D4C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인력 없으면 6번의 최소 운영안. 월 리드 20건을 채용 트리거로</w:t>
            </w:r>
          </w:p>
        </w:tc>
      </w:tr>
      <w:tr w:rsidR="00973F05" w14:paraId="20C05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8CA6F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双清包税 표현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AE8BB" w14:textId="77777777" w:rsidR="00973F05" w:rsidRDefault="00000000">
            <w:pPr>
              <w:spacing w:before="40" w:after="40" w:line="280" w:lineRule="auto"/>
            </w:pP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검색량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크지만 회색통관 함의. 컴플라이언스 포지셔닝과 충돌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F10B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서비스명으로 쓰지 않는다. 정책 해설 콘텐츠에서만 다룸</w:t>
            </w:r>
          </w:p>
        </w:tc>
      </w:tr>
      <w:tr w:rsidR="00973F05" w14:paraId="4FE4B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A8F0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가격 공개 범위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D340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미공개 시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이탈률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↑, 공개 시 경쟁사 노출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153B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구간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요율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공개 +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최종가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견적. 결정 필요</w:t>
            </w:r>
          </w:p>
        </w:tc>
      </w:tr>
      <w:tr w:rsidR="00973F05" w14:paraId="4C724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59B0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거점 표기 불일치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87E54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.com(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TX·CA·NJ·Canada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)</w:t>
            </w: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과 .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co.kr(CA·TX·중국) 표기가 다름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35E38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실제 운영 거점 확정 후 3국 통일. 창고 실사 촬영 전 확정 필요</w:t>
            </w:r>
          </w:p>
        </w:tc>
      </w:tr>
      <w:tr w:rsidR="00973F05" w14:paraId="6B6D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75706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정책 콘텐츠 정확성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27923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IOR·관세 서술 오류는 신뢰 손상으로 직결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E2C80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미국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통관팀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팩트체크를</w:t>
            </w:r>
            <w:proofErr w:type="spell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게시 전 필수 절차로. 게시일·개정일 표기</w:t>
            </w:r>
          </w:p>
        </w:tc>
      </w:tr>
      <w:tr w:rsidR="00973F05" w14:paraId="3D006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9DC35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기계 번역 콘텐츠</w:t>
            </w:r>
          </w:p>
        </w:tc>
        <w:tc>
          <w:tcPr>
            <w:tcW w:w="37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1D344" w14:textId="77777777" w:rsidR="00973F05" w:rsidRDefault="00000000">
            <w:pPr>
              <w:spacing w:before="40" w:after="40" w:line="280" w:lineRule="auto"/>
            </w:pPr>
            <w:proofErr w:type="gramStart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.co.kr</w:t>
            </w:r>
            <w:proofErr w:type="gramEnd"/>
            <w:r>
              <w:rPr>
                <w:rFonts w:ascii="Malgun Gothic" w:eastAsia="Malgun Gothic" w:hAnsi="Malgun Gothic" w:cs="Malgun Gothic"/>
                <w:sz w:val="18"/>
                <w:szCs w:val="18"/>
              </w:rPr>
              <w:t xml:space="preserve"> 문장 번역 시 중복 판정·어색한 어휘로 순위 불가</w:t>
            </w:r>
          </w:p>
        </w:tc>
        <w:tc>
          <w:tcPr>
            <w:tcW w:w="35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2B4D7" w14:textId="77777777" w:rsidR="00973F05" w:rsidRDefault="00000000">
            <w:pPr>
              <w:spacing w:before="40" w:after="40" w:line="280" w:lineRule="auto"/>
            </w:pP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중문 신규 집필 + 원어민 감수. 예외 없음</w:t>
            </w:r>
          </w:p>
        </w:tc>
      </w:tr>
    </w:tbl>
    <w:p w14:paraId="5474C533" w14:textId="77777777" w:rsidR="00973F05" w:rsidRDefault="00973F05">
      <w:pPr>
        <w:spacing w:after="160"/>
      </w:pPr>
    </w:p>
    <w:tbl>
      <w:tblPr>
        <w:tblW w:w="9360" w:type="dxa"/>
        <w:tblBorders>
          <w:top w:val="single" w:sz="4" w:space="0" w:color="DCCFAA"/>
          <w:left w:val="single" w:sz="4" w:space="0" w:color="DCCFAA"/>
          <w:bottom w:val="single" w:sz="4" w:space="0" w:color="DCCFAA"/>
          <w:right w:val="single" w:sz="4" w:space="0" w:color="DCCF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F05" w14:paraId="75010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BE143D" w14:textId="77777777" w:rsidR="00973F05" w:rsidRDefault="00000000">
            <w:pPr>
              <w:spacing w:after="80"/>
            </w:pPr>
            <w:r>
              <w:rPr>
                <w:rFonts w:ascii="Malgun Gothic" w:eastAsia="Malgun Gothic" w:hAnsi="Malgun Gothic" w:cs="Malgun Gothic"/>
                <w:b/>
                <w:bCs/>
                <w:color w:val="555F73"/>
                <w:sz w:val="17"/>
                <w:szCs w:val="17"/>
              </w:rPr>
              <w:t>착수 전 확정해야 할 4가지</w:t>
            </w:r>
          </w:p>
          <w:p w14:paraId="7D1B3269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1. 중국 법인 명의로 ICP 备案이 가능한 상태인가 (营业执照·도메인 명의)</w:t>
            </w:r>
          </w:p>
          <w:p w14:paraId="1769E693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2. 중국어 상담 인력 — 있는가, 채용할 것인가, 없이 갈 것인가</w:t>
            </w:r>
          </w:p>
          <w:p w14:paraId="54BF55C4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요율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 공개 범위 — 구간 단가 공개 여부</w:t>
            </w:r>
          </w:p>
          <w:p w14:paraId="4B4A1B2A" w14:textId="77777777" w:rsidR="00973F05" w:rsidRDefault="00000000">
            <w:pPr>
              <w:spacing w:after="60" w:line="290" w:lineRule="auto"/>
            </w:pPr>
            <w:r>
              <w:rPr>
                <w:rFonts w:ascii="Malgun Gothic" w:eastAsia="Malgun Gothic" w:hAnsi="Malgun Gothic" w:cs="Malgun Gothic"/>
                <w:sz w:val="19"/>
                <w:szCs w:val="19"/>
              </w:rPr>
              <w:t xml:space="preserve">4. 미국 운영 거점 확정 — 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NJ·Canada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·중국 창고의 현재 상태</w:t>
            </w:r>
          </w:p>
        </w:tc>
      </w:tr>
    </w:tbl>
    <w:p w14:paraId="439252DF" w14:textId="77777777" w:rsidR="00973F05" w:rsidRDefault="00973F05">
      <w:pPr>
        <w:spacing w:after="300"/>
      </w:pPr>
    </w:p>
    <w:p w14:paraId="5F8208DB" w14:textId="77777777" w:rsidR="00973F05" w:rsidRDefault="00000000">
      <w:pPr>
        <w:pBdr>
          <w:top w:val="single" w:sz="4" w:space="10" w:color="D5D9E1"/>
        </w:pBdr>
        <w:spacing w:before="200"/>
      </w:pPr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시장 근거: 행정명령 14411 및 CBP IOR 번호 무효화(2026-09-18 시행) 관련 법률·물류업계 안내, 미국 De Minimis 면세 정지 관련 Federal Register 고시 및 업계 자료,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알리클라우드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ICP 备案 문서,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바이두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SEO 2026 가이드, 중국 셀러 커뮤니티의 海外仓 선택 기준 자료. 원가·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전환율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수치는 업계 추정치이며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실단가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>·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실검색량으로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보정 필요. IOR·관세 서술은 게시 전 미국 </w:t>
      </w:r>
      <w:proofErr w:type="spellStart"/>
      <w:r>
        <w:rPr>
          <w:rFonts w:ascii="Malgun Gothic" w:eastAsia="Malgun Gothic" w:hAnsi="Malgun Gothic" w:cs="Malgun Gothic"/>
          <w:color w:val="555F73"/>
          <w:sz w:val="16"/>
          <w:szCs w:val="16"/>
        </w:rPr>
        <w:t>통관팀</w:t>
      </w:r>
      <w:proofErr w:type="spellEnd"/>
      <w:r>
        <w:rPr>
          <w:rFonts w:ascii="Malgun Gothic" w:eastAsia="Malgun Gothic" w:hAnsi="Malgun Gothic" w:cs="Malgun Gothic"/>
          <w:color w:val="555F73"/>
          <w:sz w:val="16"/>
          <w:szCs w:val="16"/>
        </w:rPr>
        <w:t xml:space="preserve"> 확인 필수.</w:t>
      </w:r>
    </w:p>
    <w:sectPr w:rsidR="00973F05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6AB1"/>
    <w:multiLevelType w:val="hybridMultilevel"/>
    <w:tmpl w:val="15363FFE"/>
    <w:lvl w:ilvl="0" w:tplc="790E6B00">
      <w:start w:val="1"/>
      <w:numFmt w:val="bullet"/>
      <w:lvlText w:val="●"/>
      <w:lvlJc w:val="left"/>
      <w:pPr>
        <w:ind w:left="720" w:hanging="360"/>
      </w:pPr>
    </w:lvl>
    <w:lvl w:ilvl="1" w:tplc="54B61CF4">
      <w:start w:val="1"/>
      <w:numFmt w:val="bullet"/>
      <w:lvlText w:val="○"/>
      <w:lvlJc w:val="left"/>
      <w:pPr>
        <w:ind w:left="1440" w:hanging="360"/>
      </w:pPr>
    </w:lvl>
    <w:lvl w:ilvl="2" w:tplc="08CE1C10">
      <w:start w:val="1"/>
      <w:numFmt w:val="bullet"/>
      <w:lvlText w:val="■"/>
      <w:lvlJc w:val="left"/>
      <w:pPr>
        <w:ind w:left="2160" w:hanging="360"/>
      </w:pPr>
    </w:lvl>
    <w:lvl w:ilvl="3" w:tplc="075A4334">
      <w:start w:val="1"/>
      <w:numFmt w:val="bullet"/>
      <w:lvlText w:val="●"/>
      <w:lvlJc w:val="left"/>
      <w:pPr>
        <w:ind w:left="2880" w:hanging="360"/>
      </w:pPr>
    </w:lvl>
    <w:lvl w:ilvl="4" w:tplc="6DCC997C">
      <w:start w:val="1"/>
      <w:numFmt w:val="bullet"/>
      <w:lvlText w:val="○"/>
      <w:lvlJc w:val="left"/>
      <w:pPr>
        <w:ind w:left="3600" w:hanging="360"/>
      </w:pPr>
    </w:lvl>
    <w:lvl w:ilvl="5" w:tplc="974EFD1A">
      <w:start w:val="1"/>
      <w:numFmt w:val="bullet"/>
      <w:lvlText w:val="■"/>
      <w:lvlJc w:val="left"/>
      <w:pPr>
        <w:ind w:left="4320" w:hanging="360"/>
      </w:pPr>
    </w:lvl>
    <w:lvl w:ilvl="6" w:tplc="5A5E3840">
      <w:start w:val="1"/>
      <w:numFmt w:val="bullet"/>
      <w:lvlText w:val="●"/>
      <w:lvlJc w:val="left"/>
      <w:pPr>
        <w:ind w:left="5040" w:hanging="360"/>
      </w:pPr>
    </w:lvl>
    <w:lvl w:ilvl="7" w:tplc="422055F8">
      <w:start w:val="1"/>
      <w:numFmt w:val="bullet"/>
      <w:lvlText w:val="●"/>
      <w:lvlJc w:val="left"/>
      <w:pPr>
        <w:ind w:left="5760" w:hanging="360"/>
      </w:pPr>
    </w:lvl>
    <w:lvl w:ilvl="8" w:tplc="5D5AB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B01D7B"/>
    <w:multiLevelType w:val="hybridMultilevel"/>
    <w:tmpl w:val="611CE9DC"/>
    <w:lvl w:ilvl="0" w:tplc="420297EE">
      <w:start w:val="1"/>
      <w:numFmt w:val="bullet"/>
      <w:lvlText w:val="•"/>
      <w:lvlJc w:val="left"/>
      <w:pPr>
        <w:ind w:left="340" w:hanging="200"/>
      </w:pPr>
    </w:lvl>
    <w:lvl w:ilvl="1" w:tplc="FFBC59E6">
      <w:numFmt w:val="decimal"/>
      <w:lvlText w:val=""/>
      <w:lvlJc w:val="left"/>
    </w:lvl>
    <w:lvl w:ilvl="2" w:tplc="402A16D4">
      <w:numFmt w:val="decimal"/>
      <w:lvlText w:val=""/>
      <w:lvlJc w:val="left"/>
    </w:lvl>
    <w:lvl w:ilvl="3" w:tplc="2D36C77C">
      <w:numFmt w:val="decimal"/>
      <w:lvlText w:val=""/>
      <w:lvlJc w:val="left"/>
    </w:lvl>
    <w:lvl w:ilvl="4" w:tplc="8488F93A">
      <w:numFmt w:val="decimal"/>
      <w:lvlText w:val=""/>
      <w:lvlJc w:val="left"/>
    </w:lvl>
    <w:lvl w:ilvl="5" w:tplc="E6C6E276">
      <w:numFmt w:val="decimal"/>
      <w:lvlText w:val=""/>
      <w:lvlJc w:val="left"/>
    </w:lvl>
    <w:lvl w:ilvl="6" w:tplc="57A821C8">
      <w:numFmt w:val="decimal"/>
      <w:lvlText w:val=""/>
      <w:lvlJc w:val="left"/>
    </w:lvl>
    <w:lvl w:ilvl="7" w:tplc="43B861B4">
      <w:numFmt w:val="decimal"/>
      <w:lvlText w:val=""/>
      <w:lvlJc w:val="left"/>
    </w:lvl>
    <w:lvl w:ilvl="8" w:tplc="9CE45F20">
      <w:numFmt w:val="decimal"/>
      <w:lvlText w:val=""/>
      <w:lvlJc w:val="left"/>
    </w:lvl>
  </w:abstractNum>
  <w:abstractNum w:abstractNumId="2" w15:restartNumberingAfterBreak="0">
    <w:nsid w:val="71A646D3"/>
    <w:multiLevelType w:val="hybridMultilevel"/>
    <w:tmpl w:val="8A9288E8"/>
    <w:lvl w:ilvl="0" w:tplc="A40AB132">
      <w:start w:val="1"/>
      <w:numFmt w:val="decimal"/>
      <w:lvlText w:val="%1."/>
      <w:lvlJc w:val="left"/>
      <w:pPr>
        <w:ind w:left="340" w:hanging="220"/>
      </w:pPr>
    </w:lvl>
    <w:lvl w:ilvl="1" w:tplc="3C66624C">
      <w:numFmt w:val="decimal"/>
      <w:lvlText w:val=""/>
      <w:lvlJc w:val="left"/>
    </w:lvl>
    <w:lvl w:ilvl="2" w:tplc="5CA8EF3E">
      <w:numFmt w:val="decimal"/>
      <w:lvlText w:val=""/>
      <w:lvlJc w:val="left"/>
    </w:lvl>
    <w:lvl w:ilvl="3" w:tplc="AF9A561A">
      <w:numFmt w:val="decimal"/>
      <w:lvlText w:val=""/>
      <w:lvlJc w:val="left"/>
    </w:lvl>
    <w:lvl w:ilvl="4" w:tplc="92DA6062">
      <w:numFmt w:val="decimal"/>
      <w:lvlText w:val=""/>
      <w:lvlJc w:val="left"/>
    </w:lvl>
    <w:lvl w:ilvl="5" w:tplc="0CEADE1A">
      <w:numFmt w:val="decimal"/>
      <w:lvlText w:val=""/>
      <w:lvlJc w:val="left"/>
    </w:lvl>
    <w:lvl w:ilvl="6" w:tplc="44FE2D6A">
      <w:numFmt w:val="decimal"/>
      <w:lvlText w:val=""/>
      <w:lvlJc w:val="left"/>
    </w:lvl>
    <w:lvl w:ilvl="7" w:tplc="826A908C">
      <w:numFmt w:val="decimal"/>
      <w:lvlText w:val=""/>
      <w:lvlJc w:val="left"/>
    </w:lvl>
    <w:lvl w:ilvl="8" w:tplc="B8DAFF76">
      <w:numFmt w:val="decimal"/>
      <w:lvlText w:val=""/>
      <w:lvlJc w:val="left"/>
    </w:lvl>
  </w:abstractNum>
  <w:num w:numId="1" w16cid:durableId="1617786952">
    <w:abstractNumId w:val="0"/>
    <w:lvlOverride w:ilvl="0">
      <w:startOverride w:val="1"/>
    </w:lvlOverride>
  </w:num>
  <w:num w:numId="2" w16cid:durableId="744062846">
    <w:abstractNumId w:val="1"/>
    <w:lvlOverride w:ilvl="0">
      <w:startOverride w:val="1"/>
    </w:lvlOverride>
  </w:num>
  <w:num w:numId="3" w16cid:durableId="16956874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05"/>
    <w:rsid w:val="00973F05"/>
    <w:rsid w:val="00B57242"/>
    <w:rsid w:val="00F9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8F2E"/>
  <w15:docId w15:val="{5B4F8D0D-5ECC-4504-A560-DB53BA4C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1820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pnpline.cn 신규 구축 기획서</dc:title>
  <dc:creator>PNP Line</dc:creator>
  <dc:description>중국 크로스보더 셀러 대상 미국 3PL·포워딩 수주용 중국 사이트 기획</dc:description>
  <cp:lastModifiedBy>Kevin Lee</cp:lastModifiedBy>
  <cp:revision>2</cp:revision>
  <dcterms:created xsi:type="dcterms:W3CDTF">2026-09-09T17:58:00Z</dcterms:created>
  <dcterms:modified xsi:type="dcterms:W3CDTF">2026-09-09T17:58:00Z</dcterms:modified>
</cp:coreProperties>
</file>