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9.png" ContentType="image/png"/>
  <Override PartName="/word/media/rId172.png" ContentType="image/png"/>
  <Override PartName="/word/media/rId175.png" ContentType="image/png"/>
  <Override PartName="/word/media/rId186.png" ContentType="image/png"/>
  <Override PartName="/word/media/rId209.png" ContentType="image/png"/>
  <Override PartName="/word/media/rId213.png" ContentType="image/png"/>
  <Override PartName="/word/media/rId217.png" ContentType="image/png"/>
  <Override PartName="/word/media/rId224.png" ContentType="image/png"/>
  <Override PartName="/word/media/rId229.png" ContentType="image/png"/>
  <Override PartName="/word/media/rId236.png" ContentType="image/png"/>
  <Override PartName="/word/media/rId239.png" ContentType="image/png"/>
  <Override PartName="/word/media/rId244.png" ContentType="image/png"/>
  <Override PartName="/word/media/rId249.png" ContentType="image/png"/>
  <Override PartName="/word/media/rId252.png" ContentType="image/png"/>
  <Override PartName="/word/media/rId275.png" ContentType="image/png"/>
  <Override PartName="/word/media/rId278.png" ContentType="image/png"/>
  <Override PartName="/word/media/rId290.png" ContentType="image/png"/>
  <Override PartName="/word/media/rId297.png" ContentType="image/png"/>
  <Override PartName="/word/media/rId304.png" ContentType="image/png"/>
  <Override PartName="/word/media/rId307.png" ContentType="image/png"/>
  <Override PartName="/word/media/rId310.png" ContentType="image/png"/>
  <Override PartName="/word/media/rId314.png" ContentType="image/png"/>
  <Override PartName="/word/media/rId317.png" ContentType="image/png"/>
  <Override PartName="/word/media/rId320.png" ContentType="image/png"/>
  <Override PartName="/word/media/rId323.png" ContentType="image/png"/>
  <Override PartName="/word/media/rId82.png" ContentType="image/png"/>
  <Override PartName="/word/media/rId87.png" ContentType="image/png"/>
  <Override PartName="/word/media/rId90.png" ContentType="image/png"/>
  <Override PartName="/word/media/rId93.png" ContentType="image/png"/>
  <Override PartName="/word/media/rId102.png" ContentType="image/png"/>
  <Override PartName="/word/media/rId30.jpg" ContentType="image/jpeg"/>
  <Override PartName="/word/media/rId369.png" ContentType="image/png"/>
  <Override PartName="/word/media/rId365.png" ContentType="image/png"/>
  <Override PartName="/word/media/rId403.png" ContentType="image/png"/>
  <Override PartName="/word/media/rId35.png" ContentType="image/png"/>
  <Override PartName="/word/media/rId142.png" ContentType="image/png"/>
  <Override PartName="/word/media/rId354.png" ContentType="image/png"/>
  <Override PartName="/word/media/rId358.png" ContentType="image/png"/>
  <Override PartName="/word/media/rId400.png" ContentType="image/png"/>
  <Override PartName="/word/media/rId375.png" ContentType="image/png"/>
  <Override PartName="/word/media/rId413.png" ContentType="image/png"/>
  <Override PartName="/word/media/rId261.png" ContentType="image/png"/>
  <Override PartName="/word/media/rId417.png" ContentType="image/png"/>
  <Override PartName="/word/media/rId397.png" ContentType="image/png"/>
  <Override PartName="/word/media/rId149.png" ContentType="image/png"/>
  <Override PartName="/word/media/rId386.png" ContentType="image/png"/>
  <Override PartName="/word/media/rId425.png" ContentType="image/png"/>
  <Override PartName="/word/media/rId392.png" ContentType="image/png"/>
  <Override PartName="/word/media/rId381.png" ContentType="image/png"/>
  <Override PartName="/word/media/rId421.png" ContentType="image/png"/>
  <Override PartName="/word/media/rId40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19</w:t>
      </w:r>
      <w:r>
        <w:t xml:space="preserve"> </w:t>
      </w:r>
      <w:r>
        <w:t xml:space="preserve">Juli,</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1"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 at the University of Salzburg.</w:t>
      </w:r>
    </w:p>
    <w:p>
      <w:pPr>
        <w:pStyle w:val="Blocktext"/>
      </w:pPr>
      <w:r>
        <w:t xml:space="preserve">For more information, please get in contact with the</w:t>
      </w:r>
      <w:r>
        <w:t xml:space="preserve"> </w:t>
      </w:r>
      <w:hyperlink r:id="rId20">
        <w:r>
          <w:rPr>
            <w:rStyle w:val="Hyperlink"/>
          </w:rPr>
          <w:t xml:space="preserve">UNIGIS Office</w:t>
        </w:r>
      </w:hyperlink>
      <w:r>
        <w:t xml:space="preserve">.</w:t>
      </w:r>
    </w:p>
    <w:bookmarkEnd w:id="21"/>
    <w:bookmarkStart w:id="59" w:name="intro"/>
    <w:p>
      <w:pPr>
        <w:pStyle w:val="berschrift1"/>
      </w:pPr>
      <w:r>
        <w:rPr>
          <w:rStyle w:val="SectionNumber"/>
        </w:rPr>
        <w:t xml:space="preserve">1</w:t>
      </w:r>
      <w:r>
        <w:tab/>
      </w:r>
      <w:r>
        <w:t xml:space="preserve">Introduction to R</w:t>
      </w:r>
    </w:p>
    <w:bookmarkStart w:id="26"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2">
        <w:r>
          <w:rPr>
            <w:rStyle w:val="Hyperlink"/>
          </w:rPr>
          <w:t xml:space="preserve">granolarr</w:t>
        </w:r>
      </w:hyperlink>
      <w:r>
        <w:t xml:space="preserve">, developed by</w:t>
      </w:r>
      <w:r>
        <w:t xml:space="preserve"> </w:t>
      </w:r>
      <w:hyperlink r:id="rId23">
        <w:r>
          <w:rPr>
            <w:rStyle w:val="Hyperlink"/>
          </w:rPr>
          <w:t xml:space="preserve">Stefano de Sabbata</w:t>
        </w:r>
      </w:hyperlink>
      <w:r>
        <w:t xml:space="preserve"> </w:t>
      </w:r>
      <w:r>
        <w:t xml:space="preserve">at</w:t>
      </w:r>
      <w:r>
        <w:t xml:space="preserve"> </w:t>
      </w:r>
      <w:hyperlink r:id="rId24">
        <w:r>
          <w:rPr>
            <w:rStyle w:val="Hyperlink"/>
          </w:rPr>
          <w:t xml:space="preserve">University of Leicester</w:t>
        </w:r>
      </w:hyperlink>
      <w:r>
        <w:t xml:space="preserve">. For further exploration, refer to the Webbook</w:t>
      </w:r>
      <w:r>
        <w:t xml:space="preserve"> </w:t>
      </w:r>
      <w:hyperlink r:id="rId25">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6"/>
    <w:bookmarkStart w:id="27"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7"/>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8">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29">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1" name="Picture"/>
            <a:graphic>
              <a:graphicData uri="http://schemas.openxmlformats.org/drawingml/2006/picture">
                <pic:pic>
                  <pic:nvPicPr>
                    <pic:cNvPr descr="http://img.youtube.com/vi/FIrsOBy5k58/mqdefault.jpg" id="32" name="Picture"/>
                    <pic:cNvPicPr>
                      <a:picLocks noChangeArrowheads="1" noChangeAspect="1"/>
                    </pic:cNvPicPr>
                  </pic:nvPicPr>
                  <pic:blipFill>
                    <a:blip r:embed="rId30"/>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3" w:name="fig:RStudioVideo"/>
      <w:bookmarkEnd w:id="33"/>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9"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8" w:name="fig:L01-console"/>
      <w:bookmarkEnd w:id="38"/>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9"/>
    <w:bookmarkStart w:id="40"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0"/>
    <w:bookmarkStart w:id="41"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1"/>
    <w:bookmarkStart w:id="42"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2"/>
    <w:bookmarkStart w:id="58"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3">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3">
        <w:r>
          <w:rPr>
            <w:rStyle w:val="Hyperlink"/>
          </w:rPr>
          <w:t xml:space="preserve">See Online Tutorial</w:t>
        </w:r>
      </w:hyperlink>
    </w:p>
    <w:p>
      <w:pPr>
        <w:numPr>
          <w:ilvl w:val="0"/>
          <w:numId w:val="1009"/>
        </w:numPr>
        <w:pStyle w:val="Compact"/>
      </w:pPr>
      <w:r>
        <w:rPr>
          <w:iCs/>
          <w:i/>
        </w:rPr>
        <w:t xml:space="preserve">ggplot2 - Overview.</w:t>
      </w:r>
      <w:r>
        <w:t xml:space="preserve"> </w:t>
      </w:r>
      <w:hyperlink r:id="rId44">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5">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6">
        <w:r>
          <w:rPr>
            <w:rStyle w:val="Hyperlink"/>
          </w:rPr>
          <w:t xml:space="preserve">See Book Webpage</w:t>
        </w:r>
      </w:hyperlink>
      <w:r>
        <w:t xml:space="preserve"> </w:t>
      </w:r>
      <w:r>
        <w:t xml:space="preserve">and</w:t>
      </w:r>
      <w:r>
        <w:t xml:space="preserve"> </w:t>
      </w:r>
      <w:hyperlink r:id="rId47">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8">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9">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0">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1">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2">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3">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4">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5">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6">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7">
        <w:r>
          <w:rPr>
            <w:rStyle w:val="Hyperlink"/>
          </w:rPr>
          <w:t xml:space="preserve">View Online Documentation</w:t>
        </w:r>
      </w:hyperlink>
    </w:p>
    <w:bookmarkEnd w:id="58"/>
    <w:bookmarkEnd w:id="59"/>
    <w:bookmarkStart w:id="66"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0"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0"/>
    <w:bookmarkStart w:id="61"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1"/>
    <w:bookmarkStart w:id="65"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2">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3">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4">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5"/>
    <w:bookmarkEnd w:id="66"/>
    <w:bookmarkStart w:id="79"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1"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7"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7"/>
    <w:bookmarkStart w:id="68"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8"/>
    <w:bookmarkStart w:id="70"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9">
        <w:r>
          <w:rPr>
            <w:rStyle w:val="Hyperlink"/>
          </w:rPr>
          <w:t xml:space="preserve">Programming with R</w:t>
        </w:r>
      </w:hyperlink>
      <w:r>
        <w:t xml:space="preserve"> </w:t>
      </w:r>
      <w:r>
        <w:t xml:space="preserve">tutorial.</w:t>
      </w:r>
    </w:p>
    <w:bookmarkEnd w:id="70"/>
    <w:bookmarkEnd w:id="71"/>
    <w:bookmarkStart w:id="78" w:name="multi-dimensional-data-types"/>
    <w:p>
      <w:pPr>
        <w:pStyle w:val="berschrift2"/>
      </w:pPr>
      <w:r>
        <w:rPr>
          <w:rStyle w:val="SectionNumber"/>
        </w:rPr>
        <w:t xml:space="preserve">3.2</w:t>
      </w:r>
      <w:r>
        <w:tab/>
      </w:r>
      <w:r>
        <w:t xml:space="preserve">Multi-dimensional Data Types</w:t>
      </w:r>
    </w:p>
    <w:bookmarkStart w:id="73"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2">
        <w:r>
          <w:rPr>
            <w:rStyle w:val="Hyperlink"/>
          </w:rPr>
          <w:t xml:space="preserve">Quick-R</w:t>
        </w:r>
      </w:hyperlink>
      <w:r>
        <w:t xml:space="preserve">.</w:t>
      </w:r>
    </w:p>
    <w:bookmarkEnd w:id="73"/>
    <w:bookmarkStart w:id="74"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4"/>
    <w:bookmarkStart w:id="75"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5"/>
    <w:bookmarkStart w:id="76"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6"/>
    <w:bookmarkStart w:id="77"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7"/>
    <w:bookmarkEnd w:id="78"/>
    <w:bookmarkEnd w:id="79"/>
    <w:bookmarkStart w:id="109"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7">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0">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6"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1">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78-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5">
        <w:r>
          <w:rPr>
            <w:rStyle w:val="Hyperlink"/>
          </w:rPr>
          <w:t xml:space="preserve">here</w:t>
        </w:r>
      </w:hyperlink>
      <w:r>
        <w:t xml:space="preserve">.</w:t>
      </w:r>
    </w:p>
    <w:p>
      <w:pPr>
        <w:pStyle w:val="Textkrper"/>
      </w:pPr>
      <w:r>
        <w:t xml:space="preserve">Now we transform the sf-object to</w:t>
      </w:r>
      <w:r>
        <w:t xml:space="preserve"> </w:t>
      </w:r>
      <w:hyperlink r:id="rId86">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1" name="Picture"/>
            <a:graphic>
              <a:graphicData uri="http://schemas.openxmlformats.org/drawingml/2006/picture">
                <pic:pic>
                  <pic:nvPicPr>
                    <pic:cNvPr descr="UNIGIS-AppDev-R_files/figure-docx/unnamed-chunk-8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5-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6"/>
    <w:bookmarkStart w:id="108"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7">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8">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7"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9">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0">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0">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1">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0.1637125 0.9937890 0.7130236 0.6936544 0.2956092</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UNIGIS-AppDev-R_files/figure-docx/unnamed-chunk-9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5">
        <w:r>
          <w:rPr>
            <w:rStyle w:val="Hyperlink"/>
          </w:rPr>
          <w:t xml:space="preserve">Use of multidimensional spatial data.</w:t>
        </w:r>
      </w:hyperlink>
      <w:r>
        <w:t xml:space="preserve"> </w:t>
      </w:r>
      <w:r>
        <w:t xml:space="preserve">For more sophisticated data cube applications, the use of the</w:t>
      </w:r>
      <w:r>
        <w:t xml:space="preserve"> </w:t>
      </w:r>
      <w:hyperlink r:id="rId106">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7"/>
    <w:bookmarkEnd w:id="108"/>
    <w:bookmarkEnd w:id="109"/>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0">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1"/>
    <w:bookmarkStart w:id="11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2">
        <w:r>
          <w:rPr>
            <w:rStyle w:val="Hyperlink"/>
          </w:rPr>
          <w:t xml:space="preserve">a forum thread</w:t>
        </w:r>
      </w:hyperlink>
      <w:r>
        <w:t xml:space="preserve">.</w:t>
      </w:r>
    </w:p>
    <w:bookmarkEnd w:id="113"/>
    <w:bookmarkStart w:id="11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4"/>
    <w:bookmarkStart w:id="11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5"/>
    <w:bookmarkStart w:id="11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6"/>
    <w:bookmarkEnd w:id="117"/>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1"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8">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9">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199</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0">
        <w:r>
          <w:rPr>
            <w:rStyle w:val="Hyperlink"/>
          </w:rPr>
          <w:t xml:space="preserve">here</w:t>
        </w:r>
      </w:hyperlink>
      <w:r>
        <w:t xml:space="preserve">.</w:t>
      </w:r>
    </w:p>
    <w:bookmarkEnd w:id="121"/>
    <w:bookmarkEnd w:id="122"/>
    <w:bookmarkEnd w:id="123"/>
    <w:bookmarkStart w:id="131"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5"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4"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4"/>
    <w:bookmarkEnd w:id="125"/>
    <w:bookmarkStart w:id="126"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6"/>
    <w:bookmarkStart w:id="127"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7"/>
    <w:bookmarkStart w:id="128"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8"/>
    <w:bookmarkStart w:id="130"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9">
        <w:r>
          <w:rPr>
            <w:rStyle w:val="Hyperlink"/>
          </w:rPr>
          <w:t xml:space="preserve">Base R Cheatsheet</w:t>
        </w:r>
      </w:hyperlink>
      <w:r>
        <w:t xml:space="preserve"> </w:t>
      </w:r>
      <w:r>
        <w:t xml:space="preserve">offers a concise summary of key operations.</w:t>
      </w:r>
    </w:p>
    <w:bookmarkEnd w:id="130"/>
    <w:bookmarkEnd w:id="131"/>
    <w:bookmarkStart w:id="158"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2">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3">
        <w:r>
          <w:rPr>
            <w:rStyle w:val="Hyperlink"/>
          </w:rPr>
          <w:t xml:space="preserve">Tibbles in R for Data Science</w:t>
        </w:r>
      </w:hyperlink>
      <w:r>
        <w:t xml:space="preserve">.</w:t>
      </w:r>
    </w:p>
    <w:bookmarkStart w:id="134"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4"/>
    <w:bookmarkStart w:id="148"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5">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6"/>
    <w:bookmarkStart w:id="13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7"/>
    <w:bookmarkStart w:id="13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8"/>
    <w:bookmarkStart w:id="13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9"/>
    <w:bookmarkStart w:id="147"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3" name="Picture"/>
            <a:graphic>
              <a:graphicData uri="http://schemas.openxmlformats.org/drawingml/2006/picture">
                <pic:pic>
                  <pic:nvPicPr>
                    <pic:cNvPr descr="images/FAODataAfrica.png" id="144" name="Picture"/>
                    <pic:cNvPicPr>
                      <a:picLocks noChangeArrowheads="1" noChangeAspect="1"/>
                    </pic:cNvPicPr>
                  </pic:nvPicPr>
                  <pic:blipFill>
                    <a:blip r:embed="rId14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5" w:name="fig:L06-faodata"/>
      <w:bookmarkEnd w:id="145"/>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6">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7"/>
    <w:bookmarkEnd w:id="148"/>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2">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0" name="Picture"/>
            <a:graphic>
              <a:graphicData uri="http://schemas.openxmlformats.org/drawingml/2006/picture">
                <pic:pic>
                  <pic:nvPicPr>
                    <pic:cNvPr descr="images/joins.png" id="151" name="Picture"/>
                    <pic:cNvPicPr>
                      <a:picLocks noChangeArrowheads="1" noChangeAspect="1"/>
                    </pic:cNvPicPr>
                  </pic:nvPicPr>
                  <pic:blipFill>
                    <a:blip r:embed="rId149"/>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2" w:name="fig:L06-joins"/>
      <w:bookmarkEnd w:id="152"/>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6">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3">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4">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5">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201"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5"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9">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0">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1">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2">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3">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4">
        <w:r>
          <w:rPr>
            <w:rStyle w:val="VerbatimChar"/>
          </w:rPr>
          <w:t xml:space="preserve">haven</w:t>
        </w:r>
      </w:hyperlink>
      <w:r>
        <w:t xml:space="preserve"> </w:t>
      </w:r>
      <w:r>
        <w:t xml:space="preserve">for SPSS, Stata and SAS data.</w:t>
      </w:r>
    </w:p>
    <w:bookmarkEnd w:id="165"/>
    <w:bookmarkStart w:id="183"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6">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7">
        <w:r>
          <w:rPr>
            <w:rStyle w:val="Hyperlink"/>
          </w:rPr>
          <w:t xml:space="preserve">shapefile</w:t>
        </w:r>
      </w:hyperlink>
      <w:r>
        <w:t xml:space="preserve"> </w:t>
      </w:r>
      <w:r>
        <w:t xml:space="preserve">(</w:t>
      </w:r>
      <w:hyperlink r:id="rId168">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5-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1">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7-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6" name="Picture"/>
            <a:graphic>
              <a:graphicData uri="http://schemas.openxmlformats.org/drawingml/2006/picture">
                <pic:pic>
                  <pic:nvPicPr>
                    <pic:cNvPr descr="UNIGIS-AppDev-R_files/figure-docx/unnamed-chunk-16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9">
        <w:r>
          <w:rPr>
            <w:rStyle w:val="Hyperlink"/>
          </w:rPr>
          <w:t xml:space="preserve">sf cheatsheets</w:t>
        </w:r>
      </w:hyperlink>
      <w:r>
        <w:t xml:space="preserve">.</w:t>
      </w:r>
    </w:p>
    <w:p>
      <w:pPr>
        <w:pStyle w:val="Textkrper"/>
      </w:pPr>
      <w:r>
        <w:t xml:space="preserve">In order to test the code on your machine,</w:t>
      </w:r>
      <w:r>
        <w:t xml:space="preserve"> </w:t>
      </w:r>
      <w:hyperlink r:id="rId18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1">
        <w:r>
          <w:rPr>
            <w:rStyle w:val="Hyperlink"/>
          </w:rPr>
          <w:t xml:space="preserve">documentation</w:t>
        </w:r>
      </w:hyperlink>
      <w:r>
        <w:t xml:space="preserve"> </w:t>
      </w:r>
      <w:r>
        <w:t xml:space="preserve">for more information.</w:t>
      </w:r>
    </w:p>
    <w:p>
      <w:pPr>
        <w:pStyle w:val="Textkrper"/>
      </w:pPr>
      <w:r>
        <w:t xml:space="preserve">See</w:t>
      </w:r>
      <w:r>
        <w:t xml:space="preserve"> </w:t>
      </w:r>
      <w:hyperlink r:id="rId182">
        <w:r>
          <w:rPr>
            <w:rStyle w:val="Hyperlink"/>
          </w:rPr>
          <w:t xml:space="preserve">our solution</w:t>
        </w:r>
      </w:hyperlink>
      <w:r>
        <w:t xml:space="preserve">!</w:t>
      </w:r>
    </w:p>
    <w:bookmarkEnd w:id="183"/>
    <w:bookmarkStart w:id="190"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4">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5">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UNIGIS-AppDev-R_files/figure-docx/unnamed-chunk-17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9">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0"/>
    <w:bookmarkStart w:id="200"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1" w:name="fig:APIvideo"/>
      <w:bookmarkEnd w:id="191"/>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2">
        <w:r>
          <w:rPr>
            <w:rStyle w:val="Hyperlink"/>
          </w:rPr>
          <w:t xml:space="preserve">httr2</w:t>
        </w:r>
      </w:hyperlink>
      <w:r>
        <w:t xml:space="preserve"> </w:t>
      </w:r>
      <w:r>
        <w:t xml:space="preserve">offers functions to programmatically implement API calls in an R script. We will make use of this library to let our R script interact with the APIs offered by</w:t>
      </w:r>
      <w:r>
        <w:t xml:space="preserve"> </w:t>
      </w:r>
      <w:hyperlink r:id="rId193">
        <w:r>
          <w:rPr>
            <w:rStyle w:val="Hyperlink"/>
          </w:rPr>
          <w:t xml:space="preserve">Geosphere Austria</w:t>
        </w:r>
      </w:hyperlink>
      <w:r>
        <w:t xml:space="preserve"> </w:t>
      </w:r>
      <w:r>
        <w:t xml:space="preserve">that contains historical weather data and weather forecasts in time series or gridded formats for retrieval. In the upcoming example we will make a call to the</w:t>
      </w:r>
      <w:r>
        <w:t xml:space="preserve"> </w:t>
      </w:r>
      <w:hyperlink r:id="rId194">
        <w:r>
          <w:rPr>
            <w:rStyle w:val="Hyperlink"/>
          </w:rPr>
          <w:t xml:space="preserve">INCA Dataset</w:t>
        </w:r>
      </w:hyperlink>
      <w:r>
        <w:t xml:space="preserve">, which offers hourly data on temperature, precipitation, wind, solar radiation, humidity and air pressure.</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and parameters to filter the desired data subset. To assemble base URL and parameters we will use the function</w:t>
      </w:r>
      <w:r>
        <w:t xml:space="preserve"> </w:t>
      </w:r>
      <w:r>
        <w:rPr>
          <w:rStyle w:val="VerbatimChar"/>
        </w:rPr>
        <w:t xml:space="preserve">sprintf()</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sprintf("%s?parameters=%s&amp;start=%s", base, lat, lon)</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 </w:t>
      </w:r>
      <w:r>
        <w:t xml:space="preserve">and</w:t>
      </w:r>
      <w:r>
        <w:t xml:space="preserve"> </w:t>
      </w:r>
      <w:r>
        <w:rPr>
          <w:rStyle w:val="VerbatimChar"/>
        </w:rPr>
        <w:t xml:space="preserve">lon</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"https://dataset.api.hub.geosphere.at/v1/timeseries/historical/inca-v1-1h-1km"</w:t>
      </w:r>
      <w:r>
        <w:br/>
      </w:r>
      <w:r>
        <w:rPr>
          <w:rStyle w:val="NormalTok"/>
        </w:rPr>
        <w:t xml:space="preserve">parameters </w:t>
      </w:r>
      <w:r>
        <w:rPr>
          <w:rStyle w:val="OtherTok"/>
        </w:rPr>
        <w:t xml:space="preserve">&lt;-</w:t>
      </w:r>
      <w:r>
        <w:rPr>
          <w:rStyle w:val="NormalTok"/>
        </w:rPr>
        <w:t xml:space="preserve"> </w:t>
      </w:r>
      <w:r>
        <w:rPr>
          <w:rStyle w:val="StringTok"/>
        </w:rPr>
        <w:t xml:space="preserve">"T2M"</w:t>
      </w:r>
      <w:r>
        <w:br/>
      </w:r>
      <w:r>
        <w:rPr>
          <w:rStyle w:val="NormalTok"/>
        </w:rPr>
        <w:t xml:space="preserve">start_date </w:t>
      </w:r>
      <w:r>
        <w:rPr>
          <w:rStyle w:val="OtherTok"/>
        </w:rPr>
        <w:t xml:space="preserve">&lt;-</w:t>
      </w:r>
      <w:r>
        <w:rPr>
          <w:rStyle w:val="NormalTok"/>
        </w:rPr>
        <w:t xml:space="preserve"> </w:t>
      </w:r>
      <w:r>
        <w:rPr>
          <w:rStyle w:val="StringTok"/>
        </w:rPr>
        <w:t xml:space="preserve">"2023-06-01T22:00"</w:t>
      </w:r>
      <w:r>
        <w:br/>
      </w:r>
      <w:r>
        <w:rPr>
          <w:rStyle w:val="NormalTok"/>
        </w:rPr>
        <w:t xml:space="preserve">end_date </w:t>
      </w:r>
      <w:r>
        <w:rPr>
          <w:rStyle w:val="OtherTok"/>
        </w:rPr>
        <w:t xml:space="preserve">&lt;-</w:t>
      </w:r>
      <w:r>
        <w:rPr>
          <w:rStyle w:val="NormalTok"/>
        </w:rPr>
        <w:t xml:space="preserve"> </w:t>
      </w:r>
      <w:r>
        <w:rPr>
          <w:rStyle w:val="StringTok"/>
        </w:rPr>
        <w:t xml:space="preserve">"2023-06-01T22:00"</w:t>
      </w:r>
      <w:r>
        <w:br/>
      </w:r>
      <w:r>
        <w:rPr>
          <w:rStyle w:val="NormalTok"/>
        </w:rPr>
        <w:t xml:space="preserve">latlon </w:t>
      </w:r>
      <w:r>
        <w:rPr>
          <w:rStyle w:val="OtherTok"/>
        </w:rPr>
        <w:t xml:space="preserve">&lt;-</w:t>
      </w:r>
      <w:r>
        <w:rPr>
          <w:rStyle w:val="NormalTok"/>
        </w:rPr>
        <w:t xml:space="preserve"> </w:t>
      </w:r>
      <w:r>
        <w:rPr>
          <w:rStyle w:val="StringTok"/>
        </w:rPr>
        <w:t xml:space="preserve">"47.81,13.03"</w:t>
      </w:r>
      <w:r>
        <w:rPr>
          <w:rStyle w:val="NormalTok"/>
        </w:rPr>
        <w:t xml:space="preserve">  </w:t>
      </w:r>
      <w:r>
        <w:br/>
      </w:r>
      <w:r>
        <w:rPr>
          <w:rStyle w:val="NormalTok"/>
        </w:rPr>
        <w:t xml:space="preserve">output_format </w:t>
      </w:r>
      <w:r>
        <w:rPr>
          <w:rStyle w:val="OtherTok"/>
        </w:rPr>
        <w:t xml:space="preserve">&lt;-</w:t>
      </w:r>
      <w:r>
        <w:rPr>
          <w:rStyle w:val="NormalTok"/>
        </w:rPr>
        <w:t xml:space="preserve"> </w:t>
      </w:r>
      <w:r>
        <w:rPr>
          <w:rStyle w:val="StringTok"/>
        </w:rPr>
        <w:t xml:space="preserve">"geojson"</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"%s?parameters=%s&amp;start=%s&amp;end=%s&amp;lat_lon=%s&amp;output_format=%s"</w:t>
      </w:r>
      <w:r>
        <w:rPr>
          <w:rStyle w:val="NormalTok"/>
        </w:rPr>
        <w:t xml:space="preserve">, base, parameters, start_date, end_date, latlon, output_format)</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"https://dataset.api.hub.geosphere.at/v1/timeseries/historical/inca-v1-1h-1km?parameters=T2M&amp;start=2023-06-01T22:00&amp;end=2023-06-01T22:00&amp;lat_lon=47.81,13.03&amp;output_format=geojson"</w:t>
      </w:r>
    </w:p>
    <w:p>
      <w:pPr>
        <w:pStyle w:val="FirstParagraph"/>
      </w:pPr>
      <w:r>
        <w:t xml:space="preserve">The base URL (</w:t>
      </w:r>
      <w:r>
        <w:rPr>
          <w:rStyle w:val="VerbatimChar"/>
        </w:rPr>
        <w:t xml:space="preserve">base</w:t>
      </w:r>
      <w:r>
        <w:t xml:space="preserve">) in the code above specifies version (</w:t>
      </w:r>
      <w:r>
        <w:rPr>
          <w:rStyle w:val="VerbatimChar"/>
        </w:rPr>
        <w:t xml:space="preserve">v1</w:t>
      </w:r>
      <w:r>
        <w:t xml:space="preserve">), type (</w:t>
      </w:r>
      <w:r>
        <w:rPr>
          <w:rStyle w:val="VerbatimChar"/>
        </w:rPr>
        <w:t xml:space="preserve">timeseries</w:t>
      </w:r>
      <w:r>
        <w:t xml:space="preserve">), mode (</w:t>
      </w:r>
      <w:r>
        <w:rPr>
          <w:rStyle w:val="VerbatimChar"/>
        </w:rPr>
        <w:t xml:space="preserve">historical</w:t>
      </w:r>
      <w:r>
        <w:t xml:space="preserve">) and resource-id (</w:t>
      </w:r>
      <w:r>
        <w:rPr>
          <w:rStyle w:val="VerbatimChar"/>
        </w:rPr>
        <w:t xml:space="preserve">inca-v1-1h-1km</w:t>
      </w:r>
      <w:r>
        <w:t xml:space="preserve">) of the dataset being requested. This structure is described under</w:t>
      </w:r>
      <w:r>
        <w:t xml:space="preserve"> </w:t>
      </w:r>
      <w:hyperlink r:id="rId195">
        <w:r>
          <w:rPr>
            <w:rStyle w:val="Hyperlink"/>
          </w:rPr>
          <w:t xml:space="preserve">Endpoint Structure</w:t>
        </w:r>
      </w:hyperlink>
      <w:r>
        <w:t xml:space="preserve"> </w:t>
      </w:r>
      <w:r>
        <w:t xml:space="preserve">in the</w:t>
      </w:r>
      <w:r>
        <w:t xml:space="preserve"> </w:t>
      </w:r>
      <w:hyperlink r:id="rId196">
        <w:r>
          <w:rPr>
            <w:rStyle w:val="Hyperlink"/>
          </w:rPr>
          <w:t xml:space="preserve">API Documentation</w:t>
        </w:r>
      </w:hyperlink>
      <w:r>
        <w:t xml:space="preserve">.</w:t>
      </w:r>
    </w:p>
    <w:p>
      <w:pPr>
        <w:pStyle w:val="Blocktext"/>
      </w:pPr>
      <w:r>
        <w:t xml:space="preserve">All datasets as well as available types, modes and response formats can be listed via</w:t>
      </w:r>
      <w:r>
        <w:t xml:space="preserve"> </w:t>
      </w:r>
      <w:hyperlink r:id="rId197">
        <w:r>
          <w:rPr>
            <w:rStyle w:val="Hyperlink"/>
          </w:rPr>
          <w:t xml:space="preserve">https://dataset.api.hub.geosphere.at/v1/datasets</w:t>
        </w:r>
      </w:hyperlink>
      <w:r>
        <w:t xml:space="preserve">.</w:t>
      </w:r>
    </w:p>
    <w:p>
      <w:pPr>
        <w:pStyle w:val="FirstParagraph"/>
      </w:pPr>
      <w:r>
        <w:t xml:space="preserve">Additional metadata of the endpoint can be requested by appending</w:t>
      </w:r>
      <w:r>
        <w:t xml:space="preserve"> </w:t>
      </w:r>
      <w:r>
        <w:rPr>
          <w:rStyle w:val="VerbatimChar"/>
        </w:rPr>
        <w:t xml:space="preserve">/metadata</w:t>
      </w:r>
      <w:r>
        <w:t xml:space="preserve"> </w:t>
      </w:r>
      <w:r>
        <w:t xml:space="preserve">to the</w:t>
      </w:r>
      <w:r>
        <w:t xml:space="preserve"> </w:t>
      </w:r>
      <w:r>
        <w:rPr>
          <w:rStyle w:val="VerbatimChar"/>
        </w:rPr>
        <w:t xml:space="preserve">base URL</w:t>
      </w:r>
      <w:r>
        <w:t xml:space="preserve">. For instance,</w:t>
      </w:r>
      <w:r>
        <w:t xml:space="preserve"> </w:t>
      </w:r>
      <w:hyperlink r:id="rId198">
        <w:r>
          <w:rPr>
            <w:rStyle w:val="Hyperlink"/>
          </w:rPr>
          <w:t xml:space="preserve">https://dataset.api.hub.geosphere.at/v1/timeseries/historical/inca-v1-1h-1km/metadata</w:t>
        </w:r>
      </w:hyperlink>
      <w:r>
        <w:t xml:space="preserve"> </w:t>
      </w:r>
      <w:r>
        <w:t xml:space="preserve">returns a</w:t>
      </w:r>
      <w:r>
        <w:t xml:space="preserve"> </w:t>
      </w:r>
      <w:r>
        <w:rPr>
          <w:rStyle w:val="VerbatimChar"/>
        </w:rPr>
        <w:t xml:space="preserve">JSON</w:t>
      </w:r>
      <w:r>
        <w:t xml:space="preserve"> </w:t>
      </w:r>
      <w:r>
        <w:t xml:space="preserve">that lists information on the resolution (hourly), temporal and spatial extent of the data as well as variables (</w:t>
      </w:r>
      <w:r>
        <w:rPr>
          <w:rStyle w:val="VerbatimChar"/>
        </w:rPr>
        <w:t xml:space="preserve">parameters</w:t>
      </w:r>
      <w:r>
        <w:t xml:space="preserve">) and formats (</w:t>
      </w:r>
      <w:r>
        <w:rPr>
          <w:rStyle w:val="VerbatimChar"/>
        </w:rPr>
        <w:t xml:space="preserve">output_format</w:t>
      </w:r>
      <w:r>
        <w:t xml:space="preserve">) that are available with this endpoint.</w:t>
      </w:r>
    </w:p>
    <w:p>
      <w:pPr>
        <w:pStyle w:val="Blocktext"/>
      </w:pPr>
      <w:r>
        <w:t xml:space="preserve">Before you assemble request URLs, it is recommended to test different calibrations in the</w:t>
      </w:r>
      <w:r>
        <w:t xml:space="preserve"> </w:t>
      </w:r>
      <w:hyperlink r:id="rId199">
        <w:r>
          <w:rPr>
            <w:rStyle w:val="Hyperlink"/>
          </w:rPr>
          <w:t xml:space="preserve">FastAPI</w:t>
        </w:r>
      </w:hyperlink>
      <w:r>
        <w:t xml:space="preserve"> </w:t>
      </w:r>
      <w:r>
        <w:t xml:space="preserve">frontend.</w:t>
      </w:r>
    </w:p>
    <w:p>
      <w:pPr>
        <w:pStyle w:val="FirstParagraph"/>
      </w:pPr>
      <w:r>
        <w:t xml:space="preserve">The assembled request URL</w:t>
      </w:r>
      <w:r>
        <w:t xml:space="preserve"> </w:t>
      </w:r>
      <w:r>
        <w:rPr>
          <w:rStyle w:val="VerbatimChar"/>
        </w:rPr>
        <w:t xml:space="preserve">full_url</w:t>
      </w:r>
      <w:r>
        <w:t xml:space="preserve"> </w:t>
      </w:r>
      <w:r>
        <w:t xml:space="preserve">(see code above) retrieves air temperature 2m above ground (</w:t>
      </w:r>
      <w:r>
        <w:rPr>
          <w:rStyle w:val="VerbatimChar"/>
        </w:rPr>
        <w:t xml:space="preserve">T2M</w:t>
      </w:r>
      <w:r>
        <w:t xml:space="preserve">) for an individual point in time (</w:t>
      </w:r>
      <w:r>
        <w:rPr>
          <w:rStyle w:val="VerbatimChar"/>
        </w:rPr>
        <w:t xml:space="preserve">2023-06-01T22:00</w:t>
      </w:r>
      <w:r>
        <w:t xml:space="preserve">) as</w:t>
      </w:r>
      <w:r>
        <w:t xml:space="preserve"> </w:t>
      </w:r>
      <w:r>
        <w:rPr>
          <w:rStyle w:val="VerbatimChar"/>
        </w:rPr>
        <w:t xml:space="preserve">geojson</w:t>
      </w:r>
      <w:r>
        <w:t xml:space="preserve"> </w:t>
      </w:r>
      <w:r>
        <w:t xml:space="preserve">from the INCA dataset, which is a time series with hourly resolution.</w:t>
      </w:r>
    </w:p>
    <w:p>
      <w:pPr>
        <w:pStyle w:val="Textkrper"/>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5</w:t>
      </w:r>
      <w:r>
        <w:br/>
      </w:r>
      <w:r>
        <w:rPr>
          <w:rStyle w:val="VerbatimChar"/>
        </w:rPr>
        <w:t xml:space="preserve">##  $ media_type: chr "application/json"</w:t>
      </w:r>
      <w:r>
        <w:br/>
      </w:r>
      <w:r>
        <w:rPr>
          <w:rStyle w:val="VerbatimChar"/>
        </w:rPr>
        <w:t xml:space="preserve">##  $ type      : chr "FeatureCollection"</w:t>
      </w:r>
      <w:r>
        <w:br/>
      </w:r>
      <w:r>
        <w:rPr>
          <w:rStyle w:val="VerbatimChar"/>
        </w:rPr>
        <w:t xml:space="preserve">##  $ version   : chr "v1"</w:t>
      </w:r>
      <w:r>
        <w:br/>
      </w:r>
      <w:r>
        <w:rPr>
          <w:rStyle w:val="VerbatimChar"/>
        </w:rPr>
        <w:t xml:space="preserve">##  $ timestamps:List of 1</w:t>
      </w:r>
      <w:r>
        <w:br/>
      </w:r>
      <w:r>
        <w:rPr>
          <w:rStyle w:val="VerbatimChar"/>
        </w:rPr>
        <w:t xml:space="preserve">##   ..$ : chr "2023-06-01T22:00+00:00"</w:t>
      </w:r>
      <w:r>
        <w:br/>
      </w:r>
      <w:r>
        <w:rPr>
          <w:rStyle w:val="VerbatimChar"/>
        </w:rPr>
        <w:t xml:space="preserve">##  $ features  :List of 1</w:t>
      </w:r>
      <w:r>
        <w:br/>
      </w:r>
      <w:r>
        <w:rPr>
          <w:rStyle w:val="VerbatimChar"/>
        </w:rPr>
        <w:t xml:space="preserve">##   ..$ :List of 3</w:t>
      </w:r>
      <w:r>
        <w:br/>
      </w:r>
      <w:r>
        <w:rPr>
          <w:rStyle w:val="VerbatimChar"/>
        </w:rPr>
        <w:t xml:space="preserve">##   .. ..$ type      : chr "Feature"</w:t>
      </w:r>
      <w:r>
        <w:br/>
      </w:r>
      <w:r>
        <w:rPr>
          <w:rStyle w:val="VerbatimChar"/>
        </w:rPr>
        <w:t xml:space="preserve">##   .. ..$ geometry  :List of 2</w:t>
      </w:r>
      <w:r>
        <w:br/>
      </w:r>
      <w:r>
        <w:rPr>
          <w:rStyle w:val="VerbatimChar"/>
        </w:rPr>
        <w:t xml:space="preserve">##   .. .. ..$ type       : chr "Point"</w:t>
      </w:r>
      <w:r>
        <w:br/>
      </w:r>
      <w:r>
        <w:rPr>
          <w:rStyle w:val="VerbatimChar"/>
        </w:rPr>
        <w:t xml:space="preserve">##   .. .. ..$ coordinates:List of 2</w:t>
      </w:r>
      <w:r>
        <w:br/>
      </w:r>
      <w:r>
        <w:rPr>
          <w:rStyle w:val="VerbatimChar"/>
        </w:rPr>
        <w:t xml:space="preserve">##   .. .. .. ..$ : num 13</w:t>
      </w:r>
      <w:r>
        <w:br/>
      </w:r>
      <w:r>
        <w:rPr>
          <w:rStyle w:val="VerbatimChar"/>
        </w:rPr>
        <w:t xml:space="preserve">##   .. .. .. ..$ : num 47.8</w:t>
      </w:r>
      <w:r>
        <w:br/>
      </w:r>
      <w:r>
        <w:rPr>
          <w:rStyle w:val="VerbatimChar"/>
        </w:rPr>
        <w:t xml:space="preserve">##   .. ..$ properties:List of 1</w:t>
      </w:r>
      <w:r>
        <w:br/>
      </w:r>
      <w:r>
        <w:rPr>
          <w:rStyle w:val="VerbatimChar"/>
        </w:rPr>
        <w:t xml:space="preserve">##   .. .. ..$ parameters:List of 1</w:t>
      </w:r>
      <w:r>
        <w:br/>
      </w:r>
      <w:r>
        <w:rPr>
          <w:rStyle w:val="VerbatimChar"/>
        </w:rPr>
        <w:t xml:space="preserve">##   .. .. .. ..$ T2M:List of 3</w:t>
      </w:r>
      <w:r>
        <w:br/>
      </w:r>
      <w:r>
        <w:rPr>
          <w:rStyle w:val="VerbatimChar"/>
        </w:rPr>
        <w:t xml:space="preserve">##   .. .. .. .. ..$ name: chr "air temperature"</w:t>
      </w:r>
      <w:r>
        <w:br/>
      </w:r>
      <w:r>
        <w:rPr>
          <w:rStyle w:val="VerbatimChar"/>
        </w:rPr>
        <w:t xml:space="preserve">##   .. .. .. .. ..$ unit: chr "degree_Celsius"</w:t>
      </w:r>
      <w:r>
        <w:br/>
      </w:r>
      <w:r>
        <w:rPr>
          <w:rStyle w:val="VerbatimChar"/>
        </w:rPr>
        <w:t xml:space="preserve">##   .. .. .. .. ..$ data:List of 1</w:t>
      </w:r>
      <w:r>
        <w:br/>
      </w:r>
      <w:r>
        <w:rPr>
          <w:rStyle w:val="VerbatimChar"/>
        </w:rPr>
        <w:t xml:space="preserve">##   .. .. .. .. .. ..$ : num 16.3</w:t>
      </w:r>
    </w:p>
    <w:p>
      <w:pPr>
        <w:pStyle w:val="FirstParagraph"/>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7, 8, 10 and 11 of response data frame </w:t>
      </w:r>
      <w:r>
        <w:br/>
      </w:r>
      <w:r>
        <w:rPr>
          <w:rStyle w:val="CommentTok"/>
        </w:rPr>
        <w:t xml:space="preserve"># rename columns and render data frame as html table</w:t>
      </w:r>
      <w:r>
        <w:br/>
      </w:r>
      <w:r>
        <w:rPr>
          <w:rStyle w:val="NormalTok"/>
        </w:rPr>
        <w:t xml:space="preserve">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"unit"</w:t>
      </w:r>
      <w:r>
        <w:rPr>
          <w:rStyle w:val="NormalTok"/>
        </w:rPr>
        <w:t xml:space="preserve">, </w:t>
      </w:r>
      <w:r>
        <w:rPr>
          <w:rStyle w:val="StringTok"/>
        </w:rPr>
        <w:t xml:space="preserve">"temp"</w:t>
      </w:r>
      <w:r>
        <w:rPr>
          <w:rStyle w:val="NormalTok"/>
        </w:rPr>
        <w:t xml:space="preserv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 names)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X</w:t>
      </w:r>
    </w:p>
    <w:p>
      <w:pPr>
        <w:pStyle w:val="Textkrper"/>
      </w:pPr>
      <w:r>
        <w:t xml:space="preserve">Y</w:t>
      </w:r>
    </w:p>
    <w:p>
      <w:pPr>
        <w:pStyle w:val="Textkrper"/>
      </w:pPr>
      <w:r>
        <w:t xml:space="preserve">unit</w:t>
      </w:r>
    </w:p>
    <w:p>
      <w:pPr>
        <w:pStyle w:val="Textkrper"/>
      </w:pPr>
      <w:r>
        <w:t xml:space="preserve">temp</w:t>
      </w:r>
    </w:p>
    <w:p>
      <w:pPr>
        <w:pStyle w:val="Textkrper"/>
      </w:pPr>
      <w:r>
        <w:t xml:space="preserve">13.02537</w:t>
      </w:r>
    </w:p>
    <w:p>
      <w:pPr>
        <w:pStyle w:val="Textkrper"/>
      </w:pPr>
      <w:r>
        <w:t xml:space="preserve">47.81396</w:t>
      </w:r>
    </w:p>
    <w:p>
      <w:pPr>
        <w:pStyle w:val="Textkrper"/>
      </w:pPr>
      <w:r>
        <w:t xml:space="preserve">degree_Celsius</w:t>
      </w:r>
    </w:p>
    <w:p>
      <w:pPr>
        <w:pStyle w:val="Textkrper"/>
      </w:pPr>
      <w:r>
        <w:t xml:space="preserve">16.29</w:t>
      </w:r>
    </w:p>
    <w:p>
      <w:pPr>
        <w:pStyle w:val="Textkrper"/>
      </w:pPr>
      <w:r>
        <w:t xml:space="preserve">For purposes of presentation, the returned data frame was shortened to show only four columns.</w:t>
      </w:r>
    </w:p>
    <w:bookmarkEnd w:id="200"/>
    <w:bookmarkEnd w:id="201"/>
    <w:bookmarkStart w:id="258"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2">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8"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3">
        <w:r>
          <w:rPr>
            <w:rStyle w:val="Hyperlink"/>
          </w:rPr>
          <w:t xml:space="preserve">AMA</w:t>
        </w:r>
      </w:hyperlink>
      <w:r>
        <w:t xml:space="preserve">) provides access to Austrian agricultural parcels through an</w:t>
      </w:r>
      <w:r>
        <w:t xml:space="preserve"> </w:t>
      </w:r>
      <w:hyperlink r:id="rId204">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5">
        <w:r>
          <w:rPr>
            <w:rStyle w:val="Hyperlink"/>
          </w:rPr>
          <w:t xml:space="preserve">landing page</w:t>
        </w:r>
      </w:hyperlink>
      <w:r>
        <w:t xml:space="preserve"> </w:t>
      </w:r>
      <w:r>
        <w:t xml:space="preserve">and proceed to the</w:t>
      </w:r>
      <w:r>
        <w:t xml:space="preserve"> </w:t>
      </w:r>
      <w:hyperlink r:id="rId206">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7">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8"/>
    <w:bookmarkStart w:id="216"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"[B@6ea8dc1b", "[B@3d655b3d", "[B@35ded0e7", "[B@276…</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UNIGIS-AppDev-R_files/figure-docx/unnamed-chunk-190-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2">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4" name="Picture"/>
            <a:graphic>
              <a:graphicData uri="http://schemas.openxmlformats.org/drawingml/2006/picture">
                <pic:pic>
                  <pic:nvPicPr>
                    <pic:cNvPr descr="UNIGIS-AppDev-R_files/figure-docx/unnamed-chunk-194-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6"/>
    <w:bookmarkStart w:id="234"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8" name="Picture"/>
            <a:graphic>
              <a:graphicData uri="http://schemas.openxmlformats.org/drawingml/2006/picture">
                <pic:pic>
                  <pic:nvPicPr>
                    <pic:cNvPr descr="UNIGIS-AppDev-R_files/figure-docx/unnamed-chunk-195-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20">
        <w:r>
          <w:rPr>
            <w:rStyle w:val="Hyperlink"/>
          </w:rPr>
          <w:t xml:space="preserve">Stack Overflow discussion</w:t>
        </w:r>
      </w:hyperlink>
      <w:r>
        <w:t xml:space="preserve">.</w:t>
      </w:r>
    </w:p>
    <w:bookmarkStart w:id="223"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1">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2">
        <w:r>
          <w:rPr>
            <w:rStyle w:val="Hyperlink"/>
          </w:rPr>
          <w:t xml:space="preserve">QGIS</w:t>
        </w:r>
      </w:hyperlink>
      <w:r>
        <w:t xml:space="preserve"> </w:t>
      </w:r>
      <w:r>
        <w:t xml:space="preserve">is recommended as R’s capabilities for handling topology errors are less advanced.</w:t>
      </w:r>
    </w:p>
    <w:bookmarkEnd w:id="223"/>
    <w:bookmarkStart w:id="233"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6">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UNIGIS-AppDev-R_files/figure-docx/unnamed-chunk-197-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1">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7">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8">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UNIGIS-AppDev-R_files/figure-docx/unnamed-chunk-20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2">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3"/>
    <w:bookmarkEnd w:id="234"/>
    <w:bookmarkStart w:id="257"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5">
        <w:r>
          <w:rPr>
            <w:rStyle w:val="Hyperlink"/>
          </w:rPr>
          <w:t xml:space="preserve">here</w:t>
        </w:r>
      </w:hyperlink>
      <w:r>
        <w:t xml:space="preserve">).</w:t>
      </w:r>
    </w:p>
    <w:bookmarkStart w:id="243"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20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20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2">
        <w:r>
          <w:rPr>
            <w:rStyle w:val="Hyperlink"/>
          </w:rPr>
          <w:t xml:space="preserve">here</w:t>
        </w:r>
      </w:hyperlink>
      <w:r>
        <w:t xml:space="preserve">.</w:t>
      </w:r>
    </w:p>
    <w:bookmarkEnd w:id="243"/>
    <w:bookmarkStart w:id="247"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208-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7"/>
    <w:bookmarkStart w:id="256"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8">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50" name="Picture"/>
            <a:graphic>
              <a:graphicData uri="http://schemas.openxmlformats.org/drawingml/2006/picture">
                <pic:pic>
                  <pic:nvPicPr>
                    <pic:cNvPr descr="UNIGIS-AppDev-R_files/figure-docx/unnamed-chunk-209-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210-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5">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6"/>
    <w:bookmarkEnd w:id="257"/>
    <w:bookmarkEnd w:id="258"/>
    <w:bookmarkStart w:id="340"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w:t>
      </w:r>
    </w:p>
    <w:bookmarkStart w:id="26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4">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60">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2" name="Picture"/>
            <a:graphic>
              <a:graphicData uri="http://schemas.openxmlformats.org/drawingml/2006/picture">
                <pic:pic>
                  <pic:nvPicPr>
                    <pic:cNvPr descr="images/VisualVar.png" id="263" name="Picture"/>
                    <pic:cNvPicPr>
                      <a:picLocks noChangeArrowheads="1" noChangeAspect="1"/>
                    </pic:cNvPicPr>
                  </pic:nvPicPr>
                  <pic:blipFill>
                    <a:blip r:embed="rId261"/>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4" w:name="fig:L07-colsize"/>
      <w:bookmarkEnd w:id="264"/>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5">
        <w:r>
          <w:rPr>
            <w:rStyle w:val="Hyperlink"/>
          </w:rPr>
          <w:t xml:space="preserve">article</w:t>
        </w:r>
      </w:hyperlink>
      <w:r>
        <w:t xml:space="preserve">.</w:t>
      </w:r>
    </w:p>
    <w:bookmarkEnd w:id="266"/>
    <w:bookmarkStart w:id="270"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7"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7"/>
    <w:bookmarkStart w:id="269"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8">
        <w:r>
          <w:rPr>
            <w:rStyle w:val="VerbatimChar"/>
          </w:rPr>
          <w:t xml:space="preserve">tidyr</w:t>
        </w:r>
      </w:hyperlink>
      <w:r>
        <w:t xml:space="preserve"> </w:t>
      </w:r>
      <w:r>
        <w:t xml:space="preserve">package, which is in included in the Tidyverse.</w:t>
      </w:r>
    </w:p>
    <w:bookmarkEnd w:id="269"/>
    <w:bookmarkEnd w:id="270"/>
    <w:bookmarkStart w:id="286"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1">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2">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3">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4">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6" name="Picture"/>
            <a:graphic>
              <a:graphicData uri="http://schemas.openxmlformats.org/drawingml/2006/picture">
                <pic:pic>
                  <pic:nvPicPr>
                    <pic:cNvPr descr="UNIGIS-AppDev-R_files/figure-docx/unnamed-chunk-219-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9" name="Picture"/>
            <a:graphic>
              <a:graphicData uri="http://schemas.openxmlformats.org/drawingml/2006/picture">
                <pic:pic>
                  <pic:nvPicPr>
                    <pic:cNvPr descr="UNIGIS-AppDev-R_files/figure-docx/unnamed-chunk-2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1">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2">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3">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4">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1">
        <w:r>
          <w:rPr>
            <w:rStyle w:val="Hyperlink"/>
          </w:rPr>
          <w:t xml:space="preserve">input data</w:t>
        </w:r>
      </w:hyperlink>
      <w:r>
        <w:t xml:space="preserve">, recreate the histogram and insert one additional line of code to add a plot title (see</w:t>
      </w:r>
      <w:r>
        <w:t xml:space="preserve"> </w:t>
      </w:r>
      <w:hyperlink r:id="rId285">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6"/>
    <w:bookmarkStart w:id="296"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7">
        <w:r>
          <w:rPr>
            <w:rStyle w:val="VerbatimChar"/>
          </w:rPr>
          <w:t xml:space="preserve">geom_bar()</w:t>
        </w:r>
      </w:hyperlink>
      <w:r>
        <w:t xml:space="preserve"> </w:t>
      </w:r>
      <w:r>
        <w:t xml:space="preserve">or</w:t>
      </w:r>
      <w:r>
        <w:t xml:space="preserve"> </w:t>
      </w:r>
      <w:hyperlink r:id="rId287">
        <w:r>
          <w:rPr>
            <w:rStyle w:val="VerbatimChar"/>
          </w:rPr>
          <w:t xml:space="preserve">geom_col()</w:t>
        </w:r>
      </w:hyperlink>
      <w:r>
        <w:t xml:space="preserve">, line plots (use geometry</w:t>
      </w:r>
      <w:r>
        <w:t xml:space="preserve"> </w:t>
      </w:r>
      <w:hyperlink r:id="rId288">
        <w:r>
          <w:rPr>
            <w:rStyle w:val="VerbatimChar"/>
          </w:rPr>
          <w:t xml:space="preserve">geom_line()</w:t>
        </w:r>
      </w:hyperlink>
      <w:r>
        <w:t xml:space="preserve">) and many</w:t>
      </w:r>
      <w:r>
        <w:t xml:space="preserve"> </w:t>
      </w:r>
      <w:hyperlink r:id="rId289">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3">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4">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5">
        <w:r>
          <w:rPr>
            <w:rStyle w:val="Hyperlink"/>
          </w:rPr>
          <w:t xml:space="preserve">our solution</w:t>
        </w:r>
      </w:hyperlink>
      <w:r>
        <w:t xml:space="preserve">!</w:t>
      </w:r>
    </w:p>
    <w:bookmarkEnd w:id="296"/>
    <w:bookmarkStart w:id="302"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8" name="Picture"/>
            <a:graphic>
              <a:graphicData uri="http://schemas.openxmlformats.org/drawingml/2006/picture">
                <pic:pic>
                  <pic:nvPicPr>
                    <pic:cNvPr descr="UNIGIS-AppDev-R_files/figure-docx/unnamed-chunk-225-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300">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1">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2"/>
    <w:bookmarkStart w:id="326"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7">
        <w:r>
          <w:rPr>
            <w:rStyle w:val="Hyperlink"/>
          </w:rPr>
          <w:t xml:space="preserve">North Carolina</w:t>
        </w:r>
      </w:hyperlink>
      <w:r>
        <w:t xml:space="preserve"> </w:t>
      </w:r>
      <w:r>
        <w:t xml:space="preserve">and</w:t>
      </w:r>
      <w:r>
        <w:t xml:space="preserve"> </w:t>
      </w:r>
      <w:hyperlink r:id="rId303">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5" name="Picture"/>
            <a:graphic>
              <a:graphicData uri="http://schemas.openxmlformats.org/drawingml/2006/picture">
                <pic:pic>
                  <pic:nvPicPr>
                    <pic:cNvPr descr="UNIGIS-AppDev-R_files/figure-docx/unnamed-chunk-227-1.png" id="306" name="Picture"/>
                    <pic:cNvPicPr>
                      <a:picLocks noChangeArrowheads="1" noChangeAspect="1"/>
                    </pic:cNvPicPr>
                  </pic:nvPicPr>
                  <pic:blipFill>
                    <a:blip r:embed="rId304"/>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28-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29-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3">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5" name="Picture"/>
            <a:graphic>
              <a:graphicData uri="http://schemas.openxmlformats.org/drawingml/2006/picture">
                <pic:pic>
                  <pic:nvPicPr>
                    <pic:cNvPr descr="UNIGIS-AppDev-R_files/figure-docx/unnamed-chunk-230-1.png" id="316" name="Picture"/>
                    <pic:cNvPicPr>
                      <a:picLocks noChangeArrowheads="1" noChangeAspect="1"/>
                    </pic:cNvPicPr>
                  </pic:nvPicPr>
                  <pic:blipFill>
                    <a:blip r:embed="rId31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8" name="Picture"/>
            <a:graphic>
              <a:graphicData uri="http://schemas.openxmlformats.org/drawingml/2006/picture">
                <pic:pic>
                  <pic:nvPicPr>
                    <pic:cNvPr descr="UNIGIS-AppDev-R_files/figure-docx/unnamed-chunk-231-1.png" id="319" name="Picture"/>
                    <pic:cNvPicPr>
                      <a:picLocks noChangeArrowheads="1" noChangeAspect="1"/>
                    </pic:cNvPicPr>
                  </pic:nvPicPr>
                  <pic:blipFill>
                    <a:blip r:embed="rId31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1" name="Picture"/>
            <a:graphic>
              <a:graphicData uri="http://schemas.openxmlformats.org/drawingml/2006/picture">
                <pic:pic>
                  <pic:nvPicPr>
                    <pic:cNvPr descr="UNIGIS-AppDev-R_files/figure-docx/unnamed-chunk-234-1.png" id="322" name="Picture"/>
                    <pic:cNvPicPr>
                      <a:picLocks noChangeArrowheads="1" noChangeAspect="1"/>
                    </pic:cNvPicPr>
                  </pic:nvPicPr>
                  <pic:blipFill>
                    <a:blip r:embed="rId32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4" name="Picture"/>
            <a:graphic>
              <a:graphicData uri="http://schemas.openxmlformats.org/drawingml/2006/picture">
                <pic:pic>
                  <pic:nvPicPr>
                    <pic:cNvPr descr="UNIGIS-AppDev-R_files/figure-docx/unnamed-chunk-235-1.png" id="325" name="Picture"/>
                    <pic:cNvPicPr>
                      <a:picLocks noChangeArrowheads="1" noChangeAspect="1"/>
                    </pic:cNvPicPr>
                  </pic:nvPicPr>
                  <pic:blipFill>
                    <a:blip r:embed="rId323"/>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5">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6"/>
    <w:bookmarkStart w:id="339"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7">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8">
        <w:r>
          <w:rPr>
            <w:rStyle w:val="Hyperlink"/>
          </w:rPr>
          <w:t xml:space="preserve">The New York Times</w:t>
        </w:r>
      </w:hyperlink>
      <w:r>
        <w:t xml:space="preserve">,</w:t>
      </w:r>
      <w:r>
        <w:t xml:space="preserve"> </w:t>
      </w:r>
      <w:hyperlink r:id="rId329">
        <w:r>
          <w:rPr>
            <w:rStyle w:val="Hyperlink"/>
          </w:rPr>
          <w:t xml:space="preserve">Flickr</w:t>
        </w:r>
      </w:hyperlink>
      <w:r>
        <w:t xml:space="preserve"> </w:t>
      </w:r>
      <w:r>
        <w:t xml:space="preserve">or</w:t>
      </w:r>
      <w:r>
        <w:t xml:space="preserve"> </w:t>
      </w:r>
      <w:hyperlink r:id="rId330">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1">
        <w:r>
          <w:rPr>
            <w:rStyle w:val="Hyperlink"/>
          </w:rPr>
          <w:t xml:space="preserve">basemap layers</w:t>
        </w:r>
      </w:hyperlink>
      <w:r>
        <w:t xml:space="preserve">.</w:t>
      </w:r>
    </w:p>
    <w:p>
      <w:pPr>
        <w:pStyle w:val="Textkrper"/>
      </w:pPr>
      <w:r>
        <w:t xml:space="preserve">The same pipe-syntax can be used to add</w:t>
      </w:r>
      <w:r>
        <w:t xml:space="preserve"> </w:t>
      </w:r>
      <w:hyperlink r:id="rId332">
        <w:r>
          <w:rPr>
            <w:rStyle w:val="Hyperlink"/>
          </w:rPr>
          <w:t xml:space="preserve">Markers</w:t>
        </w:r>
      </w:hyperlink>
      <w:r>
        <w:t xml:space="preserve"> </w:t>
      </w:r>
      <w:r>
        <w:t xml:space="preserve">and HTML</w:t>
      </w:r>
      <w:r>
        <w:t xml:space="preserve"> </w:t>
      </w:r>
      <w:hyperlink r:id="rId333">
        <w:r>
          <w:rPr>
            <w:rStyle w:val="Hyperlink"/>
          </w:rPr>
          <w:t xml:space="preserve">Labels</w:t>
        </w:r>
      </w:hyperlink>
      <w:r>
        <w:t xml:space="preserve"> </w:t>
      </w:r>
      <w:r>
        <w:t xml:space="preserve">or</w:t>
      </w:r>
      <w:r>
        <w:t xml:space="preserve"> </w:t>
      </w:r>
      <w:hyperlink r:id="rId333">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4">
        <w:r>
          <w:rPr>
            <w:rStyle w:val="Hyperlink"/>
          </w:rPr>
          <w:t xml:space="preserve">manipulating the map widget</w:t>
        </w:r>
      </w:hyperlink>
      <w:r>
        <w:t xml:space="preserve"> </w:t>
      </w:r>
      <w:r>
        <w:t xml:space="preserve">and integrating</w:t>
      </w:r>
      <w:r>
        <w:t xml:space="preserve"> </w:t>
      </w:r>
      <w:hyperlink r:id="rId335">
        <w:r>
          <w:rPr>
            <w:rStyle w:val="Hyperlink"/>
          </w:rPr>
          <w:t xml:space="preserve">lines and shapes</w:t>
        </w:r>
      </w:hyperlink>
      <w:r>
        <w:t xml:space="preserve">,</w:t>
      </w:r>
      <w:r>
        <w:t xml:space="preserve"> </w:t>
      </w:r>
      <w:hyperlink r:id="rId336">
        <w:r>
          <w:rPr>
            <w:rStyle w:val="Hyperlink"/>
          </w:rPr>
          <w:t xml:space="preserve">GeoJSON</w:t>
        </w:r>
      </w:hyperlink>
      <w:r>
        <w:t xml:space="preserve"> </w:t>
      </w:r>
      <w:r>
        <w:t xml:space="preserve">and</w:t>
      </w:r>
      <w:r>
        <w:t xml:space="preserve"> </w:t>
      </w:r>
      <w:hyperlink r:id="rId337">
        <w:r>
          <w:rPr>
            <w:rStyle w:val="Hyperlink"/>
          </w:rPr>
          <w:t xml:space="preserve">Raster Images</w:t>
        </w:r>
      </w:hyperlink>
      <w:r>
        <w:t xml:space="preserve">. To get more information on creating interactive maps with R and Leaflet, turn to the</w:t>
      </w:r>
      <w:r>
        <w:t xml:space="preserve"> </w:t>
      </w:r>
      <w:hyperlink r:id="rId338">
        <w:r>
          <w:rPr>
            <w:rStyle w:val="Hyperlink"/>
          </w:rPr>
          <w:t xml:space="preserve">Documentation</w:t>
        </w:r>
      </w:hyperlink>
      <w:r>
        <w:t xml:space="preserve">.</w:t>
      </w:r>
    </w:p>
    <w:bookmarkEnd w:id="339"/>
    <w:bookmarkEnd w:id="340"/>
    <w:bookmarkStart w:id="442"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1">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2">
        <w:r>
          <w:rPr>
            <w:rStyle w:val="Hyperlink"/>
          </w:rPr>
          <w:t xml:space="preserve">GitHub</w:t>
        </w:r>
      </w:hyperlink>
      <w:r>
        <w:t xml:space="preserve">,</w:t>
      </w:r>
      <w:r>
        <w:t xml:space="preserve"> </w:t>
      </w:r>
      <w:hyperlink r:id="rId343">
        <w:r>
          <w:rPr>
            <w:rStyle w:val="Hyperlink"/>
          </w:rPr>
          <w:t xml:space="preserve">Jupyter</w:t>
        </w:r>
      </w:hyperlink>
      <w:r>
        <w:t xml:space="preserve">,</w:t>
      </w:r>
      <w:r>
        <w:t xml:space="preserve"> </w:t>
      </w:r>
      <w:hyperlink r:id="rId344">
        <w:r>
          <w:rPr>
            <w:rStyle w:val="Hyperlink"/>
          </w:rPr>
          <w:t xml:space="preserve">Docker</w:t>
        </w:r>
      </w:hyperlink>
      <w:r>
        <w:t xml:space="preserve">,</w:t>
      </w:r>
      <w:r>
        <w:t xml:space="preserve"> </w:t>
      </w:r>
      <w:hyperlink r:id="rId345">
        <w:r>
          <w:rPr>
            <w:rStyle w:val="Hyperlink"/>
          </w:rPr>
          <w:t xml:space="preserve">ArXiv</w:t>
        </w:r>
      </w:hyperlink>
      <w:r>
        <w:t xml:space="preserve">, and</w:t>
      </w:r>
      <w:r>
        <w:t xml:space="preserve"> </w:t>
      </w:r>
      <w:hyperlink r:id="rId346">
        <w:r>
          <w:rPr>
            <w:rStyle w:val="Hyperlink"/>
          </w:rPr>
          <w:t xml:space="preserve">bioRxiv</w:t>
        </w:r>
      </w:hyperlink>
      <w:r>
        <w:t xml:space="preserve"> </w:t>
      </w:r>
      <w:r>
        <w:t xml:space="preserve">can facilitate reproducibility in various ways. In this module, we won’t explore the paradigm of</w:t>
      </w:r>
      <w:r>
        <w:t xml:space="preserve"> </w:t>
      </w:r>
      <w:hyperlink r:id="rId347">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2">
        <w:r>
          <w:rPr>
            <w:rStyle w:val="Hyperlink"/>
          </w:rPr>
          <w:t xml:space="preserve">GitHub</w:t>
        </w:r>
      </w:hyperlink>
      <w:r>
        <w:t xml:space="preserve"> </w:t>
      </w:r>
      <w:r>
        <w:t xml:space="preserve">to safely store, share, and administer our results.</w:t>
      </w:r>
    </w:p>
    <w:bookmarkStart w:id="353"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8">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2">
        <w:r>
          <w:rPr>
            <w:rStyle w:val="Hyperlink"/>
          </w:rPr>
          <w:t xml:space="preserve">Create a GitHub account</w:t>
        </w:r>
      </w:hyperlink>
      <w:r>
        <w:t xml:space="preserve">.</w:t>
      </w:r>
    </w:p>
    <w:p>
      <w:pPr>
        <w:numPr>
          <w:ilvl w:val="0"/>
          <w:numId w:val="1051"/>
        </w:numPr>
        <w:pStyle w:val="Compact"/>
      </w:pPr>
      <w:hyperlink r:id="rId349">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50">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1">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8">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2">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3"/>
    <w:bookmarkStart w:id="37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5" name="Picture"/>
            <a:graphic>
              <a:graphicData uri="http://schemas.openxmlformats.org/drawingml/2006/picture">
                <pic:pic>
                  <pic:nvPicPr>
                    <pic:cNvPr descr="images/Gitclone.png" id="356" name="Picture"/>
                    <pic:cNvPicPr>
                      <a:picLocks noChangeArrowheads="1" noChangeAspect="1"/>
                    </pic:cNvPicPr>
                  </pic:nvPicPr>
                  <pic:blipFill>
                    <a:blip r:embed="rId354"/>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7" w:name="fig:L09-clone"/>
      <w:bookmarkEnd w:id="357"/>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9" name="Picture"/>
            <a:graphic>
              <a:graphicData uri="http://schemas.openxmlformats.org/drawingml/2006/picture">
                <pic:pic>
                  <pic:nvPicPr>
                    <pic:cNvPr descr="images/NewFeatures.png" id="360" name="Picture"/>
                    <pic:cNvPicPr>
                      <a:picLocks noChangeArrowheads="1" noChangeAspect="1"/>
                    </pic:cNvPicPr>
                  </pic:nvPicPr>
                  <pic:blipFill>
                    <a:blip r:embed="rId35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1" w:name="fig:L09-features"/>
      <w:bookmarkEnd w:id="361"/>
      <w:r>
        <w:t xml:space="preserve">Figure 11.2: New features in RStudio</w:t>
      </w:r>
    </w:p>
    <w:p>
      <w:pPr>
        <w:pStyle w:val="Textkrper"/>
      </w:pPr>
      <w:r>
        <w:t xml:space="preserve">By default, the repository includes three files:</w:t>
      </w:r>
    </w:p>
    <w:p>
      <w:pPr>
        <w:numPr>
          <w:ilvl w:val="0"/>
          <w:numId w:val="1052"/>
        </w:numPr>
        <w:pStyle w:val="Compact"/>
      </w:pPr>
      <w:hyperlink r:id="rId362">
        <w:r>
          <w:rPr>
            <w:rStyle w:val="VerbatimChar"/>
          </w:rPr>
          <w:t xml:space="preserve">.gitignore</w:t>
        </w:r>
      </w:hyperlink>
      <w:r>
        <w:t xml:space="preserve">: Specifies intentionally untracked files to ignore.</w:t>
      </w:r>
    </w:p>
    <w:p>
      <w:pPr>
        <w:numPr>
          <w:ilvl w:val="0"/>
          <w:numId w:val="1052"/>
        </w:numPr>
        <w:pStyle w:val="Compact"/>
      </w:pPr>
      <w:hyperlink r:id="rId363">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4">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2">
        <w:r>
          <w:rPr>
            <w:rStyle w:val="VerbatimChar"/>
          </w:rPr>
          <w:t xml:space="preserve">gitignore</w:t>
        </w:r>
      </w:hyperlink>
      <w:r>
        <w:t xml:space="preserve"> </w:t>
      </w:r>
      <w:r>
        <w:t xml:space="preserve">and</w:t>
      </w:r>
      <w:r>
        <w:t xml:space="preserve"> </w:t>
      </w:r>
      <w:hyperlink r:id="rId363">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6" name="Picture"/>
            <a:graphic>
              <a:graphicData uri="http://schemas.openxmlformats.org/drawingml/2006/picture">
                <pic:pic>
                  <pic:nvPicPr>
                    <pic:cNvPr descr="images/Changes.png" id="367" name="Picture"/>
                    <pic:cNvPicPr>
                      <a:picLocks noChangeArrowheads="1" noChangeAspect="1"/>
                    </pic:cNvPicPr>
                  </pic:nvPicPr>
                  <pic:blipFill>
                    <a:blip r:embed="rId365"/>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8" w:name="fig:L09-changes"/>
      <w:bookmarkEnd w:id="368"/>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70" name="Picture"/>
            <a:graphic>
              <a:graphicData uri="http://schemas.openxmlformats.org/drawingml/2006/picture">
                <pic:pic>
                  <pic:nvPicPr>
                    <pic:cNvPr descr="images/Branches.png" id="371" name="Picture"/>
                    <pic:cNvPicPr>
                      <a:picLocks noChangeArrowheads="1" noChangeAspect="1"/>
                    </pic:cNvPicPr>
                  </pic:nvPicPr>
                  <pic:blipFill>
                    <a:blip r:embed="rId36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2" w:name="fig:L09-branch"/>
      <w:bookmarkEnd w:id="372"/>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3">
        <w:r>
          <w:rPr>
            <w:rStyle w:val="Hyperlink"/>
          </w:rPr>
          <w:t xml:space="preserve">Opening a Pull Request</w:t>
        </w:r>
      </w:hyperlink>
      <w:r>
        <w:t xml:space="preserve">).</w:t>
      </w:r>
    </w:p>
    <w:bookmarkEnd w:id="374"/>
    <w:bookmarkStart w:id="391"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6" name="Picture"/>
            <a:graphic>
              <a:graphicData uri="http://schemas.openxmlformats.org/drawingml/2006/picture">
                <pic:pic>
                  <pic:nvPicPr>
                    <pic:cNvPr descr="images/SampleFile.png" id="377" name="Picture"/>
                    <pic:cNvPicPr>
                      <a:picLocks noChangeArrowheads="1" noChangeAspect="1"/>
                    </pic:cNvPicPr>
                  </pic:nvPicPr>
                  <pic:blipFill>
                    <a:blip r:embed="rId375"/>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8" w:name="fig:L09-sample"/>
      <w:bookmarkEnd w:id="378"/>
      <w:r>
        <w:t xml:space="preserve">Figure 11.5: R Markdown sample file</w:t>
      </w:r>
    </w:p>
    <w:p>
      <w:pPr>
        <w:pStyle w:val="Textkrper"/>
      </w:pPr>
      <w:r>
        <w:t xml:space="preserve">The metadata, written in</w:t>
      </w:r>
      <w:r>
        <w:t xml:space="preserve"> </w:t>
      </w:r>
      <w:hyperlink r:id="rId379">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80">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2" name="Picture"/>
            <a:graphic>
              <a:graphicData uri="http://schemas.openxmlformats.org/drawingml/2006/picture">
                <pic:pic>
                  <pic:nvPicPr>
                    <pic:cNvPr descr="images/pyexample.png" id="383" name="Picture"/>
                    <pic:cNvPicPr>
                      <a:picLocks noChangeArrowheads="1" noChangeAspect="1"/>
                    </pic:cNvPicPr>
                  </pic:nvPicPr>
                  <pic:blipFill>
                    <a:blip r:embed="rId381"/>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4" w:name="fig:L09-python"/>
      <w:bookmarkEnd w:id="384"/>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7" name="Picture"/>
            <a:graphic>
              <a:graphicData uri="http://schemas.openxmlformats.org/drawingml/2006/picture">
                <pic:pic>
                  <pic:nvPicPr>
                    <pic:cNvPr descr="images/knit.png" id="388" name="Picture"/>
                    <pic:cNvPicPr>
                      <a:picLocks noChangeArrowheads="1" noChangeAspect="1"/>
                    </pic:cNvPicPr>
                  </pic:nvPicPr>
                  <pic:blipFill>
                    <a:blip r:embed="rId386"/>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9" w:name="fig:L09-knit"/>
      <w:bookmarkEnd w:id="389"/>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90">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1"/>
    <w:bookmarkStart w:id="407"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3" name="Picture"/>
            <a:graphic>
              <a:graphicData uri="http://schemas.openxmlformats.org/drawingml/2006/picture">
                <pic:pic>
                  <pic:nvPicPr>
                    <pic:cNvPr descr="images/pull.png" id="394" name="Picture"/>
                    <pic:cNvPicPr>
                      <a:picLocks noChangeArrowheads="1" noChangeAspect="1"/>
                    </pic:cNvPicPr>
                  </pic:nvPicPr>
                  <pic:blipFill>
                    <a:blip r:embed="rId392"/>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5" w:name="fig:L09-pull"/>
      <w:bookmarkEnd w:id="395"/>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6">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8" name="Picture"/>
            <a:graphic>
              <a:graphicData uri="http://schemas.openxmlformats.org/drawingml/2006/picture">
                <pic:pic>
                  <pic:nvPicPr>
                    <pic:cNvPr descr="images/commit.png" id="399" name="Picture"/>
                    <pic:cNvPicPr>
                      <a:picLocks noChangeArrowheads="1" noChangeAspect="1"/>
                    </pic:cNvPicPr>
                  </pic:nvPicPr>
                  <pic:blipFill>
                    <a:blip r:embed="rId397"/>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1" name="Picture"/>
            <a:graphic>
              <a:graphicData uri="http://schemas.openxmlformats.org/drawingml/2006/picture">
                <pic:pic>
                  <pic:nvPicPr>
                    <pic:cNvPr descr="images/Push.png" id="402" name="Picture"/>
                    <pic:cNvPicPr>
                      <a:picLocks noChangeArrowheads="1" noChangeAspect="1"/>
                    </pic:cNvPicPr>
                  </pic:nvPicPr>
                  <pic:blipFill>
                    <a:blip r:embed="rId400"/>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4" name="Picture"/>
            <a:graphic>
              <a:graphicData uri="http://schemas.openxmlformats.org/drawingml/2006/picture">
                <pic:pic>
                  <pic:nvPicPr>
                    <pic:cNvPr descr="images/CommitFinished.png" id="405" name="Picture"/>
                    <pic:cNvPicPr>
                      <a:picLocks noChangeArrowheads="1" noChangeAspect="1"/>
                    </pic:cNvPicPr>
                  </pic:nvPicPr>
                  <pic:blipFill>
                    <a:blip r:embed="rId403"/>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6" w:name="fig:L09-updated"/>
      <w:bookmarkEnd w:id="406"/>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7"/>
    <w:bookmarkStart w:id="432"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9" name="Picture"/>
            <a:graphic>
              <a:graphicData uri="http://schemas.openxmlformats.org/drawingml/2006/picture">
                <pic:pic>
                  <pic:nvPicPr>
                    <pic:cNvPr descr="images/tables.png" id="410" name="Picture"/>
                    <pic:cNvPicPr>
                      <a:picLocks noChangeArrowheads="1" noChangeAspect="1"/>
                    </pic:cNvPicPr>
                  </pic:nvPicPr>
                  <pic:blipFill>
                    <a:blip r:embed="rId40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1" w:name="fig:L09-tables"/>
      <w:bookmarkEnd w:id="411"/>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2">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2">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1"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4" name="Picture"/>
            <a:graphic>
              <a:graphicData uri="http://schemas.openxmlformats.org/drawingml/2006/picture">
                <pic:pic>
                  <pic:nvPicPr>
                    <pic:cNvPr descr="images/ScholarSettings.png" id="415" name="Picture"/>
                    <pic:cNvPicPr>
                      <a:picLocks noChangeArrowheads="1" noChangeAspect="1"/>
                    </pic:cNvPicPr>
                  </pic:nvPicPr>
                  <pic:blipFill>
                    <a:blip r:embed="rId413"/>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6" w:name="fig:L09-scholarsettings"/>
      <w:bookmarkEnd w:id="416"/>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8" name="Picture"/>
            <a:graphic>
              <a:graphicData uri="http://schemas.openxmlformats.org/drawingml/2006/picture">
                <pic:pic>
                  <pic:nvPicPr>
                    <pic:cNvPr descr="images/bibtexoption.png" id="419" name="Picture"/>
                    <pic:cNvPicPr>
                      <a:picLocks noChangeArrowheads="1" noChangeAspect="1"/>
                    </pic:cNvPicPr>
                  </pic:nvPicPr>
                  <pic:blipFill>
                    <a:blip r:embed="rId417"/>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20" w:name="fig:L09-biboption"/>
      <w:bookmarkEnd w:id="420"/>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2" name="Picture"/>
            <a:graphic>
              <a:graphicData uri="http://schemas.openxmlformats.org/drawingml/2006/picture">
                <pic:pic>
                  <pic:nvPicPr>
                    <pic:cNvPr descr="images/refs.png" id="423" name="Picture"/>
                    <pic:cNvPicPr>
                      <a:picLocks noChangeArrowheads="1" noChangeAspect="1"/>
                    </pic:cNvPicPr>
                  </pic:nvPicPr>
                  <pic:blipFill>
                    <a:blip r:embed="rId421"/>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4" w:name="fig:L09-refs"/>
      <w:bookmarkEnd w:id="424"/>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6" name="Picture"/>
            <a:graphic>
              <a:graphicData uri="http://schemas.openxmlformats.org/drawingml/2006/picture">
                <pic:pic>
                  <pic:nvPicPr>
                    <pic:cNvPr descr="images/knit_pdf.png" id="427" name="Picture"/>
                    <pic:cNvPicPr>
                      <a:picLocks noChangeArrowheads="1" noChangeAspect="1"/>
                    </pic:cNvPicPr>
                  </pic:nvPicPr>
                  <pic:blipFill>
                    <a:blip r:embed="rId42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8" w:name="fig:L09-pdfknit"/>
      <w:bookmarkEnd w:id="428"/>
      <w:r>
        <w:t xml:space="preserve">Figure 11.16: Knit R Markdown as PDF</w:t>
      </w:r>
    </w:p>
    <w:p>
      <w:pPr>
        <w:pStyle w:val="Textkrper"/>
      </w:pPr>
      <w:r>
        <w:t xml:space="preserve">For a practical demonstration, download and explore this</w:t>
      </w:r>
      <w:r>
        <w:t xml:space="preserve"> </w:t>
      </w:r>
      <w:hyperlink r:id="rId429">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30">
        <w:r>
          <w:rPr>
            <w:rStyle w:val="Hyperlink"/>
          </w:rPr>
          <w:t xml:space="preserve">RMarkdown Cheatsheet</w:t>
        </w:r>
      </w:hyperlink>
      <w:r>
        <w:t xml:space="preserve">.</w:t>
      </w:r>
    </w:p>
    <w:bookmarkEnd w:id="431"/>
    <w:bookmarkEnd w:id="432"/>
    <w:bookmarkStart w:id="437"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3">
        <w:r>
          <w:rPr>
            <w:rStyle w:val="Hyperlink"/>
          </w:rPr>
          <w:t xml:space="preserve">Alpha Ventage</w:t>
        </w:r>
      </w:hyperlink>
      <w:r>
        <w:t xml:space="preserve">, which provides financial market data via the</w:t>
      </w:r>
      <w:r>
        <w:t xml:space="preserve"> </w:t>
      </w:r>
      <w:hyperlink r:id="rId434">
        <w:r>
          <w:rPr>
            <w:rStyle w:val="Hyperlink"/>
          </w:rPr>
          <w:t xml:space="preserve">Alpha Ventage Rest API</w:t>
        </w:r>
      </w:hyperlink>
      <w:r>
        <w:t xml:space="preserve">. The R library</w:t>
      </w:r>
      <w:r>
        <w:t xml:space="preserve"> </w:t>
      </w:r>
      <w:hyperlink r:id="rId435">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6">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7"/>
    <w:bookmarkStart w:id="441"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8">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9">
        <w:r>
          <w:rPr>
            <w:rStyle w:val="Hyperlink"/>
          </w:rPr>
          <w:t xml:space="preserve">BookDown</w:t>
        </w:r>
      </w:hyperlink>
      <w:r>
        <w:t xml:space="preserve"> </w:t>
      </w:r>
      <w:r>
        <w:t xml:space="preserve">or</w:t>
      </w:r>
      <w:r>
        <w:t xml:space="preserve"> </w:t>
      </w:r>
      <w:hyperlink r:id="rId440">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1"/>
    <w:bookmarkEnd w:id="44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86" Target="media/rId18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30" Target="media/rId30.jpg" /><Relationship Type="http://schemas.openxmlformats.org/officeDocument/2006/relationships/image" Id="rId369" Target="media/rId369.png" /><Relationship Type="http://schemas.openxmlformats.org/officeDocument/2006/relationships/image" Id="rId365" Target="media/rId365.png" /><Relationship Type="http://schemas.openxmlformats.org/officeDocument/2006/relationships/image" Id="rId403" Target="media/rId403.png" /><Relationship Type="http://schemas.openxmlformats.org/officeDocument/2006/relationships/image" Id="rId35" Target="media/rId35.png" /><Relationship Type="http://schemas.openxmlformats.org/officeDocument/2006/relationships/image" Id="rId142" Target="media/rId142.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400" Target="media/rId400.png" /><Relationship Type="http://schemas.openxmlformats.org/officeDocument/2006/relationships/image" Id="rId375" Target="media/rId375.png" /><Relationship Type="http://schemas.openxmlformats.org/officeDocument/2006/relationships/image" Id="rId413" Target="media/rId413.png" /><Relationship Type="http://schemas.openxmlformats.org/officeDocument/2006/relationships/image" Id="rId261" Target="media/rId261.png" /><Relationship Type="http://schemas.openxmlformats.org/officeDocument/2006/relationships/image" Id="rId417" Target="media/rId417.png" /><Relationship Type="http://schemas.openxmlformats.org/officeDocument/2006/relationships/image" Id="rId397" Target="media/rId397.png" /><Relationship Type="http://schemas.openxmlformats.org/officeDocument/2006/relationships/image" Id="rId149" Target="media/rId149.png" /><Relationship Type="http://schemas.openxmlformats.org/officeDocument/2006/relationships/image" Id="rId386" Target="media/rId386.png" /><Relationship Type="http://schemas.openxmlformats.org/officeDocument/2006/relationships/image" Id="rId425" Target="media/rId425.png" /><Relationship Type="http://schemas.openxmlformats.org/officeDocument/2006/relationships/image" Id="rId392" Target="media/rId392.png" /><Relationship Type="http://schemas.openxmlformats.org/officeDocument/2006/relationships/image" Id="rId381" Target="media/rId381.png" /><Relationship Type="http://schemas.openxmlformats.org/officeDocument/2006/relationships/image" Id="rId421" Target="media/rId421.png" /><Relationship Type="http://schemas.openxmlformats.org/officeDocument/2006/relationships/image" Id="rId408" Target="media/rId408.png" /><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2024-07-19T11:23:50Z</dcterms:created>
  <dcterms:modified xsi:type="dcterms:W3CDTF">2024-07-19T11:23:50Z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19 Juli,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