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8830B" w14:textId="5992CAF0" w:rsidR="00381AEB" w:rsidRDefault="00C524CF">
      <w:pPr>
        <w:rPr>
          <w:b/>
          <w:bCs/>
        </w:rPr>
      </w:pPr>
      <w:r w:rsidRPr="007E2E0F">
        <w:rPr>
          <w:b/>
          <w:bCs/>
        </w:rPr>
        <w:t>SPATIAL ANALYSIS:</w:t>
      </w:r>
    </w:p>
    <w:p w14:paraId="6F80466E" w14:textId="072D8394" w:rsidR="00C00595" w:rsidRDefault="00C00595">
      <w:pPr>
        <w:rPr>
          <w:b/>
          <w:bCs/>
        </w:rPr>
      </w:pPr>
      <w:r>
        <w:rPr>
          <w:b/>
          <w:bCs/>
        </w:rPr>
        <w:t>What’s needed:</w:t>
      </w:r>
    </w:p>
    <w:p w14:paraId="01879DF7" w14:textId="53A7004B" w:rsidR="00C00595" w:rsidRDefault="00C00595" w:rsidP="00C00595">
      <w:pPr>
        <w:pStyle w:val="ListParagraph"/>
        <w:numPr>
          <w:ilvl w:val="0"/>
          <w:numId w:val="2"/>
        </w:numPr>
        <w:rPr>
          <w:b/>
          <w:bCs/>
        </w:rPr>
      </w:pPr>
      <w:r>
        <w:rPr>
          <w:b/>
          <w:bCs/>
        </w:rPr>
        <w:t>Polygon of the aquifer to be studied</w:t>
      </w:r>
    </w:p>
    <w:p w14:paraId="48C3131D" w14:textId="515A6B09" w:rsidR="00C00595" w:rsidRDefault="00C00595" w:rsidP="00C00595">
      <w:pPr>
        <w:pStyle w:val="ListParagraph"/>
        <w:numPr>
          <w:ilvl w:val="0"/>
          <w:numId w:val="2"/>
        </w:numPr>
        <w:rPr>
          <w:b/>
          <w:bCs/>
        </w:rPr>
      </w:pPr>
      <w:r>
        <w:rPr>
          <w:b/>
          <w:bCs/>
        </w:rPr>
        <w:t>Raster file of specific yield in the area</w:t>
      </w:r>
    </w:p>
    <w:p w14:paraId="14C91363" w14:textId="5E4DD418" w:rsidR="00C00595" w:rsidRDefault="00C00595" w:rsidP="00C00595">
      <w:pPr>
        <w:pStyle w:val="ListParagraph"/>
        <w:numPr>
          <w:ilvl w:val="0"/>
          <w:numId w:val="2"/>
        </w:numPr>
        <w:rPr>
          <w:b/>
          <w:bCs/>
        </w:rPr>
      </w:pPr>
      <w:r>
        <w:rPr>
          <w:b/>
          <w:bCs/>
        </w:rPr>
        <w:t>Output from Step 2 in Jupiter Notebook</w:t>
      </w:r>
    </w:p>
    <w:p w14:paraId="6ACE7774" w14:textId="6A0A3E4E" w:rsidR="00C00595" w:rsidRDefault="00C00595" w:rsidP="00C00595">
      <w:pPr>
        <w:pStyle w:val="ListParagraph"/>
        <w:numPr>
          <w:ilvl w:val="0"/>
          <w:numId w:val="2"/>
        </w:numPr>
        <w:rPr>
          <w:b/>
          <w:bCs/>
        </w:rPr>
      </w:pPr>
      <w:r>
        <w:rPr>
          <w:b/>
          <w:bCs/>
        </w:rPr>
        <w:t>.xlsx file of all borehole coordinates in the area</w:t>
      </w:r>
    </w:p>
    <w:p w14:paraId="260522FC" w14:textId="77777777" w:rsidR="00C00595" w:rsidRPr="00C00595" w:rsidRDefault="00C00595" w:rsidP="00C00595">
      <w:pPr>
        <w:rPr>
          <w:b/>
          <w:bCs/>
        </w:rPr>
      </w:pPr>
    </w:p>
    <w:p w14:paraId="04EF5BF8" w14:textId="1D17FFEA" w:rsidR="00C524CF" w:rsidRDefault="00C00595" w:rsidP="00C524CF">
      <w:pPr>
        <w:pStyle w:val="ListParagraph"/>
        <w:numPr>
          <w:ilvl w:val="0"/>
          <w:numId w:val="1"/>
        </w:numPr>
      </w:pPr>
      <w:r>
        <w:t xml:space="preserve">Match </w:t>
      </w:r>
      <w:r w:rsidR="00C524CF">
        <w:t>all boreholes in the study area</w:t>
      </w:r>
      <w:r>
        <w:t xml:space="preserve"> and</w:t>
      </w:r>
      <w:r w:rsidR="00C524CF">
        <w:t xml:space="preserve"> their coordinates </w:t>
      </w:r>
      <w:r>
        <w:t xml:space="preserve">with the output from the Jupiter notebook Step 2 </w:t>
      </w:r>
      <w:r w:rsidR="00C524CF">
        <w:t>True or False values</w:t>
      </w:r>
      <w:r>
        <w:t xml:space="preserve">. They </w:t>
      </w:r>
      <w:r w:rsidR="00C524CF">
        <w:t>indicate whether they are selected further for the analysis or not:</w:t>
      </w:r>
    </w:p>
    <w:p w14:paraId="6629DDFD" w14:textId="6F362C84" w:rsidR="00C524CF" w:rsidRDefault="00C524CF" w:rsidP="00C524CF">
      <w:pPr>
        <w:pStyle w:val="ListParagraph"/>
      </w:pPr>
    </w:p>
    <w:p w14:paraId="0C56BC97" w14:textId="38D229FC" w:rsidR="00C524CF" w:rsidRDefault="00C524CF" w:rsidP="00C524CF">
      <w:pPr>
        <w:pStyle w:val="ListParagraph"/>
      </w:pPr>
      <w:r w:rsidRPr="00C524CF">
        <w:drawing>
          <wp:inline distT="0" distB="0" distL="0" distR="0" wp14:anchorId="4F8D123C" wp14:editId="4B3A02D3">
            <wp:extent cx="4114800" cy="1485649"/>
            <wp:effectExtent l="0" t="0" r="0" b="63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a:stretch>
                      <a:fillRect/>
                    </a:stretch>
                  </pic:blipFill>
                  <pic:spPr>
                    <a:xfrm>
                      <a:off x="0" y="0"/>
                      <a:ext cx="4121211" cy="1487964"/>
                    </a:xfrm>
                    <a:prstGeom prst="rect">
                      <a:avLst/>
                    </a:prstGeom>
                  </pic:spPr>
                </pic:pic>
              </a:graphicData>
            </a:graphic>
          </wp:inline>
        </w:drawing>
      </w:r>
    </w:p>
    <w:p w14:paraId="71A176D8" w14:textId="5A59358D" w:rsidR="00C524CF" w:rsidRDefault="00C524CF" w:rsidP="00C524CF">
      <w:pPr>
        <w:pStyle w:val="ListParagraph"/>
      </w:pPr>
    </w:p>
    <w:p w14:paraId="77F2EDF3" w14:textId="4759EC8E" w:rsidR="00C524CF" w:rsidRDefault="00C524CF" w:rsidP="00C524CF">
      <w:pPr>
        <w:pStyle w:val="ListParagraph"/>
        <w:numPr>
          <w:ilvl w:val="0"/>
          <w:numId w:val="1"/>
        </w:numPr>
      </w:pPr>
      <w:r>
        <w:t>Import .csv data points into QGIS and export to .</w:t>
      </w:r>
      <w:proofErr w:type="spellStart"/>
      <w:r>
        <w:t>shp</w:t>
      </w:r>
      <w:proofErr w:type="spellEnd"/>
      <w:r>
        <w:t xml:space="preserve"> file “</w:t>
      </w:r>
      <w:proofErr w:type="spellStart"/>
      <w:r>
        <w:t>all_coordinates_demo</w:t>
      </w:r>
      <w:proofErr w:type="spellEnd"/>
      <w:r>
        <w:t>”</w:t>
      </w:r>
    </w:p>
    <w:p w14:paraId="59ECDBE0" w14:textId="1786CE30" w:rsidR="00C524CF" w:rsidRDefault="00C524CF" w:rsidP="00C524CF">
      <w:pPr>
        <w:pStyle w:val="ListParagraph"/>
      </w:pPr>
      <w:r>
        <w:rPr>
          <w:noProof/>
        </w:rPr>
        <w:drawing>
          <wp:inline distT="0" distB="0" distL="0" distR="0" wp14:anchorId="2BD20772" wp14:editId="7BF19273">
            <wp:extent cx="5044163" cy="2686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7118" cy="2687624"/>
                    </a:xfrm>
                    <a:prstGeom prst="rect">
                      <a:avLst/>
                    </a:prstGeom>
                    <a:noFill/>
                    <a:ln>
                      <a:noFill/>
                    </a:ln>
                  </pic:spPr>
                </pic:pic>
              </a:graphicData>
            </a:graphic>
          </wp:inline>
        </w:drawing>
      </w:r>
    </w:p>
    <w:p w14:paraId="2B685072" w14:textId="51351D1F" w:rsidR="00C524CF" w:rsidRDefault="00C524CF" w:rsidP="00C524CF">
      <w:pPr>
        <w:pStyle w:val="ListParagraph"/>
        <w:numPr>
          <w:ilvl w:val="0"/>
          <w:numId w:val="1"/>
        </w:numPr>
      </w:pPr>
      <w:r>
        <w:t>Open “</w:t>
      </w:r>
      <w:proofErr w:type="spellStart"/>
      <w:r>
        <w:t>all_coordinates_demo</w:t>
      </w:r>
      <w:proofErr w:type="spellEnd"/>
      <w:r>
        <w:t>” and on the “t/f” column erase all boreholes that have FALSE values:</w:t>
      </w:r>
    </w:p>
    <w:p w14:paraId="7DAB0C12" w14:textId="25FAF844" w:rsidR="00C524CF" w:rsidRDefault="00C524CF" w:rsidP="00C524CF">
      <w:pPr>
        <w:pStyle w:val="ListParagraph"/>
      </w:pPr>
    </w:p>
    <w:p w14:paraId="28130792" w14:textId="7D8C3FC2" w:rsidR="00C524CF" w:rsidRDefault="00C524CF" w:rsidP="00C524CF">
      <w:pPr>
        <w:pStyle w:val="ListParagraph"/>
      </w:pPr>
      <w:r>
        <w:rPr>
          <w:noProof/>
        </w:rPr>
        <w:lastRenderedPageBreak/>
        <w:drawing>
          <wp:inline distT="0" distB="0" distL="0" distR="0" wp14:anchorId="4CB40D8E" wp14:editId="32000CEE">
            <wp:extent cx="4803652" cy="246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622" cy="2467987"/>
                    </a:xfrm>
                    <a:prstGeom prst="rect">
                      <a:avLst/>
                    </a:prstGeom>
                    <a:noFill/>
                    <a:ln>
                      <a:noFill/>
                    </a:ln>
                  </pic:spPr>
                </pic:pic>
              </a:graphicData>
            </a:graphic>
          </wp:inline>
        </w:drawing>
      </w:r>
    </w:p>
    <w:p w14:paraId="0876EA98" w14:textId="17B23A17" w:rsidR="00C524CF" w:rsidRDefault="00AE12DB" w:rsidP="00AE12DB">
      <w:pPr>
        <w:pStyle w:val="ListParagraph"/>
        <w:numPr>
          <w:ilvl w:val="0"/>
          <w:numId w:val="1"/>
        </w:numPr>
        <w:jc w:val="both"/>
      </w:pPr>
      <w:r>
        <w:t xml:space="preserve">If the selected boreholes do not cover the entire study area (as it is in this example), a polygon is drawn around the available boreholes. This polygon is used for the Thiessen polygon analysis. </w:t>
      </w:r>
    </w:p>
    <w:p w14:paraId="2B6B423F" w14:textId="4CD94613" w:rsidR="00AE12DB" w:rsidRDefault="00AE12DB" w:rsidP="00AE12DB">
      <w:pPr>
        <w:pStyle w:val="ListParagraph"/>
        <w:jc w:val="both"/>
      </w:pPr>
    </w:p>
    <w:p w14:paraId="466222EA" w14:textId="4BD8FD4B" w:rsidR="00AE12DB" w:rsidRDefault="00AE12DB" w:rsidP="00AE12DB">
      <w:pPr>
        <w:pStyle w:val="ListParagraph"/>
        <w:jc w:val="both"/>
      </w:pPr>
      <w:r w:rsidRPr="00AE12DB">
        <w:drawing>
          <wp:inline distT="0" distB="0" distL="0" distR="0" wp14:anchorId="139827F3" wp14:editId="399CB503">
            <wp:extent cx="5274310" cy="2801620"/>
            <wp:effectExtent l="0" t="0" r="254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8"/>
                    <a:stretch>
                      <a:fillRect/>
                    </a:stretch>
                  </pic:blipFill>
                  <pic:spPr>
                    <a:xfrm>
                      <a:off x="0" y="0"/>
                      <a:ext cx="5274310" cy="2801620"/>
                    </a:xfrm>
                    <a:prstGeom prst="rect">
                      <a:avLst/>
                    </a:prstGeom>
                  </pic:spPr>
                </pic:pic>
              </a:graphicData>
            </a:graphic>
          </wp:inline>
        </w:drawing>
      </w:r>
    </w:p>
    <w:p w14:paraId="5E7A11D7" w14:textId="177A4DC9" w:rsidR="00AE12DB" w:rsidRDefault="00AE12DB" w:rsidP="00AE12DB">
      <w:pPr>
        <w:pStyle w:val="ListParagraph"/>
        <w:numPr>
          <w:ilvl w:val="0"/>
          <w:numId w:val="1"/>
        </w:numPr>
        <w:jc w:val="both"/>
      </w:pPr>
      <w:r>
        <w:t>Generate Thiessen polygons (Voronoi polygons in QGIS) around this area:</w:t>
      </w:r>
    </w:p>
    <w:p w14:paraId="4A06D1F0" w14:textId="4C68F82A" w:rsidR="00AE12DB" w:rsidRDefault="00AE12DB" w:rsidP="00AE12DB">
      <w:pPr>
        <w:pStyle w:val="ListParagraph"/>
        <w:jc w:val="both"/>
      </w:pPr>
      <w:r w:rsidRPr="00AE12DB">
        <w:lastRenderedPageBreak/>
        <w:drawing>
          <wp:inline distT="0" distB="0" distL="0" distR="0" wp14:anchorId="7C670EC3" wp14:editId="0191AB65">
            <wp:extent cx="5274310" cy="2754630"/>
            <wp:effectExtent l="0" t="0" r="254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274310" cy="2754630"/>
                    </a:xfrm>
                    <a:prstGeom prst="rect">
                      <a:avLst/>
                    </a:prstGeom>
                  </pic:spPr>
                </pic:pic>
              </a:graphicData>
            </a:graphic>
          </wp:inline>
        </w:drawing>
      </w:r>
    </w:p>
    <w:p w14:paraId="72053F1E" w14:textId="2664CEC5" w:rsidR="00AE12DB" w:rsidRDefault="00996416" w:rsidP="00996416">
      <w:pPr>
        <w:pStyle w:val="ListParagraph"/>
        <w:numPr>
          <w:ilvl w:val="0"/>
          <w:numId w:val="1"/>
        </w:numPr>
        <w:jc w:val="both"/>
      </w:pPr>
      <w:r>
        <w:t>Upload the specific yield raster available in this case (.tiff file) and use the “zonal statistics” option in QGIS to obtain the average specific yield per Thiessen polygon that belongs to each borehole.</w:t>
      </w:r>
    </w:p>
    <w:p w14:paraId="045D2261" w14:textId="6D43A142" w:rsidR="00996416" w:rsidRDefault="00996416" w:rsidP="00996416">
      <w:pPr>
        <w:pStyle w:val="ListParagraph"/>
        <w:jc w:val="both"/>
      </w:pPr>
      <w:r w:rsidRPr="00996416">
        <w:drawing>
          <wp:inline distT="0" distB="0" distL="0" distR="0" wp14:anchorId="495D9AEF" wp14:editId="58DE24EC">
            <wp:extent cx="4495800" cy="2529902"/>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4501510" cy="2533115"/>
                    </a:xfrm>
                    <a:prstGeom prst="rect">
                      <a:avLst/>
                    </a:prstGeom>
                  </pic:spPr>
                </pic:pic>
              </a:graphicData>
            </a:graphic>
          </wp:inline>
        </w:drawing>
      </w:r>
    </w:p>
    <w:p w14:paraId="568E5856" w14:textId="3B146043" w:rsidR="00996416" w:rsidRDefault="00996416" w:rsidP="00996416">
      <w:pPr>
        <w:pStyle w:val="ListParagraph"/>
        <w:jc w:val="both"/>
      </w:pPr>
      <w:r w:rsidRPr="00996416">
        <w:drawing>
          <wp:inline distT="0" distB="0" distL="0" distR="0" wp14:anchorId="6322A3F6" wp14:editId="263785CA">
            <wp:extent cx="5274310" cy="284543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stretch>
                      <a:fillRect/>
                    </a:stretch>
                  </pic:blipFill>
                  <pic:spPr>
                    <a:xfrm>
                      <a:off x="0" y="0"/>
                      <a:ext cx="5274310" cy="2845435"/>
                    </a:xfrm>
                    <a:prstGeom prst="rect">
                      <a:avLst/>
                    </a:prstGeom>
                  </pic:spPr>
                </pic:pic>
              </a:graphicData>
            </a:graphic>
          </wp:inline>
        </w:drawing>
      </w:r>
    </w:p>
    <w:p w14:paraId="17BDC7EE" w14:textId="1CA2C7CB" w:rsidR="00996416" w:rsidRDefault="00996416" w:rsidP="00996416">
      <w:pPr>
        <w:pStyle w:val="ListParagraph"/>
        <w:jc w:val="both"/>
      </w:pPr>
      <w:r>
        <w:lastRenderedPageBreak/>
        <w:t>In the attribute table:</w:t>
      </w:r>
    </w:p>
    <w:p w14:paraId="2BD78A25" w14:textId="0567F040" w:rsidR="00996416" w:rsidRDefault="00996416" w:rsidP="00996416">
      <w:pPr>
        <w:pStyle w:val="ListParagraph"/>
        <w:jc w:val="both"/>
      </w:pPr>
      <w:r>
        <w:rPr>
          <w:noProof/>
        </w:rPr>
        <w:drawing>
          <wp:inline distT="0" distB="0" distL="0" distR="0" wp14:anchorId="641B1DC9" wp14:editId="441C1BEB">
            <wp:extent cx="5274310" cy="12731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73175"/>
                    </a:xfrm>
                    <a:prstGeom prst="rect">
                      <a:avLst/>
                    </a:prstGeom>
                    <a:noFill/>
                    <a:ln>
                      <a:noFill/>
                    </a:ln>
                  </pic:spPr>
                </pic:pic>
              </a:graphicData>
            </a:graphic>
          </wp:inline>
        </w:drawing>
      </w:r>
    </w:p>
    <w:p w14:paraId="517A8266" w14:textId="7F786D9C" w:rsidR="00996416" w:rsidRDefault="00996416" w:rsidP="00996416">
      <w:pPr>
        <w:pStyle w:val="ListParagraph"/>
        <w:jc w:val="both"/>
      </w:pPr>
      <w:r>
        <w:t>Where: _mean = average specific yield within each polygon</w:t>
      </w:r>
    </w:p>
    <w:p w14:paraId="4A11F9E0" w14:textId="027D8770" w:rsidR="00996416" w:rsidRDefault="00996416" w:rsidP="00996416">
      <w:pPr>
        <w:pStyle w:val="ListParagraph"/>
        <w:jc w:val="both"/>
      </w:pPr>
      <w:r>
        <w:t>Additionally, calculate the area in m2 per each polygon.</w:t>
      </w:r>
    </w:p>
    <w:p w14:paraId="24C18D29" w14:textId="2BB12674" w:rsidR="00996416" w:rsidRDefault="00996416" w:rsidP="00996416">
      <w:pPr>
        <w:pStyle w:val="ListParagraph"/>
        <w:numPr>
          <w:ilvl w:val="0"/>
          <w:numId w:val="1"/>
        </w:numPr>
        <w:jc w:val="both"/>
      </w:pPr>
      <w:r>
        <w:t>Export this table to excel:</w:t>
      </w:r>
    </w:p>
    <w:p w14:paraId="461D093B" w14:textId="2D527947" w:rsidR="00996416" w:rsidRDefault="00996416" w:rsidP="00996416">
      <w:pPr>
        <w:pStyle w:val="ListParagraph"/>
        <w:jc w:val="both"/>
      </w:pPr>
      <w:r w:rsidRPr="00996416">
        <w:drawing>
          <wp:inline distT="0" distB="0" distL="0" distR="0" wp14:anchorId="02C3F604" wp14:editId="54A3DC97">
            <wp:extent cx="5274310" cy="803910"/>
            <wp:effectExtent l="0" t="0" r="2540" b="0"/>
            <wp:docPr id="14" name="Picture 14" descr="Text, table,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table, chat or text message&#10;&#10;Description automatically generated"/>
                    <pic:cNvPicPr/>
                  </pic:nvPicPr>
                  <pic:blipFill>
                    <a:blip r:embed="rId13"/>
                    <a:stretch>
                      <a:fillRect/>
                    </a:stretch>
                  </pic:blipFill>
                  <pic:spPr>
                    <a:xfrm>
                      <a:off x="0" y="0"/>
                      <a:ext cx="5274310" cy="803910"/>
                    </a:xfrm>
                    <a:prstGeom prst="rect">
                      <a:avLst/>
                    </a:prstGeom>
                  </pic:spPr>
                </pic:pic>
              </a:graphicData>
            </a:graphic>
          </wp:inline>
        </w:drawing>
      </w:r>
    </w:p>
    <w:p w14:paraId="50036C43" w14:textId="59F98C02" w:rsidR="00996416" w:rsidRDefault="00996416" w:rsidP="00996416">
      <w:pPr>
        <w:pStyle w:val="ListParagraph"/>
        <w:numPr>
          <w:ilvl w:val="0"/>
          <w:numId w:val="1"/>
        </w:numPr>
        <w:spacing w:line="480" w:lineRule="auto"/>
        <w:jc w:val="both"/>
      </w:pPr>
      <w:r>
        <w:t>Save file as “</w:t>
      </w:r>
      <w:proofErr w:type="spellStart"/>
      <w:r w:rsidRPr="00996416">
        <w:t>boreholes_sy_area_demo</w:t>
      </w:r>
      <w:proofErr w:type="spellEnd"/>
      <w:r>
        <w:t>”</w:t>
      </w:r>
    </w:p>
    <w:p w14:paraId="557D026A" w14:textId="29D9383A" w:rsidR="005649A7" w:rsidRDefault="005649A7" w:rsidP="00996416">
      <w:pPr>
        <w:pStyle w:val="ListParagraph"/>
        <w:numPr>
          <w:ilvl w:val="0"/>
          <w:numId w:val="1"/>
        </w:numPr>
        <w:spacing w:line="480" w:lineRule="auto"/>
        <w:jc w:val="both"/>
      </w:pPr>
      <w:r>
        <w:t xml:space="preserve">Go back to </w:t>
      </w:r>
      <w:proofErr w:type="spellStart"/>
      <w:r w:rsidR="007E2E0F">
        <w:t>jupyter</w:t>
      </w:r>
      <w:proofErr w:type="spellEnd"/>
      <w:r w:rsidR="007E2E0F">
        <w:t xml:space="preserve"> notebook</w:t>
      </w:r>
    </w:p>
    <w:sectPr w:rsidR="005649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628D"/>
    <w:multiLevelType w:val="hybridMultilevel"/>
    <w:tmpl w:val="BBCE6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A4341A"/>
    <w:multiLevelType w:val="hybridMultilevel"/>
    <w:tmpl w:val="D5EECD6C"/>
    <w:lvl w:ilvl="0" w:tplc="BDF4C756">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7630492">
    <w:abstractNumId w:val="0"/>
  </w:num>
  <w:num w:numId="2" w16cid:durableId="160892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CF"/>
    <w:rsid w:val="00102FCF"/>
    <w:rsid w:val="00381AEB"/>
    <w:rsid w:val="005649A7"/>
    <w:rsid w:val="007E2E0F"/>
    <w:rsid w:val="00996416"/>
    <w:rsid w:val="00AE12DB"/>
    <w:rsid w:val="00C00595"/>
    <w:rsid w:val="00C52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46EC"/>
  <w15:chartTrackingRefBased/>
  <w15:docId w15:val="{56D3D6DD-998D-4FC4-82FC-8A69CB94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Urgilez Vinueza</dc:creator>
  <cp:keywords/>
  <dc:description/>
  <cp:lastModifiedBy>Alexandra Urgilez Vinueza</cp:lastModifiedBy>
  <cp:revision>3</cp:revision>
  <dcterms:created xsi:type="dcterms:W3CDTF">2022-12-21T12:53:00Z</dcterms:created>
  <dcterms:modified xsi:type="dcterms:W3CDTF">2022-12-21T14:14:00Z</dcterms:modified>
</cp:coreProperties>
</file>