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E41F" w14:textId="3EE077D6" w:rsidR="00F22CD4" w:rsidRPr="00E13269" w:rsidRDefault="00CE077D" w:rsidP="00E13269">
      <w:pPr>
        <w:pStyle w:val="Title"/>
        <w:rPr>
          <w:sz w:val="36"/>
          <w:szCs w:val="36"/>
        </w:rPr>
      </w:pPr>
      <w:r w:rsidRPr="00E13269">
        <w:rPr>
          <w:sz w:val="36"/>
          <w:szCs w:val="36"/>
        </w:rPr>
        <w:t xml:space="preserve">Groundwater Trends Dashboard — </w:t>
      </w:r>
      <w:r w:rsidR="00285125">
        <w:rPr>
          <w:sz w:val="36"/>
          <w:szCs w:val="36"/>
        </w:rPr>
        <w:t>User</w:t>
      </w:r>
      <w:r w:rsidRPr="00E13269">
        <w:rPr>
          <w:sz w:val="36"/>
          <w:szCs w:val="36"/>
        </w:rPr>
        <w:t xml:space="preserve"> Guide</w:t>
      </w:r>
    </w:p>
    <w:p w14:paraId="457C3968" w14:textId="22FC2562" w:rsidR="0071071B" w:rsidRPr="0071071B" w:rsidRDefault="00CE077D" w:rsidP="0071071B">
      <w:pPr>
        <w:pStyle w:val="Heading2"/>
        <w:rPr>
          <w:u w:val="single"/>
        </w:rPr>
      </w:pPr>
      <w:r w:rsidRPr="0071071B">
        <w:rPr>
          <w:u w:val="single"/>
        </w:rPr>
        <w:br/>
      </w:r>
      <w:r w:rsidR="0071071B" w:rsidRPr="0071071B">
        <w:rPr>
          <w:u w:val="single"/>
        </w:rPr>
        <w:t xml:space="preserve">How to run the application: </w:t>
      </w:r>
    </w:p>
    <w:p w14:paraId="7BB3FC76" w14:textId="77777777" w:rsidR="0071071B" w:rsidRPr="0071071B" w:rsidRDefault="0071071B" w:rsidP="0071071B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Download and extract: </w:t>
      </w:r>
      <w:r w:rsidRPr="0071071B">
        <w:t>Download the application as a ZIP file and extract it to a local folder (e.g. Desktop).</w:t>
      </w:r>
      <w:r>
        <w:t xml:space="preserve"> </w:t>
      </w:r>
      <w:r w:rsidRPr="0071071B">
        <w:t>Do not run the application from inside the ZIP file</w:t>
      </w:r>
      <w:r>
        <w:t>.</w:t>
      </w:r>
    </w:p>
    <w:p w14:paraId="3DABF921" w14:textId="77777777" w:rsidR="0071071B" w:rsidRPr="0071071B" w:rsidRDefault="0071071B" w:rsidP="0071071B">
      <w:pPr>
        <w:pStyle w:val="ListParagraph"/>
        <w:numPr>
          <w:ilvl w:val="0"/>
          <w:numId w:val="15"/>
        </w:numPr>
        <w:rPr>
          <w:b/>
          <w:bCs/>
        </w:rPr>
      </w:pPr>
      <w:r w:rsidRPr="0071071B">
        <w:rPr>
          <w:rFonts w:eastAsia="Times New Roman" w:cs="Times New Roman"/>
          <w:b/>
          <w:bCs/>
          <w:lang w:val="en-GB" w:eastAsia="en-GB"/>
        </w:rPr>
        <w:t>Prepare the input files</w:t>
      </w:r>
      <w:r w:rsidRPr="0071071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71071B">
        <w:rPr>
          <w:rFonts w:eastAsia="Times New Roman" w:cs="Times New Roman"/>
          <w:lang w:val="en-GB" w:eastAsia="en-GB"/>
        </w:rPr>
        <w:t xml:space="preserve">Place the following files in the </w:t>
      </w:r>
      <w:r w:rsidRPr="0071071B">
        <w:rPr>
          <w:rFonts w:eastAsia="Times New Roman" w:cs="Courier New"/>
          <w:lang w:val="en-GB" w:eastAsia="en-GB"/>
        </w:rPr>
        <w:t>input</w:t>
      </w:r>
      <w:r w:rsidRPr="0071071B">
        <w:rPr>
          <w:rFonts w:eastAsia="Times New Roman" w:cs="Times New Roman"/>
          <w:lang w:val="en-GB" w:eastAsia="en-GB"/>
        </w:rPr>
        <w:t xml:space="preserve"> folder:</w:t>
      </w:r>
    </w:p>
    <w:p w14:paraId="4524019C" w14:textId="77777777" w:rsidR="0071071B" w:rsidRPr="0071071B" w:rsidRDefault="0071071B" w:rsidP="0071071B">
      <w:pPr>
        <w:pStyle w:val="ListParagraph"/>
        <w:numPr>
          <w:ilvl w:val="0"/>
          <w:numId w:val="18"/>
        </w:numPr>
        <w:rPr>
          <w:b/>
          <w:bCs/>
        </w:rPr>
      </w:pPr>
      <w:r w:rsidRPr="0071071B">
        <w:rPr>
          <w:rFonts w:eastAsia="Times New Roman" w:cs="Courier New"/>
          <w:lang w:val="en-GB" w:eastAsia="en-GB"/>
        </w:rPr>
        <w:t>Monitoring_data.csv</w:t>
      </w:r>
    </w:p>
    <w:p w14:paraId="7C1ED536" w14:textId="77777777" w:rsidR="0071071B" w:rsidRPr="0071071B" w:rsidRDefault="0071071B" w:rsidP="0071071B">
      <w:pPr>
        <w:pStyle w:val="ListParagraph"/>
        <w:numPr>
          <w:ilvl w:val="0"/>
          <w:numId w:val="18"/>
        </w:numPr>
        <w:rPr>
          <w:b/>
          <w:bCs/>
        </w:rPr>
      </w:pPr>
      <w:r w:rsidRPr="0071071B">
        <w:rPr>
          <w:rFonts w:eastAsia="Times New Roman" w:cs="Courier New"/>
          <w:lang w:val="en-GB" w:eastAsia="en-GB"/>
        </w:rPr>
        <w:t>Sites_coordinates.csv</w:t>
      </w:r>
    </w:p>
    <w:p w14:paraId="63D33B30" w14:textId="01498278" w:rsidR="0071071B" w:rsidRPr="00BE507C" w:rsidRDefault="0071071B" w:rsidP="0071071B">
      <w:pPr>
        <w:pStyle w:val="ListParagraph"/>
        <w:numPr>
          <w:ilvl w:val="0"/>
          <w:numId w:val="18"/>
        </w:numPr>
        <w:rPr>
          <w:b/>
          <w:bCs/>
        </w:rPr>
      </w:pPr>
      <w:r w:rsidRPr="0071071B">
        <w:rPr>
          <w:rFonts w:eastAsia="Times New Roman" w:cs="Courier New"/>
          <w:lang w:val="en-GB" w:eastAsia="en-GB"/>
        </w:rPr>
        <w:t>metadata.csv</w:t>
      </w:r>
    </w:p>
    <w:p w14:paraId="4DEED089" w14:textId="5DC2F607" w:rsidR="00BE507C" w:rsidRPr="00BE507C" w:rsidRDefault="00BE507C" w:rsidP="0071071B">
      <w:pPr>
        <w:pStyle w:val="ListParagraph"/>
        <w:numPr>
          <w:ilvl w:val="0"/>
          <w:numId w:val="18"/>
        </w:numPr>
        <w:rPr>
          <w:b/>
          <w:bCs/>
        </w:rPr>
      </w:pPr>
      <w:r w:rsidRPr="00BE507C">
        <w:t>IGRAC_logo_FC.png</w:t>
      </w:r>
    </w:p>
    <w:p w14:paraId="4A4914EC" w14:textId="20C36515" w:rsidR="0071071B" w:rsidRDefault="0071071B" w:rsidP="0071071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71071B">
        <w:rPr>
          <w:rFonts w:eastAsia="Times New Roman" w:cs="Times New Roman"/>
          <w:lang w:val="en-GB" w:eastAsia="en-GB"/>
        </w:rPr>
        <w:t>File names must match exactly. See below paragraph “Input Files Guide” to prepare the input files.</w:t>
      </w:r>
    </w:p>
    <w:p w14:paraId="3C10170A" w14:textId="273717FC" w:rsidR="005E1662" w:rsidRPr="0071071B" w:rsidRDefault="005E1662" w:rsidP="005E1662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5E1662">
        <w:rPr>
          <w:rFonts w:eastAsia="Times New Roman" w:cs="Times New Roman"/>
          <w:b/>
          <w:bCs/>
          <w:lang w:eastAsia="en-GB"/>
        </w:rPr>
        <w:t>Note:</w:t>
      </w:r>
      <w:r w:rsidRPr="005E1662">
        <w:rPr>
          <w:rFonts w:eastAsia="Times New Roman" w:cs="Times New Roman"/>
          <w:lang w:eastAsia="en-GB"/>
        </w:rPr>
        <w:t xml:space="preserve"> The files in input are examples.</w:t>
      </w:r>
      <w:r w:rsidRPr="005E1662">
        <w:rPr>
          <w:rFonts w:eastAsia="Times New Roman" w:cs="Times New Roman"/>
          <w:lang w:eastAsia="en-GB"/>
        </w:rPr>
        <w:br/>
        <w:t>To use your own data, replace the three files in input with your own files (same names), then run the .exe.</w:t>
      </w:r>
    </w:p>
    <w:p w14:paraId="21C4DC1A" w14:textId="1DCD7FAF" w:rsidR="0071071B" w:rsidRDefault="0071071B" w:rsidP="0071071B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Run the application</w:t>
      </w:r>
    </w:p>
    <w:p w14:paraId="7AFBA52A" w14:textId="36D9B979" w:rsidR="0071071B" w:rsidRDefault="0071071B" w:rsidP="0071071B">
      <w:pPr>
        <w:pStyle w:val="ListParagraph"/>
      </w:pPr>
      <w:r w:rsidRPr="0071071B">
        <w:t>Double-click G</w:t>
      </w:r>
      <w:r w:rsidR="008B153B">
        <w:t>w</w:t>
      </w:r>
      <w:r w:rsidRPr="0071071B">
        <w:t>Dashboard.exe</w:t>
      </w:r>
    </w:p>
    <w:p w14:paraId="6477F0CE" w14:textId="5C4BBA95" w:rsidR="008B153B" w:rsidRDefault="008B153B" w:rsidP="0071071B">
      <w:pPr>
        <w:pStyle w:val="ListParagraph"/>
      </w:pPr>
      <w:r>
        <w:t>Now wait for 2-3 minutes for the simulation to run</w:t>
      </w:r>
    </w:p>
    <w:p w14:paraId="6D1FE0B0" w14:textId="77777777" w:rsidR="0071071B" w:rsidRDefault="0071071B" w:rsidP="0071071B">
      <w:pPr>
        <w:pStyle w:val="ListParagraph"/>
        <w:rPr>
          <w:b/>
          <w:bCs/>
        </w:rPr>
      </w:pPr>
    </w:p>
    <w:p w14:paraId="1DEF8F39" w14:textId="47FF4D43" w:rsidR="0071071B" w:rsidRDefault="0071071B" w:rsidP="0071071B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View the results</w:t>
      </w:r>
    </w:p>
    <w:p w14:paraId="51465FD4" w14:textId="0B589310" w:rsidR="0071071B" w:rsidRPr="0071071B" w:rsidRDefault="0071071B" w:rsidP="0071071B">
      <w:pPr>
        <w:pStyle w:val="ListParagraph"/>
      </w:pPr>
      <w:r w:rsidRPr="0071071B">
        <w:t>Outputs are saved in the output folder</w:t>
      </w:r>
    </w:p>
    <w:p w14:paraId="3AF9A142" w14:textId="367AC0D1" w:rsidR="0071071B" w:rsidRPr="00CC5BB0" w:rsidRDefault="0071071B" w:rsidP="00CC5BB0">
      <w:pPr>
        <w:pStyle w:val="ListParagraph"/>
        <w:rPr>
          <w:b/>
          <w:bCs/>
        </w:rPr>
      </w:pPr>
      <w:r w:rsidRPr="0071071B">
        <w:t>Open the dashboard (html) by double-clicking it</w:t>
      </w:r>
    </w:p>
    <w:p w14:paraId="08FAB0E4" w14:textId="4F9C187B" w:rsidR="0071071B" w:rsidRDefault="0071071B" w:rsidP="0071071B">
      <w:pPr>
        <w:pStyle w:val="Heading2"/>
        <w:rPr>
          <w:u w:val="single"/>
        </w:rPr>
      </w:pPr>
      <w:r w:rsidRPr="0071071B">
        <w:rPr>
          <w:u w:val="single"/>
        </w:rPr>
        <w:t xml:space="preserve">Input </w:t>
      </w:r>
      <w:r w:rsidR="00FB270B">
        <w:rPr>
          <w:u w:val="single"/>
        </w:rPr>
        <w:t>f</w:t>
      </w:r>
      <w:r w:rsidRPr="0071071B">
        <w:rPr>
          <w:u w:val="single"/>
        </w:rPr>
        <w:t xml:space="preserve">iles </w:t>
      </w:r>
      <w:r w:rsidR="00FB270B">
        <w:rPr>
          <w:u w:val="single"/>
        </w:rPr>
        <w:t>g</w:t>
      </w:r>
      <w:r w:rsidRPr="0071071B">
        <w:rPr>
          <w:u w:val="single"/>
        </w:rPr>
        <w:t>uide</w:t>
      </w:r>
    </w:p>
    <w:p w14:paraId="69CD563F" w14:textId="4C21EDC4" w:rsidR="00F22CD4" w:rsidRDefault="00CE077D">
      <w:r>
        <w:t xml:space="preserve">This </w:t>
      </w:r>
      <w:r w:rsidR="0071071B">
        <w:t>section</w:t>
      </w:r>
      <w:r>
        <w:t xml:space="preserve"> explains how to prepare the </w:t>
      </w:r>
      <w:r w:rsidR="00BE507C">
        <w:t>four</w:t>
      </w:r>
      <w:r>
        <w:t xml:space="preserve"> input files required to run the Groundwater Trends Dashboard script</w:t>
      </w:r>
      <w:r w:rsidR="00E13269">
        <w:t xml:space="preserve">: </w:t>
      </w:r>
    </w:p>
    <w:p w14:paraId="308C8EE1" w14:textId="7F48DDFE" w:rsidR="00E13269" w:rsidRDefault="00E13269" w:rsidP="00E13269">
      <w:pPr>
        <w:pStyle w:val="ListParagraph"/>
        <w:numPr>
          <w:ilvl w:val="0"/>
          <w:numId w:val="10"/>
        </w:numPr>
      </w:pPr>
      <w:r>
        <w:t>Monitoring_data.csv</w:t>
      </w:r>
    </w:p>
    <w:p w14:paraId="2E567B7C" w14:textId="35A1D911" w:rsidR="00E13269" w:rsidRDefault="00E13269" w:rsidP="00E13269">
      <w:pPr>
        <w:pStyle w:val="ListParagraph"/>
        <w:numPr>
          <w:ilvl w:val="0"/>
          <w:numId w:val="10"/>
        </w:numPr>
      </w:pPr>
      <w:r>
        <w:t>Sites_coordinates.csv</w:t>
      </w:r>
    </w:p>
    <w:p w14:paraId="393CF830" w14:textId="299F8671" w:rsidR="00E13269" w:rsidRDefault="00E13269" w:rsidP="00E13269">
      <w:pPr>
        <w:pStyle w:val="ListParagraph"/>
        <w:numPr>
          <w:ilvl w:val="0"/>
          <w:numId w:val="10"/>
        </w:numPr>
      </w:pPr>
      <w:r>
        <w:t>metadata.csv</w:t>
      </w:r>
    </w:p>
    <w:p w14:paraId="16245ADF" w14:textId="5A2FAE6B" w:rsidR="00D2250E" w:rsidRDefault="00D2250E" w:rsidP="00E13269">
      <w:pPr>
        <w:pStyle w:val="ListParagraph"/>
        <w:numPr>
          <w:ilvl w:val="0"/>
          <w:numId w:val="10"/>
        </w:numPr>
      </w:pPr>
      <w:r>
        <w:t>IGRAC_logo_FC.png</w:t>
      </w:r>
    </w:p>
    <w:p w14:paraId="0B5BBBC6" w14:textId="2758A7F6" w:rsidR="00197CB2" w:rsidRDefault="00E13269" w:rsidP="00197CB2">
      <w:pPr>
        <w:rPr>
          <w:b/>
          <w:bCs/>
        </w:rPr>
      </w:pPr>
      <w:r w:rsidRPr="00E13269">
        <w:rPr>
          <w:b/>
          <w:bCs/>
          <w:u w:val="single"/>
        </w:rPr>
        <w:t>Note:</w:t>
      </w:r>
      <w:r>
        <w:t xml:space="preserve"> </w:t>
      </w:r>
      <w:r w:rsidR="00197CB2" w:rsidRPr="00197CB2">
        <w:t xml:space="preserve">These files </w:t>
      </w:r>
      <w:r w:rsidR="00197CB2" w:rsidRPr="00197CB2">
        <w:rPr>
          <w:b/>
          <w:bCs/>
        </w:rPr>
        <w:t>must be placed in the folder named input</w:t>
      </w:r>
      <w:r w:rsidR="00197CB2">
        <w:rPr>
          <w:b/>
          <w:bCs/>
        </w:rPr>
        <w:t xml:space="preserve"> (see Figure 1). </w:t>
      </w:r>
      <w:r w:rsidR="00197CB2" w:rsidRPr="00197CB2">
        <w:rPr>
          <w:b/>
          <w:bCs/>
        </w:rPr>
        <w:t>which is in the same directory as the G</w:t>
      </w:r>
      <w:r w:rsidR="00BE507C">
        <w:rPr>
          <w:b/>
          <w:bCs/>
        </w:rPr>
        <w:t>w</w:t>
      </w:r>
      <w:r w:rsidR="00197CB2" w:rsidRPr="00197CB2">
        <w:rPr>
          <w:b/>
          <w:bCs/>
        </w:rPr>
        <w:t>Dashboard.exe file (see Figure 2).</w:t>
      </w:r>
    </w:p>
    <w:p w14:paraId="27E9E06A" w14:textId="5BF01EF5" w:rsidR="00E13269" w:rsidRDefault="00E13269" w:rsidP="00197CB2">
      <w:r w:rsidRPr="00E13269">
        <w:t>If the file names or file locations differ, the application will not run.</w:t>
      </w:r>
    </w:p>
    <w:p w14:paraId="22169200" w14:textId="1C82E69A" w:rsidR="00197CB2" w:rsidRDefault="00D2250E" w:rsidP="00E13269">
      <w:r w:rsidRPr="00D2250E">
        <w:rPr>
          <w:noProof/>
        </w:rPr>
        <w:lastRenderedPageBreak/>
        <w:drawing>
          <wp:inline distT="0" distB="0" distL="0" distR="0" wp14:anchorId="51585CF2" wp14:editId="2777B004">
            <wp:extent cx="6053959" cy="812800"/>
            <wp:effectExtent l="0" t="0" r="4445" b="6350"/>
            <wp:docPr id="49061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771" cy="8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BBC0" w14:textId="5CB0BB80" w:rsidR="00197CB2" w:rsidRDefault="00197CB2" w:rsidP="00C6048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lang w:val="en-GB"/>
        </w:rPr>
        <w:t>: Files in input folder</w:t>
      </w:r>
    </w:p>
    <w:p w14:paraId="6BF204AA" w14:textId="526A8D04" w:rsidR="00197CB2" w:rsidRDefault="00C6048B" w:rsidP="00E13269">
      <w:r w:rsidRPr="00C6048B">
        <w:rPr>
          <w:noProof/>
        </w:rPr>
        <w:drawing>
          <wp:inline distT="0" distB="0" distL="0" distR="0" wp14:anchorId="3772ADAD" wp14:editId="4D04F652">
            <wp:extent cx="5486400" cy="911225"/>
            <wp:effectExtent l="0" t="0" r="0" b="3175"/>
            <wp:docPr id="9654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5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CA2E" w14:textId="50500767" w:rsidR="00197CB2" w:rsidRDefault="00197CB2" w:rsidP="00197CB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lang w:val="en-GB"/>
        </w:rPr>
        <w:t>: alignment of files</w:t>
      </w:r>
    </w:p>
    <w:p w14:paraId="18585DB3" w14:textId="2726A1FD" w:rsidR="00F22CD4" w:rsidRPr="00E13269" w:rsidRDefault="00CE077D" w:rsidP="00E13269">
      <w:pPr>
        <w:pStyle w:val="Heading2"/>
        <w:rPr>
          <w:u w:val="single"/>
        </w:rPr>
      </w:pPr>
      <w:r>
        <w:br/>
      </w:r>
      <w:r w:rsidRPr="00E13269">
        <w:rPr>
          <w:u w:val="single"/>
        </w:rPr>
        <w:t>1) Monitoring_data.csv</w:t>
      </w:r>
    </w:p>
    <w:p w14:paraId="110F53A1" w14:textId="77777777" w:rsidR="00F22CD4" w:rsidRDefault="00CE077D">
      <w:r>
        <w:t>This file contains the raw groundwater monitoring time series.</w:t>
      </w:r>
    </w:p>
    <w:p w14:paraId="1407F26D" w14:textId="0EEA38D5" w:rsidR="00F22CD4" w:rsidRDefault="00CE077D">
      <w:r>
        <w:t>Required columns:</w:t>
      </w:r>
      <w:r>
        <w:br/>
        <w:t>- Date: date of measurement (DD/MM/YYYY or YYYY-MM-DD)</w:t>
      </w:r>
      <w:r>
        <w:br/>
        <w:t>- site: unique well identifier</w:t>
      </w:r>
      <w:r>
        <w:br/>
        <w:t>- value column: groundwater</w:t>
      </w:r>
      <w:r w:rsidR="00962A9E">
        <w:t xml:space="preserve"> level</w:t>
      </w:r>
      <w:r>
        <w:t xml:space="preserve"> measurement</w:t>
      </w:r>
      <w:r w:rsidR="00962A9E">
        <w:t xml:space="preserve"> measured either as depth or groundwater level elevation</w:t>
      </w:r>
    </w:p>
    <w:p w14:paraId="0FEBF626" w14:textId="5E02F3B9" w:rsidR="00F22CD4" w:rsidRDefault="00CE077D">
      <w:r>
        <w:t xml:space="preserve">Accepted </w:t>
      </w:r>
      <w:r w:rsidR="00E13269" w:rsidRPr="00E13269">
        <w:rPr>
          <w:b/>
          <w:bCs/>
        </w:rPr>
        <w:t xml:space="preserve">value </w:t>
      </w:r>
      <w:r w:rsidRPr="00E13269">
        <w:rPr>
          <w:b/>
          <w:bCs/>
        </w:rPr>
        <w:t>column</w:t>
      </w:r>
      <w:r>
        <w:t xml:space="preserve"> names:</w:t>
      </w:r>
      <w:r>
        <w:br/>
        <w:t xml:space="preserve">- </w:t>
      </w:r>
      <w:r w:rsidR="00E13269">
        <w:t>depth →</w:t>
      </w:r>
      <w:r>
        <w:t xml:space="preserve"> interpreted as groundwater depth</w:t>
      </w:r>
      <w:r>
        <w:br/>
        <w:t xml:space="preserve">- </w:t>
      </w:r>
      <w:proofErr w:type="spellStart"/>
      <w:r>
        <w:t>water_level</w:t>
      </w:r>
      <w:proofErr w:type="spellEnd"/>
      <w:r>
        <w:t xml:space="preserve"> → interpreted as groundwater elevation</w:t>
      </w:r>
    </w:p>
    <w:p w14:paraId="6A4ECC45" w14:textId="77777777" w:rsidR="00F22CD4" w:rsidRDefault="00CE077D">
      <w: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2873"/>
        <w:gridCol w:w="2866"/>
      </w:tblGrid>
      <w:tr w:rsidR="00E13269" w:rsidRPr="00E13269" w14:paraId="213D4A91" w14:textId="77777777">
        <w:tc>
          <w:tcPr>
            <w:tcW w:w="2952" w:type="dxa"/>
          </w:tcPr>
          <w:p w14:paraId="5F31A267" w14:textId="77777777" w:rsidR="00E13269" w:rsidRPr="00E13269" w:rsidRDefault="00E13269" w:rsidP="00A70667">
            <w:r w:rsidRPr="00E13269">
              <w:t>Date</w:t>
            </w:r>
          </w:p>
        </w:tc>
        <w:tc>
          <w:tcPr>
            <w:tcW w:w="2952" w:type="dxa"/>
          </w:tcPr>
          <w:p w14:paraId="0E3039F7" w14:textId="77777777" w:rsidR="00E13269" w:rsidRPr="00E13269" w:rsidRDefault="00E13269" w:rsidP="00A70667">
            <w:r w:rsidRPr="00E13269">
              <w:t>site</w:t>
            </w:r>
          </w:p>
        </w:tc>
        <w:tc>
          <w:tcPr>
            <w:tcW w:w="2952" w:type="dxa"/>
          </w:tcPr>
          <w:p w14:paraId="6B2C6576" w14:textId="77777777" w:rsidR="00E13269" w:rsidRPr="00E13269" w:rsidRDefault="00E13269" w:rsidP="00A70667">
            <w:r w:rsidRPr="00E13269">
              <w:t>depth</w:t>
            </w:r>
          </w:p>
        </w:tc>
      </w:tr>
      <w:tr w:rsidR="00E13269" w:rsidRPr="00E13269" w14:paraId="4205887E" w14:textId="77777777">
        <w:tc>
          <w:tcPr>
            <w:tcW w:w="2952" w:type="dxa"/>
          </w:tcPr>
          <w:p w14:paraId="47626954" w14:textId="77777777" w:rsidR="00E13269" w:rsidRPr="00E13269" w:rsidRDefault="00E13269" w:rsidP="00A70667">
            <w:r w:rsidRPr="00E13269">
              <w:t>01/01/2004</w:t>
            </w:r>
          </w:p>
        </w:tc>
        <w:tc>
          <w:tcPr>
            <w:tcW w:w="2952" w:type="dxa"/>
          </w:tcPr>
          <w:p w14:paraId="256F8E63" w14:textId="77777777" w:rsidR="00E13269" w:rsidRPr="00E13269" w:rsidRDefault="00E13269" w:rsidP="00A70667">
            <w:r w:rsidRPr="00E13269">
              <w:t>AQ_001</w:t>
            </w:r>
          </w:p>
        </w:tc>
        <w:tc>
          <w:tcPr>
            <w:tcW w:w="2952" w:type="dxa"/>
          </w:tcPr>
          <w:p w14:paraId="43B641C2" w14:textId="77777777" w:rsidR="00E13269" w:rsidRPr="00E13269" w:rsidRDefault="00E13269" w:rsidP="00A70667">
            <w:r w:rsidRPr="00E13269">
              <w:t>12.40</w:t>
            </w:r>
          </w:p>
        </w:tc>
      </w:tr>
      <w:tr w:rsidR="00E13269" w:rsidRPr="00E13269" w14:paraId="62CFBFC4" w14:textId="77777777">
        <w:tc>
          <w:tcPr>
            <w:tcW w:w="2952" w:type="dxa"/>
          </w:tcPr>
          <w:p w14:paraId="69521B85" w14:textId="77777777" w:rsidR="00E13269" w:rsidRPr="00E13269" w:rsidRDefault="00E13269" w:rsidP="00A70667">
            <w:r w:rsidRPr="00E13269">
              <w:t>15/01/2004</w:t>
            </w:r>
          </w:p>
        </w:tc>
        <w:tc>
          <w:tcPr>
            <w:tcW w:w="2952" w:type="dxa"/>
          </w:tcPr>
          <w:p w14:paraId="0DF69DAD" w14:textId="77777777" w:rsidR="00E13269" w:rsidRPr="00E13269" w:rsidRDefault="00E13269" w:rsidP="00A70667">
            <w:r w:rsidRPr="00E13269">
              <w:t>AQ_001</w:t>
            </w:r>
          </w:p>
        </w:tc>
        <w:tc>
          <w:tcPr>
            <w:tcW w:w="2952" w:type="dxa"/>
          </w:tcPr>
          <w:p w14:paraId="490BBFF4" w14:textId="77777777" w:rsidR="00E13269" w:rsidRPr="00E13269" w:rsidRDefault="00E13269" w:rsidP="00A70667">
            <w:r w:rsidRPr="00E13269">
              <w:t>12.35</w:t>
            </w:r>
          </w:p>
        </w:tc>
      </w:tr>
    </w:tbl>
    <w:p w14:paraId="776EEFBF" w14:textId="454324BB" w:rsidR="00E13269" w:rsidRDefault="00CE077D" w:rsidP="00FB5C84">
      <w:pPr>
        <w:spacing w:after="0"/>
      </w:pPr>
      <w:r>
        <w:t>Rules:</w:t>
      </w:r>
      <w:r>
        <w:br/>
        <w:t>- Daily or monthly data are accepted</w:t>
      </w:r>
      <w:r w:rsidR="00422AC7">
        <w:t xml:space="preserve">, </w:t>
      </w:r>
      <w:r w:rsidR="003D3B84">
        <w:t xml:space="preserve">having </w:t>
      </w:r>
      <w:r w:rsidR="00D15649">
        <w:t xml:space="preserve">at least one </w:t>
      </w:r>
      <w:r w:rsidR="003D3B84">
        <w:t>measurement each month is recommended</w:t>
      </w:r>
      <w:r>
        <w:br/>
        <w:t xml:space="preserve">- Missing values should be empty or </w:t>
      </w:r>
      <w:proofErr w:type="spellStart"/>
      <w:r>
        <w:t>NaN</w:t>
      </w:r>
      <w:proofErr w:type="spellEnd"/>
      <w:r>
        <w:br/>
        <w:t>- Data should cover the analysis period (default: 2004–2023)</w:t>
      </w:r>
    </w:p>
    <w:p w14:paraId="486C620F" w14:textId="7E4538D8" w:rsidR="00FB5C84" w:rsidRDefault="00FB5C84" w:rsidP="00FB5C84">
      <w:pPr>
        <w:spacing w:after="0"/>
      </w:pPr>
      <w:r>
        <w:t>- Data should cover 80% of the analysis period meaning at least 16 years</w:t>
      </w:r>
      <w:r w:rsidR="00F80EC9">
        <w:t xml:space="preserve">, for more information </w:t>
      </w:r>
      <w:r w:rsidR="00307456">
        <w:t>click:</w:t>
      </w:r>
      <w:r w:rsidR="00F80EC9">
        <w:t xml:space="preserve"> </w:t>
      </w:r>
      <w:hyperlink r:id="rId8" w:history="1">
        <w:r w:rsidR="00F80EC9" w:rsidRPr="00F80EC9">
          <w:rPr>
            <w:rStyle w:val="Hyperlink"/>
          </w:rPr>
          <w:t>Groundwat</w:t>
        </w:r>
        <w:r w:rsidR="00F80EC9" w:rsidRPr="00F80EC9">
          <w:rPr>
            <w:rStyle w:val="Hyperlink"/>
          </w:rPr>
          <w:t>e</w:t>
        </w:r>
        <w:r w:rsidR="00F80EC9" w:rsidRPr="00F80EC9">
          <w:rPr>
            <w:rStyle w:val="Hyperlink"/>
          </w:rPr>
          <w:t>r levels reporting methodology (PDF)</w:t>
        </w:r>
      </w:hyperlink>
    </w:p>
    <w:p w14:paraId="1AC924E9" w14:textId="77777777" w:rsidR="00FB5C84" w:rsidRDefault="00FB5C84" w:rsidP="00FB5C84">
      <w:pPr>
        <w:spacing w:after="0"/>
      </w:pPr>
    </w:p>
    <w:p w14:paraId="74E3271F" w14:textId="1DB51549" w:rsidR="00E13269" w:rsidRPr="00E13269" w:rsidRDefault="00CE077D" w:rsidP="00E13269">
      <w:pPr>
        <w:pStyle w:val="Heading2"/>
        <w:rPr>
          <w:u w:val="single"/>
        </w:rPr>
      </w:pPr>
      <w:r w:rsidRPr="00E13269">
        <w:rPr>
          <w:u w:val="single"/>
        </w:rPr>
        <w:t>2) Sites_coordinates.csv</w:t>
      </w:r>
    </w:p>
    <w:p w14:paraId="039B88A2" w14:textId="5CF45B2C" w:rsidR="00F22CD4" w:rsidRPr="00E13269" w:rsidRDefault="00CE077D" w:rsidP="00E13269">
      <w:pPr>
        <w:rPr>
          <w:u w:val="single"/>
        </w:rPr>
      </w:pPr>
      <w:r>
        <w:t>This file provides spatial coordinates for each well</w:t>
      </w:r>
    </w:p>
    <w:p w14:paraId="00D56554" w14:textId="58F5B0B3" w:rsidR="00F22CD4" w:rsidRDefault="00CE077D">
      <w:r>
        <w:lastRenderedPageBreak/>
        <w:t>Required columns:</w:t>
      </w:r>
      <w:r>
        <w:br/>
        <w:t xml:space="preserve">- site: </w:t>
      </w:r>
      <w:r w:rsidR="00FB5C84">
        <w:t xml:space="preserve">unique well identifier </w:t>
      </w:r>
      <w:r>
        <w:t>must match Monitoring_data.csv</w:t>
      </w:r>
      <w:r>
        <w:br/>
        <w:t>- X: longitude (</w:t>
      </w:r>
      <w:r w:rsidR="00FB5C84">
        <w:t xml:space="preserve">WGS 84/ </w:t>
      </w:r>
      <w:r>
        <w:t>EPSG:4326)</w:t>
      </w:r>
      <w:r>
        <w:br/>
        <w:t>- Y: latitude (</w:t>
      </w:r>
      <w:r w:rsidR="00FB5C84">
        <w:t xml:space="preserve">WGS 84 / </w:t>
      </w:r>
      <w:r>
        <w:t>EPSG:4326)</w:t>
      </w:r>
    </w:p>
    <w:p w14:paraId="159CFD04" w14:textId="77777777" w:rsidR="00F22CD4" w:rsidRDefault="00CE077D"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73"/>
        <w:gridCol w:w="2877"/>
      </w:tblGrid>
      <w:tr w:rsidR="00E13269" w:rsidRPr="00E13269" w14:paraId="369A51A4" w14:textId="77777777">
        <w:tc>
          <w:tcPr>
            <w:tcW w:w="2952" w:type="dxa"/>
          </w:tcPr>
          <w:p w14:paraId="0FF41EFA" w14:textId="77777777" w:rsidR="00E13269" w:rsidRPr="00E13269" w:rsidRDefault="00E13269" w:rsidP="00876A1C">
            <w:r w:rsidRPr="00E13269">
              <w:t>site</w:t>
            </w:r>
          </w:p>
        </w:tc>
        <w:tc>
          <w:tcPr>
            <w:tcW w:w="2952" w:type="dxa"/>
          </w:tcPr>
          <w:p w14:paraId="23550F8D" w14:textId="77777777" w:rsidR="00E13269" w:rsidRPr="00E13269" w:rsidRDefault="00E13269" w:rsidP="00876A1C">
            <w:r w:rsidRPr="00E13269">
              <w:t>X</w:t>
            </w:r>
          </w:p>
        </w:tc>
        <w:tc>
          <w:tcPr>
            <w:tcW w:w="2952" w:type="dxa"/>
          </w:tcPr>
          <w:p w14:paraId="11424694" w14:textId="77777777" w:rsidR="00E13269" w:rsidRPr="00E13269" w:rsidRDefault="00E13269" w:rsidP="00876A1C">
            <w:r w:rsidRPr="00E13269">
              <w:t>Y</w:t>
            </w:r>
          </w:p>
        </w:tc>
      </w:tr>
      <w:tr w:rsidR="00E13269" w:rsidRPr="00E13269" w14:paraId="750BDE1F" w14:textId="77777777">
        <w:tc>
          <w:tcPr>
            <w:tcW w:w="2952" w:type="dxa"/>
          </w:tcPr>
          <w:p w14:paraId="593ACB0E" w14:textId="77777777" w:rsidR="00E13269" w:rsidRPr="00E13269" w:rsidRDefault="00E13269" w:rsidP="00876A1C">
            <w:r w:rsidRPr="00E13269">
              <w:t>AQ_001</w:t>
            </w:r>
          </w:p>
        </w:tc>
        <w:tc>
          <w:tcPr>
            <w:tcW w:w="2952" w:type="dxa"/>
          </w:tcPr>
          <w:p w14:paraId="3F8CC70E" w14:textId="77777777" w:rsidR="00E13269" w:rsidRPr="00E13269" w:rsidRDefault="00E13269" w:rsidP="00876A1C">
            <w:r w:rsidRPr="00E13269">
              <w:t>-0.578</w:t>
            </w:r>
          </w:p>
        </w:tc>
        <w:tc>
          <w:tcPr>
            <w:tcW w:w="2952" w:type="dxa"/>
          </w:tcPr>
          <w:p w14:paraId="16BD3E4D" w14:textId="77777777" w:rsidR="00E13269" w:rsidRPr="00E13269" w:rsidRDefault="00E13269" w:rsidP="00876A1C">
            <w:r w:rsidRPr="00E13269">
              <w:t>44.841</w:t>
            </w:r>
          </w:p>
        </w:tc>
      </w:tr>
      <w:tr w:rsidR="00E13269" w:rsidRPr="00E13269" w14:paraId="6EAA77BA" w14:textId="77777777">
        <w:tc>
          <w:tcPr>
            <w:tcW w:w="2952" w:type="dxa"/>
          </w:tcPr>
          <w:p w14:paraId="63553668" w14:textId="77777777" w:rsidR="00E13269" w:rsidRPr="00E13269" w:rsidRDefault="00E13269" w:rsidP="00876A1C">
            <w:r w:rsidRPr="00E13269">
              <w:t>AQ_002</w:t>
            </w:r>
          </w:p>
        </w:tc>
        <w:tc>
          <w:tcPr>
            <w:tcW w:w="2952" w:type="dxa"/>
          </w:tcPr>
          <w:p w14:paraId="57152A64" w14:textId="77777777" w:rsidR="00E13269" w:rsidRPr="00E13269" w:rsidRDefault="00E13269" w:rsidP="00876A1C">
            <w:r w:rsidRPr="00E13269">
              <w:t>-0.612</w:t>
            </w:r>
          </w:p>
        </w:tc>
        <w:tc>
          <w:tcPr>
            <w:tcW w:w="2952" w:type="dxa"/>
          </w:tcPr>
          <w:p w14:paraId="62082CC5" w14:textId="77777777" w:rsidR="00E13269" w:rsidRPr="00E13269" w:rsidRDefault="00E13269" w:rsidP="00876A1C">
            <w:r w:rsidRPr="00E13269">
              <w:t>44.900</w:t>
            </w:r>
          </w:p>
        </w:tc>
      </w:tr>
    </w:tbl>
    <w:p w14:paraId="0E525ADB" w14:textId="0413BEE2" w:rsidR="00F22CD4" w:rsidRDefault="00CE077D">
      <w:r>
        <w:t>Rules:</w:t>
      </w:r>
      <w:r>
        <w:br/>
        <w:t>- One row per site</w:t>
      </w:r>
      <w:r>
        <w:br/>
        <w:t>- Decimal degrees only</w:t>
      </w:r>
      <w:r>
        <w:br/>
        <w:t>- Wells without coordinates will not appear on the map</w:t>
      </w:r>
      <w:r w:rsidR="00FB5C84">
        <w:t xml:space="preserve">, but they can be included for analysis </w:t>
      </w:r>
      <w:r w:rsidR="00831E33">
        <w:t>of associated time series</w:t>
      </w:r>
    </w:p>
    <w:p w14:paraId="03019CB6" w14:textId="6BFFCE10" w:rsidR="00C6048B" w:rsidRPr="00C6048B" w:rsidRDefault="00CE077D" w:rsidP="00C6048B">
      <w:pPr>
        <w:pStyle w:val="Heading2"/>
        <w:rPr>
          <w:u w:val="single"/>
        </w:rPr>
      </w:pPr>
      <w:r>
        <w:br/>
      </w:r>
      <w:r w:rsidR="00C6048B">
        <w:rPr>
          <w:u w:val="single"/>
        </w:rPr>
        <w:t>3</w:t>
      </w:r>
      <w:r w:rsidRPr="00E13269">
        <w:rPr>
          <w:u w:val="single"/>
        </w:rPr>
        <w:t>) metadata.csv</w:t>
      </w:r>
    </w:p>
    <w:p w14:paraId="7279522F" w14:textId="77777777" w:rsidR="001B104A" w:rsidRDefault="001B104A" w:rsidP="001B104A">
      <w:r w:rsidRPr="001B104A">
        <w:t>This file controls what the data means and how it is described in the dashboard</w:t>
      </w:r>
    </w:p>
    <w:p w14:paraId="227CFFAC" w14:textId="2FEC220A" w:rsidR="00E13269" w:rsidRDefault="00CE077D" w:rsidP="00CC5BB0">
      <w:r>
        <w:t>Format (2 columns only):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13269" w14:paraId="36583E83" w14:textId="77777777">
        <w:tc>
          <w:tcPr>
            <w:tcW w:w="4428" w:type="dxa"/>
          </w:tcPr>
          <w:p w14:paraId="161CF4B7" w14:textId="77777777" w:rsidR="00E13269" w:rsidRPr="00E13269" w:rsidRDefault="00E13269" w:rsidP="000B2774">
            <w:r w:rsidRPr="00E13269">
              <w:t>field</w:t>
            </w:r>
          </w:p>
        </w:tc>
        <w:tc>
          <w:tcPr>
            <w:tcW w:w="4428" w:type="dxa"/>
          </w:tcPr>
          <w:p w14:paraId="6FE4C4A1" w14:textId="77777777" w:rsidR="00E13269" w:rsidRDefault="00E13269" w:rsidP="000B2774">
            <w:r w:rsidRPr="00E13269">
              <w:t>value</w:t>
            </w:r>
          </w:p>
        </w:tc>
      </w:tr>
    </w:tbl>
    <w:p w14:paraId="648ECACE" w14:textId="4DF04892" w:rsidR="00F22CD4" w:rsidRDefault="00F22CD4"/>
    <w:p w14:paraId="55072A42" w14:textId="77777777" w:rsidR="00F22CD4" w:rsidRDefault="00CE077D"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4"/>
        <w:gridCol w:w="4306"/>
      </w:tblGrid>
      <w:tr w:rsidR="00E13269" w:rsidRPr="00E13269" w14:paraId="21765D1F" w14:textId="77777777">
        <w:tc>
          <w:tcPr>
            <w:tcW w:w="4428" w:type="dxa"/>
          </w:tcPr>
          <w:p w14:paraId="4CA317E1" w14:textId="77777777" w:rsidR="00E13269" w:rsidRPr="00E13269" w:rsidRDefault="00E13269" w:rsidP="00161CDC">
            <w:r w:rsidRPr="00E13269">
              <w:t>Type of unit</w:t>
            </w:r>
          </w:p>
        </w:tc>
        <w:tc>
          <w:tcPr>
            <w:tcW w:w="4428" w:type="dxa"/>
          </w:tcPr>
          <w:p w14:paraId="27D7EB9B" w14:textId="77777777" w:rsidR="00E13269" w:rsidRPr="00E13269" w:rsidRDefault="00E13269" w:rsidP="00161CDC">
            <w:r w:rsidRPr="00E13269">
              <w:t>Province</w:t>
            </w:r>
          </w:p>
        </w:tc>
      </w:tr>
      <w:tr w:rsidR="00E13269" w:rsidRPr="00E13269" w14:paraId="6E210FBA" w14:textId="77777777">
        <w:tc>
          <w:tcPr>
            <w:tcW w:w="4428" w:type="dxa"/>
          </w:tcPr>
          <w:p w14:paraId="54DF307F" w14:textId="77777777" w:rsidR="00E13269" w:rsidRPr="00E13269" w:rsidRDefault="00E13269" w:rsidP="00161CDC">
            <w:r w:rsidRPr="00E13269">
              <w:t>Country</w:t>
            </w:r>
          </w:p>
        </w:tc>
        <w:tc>
          <w:tcPr>
            <w:tcW w:w="4428" w:type="dxa"/>
          </w:tcPr>
          <w:p w14:paraId="115467DC" w14:textId="77777777" w:rsidR="00E13269" w:rsidRPr="00E13269" w:rsidRDefault="00E13269" w:rsidP="00161CDC">
            <w:r w:rsidRPr="00E13269">
              <w:t>France</w:t>
            </w:r>
          </w:p>
        </w:tc>
      </w:tr>
      <w:tr w:rsidR="00E13269" w:rsidRPr="00E13269" w14:paraId="6EDF596A" w14:textId="77777777">
        <w:tc>
          <w:tcPr>
            <w:tcW w:w="4428" w:type="dxa"/>
          </w:tcPr>
          <w:p w14:paraId="0565443E" w14:textId="77777777" w:rsidR="00E13269" w:rsidRPr="00E13269" w:rsidRDefault="00E13269" w:rsidP="00161CDC">
            <w:r w:rsidRPr="00E13269">
              <w:t>Name of unit</w:t>
            </w:r>
          </w:p>
        </w:tc>
        <w:tc>
          <w:tcPr>
            <w:tcW w:w="4428" w:type="dxa"/>
          </w:tcPr>
          <w:p w14:paraId="18F7A0C5" w14:textId="77777777" w:rsidR="00E13269" w:rsidRPr="00E13269" w:rsidRDefault="00E13269" w:rsidP="00161CDC">
            <w:r w:rsidRPr="00E13269">
              <w:t>Aquitaine</w:t>
            </w:r>
          </w:p>
        </w:tc>
      </w:tr>
      <w:tr w:rsidR="00E13269" w:rsidRPr="00E13269" w14:paraId="76AC01B2" w14:textId="77777777">
        <w:tc>
          <w:tcPr>
            <w:tcW w:w="4428" w:type="dxa"/>
          </w:tcPr>
          <w:p w14:paraId="09762C06" w14:textId="77777777" w:rsidR="00E13269" w:rsidRPr="00E13269" w:rsidRDefault="00E13269" w:rsidP="00161CDC">
            <w:r w:rsidRPr="00E13269">
              <w:t>Type of measurements</w:t>
            </w:r>
          </w:p>
        </w:tc>
        <w:tc>
          <w:tcPr>
            <w:tcW w:w="4428" w:type="dxa"/>
          </w:tcPr>
          <w:p w14:paraId="1583A70B" w14:textId="77777777" w:rsidR="00E13269" w:rsidRPr="00E13269" w:rsidRDefault="00E13269" w:rsidP="00161CDC">
            <w:r w:rsidRPr="00E13269">
              <w:t>depth</w:t>
            </w:r>
          </w:p>
        </w:tc>
      </w:tr>
      <w:tr w:rsidR="00E13269" w:rsidRPr="00E13269" w14:paraId="6CBE2254" w14:textId="77777777">
        <w:tc>
          <w:tcPr>
            <w:tcW w:w="4428" w:type="dxa"/>
          </w:tcPr>
          <w:p w14:paraId="3FCA0C6A" w14:textId="77777777" w:rsidR="00E13269" w:rsidRPr="00E13269" w:rsidRDefault="00E13269" w:rsidP="00161CDC">
            <w:r w:rsidRPr="00E13269">
              <w:t>Units</w:t>
            </w:r>
          </w:p>
        </w:tc>
        <w:tc>
          <w:tcPr>
            <w:tcW w:w="4428" w:type="dxa"/>
          </w:tcPr>
          <w:p w14:paraId="454B1700" w14:textId="77777777" w:rsidR="00E13269" w:rsidRPr="00E13269" w:rsidRDefault="00E13269" w:rsidP="00161CDC">
            <w:r w:rsidRPr="00E13269">
              <w:t xml:space="preserve">m </w:t>
            </w:r>
            <w:proofErr w:type="spellStart"/>
            <w:r w:rsidRPr="00E13269">
              <w:t>b.g.l</w:t>
            </w:r>
            <w:proofErr w:type="spellEnd"/>
            <w:r w:rsidRPr="00E13269">
              <w:t>.</w:t>
            </w:r>
          </w:p>
        </w:tc>
      </w:tr>
      <w:tr w:rsidR="00E13269" w:rsidRPr="00E13269" w14:paraId="01C2B997" w14:textId="77777777">
        <w:tc>
          <w:tcPr>
            <w:tcW w:w="4428" w:type="dxa"/>
          </w:tcPr>
          <w:p w14:paraId="5537EDB8" w14:textId="77777777" w:rsidR="00E13269" w:rsidRPr="00E13269" w:rsidRDefault="00E13269" w:rsidP="00161CDC">
            <w:r w:rsidRPr="00E13269">
              <w:t>Number of wells</w:t>
            </w:r>
          </w:p>
        </w:tc>
        <w:tc>
          <w:tcPr>
            <w:tcW w:w="4428" w:type="dxa"/>
          </w:tcPr>
          <w:p w14:paraId="5DA799C3" w14:textId="6B0ACEEC" w:rsidR="00E13269" w:rsidRPr="00E13269" w:rsidRDefault="00E13269" w:rsidP="00161CDC"/>
        </w:tc>
      </w:tr>
      <w:tr w:rsidR="00E13269" w:rsidRPr="00E13269" w14:paraId="62A36976" w14:textId="77777777">
        <w:tc>
          <w:tcPr>
            <w:tcW w:w="4428" w:type="dxa"/>
          </w:tcPr>
          <w:p w14:paraId="265690FA" w14:textId="77777777" w:rsidR="00E13269" w:rsidRPr="00E13269" w:rsidRDefault="00E13269" w:rsidP="00161CDC">
            <w:r w:rsidRPr="00E13269">
              <w:t>Accepted wells</w:t>
            </w:r>
          </w:p>
        </w:tc>
        <w:tc>
          <w:tcPr>
            <w:tcW w:w="4428" w:type="dxa"/>
          </w:tcPr>
          <w:p w14:paraId="6204865C" w14:textId="5EC3CB25" w:rsidR="00E13269" w:rsidRPr="00E13269" w:rsidRDefault="00E13269" w:rsidP="00161CDC"/>
        </w:tc>
      </w:tr>
    </w:tbl>
    <w:p w14:paraId="0EDD2AD6" w14:textId="77777777" w:rsidR="001B104A" w:rsidRDefault="001B104A"/>
    <w:p w14:paraId="5EA38525" w14:textId="77777777" w:rsidR="00251A8B" w:rsidRDefault="00251A8B" w:rsidP="00251A8B">
      <w:r>
        <w:t>Purpose and effects</w:t>
      </w:r>
    </w:p>
    <w:p w14:paraId="52856957" w14:textId="18001129" w:rsidR="00251A8B" w:rsidRPr="00251A8B" w:rsidRDefault="00251A8B" w:rsidP="00251A8B">
      <w:pPr>
        <w:pStyle w:val="ListParagraph"/>
        <w:numPr>
          <w:ilvl w:val="0"/>
          <w:numId w:val="14"/>
        </w:numPr>
      </w:pPr>
      <w:r w:rsidRPr="00251A8B">
        <w:t xml:space="preserve">Define whether measurements are interpreted as </w:t>
      </w:r>
      <w:r w:rsidRPr="00FB5C84">
        <w:rPr>
          <w:b/>
          <w:bCs/>
        </w:rPr>
        <w:t>depth</w:t>
      </w:r>
      <w:r w:rsidRPr="00251A8B">
        <w:t xml:space="preserve"> or </w:t>
      </w:r>
      <w:r w:rsidRPr="00FB5C84">
        <w:rPr>
          <w:b/>
          <w:bCs/>
        </w:rPr>
        <w:t>elevation</w:t>
      </w:r>
    </w:p>
    <w:p w14:paraId="65747089" w14:textId="77777777" w:rsidR="00251A8B" w:rsidRPr="00251A8B" w:rsidRDefault="00251A8B" w:rsidP="00251A8B">
      <w:pPr>
        <w:pStyle w:val="ListParagraph"/>
        <w:numPr>
          <w:ilvl w:val="0"/>
          <w:numId w:val="14"/>
        </w:numPr>
      </w:pPr>
      <w:r w:rsidRPr="00251A8B">
        <w:t>Control how units are displayed in the dashboard</w:t>
      </w:r>
    </w:p>
    <w:p w14:paraId="2A05000D" w14:textId="77777777" w:rsidR="00251A8B" w:rsidRPr="00251A8B" w:rsidRDefault="00CE077D" w:rsidP="00251A8B">
      <w:pPr>
        <w:pStyle w:val="ListParagraph"/>
        <w:numPr>
          <w:ilvl w:val="0"/>
          <w:numId w:val="14"/>
        </w:numPr>
      </w:pPr>
      <w:r w:rsidRPr="00251A8B">
        <w:t>Improves context box information</w:t>
      </w:r>
    </w:p>
    <w:p w14:paraId="3052144A" w14:textId="324CDB52" w:rsidR="00251A8B" w:rsidRDefault="00251A8B" w:rsidP="00251A8B">
      <w:pPr>
        <w:pStyle w:val="ListParagraph"/>
        <w:numPr>
          <w:ilvl w:val="0"/>
          <w:numId w:val="14"/>
        </w:numPr>
      </w:pPr>
      <w:r w:rsidRPr="00251A8B">
        <w:t>Number of wells and Accepted wells must be left empty. These values are calculated automatically by the application</w:t>
      </w:r>
    </w:p>
    <w:p w14:paraId="490E664C" w14:textId="4986ADD5" w:rsidR="00251A8B" w:rsidRPr="00251A8B" w:rsidRDefault="00251A8B" w:rsidP="00251A8B">
      <w:pPr>
        <w:pStyle w:val="ListParagraph"/>
        <w:numPr>
          <w:ilvl w:val="0"/>
          <w:numId w:val="14"/>
        </w:numPr>
      </w:pPr>
      <w:r w:rsidRPr="00251A8B">
        <w:t xml:space="preserve">If </w:t>
      </w:r>
      <w:r>
        <w:t>t</w:t>
      </w:r>
      <w:r w:rsidRPr="00251A8B">
        <w:t>ype of measurement is provided, it overrides automatic detection</w:t>
      </w:r>
    </w:p>
    <w:p w14:paraId="5A4E03D5" w14:textId="77777777" w:rsidR="00C6048B" w:rsidRDefault="00CE077D" w:rsidP="00E13269">
      <w:r>
        <w:lastRenderedPageBreak/>
        <w:t>Recognized unit formats:</w:t>
      </w:r>
      <w:r>
        <w:br/>
        <w:t>- m b.g.l. → meters below ground level</w:t>
      </w:r>
      <w:r>
        <w:br/>
        <w:t>- m a.m.s.l. → meters above mean sea level</w:t>
      </w:r>
    </w:p>
    <w:p w14:paraId="4F913A37" w14:textId="77777777" w:rsidR="00C6048B" w:rsidRDefault="00C6048B" w:rsidP="00C6048B">
      <w:pPr>
        <w:pStyle w:val="Heading2"/>
        <w:rPr>
          <w:u w:val="single"/>
        </w:rPr>
      </w:pPr>
      <w:r w:rsidRPr="00C6048B">
        <w:rPr>
          <w:u w:val="single"/>
        </w:rPr>
        <w:t>4) IGRAC_logo_FC.png</w:t>
      </w:r>
    </w:p>
    <w:p w14:paraId="4EC2385E" w14:textId="5E7DD2DE" w:rsidR="00C6048B" w:rsidRPr="00C6048B" w:rsidRDefault="00C6048B" w:rsidP="00C6048B">
      <w:r>
        <w:t>Do not do anything. Keep it in the input file</w:t>
      </w:r>
    </w:p>
    <w:p w14:paraId="4271DAF9" w14:textId="15671438" w:rsidR="00FB270B" w:rsidRDefault="00FB270B" w:rsidP="00FB270B">
      <w:pPr>
        <w:pStyle w:val="Heading2"/>
        <w:rPr>
          <w:u w:val="single"/>
        </w:rPr>
      </w:pPr>
      <w:r w:rsidRPr="00FB270B">
        <w:rPr>
          <w:u w:val="single"/>
        </w:rPr>
        <w:t>Output files guide:</w:t>
      </w:r>
    </w:p>
    <w:p w14:paraId="6F12FC86" w14:textId="77777777" w:rsidR="00CC5BB0" w:rsidRPr="00CC5BB0" w:rsidRDefault="00CC5BB0" w:rsidP="00CC5BB0">
      <w:pPr>
        <w:rPr>
          <w:lang w:val="en-GB"/>
        </w:rPr>
      </w:pPr>
      <w:r w:rsidRPr="00CC5BB0">
        <w:rPr>
          <w:lang w:val="en-GB"/>
        </w:rPr>
        <w:t>If the application runs successfully, you will find the following files in the output folder (or in the same folder as the .exe, depending on how the packaged version is configured):</w:t>
      </w:r>
    </w:p>
    <w:p w14:paraId="466E9964" w14:textId="4EC7A470" w:rsidR="00CC5BB0" w:rsidRPr="00CC5BB0" w:rsidRDefault="00CC5BB0" w:rsidP="00CC5BB0">
      <w:pPr>
        <w:numPr>
          <w:ilvl w:val="0"/>
          <w:numId w:val="20"/>
        </w:numPr>
        <w:rPr>
          <w:lang w:val="en-GB"/>
        </w:rPr>
      </w:pPr>
      <w:r w:rsidRPr="00CC5BB0">
        <w:rPr>
          <w:lang w:val="en-GB"/>
        </w:rPr>
        <w:t>Accepted_data.csv</w:t>
      </w:r>
      <w:r w:rsidRPr="00CC5BB0">
        <w:rPr>
          <w:lang w:val="en-GB"/>
        </w:rPr>
        <w:br/>
        <w:t>Monthly groundwater time series for accepted wells only (after the completeness filter). This is the cleaned dataset used for all calculations</w:t>
      </w:r>
    </w:p>
    <w:p w14:paraId="4AE83453" w14:textId="5BFC3148" w:rsidR="00CC5BB0" w:rsidRDefault="00CC5BB0" w:rsidP="00CC5BB0">
      <w:pPr>
        <w:numPr>
          <w:ilvl w:val="0"/>
          <w:numId w:val="20"/>
        </w:numPr>
        <w:rPr>
          <w:lang w:val="en-GB"/>
        </w:rPr>
      </w:pPr>
      <w:r w:rsidRPr="00CC5BB0">
        <w:rPr>
          <w:lang w:val="en-GB"/>
        </w:rPr>
        <w:t>Rejected_Wells.xlsx</w:t>
      </w:r>
      <w:r w:rsidRPr="00CC5BB0">
        <w:rPr>
          <w:lang w:val="en-GB"/>
        </w:rPr>
        <w:br/>
        <w:t>List of wells that were not accepted by the completeness filter, with the reason (e.g., insufficient data)</w:t>
      </w:r>
    </w:p>
    <w:p w14:paraId="2E973B20" w14:textId="74FB73C4" w:rsidR="00CC5BB0" w:rsidRPr="00CC5BB0" w:rsidRDefault="00CC5BB0" w:rsidP="00CC5BB0">
      <w:pPr>
        <w:numPr>
          <w:ilvl w:val="0"/>
          <w:numId w:val="20"/>
        </w:numPr>
        <w:rPr>
          <w:lang w:val="en-GB"/>
        </w:rPr>
      </w:pPr>
      <w:r w:rsidRPr="00CC5BB0">
        <w:rPr>
          <w:lang w:val="en-GB"/>
        </w:rPr>
        <w:t>MK_results.xlsx</w:t>
      </w:r>
      <w:r w:rsidRPr="00CC5BB0">
        <w:rPr>
          <w:lang w:val="en-GB"/>
        </w:rPr>
        <w:br/>
        <w:t>Main results table per well, including Mann–Kendall trend/significance, Sen slope values (20y plus 10y/5y slopes where possible), coordinates, IQR, and CRI.</w:t>
      </w:r>
      <w:r w:rsidRPr="00CC5BB0">
        <w:rPr>
          <w:lang w:val="en-GB"/>
        </w:rPr>
        <w:br/>
        <w:t>This file also contains a “Hydrograph” sheet with an embedded plot image</w:t>
      </w:r>
    </w:p>
    <w:p w14:paraId="7AC405A0" w14:textId="6D951385" w:rsidR="00CC5BB0" w:rsidRPr="00CC5BB0" w:rsidRDefault="00CC5BB0" w:rsidP="00CC5BB0">
      <w:pPr>
        <w:numPr>
          <w:ilvl w:val="0"/>
          <w:numId w:val="20"/>
        </w:numPr>
        <w:rPr>
          <w:lang w:val="en-GB"/>
        </w:rPr>
      </w:pPr>
      <w:r w:rsidRPr="00CC5BB0">
        <w:rPr>
          <w:lang w:val="en-GB"/>
        </w:rPr>
        <w:t>Hydrograph_mean_normalized.png</w:t>
      </w:r>
      <w:r w:rsidRPr="00CC5BB0">
        <w:rPr>
          <w:lang w:val="en-GB"/>
        </w:rPr>
        <w:br/>
        <w:t>A PNG figure of the mean normalized hydrograph with trendlines (used to embed the plot into MK_results.xlsx). You can open it directly if you want the figure as an image</w:t>
      </w:r>
    </w:p>
    <w:p w14:paraId="4D18C482" w14:textId="77777777" w:rsidR="00CC5BB0" w:rsidRPr="00CC5BB0" w:rsidRDefault="00CC5BB0" w:rsidP="00CC5BB0">
      <w:pPr>
        <w:numPr>
          <w:ilvl w:val="0"/>
          <w:numId w:val="20"/>
        </w:numPr>
        <w:rPr>
          <w:lang w:val="en-GB"/>
        </w:rPr>
      </w:pPr>
      <w:r w:rsidRPr="00CC5BB0">
        <w:rPr>
          <w:lang w:val="en-GB"/>
        </w:rPr>
        <w:t>Dashboard_2pages_Selector_MK_CRI_Rank_SenSlope.html</w:t>
      </w:r>
      <w:r w:rsidRPr="00CC5BB0">
        <w:rPr>
          <w:lang w:val="en-GB"/>
        </w:rPr>
        <w:br/>
        <w:t>The interactive dashboard (two pages/tabs):</w:t>
      </w:r>
      <w:r w:rsidRPr="00CC5BB0">
        <w:rPr>
          <w:lang w:val="en-GB"/>
        </w:rPr>
        <w:br/>
        <w:t>Page 1 = indicator overview (pie + map + hydrograph) with dropdown selector</w:t>
      </w:r>
      <w:r w:rsidRPr="00CC5BB0">
        <w:rPr>
          <w:lang w:val="en-GB"/>
        </w:rPr>
        <w:br/>
        <w:t>Page 2 = methodology summary (text)</w:t>
      </w:r>
    </w:p>
    <w:p w14:paraId="18CB4E73" w14:textId="77777777" w:rsidR="00FB270B" w:rsidRPr="00FB270B" w:rsidRDefault="00FB270B" w:rsidP="00FB270B"/>
    <w:sectPr w:rsidR="00FB270B" w:rsidRPr="00FB2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E42D2"/>
    <w:multiLevelType w:val="hybridMultilevel"/>
    <w:tmpl w:val="45263C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06963E8"/>
    <w:multiLevelType w:val="multilevel"/>
    <w:tmpl w:val="F13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616FB"/>
    <w:multiLevelType w:val="hybridMultilevel"/>
    <w:tmpl w:val="BBEA7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33102"/>
    <w:multiLevelType w:val="hybridMultilevel"/>
    <w:tmpl w:val="C8F0463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927C35"/>
    <w:multiLevelType w:val="hybridMultilevel"/>
    <w:tmpl w:val="92CABA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27FAB"/>
    <w:multiLevelType w:val="hybridMultilevel"/>
    <w:tmpl w:val="095EA0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67C6F"/>
    <w:multiLevelType w:val="hybridMultilevel"/>
    <w:tmpl w:val="D304B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26D43"/>
    <w:multiLevelType w:val="hybridMultilevel"/>
    <w:tmpl w:val="D75214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B04F6D"/>
    <w:multiLevelType w:val="multilevel"/>
    <w:tmpl w:val="C0F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466A0"/>
    <w:multiLevelType w:val="hybridMultilevel"/>
    <w:tmpl w:val="ABD0F7C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8153A73"/>
    <w:multiLevelType w:val="hybridMultilevel"/>
    <w:tmpl w:val="20A6D7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025ED"/>
    <w:multiLevelType w:val="hybridMultilevel"/>
    <w:tmpl w:val="42869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167100"/>
    <w:multiLevelType w:val="hybridMultilevel"/>
    <w:tmpl w:val="92CABA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174228">
    <w:abstractNumId w:val="8"/>
  </w:num>
  <w:num w:numId="2" w16cid:durableId="624389748">
    <w:abstractNumId w:val="6"/>
  </w:num>
  <w:num w:numId="3" w16cid:durableId="38283576">
    <w:abstractNumId w:val="5"/>
  </w:num>
  <w:num w:numId="4" w16cid:durableId="1683624770">
    <w:abstractNumId w:val="4"/>
  </w:num>
  <w:num w:numId="5" w16cid:durableId="1253396785">
    <w:abstractNumId w:val="7"/>
  </w:num>
  <w:num w:numId="6" w16cid:durableId="211159346">
    <w:abstractNumId w:val="3"/>
  </w:num>
  <w:num w:numId="7" w16cid:durableId="1989432644">
    <w:abstractNumId w:val="2"/>
  </w:num>
  <w:num w:numId="8" w16cid:durableId="1028482206">
    <w:abstractNumId w:val="1"/>
  </w:num>
  <w:num w:numId="9" w16cid:durableId="1111583322">
    <w:abstractNumId w:val="0"/>
  </w:num>
  <w:num w:numId="10" w16cid:durableId="666519991">
    <w:abstractNumId w:val="13"/>
  </w:num>
  <w:num w:numId="11" w16cid:durableId="1387947112">
    <w:abstractNumId w:val="11"/>
  </w:num>
  <w:num w:numId="12" w16cid:durableId="1696803812">
    <w:abstractNumId w:val="20"/>
  </w:num>
  <w:num w:numId="13" w16cid:durableId="804615798">
    <w:abstractNumId w:val="16"/>
  </w:num>
  <w:num w:numId="14" w16cid:durableId="1904440760">
    <w:abstractNumId w:val="15"/>
  </w:num>
  <w:num w:numId="15" w16cid:durableId="307832036">
    <w:abstractNumId w:val="19"/>
  </w:num>
  <w:num w:numId="16" w16cid:durableId="1158110684">
    <w:abstractNumId w:val="17"/>
  </w:num>
  <w:num w:numId="17" w16cid:durableId="1866746296">
    <w:abstractNumId w:val="18"/>
  </w:num>
  <w:num w:numId="18" w16cid:durableId="1597593282">
    <w:abstractNumId w:val="9"/>
  </w:num>
  <w:num w:numId="19" w16cid:durableId="1157109489">
    <w:abstractNumId w:val="12"/>
  </w:num>
  <w:num w:numId="20" w16cid:durableId="1010639356">
    <w:abstractNumId w:val="10"/>
  </w:num>
  <w:num w:numId="21" w16cid:durableId="336006079">
    <w:abstractNumId w:val="14"/>
  </w:num>
  <w:num w:numId="22" w16cid:durableId="13030733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3C"/>
    <w:rsid w:val="00104FF9"/>
    <w:rsid w:val="0015074B"/>
    <w:rsid w:val="00197CB2"/>
    <w:rsid w:val="001B104A"/>
    <w:rsid w:val="00251A8B"/>
    <w:rsid w:val="00285125"/>
    <w:rsid w:val="00286C42"/>
    <w:rsid w:val="0029639D"/>
    <w:rsid w:val="00307456"/>
    <w:rsid w:val="00326F90"/>
    <w:rsid w:val="003D3B84"/>
    <w:rsid w:val="00422AC7"/>
    <w:rsid w:val="004A69ED"/>
    <w:rsid w:val="005436D2"/>
    <w:rsid w:val="00553B1C"/>
    <w:rsid w:val="005E1662"/>
    <w:rsid w:val="005F61B4"/>
    <w:rsid w:val="0071071B"/>
    <w:rsid w:val="007C5B39"/>
    <w:rsid w:val="00831E33"/>
    <w:rsid w:val="008765A8"/>
    <w:rsid w:val="008A4265"/>
    <w:rsid w:val="008B153B"/>
    <w:rsid w:val="00911E4A"/>
    <w:rsid w:val="00962A9E"/>
    <w:rsid w:val="00AA1D8D"/>
    <w:rsid w:val="00B47730"/>
    <w:rsid w:val="00BE507C"/>
    <w:rsid w:val="00C6048B"/>
    <w:rsid w:val="00C6524F"/>
    <w:rsid w:val="00CB0664"/>
    <w:rsid w:val="00CC5BB0"/>
    <w:rsid w:val="00CE077D"/>
    <w:rsid w:val="00D15649"/>
    <w:rsid w:val="00D2250E"/>
    <w:rsid w:val="00D4601A"/>
    <w:rsid w:val="00DA38DC"/>
    <w:rsid w:val="00E10034"/>
    <w:rsid w:val="00E13269"/>
    <w:rsid w:val="00F22CD4"/>
    <w:rsid w:val="00F80EC9"/>
    <w:rsid w:val="00FB270B"/>
    <w:rsid w:val="00FB5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23609"/>
  <w14:defaultImageDpi w14:val="300"/>
  <w15:docId w15:val="{C18E8617-5DB1-430B-890E-31D41222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1071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07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80E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E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0E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-igrac.org/wp-content/uploads/2024/12/CN_Reporting-methodology_GW-levels-2025_final-1.1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Elie Gerges</cp:lastModifiedBy>
  <cp:revision>20</cp:revision>
  <dcterms:created xsi:type="dcterms:W3CDTF">2026-02-04T10:18:00Z</dcterms:created>
  <dcterms:modified xsi:type="dcterms:W3CDTF">2026-02-09T15:30:00Z</dcterms:modified>
  <cp:category/>
</cp:coreProperties>
</file>