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enett"/>
        <w:tblpPr w:leftFromText="142" w:rightFromText="142"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751"/>
      </w:tblGrid>
      <w:tr w:rsidR="009E1D50" w:rsidTr="0070146B">
        <w:tc>
          <w:tcPr>
            <w:tcW w:w="9751" w:type="dxa"/>
            <w:vAlign w:val="bottom"/>
          </w:tcPr>
          <w:p w:rsidR="009E1D50" w:rsidRDefault="004A6FEE" w:rsidP="0070146B">
            <w:r>
              <w:t xml:space="preserve">Rapporttittel: </w:t>
            </w:r>
            <w:sdt>
              <w:sdtPr>
                <w:alias w:val="Tittel"/>
                <w:tag w:val="Tittel"/>
                <w:id w:val="-304466714"/>
                <w:placeholder>
                  <w:docPart w:val="6AF3A47C6A2B4A9FB45E1ACC191A4F5F"/>
                </w:placeholder>
                <w:text w:multiLine="1"/>
              </w:sdtPr>
              <w:sdtEndPr/>
              <w:sdtContent>
                <w:r w:rsidR="00335DE7">
                  <w:t>Risiko- og sårbar</w:t>
                </w:r>
                <w:r w:rsidR="00B23FB7">
                  <w:t xml:space="preserve">hetsvurdering av </w:t>
                </w:r>
                <w:r w:rsidR="00320486">
                  <w:t xml:space="preserve">Office 365, </w:t>
                </w:r>
                <w:proofErr w:type="spellStart"/>
                <w:r w:rsidR="004539C7">
                  <w:t>Sharepoint</w:t>
                </w:r>
                <w:proofErr w:type="spellEnd"/>
                <w:r w:rsidR="004539C7">
                  <w:t xml:space="preserve">, </w:t>
                </w:r>
                <w:proofErr w:type="spellStart"/>
                <w:r w:rsidR="004539C7">
                  <w:t>teamsites</w:t>
                </w:r>
                <w:proofErr w:type="spellEnd"/>
                <w:r w:rsidR="004539C7">
                  <w:t xml:space="preserve">, </w:t>
                </w:r>
                <w:proofErr w:type="spellStart"/>
                <w:r w:rsidR="00320486">
                  <w:t>fillaggring</w:t>
                </w:r>
                <w:proofErr w:type="spellEnd"/>
                <w:r w:rsidR="00320486">
                  <w:t>/deling/samarbeid</w:t>
                </w:r>
                <w:r w:rsidR="004A6EA8">
                  <w:t xml:space="preserve"> ved </w:t>
                </w:r>
                <w:r w:rsidR="00320486">
                  <w:t>NTNU</w:t>
                </w:r>
              </w:sdtContent>
            </w:sdt>
          </w:p>
          <w:p w:rsidR="00487D34" w:rsidRDefault="004A6FEE" w:rsidP="00487D34">
            <w:r>
              <w:t xml:space="preserve">Forfatter: </w:t>
            </w:r>
            <w:sdt>
              <w:sdtPr>
                <w:alias w:val="Forfatter"/>
                <w:tag w:val=""/>
                <w:id w:val="65082584"/>
                <w:placeholder>
                  <w:docPart w:val="29BF97F2476C44FD87FEC14FCF35B85E"/>
                </w:placeholder>
                <w:dataBinding w:prefixMappings="xmlns:ns0='http://purl.org/dc/elements/1.1/' xmlns:ns1='http://schemas.openxmlformats.org/package/2006/metadata/core-properties' " w:xpath="/ns1:coreProperties[1]/ns0:creator[1]" w:storeItemID="{6C3C8BC8-F283-45AE-878A-BAB7291924A1}"/>
                <w:text/>
              </w:sdtPr>
              <w:sdtEndPr/>
              <w:sdtContent>
                <w:r w:rsidR="000C72A6">
                  <w:t>Rolf Sture Normann</w:t>
                </w:r>
              </w:sdtContent>
            </w:sdt>
          </w:p>
          <w:p w:rsidR="00487D34" w:rsidRDefault="004A6FEE" w:rsidP="0070146B">
            <w:r>
              <w:t xml:space="preserve">Dato: </w:t>
            </w:r>
            <w:sdt>
              <w:sdtPr>
                <w:alias w:val="Dato"/>
                <w:tag w:val="Dato"/>
                <w:id w:val="1013808826"/>
                <w:placeholder>
                  <w:docPart w:val="575459E9876F478E98FE2BBD9043892F"/>
                </w:placeholder>
                <w:date w:fullDate="2016-06-21T00:00:00Z">
                  <w:dateFormat w:val="dd.MM.yyyy"/>
                  <w:lid w:val="nb-NO"/>
                  <w:storeMappedDataAs w:val="dateTime"/>
                  <w:calendar w:val="gregorian"/>
                </w:date>
              </w:sdtPr>
              <w:sdtEndPr/>
              <w:sdtContent>
                <w:r w:rsidR="00320486">
                  <w:t>21.06.2016</w:t>
                </w:r>
              </w:sdtContent>
            </w:sdt>
          </w:p>
          <w:p w:rsidR="00597815" w:rsidRDefault="00597815" w:rsidP="0070146B"/>
          <w:p w:rsidR="00597815" w:rsidRDefault="00597815" w:rsidP="00597815">
            <w:r>
              <w:t xml:space="preserve">Rapporten er unntatt offentlighet i henhold til </w:t>
            </w:r>
            <w:proofErr w:type="spellStart"/>
            <w:r>
              <w:t>Offentleglova</w:t>
            </w:r>
            <w:proofErr w:type="spellEnd"/>
            <w:r>
              <w:t xml:space="preserve"> § 13 og Forvaltningsloven § 13.</w:t>
            </w:r>
          </w:p>
          <w:p w:rsidR="00487D34" w:rsidRDefault="00487D34" w:rsidP="00617DAE"/>
        </w:tc>
      </w:tr>
    </w:tbl>
    <w:p w:rsidR="009E1D50" w:rsidRDefault="009E1D50"/>
    <w:p w:rsidR="009E1D50" w:rsidRDefault="009E1D50">
      <w:pPr>
        <w:spacing w:after="200" w:line="276" w:lineRule="auto"/>
      </w:pPr>
      <w:r>
        <w:t xml:space="preserve"> </w:t>
      </w:r>
      <w:r>
        <w:br w:type="page"/>
      </w:r>
    </w:p>
    <w:p w:rsidR="009E1D50" w:rsidRDefault="004C0E22" w:rsidP="000765D7">
      <w:pPr>
        <w:pStyle w:val="Innhold"/>
        <w:framePr w:wrap="around"/>
      </w:pPr>
      <w:r>
        <w:lastRenderedPageBreak/>
        <w:t>Innhold</w:t>
      </w:r>
    </w:p>
    <w:p w:rsidR="004539C7" w:rsidRDefault="000765D7">
      <w:pPr>
        <w:pStyle w:val="INNH1"/>
        <w:tabs>
          <w:tab w:val="right" w:leader="underscore" w:pos="9741"/>
        </w:tabs>
        <w:rPr>
          <w:rFonts w:eastAsiaTheme="minorEastAsia"/>
          <w:noProof/>
          <w:lang w:eastAsia="nb-NO"/>
        </w:rPr>
      </w:pPr>
      <w:r>
        <w:fldChar w:fldCharType="begin"/>
      </w:r>
      <w:r>
        <w:instrText xml:space="preserve"> TOC \o "1-2" \h \z \u </w:instrText>
      </w:r>
      <w:r>
        <w:fldChar w:fldCharType="separate"/>
      </w:r>
      <w:hyperlink w:anchor="_Toc454363315" w:history="1">
        <w:r w:rsidR="004539C7" w:rsidRPr="00D078A1">
          <w:rPr>
            <w:rStyle w:val="Hyperkobling"/>
            <w:noProof/>
          </w:rPr>
          <w:t>Forord</w:t>
        </w:r>
        <w:r w:rsidR="004539C7">
          <w:rPr>
            <w:noProof/>
            <w:webHidden/>
          </w:rPr>
          <w:tab/>
        </w:r>
        <w:r w:rsidR="004539C7">
          <w:rPr>
            <w:noProof/>
            <w:webHidden/>
          </w:rPr>
          <w:fldChar w:fldCharType="begin"/>
        </w:r>
        <w:r w:rsidR="004539C7">
          <w:rPr>
            <w:noProof/>
            <w:webHidden/>
          </w:rPr>
          <w:instrText xml:space="preserve"> PAGEREF _Toc454363315 \h </w:instrText>
        </w:r>
        <w:r w:rsidR="004539C7">
          <w:rPr>
            <w:noProof/>
            <w:webHidden/>
          </w:rPr>
        </w:r>
        <w:r w:rsidR="004539C7">
          <w:rPr>
            <w:noProof/>
            <w:webHidden/>
          </w:rPr>
          <w:fldChar w:fldCharType="separate"/>
        </w:r>
        <w:r w:rsidR="004539C7">
          <w:rPr>
            <w:noProof/>
            <w:webHidden/>
          </w:rPr>
          <w:t>3</w:t>
        </w:r>
        <w:r w:rsidR="004539C7">
          <w:rPr>
            <w:noProof/>
            <w:webHidden/>
          </w:rPr>
          <w:fldChar w:fldCharType="end"/>
        </w:r>
      </w:hyperlink>
    </w:p>
    <w:p w:rsidR="004539C7" w:rsidRDefault="004539C7">
      <w:pPr>
        <w:pStyle w:val="INNH1"/>
        <w:tabs>
          <w:tab w:val="right" w:leader="underscore" w:pos="9741"/>
        </w:tabs>
        <w:rPr>
          <w:rFonts w:eastAsiaTheme="minorEastAsia"/>
          <w:noProof/>
          <w:lang w:eastAsia="nb-NO"/>
        </w:rPr>
      </w:pPr>
      <w:hyperlink w:anchor="_Toc454363316" w:history="1">
        <w:r w:rsidRPr="00D078A1">
          <w:rPr>
            <w:rStyle w:val="Hyperkobling"/>
            <w:noProof/>
          </w:rPr>
          <w:t>Oppsummering</w:t>
        </w:r>
        <w:r>
          <w:rPr>
            <w:noProof/>
            <w:webHidden/>
          </w:rPr>
          <w:tab/>
        </w:r>
        <w:r>
          <w:rPr>
            <w:noProof/>
            <w:webHidden/>
          </w:rPr>
          <w:fldChar w:fldCharType="begin"/>
        </w:r>
        <w:r>
          <w:rPr>
            <w:noProof/>
            <w:webHidden/>
          </w:rPr>
          <w:instrText xml:space="preserve"> PAGEREF _Toc454363316 \h </w:instrText>
        </w:r>
        <w:r>
          <w:rPr>
            <w:noProof/>
            <w:webHidden/>
          </w:rPr>
        </w:r>
        <w:r>
          <w:rPr>
            <w:noProof/>
            <w:webHidden/>
          </w:rPr>
          <w:fldChar w:fldCharType="separate"/>
        </w:r>
        <w:r>
          <w:rPr>
            <w:noProof/>
            <w:webHidden/>
          </w:rPr>
          <w:t>4</w:t>
        </w:r>
        <w:r>
          <w:rPr>
            <w:noProof/>
            <w:webHidden/>
          </w:rPr>
          <w:fldChar w:fldCharType="end"/>
        </w:r>
      </w:hyperlink>
    </w:p>
    <w:p w:rsidR="004539C7" w:rsidRDefault="004539C7">
      <w:pPr>
        <w:pStyle w:val="INNH2"/>
        <w:tabs>
          <w:tab w:val="right" w:leader="underscore" w:pos="9741"/>
        </w:tabs>
        <w:rPr>
          <w:rFonts w:eastAsiaTheme="minorEastAsia"/>
          <w:noProof/>
          <w:lang w:eastAsia="nb-NO"/>
        </w:rPr>
      </w:pPr>
      <w:hyperlink w:anchor="_Toc454363317" w:history="1">
        <w:r w:rsidRPr="00D078A1">
          <w:rPr>
            <w:rStyle w:val="Hyperkobling"/>
            <w:noProof/>
            <w:lang w:eastAsia="nb-NO"/>
          </w:rPr>
          <w:t>Følgende hovedtyper tiltak anbefales iverksatt:</w:t>
        </w:r>
        <w:r>
          <w:rPr>
            <w:noProof/>
            <w:webHidden/>
          </w:rPr>
          <w:tab/>
        </w:r>
        <w:r>
          <w:rPr>
            <w:noProof/>
            <w:webHidden/>
          </w:rPr>
          <w:fldChar w:fldCharType="begin"/>
        </w:r>
        <w:r>
          <w:rPr>
            <w:noProof/>
            <w:webHidden/>
          </w:rPr>
          <w:instrText xml:space="preserve"> PAGEREF _Toc454363317 \h </w:instrText>
        </w:r>
        <w:r>
          <w:rPr>
            <w:noProof/>
            <w:webHidden/>
          </w:rPr>
        </w:r>
        <w:r>
          <w:rPr>
            <w:noProof/>
            <w:webHidden/>
          </w:rPr>
          <w:fldChar w:fldCharType="separate"/>
        </w:r>
        <w:r>
          <w:rPr>
            <w:noProof/>
            <w:webHidden/>
          </w:rPr>
          <w:t>4</w:t>
        </w:r>
        <w:r>
          <w:rPr>
            <w:noProof/>
            <w:webHidden/>
          </w:rPr>
          <w:fldChar w:fldCharType="end"/>
        </w:r>
      </w:hyperlink>
    </w:p>
    <w:p w:rsidR="004539C7" w:rsidRDefault="004539C7">
      <w:pPr>
        <w:pStyle w:val="INNH1"/>
        <w:tabs>
          <w:tab w:val="right" w:leader="underscore" w:pos="9741"/>
        </w:tabs>
        <w:rPr>
          <w:rFonts w:eastAsiaTheme="minorEastAsia"/>
          <w:noProof/>
          <w:lang w:eastAsia="nb-NO"/>
        </w:rPr>
      </w:pPr>
      <w:hyperlink w:anchor="_Toc454363318" w:history="1">
        <w:r w:rsidRPr="00D078A1">
          <w:rPr>
            <w:rStyle w:val="Hyperkobling"/>
            <w:noProof/>
          </w:rPr>
          <w:t>Innledning</w:t>
        </w:r>
        <w:r>
          <w:rPr>
            <w:noProof/>
            <w:webHidden/>
          </w:rPr>
          <w:tab/>
        </w:r>
        <w:r>
          <w:rPr>
            <w:noProof/>
            <w:webHidden/>
          </w:rPr>
          <w:fldChar w:fldCharType="begin"/>
        </w:r>
        <w:r>
          <w:rPr>
            <w:noProof/>
            <w:webHidden/>
          </w:rPr>
          <w:instrText xml:space="preserve"> PAGEREF _Toc454363318 \h </w:instrText>
        </w:r>
        <w:r>
          <w:rPr>
            <w:noProof/>
            <w:webHidden/>
          </w:rPr>
        </w:r>
        <w:r>
          <w:rPr>
            <w:noProof/>
            <w:webHidden/>
          </w:rPr>
          <w:fldChar w:fldCharType="separate"/>
        </w:r>
        <w:r>
          <w:rPr>
            <w:noProof/>
            <w:webHidden/>
          </w:rPr>
          <w:t>5</w:t>
        </w:r>
        <w:r>
          <w:rPr>
            <w:noProof/>
            <w:webHidden/>
          </w:rPr>
          <w:fldChar w:fldCharType="end"/>
        </w:r>
      </w:hyperlink>
    </w:p>
    <w:p w:rsidR="004539C7" w:rsidRDefault="004539C7">
      <w:pPr>
        <w:pStyle w:val="INNH2"/>
        <w:tabs>
          <w:tab w:val="right" w:leader="underscore" w:pos="9741"/>
        </w:tabs>
        <w:rPr>
          <w:rFonts w:eastAsiaTheme="minorEastAsia"/>
          <w:noProof/>
          <w:lang w:eastAsia="nb-NO"/>
        </w:rPr>
      </w:pPr>
      <w:hyperlink w:anchor="_Toc454363319" w:history="1">
        <w:r w:rsidRPr="00D078A1">
          <w:rPr>
            <w:rStyle w:val="Hyperkobling"/>
            <w:noProof/>
          </w:rPr>
          <w:t>Dato og gjennomføring</w:t>
        </w:r>
        <w:r>
          <w:rPr>
            <w:noProof/>
            <w:webHidden/>
          </w:rPr>
          <w:tab/>
        </w:r>
        <w:r>
          <w:rPr>
            <w:noProof/>
            <w:webHidden/>
          </w:rPr>
          <w:fldChar w:fldCharType="begin"/>
        </w:r>
        <w:r>
          <w:rPr>
            <w:noProof/>
            <w:webHidden/>
          </w:rPr>
          <w:instrText xml:space="preserve"> PAGEREF _Toc454363319 \h </w:instrText>
        </w:r>
        <w:r>
          <w:rPr>
            <w:noProof/>
            <w:webHidden/>
          </w:rPr>
        </w:r>
        <w:r>
          <w:rPr>
            <w:noProof/>
            <w:webHidden/>
          </w:rPr>
          <w:fldChar w:fldCharType="separate"/>
        </w:r>
        <w:r>
          <w:rPr>
            <w:noProof/>
            <w:webHidden/>
          </w:rPr>
          <w:t>5</w:t>
        </w:r>
        <w:r>
          <w:rPr>
            <w:noProof/>
            <w:webHidden/>
          </w:rPr>
          <w:fldChar w:fldCharType="end"/>
        </w:r>
      </w:hyperlink>
    </w:p>
    <w:p w:rsidR="004539C7" w:rsidRDefault="004539C7">
      <w:pPr>
        <w:pStyle w:val="INNH2"/>
        <w:tabs>
          <w:tab w:val="right" w:leader="underscore" w:pos="9741"/>
        </w:tabs>
        <w:rPr>
          <w:rFonts w:eastAsiaTheme="minorEastAsia"/>
          <w:noProof/>
          <w:lang w:eastAsia="nb-NO"/>
        </w:rPr>
      </w:pPr>
      <w:hyperlink w:anchor="_Toc454363320" w:history="1">
        <w:r w:rsidRPr="00D078A1">
          <w:rPr>
            <w:rStyle w:val="Hyperkobling"/>
            <w:noProof/>
          </w:rPr>
          <w:t>Systemprofil</w:t>
        </w:r>
        <w:r>
          <w:rPr>
            <w:noProof/>
            <w:webHidden/>
          </w:rPr>
          <w:tab/>
        </w:r>
        <w:r>
          <w:rPr>
            <w:noProof/>
            <w:webHidden/>
          </w:rPr>
          <w:fldChar w:fldCharType="begin"/>
        </w:r>
        <w:r>
          <w:rPr>
            <w:noProof/>
            <w:webHidden/>
          </w:rPr>
          <w:instrText xml:space="preserve"> PAGEREF _Toc454363320 \h </w:instrText>
        </w:r>
        <w:r>
          <w:rPr>
            <w:noProof/>
            <w:webHidden/>
          </w:rPr>
        </w:r>
        <w:r>
          <w:rPr>
            <w:noProof/>
            <w:webHidden/>
          </w:rPr>
          <w:fldChar w:fldCharType="separate"/>
        </w:r>
        <w:r>
          <w:rPr>
            <w:noProof/>
            <w:webHidden/>
          </w:rPr>
          <w:t>6</w:t>
        </w:r>
        <w:r>
          <w:rPr>
            <w:noProof/>
            <w:webHidden/>
          </w:rPr>
          <w:fldChar w:fldCharType="end"/>
        </w:r>
      </w:hyperlink>
    </w:p>
    <w:p w:rsidR="004539C7" w:rsidRDefault="004539C7">
      <w:pPr>
        <w:pStyle w:val="INNH1"/>
        <w:tabs>
          <w:tab w:val="right" w:leader="underscore" w:pos="9741"/>
        </w:tabs>
        <w:rPr>
          <w:rFonts w:eastAsiaTheme="minorEastAsia"/>
          <w:noProof/>
          <w:lang w:eastAsia="nb-NO"/>
        </w:rPr>
      </w:pPr>
      <w:hyperlink w:anchor="_Toc454363321" w:history="1">
        <w:r w:rsidRPr="00D078A1">
          <w:rPr>
            <w:rStyle w:val="Hyperkobling"/>
            <w:noProof/>
          </w:rPr>
          <w:t>Resultat fra risiko- og sårbarhetsvurderingen</w:t>
        </w:r>
        <w:r>
          <w:rPr>
            <w:noProof/>
            <w:webHidden/>
          </w:rPr>
          <w:tab/>
        </w:r>
        <w:r>
          <w:rPr>
            <w:noProof/>
            <w:webHidden/>
          </w:rPr>
          <w:fldChar w:fldCharType="begin"/>
        </w:r>
        <w:r>
          <w:rPr>
            <w:noProof/>
            <w:webHidden/>
          </w:rPr>
          <w:instrText xml:space="preserve"> PAGEREF _Toc454363321 \h </w:instrText>
        </w:r>
        <w:r>
          <w:rPr>
            <w:noProof/>
            <w:webHidden/>
          </w:rPr>
        </w:r>
        <w:r>
          <w:rPr>
            <w:noProof/>
            <w:webHidden/>
          </w:rPr>
          <w:fldChar w:fldCharType="separate"/>
        </w:r>
        <w:r>
          <w:rPr>
            <w:noProof/>
            <w:webHidden/>
          </w:rPr>
          <w:t>7</w:t>
        </w:r>
        <w:r>
          <w:rPr>
            <w:noProof/>
            <w:webHidden/>
          </w:rPr>
          <w:fldChar w:fldCharType="end"/>
        </w:r>
      </w:hyperlink>
    </w:p>
    <w:p w:rsidR="004539C7" w:rsidRDefault="004539C7">
      <w:pPr>
        <w:pStyle w:val="INNH2"/>
        <w:tabs>
          <w:tab w:val="right" w:leader="underscore" w:pos="9741"/>
        </w:tabs>
        <w:rPr>
          <w:rFonts w:eastAsiaTheme="minorEastAsia"/>
          <w:noProof/>
          <w:lang w:eastAsia="nb-NO"/>
        </w:rPr>
      </w:pPr>
      <w:hyperlink w:anchor="_Toc454363322" w:history="1">
        <w:r w:rsidRPr="00D078A1">
          <w:rPr>
            <w:rStyle w:val="Hyperkobling"/>
            <w:noProof/>
          </w:rPr>
          <w:t>Risikonivå</w:t>
        </w:r>
        <w:r>
          <w:rPr>
            <w:noProof/>
            <w:webHidden/>
          </w:rPr>
          <w:tab/>
        </w:r>
        <w:r>
          <w:rPr>
            <w:noProof/>
            <w:webHidden/>
          </w:rPr>
          <w:fldChar w:fldCharType="begin"/>
        </w:r>
        <w:r>
          <w:rPr>
            <w:noProof/>
            <w:webHidden/>
          </w:rPr>
          <w:instrText xml:space="preserve"> PAGEREF _Toc454363322 \h </w:instrText>
        </w:r>
        <w:r>
          <w:rPr>
            <w:noProof/>
            <w:webHidden/>
          </w:rPr>
        </w:r>
        <w:r>
          <w:rPr>
            <w:noProof/>
            <w:webHidden/>
          </w:rPr>
          <w:fldChar w:fldCharType="separate"/>
        </w:r>
        <w:r>
          <w:rPr>
            <w:noProof/>
            <w:webHidden/>
          </w:rPr>
          <w:t>7</w:t>
        </w:r>
        <w:r>
          <w:rPr>
            <w:noProof/>
            <w:webHidden/>
          </w:rPr>
          <w:fldChar w:fldCharType="end"/>
        </w:r>
      </w:hyperlink>
    </w:p>
    <w:p w:rsidR="004539C7" w:rsidRDefault="004539C7">
      <w:pPr>
        <w:pStyle w:val="INNH2"/>
        <w:tabs>
          <w:tab w:val="right" w:leader="underscore" w:pos="9741"/>
        </w:tabs>
        <w:rPr>
          <w:rFonts w:eastAsiaTheme="minorEastAsia"/>
          <w:noProof/>
          <w:lang w:eastAsia="nb-NO"/>
        </w:rPr>
      </w:pPr>
      <w:hyperlink w:anchor="_Toc454363323" w:history="1">
        <w:r w:rsidRPr="00D078A1">
          <w:rPr>
            <w:rStyle w:val="Hyperkobling"/>
            <w:noProof/>
          </w:rPr>
          <w:t>Anbefalte tiltak</w:t>
        </w:r>
        <w:r>
          <w:rPr>
            <w:noProof/>
            <w:webHidden/>
          </w:rPr>
          <w:tab/>
        </w:r>
        <w:r>
          <w:rPr>
            <w:noProof/>
            <w:webHidden/>
          </w:rPr>
          <w:fldChar w:fldCharType="begin"/>
        </w:r>
        <w:r>
          <w:rPr>
            <w:noProof/>
            <w:webHidden/>
          </w:rPr>
          <w:instrText xml:space="preserve"> PAGEREF _Toc454363323 \h </w:instrText>
        </w:r>
        <w:r>
          <w:rPr>
            <w:noProof/>
            <w:webHidden/>
          </w:rPr>
        </w:r>
        <w:r>
          <w:rPr>
            <w:noProof/>
            <w:webHidden/>
          </w:rPr>
          <w:fldChar w:fldCharType="separate"/>
        </w:r>
        <w:r>
          <w:rPr>
            <w:noProof/>
            <w:webHidden/>
          </w:rPr>
          <w:t>8</w:t>
        </w:r>
        <w:r>
          <w:rPr>
            <w:noProof/>
            <w:webHidden/>
          </w:rPr>
          <w:fldChar w:fldCharType="end"/>
        </w:r>
      </w:hyperlink>
    </w:p>
    <w:p w:rsidR="004539C7" w:rsidRDefault="004539C7">
      <w:pPr>
        <w:pStyle w:val="INNH1"/>
        <w:tabs>
          <w:tab w:val="right" w:leader="underscore" w:pos="9741"/>
        </w:tabs>
        <w:rPr>
          <w:rFonts w:eastAsiaTheme="minorEastAsia"/>
          <w:noProof/>
          <w:lang w:eastAsia="nb-NO"/>
        </w:rPr>
      </w:pPr>
      <w:hyperlink w:anchor="_Toc454363324" w:history="1">
        <w:r w:rsidRPr="00D078A1">
          <w:rPr>
            <w:rStyle w:val="Hyperkobling"/>
            <w:noProof/>
          </w:rPr>
          <w:t>Vedlegg A Kopi av ROS-regneark</w:t>
        </w:r>
        <w:r>
          <w:rPr>
            <w:noProof/>
            <w:webHidden/>
          </w:rPr>
          <w:tab/>
        </w:r>
        <w:r>
          <w:rPr>
            <w:noProof/>
            <w:webHidden/>
          </w:rPr>
          <w:fldChar w:fldCharType="begin"/>
        </w:r>
        <w:r>
          <w:rPr>
            <w:noProof/>
            <w:webHidden/>
          </w:rPr>
          <w:instrText xml:space="preserve"> PAGEREF _Toc454363324 \h </w:instrText>
        </w:r>
        <w:r>
          <w:rPr>
            <w:noProof/>
            <w:webHidden/>
          </w:rPr>
        </w:r>
        <w:r>
          <w:rPr>
            <w:noProof/>
            <w:webHidden/>
          </w:rPr>
          <w:fldChar w:fldCharType="separate"/>
        </w:r>
        <w:r>
          <w:rPr>
            <w:noProof/>
            <w:webHidden/>
          </w:rPr>
          <w:t>11</w:t>
        </w:r>
        <w:r>
          <w:rPr>
            <w:noProof/>
            <w:webHidden/>
          </w:rPr>
          <w:fldChar w:fldCharType="end"/>
        </w:r>
      </w:hyperlink>
    </w:p>
    <w:p w:rsidR="004539C7" w:rsidRDefault="004539C7">
      <w:pPr>
        <w:pStyle w:val="INNH1"/>
        <w:tabs>
          <w:tab w:val="right" w:leader="underscore" w:pos="9741"/>
        </w:tabs>
        <w:rPr>
          <w:rFonts w:eastAsiaTheme="minorEastAsia"/>
          <w:noProof/>
          <w:lang w:eastAsia="nb-NO"/>
        </w:rPr>
      </w:pPr>
      <w:hyperlink w:anchor="_Toc454363325" w:history="1">
        <w:r w:rsidRPr="00D078A1">
          <w:rPr>
            <w:rStyle w:val="Hyperkobling"/>
            <w:noProof/>
          </w:rPr>
          <w:t>Kommentarer fra deltakerne</w:t>
        </w:r>
        <w:r>
          <w:rPr>
            <w:noProof/>
            <w:webHidden/>
          </w:rPr>
          <w:tab/>
        </w:r>
        <w:r>
          <w:rPr>
            <w:noProof/>
            <w:webHidden/>
          </w:rPr>
          <w:fldChar w:fldCharType="begin"/>
        </w:r>
        <w:r>
          <w:rPr>
            <w:noProof/>
            <w:webHidden/>
          </w:rPr>
          <w:instrText xml:space="preserve"> PAGEREF _Toc454363325 \h </w:instrText>
        </w:r>
        <w:r>
          <w:rPr>
            <w:noProof/>
            <w:webHidden/>
          </w:rPr>
        </w:r>
        <w:r>
          <w:rPr>
            <w:noProof/>
            <w:webHidden/>
          </w:rPr>
          <w:fldChar w:fldCharType="separate"/>
        </w:r>
        <w:r>
          <w:rPr>
            <w:noProof/>
            <w:webHidden/>
          </w:rPr>
          <w:t>13</w:t>
        </w:r>
        <w:r>
          <w:rPr>
            <w:noProof/>
            <w:webHidden/>
          </w:rPr>
          <w:fldChar w:fldCharType="end"/>
        </w:r>
      </w:hyperlink>
    </w:p>
    <w:p w:rsidR="00B3190D" w:rsidRDefault="000765D7" w:rsidP="004C0E22">
      <w:r>
        <w:fldChar w:fldCharType="end"/>
      </w:r>
    </w:p>
    <w:p w:rsidR="00B3190D" w:rsidRDefault="00B3190D">
      <w:pPr>
        <w:spacing w:after="200" w:line="276" w:lineRule="auto"/>
      </w:pPr>
      <w:r>
        <w:br w:type="page"/>
      </w:r>
    </w:p>
    <w:p w:rsidR="00B3190D" w:rsidRDefault="00B3190D" w:rsidP="00B3190D">
      <w:pPr>
        <w:pStyle w:val="Overskrift1"/>
        <w:framePr w:h="966" w:hRule="exact" w:wrap="around"/>
      </w:pPr>
      <w:bookmarkStart w:id="0" w:name="_Toc423968139"/>
      <w:bookmarkStart w:id="1" w:name="_Toc454363315"/>
      <w:r>
        <w:lastRenderedPageBreak/>
        <w:t>Forord</w:t>
      </w:r>
      <w:bookmarkEnd w:id="0"/>
      <w:bookmarkEnd w:id="1"/>
      <w:r>
        <w:br w:type="page"/>
      </w:r>
    </w:p>
    <w:p w:rsidR="00B3190D" w:rsidRDefault="00B3190D" w:rsidP="00B3190D">
      <w:pPr>
        <w:pStyle w:val="Overskrift1"/>
        <w:framePr w:h="966" w:hRule="exact" w:wrap="around"/>
      </w:pPr>
    </w:p>
    <w:p w:rsidR="00B3190D" w:rsidRPr="005D3149" w:rsidRDefault="00B3190D" w:rsidP="005D3149">
      <w:pPr>
        <w:spacing w:after="200" w:line="360" w:lineRule="auto"/>
        <w:rPr>
          <w:rFonts w:eastAsia="Times New Roman" w:cs="Times New Roman"/>
          <w:sz w:val="24"/>
          <w:szCs w:val="24"/>
          <w:lang w:eastAsia="nb-NO"/>
        </w:rPr>
      </w:pPr>
      <w:r w:rsidRPr="005D3149">
        <w:rPr>
          <w:rFonts w:eastAsia="Times New Roman" w:cs="Times New Roman"/>
          <w:sz w:val="24"/>
          <w:szCs w:val="24"/>
          <w:lang w:eastAsia="nb-NO"/>
        </w:rPr>
        <w:t xml:space="preserve">Sekretariat for informasjonssikkerhet i UH sektoren er opprettet av Kunnskapsdepartementet og lagt til UNINETT AS. </w:t>
      </w:r>
    </w:p>
    <w:p w:rsidR="00B3190D" w:rsidRPr="005D3149" w:rsidRDefault="00B3190D" w:rsidP="005D3149">
      <w:pPr>
        <w:spacing w:after="200" w:line="360" w:lineRule="auto"/>
        <w:rPr>
          <w:rFonts w:eastAsia="Times New Roman" w:cs="Times New Roman"/>
          <w:sz w:val="24"/>
          <w:szCs w:val="24"/>
          <w:lang w:eastAsia="nb-NO"/>
        </w:rPr>
      </w:pPr>
    </w:p>
    <w:p w:rsidR="00B3190D" w:rsidRDefault="00B3190D" w:rsidP="005D3149">
      <w:pPr>
        <w:spacing w:after="200" w:line="360" w:lineRule="auto"/>
      </w:pPr>
      <w:r w:rsidRPr="005D3149">
        <w:rPr>
          <w:rFonts w:eastAsia="Times New Roman" w:cs="Times New Roman"/>
          <w:sz w:val="24"/>
          <w:szCs w:val="24"/>
          <w:lang w:eastAsia="nb-NO"/>
        </w:rPr>
        <w:t>Formålet med sekretariatet er å bidra til at UH-sektoren oppnår tilfredsstillende informasjonssikkerhet. Nasjonal strategi for informasjonssikkerhet skal ligge til grunn for sekretariatets arbeid.</w:t>
      </w:r>
      <w:r>
        <w:t xml:space="preserve"> </w:t>
      </w:r>
      <w:hyperlink r:id="rId9" w:history="1">
        <w:r w:rsidRPr="00541365">
          <w:rPr>
            <w:rStyle w:val="Hyperkobling"/>
          </w:rPr>
          <w:t>https://www.regjeringen.no/globalassets/upload/fad/vedlegg/ikt-politikk/nasjonal_strategi_infosikkerhet.pdf</w:t>
        </w:r>
      </w:hyperlink>
    </w:p>
    <w:p w:rsidR="00B3190D" w:rsidRDefault="00B3190D" w:rsidP="00B3190D"/>
    <w:p w:rsidR="00B3190D" w:rsidRPr="005D3149" w:rsidRDefault="00B3190D" w:rsidP="005D3149">
      <w:pPr>
        <w:spacing w:after="200" w:line="360" w:lineRule="auto"/>
        <w:rPr>
          <w:rFonts w:eastAsia="Times New Roman" w:cs="Times New Roman"/>
          <w:sz w:val="24"/>
          <w:szCs w:val="24"/>
          <w:lang w:eastAsia="nb-NO"/>
        </w:rPr>
      </w:pPr>
      <w:r w:rsidRPr="005D3149">
        <w:rPr>
          <w:rFonts w:eastAsia="Times New Roman" w:cs="Times New Roman"/>
          <w:sz w:val="24"/>
          <w:szCs w:val="24"/>
          <w:lang w:eastAsia="nb-NO"/>
        </w:rPr>
        <w:t xml:space="preserve">Sekretariatet har utarbeidet en metodikk for gjennomføring av risiko- og sårbarhetsvurderinger, som bygger på den anerkjente standarden ISO/IEC 27005:2005 («Information Security Risk Management»). Denne metodikken er benyttet i risiko- og sårbarhetsvurderingen av </w:t>
      </w:r>
      <w:r w:rsidR="00EF62EA">
        <w:rPr>
          <w:rFonts w:eastAsia="Times New Roman" w:cs="Times New Roman"/>
          <w:sz w:val="24"/>
          <w:szCs w:val="24"/>
          <w:lang w:eastAsia="nb-NO"/>
        </w:rPr>
        <w:t>LMS</w:t>
      </w:r>
      <w:r w:rsidRPr="005D3149">
        <w:rPr>
          <w:rFonts w:eastAsia="Times New Roman" w:cs="Times New Roman"/>
          <w:sz w:val="24"/>
          <w:szCs w:val="24"/>
          <w:lang w:eastAsia="nb-NO"/>
        </w:rPr>
        <w:t>.</w:t>
      </w:r>
    </w:p>
    <w:p w:rsidR="00B3190D" w:rsidRDefault="00B3190D" w:rsidP="005D3149">
      <w:pPr>
        <w:spacing w:after="200" w:line="360" w:lineRule="auto"/>
      </w:pPr>
      <w:r w:rsidRPr="005D3149">
        <w:rPr>
          <w:rFonts w:eastAsia="Times New Roman" w:cs="Times New Roman"/>
          <w:sz w:val="24"/>
          <w:szCs w:val="24"/>
          <w:lang w:eastAsia="nb-NO"/>
        </w:rPr>
        <w:t>Mer utfyllende informasjon om risikovurderingsmetodikken som ble anvendt finnes her:</w:t>
      </w:r>
      <w:r>
        <w:t xml:space="preserve"> </w:t>
      </w:r>
      <w:hyperlink r:id="rId10" w:history="1">
        <w:r w:rsidRPr="00541365">
          <w:rPr>
            <w:rStyle w:val="Hyperkobling"/>
          </w:rPr>
          <w:t>https://www.uninett.no/infosikkerhet/risiko-og-s%C3%A5rbarhetsvurderinger-ros</w:t>
        </w:r>
      </w:hyperlink>
    </w:p>
    <w:p w:rsidR="00B3190D" w:rsidRDefault="00B3190D" w:rsidP="00B3190D"/>
    <w:p w:rsidR="00B71F0E" w:rsidRDefault="00B71F0E">
      <w:pPr>
        <w:spacing w:after="200" w:line="276" w:lineRule="auto"/>
      </w:pPr>
      <w:r>
        <w:br w:type="page"/>
      </w:r>
    </w:p>
    <w:p w:rsidR="00FD7ED0" w:rsidRDefault="00FD7ED0" w:rsidP="00B71F0E">
      <w:pPr>
        <w:pStyle w:val="Overskrift1"/>
        <w:framePr w:wrap="around"/>
        <w:sectPr w:rsidR="00FD7ED0" w:rsidSect="00FD7ED0">
          <w:footerReference w:type="default" r:id="rId11"/>
          <w:footerReference w:type="first" r:id="rId12"/>
          <w:type w:val="continuous"/>
          <w:pgSz w:w="11906" w:h="16838"/>
          <w:pgMar w:top="851" w:right="1021" w:bottom="1985" w:left="1134" w:header="709" w:footer="697" w:gutter="0"/>
          <w:cols w:space="255"/>
          <w:docGrid w:linePitch="360"/>
        </w:sectPr>
      </w:pPr>
    </w:p>
    <w:p w:rsidR="00E52201" w:rsidRDefault="00B71F0E" w:rsidP="00E52201">
      <w:pPr>
        <w:pStyle w:val="Overskrift1"/>
        <w:framePr w:wrap="around"/>
      </w:pPr>
      <w:bookmarkStart w:id="2" w:name="_Toc409790634"/>
      <w:bookmarkStart w:id="3" w:name="_Toc454363316"/>
      <w:r>
        <w:lastRenderedPageBreak/>
        <w:t>Oppsummering</w:t>
      </w:r>
      <w:bookmarkEnd w:id="3"/>
    </w:p>
    <w:p w:rsidR="00B71F0E" w:rsidRPr="00C2160E" w:rsidRDefault="00B71F0E" w:rsidP="00B71F0E">
      <w:pPr>
        <w:spacing w:after="200" w:line="360" w:lineRule="auto"/>
        <w:rPr>
          <w:rFonts w:eastAsia="Times New Roman" w:cs="Times New Roman"/>
          <w:sz w:val="24"/>
          <w:szCs w:val="24"/>
          <w:lang w:eastAsia="nb-NO"/>
        </w:rPr>
      </w:pPr>
      <w:r w:rsidRPr="00C2160E">
        <w:rPr>
          <w:rFonts w:eastAsia="Times New Roman" w:cs="Times New Roman"/>
          <w:sz w:val="24"/>
          <w:szCs w:val="24"/>
          <w:lang w:eastAsia="nb-NO"/>
        </w:rPr>
        <w:t xml:space="preserve">Risiko- og sårbarhetsvurderingen av </w:t>
      </w:r>
      <w:r w:rsidR="00320486">
        <w:rPr>
          <w:rFonts w:eastAsia="Times New Roman" w:cs="Times New Roman"/>
          <w:sz w:val="24"/>
          <w:szCs w:val="24"/>
          <w:lang w:eastAsia="nb-NO"/>
        </w:rPr>
        <w:t xml:space="preserve">Office365 </w:t>
      </w:r>
      <w:proofErr w:type="spellStart"/>
      <w:r w:rsidR="004539C7">
        <w:rPr>
          <w:rFonts w:eastAsia="Times New Roman" w:cs="Times New Roman"/>
          <w:sz w:val="24"/>
          <w:szCs w:val="24"/>
          <w:lang w:eastAsia="nb-NO"/>
        </w:rPr>
        <w:t>Sharepoint</w:t>
      </w:r>
      <w:proofErr w:type="spellEnd"/>
      <w:r w:rsidR="004539C7">
        <w:rPr>
          <w:rFonts w:eastAsia="Times New Roman" w:cs="Times New Roman"/>
          <w:sz w:val="24"/>
          <w:szCs w:val="24"/>
          <w:lang w:eastAsia="nb-NO"/>
        </w:rPr>
        <w:t>/</w:t>
      </w:r>
      <w:r w:rsidR="00320486">
        <w:rPr>
          <w:rFonts w:eastAsia="Times New Roman" w:cs="Times New Roman"/>
          <w:sz w:val="24"/>
          <w:szCs w:val="24"/>
          <w:lang w:eastAsia="nb-NO"/>
        </w:rPr>
        <w:t>teamsite/fil/lagring og deling avdekket</w:t>
      </w:r>
      <w:r w:rsidRPr="00C2160E">
        <w:rPr>
          <w:rFonts w:eastAsia="Times New Roman" w:cs="Times New Roman"/>
          <w:sz w:val="24"/>
          <w:szCs w:val="24"/>
          <w:lang w:eastAsia="nb-NO"/>
        </w:rPr>
        <w:t xml:space="preserve"> </w:t>
      </w:r>
      <w:r w:rsidR="00320486">
        <w:rPr>
          <w:rFonts w:eastAsia="Times New Roman" w:cs="Times New Roman"/>
          <w:sz w:val="24"/>
          <w:szCs w:val="24"/>
          <w:lang w:eastAsia="nb-NO"/>
        </w:rPr>
        <w:t>29</w:t>
      </w:r>
      <w:r w:rsidRPr="00C2160E">
        <w:rPr>
          <w:rFonts w:eastAsia="Times New Roman" w:cs="Times New Roman"/>
          <w:sz w:val="24"/>
          <w:szCs w:val="24"/>
          <w:lang w:eastAsia="nb-NO"/>
        </w:rPr>
        <w:t xml:space="preserve"> hendelser som kunne føre til brudd på informasjonssikkerheten</w:t>
      </w:r>
      <w:r>
        <w:rPr>
          <w:rFonts w:eastAsia="Times New Roman" w:cs="Times New Roman"/>
          <w:sz w:val="24"/>
          <w:szCs w:val="24"/>
          <w:lang w:eastAsia="nb-NO"/>
        </w:rPr>
        <w:t>.</w:t>
      </w:r>
    </w:p>
    <w:p w:rsidR="00B71F0E" w:rsidRPr="00C2160E" w:rsidRDefault="00B71F0E" w:rsidP="00B71F0E">
      <w:pPr>
        <w:spacing w:after="200" w:line="360" w:lineRule="auto"/>
        <w:rPr>
          <w:rFonts w:eastAsia="Times New Roman" w:cs="Times New Roman"/>
          <w:sz w:val="24"/>
          <w:szCs w:val="24"/>
          <w:lang w:eastAsia="nb-NO"/>
        </w:rPr>
      </w:pPr>
      <w:r>
        <w:rPr>
          <w:rFonts w:eastAsia="Times New Roman" w:cs="Times New Roman"/>
          <w:sz w:val="24"/>
          <w:szCs w:val="24"/>
          <w:lang w:eastAsia="nb-NO"/>
        </w:rPr>
        <w:t xml:space="preserve">For </w:t>
      </w:r>
      <w:r w:rsidR="00320486">
        <w:rPr>
          <w:rFonts w:eastAsia="Times New Roman" w:cs="Times New Roman"/>
          <w:sz w:val="24"/>
          <w:szCs w:val="24"/>
          <w:lang w:eastAsia="nb-NO"/>
        </w:rPr>
        <w:t>4</w:t>
      </w:r>
      <w:r w:rsidRPr="00C2160E">
        <w:rPr>
          <w:rFonts w:eastAsia="Times New Roman" w:cs="Times New Roman"/>
          <w:sz w:val="24"/>
          <w:szCs w:val="24"/>
          <w:lang w:eastAsia="nb-NO"/>
        </w:rPr>
        <w:t xml:space="preserve"> av hendelsene ble risikoen vurdert som såpass alvorlig/kritisk (høy risiko) at det er nødvendig med iverksetting av forbedringstiltak</w:t>
      </w:r>
      <w:r>
        <w:rPr>
          <w:rFonts w:eastAsia="Times New Roman" w:cs="Times New Roman"/>
          <w:sz w:val="24"/>
          <w:szCs w:val="24"/>
          <w:lang w:eastAsia="nb-NO"/>
        </w:rPr>
        <w:t xml:space="preserve">. Dette </w:t>
      </w:r>
      <w:r w:rsidRPr="00C2160E">
        <w:rPr>
          <w:rFonts w:eastAsia="Times New Roman" w:cs="Times New Roman"/>
          <w:sz w:val="24"/>
          <w:szCs w:val="24"/>
          <w:lang w:eastAsia="nb-NO"/>
        </w:rPr>
        <w:t xml:space="preserve">for å unngå at </w:t>
      </w:r>
      <w:r w:rsidR="005B2C34">
        <w:rPr>
          <w:rFonts w:eastAsia="Times New Roman" w:cs="Times New Roman"/>
          <w:sz w:val="24"/>
          <w:szCs w:val="24"/>
          <w:lang w:eastAsia="nb-NO"/>
        </w:rPr>
        <w:t>hendelsen</w:t>
      </w:r>
      <w:r w:rsidR="0068423F">
        <w:rPr>
          <w:rFonts w:eastAsia="Times New Roman" w:cs="Times New Roman"/>
          <w:sz w:val="24"/>
          <w:szCs w:val="24"/>
          <w:lang w:eastAsia="nb-NO"/>
        </w:rPr>
        <w:t>e</w:t>
      </w:r>
      <w:r w:rsidR="005B2C34">
        <w:rPr>
          <w:rFonts w:eastAsia="Times New Roman" w:cs="Times New Roman"/>
          <w:sz w:val="24"/>
          <w:szCs w:val="24"/>
          <w:lang w:eastAsia="nb-NO"/>
        </w:rPr>
        <w:t xml:space="preserve"> </w:t>
      </w:r>
      <w:r w:rsidRPr="00C2160E">
        <w:rPr>
          <w:rFonts w:eastAsia="Times New Roman" w:cs="Times New Roman"/>
          <w:sz w:val="24"/>
          <w:szCs w:val="24"/>
          <w:lang w:eastAsia="nb-NO"/>
        </w:rPr>
        <w:t xml:space="preserve">påvirker </w:t>
      </w:r>
      <w:r>
        <w:rPr>
          <w:rFonts w:eastAsia="Times New Roman" w:cs="Times New Roman"/>
          <w:sz w:val="24"/>
          <w:szCs w:val="24"/>
          <w:lang w:eastAsia="nb-NO"/>
        </w:rPr>
        <w:t>inf</w:t>
      </w:r>
      <w:r w:rsidR="00E62C25">
        <w:rPr>
          <w:rFonts w:eastAsia="Times New Roman" w:cs="Times New Roman"/>
          <w:sz w:val="24"/>
          <w:szCs w:val="24"/>
          <w:lang w:eastAsia="nb-NO"/>
        </w:rPr>
        <w:t>ormasjonssikkerheten i systemet</w:t>
      </w:r>
      <w:r>
        <w:rPr>
          <w:rFonts w:eastAsia="Times New Roman" w:cs="Times New Roman"/>
          <w:sz w:val="24"/>
          <w:szCs w:val="24"/>
          <w:lang w:eastAsia="nb-NO"/>
        </w:rPr>
        <w:t xml:space="preserve"> på en </w:t>
      </w:r>
      <w:r w:rsidRPr="00C2160E">
        <w:rPr>
          <w:rFonts w:eastAsia="Times New Roman" w:cs="Times New Roman"/>
          <w:sz w:val="24"/>
          <w:szCs w:val="24"/>
          <w:lang w:eastAsia="nb-NO"/>
        </w:rPr>
        <w:t>negativ måte.</w:t>
      </w:r>
    </w:p>
    <w:p w:rsidR="00B71F0E" w:rsidRPr="00C2160E" w:rsidRDefault="00B71F0E" w:rsidP="00B71F0E">
      <w:pPr>
        <w:spacing w:after="200" w:line="360" w:lineRule="auto"/>
        <w:rPr>
          <w:rFonts w:eastAsia="Times New Roman" w:cs="Times New Roman"/>
          <w:sz w:val="24"/>
          <w:szCs w:val="24"/>
          <w:lang w:eastAsia="nb-NO"/>
        </w:rPr>
      </w:pPr>
      <w:r>
        <w:rPr>
          <w:rFonts w:eastAsia="Times New Roman" w:cs="Times New Roman"/>
          <w:sz w:val="24"/>
          <w:szCs w:val="24"/>
          <w:lang w:eastAsia="nb-NO"/>
        </w:rPr>
        <w:t xml:space="preserve">For </w:t>
      </w:r>
      <w:r w:rsidR="00320486">
        <w:rPr>
          <w:rFonts w:eastAsia="Times New Roman" w:cs="Times New Roman"/>
          <w:sz w:val="24"/>
          <w:szCs w:val="24"/>
          <w:lang w:eastAsia="nb-NO"/>
        </w:rPr>
        <w:t>18</w:t>
      </w:r>
      <w:r>
        <w:rPr>
          <w:rFonts w:eastAsia="Times New Roman" w:cs="Times New Roman"/>
          <w:sz w:val="24"/>
          <w:szCs w:val="24"/>
          <w:lang w:eastAsia="nb-NO"/>
        </w:rPr>
        <w:t xml:space="preserve"> av hendelsene ble risikoen vurdert som middels høy. Dette innebærer at </w:t>
      </w:r>
      <w:r w:rsidR="00EF62EA">
        <w:rPr>
          <w:rFonts w:eastAsia="Times New Roman" w:cs="Times New Roman"/>
          <w:sz w:val="24"/>
          <w:szCs w:val="24"/>
          <w:lang w:eastAsia="nb-NO"/>
        </w:rPr>
        <w:t>virksomheten</w:t>
      </w:r>
      <w:r>
        <w:rPr>
          <w:rFonts w:eastAsia="Times New Roman" w:cs="Times New Roman"/>
          <w:sz w:val="24"/>
          <w:szCs w:val="24"/>
          <w:lang w:eastAsia="nb-NO"/>
        </w:rPr>
        <w:t xml:space="preserve"> også her bør vurdere </w:t>
      </w:r>
      <w:r w:rsidR="00EF62EA">
        <w:rPr>
          <w:rFonts w:eastAsia="Times New Roman" w:cs="Times New Roman"/>
          <w:sz w:val="24"/>
          <w:szCs w:val="24"/>
          <w:lang w:eastAsia="nb-NO"/>
        </w:rPr>
        <w:t xml:space="preserve">å </w:t>
      </w:r>
      <w:r>
        <w:rPr>
          <w:rFonts w:eastAsia="Times New Roman" w:cs="Times New Roman"/>
          <w:sz w:val="24"/>
          <w:szCs w:val="24"/>
          <w:lang w:eastAsia="nb-NO"/>
        </w:rPr>
        <w:t>iverksett</w:t>
      </w:r>
      <w:r w:rsidR="00EF62EA">
        <w:rPr>
          <w:rFonts w:eastAsia="Times New Roman" w:cs="Times New Roman"/>
          <w:sz w:val="24"/>
          <w:szCs w:val="24"/>
          <w:lang w:eastAsia="nb-NO"/>
        </w:rPr>
        <w:t>e tiltak</w:t>
      </w:r>
      <w:r w:rsidR="00BA44F9">
        <w:rPr>
          <w:rFonts w:eastAsia="Times New Roman" w:cs="Times New Roman"/>
          <w:sz w:val="24"/>
          <w:szCs w:val="24"/>
          <w:lang w:eastAsia="nb-NO"/>
        </w:rPr>
        <w:t xml:space="preserve"> (Gul).</w:t>
      </w:r>
    </w:p>
    <w:p w:rsidR="00B71F0E" w:rsidRDefault="005B2C34" w:rsidP="00B71F0E">
      <w:pPr>
        <w:spacing w:after="200" w:line="360" w:lineRule="auto"/>
        <w:rPr>
          <w:rFonts w:eastAsia="Times New Roman" w:cs="Times New Roman"/>
          <w:sz w:val="24"/>
          <w:szCs w:val="24"/>
          <w:lang w:eastAsia="nb-NO"/>
        </w:rPr>
      </w:pPr>
      <w:r>
        <w:rPr>
          <w:rFonts w:eastAsia="Times New Roman" w:cs="Times New Roman"/>
          <w:sz w:val="24"/>
          <w:szCs w:val="24"/>
          <w:lang w:eastAsia="nb-NO"/>
        </w:rPr>
        <w:t xml:space="preserve">For </w:t>
      </w:r>
      <w:r w:rsidR="00320486">
        <w:rPr>
          <w:rFonts w:eastAsia="Times New Roman" w:cs="Times New Roman"/>
          <w:sz w:val="24"/>
          <w:szCs w:val="24"/>
          <w:lang w:eastAsia="nb-NO"/>
        </w:rPr>
        <w:t>3</w:t>
      </w:r>
      <w:r w:rsidR="00B71F0E">
        <w:rPr>
          <w:rFonts w:eastAsia="Times New Roman" w:cs="Times New Roman"/>
          <w:sz w:val="24"/>
          <w:szCs w:val="24"/>
          <w:lang w:eastAsia="nb-NO"/>
        </w:rPr>
        <w:t xml:space="preserve"> av hendelsene ble risikoen vurdert som så liten at tiltak ikke er nødvendig.</w:t>
      </w:r>
    </w:p>
    <w:p w:rsidR="00BA44F9" w:rsidRDefault="00BA44F9" w:rsidP="00B71F0E">
      <w:pPr>
        <w:spacing w:after="200" w:line="360" w:lineRule="auto"/>
        <w:rPr>
          <w:rFonts w:eastAsia="Times New Roman" w:cs="Times New Roman"/>
          <w:sz w:val="24"/>
          <w:szCs w:val="24"/>
          <w:lang w:eastAsia="nb-NO"/>
        </w:rPr>
      </w:pPr>
      <w:r>
        <w:rPr>
          <w:rFonts w:eastAsia="Times New Roman" w:cs="Times New Roman"/>
          <w:sz w:val="24"/>
          <w:szCs w:val="24"/>
          <w:lang w:eastAsia="nb-NO"/>
        </w:rPr>
        <w:t xml:space="preserve">For </w:t>
      </w:r>
      <w:r w:rsidR="00EF62EA">
        <w:rPr>
          <w:rFonts w:eastAsia="Times New Roman" w:cs="Times New Roman"/>
          <w:sz w:val="24"/>
          <w:szCs w:val="24"/>
          <w:lang w:eastAsia="nb-NO"/>
        </w:rPr>
        <w:t>4</w:t>
      </w:r>
      <w:r>
        <w:rPr>
          <w:rFonts w:eastAsia="Times New Roman" w:cs="Times New Roman"/>
          <w:sz w:val="24"/>
          <w:szCs w:val="24"/>
          <w:lang w:eastAsia="nb-NO"/>
        </w:rPr>
        <w:t xml:space="preserve"> av hendelsene var vi ikke i stand til å vurdere sannsynlighet på grunn av usikkerhet</w:t>
      </w:r>
      <w:r w:rsidR="00EF62EA">
        <w:rPr>
          <w:rFonts w:eastAsia="Times New Roman" w:cs="Times New Roman"/>
          <w:sz w:val="24"/>
          <w:szCs w:val="24"/>
          <w:lang w:eastAsia="nb-NO"/>
        </w:rPr>
        <w:t xml:space="preserve"> knyttet til den aktuelle hendelsen</w:t>
      </w:r>
      <w:r>
        <w:rPr>
          <w:rFonts w:eastAsia="Times New Roman" w:cs="Times New Roman"/>
          <w:sz w:val="24"/>
          <w:szCs w:val="24"/>
          <w:lang w:eastAsia="nb-NO"/>
        </w:rPr>
        <w:t xml:space="preserve">. Usikkerhetsfaktorene bør sjekkes ut slik at man </w:t>
      </w:r>
      <w:r w:rsidR="00EF62EA">
        <w:rPr>
          <w:rFonts w:eastAsia="Times New Roman" w:cs="Times New Roman"/>
          <w:sz w:val="24"/>
          <w:szCs w:val="24"/>
          <w:lang w:eastAsia="nb-NO"/>
        </w:rPr>
        <w:t>er oppmerksomme på problemstillingen hendelsen reiser</w:t>
      </w:r>
      <w:r>
        <w:rPr>
          <w:rFonts w:eastAsia="Times New Roman" w:cs="Times New Roman"/>
          <w:sz w:val="24"/>
          <w:szCs w:val="24"/>
          <w:lang w:eastAsia="nb-NO"/>
        </w:rPr>
        <w:t xml:space="preserve">. </w:t>
      </w:r>
    </w:p>
    <w:p w:rsidR="00B71F0E" w:rsidRPr="003A0417" w:rsidRDefault="00B71F0E" w:rsidP="003A0417">
      <w:pPr>
        <w:pStyle w:val="Overskrift2"/>
        <w:rPr>
          <w:lang w:eastAsia="nb-NO"/>
        </w:rPr>
      </w:pPr>
      <w:bookmarkStart w:id="4" w:name="_Toc454363317"/>
      <w:r w:rsidRPr="003A0417">
        <w:rPr>
          <w:lang w:eastAsia="nb-NO"/>
        </w:rPr>
        <w:t xml:space="preserve">Følgende </w:t>
      </w:r>
      <w:r w:rsidR="005C4B45" w:rsidRPr="003A0417">
        <w:rPr>
          <w:lang w:eastAsia="nb-NO"/>
        </w:rPr>
        <w:t>hovedtyper tiltak anbefales iverksatt:</w:t>
      </w:r>
      <w:bookmarkEnd w:id="4"/>
    </w:p>
    <w:p w:rsidR="005C4B45" w:rsidRPr="003A0417" w:rsidRDefault="005C4B45" w:rsidP="005C4B45">
      <w:pPr>
        <w:pStyle w:val="Listeavsnitt"/>
        <w:numPr>
          <w:ilvl w:val="0"/>
          <w:numId w:val="33"/>
        </w:numPr>
        <w:spacing w:after="200" w:line="360" w:lineRule="auto"/>
        <w:rPr>
          <w:rFonts w:eastAsia="Times New Roman" w:cs="Times New Roman"/>
          <w:sz w:val="24"/>
          <w:szCs w:val="24"/>
          <w:lang w:eastAsia="nb-NO"/>
        </w:rPr>
      </w:pPr>
      <w:r w:rsidRPr="003A0417">
        <w:rPr>
          <w:rFonts w:eastAsia="Times New Roman" w:cs="Times New Roman"/>
          <w:sz w:val="24"/>
          <w:szCs w:val="24"/>
          <w:lang w:eastAsia="nb-NO"/>
        </w:rPr>
        <w:t>Administrativt</w:t>
      </w:r>
    </w:p>
    <w:p w:rsidR="006E5AC9" w:rsidRPr="003A0417" w:rsidRDefault="003A0417" w:rsidP="006E5AC9">
      <w:pPr>
        <w:pStyle w:val="Listeavsnitt"/>
        <w:numPr>
          <w:ilvl w:val="1"/>
          <w:numId w:val="33"/>
        </w:numPr>
        <w:spacing w:after="200" w:line="360" w:lineRule="auto"/>
        <w:rPr>
          <w:rFonts w:eastAsia="Times New Roman" w:cs="Times New Roman"/>
          <w:sz w:val="24"/>
          <w:szCs w:val="24"/>
          <w:lang w:eastAsia="nb-NO"/>
        </w:rPr>
      </w:pPr>
      <w:r w:rsidRPr="003A0417">
        <w:rPr>
          <w:rFonts w:eastAsia="Times New Roman" w:cs="Times New Roman"/>
          <w:sz w:val="24"/>
          <w:szCs w:val="24"/>
          <w:lang w:eastAsia="nb-NO"/>
        </w:rPr>
        <w:t>Tilstrekkelig opplæring av brukere</w:t>
      </w:r>
    </w:p>
    <w:p w:rsidR="00A35EC9" w:rsidRPr="003A0417" w:rsidRDefault="003A0417" w:rsidP="006E5AC9">
      <w:pPr>
        <w:pStyle w:val="Listeavsnitt"/>
        <w:numPr>
          <w:ilvl w:val="1"/>
          <w:numId w:val="33"/>
        </w:numPr>
        <w:spacing w:after="200" w:line="360" w:lineRule="auto"/>
        <w:rPr>
          <w:rFonts w:eastAsia="Times New Roman" w:cs="Times New Roman"/>
          <w:sz w:val="24"/>
          <w:szCs w:val="24"/>
          <w:lang w:eastAsia="nb-NO"/>
        </w:rPr>
      </w:pPr>
      <w:r w:rsidRPr="003A0417">
        <w:rPr>
          <w:rFonts w:eastAsia="Times New Roman" w:cs="Times New Roman"/>
          <w:sz w:val="24"/>
          <w:szCs w:val="24"/>
          <w:lang w:eastAsia="nb-NO"/>
        </w:rPr>
        <w:t>Kultur og holdningsskapende kampanjer</w:t>
      </w:r>
      <w:r w:rsidR="004539C7">
        <w:rPr>
          <w:rFonts w:eastAsia="Times New Roman" w:cs="Times New Roman"/>
          <w:sz w:val="24"/>
          <w:szCs w:val="24"/>
          <w:lang w:eastAsia="nb-NO"/>
        </w:rPr>
        <w:t>, opplysningskampanjer</w:t>
      </w:r>
    </w:p>
    <w:p w:rsidR="00A35EC9" w:rsidRDefault="004539C7" w:rsidP="006E5AC9">
      <w:pPr>
        <w:pStyle w:val="Listeavsnitt"/>
        <w:numPr>
          <w:ilvl w:val="1"/>
          <w:numId w:val="33"/>
        </w:numPr>
        <w:spacing w:after="200" w:line="360" w:lineRule="auto"/>
        <w:rPr>
          <w:rFonts w:eastAsia="Times New Roman" w:cs="Times New Roman"/>
          <w:sz w:val="24"/>
          <w:szCs w:val="24"/>
          <w:lang w:eastAsia="nb-NO"/>
        </w:rPr>
      </w:pPr>
      <w:r>
        <w:rPr>
          <w:rFonts w:eastAsia="Times New Roman" w:cs="Times New Roman"/>
          <w:sz w:val="24"/>
          <w:szCs w:val="24"/>
          <w:lang w:eastAsia="nb-NO"/>
        </w:rPr>
        <w:t>Etablering av rutiner og policy ved bruk</w:t>
      </w:r>
    </w:p>
    <w:p w:rsidR="004539C7" w:rsidRDefault="004539C7" w:rsidP="004539C7">
      <w:pPr>
        <w:pStyle w:val="Listeavsnitt"/>
        <w:numPr>
          <w:ilvl w:val="0"/>
          <w:numId w:val="33"/>
        </w:numPr>
        <w:spacing w:after="200" w:line="360" w:lineRule="auto"/>
        <w:rPr>
          <w:rFonts w:eastAsia="Times New Roman" w:cs="Times New Roman"/>
          <w:sz w:val="24"/>
          <w:szCs w:val="24"/>
          <w:lang w:eastAsia="nb-NO"/>
        </w:rPr>
      </w:pPr>
      <w:r>
        <w:rPr>
          <w:rFonts w:eastAsia="Times New Roman" w:cs="Times New Roman"/>
          <w:sz w:val="24"/>
          <w:szCs w:val="24"/>
          <w:lang w:eastAsia="nb-NO"/>
        </w:rPr>
        <w:t>Teknisk</w:t>
      </w:r>
    </w:p>
    <w:p w:rsidR="004539C7" w:rsidRDefault="004539C7" w:rsidP="004539C7">
      <w:pPr>
        <w:pStyle w:val="Listeavsnitt"/>
        <w:numPr>
          <w:ilvl w:val="1"/>
          <w:numId w:val="33"/>
        </w:numPr>
        <w:spacing w:after="200" w:line="360" w:lineRule="auto"/>
        <w:rPr>
          <w:rFonts w:eastAsia="Times New Roman" w:cs="Times New Roman"/>
          <w:sz w:val="24"/>
          <w:szCs w:val="24"/>
          <w:lang w:eastAsia="nb-NO"/>
        </w:rPr>
      </w:pPr>
      <w:r>
        <w:rPr>
          <w:rFonts w:eastAsia="Times New Roman" w:cs="Times New Roman"/>
          <w:sz w:val="24"/>
          <w:szCs w:val="24"/>
          <w:lang w:eastAsia="nb-NO"/>
        </w:rPr>
        <w:t>Etablere rollestyrte tilganger</w:t>
      </w:r>
    </w:p>
    <w:p w:rsidR="004539C7" w:rsidRDefault="004539C7" w:rsidP="004539C7">
      <w:pPr>
        <w:pStyle w:val="Listeavsnitt"/>
        <w:numPr>
          <w:ilvl w:val="1"/>
          <w:numId w:val="33"/>
        </w:numPr>
        <w:spacing w:after="200" w:line="360" w:lineRule="auto"/>
        <w:rPr>
          <w:rFonts w:eastAsia="Times New Roman" w:cs="Times New Roman"/>
          <w:sz w:val="24"/>
          <w:szCs w:val="24"/>
          <w:lang w:eastAsia="nb-NO"/>
        </w:rPr>
      </w:pPr>
      <w:r>
        <w:rPr>
          <w:rFonts w:eastAsia="Times New Roman" w:cs="Times New Roman"/>
          <w:sz w:val="24"/>
          <w:szCs w:val="24"/>
          <w:lang w:eastAsia="nb-NO"/>
        </w:rPr>
        <w:t>Innføre Mobile Device Management (MDM), dette medfører sentral styring av smarttelefoner og nettbrett</w:t>
      </w:r>
    </w:p>
    <w:p w:rsidR="004539C7" w:rsidRPr="003A0417" w:rsidRDefault="004539C7" w:rsidP="004539C7">
      <w:pPr>
        <w:pStyle w:val="Listeavsnitt"/>
        <w:numPr>
          <w:ilvl w:val="1"/>
          <w:numId w:val="33"/>
        </w:numPr>
        <w:spacing w:after="200" w:line="360" w:lineRule="auto"/>
        <w:rPr>
          <w:rFonts w:eastAsia="Times New Roman" w:cs="Times New Roman"/>
          <w:sz w:val="24"/>
          <w:szCs w:val="24"/>
          <w:lang w:eastAsia="nb-NO"/>
        </w:rPr>
      </w:pPr>
      <w:r>
        <w:rPr>
          <w:rFonts w:eastAsia="Times New Roman" w:cs="Times New Roman"/>
          <w:sz w:val="24"/>
          <w:szCs w:val="24"/>
          <w:lang w:eastAsia="nb-NO"/>
        </w:rPr>
        <w:t xml:space="preserve">Benytte </w:t>
      </w:r>
      <w:proofErr w:type="spellStart"/>
      <w:r>
        <w:rPr>
          <w:rFonts w:eastAsia="Times New Roman" w:cs="Times New Roman"/>
          <w:sz w:val="24"/>
          <w:szCs w:val="24"/>
          <w:lang w:eastAsia="nb-NO"/>
        </w:rPr>
        <w:t>ePhorte</w:t>
      </w:r>
      <w:proofErr w:type="spellEnd"/>
      <w:r>
        <w:rPr>
          <w:rFonts w:eastAsia="Times New Roman" w:cs="Times New Roman"/>
          <w:sz w:val="24"/>
          <w:szCs w:val="24"/>
          <w:lang w:eastAsia="nb-NO"/>
        </w:rPr>
        <w:t xml:space="preserve"> i større grad for arkivverdig informasjon</w:t>
      </w:r>
    </w:p>
    <w:p w:rsidR="005C4B45" w:rsidRPr="003A0417" w:rsidRDefault="005C4B45" w:rsidP="005C4B45">
      <w:pPr>
        <w:spacing w:after="200" w:line="360" w:lineRule="auto"/>
        <w:rPr>
          <w:rFonts w:eastAsia="Times New Roman" w:cs="Times New Roman"/>
          <w:sz w:val="24"/>
          <w:szCs w:val="24"/>
          <w:lang w:eastAsia="nb-NO"/>
        </w:rPr>
      </w:pPr>
      <w:r w:rsidRPr="003A0417">
        <w:rPr>
          <w:rFonts w:eastAsia="Times New Roman" w:cs="Times New Roman"/>
          <w:sz w:val="24"/>
          <w:szCs w:val="24"/>
          <w:lang w:eastAsia="nb-NO"/>
        </w:rPr>
        <w:t xml:space="preserve">Hendelsene og tilhørende tiltak er nærmere beskrevet </w:t>
      </w:r>
      <w:r w:rsidR="00AA623B" w:rsidRPr="003A0417">
        <w:rPr>
          <w:rFonts w:eastAsia="Times New Roman" w:cs="Times New Roman"/>
          <w:sz w:val="24"/>
          <w:szCs w:val="24"/>
          <w:lang w:eastAsia="nb-NO"/>
        </w:rPr>
        <w:t>under punktet «Anbefalte tiltak»</w:t>
      </w:r>
      <w:r w:rsidRPr="003A0417">
        <w:rPr>
          <w:rFonts w:eastAsia="Times New Roman" w:cs="Times New Roman"/>
          <w:sz w:val="24"/>
          <w:szCs w:val="24"/>
          <w:lang w:eastAsia="nb-NO"/>
        </w:rPr>
        <w:t>.</w:t>
      </w:r>
      <w:r w:rsidR="00AA623B" w:rsidRPr="003A0417">
        <w:rPr>
          <w:rFonts w:eastAsia="Times New Roman" w:cs="Times New Roman"/>
          <w:sz w:val="24"/>
          <w:szCs w:val="24"/>
          <w:lang w:eastAsia="nb-NO"/>
        </w:rPr>
        <w:t xml:space="preserve"> Tiltakene er beskrevet på et overordnet nivå. </w:t>
      </w:r>
      <w:r w:rsidR="00320486">
        <w:rPr>
          <w:rFonts w:eastAsia="Times New Roman" w:cs="Times New Roman"/>
          <w:sz w:val="24"/>
          <w:szCs w:val="24"/>
          <w:lang w:eastAsia="nb-NO"/>
        </w:rPr>
        <w:t>NTNU</w:t>
      </w:r>
      <w:r w:rsidR="00AA623B" w:rsidRPr="003A0417">
        <w:rPr>
          <w:rFonts w:eastAsia="Times New Roman" w:cs="Times New Roman"/>
          <w:sz w:val="24"/>
          <w:szCs w:val="24"/>
          <w:lang w:eastAsia="nb-NO"/>
        </w:rPr>
        <w:t xml:space="preserve"> må selv vurdere og ta nærmere stilling til hvordan de skal utformes og iverksettes slik at man oppnår tilfredsstillende informasjonssikkerhet.</w:t>
      </w:r>
    </w:p>
    <w:p w:rsidR="005C4B45" w:rsidRDefault="005C4B45">
      <w:pPr>
        <w:spacing w:after="200" w:line="276" w:lineRule="auto"/>
        <w:rPr>
          <w:rFonts w:asciiTheme="majorHAnsi" w:eastAsiaTheme="majorEastAsia" w:hAnsiTheme="majorHAnsi" w:cstheme="majorBidi"/>
          <w:color w:val="B70E22" w:themeColor="accent1" w:themeShade="BF"/>
          <w:sz w:val="24"/>
          <w:szCs w:val="26"/>
        </w:rPr>
      </w:pPr>
      <w:r>
        <w:br w:type="page"/>
      </w:r>
    </w:p>
    <w:p w:rsidR="005C4B45" w:rsidRDefault="005C4B45" w:rsidP="005C4B45">
      <w:pPr>
        <w:pStyle w:val="Overskrift1"/>
        <w:framePr w:wrap="around"/>
      </w:pPr>
      <w:bookmarkStart w:id="5" w:name="_Toc454363318"/>
      <w:r>
        <w:lastRenderedPageBreak/>
        <w:t>Innledning</w:t>
      </w:r>
      <w:bookmarkEnd w:id="5"/>
    </w:p>
    <w:p w:rsidR="00E637AB" w:rsidRDefault="00E637AB" w:rsidP="00E637AB">
      <w:pPr>
        <w:pStyle w:val="Overskrift2"/>
      </w:pPr>
      <w:bookmarkStart w:id="6" w:name="_Toc454363319"/>
      <w:r>
        <w:t>Dato og gjennomføring</w:t>
      </w:r>
      <w:bookmarkEnd w:id="6"/>
    </w:p>
    <w:p w:rsidR="00455506" w:rsidRPr="005D3149" w:rsidRDefault="00E560AF" w:rsidP="005D3149">
      <w:pPr>
        <w:spacing w:after="200" w:line="360" w:lineRule="auto"/>
        <w:rPr>
          <w:rFonts w:eastAsia="Times New Roman" w:cs="Times New Roman"/>
          <w:sz w:val="24"/>
          <w:szCs w:val="24"/>
          <w:lang w:eastAsia="nb-NO"/>
        </w:rPr>
      </w:pPr>
      <w:r w:rsidRPr="005D3149">
        <w:rPr>
          <w:rFonts w:eastAsia="Times New Roman" w:cs="Times New Roman"/>
          <w:sz w:val="24"/>
          <w:szCs w:val="24"/>
          <w:lang w:eastAsia="nb-NO"/>
        </w:rPr>
        <w:t>ROS-worksho</w:t>
      </w:r>
      <w:r w:rsidR="007538EA" w:rsidRPr="005D3149">
        <w:rPr>
          <w:rFonts w:eastAsia="Times New Roman" w:cs="Times New Roman"/>
          <w:sz w:val="24"/>
          <w:szCs w:val="24"/>
          <w:lang w:eastAsia="nb-NO"/>
        </w:rPr>
        <w:t xml:space="preserve">pen ble holdt </w:t>
      </w:r>
      <w:r w:rsidR="00320486">
        <w:rPr>
          <w:rFonts w:eastAsia="Times New Roman" w:cs="Times New Roman"/>
          <w:sz w:val="24"/>
          <w:szCs w:val="24"/>
          <w:lang w:eastAsia="nb-NO"/>
        </w:rPr>
        <w:t>24</w:t>
      </w:r>
      <w:r w:rsidR="009A2D06" w:rsidRPr="005D3149">
        <w:rPr>
          <w:rFonts w:eastAsia="Times New Roman" w:cs="Times New Roman"/>
          <w:sz w:val="24"/>
          <w:szCs w:val="24"/>
          <w:lang w:eastAsia="nb-NO"/>
        </w:rPr>
        <w:t xml:space="preserve">. </w:t>
      </w:r>
      <w:r w:rsidR="00F4234B">
        <w:rPr>
          <w:rFonts w:eastAsia="Times New Roman" w:cs="Times New Roman"/>
          <w:sz w:val="24"/>
          <w:szCs w:val="24"/>
          <w:lang w:eastAsia="nb-NO"/>
        </w:rPr>
        <w:t>mai</w:t>
      </w:r>
      <w:r w:rsidR="009A2D06" w:rsidRPr="005D3149">
        <w:rPr>
          <w:rFonts w:eastAsia="Times New Roman" w:cs="Times New Roman"/>
          <w:sz w:val="24"/>
          <w:szCs w:val="24"/>
          <w:lang w:eastAsia="nb-NO"/>
        </w:rPr>
        <w:t xml:space="preserve"> 201</w:t>
      </w:r>
      <w:r w:rsidR="00F4234B">
        <w:rPr>
          <w:rFonts w:eastAsia="Times New Roman" w:cs="Times New Roman"/>
          <w:sz w:val="24"/>
          <w:szCs w:val="24"/>
          <w:lang w:eastAsia="nb-NO"/>
        </w:rPr>
        <w:t>6</w:t>
      </w:r>
      <w:r w:rsidR="00B559EA" w:rsidRPr="005D3149">
        <w:rPr>
          <w:rFonts w:eastAsia="Times New Roman" w:cs="Times New Roman"/>
          <w:sz w:val="24"/>
          <w:szCs w:val="24"/>
          <w:lang w:eastAsia="nb-NO"/>
        </w:rPr>
        <w:t xml:space="preserve"> </w:t>
      </w:r>
      <w:r w:rsidR="00F4234B">
        <w:rPr>
          <w:rFonts w:eastAsia="Times New Roman" w:cs="Times New Roman"/>
          <w:sz w:val="24"/>
          <w:szCs w:val="24"/>
          <w:lang w:eastAsia="nb-NO"/>
        </w:rPr>
        <w:t xml:space="preserve">på </w:t>
      </w:r>
      <w:r w:rsidR="00320486">
        <w:rPr>
          <w:rFonts w:eastAsia="Times New Roman" w:cs="Times New Roman"/>
          <w:sz w:val="24"/>
          <w:szCs w:val="24"/>
          <w:lang w:eastAsia="nb-NO"/>
        </w:rPr>
        <w:t>NTNU, Gløshaugen</w:t>
      </w:r>
      <w:r w:rsidR="009A2D06" w:rsidRPr="005D3149">
        <w:rPr>
          <w:rFonts w:eastAsia="Times New Roman" w:cs="Times New Roman"/>
          <w:sz w:val="24"/>
          <w:szCs w:val="24"/>
          <w:lang w:eastAsia="nb-NO"/>
        </w:rPr>
        <w:t>.</w:t>
      </w:r>
      <w:r w:rsidRPr="005D3149">
        <w:rPr>
          <w:rFonts w:eastAsia="Times New Roman" w:cs="Times New Roman"/>
          <w:sz w:val="24"/>
          <w:szCs w:val="24"/>
          <w:lang w:eastAsia="nb-NO"/>
        </w:rPr>
        <w:t xml:space="preserve"> </w:t>
      </w:r>
      <w:r w:rsidRPr="00EA0C3A">
        <w:rPr>
          <w:rFonts w:eastAsia="Times New Roman" w:cs="Times New Roman"/>
          <w:sz w:val="24"/>
          <w:szCs w:val="24"/>
          <w:lang w:eastAsia="nb-NO"/>
        </w:rPr>
        <w:t>D</w:t>
      </w:r>
      <w:r w:rsidR="00423513" w:rsidRPr="00EA0C3A">
        <w:rPr>
          <w:rFonts w:eastAsia="Times New Roman" w:cs="Times New Roman"/>
          <w:sz w:val="24"/>
          <w:szCs w:val="24"/>
          <w:lang w:eastAsia="nb-NO"/>
        </w:rPr>
        <w:t>eltaker</w:t>
      </w:r>
      <w:r w:rsidRPr="00EA0C3A">
        <w:rPr>
          <w:rFonts w:eastAsia="Times New Roman" w:cs="Times New Roman"/>
          <w:sz w:val="24"/>
          <w:szCs w:val="24"/>
          <w:lang w:eastAsia="nb-NO"/>
        </w:rPr>
        <w:t>n</w:t>
      </w:r>
      <w:r w:rsidR="00423513" w:rsidRPr="00EA0C3A">
        <w:rPr>
          <w:rFonts w:eastAsia="Times New Roman" w:cs="Times New Roman"/>
          <w:sz w:val="24"/>
          <w:szCs w:val="24"/>
          <w:lang w:eastAsia="nb-NO"/>
        </w:rPr>
        <w:t xml:space="preserve">e </w:t>
      </w:r>
      <w:r w:rsidRPr="00EA0C3A">
        <w:rPr>
          <w:rFonts w:eastAsia="Times New Roman" w:cs="Times New Roman"/>
          <w:sz w:val="24"/>
          <w:szCs w:val="24"/>
          <w:lang w:eastAsia="nb-NO"/>
        </w:rPr>
        <w:t xml:space="preserve">var </w:t>
      </w:r>
      <w:r w:rsidR="007538EA" w:rsidRPr="00EA0C3A">
        <w:rPr>
          <w:rFonts w:eastAsia="Times New Roman" w:cs="Times New Roman"/>
          <w:sz w:val="24"/>
          <w:szCs w:val="24"/>
          <w:lang w:eastAsia="nb-NO"/>
        </w:rPr>
        <w:t xml:space="preserve">fra </w:t>
      </w:r>
      <w:r w:rsidR="00320486" w:rsidRPr="00EA0C3A">
        <w:rPr>
          <w:rFonts w:eastAsia="Times New Roman" w:cs="Times New Roman"/>
          <w:sz w:val="24"/>
          <w:szCs w:val="24"/>
          <w:lang w:eastAsia="nb-NO"/>
        </w:rPr>
        <w:t xml:space="preserve">NTNU med observatører </w:t>
      </w:r>
      <w:proofErr w:type="spellStart"/>
      <w:r w:rsidR="00320486" w:rsidRPr="00EA0C3A">
        <w:rPr>
          <w:rFonts w:eastAsia="Times New Roman" w:cs="Times New Roman"/>
          <w:sz w:val="24"/>
          <w:szCs w:val="24"/>
          <w:lang w:eastAsia="nb-NO"/>
        </w:rPr>
        <w:t>frå</w:t>
      </w:r>
      <w:proofErr w:type="spellEnd"/>
      <w:r w:rsidR="00320486" w:rsidRPr="00EA0C3A">
        <w:rPr>
          <w:rFonts w:eastAsia="Times New Roman" w:cs="Times New Roman"/>
          <w:sz w:val="24"/>
          <w:szCs w:val="24"/>
          <w:lang w:eastAsia="nb-NO"/>
        </w:rPr>
        <w:t xml:space="preserve"> UNINETT </w:t>
      </w:r>
      <w:proofErr w:type="spellStart"/>
      <w:r w:rsidR="00320486" w:rsidRPr="00EA0C3A">
        <w:rPr>
          <w:rFonts w:eastAsia="Times New Roman" w:cs="Times New Roman"/>
          <w:sz w:val="24"/>
          <w:szCs w:val="24"/>
          <w:lang w:eastAsia="nb-NO"/>
        </w:rPr>
        <w:t>UH_Sky</w:t>
      </w:r>
      <w:proofErr w:type="spellEnd"/>
      <w:r w:rsidR="00320486" w:rsidRPr="00EA0C3A">
        <w:rPr>
          <w:rFonts w:eastAsia="Times New Roman" w:cs="Times New Roman"/>
          <w:sz w:val="24"/>
          <w:szCs w:val="24"/>
          <w:lang w:eastAsia="nb-NO"/>
        </w:rPr>
        <w:t xml:space="preserve"> programmet</w:t>
      </w:r>
      <w:r w:rsidR="008C635B" w:rsidRPr="00EA0C3A">
        <w:rPr>
          <w:rFonts w:eastAsia="Times New Roman" w:cs="Times New Roman"/>
          <w:sz w:val="24"/>
          <w:szCs w:val="24"/>
          <w:lang w:eastAsia="nb-NO"/>
        </w:rPr>
        <w:t xml:space="preserve">. </w:t>
      </w:r>
      <w:proofErr w:type="spellStart"/>
      <w:r w:rsidR="00455506" w:rsidRPr="005D3149">
        <w:rPr>
          <w:rFonts w:eastAsia="Times New Roman" w:cs="Times New Roman"/>
          <w:sz w:val="24"/>
          <w:szCs w:val="24"/>
          <w:lang w:eastAsia="nb-NO"/>
        </w:rPr>
        <w:t>ROSen</w:t>
      </w:r>
      <w:proofErr w:type="spellEnd"/>
      <w:r w:rsidR="00455506" w:rsidRPr="005D3149">
        <w:rPr>
          <w:rFonts w:eastAsia="Times New Roman" w:cs="Times New Roman"/>
          <w:sz w:val="24"/>
          <w:szCs w:val="24"/>
          <w:lang w:eastAsia="nb-NO"/>
        </w:rPr>
        <w:t xml:space="preserve"> </w:t>
      </w:r>
      <w:r w:rsidRPr="005D3149">
        <w:rPr>
          <w:rFonts w:eastAsia="Times New Roman" w:cs="Times New Roman"/>
          <w:sz w:val="24"/>
          <w:szCs w:val="24"/>
          <w:lang w:eastAsia="nb-NO"/>
        </w:rPr>
        <w:t xml:space="preserve">ble </w:t>
      </w:r>
      <w:proofErr w:type="spellStart"/>
      <w:r w:rsidRPr="005D3149">
        <w:rPr>
          <w:rFonts w:eastAsia="Times New Roman" w:cs="Times New Roman"/>
          <w:sz w:val="24"/>
          <w:szCs w:val="24"/>
          <w:lang w:eastAsia="nb-NO"/>
        </w:rPr>
        <w:t>fasilitert</w:t>
      </w:r>
      <w:proofErr w:type="spellEnd"/>
      <w:r w:rsidRPr="005D3149">
        <w:rPr>
          <w:rFonts w:eastAsia="Times New Roman" w:cs="Times New Roman"/>
          <w:sz w:val="24"/>
          <w:szCs w:val="24"/>
          <w:lang w:eastAsia="nb-NO"/>
        </w:rPr>
        <w:t xml:space="preserve"> av UH-sektorens s</w:t>
      </w:r>
      <w:r w:rsidR="00455506" w:rsidRPr="005D3149">
        <w:rPr>
          <w:rFonts w:eastAsia="Times New Roman" w:cs="Times New Roman"/>
          <w:sz w:val="24"/>
          <w:szCs w:val="24"/>
          <w:lang w:eastAsia="nb-NO"/>
        </w:rPr>
        <w:t>ekretariat for inf</w:t>
      </w:r>
      <w:r w:rsidR="00597815" w:rsidRPr="005D3149">
        <w:rPr>
          <w:rFonts w:eastAsia="Times New Roman" w:cs="Times New Roman"/>
          <w:sz w:val="24"/>
          <w:szCs w:val="24"/>
          <w:lang w:eastAsia="nb-NO"/>
        </w:rPr>
        <w:t>ormasjonssikkerhet hos UNINETT.</w:t>
      </w:r>
    </w:p>
    <w:p w:rsidR="00BA44F9" w:rsidRDefault="00BA44F9" w:rsidP="005D3149">
      <w:pPr>
        <w:spacing w:after="200" w:line="360" w:lineRule="auto"/>
        <w:rPr>
          <w:rFonts w:eastAsia="Times New Roman" w:cs="Times New Roman"/>
          <w:sz w:val="24"/>
          <w:szCs w:val="24"/>
          <w:lang w:eastAsia="nb-NO"/>
        </w:rPr>
      </w:pPr>
    </w:p>
    <w:p w:rsidR="00597815" w:rsidRPr="005D3149" w:rsidRDefault="00597815" w:rsidP="005D3149">
      <w:pPr>
        <w:spacing w:after="200" w:line="360" w:lineRule="auto"/>
        <w:rPr>
          <w:rFonts w:eastAsia="Times New Roman" w:cs="Times New Roman"/>
          <w:sz w:val="24"/>
          <w:szCs w:val="24"/>
          <w:lang w:eastAsia="nb-NO"/>
        </w:rPr>
      </w:pPr>
      <w:r w:rsidRPr="005D3149">
        <w:rPr>
          <w:rFonts w:eastAsia="Times New Roman" w:cs="Times New Roman"/>
          <w:sz w:val="24"/>
          <w:szCs w:val="24"/>
          <w:lang w:eastAsia="nb-NO"/>
        </w:rPr>
        <w:t xml:space="preserve">På grunn av </w:t>
      </w:r>
      <w:r w:rsidR="002F6ED0" w:rsidRPr="005D3149">
        <w:rPr>
          <w:rFonts w:eastAsia="Times New Roman" w:cs="Times New Roman"/>
          <w:sz w:val="24"/>
          <w:szCs w:val="24"/>
          <w:lang w:eastAsia="nb-NO"/>
        </w:rPr>
        <w:t xml:space="preserve">at </w:t>
      </w:r>
      <w:r w:rsidRPr="005D3149">
        <w:rPr>
          <w:rFonts w:eastAsia="Times New Roman" w:cs="Times New Roman"/>
          <w:sz w:val="24"/>
          <w:szCs w:val="24"/>
          <w:lang w:eastAsia="nb-NO"/>
        </w:rPr>
        <w:t>man i ROS-rapporten beskriver sensitive f</w:t>
      </w:r>
      <w:r w:rsidR="00F53DA2" w:rsidRPr="005D3149">
        <w:rPr>
          <w:rFonts w:eastAsia="Times New Roman" w:cs="Times New Roman"/>
          <w:sz w:val="24"/>
          <w:szCs w:val="24"/>
          <w:lang w:eastAsia="nb-NO"/>
        </w:rPr>
        <w:t xml:space="preserve">orhold vedrørende </w:t>
      </w:r>
      <w:r w:rsidR="009A2D06" w:rsidRPr="005D3149">
        <w:rPr>
          <w:rFonts w:eastAsia="Times New Roman" w:cs="Times New Roman"/>
          <w:sz w:val="24"/>
          <w:szCs w:val="24"/>
          <w:lang w:eastAsia="nb-NO"/>
        </w:rPr>
        <w:t xml:space="preserve">bruken av </w:t>
      </w:r>
      <w:r w:rsidR="00320486">
        <w:rPr>
          <w:rFonts w:eastAsia="Times New Roman" w:cs="Times New Roman"/>
          <w:sz w:val="24"/>
          <w:szCs w:val="24"/>
          <w:lang w:eastAsia="nb-NO"/>
        </w:rPr>
        <w:t>Office365</w:t>
      </w:r>
      <w:r w:rsidR="00BA44F9">
        <w:rPr>
          <w:rFonts w:eastAsia="Times New Roman" w:cs="Times New Roman"/>
          <w:sz w:val="24"/>
          <w:szCs w:val="24"/>
          <w:lang w:eastAsia="nb-NO"/>
        </w:rPr>
        <w:t>,</w:t>
      </w:r>
      <w:r w:rsidRPr="005D3149">
        <w:rPr>
          <w:rFonts w:eastAsia="Times New Roman" w:cs="Times New Roman"/>
          <w:sz w:val="24"/>
          <w:szCs w:val="24"/>
          <w:lang w:eastAsia="nb-NO"/>
        </w:rPr>
        <w:t xml:space="preserve"> </w:t>
      </w:r>
      <w:r w:rsidR="00F4234B">
        <w:rPr>
          <w:rFonts w:eastAsia="Times New Roman" w:cs="Times New Roman"/>
          <w:sz w:val="24"/>
          <w:szCs w:val="24"/>
          <w:lang w:eastAsia="nb-NO"/>
        </w:rPr>
        <w:t xml:space="preserve">kan deler av </w:t>
      </w:r>
      <w:r w:rsidRPr="005D3149">
        <w:rPr>
          <w:rFonts w:eastAsia="Times New Roman" w:cs="Times New Roman"/>
          <w:sz w:val="24"/>
          <w:szCs w:val="24"/>
          <w:lang w:eastAsia="nb-NO"/>
        </w:rPr>
        <w:t>rapporten unnta</w:t>
      </w:r>
      <w:r w:rsidR="00F4234B">
        <w:rPr>
          <w:rFonts w:eastAsia="Times New Roman" w:cs="Times New Roman"/>
          <w:sz w:val="24"/>
          <w:szCs w:val="24"/>
          <w:lang w:eastAsia="nb-NO"/>
        </w:rPr>
        <w:t>s</w:t>
      </w:r>
      <w:r w:rsidRPr="005D3149">
        <w:rPr>
          <w:rFonts w:eastAsia="Times New Roman" w:cs="Times New Roman"/>
          <w:sz w:val="24"/>
          <w:szCs w:val="24"/>
          <w:lang w:eastAsia="nb-NO"/>
        </w:rPr>
        <w:t xml:space="preserve"> offentlighet i henhold til </w:t>
      </w:r>
      <w:proofErr w:type="spellStart"/>
      <w:r w:rsidRPr="005D3149">
        <w:rPr>
          <w:rFonts w:eastAsia="Times New Roman" w:cs="Times New Roman"/>
          <w:sz w:val="24"/>
          <w:szCs w:val="24"/>
          <w:lang w:eastAsia="nb-NO"/>
        </w:rPr>
        <w:t>Offentleglova</w:t>
      </w:r>
      <w:proofErr w:type="spellEnd"/>
      <w:r w:rsidRPr="005D3149">
        <w:rPr>
          <w:rFonts w:eastAsia="Times New Roman" w:cs="Times New Roman"/>
          <w:sz w:val="24"/>
          <w:szCs w:val="24"/>
          <w:lang w:eastAsia="nb-NO"/>
        </w:rPr>
        <w:t xml:space="preserve"> § 13 og Forvaltningsloven § 13. Det anbefales at man </w:t>
      </w:r>
      <w:r w:rsidR="00F4234B">
        <w:rPr>
          <w:rFonts w:eastAsia="Times New Roman" w:cs="Times New Roman"/>
          <w:sz w:val="24"/>
          <w:szCs w:val="24"/>
          <w:lang w:eastAsia="nb-NO"/>
        </w:rPr>
        <w:t xml:space="preserve">vurderer om det er forhold i rapporten som omtaler </w:t>
      </w:r>
      <w:r w:rsidR="00320486">
        <w:rPr>
          <w:rFonts w:eastAsia="Times New Roman" w:cs="Times New Roman"/>
          <w:sz w:val="24"/>
          <w:szCs w:val="24"/>
          <w:lang w:eastAsia="nb-NO"/>
        </w:rPr>
        <w:t>enheter/avdelinger</w:t>
      </w:r>
      <w:r w:rsidR="00F4234B">
        <w:rPr>
          <w:rFonts w:eastAsia="Times New Roman" w:cs="Times New Roman"/>
          <w:sz w:val="24"/>
          <w:szCs w:val="24"/>
          <w:lang w:eastAsia="nb-NO"/>
        </w:rPr>
        <w:t xml:space="preserve"> på en slik måte at det kan skade </w:t>
      </w:r>
      <w:proofErr w:type="spellStart"/>
      <w:r w:rsidR="00F4234B">
        <w:rPr>
          <w:rFonts w:eastAsia="Times New Roman" w:cs="Times New Roman"/>
          <w:sz w:val="24"/>
          <w:szCs w:val="24"/>
          <w:lang w:eastAsia="nb-NO"/>
        </w:rPr>
        <w:t>infomasjonssikkerhet</w:t>
      </w:r>
      <w:r w:rsidR="004539C7">
        <w:rPr>
          <w:rFonts w:eastAsia="Times New Roman" w:cs="Times New Roman"/>
          <w:sz w:val="24"/>
          <w:szCs w:val="24"/>
          <w:lang w:eastAsia="nb-NO"/>
        </w:rPr>
        <w:t>en</w:t>
      </w:r>
      <w:proofErr w:type="spellEnd"/>
      <w:r w:rsidR="00F4234B">
        <w:rPr>
          <w:rFonts w:eastAsia="Times New Roman" w:cs="Times New Roman"/>
          <w:sz w:val="24"/>
          <w:szCs w:val="24"/>
          <w:lang w:eastAsia="nb-NO"/>
        </w:rPr>
        <w:t xml:space="preserve"> om den skulle komme på avveie</w:t>
      </w:r>
      <w:r w:rsidRPr="005D3149">
        <w:rPr>
          <w:rFonts w:eastAsia="Times New Roman" w:cs="Times New Roman"/>
          <w:sz w:val="24"/>
          <w:szCs w:val="24"/>
          <w:lang w:eastAsia="nb-NO"/>
        </w:rPr>
        <w:t xml:space="preserve">. </w:t>
      </w:r>
      <w:bookmarkStart w:id="7" w:name="_GoBack"/>
      <w:bookmarkEnd w:id="7"/>
    </w:p>
    <w:p w:rsidR="00041235" w:rsidRPr="005D3149" w:rsidRDefault="000E14DD" w:rsidP="005D3149">
      <w:pPr>
        <w:spacing w:after="200" w:line="360" w:lineRule="auto"/>
        <w:rPr>
          <w:rFonts w:eastAsia="Times New Roman" w:cs="Times New Roman"/>
          <w:sz w:val="24"/>
          <w:szCs w:val="24"/>
          <w:lang w:eastAsia="nb-NO"/>
        </w:rPr>
      </w:pPr>
      <w:r w:rsidRPr="005D3149">
        <w:rPr>
          <w:rFonts w:eastAsia="Times New Roman" w:cs="Times New Roman"/>
          <w:sz w:val="24"/>
          <w:szCs w:val="24"/>
          <w:lang w:eastAsia="nb-NO"/>
        </w:rPr>
        <w:t xml:space="preserve">Rapporten er utarbeidet av </w:t>
      </w:r>
      <w:r w:rsidR="009A2D06" w:rsidRPr="005D3149">
        <w:rPr>
          <w:rFonts w:eastAsia="Times New Roman" w:cs="Times New Roman"/>
          <w:sz w:val="24"/>
          <w:szCs w:val="24"/>
          <w:lang w:eastAsia="nb-NO"/>
        </w:rPr>
        <w:t>Rolf Sture Normann</w:t>
      </w:r>
      <w:r w:rsidR="00E560AF" w:rsidRPr="005D3149">
        <w:rPr>
          <w:rFonts w:eastAsia="Times New Roman" w:cs="Times New Roman"/>
          <w:sz w:val="24"/>
          <w:szCs w:val="24"/>
          <w:lang w:eastAsia="nb-NO"/>
        </w:rPr>
        <w:t xml:space="preserve"> </w:t>
      </w:r>
      <w:r w:rsidR="009A2D06" w:rsidRPr="005D3149">
        <w:rPr>
          <w:rFonts w:eastAsia="Times New Roman" w:cs="Times New Roman"/>
          <w:sz w:val="24"/>
          <w:szCs w:val="24"/>
          <w:lang w:eastAsia="nb-NO"/>
        </w:rPr>
        <w:t xml:space="preserve">og Tommy Tranvik </w:t>
      </w:r>
      <w:r w:rsidR="00E560AF" w:rsidRPr="005D3149">
        <w:rPr>
          <w:rFonts w:eastAsia="Times New Roman" w:cs="Times New Roman"/>
          <w:sz w:val="24"/>
          <w:szCs w:val="24"/>
          <w:lang w:eastAsia="nb-NO"/>
        </w:rPr>
        <w:t>ved UH-sektorens sekretariat for informasjonssikkerhet med innspill fra deltakerne.</w:t>
      </w:r>
    </w:p>
    <w:p w:rsidR="00E52201" w:rsidRPr="00041235" w:rsidRDefault="00E52201" w:rsidP="00335DE7">
      <w:pPr>
        <w:rPr>
          <w:color w:val="FF0000"/>
        </w:rPr>
      </w:pPr>
      <w:r w:rsidRPr="00041235">
        <w:rPr>
          <w:color w:val="FF0000"/>
          <w:sz w:val="24"/>
        </w:rPr>
        <w:t>Deltakere</w:t>
      </w:r>
    </w:p>
    <w:tbl>
      <w:tblPr>
        <w:tblStyle w:val="Uninett"/>
        <w:tblW w:w="0" w:type="auto"/>
        <w:tblLook w:val="04A0" w:firstRow="1" w:lastRow="0" w:firstColumn="1" w:lastColumn="0" w:noHBand="0" w:noVBand="1"/>
      </w:tblPr>
      <w:tblGrid>
        <w:gridCol w:w="2835"/>
        <w:gridCol w:w="4111"/>
        <w:gridCol w:w="2370"/>
      </w:tblGrid>
      <w:tr w:rsidR="00E52201" w:rsidTr="00B23FB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35" w:type="dxa"/>
          </w:tcPr>
          <w:p w:rsidR="00E52201" w:rsidRPr="0011032D" w:rsidRDefault="00E52201" w:rsidP="00E52201">
            <w:pPr>
              <w:rPr>
                <w:sz w:val="22"/>
              </w:rPr>
            </w:pPr>
            <w:r w:rsidRPr="0011032D">
              <w:rPr>
                <w:sz w:val="22"/>
              </w:rPr>
              <w:t>Navn</w:t>
            </w:r>
          </w:p>
        </w:tc>
        <w:tc>
          <w:tcPr>
            <w:tcW w:w="4111" w:type="dxa"/>
          </w:tcPr>
          <w:p w:rsidR="00E52201" w:rsidRPr="0011032D" w:rsidRDefault="00E52201" w:rsidP="00E52201">
            <w:pPr>
              <w:cnfStyle w:val="100000000000" w:firstRow="1" w:lastRow="0" w:firstColumn="0" w:lastColumn="0" w:oddVBand="0" w:evenVBand="0" w:oddHBand="0" w:evenHBand="0" w:firstRowFirstColumn="0" w:firstRowLastColumn="0" w:lastRowFirstColumn="0" w:lastRowLastColumn="0"/>
              <w:rPr>
                <w:sz w:val="22"/>
              </w:rPr>
            </w:pPr>
            <w:r w:rsidRPr="0011032D">
              <w:rPr>
                <w:sz w:val="22"/>
              </w:rPr>
              <w:t>Rolle</w:t>
            </w:r>
          </w:p>
        </w:tc>
        <w:tc>
          <w:tcPr>
            <w:tcW w:w="2370" w:type="dxa"/>
          </w:tcPr>
          <w:p w:rsidR="00E52201" w:rsidRPr="0011032D" w:rsidRDefault="00E52201" w:rsidP="00E52201">
            <w:pPr>
              <w:cnfStyle w:val="100000000000" w:firstRow="1" w:lastRow="0" w:firstColumn="0" w:lastColumn="0" w:oddVBand="0" w:evenVBand="0" w:oddHBand="0" w:evenHBand="0" w:firstRowFirstColumn="0" w:firstRowLastColumn="0" w:lastRowFirstColumn="0" w:lastRowLastColumn="0"/>
              <w:rPr>
                <w:sz w:val="22"/>
              </w:rPr>
            </w:pPr>
            <w:r w:rsidRPr="0011032D">
              <w:rPr>
                <w:sz w:val="22"/>
              </w:rPr>
              <w:t>Institusjon</w:t>
            </w:r>
          </w:p>
        </w:tc>
      </w:tr>
      <w:tr w:rsidR="00F4234B" w:rsidTr="00B23FB7">
        <w:trPr>
          <w:trHeight w:val="454"/>
        </w:trPr>
        <w:tc>
          <w:tcPr>
            <w:cnfStyle w:val="001000000000" w:firstRow="0" w:lastRow="0" w:firstColumn="1" w:lastColumn="0" w:oddVBand="0" w:evenVBand="0" w:oddHBand="0" w:evenHBand="0" w:firstRowFirstColumn="0" w:firstRowLastColumn="0" w:lastRowFirstColumn="0" w:lastRowLastColumn="0"/>
            <w:tcW w:w="2835" w:type="dxa"/>
          </w:tcPr>
          <w:p w:rsidR="00F4234B" w:rsidRPr="00B019E9" w:rsidRDefault="00320486" w:rsidP="00E52201">
            <w:pPr>
              <w:rPr>
                <w:rFonts w:ascii="Arial" w:hAnsi="Arial" w:cs="Arial"/>
                <w:sz w:val="20"/>
                <w:szCs w:val="20"/>
              </w:rPr>
            </w:pPr>
            <w:r>
              <w:rPr>
                <w:rFonts w:ascii="Arial" w:hAnsi="Arial" w:cs="Arial"/>
                <w:sz w:val="20"/>
                <w:szCs w:val="20"/>
              </w:rPr>
              <w:t>Ole Langfeldt</w:t>
            </w:r>
          </w:p>
        </w:tc>
        <w:tc>
          <w:tcPr>
            <w:tcW w:w="4111" w:type="dxa"/>
          </w:tcPr>
          <w:p w:rsidR="00F4234B" w:rsidRPr="00B019E9" w:rsidRDefault="00F4234B" w:rsidP="00E522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70" w:type="dxa"/>
          </w:tcPr>
          <w:p w:rsidR="00F4234B" w:rsidRPr="00B019E9" w:rsidRDefault="00320486" w:rsidP="00E522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NTNU</w:t>
            </w:r>
          </w:p>
        </w:tc>
      </w:tr>
      <w:tr w:rsidR="00F4234B" w:rsidTr="00B23FB7">
        <w:trPr>
          <w:trHeight w:val="454"/>
        </w:trPr>
        <w:tc>
          <w:tcPr>
            <w:cnfStyle w:val="001000000000" w:firstRow="0" w:lastRow="0" w:firstColumn="1" w:lastColumn="0" w:oddVBand="0" w:evenVBand="0" w:oddHBand="0" w:evenHBand="0" w:firstRowFirstColumn="0" w:firstRowLastColumn="0" w:lastRowFirstColumn="0" w:lastRowLastColumn="0"/>
            <w:tcW w:w="2835" w:type="dxa"/>
          </w:tcPr>
          <w:p w:rsidR="00F4234B" w:rsidRPr="00B019E9" w:rsidRDefault="00320486" w:rsidP="00E52201">
            <w:pPr>
              <w:rPr>
                <w:rFonts w:ascii="Arial" w:hAnsi="Arial" w:cs="Arial"/>
                <w:sz w:val="20"/>
                <w:szCs w:val="20"/>
              </w:rPr>
            </w:pPr>
            <w:r>
              <w:rPr>
                <w:rFonts w:ascii="Arial" w:hAnsi="Arial" w:cs="Arial"/>
                <w:sz w:val="20"/>
                <w:szCs w:val="20"/>
              </w:rPr>
              <w:t>Snorre Jenssen</w:t>
            </w:r>
            <w:r w:rsidR="00F4234B" w:rsidRPr="00B019E9">
              <w:rPr>
                <w:rFonts w:ascii="Arial" w:hAnsi="Arial" w:cs="Arial"/>
                <w:sz w:val="20"/>
                <w:szCs w:val="20"/>
              </w:rPr>
              <w:t xml:space="preserve"> </w:t>
            </w:r>
          </w:p>
        </w:tc>
        <w:tc>
          <w:tcPr>
            <w:tcW w:w="4111" w:type="dxa"/>
          </w:tcPr>
          <w:p w:rsidR="00F4234B" w:rsidRPr="00B019E9" w:rsidRDefault="00F4234B" w:rsidP="00E522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70" w:type="dxa"/>
          </w:tcPr>
          <w:p w:rsidR="00F4234B" w:rsidRPr="00B019E9" w:rsidRDefault="00320486" w:rsidP="00E522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NTNU</w:t>
            </w:r>
          </w:p>
        </w:tc>
      </w:tr>
      <w:tr w:rsidR="00F4234B" w:rsidTr="00B23FB7">
        <w:trPr>
          <w:trHeight w:val="454"/>
        </w:trPr>
        <w:tc>
          <w:tcPr>
            <w:cnfStyle w:val="001000000000" w:firstRow="0" w:lastRow="0" w:firstColumn="1" w:lastColumn="0" w:oddVBand="0" w:evenVBand="0" w:oddHBand="0" w:evenHBand="0" w:firstRowFirstColumn="0" w:firstRowLastColumn="0" w:lastRowFirstColumn="0" w:lastRowLastColumn="0"/>
            <w:tcW w:w="2835" w:type="dxa"/>
          </w:tcPr>
          <w:p w:rsidR="00F4234B" w:rsidRPr="00B019E9" w:rsidRDefault="007555C3" w:rsidP="00E52201">
            <w:pPr>
              <w:rPr>
                <w:rFonts w:ascii="Arial" w:hAnsi="Arial" w:cs="Arial"/>
                <w:sz w:val="20"/>
                <w:szCs w:val="20"/>
              </w:rPr>
            </w:pPr>
            <w:r w:rsidRPr="00B019E9">
              <w:rPr>
                <w:rFonts w:ascii="Arial" w:hAnsi="Arial" w:cs="Arial"/>
                <w:sz w:val="20"/>
                <w:szCs w:val="20"/>
              </w:rPr>
              <w:t>Rolf Sture Normann</w:t>
            </w:r>
          </w:p>
        </w:tc>
        <w:tc>
          <w:tcPr>
            <w:tcW w:w="4111" w:type="dxa"/>
          </w:tcPr>
          <w:p w:rsidR="00F4234B" w:rsidRPr="00B019E9" w:rsidRDefault="007555C3" w:rsidP="00E522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019E9">
              <w:rPr>
                <w:rFonts w:ascii="Arial" w:hAnsi="Arial" w:cs="Arial"/>
                <w:sz w:val="20"/>
                <w:szCs w:val="20"/>
              </w:rPr>
              <w:t>Sekretariat for informasjonssikkerhet i UH sektoren</w:t>
            </w:r>
          </w:p>
        </w:tc>
        <w:tc>
          <w:tcPr>
            <w:tcW w:w="2370" w:type="dxa"/>
          </w:tcPr>
          <w:p w:rsidR="00F4234B" w:rsidRPr="00B019E9" w:rsidRDefault="007555C3" w:rsidP="00E522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019E9">
              <w:rPr>
                <w:rFonts w:ascii="Arial" w:hAnsi="Arial" w:cs="Arial"/>
                <w:sz w:val="20"/>
                <w:szCs w:val="20"/>
              </w:rPr>
              <w:t>UNINETT</w:t>
            </w:r>
          </w:p>
        </w:tc>
      </w:tr>
      <w:tr w:rsidR="00F4234B" w:rsidTr="00B23FB7">
        <w:trPr>
          <w:trHeight w:val="454"/>
        </w:trPr>
        <w:tc>
          <w:tcPr>
            <w:cnfStyle w:val="001000000000" w:firstRow="0" w:lastRow="0" w:firstColumn="1" w:lastColumn="0" w:oddVBand="0" w:evenVBand="0" w:oddHBand="0" w:evenHBand="0" w:firstRowFirstColumn="0" w:firstRowLastColumn="0" w:lastRowFirstColumn="0" w:lastRowLastColumn="0"/>
            <w:tcW w:w="2835" w:type="dxa"/>
          </w:tcPr>
          <w:p w:rsidR="00F4234B" w:rsidRPr="00B019E9" w:rsidRDefault="007555C3" w:rsidP="00E52201">
            <w:pPr>
              <w:rPr>
                <w:rFonts w:ascii="Arial" w:hAnsi="Arial" w:cs="Arial"/>
                <w:sz w:val="20"/>
                <w:szCs w:val="20"/>
              </w:rPr>
            </w:pPr>
            <w:r w:rsidRPr="00B019E9">
              <w:rPr>
                <w:rFonts w:ascii="Arial" w:hAnsi="Arial" w:cs="Arial"/>
                <w:sz w:val="20"/>
                <w:szCs w:val="20"/>
              </w:rPr>
              <w:t>Tommy Tranvik</w:t>
            </w:r>
          </w:p>
        </w:tc>
        <w:tc>
          <w:tcPr>
            <w:tcW w:w="4111" w:type="dxa"/>
          </w:tcPr>
          <w:p w:rsidR="00F4234B" w:rsidRPr="00B019E9" w:rsidRDefault="007555C3" w:rsidP="00E522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019E9">
              <w:rPr>
                <w:rFonts w:ascii="Arial" w:hAnsi="Arial" w:cs="Arial"/>
                <w:sz w:val="20"/>
                <w:szCs w:val="20"/>
              </w:rPr>
              <w:t>Sekretariat for informasjonssikkerhet i UH sektoren</w:t>
            </w:r>
          </w:p>
        </w:tc>
        <w:tc>
          <w:tcPr>
            <w:tcW w:w="2370" w:type="dxa"/>
          </w:tcPr>
          <w:p w:rsidR="00F4234B" w:rsidRPr="00B019E9" w:rsidRDefault="007555C3" w:rsidP="00E522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019E9">
              <w:rPr>
                <w:rFonts w:ascii="Arial" w:hAnsi="Arial" w:cs="Arial"/>
                <w:sz w:val="20"/>
                <w:szCs w:val="20"/>
              </w:rPr>
              <w:t>UNINETT</w:t>
            </w:r>
          </w:p>
        </w:tc>
      </w:tr>
      <w:tr w:rsidR="00320486" w:rsidTr="00B23FB7">
        <w:trPr>
          <w:trHeight w:val="454"/>
        </w:trPr>
        <w:tc>
          <w:tcPr>
            <w:cnfStyle w:val="001000000000" w:firstRow="0" w:lastRow="0" w:firstColumn="1" w:lastColumn="0" w:oddVBand="0" w:evenVBand="0" w:oddHBand="0" w:evenHBand="0" w:firstRowFirstColumn="0" w:firstRowLastColumn="0" w:lastRowFirstColumn="0" w:lastRowLastColumn="0"/>
            <w:tcW w:w="2835" w:type="dxa"/>
          </w:tcPr>
          <w:p w:rsidR="00320486" w:rsidRPr="00B019E9" w:rsidRDefault="00320486" w:rsidP="00B23FB7">
            <w:pPr>
              <w:rPr>
                <w:rFonts w:ascii="Arial" w:hAnsi="Arial" w:cs="Arial"/>
                <w:sz w:val="20"/>
                <w:szCs w:val="20"/>
              </w:rPr>
            </w:pPr>
          </w:p>
        </w:tc>
        <w:tc>
          <w:tcPr>
            <w:tcW w:w="4111" w:type="dxa"/>
          </w:tcPr>
          <w:p w:rsidR="00320486" w:rsidRPr="00B019E9" w:rsidRDefault="00320486" w:rsidP="00B23F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70" w:type="dxa"/>
          </w:tcPr>
          <w:p w:rsidR="00320486" w:rsidRPr="00B019E9" w:rsidRDefault="00320486" w:rsidP="00B23F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20486" w:rsidRPr="0011032D" w:rsidTr="00B23FB7">
        <w:trPr>
          <w:trHeight w:val="454"/>
        </w:trPr>
        <w:tc>
          <w:tcPr>
            <w:cnfStyle w:val="001000000000" w:firstRow="0" w:lastRow="0" w:firstColumn="1" w:lastColumn="0" w:oddVBand="0" w:evenVBand="0" w:oddHBand="0" w:evenHBand="0" w:firstRowFirstColumn="0" w:firstRowLastColumn="0" w:lastRowFirstColumn="0" w:lastRowLastColumn="0"/>
            <w:tcW w:w="2835" w:type="dxa"/>
          </w:tcPr>
          <w:p w:rsidR="00320486" w:rsidRPr="00B019E9" w:rsidRDefault="00320486" w:rsidP="00B23FB7">
            <w:pPr>
              <w:rPr>
                <w:rFonts w:ascii="Arial" w:hAnsi="Arial" w:cs="Arial"/>
                <w:sz w:val="20"/>
                <w:szCs w:val="20"/>
              </w:rPr>
            </w:pPr>
          </w:p>
        </w:tc>
        <w:tc>
          <w:tcPr>
            <w:tcW w:w="4111" w:type="dxa"/>
          </w:tcPr>
          <w:p w:rsidR="00320486" w:rsidRPr="00B019E9" w:rsidRDefault="00320486" w:rsidP="00B23F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70" w:type="dxa"/>
          </w:tcPr>
          <w:p w:rsidR="00320486" w:rsidRPr="00B019E9" w:rsidRDefault="00320486" w:rsidP="00B23F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20486" w:rsidTr="00B23FB7">
        <w:trPr>
          <w:trHeight w:val="454"/>
        </w:trPr>
        <w:tc>
          <w:tcPr>
            <w:cnfStyle w:val="001000000000" w:firstRow="0" w:lastRow="0" w:firstColumn="1" w:lastColumn="0" w:oddVBand="0" w:evenVBand="0" w:oddHBand="0" w:evenHBand="0" w:firstRowFirstColumn="0" w:firstRowLastColumn="0" w:lastRowFirstColumn="0" w:lastRowLastColumn="0"/>
            <w:tcW w:w="2835" w:type="dxa"/>
          </w:tcPr>
          <w:p w:rsidR="00320486" w:rsidRPr="00B019E9" w:rsidRDefault="00320486" w:rsidP="00B23FB7">
            <w:pPr>
              <w:rPr>
                <w:rFonts w:ascii="Arial" w:hAnsi="Arial" w:cs="Arial"/>
                <w:sz w:val="20"/>
                <w:szCs w:val="20"/>
              </w:rPr>
            </w:pPr>
          </w:p>
        </w:tc>
        <w:tc>
          <w:tcPr>
            <w:tcW w:w="4111" w:type="dxa"/>
          </w:tcPr>
          <w:p w:rsidR="00320486" w:rsidRPr="00B019E9" w:rsidRDefault="00320486" w:rsidP="00B23F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70" w:type="dxa"/>
          </w:tcPr>
          <w:p w:rsidR="00320486" w:rsidRPr="00B019E9" w:rsidRDefault="00320486" w:rsidP="00B23F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20486" w:rsidTr="00B23FB7">
        <w:trPr>
          <w:trHeight w:val="454"/>
        </w:trPr>
        <w:tc>
          <w:tcPr>
            <w:cnfStyle w:val="001000000000" w:firstRow="0" w:lastRow="0" w:firstColumn="1" w:lastColumn="0" w:oddVBand="0" w:evenVBand="0" w:oddHBand="0" w:evenHBand="0" w:firstRowFirstColumn="0" w:firstRowLastColumn="0" w:lastRowFirstColumn="0" w:lastRowLastColumn="0"/>
            <w:tcW w:w="2835" w:type="dxa"/>
          </w:tcPr>
          <w:p w:rsidR="00320486" w:rsidRPr="00B019E9" w:rsidRDefault="00320486" w:rsidP="00B23FB7">
            <w:pPr>
              <w:rPr>
                <w:rFonts w:ascii="Arial" w:hAnsi="Arial" w:cs="Arial"/>
                <w:sz w:val="20"/>
                <w:szCs w:val="20"/>
              </w:rPr>
            </w:pPr>
          </w:p>
        </w:tc>
        <w:tc>
          <w:tcPr>
            <w:tcW w:w="4111" w:type="dxa"/>
          </w:tcPr>
          <w:p w:rsidR="00320486" w:rsidRPr="00B019E9" w:rsidRDefault="00320486" w:rsidP="00B23F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70" w:type="dxa"/>
          </w:tcPr>
          <w:p w:rsidR="00320486" w:rsidRPr="00B019E9" w:rsidRDefault="00320486" w:rsidP="00B23F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20486" w:rsidTr="00B23FB7">
        <w:trPr>
          <w:trHeight w:val="454"/>
        </w:trPr>
        <w:tc>
          <w:tcPr>
            <w:cnfStyle w:val="001000000000" w:firstRow="0" w:lastRow="0" w:firstColumn="1" w:lastColumn="0" w:oddVBand="0" w:evenVBand="0" w:oddHBand="0" w:evenHBand="0" w:firstRowFirstColumn="0" w:firstRowLastColumn="0" w:lastRowFirstColumn="0" w:lastRowLastColumn="0"/>
            <w:tcW w:w="2835" w:type="dxa"/>
          </w:tcPr>
          <w:p w:rsidR="00320486" w:rsidRPr="00B019E9" w:rsidRDefault="00320486" w:rsidP="00B23FB7">
            <w:pPr>
              <w:rPr>
                <w:rFonts w:ascii="Arial" w:hAnsi="Arial" w:cs="Arial"/>
                <w:sz w:val="20"/>
                <w:szCs w:val="20"/>
              </w:rPr>
            </w:pPr>
          </w:p>
        </w:tc>
        <w:tc>
          <w:tcPr>
            <w:tcW w:w="4111" w:type="dxa"/>
          </w:tcPr>
          <w:p w:rsidR="00320486" w:rsidRPr="00B019E9" w:rsidRDefault="00320486" w:rsidP="00B23F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70" w:type="dxa"/>
          </w:tcPr>
          <w:p w:rsidR="00320486" w:rsidRPr="00B019E9" w:rsidRDefault="00320486" w:rsidP="007555C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20486" w:rsidTr="00B23FB7">
        <w:trPr>
          <w:trHeight w:val="454"/>
        </w:trPr>
        <w:tc>
          <w:tcPr>
            <w:cnfStyle w:val="001000000000" w:firstRow="0" w:lastRow="0" w:firstColumn="1" w:lastColumn="0" w:oddVBand="0" w:evenVBand="0" w:oddHBand="0" w:evenHBand="0" w:firstRowFirstColumn="0" w:firstRowLastColumn="0" w:lastRowFirstColumn="0" w:lastRowLastColumn="0"/>
            <w:tcW w:w="2835" w:type="dxa"/>
          </w:tcPr>
          <w:p w:rsidR="00320486" w:rsidRPr="00B019E9" w:rsidRDefault="00320486" w:rsidP="00B23FB7">
            <w:pPr>
              <w:rPr>
                <w:rFonts w:ascii="Arial" w:hAnsi="Arial" w:cs="Arial"/>
                <w:sz w:val="20"/>
                <w:szCs w:val="20"/>
              </w:rPr>
            </w:pPr>
          </w:p>
        </w:tc>
        <w:tc>
          <w:tcPr>
            <w:tcW w:w="4111" w:type="dxa"/>
          </w:tcPr>
          <w:p w:rsidR="00320486" w:rsidRPr="00B019E9" w:rsidRDefault="00320486" w:rsidP="00B23F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70" w:type="dxa"/>
          </w:tcPr>
          <w:p w:rsidR="00320486" w:rsidRPr="00B019E9" w:rsidRDefault="00320486" w:rsidP="007555C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20486" w:rsidTr="00B23FB7">
        <w:trPr>
          <w:trHeight w:val="454"/>
        </w:trPr>
        <w:tc>
          <w:tcPr>
            <w:cnfStyle w:val="001000000000" w:firstRow="0" w:lastRow="0" w:firstColumn="1" w:lastColumn="0" w:oddVBand="0" w:evenVBand="0" w:oddHBand="0" w:evenHBand="0" w:firstRowFirstColumn="0" w:firstRowLastColumn="0" w:lastRowFirstColumn="0" w:lastRowLastColumn="0"/>
            <w:tcW w:w="2835" w:type="dxa"/>
          </w:tcPr>
          <w:p w:rsidR="00320486" w:rsidRPr="00B019E9" w:rsidRDefault="00320486" w:rsidP="00B23FB7">
            <w:pPr>
              <w:rPr>
                <w:rFonts w:ascii="Arial" w:hAnsi="Arial" w:cs="Arial"/>
                <w:sz w:val="20"/>
                <w:szCs w:val="20"/>
              </w:rPr>
            </w:pPr>
          </w:p>
        </w:tc>
        <w:tc>
          <w:tcPr>
            <w:tcW w:w="4111" w:type="dxa"/>
          </w:tcPr>
          <w:p w:rsidR="00320486" w:rsidRPr="00B019E9" w:rsidRDefault="00320486" w:rsidP="00B23F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70" w:type="dxa"/>
          </w:tcPr>
          <w:p w:rsidR="00320486" w:rsidRPr="00B019E9" w:rsidRDefault="00320486" w:rsidP="007555C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20486" w:rsidTr="00B23FB7">
        <w:trPr>
          <w:trHeight w:val="454"/>
        </w:trPr>
        <w:tc>
          <w:tcPr>
            <w:cnfStyle w:val="001000000000" w:firstRow="0" w:lastRow="0" w:firstColumn="1" w:lastColumn="0" w:oddVBand="0" w:evenVBand="0" w:oddHBand="0" w:evenHBand="0" w:firstRowFirstColumn="0" w:firstRowLastColumn="0" w:lastRowFirstColumn="0" w:lastRowLastColumn="0"/>
            <w:tcW w:w="2835" w:type="dxa"/>
          </w:tcPr>
          <w:p w:rsidR="00320486" w:rsidRPr="00B019E9" w:rsidRDefault="00320486" w:rsidP="00B23FB7">
            <w:pPr>
              <w:rPr>
                <w:rFonts w:ascii="Arial" w:hAnsi="Arial" w:cs="Arial"/>
                <w:sz w:val="20"/>
                <w:szCs w:val="20"/>
              </w:rPr>
            </w:pPr>
          </w:p>
        </w:tc>
        <w:tc>
          <w:tcPr>
            <w:tcW w:w="4111" w:type="dxa"/>
          </w:tcPr>
          <w:p w:rsidR="00320486" w:rsidRPr="00B019E9" w:rsidRDefault="00320486" w:rsidP="00B23F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70" w:type="dxa"/>
          </w:tcPr>
          <w:p w:rsidR="00320486" w:rsidRPr="00B019E9" w:rsidRDefault="00320486" w:rsidP="007555C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20486" w:rsidTr="00B23FB7">
        <w:trPr>
          <w:trHeight w:val="454"/>
        </w:trPr>
        <w:tc>
          <w:tcPr>
            <w:cnfStyle w:val="001000000000" w:firstRow="0" w:lastRow="0" w:firstColumn="1" w:lastColumn="0" w:oddVBand="0" w:evenVBand="0" w:oddHBand="0" w:evenHBand="0" w:firstRowFirstColumn="0" w:firstRowLastColumn="0" w:lastRowFirstColumn="0" w:lastRowLastColumn="0"/>
            <w:tcW w:w="2835" w:type="dxa"/>
          </w:tcPr>
          <w:p w:rsidR="00320486" w:rsidRPr="00B019E9" w:rsidRDefault="00320486" w:rsidP="00B23FB7">
            <w:pPr>
              <w:rPr>
                <w:rFonts w:ascii="Arial" w:hAnsi="Arial" w:cs="Arial"/>
                <w:sz w:val="20"/>
                <w:szCs w:val="20"/>
              </w:rPr>
            </w:pPr>
          </w:p>
        </w:tc>
        <w:tc>
          <w:tcPr>
            <w:tcW w:w="4111" w:type="dxa"/>
          </w:tcPr>
          <w:p w:rsidR="00320486" w:rsidRPr="00B019E9" w:rsidRDefault="00320486" w:rsidP="00B23F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70" w:type="dxa"/>
          </w:tcPr>
          <w:p w:rsidR="00320486" w:rsidRPr="00B019E9" w:rsidRDefault="00320486" w:rsidP="007555C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E52201" w:rsidRDefault="005F7527" w:rsidP="00E52201">
      <w:pPr>
        <w:pStyle w:val="Overskrift2"/>
      </w:pPr>
      <w:bookmarkStart w:id="8" w:name="_Toc454363320"/>
      <w:r>
        <w:lastRenderedPageBreak/>
        <w:t>S</w:t>
      </w:r>
      <w:r w:rsidR="00E52201">
        <w:t>ystemprofil</w:t>
      </w:r>
      <w:bookmarkEnd w:id="8"/>
    </w:p>
    <w:p w:rsidR="00E52201" w:rsidRDefault="00E52201" w:rsidP="00E52201"/>
    <w:tbl>
      <w:tblPr>
        <w:tblStyle w:val="Uninett"/>
        <w:tblW w:w="0" w:type="auto"/>
        <w:tblLook w:val="04A0" w:firstRow="1" w:lastRow="0" w:firstColumn="1" w:lastColumn="0" w:noHBand="0" w:noVBand="1"/>
      </w:tblPr>
      <w:tblGrid>
        <w:gridCol w:w="3402"/>
        <w:gridCol w:w="5994"/>
      </w:tblGrid>
      <w:tr w:rsidR="00E52201" w:rsidRPr="00EE44B7" w:rsidTr="00B23FB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402" w:type="dxa"/>
            <w:noWrap/>
            <w:hideMark/>
          </w:tcPr>
          <w:p w:rsidR="00E52201" w:rsidRPr="0011032D" w:rsidRDefault="00E52201" w:rsidP="00E52201">
            <w:pPr>
              <w:rPr>
                <w:b/>
                <w:bCs/>
                <w:sz w:val="22"/>
              </w:rPr>
            </w:pPr>
            <w:r w:rsidRPr="0011032D">
              <w:rPr>
                <w:b/>
                <w:bCs/>
                <w:sz w:val="22"/>
              </w:rPr>
              <w:t>Tjeneste/System</w:t>
            </w:r>
          </w:p>
        </w:tc>
        <w:tc>
          <w:tcPr>
            <w:tcW w:w="5994" w:type="dxa"/>
            <w:noWrap/>
            <w:hideMark/>
          </w:tcPr>
          <w:p w:rsidR="00E52201" w:rsidRPr="0011032D" w:rsidRDefault="00F4234B" w:rsidP="00E52201">
            <w:pPr>
              <w:cnfStyle w:val="100000000000" w:firstRow="1" w:lastRow="0" w:firstColumn="0" w:lastColumn="0" w:oddVBand="0" w:evenVBand="0" w:oddHBand="0" w:evenHBand="0" w:firstRowFirstColumn="0" w:firstRowLastColumn="0" w:lastRowFirstColumn="0" w:lastRowLastColumn="0"/>
              <w:rPr>
                <w:sz w:val="22"/>
              </w:rPr>
            </w:pPr>
            <w:r>
              <w:rPr>
                <w:sz w:val="22"/>
              </w:rPr>
              <w:t>LMS</w:t>
            </w:r>
          </w:p>
        </w:tc>
      </w:tr>
      <w:tr w:rsidR="00E52201" w:rsidRPr="00EE44B7" w:rsidTr="00B23FB7">
        <w:trPr>
          <w:trHeight w:val="454"/>
        </w:trPr>
        <w:tc>
          <w:tcPr>
            <w:cnfStyle w:val="001000000000" w:firstRow="0" w:lastRow="0" w:firstColumn="1" w:lastColumn="0" w:oddVBand="0" w:evenVBand="0" w:oddHBand="0" w:evenHBand="0" w:firstRowFirstColumn="0" w:firstRowLastColumn="0" w:lastRowFirstColumn="0" w:lastRowLastColumn="0"/>
            <w:tcW w:w="3402" w:type="dxa"/>
            <w:noWrap/>
            <w:hideMark/>
          </w:tcPr>
          <w:p w:rsidR="00E52201" w:rsidRPr="0011032D" w:rsidRDefault="00E52201" w:rsidP="00E52201">
            <w:pPr>
              <w:rPr>
                <w:b/>
                <w:bCs/>
                <w:sz w:val="22"/>
              </w:rPr>
            </w:pPr>
            <w:r w:rsidRPr="0011032D">
              <w:rPr>
                <w:b/>
                <w:bCs/>
                <w:sz w:val="22"/>
              </w:rPr>
              <w:t>Risikoeier</w:t>
            </w:r>
          </w:p>
        </w:tc>
        <w:tc>
          <w:tcPr>
            <w:tcW w:w="5994" w:type="dxa"/>
            <w:noWrap/>
          </w:tcPr>
          <w:p w:rsidR="000776A8" w:rsidRPr="0011032D" w:rsidRDefault="000776A8" w:rsidP="00E52201">
            <w:pPr>
              <w:cnfStyle w:val="000000000000" w:firstRow="0" w:lastRow="0" w:firstColumn="0" w:lastColumn="0" w:oddVBand="0" w:evenVBand="0" w:oddHBand="0" w:evenHBand="0" w:firstRowFirstColumn="0" w:firstRowLastColumn="0" w:lastRowFirstColumn="0" w:lastRowLastColumn="0"/>
              <w:rPr>
                <w:sz w:val="22"/>
              </w:rPr>
            </w:pPr>
          </w:p>
        </w:tc>
      </w:tr>
      <w:tr w:rsidR="00E52201" w:rsidRPr="00EE44B7" w:rsidTr="00B23FB7">
        <w:trPr>
          <w:trHeight w:val="454"/>
        </w:trPr>
        <w:tc>
          <w:tcPr>
            <w:cnfStyle w:val="001000000000" w:firstRow="0" w:lastRow="0" w:firstColumn="1" w:lastColumn="0" w:oddVBand="0" w:evenVBand="0" w:oddHBand="0" w:evenHBand="0" w:firstRowFirstColumn="0" w:firstRowLastColumn="0" w:lastRowFirstColumn="0" w:lastRowLastColumn="0"/>
            <w:tcW w:w="3402" w:type="dxa"/>
            <w:noWrap/>
            <w:hideMark/>
          </w:tcPr>
          <w:p w:rsidR="00E52201" w:rsidRPr="0011032D" w:rsidRDefault="00E52201" w:rsidP="00E52201">
            <w:pPr>
              <w:rPr>
                <w:b/>
                <w:bCs/>
                <w:sz w:val="22"/>
              </w:rPr>
            </w:pPr>
            <w:r w:rsidRPr="0011032D">
              <w:rPr>
                <w:b/>
                <w:bCs/>
                <w:sz w:val="22"/>
              </w:rPr>
              <w:t>Virksomhetsområde</w:t>
            </w:r>
          </w:p>
        </w:tc>
        <w:tc>
          <w:tcPr>
            <w:tcW w:w="5994" w:type="dxa"/>
            <w:noWrap/>
          </w:tcPr>
          <w:p w:rsidR="00E52201" w:rsidRPr="0011032D" w:rsidRDefault="00E52201" w:rsidP="00E52201">
            <w:pPr>
              <w:cnfStyle w:val="000000000000" w:firstRow="0" w:lastRow="0" w:firstColumn="0" w:lastColumn="0" w:oddVBand="0" w:evenVBand="0" w:oddHBand="0" w:evenHBand="0" w:firstRowFirstColumn="0" w:firstRowLastColumn="0" w:lastRowFirstColumn="0" w:lastRowLastColumn="0"/>
              <w:rPr>
                <w:sz w:val="22"/>
              </w:rPr>
            </w:pPr>
          </w:p>
        </w:tc>
      </w:tr>
      <w:tr w:rsidR="00E52201" w:rsidRPr="00EE44B7" w:rsidTr="00B23FB7">
        <w:trPr>
          <w:trHeight w:val="454"/>
        </w:trPr>
        <w:tc>
          <w:tcPr>
            <w:cnfStyle w:val="001000000000" w:firstRow="0" w:lastRow="0" w:firstColumn="1" w:lastColumn="0" w:oddVBand="0" w:evenVBand="0" w:oddHBand="0" w:evenHBand="0" w:firstRowFirstColumn="0" w:firstRowLastColumn="0" w:lastRowFirstColumn="0" w:lastRowLastColumn="0"/>
            <w:tcW w:w="3402" w:type="dxa"/>
            <w:noWrap/>
            <w:hideMark/>
          </w:tcPr>
          <w:p w:rsidR="00E52201" w:rsidRPr="0011032D" w:rsidRDefault="00E52201" w:rsidP="00E52201">
            <w:pPr>
              <w:rPr>
                <w:b/>
                <w:bCs/>
                <w:sz w:val="22"/>
              </w:rPr>
            </w:pPr>
            <w:r w:rsidRPr="0011032D">
              <w:rPr>
                <w:b/>
                <w:bCs/>
                <w:sz w:val="22"/>
              </w:rPr>
              <w:t>Utbredelse</w:t>
            </w:r>
          </w:p>
        </w:tc>
        <w:tc>
          <w:tcPr>
            <w:tcW w:w="5994" w:type="dxa"/>
            <w:noWrap/>
          </w:tcPr>
          <w:p w:rsidR="00E52201" w:rsidRPr="0011032D" w:rsidRDefault="00E52201" w:rsidP="005E26D6">
            <w:pPr>
              <w:cnfStyle w:val="000000000000" w:firstRow="0" w:lastRow="0" w:firstColumn="0" w:lastColumn="0" w:oddVBand="0" w:evenVBand="0" w:oddHBand="0" w:evenHBand="0" w:firstRowFirstColumn="0" w:firstRowLastColumn="0" w:lastRowFirstColumn="0" w:lastRowLastColumn="0"/>
              <w:rPr>
                <w:sz w:val="22"/>
              </w:rPr>
            </w:pPr>
          </w:p>
        </w:tc>
      </w:tr>
      <w:tr w:rsidR="00E52201" w:rsidRPr="00EE44B7" w:rsidTr="00B23FB7">
        <w:trPr>
          <w:trHeight w:val="454"/>
        </w:trPr>
        <w:tc>
          <w:tcPr>
            <w:cnfStyle w:val="001000000000" w:firstRow="0" w:lastRow="0" w:firstColumn="1" w:lastColumn="0" w:oddVBand="0" w:evenVBand="0" w:oddHBand="0" w:evenHBand="0" w:firstRowFirstColumn="0" w:firstRowLastColumn="0" w:lastRowFirstColumn="0" w:lastRowLastColumn="0"/>
            <w:tcW w:w="3402" w:type="dxa"/>
            <w:noWrap/>
            <w:hideMark/>
          </w:tcPr>
          <w:p w:rsidR="00E52201" w:rsidRPr="0011032D" w:rsidRDefault="00137E1C" w:rsidP="00E52201">
            <w:pPr>
              <w:rPr>
                <w:b/>
                <w:bCs/>
                <w:sz w:val="22"/>
              </w:rPr>
            </w:pPr>
            <w:r>
              <w:rPr>
                <w:b/>
                <w:bCs/>
                <w:sz w:val="22"/>
              </w:rPr>
              <w:t>Beskrivelse</w:t>
            </w:r>
          </w:p>
        </w:tc>
        <w:tc>
          <w:tcPr>
            <w:tcW w:w="5994" w:type="dxa"/>
            <w:noWrap/>
          </w:tcPr>
          <w:p w:rsidR="00E52201" w:rsidRPr="0011032D" w:rsidRDefault="00EA0C3A" w:rsidP="00E52201">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Office365 </w:t>
            </w:r>
            <w:proofErr w:type="spellStart"/>
            <w:r>
              <w:rPr>
                <w:sz w:val="22"/>
              </w:rPr>
              <w:t>Sharepoint</w:t>
            </w:r>
            <w:proofErr w:type="spellEnd"/>
            <w:r>
              <w:rPr>
                <w:sz w:val="22"/>
              </w:rPr>
              <w:t>/Teamsite lagring og deling av dokumenter</w:t>
            </w:r>
          </w:p>
        </w:tc>
      </w:tr>
      <w:tr w:rsidR="00F53DA2" w:rsidRPr="00EE44B7" w:rsidTr="00B23FB7">
        <w:trPr>
          <w:trHeight w:val="454"/>
        </w:trPr>
        <w:tc>
          <w:tcPr>
            <w:cnfStyle w:val="001000000000" w:firstRow="0" w:lastRow="0" w:firstColumn="1" w:lastColumn="0" w:oddVBand="0" w:evenVBand="0" w:oddHBand="0" w:evenHBand="0" w:firstRowFirstColumn="0" w:firstRowLastColumn="0" w:lastRowFirstColumn="0" w:lastRowLastColumn="0"/>
            <w:tcW w:w="3402" w:type="dxa"/>
            <w:noWrap/>
          </w:tcPr>
          <w:p w:rsidR="00F53DA2" w:rsidRPr="00F53DA2" w:rsidRDefault="00F53DA2" w:rsidP="00E52201">
            <w:pPr>
              <w:rPr>
                <w:b/>
                <w:bCs/>
                <w:sz w:val="22"/>
              </w:rPr>
            </w:pPr>
            <w:r w:rsidRPr="00F53DA2">
              <w:rPr>
                <w:b/>
                <w:bCs/>
                <w:sz w:val="22"/>
              </w:rPr>
              <w:t>Leverandør</w:t>
            </w:r>
          </w:p>
        </w:tc>
        <w:tc>
          <w:tcPr>
            <w:tcW w:w="5994" w:type="dxa"/>
            <w:noWrap/>
          </w:tcPr>
          <w:p w:rsidR="00F53DA2" w:rsidRPr="00F53DA2" w:rsidRDefault="00EA0C3A" w:rsidP="00E52201">
            <w:pPr>
              <w:cnfStyle w:val="000000000000" w:firstRow="0" w:lastRow="0" w:firstColumn="0" w:lastColumn="0" w:oddVBand="0" w:evenVBand="0" w:oddHBand="0" w:evenHBand="0" w:firstRowFirstColumn="0" w:firstRowLastColumn="0" w:lastRowFirstColumn="0" w:lastRowLastColumn="0"/>
              <w:rPr>
                <w:sz w:val="22"/>
              </w:rPr>
            </w:pPr>
            <w:r>
              <w:rPr>
                <w:sz w:val="22"/>
              </w:rPr>
              <w:t>Microsoft</w:t>
            </w:r>
          </w:p>
        </w:tc>
      </w:tr>
      <w:tr w:rsidR="00E52201" w:rsidRPr="00EE44B7" w:rsidTr="00B23FB7">
        <w:trPr>
          <w:trHeight w:val="454"/>
        </w:trPr>
        <w:tc>
          <w:tcPr>
            <w:cnfStyle w:val="001000000000" w:firstRow="0" w:lastRow="0" w:firstColumn="1" w:lastColumn="0" w:oddVBand="0" w:evenVBand="0" w:oddHBand="0" w:evenHBand="0" w:firstRowFirstColumn="0" w:firstRowLastColumn="0" w:lastRowFirstColumn="0" w:lastRowLastColumn="0"/>
            <w:tcW w:w="3402" w:type="dxa"/>
            <w:noWrap/>
            <w:hideMark/>
          </w:tcPr>
          <w:p w:rsidR="00E52201" w:rsidRPr="0011032D" w:rsidRDefault="00E52201" w:rsidP="00E52201">
            <w:pPr>
              <w:rPr>
                <w:b/>
                <w:bCs/>
                <w:sz w:val="22"/>
              </w:rPr>
            </w:pPr>
            <w:r w:rsidRPr="0011032D">
              <w:rPr>
                <w:b/>
                <w:bCs/>
                <w:sz w:val="22"/>
              </w:rPr>
              <w:t>Driftes av</w:t>
            </w:r>
          </w:p>
        </w:tc>
        <w:tc>
          <w:tcPr>
            <w:tcW w:w="5994" w:type="dxa"/>
            <w:noWrap/>
          </w:tcPr>
          <w:p w:rsidR="00E52201" w:rsidRPr="0011032D" w:rsidRDefault="00EA0C3A" w:rsidP="00E52201">
            <w:pPr>
              <w:cnfStyle w:val="000000000000" w:firstRow="0" w:lastRow="0" w:firstColumn="0" w:lastColumn="0" w:oddVBand="0" w:evenVBand="0" w:oddHBand="0" w:evenHBand="0" w:firstRowFirstColumn="0" w:firstRowLastColumn="0" w:lastRowFirstColumn="0" w:lastRowLastColumn="0"/>
              <w:rPr>
                <w:sz w:val="22"/>
              </w:rPr>
            </w:pPr>
            <w:r>
              <w:rPr>
                <w:sz w:val="22"/>
              </w:rPr>
              <w:t>Microsoft</w:t>
            </w:r>
          </w:p>
        </w:tc>
      </w:tr>
    </w:tbl>
    <w:p w:rsidR="00AD3FE6" w:rsidRPr="00AD3FE6" w:rsidRDefault="00AD3FE6" w:rsidP="00AD3FE6">
      <w:pPr>
        <w:spacing w:after="200" w:line="276" w:lineRule="auto"/>
        <w:rPr>
          <w:rFonts w:eastAsia="Times New Roman" w:cs="Times New Roman"/>
          <w:lang w:eastAsia="nb-NO"/>
        </w:rPr>
      </w:pPr>
    </w:p>
    <w:bookmarkEnd w:id="2"/>
    <w:p w:rsidR="005D3149" w:rsidRDefault="005D3149">
      <w:r>
        <w:br w:type="page"/>
      </w:r>
    </w:p>
    <w:p w:rsidR="003304AF" w:rsidRDefault="00483A43" w:rsidP="003304AF">
      <w:pPr>
        <w:pStyle w:val="Overskrift1"/>
        <w:framePr w:wrap="around"/>
      </w:pPr>
      <w:r>
        <w:lastRenderedPageBreak/>
        <w:br w:type="page"/>
      </w:r>
      <w:bookmarkStart w:id="9" w:name="_Toc454363321"/>
      <w:r w:rsidR="003304AF">
        <w:t>Resultat fra risiko- og sårbarhetsvurderingen</w:t>
      </w:r>
      <w:bookmarkEnd w:id="9"/>
    </w:p>
    <w:p w:rsidR="00AB40BE" w:rsidRDefault="00AB40BE" w:rsidP="00AB40BE">
      <w:pPr>
        <w:pStyle w:val="Overskrift2"/>
      </w:pPr>
      <w:bookmarkStart w:id="10" w:name="_Toc454363322"/>
      <w:r>
        <w:t>Risikonivå</w:t>
      </w:r>
      <w:bookmarkEnd w:id="10"/>
    </w:p>
    <w:p w:rsidR="006E4639" w:rsidRPr="005D3149" w:rsidRDefault="0031792B" w:rsidP="005D3149">
      <w:pPr>
        <w:spacing w:after="200" w:line="360" w:lineRule="auto"/>
        <w:rPr>
          <w:rFonts w:eastAsia="Times New Roman" w:cs="Times New Roman"/>
          <w:sz w:val="24"/>
          <w:szCs w:val="24"/>
          <w:lang w:eastAsia="nb-NO"/>
        </w:rPr>
      </w:pPr>
      <w:r w:rsidRPr="005D3149">
        <w:rPr>
          <w:rFonts w:eastAsia="Times New Roman" w:cs="Times New Roman"/>
          <w:sz w:val="24"/>
          <w:szCs w:val="24"/>
          <w:lang w:eastAsia="nb-NO"/>
        </w:rPr>
        <w:t xml:space="preserve">Det ble i </w:t>
      </w:r>
      <w:proofErr w:type="spellStart"/>
      <w:r w:rsidRPr="005D3149">
        <w:rPr>
          <w:rFonts w:eastAsia="Times New Roman" w:cs="Times New Roman"/>
          <w:sz w:val="24"/>
          <w:szCs w:val="24"/>
          <w:lang w:eastAsia="nb-NO"/>
        </w:rPr>
        <w:t>ROSen</w:t>
      </w:r>
      <w:proofErr w:type="spellEnd"/>
      <w:r w:rsidR="008E788A" w:rsidRPr="005D3149">
        <w:rPr>
          <w:rFonts w:eastAsia="Times New Roman" w:cs="Times New Roman"/>
          <w:sz w:val="24"/>
          <w:szCs w:val="24"/>
          <w:lang w:eastAsia="nb-NO"/>
        </w:rPr>
        <w:t xml:space="preserve"> i</w:t>
      </w:r>
      <w:r w:rsidR="005F35AE" w:rsidRPr="005D3149">
        <w:rPr>
          <w:rFonts w:eastAsia="Times New Roman" w:cs="Times New Roman"/>
          <w:sz w:val="24"/>
          <w:szCs w:val="24"/>
          <w:lang w:eastAsia="nb-NO"/>
        </w:rPr>
        <w:t xml:space="preserve">dentifisert </w:t>
      </w:r>
      <w:r w:rsidR="00EA0C3A">
        <w:rPr>
          <w:rFonts w:eastAsia="Times New Roman" w:cs="Times New Roman"/>
          <w:sz w:val="24"/>
          <w:szCs w:val="24"/>
          <w:lang w:eastAsia="nb-NO"/>
        </w:rPr>
        <w:t>29</w:t>
      </w:r>
      <w:r w:rsidRPr="005D3149">
        <w:rPr>
          <w:rFonts w:eastAsia="Times New Roman" w:cs="Times New Roman"/>
          <w:sz w:val="24"/>
          <w:szCs w:val="24"/>
          <w:lang w:eastAsia="nb-NO"/>
        </w:rPr>
        <w:t xml:space="preserve"> risikoelementer</w:t>
      </w:r>
      <w:r w:rsidR="0093076E" w:rsidRPr="005D3149">
        <w:rPr>
          <w:rFonts w:eastAsia="Times New Roman" w:cs="Times New Roman"/>
          <w:sz w:val="24"/>
          <w:szCs w:val="24"/>
          <w:lang w:eastAsia="nb-NO"/>
        </w:rPr>
        <w:t xml:space="preserve"> (uønskede hendelser)</w:t>
      </w:r>
      <w:r w:rsidRPr="005D3149">
        <w:rPr>
          <w:rFonts w:eastAsia="Times New Roman" w:cs="Times New Roman"/>
          <w:sz w:val="24"/>
          <w:szCs w:val="24"/>
          <w:lang w:eastAsia="nb-NO"/>
        </w:rPr>
        <w:t xml:space="preserve">. </w:t>
      </w:r>
      <w:r w:rsidR="006E4639" w:rsidRPr="005D3149">
        <w:rPr>
          <w:rFonts w:eastAsia="Times New Roman" w:cs="Times New Roman"/>
          <w:sz w:val="24"/>
          <w:szCs w:val="24"/>
          <w:lang w:eastAsia="nb-NO"/>
        </w:rPr>
        <w:t>Fordelingen mellom risikonivåene er vist i tabellen under.</w:t>
      </w:r>
    </w:p>
    <w:p w:rsidR="006E4639" w:rsidRPr="005D3149" w:rsidRDefault="006E4639" w:rsidP="005D3149">
      <w:pPr>
        <w:spacing w:after="200" w:line="360" w:lineRule="auto"/>
        <w:rPr>
          <w:rFonts w:eastAsia="Times New Roman" w:cs="Times New Roman"/>
          <w:sz w:val="24"/>
          <w:szCs w:val="24"/>
          <w:lang w:eastAsia="nb-NO"/>
        </w:rPr>
      </w:pPr>
    </w:p>
    <w:tbl>
      <w:tblPr>
        <w:tblStyle w:val="Tabellrutenett"/>
        <w:tblW w:w="0" w:type="auto"/>
        <w:tblLook w:val="04A0" w:firstRow="1" w:lastRow="0" w:firstColumn="1" w:lastColumn="0" w:noHBand="0" w:noVBand="1"/>
      </w:tblPr>
      <w:tblGrid>
        <w:gridCol w:w="2072"/>
        <w:gridCol w:w="1895"/>
        <w:gridCol w:w="2009"/>
        <w:gridCol w:w="1880"/>
        <w:gridCol w:w="1885"/>
      </w:tblGrid>
      <w:tr w:rsidR="004C496D" w:rsidTr="00F9733A">
        <w:trPr>
          <w:trHeight w:val="397"/>
        </w:trPr>
        <w:tc>
          <w:tcPr>
            <w:tcW w:w="2072" w:type="dxa"/>
            <w:shd w:val="clear" w:color="auto" w:fill="BCE1F6" w:themeFill="background2" w:themeFillTint="99"/>
            <w:vAlign w:val="center"/>
          </w:tcPr>
          <w:p w:rsidR="004C496D" w:rsidRDefault="004C496D" w:rsidP="0031792B">
            <w:r>
              <w:t>Risikonivå</w:t>
            </w:r>
          </w:p>
        </w:tc>
        <w:tc>
          <w:tcPr>
            <w:tcW w:w="1895" w:type="dxa"/>
            <w:shd w:val="clear" w:color="auto" w:fill="FF0000"/>
            <w:vAlign w:val="center"/>
          </w:tcPr>
          <w:p w:rsidR="004C496D" w:rsidRPr="006E4639" w:rsidRDefault="004C496D" w:rsidP="006E4639">
            <w:pPr>
              <w:jc w:val="center"/>
              <w:rPr>
                <w:color w:val="000000" w:themeColor="text1"/>
              </w:rPr>
            </w:pPr>
            <w:r w:rsidRPr="006E4639">
              <w:rPr>
                <w:color w:val="000000" w:themeColor="text1"/>
              </w:rPr>
              <w:t>Høy</w:t>
            </w:r>
          </w:p>
        </w:tc>
        <w:tc>
          <w:tcPr>
            <w:tcW w:w="2009" w:type="dxa"/>
            <w:shd w:val="clear" w:color="auto" w:fill="FFFF00"/>
            <w:vAlign w:val="center"/>
          </w:tcPr>
          <w:p w:rsidR="004C496D" w:rsidRDefault="004C496D" w:rsidP="006E4639">
            <w:pPr>
              <w:jc w:val="center"/>
            </w:pPr>
            <w:r>
              <w:t>Medium</w:t>
            </w:r>
          </w:p>
        </w:tc>
        <w:tc>
          <w:tcPr>
            <w:tcW w:w="1880" w:type="dxa"/>
            <w:shd w:val="clear" w:color="auto" w:fill="00B050"/>
            <w:vAlign w:val="center"/>
          </w:tcPr>
          <w:p w:rsidR="004C496D" w:rsidRDefault="004C496D" w:rsidP="006E4639">
            <w:pPr>
              <w:jc w:val="center"/>
            </w:pPr>
            <w:r>
              <w:t>Lav</w:t>
            </w:r>
          </w:p>
        </w:tc>
        <w:tc>
          <w:tcPr>
            <w:tcW w:w="1885" w:type="dxa"/>
            <w:shd w:val="clear" w:color="auto" w:fill="FFFFFF" w:themeFill="background1"/>
            <w:vAlign w:val="center"/>
          </w:tcPr>
          <w:p w:rsidR="004C496D" w:rsidRDefault="004C496D" w:rsidP="006E4639">
            <w:pPr>
              <w:jc w:val="center"/>
            </w:pPr>
            <w:r>
              <w:t>Udefinert</w:t>
            </w:r>
          </w:p>
        </w:tc>
      </w:tr>
      <w:tr w:rsidR="004C496D" w:rsidTr="00F9733A">
        <w:trPr>
          <w:trHeight w:val="397"/>
        </w:trPr>
        <w:tc>
          <w:tcPr>
            <w:tcW w:w="2072" w:type="dxa"/>
            <w:shd w:val="clear" w:color="auto" w:fill="BCE1F6" w:themeFill="background2" w:themeFillTint="99"/>
            <w:vAlign w:val="center"/>
          </w:tcPr>
          <w:p w:rsidR="004C496D" w:rsidRDefault="004C496D" w:rsidP="0031792B">
            <w:r>
              <w:t>Antall</w:t>
            </w:r>
          </w:p>
        </w:tc>
        <w:tc>
          <w:tcPr>
            <w:tcW w:w="1895" w:type="dxa"/>
            <w:shd w:val="clear" w:color="auto" w:fill="auto"/>
            <w:vAlign w:val="center"/>
          </w:tcPr>
          <w:p w:rsidR="004C496D" w:rsidRPr="006E4639" w:rsidRDefault="00EA0C3A" w:rsidP="006E4639">
            <w:pPr>
              <w:jc w:val="center"/>
              <w:rPr>
                <w:color w:val="000000" w:themeColor="text1"/>
              </w:rPr>
            </w:pPr>
            <w:r>
              <w:rPr>
                <w:color w:val="000000" w:themeColor="text1"/>
              </w:rPr>
              <w:t>4</w:t>
            </w:r>
          </w:p>
        </w:tc>
        <w:tc>
          <w:tcPr>
            <w:tcW w:w="2009" w:type="dxa"/>
            <w:vAlign w:val="center"/>
          </w:tcPr>
          <w:p w:rsidR="004C496D" w:rsidRDefault="00EA0C3A" w:rsidP="00727CBD">
            <w:pPr>
              <w:jc w:val="center"/>
            </w:pPr>
            <w:r>
              <w:t>18</w:t>
            </w:r>
          </w:p>
        </w:tc>
        <w:tc>
          <w:tcPr>
            <w:tcW w:w="1880" w:type="dxa"/>
            <w:vAlign w:val="center"/>
          </w:tcPr>
          <w:p w:rsidR="004C496D" w:rsidRDefault="00EA0C3A" w:rsidP="0093076E">
            <w:pPr>
              <w:jc w:val="center"/>
            </w:pPr>
            <w:r>
              <w:t>3</w:t>
            </w:r>
          </w:p>
        </w:tc>
        <w:tc>
          <w:tcPr>
            <w:tcW w:w="1885" w:type="dxa"/>
            <w:vAlign w:val="center"/>
          </w:tcPr>
          <w:p w:rsidR="004C496D" w:rsidRDefault="00EA0C3A" w:rsidP="0093076E">
            <w:pPr>
              <w:jc w:val="center"/>
            </w:pPr>
            <w:r>
              <w:t>4</w:t>
            </w:r>
          </w:p>
        </w:tc>
      </w:tr>
    </w:tbl>
    <w:p w:rsidR="006E4639" w:rsidRDefault="006E4639" w:rsidP="0031792B"/>
    <w:p w:rsidR="004D763E" w:rsidRPr="005D3149" w:rsidRDefault="00C3695B" w:rsidP="005D3149">
      <w:pPr>
        <w:spacing w:after="200" w:line="360" w:lineRule="auto"/>
        <w:rPr>
          <w:rFonts w:eastAsia="Times New Roman" w:cs="Times New Roman"/>
          <w:sz w:val="24"/>
          <w:szCs w:val="24"/>
          <w:lang w:eastAsia="nb-NO"/>
        </w:rPr>
      </w:pPr>
      <w:r w:rsidRPr="005D3149">
        <w:rPr>
          <w:rFonts w:eastAsia="Times New Roman" w:cs="Times New Roman"/>
          <w:sz w:val="24"/>
          <w:szCs w:val="24"/>
          <w:lang w:eastAsia="nb-NO"/>
        </w:rPr>
        <w:t>R</w:t>
      </w:r>
      <w:r w:rsidR="0093076E" w:rsidRPr="005D3149">
        <w:rPr>
          <w:rFonts w:eastAsia="Times New Roman" w:cs="Times New Roman"/>
          <w:sz w:val="24"/>
          <w:szCs w:val="24"/>
          <w:lang w:eastAsia="nb-NO"/>
        </w:rPr>
        <w:t>isikoelementet</w:t>
      </w:r>
      <w:r w:rsidR="000710B5" w:rsidRPr="005D3149">
        <w:rPr>
          <w:rFonts w:eastAsia="Times New Roman" w:cs="Times New Roman"/>
          <w:sz w:val="24"/>
          <w:szCs w:val="24"/>
          <w:lang w:eastAsia="nb-NO"/>
        </w:rPr>
        <w:t xml:space="preserve"> med</w:t>
      </w:r>
      <w:r w:rsidRPr="005D3149">
        <w:rPr>
          <w:rFonts w:eastAsia="Times New Roman" w:cs="Times New Roman"/>
          <w:sz w:val="24"/>
          <w:szCs w:val="24"/>
          <w:lang w:eastAsia="nb-NO"/>
        </w:rPr>
        <w:t xml:space="preserve"> lav </w:t>
      </w:r>
      <w:r w:rsidR="000710B5" w:rsidRPr="005D3149">
        <w:rPr>
          <w:rFonts w:eastAsia="Times New Roman" w:cs="Times New Roman"/>
          <w:sz w:val="24"/>
          <w:szCs w:val="24"/>
          <w:lang w:eastAsia="nb-NO"/>
        </w:rPr>
        <w:t>risiko (grønn) vil ikke vurderes spesielt i denne rapporten men tas med slik at de evt. kan vurderes på nytt ved senere risiko- og sårbarhetsvurderinger.</w:t>
      </w:r>
      <w:r w:rsidR="006E4639" w:rsidRPr="005D3149">
        <w:rPr>
          <w:rFonts w:eastAsia="Times New Roman" w:cs="Times New Roman"/>
          <w:sz w:val="24"/>
          <w:szCs w:val="24"/>
          <w:lang w:eastAsia="nb-NO"/>
        </w:rPr>
        <w:t xml:space="preserve"> </w:t>
      </w:r>
    </w:p>
    <w:p w:rsidR="00B33D9F" w:rsidRPr="005D3149" w:rsidRDefault="00B33D9F" w:rsidP="005D3149">
      <w:pPr>
        <w:spacing w:after="200" w:line="360" w:lineRule="auto"/>
        <w:rPr>
          <w:rFonts w:eastAsia="Times New Roman" w:cs="Times New Roman"/>
          <w:sz w:val="24"/>
          <w:szCs w:val="24"/>
          <w:lang w:eastAsia="nb-NO"/>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7"/>
        <w:gridCol w:w="2269"/>
        <w:gridCol w:w="565"/>
      </w:tblGrid>
      <w:tr w:rsidR="008513A5" w:rsidTr="008513A5">
        <w:trPr>
          <w:trHeight w:val="499"/>
        </w:trPr>
        <w:tc>
          <w:tcPr>
            <w:tcW w:w="594" w:type="dxa"/>
          </w:tcPr>
          <w:p w:rsidR="00BE6F11" w:rsidRPr="005D3149" w:rsidRDefault="00BE6F11" w:rsidP="005D3149">
            <w:pPr>
              <w:spacing w:after="200" w:line="360" w:lineRule="auto"/>
              <w:rPr>
                <w:rFonts w:eastAsia="Times New Roman" w:cs="Times New Roman"/>
                <w:sz w:val="24"/>
                <w:szCs w:val="24"/>
                <w:lang w:eastAsia="nb-NO"/>
              </w:rPr>
            </w:pPr>
            <w:r w:rsidRPr="005D3149">
              <w:rPr>
                <w:rFonts w:eastAsia="Times New Roman" w:cs="Times New Roman"/>
                <w:sz w:val="24"/>
                <w:szCs w:val="24"/>
                <w:lang w:eastAsia="nb-NO"/>
              </w:rPr>
              <w:t xml:space="preserve">Risikoelementene er for oversiktens skyld markert i matrisen under. </w:t>
            </w:r>
          </w:p>
          <w:p w:rsidR="00BE6F11" w:rsidRDefault="00BE6F11" w:rsidP="00BE6F11"/>
          <w:tbl>
            <w:tblPr>
              <w:tblStyle w:val="Tabellrutenett"/>
              <w:tblW w:w="6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
              <w:gridCol w:w="1022"/>
              <w:gridCol w:w="1253"/>
              <w:gridCol w:w="1276"/>
              <w:gridCol w:w="1276"/>
              <w:gridCol w:w="1275"/>
            </w:tblGrid>
            <w:tr w:rsidR="00BE6F11" w:rsidTr="00BE6F11">
              <w:trPr>
                <w:trHeight w:val="1134"/>
              </w:trPr>
              <w:tc>
                <w:tcPr>
                  <w:tcW w:w="594" w:type="dxa"/>
                  <w:vMerge w:val="restart"/>
                  <w:textDirection w:val="btLr"/>
                  <w:vAlign w:val="center"/>
                </w:tcPr>
                <w:p w:rsidR="00BE6F11" w:rsidRPr="009D1310" w:rsidRDefault="00BE6F11" w:rsidP="00BE6F11">
                  <w:pPr>
                    <w:ind w:left="113" w:right="113"/>
                    <w:jc w:val="center"/>
                    <w:rPr>
                      <w:b/>
                      <w:sz w:val="32"/>
                      <w:szCs w:val="32"/>
                    </w:rPr>
                  </w:pPr>
                  <w:r>
                    <w:rPr>
                      <w:b/>
                      <w:sz w:val="32"/>
                      <w:szCs w:val="32"/>
                    </w:rPr>
                    <w:t xml:space="preserve">        </w:t>
                  </w:r>
                  <w:r w:rsidRPr="009D1310">
                    <w:rPr>
                      <w:b/>
                      <w:sz w:val="32"/>
                      <w:szCs w:val="32"/>
                    </w:rPr>
                    <w:t>Konsekvens</w:t>
                  </w:r>
                </w:p>
              </w:tc>
              <w:tc>
                <w:tcPr>
                  <w:tcW w:w="1022" w:type="dxa"/>
                  <w:tcBorders>
                    <w:right w:val="single" w:sz="4" w:space="0" w:color="auto"/>
                  </w:tcBorders>
                  <w:vAlign w:val="center"/>
                </w:tcPr>
                <w:p w:rsidR="00BE6F11" w:rsidRDefault="00BE6F11" w:rsidP="00BE6F11">
                  <w:pPr>
                    <w:jc w:val="center"/>
                  </w:pPr>
                  <w:r>
                    <w:t>4</w:t>
                  </w:r>
                </w:p>
                <w:p w:rsidR="00BE6F11" w:rsidRDefault="00BE6F11" w:rsidP="00BE6F11">
                  <w:pPr>
                    <w:jc w:val="center"/>
                  </w:pPr>
                  <w:r>
                    <w:t>Svært</w:t>
                  </w:r>
                </w:p>
                <w:p w:rsidR="00BE6F11" w:rsidRDefault="00BE6F11" w:rsidP="00BE6F11">
                  <w:pPr>
                    <w:jc w:val="center"/>
                  </w:pPr>
                  <w:proofErr w:type="gramStart"/>
                  <w:r>
                    <w:t>høy</w:t>
                  </w:r>
                  <w:proofErr w:type="gramEnd"/>
                </w:p>
                <w:p w:rsidR="00BE6F11" w:rsidRDefault="00BE6F11" w:rsidP="00BE6F11">
                  <w:pPr>
                    <w:jc w:val="center"/>
                  </w:pPr>
                </w:p>
              </w:tc>
              <w:tc>
                <w:tcPr>
                  <w:tcW w:w="1253" w:type="dxa"/>
                  <w:tcBorders>
                    <w:top w:val="single" w:sz="4" w:space="0" w:color="auto"/>
                    <w:left w:val="single" w:sz="4" w:space="0" w:color="auto"/>
                    <w:bottom w:val="single" w:sz="4" w:space="0" w:color="auto"/>
                    <w:right w:val="single" w:sz="4" w:space="0" w:color="auto"/>
                  </w:tcBorders>
                  <w:shd w:val="clear" w:color="auto" w:fill="FFFF00"/>
                  <w:vAlign w:val="center"/>
                </w:tcPr>
                <w:p w:rsidR="00BE6F11" w:rsidRPr="00085999" w:rsidRDefault="00EA0C3A" w:rsidP="00BE6F11">
                  <w:pPr>
                    <w:jc w:val="center"/>
                    <w:rPr>
                      <w:sz w:val="18"/>
                      <w:szCs w:val="18"/>
                    </w:rPr>
                  </w:pPr>
                  <w:r>
                    <w:rPr>
                      <w:sz w:val="18"/>
                      <w:szCs w:val="18"/>
                    </w:rPr>
                    <w:t>8</w:t>
                  </w:r>
                  <w:r w:rsidR="000A2AD1">
                    <w:rPr>
                      <w:sz w:val="18"/>
                      <w:szCs w:val="18"/>
                    </w:rPr>
                    <w:t>, 17</w:t>
                  </w:r>
                </w:p>
              </w:tc>
              <w:tc>
                <w:tcPr>
                  <w:tcW w:w="1276" w:type="dxa"/>
                  <w:tcBorders>
                    <w:top w:val="single" w:sz="4" w:space="0" w:color="auto"/>
                    <w:left w:val="single" w:sz="4" w:space="0" w:color="auto"/>
                    <w:bottom w:val="single" w:sz="4" w:space="0" w:color="auto"/>
                    <w:right w:val="single" w:sz="4" w:space="0" w:color="auto"/>
                  </w:tcBorders>
                  <w:shd w:val="clear" w:color="auto" w:fill="FF0000"/>
                  <w:vAlign w:val="center"/>
                </w:tcPr>
                <w:p w:rsidR="00BE6F11" w:rsidRPr="00085999" w:rsidRDefault="00BE6F11" w:rsidP="00BE6F11">
                  <w:pPr>
                    <w:jc w:val="center"/>
                    <w:rPr>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FF0000"/>
                  <w:vAlign w:val="center"/>
                </w:tcPr>
                <w:p w:rsidR="00BE6F11" w:rsidRPr="00085999" w:rsidRDefault="00BE6F11" w:rsidP="00BE6F11">
                  <w:pPr>
                    <w:jc w:val="center"/>
                    <w:rPr>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tcPr>
                <w:p w:rsidR="00BE6F11" w:rsidRPr="00085999" w:rsidRDefault="00BE6F11" w:rsidP="00BE6F11">
                  <w:pPr>
                    <w:jc w:val="center"/>
                    <w:rPr>
                      <w:sz w:val="18"/>
                      <w:szCs w:val="18"/>
                    </w:rPr>
                  </w:pPr>
                </w:p>
              </w:tc>
            </w:tr>
            <w:tr w:rsidR="00BE6F11" w:rsidTr="00BE6F11">
              <w:trPr>
                <w:trHeight w:val="1134"/>
              </w:trPr>
              <w:tc>
                <w:tcPr>
                  <w:tcW w:w="594" w:type="dxa"/>
                  <w:vMerge/>
                </w:tcPr>
                <w:p w:rsidR="00BE6F11" w:rsidRDefault="00BE6F11" w:rsidP="00BE6F11">
                  <w:pPr>
                    <w:jc w:val="center"/>
                  </w:pPr>
                </w:p>
              </w:tc>
              <w:tc>
                <w:tcPr>
                  <w:tcW w:w="1022" w:type="dxa"/>
                  <w:tcBorders>
                    <w:right w:val="single" w:sz="4" w:space="0" w:color="auto"/>
                  </w:tcBorders>
                  <w:vAlign w:val="center"/>
                </w:tcPr>
                <w:p w:rsidR="00BE6F11" w:rsidRDefault="00BE6F11" w:rsidP="00BE6F11">
                  <w:pPr>
                    <w:jc w:val="center"/>
                  </w:pPr>
                  <w:r>
                    <w:t>3</w:t>
                  </w:r>
                </w:p>
                <w:p w:rsidR="00BE6F11" w:rsidRDefault="00BE6F11" w:rsidP="00BE6F11">
                  <w:pPr>
                    <w:jc w:val="center"/>
                  </w:pPr>
                  <w:r>
                    <w:t>Høy</w:t>
                  </w:r>
                </w:p>
              </w:tc>
              <w:tc>
                <w:tcPr>
                  <w:tcW w:w="1253" w:type="dxa"/>
                  <w:tcBorders>
                    <w:top w:val="single" w:sz="4" w:space="0" w:color="auto"/>
                    <w:left w:val="single" w:sz="4" w:space="0" w:color="auto"/>
                    <w:bottom w:val="single" w:sz="4" w:space="0" w:color="auto"/>
                    <w:right w:val="single" w:sz="4" w:space="0" w:color="auto"/>
                  </w:tcBorders>
                  <w:shd w:val="clear" w:color="auto" w:fill="FFFF00"/>
                  <w:vAlign w:val="center"/>
                </w:tcPr>
                <w:p w:rsidR="00BE6F11" w:rsidRPr="00085999" w:rsidRDefault="000A2AD1" w:rsidP="00BE6F11">
                  <w:pPr>
                    <w:jc w:val="center"/>
                    <w:rPr>
                      <w:sz w:val="18"/>
                      <w:szCs w:val="18"/>
                    </w:rPr>
                  </w:pPr>
                  <w:r>
                    <w:rPr>
                      <w:sz w:val="18"/>
                      <w:szCs w:val="18"/>
                    </w:rPr>
                    <w:t xml:space="preserve">3, 10, 24 </w:t>
                  </w:r>
                </w:p>
              </w:tc>
              <w:tc>
                <w:tcPr>
                  <w:tcW w:w="1276" w:type="dxa"/>
                  <w:tcBorders>
                    <w:top w:val="single" w:sz="4" w:space="0" w:color="auto"/>
                    <w:left w:val="single" w:sz="4" w:space="0" w:color="auto"/>
                    <w:bottom w:val="single" w:sz="4" w:space="0" w:color="auto"/>
                    <w:right w:val="single" w:sz="4" w:space="0" w:color="auto"/>
                  </w:tcBorders>
                  <w:shd w:val="clear" w:color="auto" w:fill="FFFF00"/>
                  <w:vAlign w:val="center"/>
                </w:tcPr>
                <w:p w:rsidR="00BE6F11" w:rsidRPr="00085999" w:rsidRDefault="00EA0C3A" w:rsidP="00BE6F11">
                  <w:pPr>
                    <w:jc w:val="center"/>
                    <w:rPr>
                      <w:sz w:val="18"/>
                      <w:szCs w:val="18"/>
                    </w:rPr>
                  </w:pPr>
                  <w:r>
                    <w:rPr>
                      <w:sz w:val="18"/>
                      <w:szCs w:val="18"/>
                    </w:rPr>
                    <w:t>7</w:t>
                  </w:r>
                </w:p>
              </w:tc>
              <w:tc>
                <w:tcPr>
                  <w:tcW w:w="1276" w:type="dxa"/>
                  <w:tcBorders>
                    <w:top w:val="single" w:sz="4" w:space="0" w:color="auto"/>
                    <w:left w:val="single" w:sz="4" w:space="0" w:color="auto"/>
                    <w:bottom w:val="single" w:sz="4" w:space="0" w:color="auto"/>
                    <w:right w:val="single" w:sz="4" w:space="0" w:color="auto"/>
                  </w:tcBorders>
                  <w:shd w:val="clear" w:color="auto" w:fill="FF0000"/>
                  <w:vAlign w:val="center"/>
                </w:tcPr>
                <w:p w:rsidR="00BE6F11" w:rsidRPr="00085999" w:rsidRDefault="00EA0C3A" w:rsidP="00EA0C3A">
                  <w:pPr>
                    <w:rPr>
                      <w:sz w:val="18"/>
                      <w:szCs w:val="18"/>
                    </w:rPr>
                  </w:pPr>
                  <w:r>
                    <w:rPr>
                      <w:sz w:val="18"/>
                      <w:szCs w:val="18"/>
                    </w:rPr>
                    <w:t>9,14,26</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tcPr>
                <w:p w:rsidR="00BE6F11" w:rsidRPr="00085999" w:rsidRDefault="00EA0C3A" w:rsidP="00BE6F11">
                  <w:pPr>
                    <w:jc w:val="center"/>
                    <w:rPr>
                      <w:sz w:val="18"/>
                      <w:szCs w:val="18"/>
                    </w:rPr>
                  </w:pPr>
                  <w:r>
                    <w:rPr>
                      <w:sz w:val="18"/>
                      <w:szCs w:val="18"/>
                    </w:rPr>
                    <w:t>16</w:t>
                  </w:r>
                </w:p>
              </w:tc>
            </w:tr>
            <w:tr w:rsidR="00BE6F11" w:rsidTr="00BE6F11">
              <w:trPr>
                <w:trHeight w:val="1134"/>
              </w:trPr>
              <w:tc>
                <w:tcPr>
                  <w:tcW w:w="594" w:type="dxa"/>
                  <w:vMerge/>
                </w:tcPr>
                <w:p w:rsidR="00BE6F11" w:rsidRDefault="00BE6F11" w:rsidP="00BE6F11">
                  <w:pPr>
                    <w:jc w:val="center"/>
                  </w:pPr>
                </w:p>
              </w:tc>
              <w:tc>
                <w:tcPr>
                  <w:tcW w:w="1022" w:type="dxa"/>
                  <w:tcBorders>
                    <w:right w:val="single" w:sz="4" w:space="0" w:color="auto"/>
                  </w:tcBorders>
                  <w:vAlign w:val="center"/>
                </w:tcPr>
                <w:p w:rsidR="00BE6F11" w:rsidRDefault="00BE6F11" w:rsidP="00BE6F11">
                  <w:pPr>
                    <w:jc w:val="center"/>
                  </w:pPr>
                  <w:r>
                    <w:t>2</w:t>
                  </w:r>
                </w:p>
                <w:p w:rsidR="00BE6F11" w:rsidRDefault="00BE6F11" w:rsidP="00BE6F11">
                  <w:pPr>
                    <w:jc w:val="center"/>
                  </w:pPr>
                  <w:r>
                    <w:t>Moderat</w:t>
                  </w:r>
                </w:p>
              </w:tc>
              <w:tc>
                <w:tcPr>
                  <w:tcW w:w="1253" w:type="dxa"/>
                  <w:tcBorders>
                    <w:top w:val="single" w:sz="4" w:space="0" w:color="auto"/>
                    <w:left w:val="single" w:sz="4" w:space="0" w:color="auto"/>
                    <w:bottom w:val="single" w:sz="4" w:space="0" w:color="auto"/>
                    <w:right w:val="single" w:sz="4" w:space="0" w:color="auto"/>
                  </w:tcBorders>
                  <w:shd w:val="clear" w:color="auto" w:fill="00B050"/>
                  <w:vAlign w:val="center"/>
                </w:tcPr>
                <w:p w:rsidR="00BE6F11" w:rsidRPr="00085999" w:rsidRDefault="000A2AD1" w:rsidP="00BE6F11">
                  <w:pPr>
                    <w:jc w:val="center"/>
                    <w:rPr>
                      <w:sz w:val="18"/>
                      <w:szCs w:val="18"/>
                    </w:rPr>
                  </w:pPr>
                  <w:r>
                    <w:rPr>
                      <w:sz w:val="18"/>
                      <w:szCs w:val="18"/>
                    </w:rPr>
                    <w:t>18, 22, 23</w:t>
                  </w:r>
                </w:p>
              </w:tc>
              <w:tc>
                <w:tcPr>
                  <w:tcW w:w="1276" w:type="dxa"/>
                  <w:tcBorders>
                    <w:top w:val="single" w:sz="4" w:space="0" w:color="auto"/>
                    <w:left w:val="single" w:sz="4" w:space="0" w:color="auto"/>
                    <w:bottom w:val="single" w:sz="4" w:space="0" w:color="auto"/>
                    <w:right w:val="single" w:sz="4" w:space="0" w:color="auto"/>
                  </w:tcBorders>
                  <w:shd w:val="clear" w:color="auto" w:fill="FFFF00"/>
                  <w:vAlign w:val="center"/>
                </w:tcPr>
                <w:p w:rsidR="00BE6F11" w:rsidRPr="00085999" w:rsidRDefault="000A2AD1" w:rsidP="00BE6F11">
                  <w:pPr>
                    <w:jc w:val="center"/>
                    <w:rPr>
                      <w:sz w:val="18"/>
                      <w:szCs w:val="18"/>
                    </w:rPr>
                  </w:pPr>
                  <w:r>
                    <w:rPr>
                      <w:sz w:val="18"/>
                      <w:szCs w:val="18"/>
                    </w:rPr>
                    <w:t>2, 11, 12, 20, 25, 29</w:t>
                  </w:r>
                </w:p>
              </w:tc>
              <w:tc>
                <w:tcPr>
                  <w:tcW w:w="1276" w:type="dxa"/>
                  <w:tcBorders>
                    <w:top w:val="single" w:sz="4" w:space="0" w:color="auto"/>
                    <w:left w:val="single" w:sz="4" w:space="0" w:color="auto"/>
                    <w:bottom w:val="single" w:sz="4" w:space="0" w:color="auto"/>
                    <w:right w:val="single" w:sz="4" w:space="0" w:color="auto"/>
                  </w:tcBorders>
                  <w:shd w:val="clear" w:color="auto" w:fill="FFFF00"/>
                  <w:vAlign w:val="center"/>
                </w:tcPr>
                <w:p w:rsidR="00BE6F11" w:rsidRPr="00085999" w:rsidRDefault="00EA0C3A" w:rsidP="00BE6F11">
                  <w:pPr>
                    <w:jc w:val="center"/>
                    <w:rPr>
                      <w:sz w:val="18"/>
                      <w:szCs w:val="18"/>
                    </w:rPr>
                  </w:pPr>
                  <w:r>
                    <w:rPr>
                      <w:sz w:val="18"/>
                      <w:szCs w:val="18"/>
                    </w:rPr>
                    <w:t>5</w:t>
                  </w:r>
                  <w:r w:rsidR="000A2AD1">
                    <w:rPr>
                      <w:sz w:val="18"/>
                      <w:szCs w:val="18"/>
                    </w:rPr>
                    <w:t>, 15</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tcPr>
                <w:p w:rsidR="00BE6F11" w:rsidRPr="00085999" w:rsidRDefault="00BE6F11" w:rsidP="00BE6F11">
                  <w:pPr>
                    <w:jc w:val="center"/>
                    <w:rPr>
                      <w:sz w:val="18"/>
                      <w:szCs w:val="18"/>
                    </w:rPr>
                  </w:pPr>
                </w:p>
              </w:tc>
            </w:tr>
            <w:tr w:rsidR="00BE6F11" w:rsidTr="00BE6F11">
              <w:trPr>
                <w:trHeight w:val="1134"/>
              </w:trPr>
              <w:tc>
                <w:tcPr>
                  <w:tcW w:w="594" w:type="dxa"/>
                  <w:vMerge/>
                </w:tcPr>
                <w:p w:rsidR="00BE6F11" w:rsidRDefault="00BE6F11" w:rsidP="00BE6F11">
                  <w:pPr>
                    <w:jc w:val="center"/>
                  </w:pPr>
                </w:p>
              </w:tc>
              <w:tc>
                <w:tcPr>
                  <w:tcW w:w="1022" w:type="dxa"/>
                  <w:tcBorders>
                    <w:right w:val="single" w:sz="4" w:space="0" w:color="auto"/>
                  </w:tcBorders>
                  <w:vAlign w:val="center"/>
                </w:tcPr>
                <w:p w:rsidR="00BE6F11" w:rsidRDefault="00BE6F11" w:rsidP="00BE6F11">
                  <w:pPr>
                    <w:jc w:val="center"/>
                  </w:pPr>
                  <w:r>
                    <w:t>1</w:t>
                  </w:r>
                </w:p>
                <w:p w:rsidR="00BE6F11" w:rsidRDefault="00BE6F11" w:rsidP="00BE6F11">
                  <w:pPr>
                    <w:jc w:val="center"/>
                  </w:pPr>
                  <w:r>
                    <w:t>Liten</w:t>
                  </w:r>
                </w:p>
              </w:tc>
              <w:tc>
                <w:tcPr>
                  <w:tcW w:w="1253" w:type="dxa"/>
                  <w:tcBorders>
                    <w:top w:val="single" w:sz="4" w:space="0" w:color="auto"/>
                    <w:left w:val="single" w:sz="4" w:space="0" w:color="auto"/>
                    <w:bottom w:val="single" w:sz="4" w:space="0" w:color="auto"/>
                    <w:right w:val="single" w:sz="4" w:space="0" w:color="auto"/>
                  </w:tcBorders>
                  <w:shd w:val="clear" w:color="auto" w:fill="00B050"/>
                  <w:vAlign w:val="center"/>
                </w:tcPr>
                <w:p w:rsidR="00BE6F11" w:rsidRPr="00085999" w:rsidRDefault="00BE6F11" w:rsidP="00BE6F11">
                  <w:pPr>
                    <w:jc w:val="center"/>
                    <w:rPr>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00B050"/>
                  <w:vAlign w:val="center"/>
                </w:tcPr>
                <w:p w:rsidR="00BE6F11" w:rsidRPr="00085999" w:rsidRDefault="00BE6F11" w:rsidP="00BE6F11">
                  <w:pPr>
                    <w:jc w:val="center"/>
                    <w:rPr>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FFFF00"/>
                  <w:vAlign w:val="center"/>
                </w:tcPr>
                <w:p w:rsidR="00BE6F11" w:rsidRPr="00085999" w:rsidRDefault="000A2AD1" w:rsidP="00BE6F11">
                  <w:pPr>
                    <w:jc w:val="center"/>
                    <w:rPr>
                      <w:sz w:val="18"/>
                      <w:szCs w:val="18"/>
                    </w:rPr>
                  </w:pPr>
                  <w:r>
                    <w:rPr>
                      <w:sz w:val="18"/>
                      <w:szCs w:val="18"/>
                    </w:rPr>
                    <w:t>4, 5, 6, 19</w:t>
                  </w:r>
                </w:p>
              </w:tc>
              <w:tc>
                <w:tcPr>
                  <w:tcW w:w="1275" w:type="dxa"/>
                  <w:tcBorders>
                    <w:top w:val="single" w:sz="4" w:space="0" w:color="auto"/>
                    <w:left w:val="single" w:sz="4" w:space="0" w:color="auto"/>
                    <w:bottom w:val="single" w:sz="4" w:space="0" w:color="auto"/>
                    <w:right w:val="single" w:sz="4" w:space="0" w:color="auto"/>
                  </w:tcBorders>
                  <w:shd w:val="clear" w:color="auto" w:fill="FFFF00"/>
                  <w:vAlign w:val="center"/>
                </w:tcPr>
                <w:p w:rsidR="00BE6F11" w:rsidRPr="00085999" w:rsidRDefault="00BE6F11" w:rsidP="00BE6F11">
                  <w:pPr>
                    <w:jc w:val="center"/>
                    <w:rPr>
                      <w:sz w:val="18"/>
                      <w:szCs w:val="18"/>
                    </w:rPr>
                  </w:pPr>
                </w:p>
              </w:tc>
            </w:tr>
            <w:tr w:rsidR="00BE6F11" w:rsidTr="00BE6F11">
              <w:trPr>
                <w:trHeight w:val="790"/>
              </w:trPr>
              <w:tc>
                <w:tcPr>
                  <w:tcW w:w="594" w:type="dxa"/>
                  <w:vMerge/>
                </w:tcPr>
                <w:p w:rsidR="00BE6F11" w:rsidRDefault="00BE6F11" w:rsidP="00BE6F11">
                  <w:pPr>
                    <w:jc w:val="center"/>
                  </w:pPr>
                </w:p>
              </w:tc>
              <w:tc>
                <w:tcPr>
                  <w:tcW w:w="1022" w:type="dxa"/>
                  <w:vAlign w:val="center"/>
                </w:tcPr>
                <w:p w:rsidR="00BE6F11" w:rsidRDefault="00BE6F11" w:rsidP="00BE6F11">
                  <w:pPr>
                    <w:jc w:val="center"/>
                  </w:pPr>
                </w:p>
              </w:tc>
              <w:tc>
                <w:tcPr>
                  <w:tcW w:w="1253" w:type="dxa"/>
                  <w:tcBorders>
                    <w:top w:val="single" w:sz="4" w:space="0" w:color="auto"/>
                  </w:tcBorders>
                  <w:vAlign w:val="center"/>
                </w:tcPr>
                <w:p w:rsidR="00BE6F11" w:rsidRDefault="00BE6F11" w:rsidP="00BE6F11">
                  <w:pPr>
                    <w:jc w:val="center"/>
                  </w:pPr>
                  <w:r>
                    <w:t>1</w:t>
                  </w:r>
                </w:p>
                <w:p w:rsidR="00BE6F11" w:rsidRDefault="00BE6F11" w:rsidP="00BE6F11">
                  <w:pPr>
                    <w:jc w:val="center"/>
                  </w:pPr>
                  <w:r>
                    <w:t>Lav</w:t>
                  </w:r>
                </w:p>
              </w:tc>
              <w:tc>
                <w:tcPr>
                  <w:tcW w:w="1276" w:type="dxa"/>
                  <w:tcBorders>
                    <w:top w:val="single" w:sz="4" w:space="0" w:color="auto"/>
                  </w:tcBorders>
                  <w:vAlign w:val="center"/>
                </w:tcPr>
                <w:p w:rsidR="00BE6F11" w:rsidRDefault="00BE6F11" w:rsidP="00BE6F11">
                  <w:pPr>
                    <w:jc w:val="center"/>
                  </w:pPr>
                  <w:r>
                    <w:t>2</w:t>
                  </w:r>
                </w:p>
                <w:p w:rsidR="00BE6F11" w:rsidRDefault="00BE6F11" w:rsidP="00BE6F11">
                  <w:pPr>
                    <w:jc w:val="center"/>
                  </w:pPr>
                  <w:r>
                    <w:t>Moderat</w:t>
                  </w:r>
                </w:p>
              </w:tc>
              <w:tc>
                <w:tcPr>
                  <w:tcW w:w="1276" w:type="dxa"/>
                  <w:tcBorders>
                    <w:top w:val="single" w:sz="4" w:space="0" w:color="auto"/>
                  </w:tcBorders>
                  <w:vAlign w:val="center"/>
                </w:tcPr>
                <w:p w:rsidR="00BE6F11" w:rsidRDefault="00BE6F11" w:rsidP="00BE6F11">
                  <w:pPr>
                    <w:jc w:val="center"/>
                  </w:pPr>
                  <w:r>
                    <w:t>3</w:t>
                  </w:r>
                </w:p>
                <w:p w:rsidR="00BE6F11" w:rsidRDefault="00BE6F11" w:rsidP="00BE6F11">
                  <w:pPr>
                    <w:jc w:val="center"/>
                  </w:pPr>
                  <w:r>
                    <w:t>Høy</w:t>
                  </w:r>
                </w:p>
              </w:tc>
              <w:tc>
                <w:tcPr>
                  <w:tcW w:w="1275" w:type="dxa"/>
                  <w:tcBorders>
                    <w:top w:val="single" w:sz="4" w:space="0" w:color="auto"/>
                  </w:tcBorders>
                  <w:vAlign w:val="center"/>
                </w:tcPr>
                <w:p w:rsidR="00BE6F11" w:rsidRDefault="00BE6F11" w:rsidP="00BE6F11">
                  <w:pPr>
                    <w:jc w:val="center"/>
                  </w:pPr>
                  <w:r>
                    <w:t>4</w:t>
                  </w:r>
                </w:p>
                <w:p w:rsidR="00BE6F11" w:rsidRDefault="00BE6F11" w:rsidP="00BE6F11">
                  <w:pPr>
                    <w:jc w:val="center"/>
                  </w:pPr>
                  <w:r>
                    <w:t>Svært høy</w:t>
                  </w:r>
                </w:p>
              </w:tc>
            </w:tr>
            <w:tr w:rsidR="00BE6F11" w:rsidTr="00BE6F11">
              <w:trPr>
                <w:trHeight w:val="499"/>
              </w:trPr>
              <w:tc>
                <w:tcPr>
                  <w:tcW w:w="594" w:type="dxa"/>
                </w:tcPr>
                <w:p w:rsidR="00BE6F11" w:rsidRDefault="00BE6F11" w:rsidP="00BE6F11">
                  <w:pPr>
                    <w:jc w:val="center"/>
                  </w:pPr>
                </w:p>
              </w:tc>
              <w:tc>
                <w:tcPr>
                  <w:tcW w:w="6102" w:type="dxa"/>
                  <w:gridSpan w:val="5"/>
                  <w:vAlign w:val="center"/>
                </w:tcPr>
                <w:p w:rsidR="00BE6F11" w:rsidRPr="009D1310" w:rsidRDefault="00BE6F11" w:rsidP="00BE6F11">
                  <w:pPr>
                    <w:jc w:val="center"/>
                    <w:rPr>
                      <w:b/>
                      <w:sz w:val="32"/>
                      <w:szCs w:val="32"/>
                    </w:rPr>
                  </w:pPr>
                  <w:r>
                    <w:rPr>
                      <w:b/>
                      <w:sz w:val="32"/>
                      <w:szCs w:val="32"/>
                    </w:rPr>
                    <w:t xml:space="preserve">            </w:t>
                  </w:r>
                  <w:r w:rsidRPr="009D1310">
                    <w:rPr>
                      <w:b/>
                      <w:sz w:val="32"/>
                      <w:szCs w:val="32"/>
                    </w:rPr>
                    <w:t>Sannsynlighet</w:t>
                  </w:r>
                </w:p>
              </w:tc>
            </w:tr>
          </w:tbl>
          <w:p w:rsidR="008513A5" w:rsidRDefault="008513A5" w:rsidP="00BE6F11">
            <w:pPr>
              <w:spacing w:after="200" w:line="276" w:lineRule="auto"/>
            </w:pPr>
          </w:p>
        </w:tc>
        <w:tc>
          <w:tcPr>
            <w:tcW w:w="5670" w:type="dxa"/>
            <w:vAlign w:val="center"/>
          </w:tcPr>
          <w:p w:rsidR="008513A5" w:rsidRDefault="008513A5" w:rsidP="009D1310">
            <w:pPr>
              <w:jc w:val="center"/>
              <w:rPr>
                <w:b/>
                <w:sz w:val="32"/>
                <w:szCs w:val="32"/>
              </w:rPr>
            </w:pPr>
          </w:p>
        </w:tc>
        <w:tc>
          <w:tcPr>
            <w:tcW w:w="1134" w:type="dxa"/>
          </w:tcPr>
          <w:p w:rsidR="008513A5" w:rsidRDefault="008513A5" w:rsidP="009D1310">
            <w:pPr>
              <w:jc w:val="center"/>
              <w:rPr>
                <w:b/>
                <w:sz w:val="32"/>
                <w:szCs w:val="32"/>
              </w:rPr>
            </w:pPr>
          </w:p>
        </w:tc>
      </w:tr>
    </w:tbl>
    <w:p w:rsidR="00AB40BE" w:rsidRDefault="00AB40BE" w:rsidP="00AB40BE">
      <w:pPr>
        <w:pStyle w:val="Overskrift2"/>
        <w:rPr>
          <w:rFonts w:asciiTheme="minorHAnsi" w:eastAsiaTheme="minorHAnsi" w:hAnsiTheme="minorHAnsi" w:cstheme="minorBidi"/>
          <w:color w:val="auto"/>
          <w:sz w:val="22"/>
          <w:szCs w:val="22"/>
        </w:rPr>
      </w:pPr>
    </w:p>
    <w:p w:rsidR="00AE3B87" w:rsidRDefault="00AE3B87">
      <w:pPr>
        <w:spacing w:after="200" w:line="276" w:lineRule="auto"/>
        <w:rPr>
          <w:rFonts w:asciiTheme="majorHAnsi" w:eastAsiaTheme="majorEastAsia" w:hAnsiTheme="majorHAnsi" w:cstheme="majorBidi"/>
          <w:color w:val="B70E22" w:themeColor="accent1" w:themeShade="BF"/>
          <w:sz w:val="24"/>
          <w:szCs w:val="26"/>
        </w:rPr>
      </w:pPr>
      <w:r>
        <w:br w:type="page"/>
      </w:r>
    </w:p>
    <w:p w:rsidR="00EB3A28" w:rsidRDefault="00811696" w:rsidP="00EB3A28">
      <w:pPr>
        <w:pStyle w:val="Overskrift2"/>
      </w:pPr>
      <w:bookmarkStart w:id="11" w:name="_Toc454363323"/>
      <w:r>
        <w:lastRenderedPageBreak/>
        <w:t>Anbefalte t</w:t>
      </w:r>
      <w:r w:rsidR="00EB3A28">
        <w:t>iltak</w:t>
      </w:r>
      <w:bookmarkEnd w:id="11"/>
    </w:p>
    <w:p w:rsidR="00EB3A28" w:rsidRPr="005D3149" w:rsidRDefault="00362B9B" w:rsidP="005D3149">
      <w:pPr>
        <w:spacing w:after="200" w:line="360" w:lineRule="auto"/>
        <w:rPr>
          <w:rFonts w:eastAsia="Times New Roman" w:cs="Times New Roman"/>
          <w:sz w:val="24"/>
          <w:szCs w:val="24"/>
          <w:lang w:eastAsia="nb-NO"/>
        </w:rPr>
      </w:pPr>
      <w:r w:rsidRPr="005D3149">
        <w:rPr>
          <w:rFonts w:eastAsia="Times New Roman" w:cs="Times New Roman"/>
          <w:sz w:val="24"/>
          <w:szCs w:val="24"/>
          <w:lang w:eastAsia="nb-NO"/>
        </w:rPr>
        <w:t xml:space="preserve">Tiltakene som er presentert i tabellene ble identifisert under workshopen. Det er risikoeiernes ansvar å </w:t>
      </w:r>
      <w:r w:rsidR="00316039" w:rsidRPr="005D3149">
        <w:rPr>
          <w:rFonts w:eastAsia="Times New Roman" w:cs="Times New Roman"/>
          <w:sz w:val="24"/>
          <w:szCs w:val="24"/>
          <w:lang w:eastAsia="nb-NO"/>
        </w:rPr>
        <w:t xml:space="preserve">eventuelt </w:t>
      </w:r>
      <w:r w:rsidRPr="005D3149">
        <w:rPr>
          <w:rFonts w:eastAsia="Times New Roman" w:cs="Times New Roman"/>
          <w:sz w:val="24"/>
          <w:szCs w:val="24"/>
          <w:lang w:eastAsia="nb-NO"/>
        </w:rPr>
        <w:t>komme med ytterligere tiltak eller endre de foreslåtte tiltak</w:t>
      </w:r>
      <w:r w:rsidR="00C6018E" w:rsidRPr="005D3149">
        <w:rPr>
          <w:rFonts w:eastAsia="Times New Roman" w:cs="Times New Roman"/>
          <w:sz w:val="24"/>
          <w:szCs w:val="24"/>
          <w:lang w:eastAsia="nb-NO"/>
        </w:rPr>
        <w:t>ene</w:t>
      </w:r>
      <w:r w:rsidRPr="005D3149">
        <w:rPr>
          <w:rFonts w:eastAsia="Times New Roman" w:cs="Times New Roman"/>
          <w:sz w:val="24"/>
          <w:szCs w:val="24"/>
          <w:lang w:eastAsia="nb-NO"/>
        </w:rPr>
        <w:t>.</w:t>
      </w:r>
    </w:p>
    <w:p w:rsidR="00EF2342" w:rsidRPr="005D3149" w:rsidRDefault="00BE5E56" w:rsidP="005D3149">
      <w:pPr>
        <w:spacing w:after="200" w:line="360" w:lineRule="auto"/>
        <w:rPr>
          <w:rFonts w:eastAsia="Times New Roman" w:cs="Times New Roman"/>
          <w:sz w:val="24"/>
          <w:szCs w:val="24"/>
          <w:lang w:eastAsia="nb-NO"/>
        </w:rPr>
      </w:pPr>
      <w:r>
        <w:rPr>
          <w:rFonts w:eastAsia="Times New Roman" w:cs="Times New Roman"/>
          <w:sz w:val="24"/>
          <w:szCs w:val="24"/>
          <w:lang w:eastAsia="nb-NO"/>
        </w:rPr>
        <w:t>Tiltakskortene baserer seg på uønskede hendelser so</w:t>
      </w:r>
      <w:r w:rsidR="00676298">
        <w:rPr>
          <w:rFonts w:eastAsia="Times New Roman" w:cs="Times New Roman"/>
          <w:sz w:val="24"/>
          <w:szCs w:val="24"/>
          <w:lang w:eastAsia="nb-NO"/>
        </w:rPr>
        <w:t>m ble vurdert med risikofaktor 5 eller høyere</w:t>
      </w:r>
      <w:r w:rsidR="00EF2342" w:rsidRPr="005D3149">
        <w:rPr>
          <w:rFonts w:eastAsia="Times New Roman" w:cs="Times New Roman"/>
          <w:sz w:val="24"/>
          <w:szCs w:val="24"/>
          <w:lang w:eastAsia="nb-NO"/>
        </w:rPr>
        <w:t>.</w:t>
      </w:r>
      <w:r w:rsidR="00676298">
        <w:rPr>
          <w:rFonts w:eastAsia="Times New Roman" w:cs="Times New Roman"/>
          <w:sz w:val="24"/>
          <w:szCs w:val="24"/>
          <w:lang w:eastAsia="nb-NO"/>
        </w:rPr>
        <w:t xml:space="preserve"> Dette medfører alle høyere middels, (Gul) og alle med høy risikoverdi (rød). </w:t>
      </w:r>
      <w:r w:rsidR="00EF2342" w:rsidRPr="005D3149">
        <w:rPr>
          <w:rFonts w:eastAsia="Times New Roman" w:cs="Times New Roman"/>
          <w:sz w:val="24"/>
          <w:szCs w:val="24"/>
          <w:lang w:eastAsia="nb-NO"/>
        </w:rPr>
        <w:t xml:space="preserve"> </w:t>
      </w:r>
    </w:p>
    <w:p w:rsidR="00362B9B" w:rsidRPr="005D3149" w:rsidRDefault="00362B9B" w:rsidP="005D3149">
      <w:pPr>
        <w:spacing w:after="200" w:line="360" w:lineRule="auto"/>
        <w:rPr>
          <w:rFonts w:eastAsia="Times New Roman" w:cs="Times New Roman"/>
          <w:sz w:val="24"/>
          <w:szCs w:val="24"/>
          <w:lang w:eastAsia="nb-NO"/>
        </w:rPr>
      </w:pPr>
    </w:p>
    <w:p w:rsidR="00F73BE9" w:rsidRDefault="00F73BE9" w:rsidP="00EB3A28"/>
    <w:tbl>
      <w:tblPr>
        <w:tblStyle w:val="Tabellrutenett"/>
        <w:tblW w:w="9634" w:type="dxa"/>
        <w:tblLook w:val="04A0" w:firstRow="1" w:lastRow="0" w:firstColumn="1" w:lastColumn="0" w:noHBand="0" w:noVBand="1"/>
      </w:tblPr>
      <w:tblGrid>
        <w:gridCol w:w="1695"/>
        <w:gridCol w:w="1852"/>
        <w:gridCol w:w="3536"/>
        <w:gridCol w:w="2551"/>
      </w:tblGrid>
      <w:tr w:rsidR="00B82BB7" w:rsidTr="004E777F">
        <w:trPr>
          <w:cantSplit/>
          <w:trHeight w:val="340"/>
        </w:trPr>
        <w:tc>
          <w:tcPr>
            <w:tcW w:w="3547" w:type="dxa"/>
            <w:gridSpan w:val="2"/>
            <w:tcBorders>
              <w:top w:val="single" w:sz="4" w:space="0" w:color="auto"/>
              <w:left w:val="single" w:sz="4" w:space="0" w:color="auto"/>
              <w:bottom w:val="single" w:sz="4" w:space="0" w:color="auto"/>
              <w:right w:val="nil"/>
            </w:tcBorders>
            <w:shd w:val="clear" w:color="auto" w:fill="3AA7E6" w:themeFill="background2" w:themeFillShade="BF"/>
            <w:vAlign w:val="center"/>
          </w:tcPr>
          <w:p w:rsidR="00B82BB7" w:rsidRPr="00BC7424" w:rsidRDefault="00B82BB7" w:rsidP="00B82BB7">
            <w:pPr>
              <w:rPr>
                <w:b/>
              </w:rPr>
            </w:pPr>
            <w:r w:rsidRPr="00BC7424">
              <w:rPr>
                <w:b/>
              </w:rPr>
              <w:t>Tiltak</w:t>
            </w:r>
            <w:r w:rsidR="00F86839">
              <w:rPr>
                <w:b/>
              </w:rPr>
              <w:t>skort</w:t>
            </w:r>
            <w:r w:rsidRPr="00BC7424">
              <w:rPr>
                <w:b/>
              </w:rPr>
              <w:t xml:space="preserve"> nr</w:t>
            </w:r>
            <w:r w:rsidR="00BC7424" w:rsidRPr="00BC7424">
              <w:rPr>
                <w:b/>
              </w:rPr>
              <w:t>.</w:t>
            </w:r>
            <w:r w:rsidR="00900B81">
              <w:rPr>
                <w:b/>
              </w:rPr>
              <w:t xml:space="preserve"> 1</w:t>
            </w:r>
          </w:p>
        </w:tc>
        <w:tc>
          <w:tcPr>
            <w:tcW w:w="3536" w:type="dxa"/>
            <w:tcBorders>
              <w:top w:val="single" w:sz="4" w:space="0" w:color="auto"/>
              <w:left w:val="nil"/>
              <w:bottom w:val="single" w:sz="4" w:space="0" w:color="auto"/>
              <w:right w:val="nil"/>
            </w:tcBorders>
            <w:shd w:val="clear" w:color="auto" w:fill="3AA7E6" w:themeFill="background2" w:themeFillShade="BF"/>
            <w:vAlign w:val="center"/>
          </w:tcPr>
          <w:p w:rsidR="00B82BB7" w:rsidRDefault="00B82BB7" w:rsidP="00266A36">
            <w:pPr>
              <w:jc w:val="center"/>
            </w:pPr>
          </w:p>
        </w:tc>
        <w:tc>
          <w:tcPr>
            <w:tcW w:w="2551" w:type="dxa"/>
            <w:tcBorders>
              <w:top w:val="single" w:sz="4" w:space="0" w:color="auto"/>
              <w:left w:val="nil"/>
              <w:bottom w:val="single" w:sz="4" w:space="0" w:color="auto"/>
              <w:right w:val="single" w:sz="4" w:space="0" w:color="auto"/>
            </w:tcBorders>
            <w:shd w:val="clear" w:color="auto" w:fill="3AA7E6" w:themeFill="background2" w:themeFillShade="BF"/>
            <w:vAlign w:val="center"/>
          </w:tcPr>
          <w:p w:rsidR="00B82BB7" w:rsidRDefault="00B82BB7" w:rsidP="00266A36">
            <w:pPr>
              <w:jc w:val="center"/>
            </w:pPr>
          </w:p>
        </w:tc>
      </w:tr>
      <w:tr w:rsidR="00B82BB7" w:rsidTr="004E777F">
        <w:trPr>
          <w:cantSplit/>
          <w:trHeight w:val="340"/>
        </w:trPr>
        <w:tc>
          <w:tcPr>
            <w:tcW w:w="1695" w:type="dxa"/>
            <w:tcBorders>
              <w:top w:val="single" w:sz="4" w:space="0" w:color="auto"/>
            </w:tcBorders>
            <w:shd w:val="clear" w:color="auto" w:fill="BCE1F6" w:themeFill="background2" w:themeFillTint="99"/>
            <w:vAlign w:val="center"/>
          </w:tcPr>
          <w:p w:rsidR="00B82BB7" w:rsidRDefault="00B82BB7" w:rsidP="00B82BB7">
            <w:r>
              <w:t>Organisasjon:</w:t>
            </w:r>
          </w:p>
        </w:tc>
        <w:tc>
          <w:tcPr>
            <w:tcW w:w="1852" w:type="dxa"/>
            <w:tcBorders>
              <w:top w:val="single" w:sz="4" w:space="0" w:color="auto"/>
            </w:tcBorders>
            <w:shd w:val="clear" w:color="auto" w:fill="E8F5FC" w:themeFill="background2" w:themeFillTint="33"/>
            <w:vAlign w:val="center"/>
          </w:tcPr>
          <w:p w:rsidR="005C7BB0" w:rsidRPr="00006208" w:rsidRDefault="00F36A4F" w:rsidP="00220832">
            <w:pPr>
              <w:jc w:val="center"/>
              <w:rPr>
                <w:rFonts w:ascii="Calibri" w:hAnsi="Calibri"/>
              </w:rPr>
            </w:pPr>
            <w:r>
              <w:rPr>
                <w:rFonts w:ascii="Calibri" w:hAnsi="Calibri"/>
              </w:rPr>
              <w:t>NTNU</w:t>
            </w:r>
          </w:p>
        </w:tc>
        <w:tc>
          <w:tcPr>
            <w:tcW w:w="3536" w:type="dxa"/>
            <w:tcBorders>
              <w:top w:val="single" w:sz="4" w:space="0" w:color="auto"/>
            </w:tcBorders>
            <w:shd w:val="clear" w:color="auto" w:fill="BCE1F6" w:themeFill="background2" w:themeFillTint="99"/>
            <w:vAlign w:val="center"/>
          </w:tcPr>
          <w:p w:rsidR="00B82BB7" w:rsidRDefault="00B82BB7" w:rsidP="00B82BB7">
            <w:pPr>
              <w:tabs>
                <w:tab w:val="left" w:pos="2179"/>
              </w:tabs>
              <w:jc w:val="center"/>
              <w:rPr>
                <w:rFonts w:ascii="Calibri" w:hAnsi="Calibri"/>
                <w:color w:val="000000"/>
              </w:rPr>
            </w:pPr>
            <w:r>
              <w:t>Risiko</w:t>
            </w:r>
          </w:p>
        </w:tc>
        <w:tc>
          <w:tcPr>
            <w:tcW w:w="2551" w:type="dxa"/>
            <w:tcBorders>
              <w:top w:val="single" w:sz="4" w:space="0" w:color="auto"/>
            </w:tcBorders>
            <w:shd w:val="clear" w:color="auto" w:fill="BCE1F6" w:themeFill="background2" w:themeFillTint="99"/>
            <w:vAlign w:val="center"/>
          </w:tcPr>
          <w:p w:rsidR="00B82BB7" w:rsidRDefault="00B82BB7" w:rsidP="00B82BB7">
            <w:pPr>
              <w:jc w:val="center"/>
              <w:rPr>
                <w:rFonts w:ascii="Calibri" w:hAnsi="Calibri"/>
                <w:color w:val="000000"/>
              </w:rPr>
            </w:pPr>
            <w:r>
              <w:t>Tiltak</w:t>
            </w:r>
          </w:p>
        </w:tc>
      </w:tr>
      <w:tr w:rsidR="00B82BB7" w:rsidTr="004E777F">
        <w:trPr>
          <w:cantSplit/>
          <w:trHeight w:val="340"/>
        </w:trPr>
        <w:tc>
          <w:tcPr>
            <w:tcW w:w="1695" w:type="dxa"/>
            <w:tcBorders>
              <w:top w:val="single" w:sz="4" w:space="0" w:color="auto"/>
            </w:tcBorders>
            <w:shd w:val="clear" w:color="auto" w:fill="BCE1F6" w:themeFill="background2" w:themeFillTint="99"/>
            <w:vAlign w:val="center"/>
          </w:tcPr>
          <w:p w:rsidR="00B82BB7" w:rsidRDefault="00B82BB7" w:rsidP="00B82BB7">
            <w:r>
              <w:t>Tiltakstype:</w:t>
            </w:r>
          </w:p>
        </w:tc>
        <w:tc>
          <w:tcPr>
            <w:tcW w:w="1852" w:type="dxa"/>
            <w:tcBorders>
              <w:top w:val="single" w:sz="4" w:space="0" w:color="auto"/>
            </w:tcBorders>
            <w:shd w:val="clear" w:color="auto" w:fill="E8F5FC" w:themeFill="background2" w:themeFillTint="33"/>
            <w:vAlign w:val="center"/>
          </w:tcPr>
          <w:p w:rsidR="00B82BB7" w:rsidRPr="00006208" w:rsidRDefault="00F36A4F" w:rsidP="00B82BB7">
            <w:pPr>
              <w:jc w:val="center"/>
              <w:rPr>
                <w:rFonts w:ascii="Calibri" w:hAnsi="Calibri"/>
              </w:rPr>
            </w:pPr>
            <w:r>
              <w:rPr>
                <w:rFonts w:ascii="Calibri" w:hAnsi="Calibri"/>
              </w:rPr>
              <w:t>Administrativt</w:t>
            </w:r>
          </w:p>
        </w:tc>
        <w:tc>
          <w:tcPr>
            <w:tcW w:w="3536" w:type="dxa"/>
            <w:vMerge w:val="restart"/>
            <w:tcBorders>
              <w:top w:val="single" w:sz="4" w:space="0" w:color="auto"/>
            </w:tcBorders>
            <w:shd w:val="clear" w:color="auto" w:fill="E8F5FC" w:themeFill="background2" w:themeFillTint="33"/>
          </w:tcPr>
          <w:p w:rsidR="00F36A4F" w:rsidRDefault="00F36A4F" w:rsidP="00F36A4F">
            <w:pPr>
              <w:rPr>
                <w:rFonts w:ascii="Trebuchet MS" w:hAnsi="Trebuchet MS"/>
                <w:color w:val="000000"/>
                <w:sz w:val="18"/>
                <w:szCs w:val="18"/>
              </w:rPr>
            </w:pPr>
            <w:r>
              <w:rPr>
                <w:rFonts w:ascii="Trebuchet MS" w:hAnsi="Trebuchet MS"/>
                <w:color w:val="000000"/>
                <w:sz w:val="18"/>
                <w:szCs w:val="18"/>
              </w:rPr>
              <w:t>Uvedkommende får tilgang til sensitive data</w:t>
            </w:r>
          </w:p>
          <w:p w:rsidR="00F36A4F" w:rsidRDefault="00F36A4F" w:rsidP="00F36A4F">
            <w:pPr>
              <w:rPr>
                <w:rFonts w:ascii="Trebuchet MS" w:hAnsi="Trebuchet MS"/>
                <w:color w:val="000000"/>
                <w:sz w:val="18"/>
                <w:szCs w:val="18"/>
              </w:rPr>
            </w:pPr>
          </w:p>
          <w:p w:rsidR="00F36A4F" w:rsidRDefault="00F36A4F" w:rsidP="00F36A4F">
            <w:pPr>
              <w:rPr>
                <w:rFonts w:ascii="Trebuchet MS" w:hAnsi="Trebuchet MS"/>
                <w:color w:val="000000"/>
                <w:sz w:val="18"/>
                <w:szCs w:val="18"/>
              </w:rPr>
            </w:pPr>
            <w:r>
              <w:rPr>
                <w:rFonts w:ascii="Trebuchet MS" w:hAnsi="Trebuchet MS"/>
                <w:color w:val="000000"/>
                <w:sz w:val="18"/>
                <w:szCs w:val="18"/>
              </w:rPr>
              <w:t>Deling av brukernavn/passord på grunn av holdninger eller mangelfull kompetanse/bevissthet</w:t>
            </w:r>
          </w:p>
          <w:p w:rsidR="00F36A4F" w:rsidRDefault="00F36A4F" w:rsidP="00F36A4F">
            <w:pPr>
              <w:rPr>
                <w:rFonts w:ascii="Trebuchet MS" w:hAnsi="Trebuchet MS"/>
                <w:color w:val="000000"/>
                <w:sz w:val="18"/>
                <w:szCs w:val="18"/>
              </w:rPr>
            </w:pPr>
          </w:p>
          <w:p w:rsidR="00D93F1C" w:rsidRPr="00796D72" w:rsidRDefault="00D93F1C" w:rsidP="007A2468">
            <w:pPr>
              <w:rPr>
                <w:rFonts w:ascii="Calibri" w:hAnsi="Calibri"/>
                <w:color w:val="000000"/>
              </w:rPr>
            </w:pPr>
          </w:p>
        </w:tc>
        <w:tc>
          <w:tcPr>
            <w:tcW w:w="2551" w:type="dxa"/>
            <w:vMerge w:val="restart"/>
            <w:tcBorders>
              <w:top w:val="single" w:sz="4" w:space="0" w:color="auto"/>
            </w:tcBorders>
          </w:tcPr>
          <w:p w:rsidR="006C4C26" w:rsidRDefault="006C4C26" w:rsidP="006C4C26">
            <w:pPr>
              <w:rPr>
                <w:rFonts w:ascii="Trebuchet MS" w:hAnsi="Trebuchet MS"/>
                <w:color w:val="000000"/>
                <w:sz w:val="18"/>
                <w:szCs w:val="18"/>
              </w:rPr>
            </w:pPr>
            <w:r>
              <w:rPr>
                <w:rFonts w:ascii="Trebuchet MS" w:hAnsi="Trebuchet MS"/>
                <w:color w:val="000000"/>
                <w:sz w:val="18"/>
                <w:szCs w:val="18"/>
              </w:rPr>
              <w:t>Gjentagende påminnelser til brukere.</w:t>
            </w:r>
          </w:p>
          <w:p w:rsidR="00727CBD" w:rsidRPr="00D762F8" w:rsidRDefault="00727CBD" w:rsidP="00676298">
            <w:pPr>
              <w:rPr>
                <w:rFonts w:ascii="Calibri" w:hAnsi="Calibri"/>
                <w:color w:val="000000"/>
              </w:rPr>
            </w:pPr>
          </w:p>
        </w:tc>
      </w:tr>
      <w:tr w:rsidR="00B82BB7" w:rsidTr="004E777F">
        <w:trPr>
          <w:cantSplit/>
          <w:trHeight w:val="340"/>
        </w:trPr>
        <w:tc>
          <w:tcPr>
            <w:tcW w:w="1695" w:type="dxa"/>
            <w:shd w:val="clear" w:color="auto" w:fill="BCE1F6" w:themeFill="background2" w:themeFillTint="99"/>
            <w:vAlign w:val="center"/>
          </w:tcPr>
          <w:p w:rsidR="00B82BB7" w:rsidRPr="002F6ED0" w:rsidRDefault="00B82BB7" w:rsidP="00B82BB7">
            <w:r w:rsidRPr="002F6ED0">
              <w:t>Risikoelement:</w:t>
            </w:r>
          </w:p>
        </w:tc>
        <w:tc>
          <w:tcPr>
            <w:tcW w:w="1852" w:type="dxa"/>
            <w:shd w:val="clear" w:color="auto" w:fill="E8F5FC" w:themeFill="background2" w:themeFillTint="33"/>
            <w:vAlign w:val="center"/>
          </w:tcPr>
          <w:p w:rsidR="00B82BB7" w:rsidRDefault="00F36A4F" w:rsidP="00B82BB7">
            <w:pPr>
              <w:jc w:val="center"/>
              <w:rPr>
                <w:rFonts w:ascii="Calibri" w:hAnsi="Calibri"/>
                <w:b/>
              </w:rPr>
            </w:pPr>
            <w:r>
              <w:rPr>
                <w:rFonts w:ascii="Calibri" w:hAnsi="Calibri"/>
                <w:b/>
              </w:rPr>
              <w:t>16</w:t>
            </w:r>
          </w:p>
        </w:tc>
        <w:tc>
          <w:tcPr>
            <w:tcW w:w="3536" w:type="dxa"/>
            <w:vMerge/>
            <w:shd w:val="clear" w:color="auto" w:fill="E8F5FC" w:themeFill="background2" w:themeFillTint="33"/>
          </w:tcPr>
          <w:p w:rsidR="00B82BB7" w:rsidRPr="00FD12EB" w:rsidRDefault="00B82BB7" w:rsidP="00B82BB7">
            <w:pPr>
              <w:rPr>
                <w:rFonts w:ascii="Calibri" w:hAnsi="Calibri"/>
                <w:color w:val="000000"/>
              </w:rPr>
            </w:pPr>
          </w:p>
        </w:tc>
        <w:tc>
          <w:tcPr>
            <w:tcW w:w="2551" w:type="dxa"/>
            <w:vMerge/>
          </w:tcPr>
          <w:p w:rsidR="00B82BB7" w:rsidRDefault="00B82BB7" w:rsidP="00B82BB7"/>
        </w:tc>
      </w:tr>
      <w:tr w:rsidR="00B82BB7" w:rsidTr="004E777F">
        <w:trPr>
          <w:cantSplit/>
          <w:trHeight w:val="340"/>
        </w:trPr>
        <w:tc>
          <w:tcPr>
            <w:tcW w:w="1695" w:type="dxa"/>
            <w:shd w:val="clear" w:color="auto" w:fill="BCE1F6" w:themeFill="background2" w:themeFillTint="99"/>
            <w:vAlign w:val="center"/>
          </w:tcPr>
          <w:p w:rsidR="00B82BB7" w:rsidRDefault="00B82BB7" w:rsidP="00B82BB7">
            <w:r>
              <w:t>Risikonivå:</w:t>
            </w:r>
          </w:p>
        </w:tc>
        <w:tc>
          <w:tcPr>
            <w:tcW w:w="1852" w:type="dxa"/>
            <w:shd w:val="clear" w:color="auto" w:fill="FF0000"/>
            <w:vAlign w:val="center"/>
          </w:tcPr>
          <w:p w:rsidR="00B82BB7" w:rsidRPr="00006208" w:rsidRDefault="00B82BB7" w:rsidP="00B82BB7">
            <w:pPr>
              <w:jc w:val="center"/>
              <w:rPr>
                <w:rFonts w:ascii="Calibri" w:hAnsi="Calibri"/>
                <w:b/>
              </w:rPr>
            </w:pPr>
            <w:r>
              <w:rPr>
                <w:rFonts w:ascii="Calibri" w:hAnsi="Calibri"/>
                <w:b/>
              </w:rPr>
              <w:t>H</w:t>
            </w:r>
            <w:r w:rsidRPr="00006208">
              <w:rPr>
                <w:rFonts w:ascii="Calibri" w:hAnsi="Calibri"/>
                <w:b/>
              </w:rPr>
              <w:t>øy</w:t>
            </w:r>
          </w:p>
        </w:tc>
        <w:tc>
          <w:tcPr>
            <w:tcW w:w="3536" w:type="dxa"/>
            <w:vMerge/>
            <w:shd w:val="clear" w:color="auto" w:fill="E8F5FC" w:themeFill="background2" w:themeFillTint="33"/>
          </w:tcPr>
          <w:p w:rsidR="00B82BB7" w:rsidRDefault="00B82BB7" w:rsidP="00B82BB7"/>
        </w:tc>
        <w:tc>
          <w:tcPr>
            <w:tcW w:w="2551" w:type="dxa"/>
            <w:vMerge/>
          </w:tcPr>
          <w:p w:rsidR="00B82BB7" w:rsidRDefault="00B82BB7" w:rsidP="00B82BB7"/>
        </w:tc>
      </w:tr>
      <w:tr w:rsidR="00B82BB7" w:rsidRPr="00275168" w:rsidTr="004E777F">
        <w:trPr>
          <w:cantSplit/>
          <w:trHeight w:val="340"/>
        </w:trPr>
        <w:tc>
          <w:tcPr>
            <w:tcW w:w="3547" w:type="dxa"/>
            <w:gridSpan w:val="2"/>
            <w:shd w:val="clear" w:color="auto" w:fill="E8F5FC" w:themeFill="background2" w:themeFillTint="33"/>
          </w:tcPr>
          <w:p w:rsidR="004D3D87" w:rsidRPr="0031051F" w:rsidRDefault="00B82BB7" w:rsidP="00BE6F11">
            <w:pPr>
              <w:rPr>
                <w:rFonts w:ascii="Trebuchet MS" w:hAnsi="Trebuchet MS"/>
                <w:color w:val="000000"/>
                <w:sz w:val="18"/>
                <w:szCs w:val="18"/>
              </w:rPr>
            </w:pPr>
            <w:proofErr w:type="spellStart"/>
            <w:r w:rsidRPr="00275168">
              <w:t>Anm</w:t>
            </w:r>
            <w:proofErr w:type="spellEnd"/>
            <w:r w:rsidRPr="00275168">
              <w:t>:</w:t>
            </w:r>
            <w:r w:rsidR="0031051F" w:rsidRPr="00275168">
              <w:rPr>
                <w:rFonts w:ascii="Trebuchet MS" w:hAnsi="Trebuchet MS"/>
                <w:color w:val="000000"/>
                <w:sz w:val="18"/>
                <w:szCs w:val="18"/>
              </w:rPr>
              <w:t xml:space="preserve"> </w:t>
            </w:r>
            <w:r w:rsidR="006C4C26">
              <w:rPr>
                <w:rFonts w:ascii="Trebuchet MS" w:hAnsi="Trebuchet MS"/>
                <w:color w:val="000000"/>
                <w:sz w:val="18"/>
                <w:szCs w:val="18"/>
              </w:rPr>
              <w:t>Det er laget passordpolicy ved NTNU</w:t>
            </w:r>
          </w:p>
          <w:p w:rsidR="00D45376" w:rsidRPr="00275168" w:rsidRDefault="00D45376" w:rsidP="005B1B08">
            <w:pPr>
              <w:rPr>
                <w:rFonts w:ascii="Trebuchet MS" w:hAnsi="Trebuchet MS"/>
                <w:color w:val="000000"/>
                <w:sz w:val="18"/>
                <w:szCs w:val="18"/>
              </w:rPr>
            </w:pPr>
          </w:p>
          <w:p w:rsidR="00D541C3" w:rsidRPr="00275168" w:rsidRDefault="00D541C3" w:rsidP="00D541C3">
            <w:pPr>
              <w:rPr>
                <w:rFonts w:ascii="Trebuchet MS" w:hAnsi="Trebuchet MS"/>
                <w:color w:val="000000"/>
                <w:sz w:val="18"/>
                <w:szCs w:val="18"/>
              </w:rPr>
            </w:pPr>
          </w:p>
        </w:tc>
        <w:tc>
          <w:tcPr>
            <w:tcW w:w="3536" w:type="dxa"/>
            <w:vMerge/>
            <w:shd w:val="clear" w:color="auto" w:fill="E8F5FC" w:themeFill="background2" w:themeFillTint="33"/>
          </w:tcPr>
          <w:p w:rsidR="00B82BB7" w:rsidRPr="00275168" w:rsidRDefault="00B82BB7" w:rsidP="00266A36">
            <w:pPr>
              <w:rPr>
                <w:rFonts w:ascii="Trebuchet MS" w:hAnsi="Trebuchet MS"/>
                <w:color w:val="000000"/>
                <w:sz w:val="18"/>
                <w:szCs w:val="18"/>
              </w:rPr>
            </w:pPr>
          </w:p>
        </w:tc>
        <w:tc>
          <w:tcPr>
            <w:tcW w:w="2551" w:type="dxa"/>
            <w:vMerge/>
          </w:tcPr>
          <w:p w:rsidR="00B82BB7" w:rsidRPr="00275168" w:rsidRDefault="00B82BB7" w:rsidP="00266A36">
            <w:pPr>
              <w:rPr>
                <w:rFonts w:ascii="Trebuchet MS" w:hAnsi="Trebuchet MS"/>
                <w:color w:val="000000"/>
                <w:sz w:val="18"/>
                <w:szCs w:val="18"/>
              </w:rPr>
            </w:pPr>
          </w:p>
        </w:tc>
      </w:tr>
    </w:tbl>
    <w:p w:rsidR="00F9733A" w:rsidRDefault="00F9733A">
      <w:pPr>
        <w:spacing w:after="200" w:line="276" w:lineRule="auto"/>
      </w:pPr>
    </w:p>
    <w:tbl>
      <w:tblPr>
        <w:tblStyle w:val="Tabellrutenett"/>
        <w:tblW w:w="9634" w:type="dxa"/>
        <w:tblLook w:val="04A0" w:firstRow="1" w:lastRow="0" w:firstColumn="1" w:lastColumn="0" w:noHBand="0" w:noVBand="1"/>
      </w:tblPr>
      <w:tblGrid>
        <w:gridCol w:w="1695"/>
        <w:gridCol w:w="1852"/>
        <w:gridCol w:w="3536"/>
        <w:gridCol w:w="2551"/>
      </w:tblGrid>
      <w:tr w:rsidR="007A2468" w:rsidTr="00BF5487">
        <w:trPr>
          <w:cantSplit/>
          <w:trHeight w:val="340"/>
        </w:trPr>
        <w:tc>
          <w:tcPr>
            <w:tcW w:w="3547" w:type="dxa"/>
            <w:gridSpan w:val="2"/>
            <w:tcBorders>
              <w:top w:val="single" w:sz="4" w:space="0" w:color="auto"/>
              <w:left w:val="single" w:sz="4" w:space="0" w:color="auto"/>
              <w:bottom w:val="single" w:sz="4" w:space="0" w:color="auto"/>
              <w:right w:val="nil"/>
            </w:tcBorders>
            <w:shd w:val="clear" w:color="auto" w:fill="3AA7E6" w:themeFill="background2" w:themeFillShade="BF"/>
            <w:vAlign w:val="center"/>
          </w:tcPr>
          <w:p w:rsidR="007A2468" w:rsidRPr="00BC7424" w:rsidRDefault="007A2468" w:rsidP="00BF5487">
            <w:pPr>
              <w:rPr>
                <w:b/>
              </w:rPr>
            </w:pPr>
            <w:r w:rsidRPr="00BC7424">
              <w:rPr>
                <w:b/>
              </w:rPr>
              <w:t>Tiltak</w:t>
            </w:r>
            <w:r w:rsidR="00F86839">
              <w:rPr>
                <w:b/>
              </w:rPr>
              <w:t>skort</w:t>
            </w:r>
            <w:r w:rsidRPr="00BC7424">
              <w:rPr>
                <w:b/>
              </w:rPr>
              <w:t xml:space="preserve"> nr.</w:t>
            </w:r>
            <w:r w:rsidR="00900B81">
              <w:rPr>
                <w:b/>
              </w:rPr>
              <w:t xml:space="preserve"> 2</w:t>
            </w:r>
          </w:p>
        </w:tc>
        <w:tc>
          <w:tcPr>
            <w:tcW w:w="3536" w:type="dxa"/>
            <w:tcBorders>
              <w:top w:val="single" w:sz="4" w:space="0" w:color="auto"/>
              <w:left w:val="nil"/>
              <w:bottom w:val="single" w:sz="4" w:space="0" w:color="auto"/>
              <w:right w:val="nil"/>
            </w:tcBorders>
            <w:shd w:val="clear" w:color="auto" w:fill="3AA7E6" w:themeFill="background2" w:themeFillShade="BF"/>
            <w:vAlign w:val="center"/>
          </w:tcPr>
          <w:p w:rsidR="007A2468" w:rsidRDefault="007A2468" w:rsidP="00BF5487">
            <w:pPr>
              <w:jc w:val="center"/>
            </w:pPr>
          </w:p>
        </w:tc>
        <w:tc>
          <w:tcPr>
            <w:tcW w:w="2551" w:type="dxa"/>
            <w:tcBorders>
              <w:top w:val="single" w:sz="4" w:space="0" w:color="auto"/>
              <w:left w:val="nil"/>
              <w:bottom w:val="single" w:sz="4" w:space="0" w:color="auto"/>
              <w:right w:val="single" w:sz="4" w:space="0" w:color="auto"/>
            </w:tcBorders>
            <w:shd w:val="clear" w:color="auto" w:fill="3AA7E6" w:themeFill="background2" w:themeFillShade="BF"/>
            <w:vAlign w:val="center"/>
          </w:tcPr>
          <w:p w:rsidR="007A2468" w:rsidRDefault="007A2468" w:rsidP="00BF5487">
            <w:pPr>
              <w:jc w:val="center"/>
            </w:pPr>
          </w:p>
        </w:tc>
      </w:tr>
      <w:tr w:rsidR="007A2468" w:rsidTr="00BF5487">
        <w:trPr>
          <w:cantSplit/>
          <w:trHeight w:val="340"/>
        </w:trPr>
        <w:tc>
          <w:tcPr>
            <w:tcW w:w="1695" w:type="dxa"/>
            <w:tcBorders>
              <w:top w:val="single" w:sz="4" w:space="0" w:color="auto"/>
            </w:tcBorders>
            <w:shd w:val="clear" w:color="auto" w:fill="BCE1F6" w:themeFill="background2" w:themeFillTint="99"/>
            <w:vAlign w:val="center"/>
          </w:tcPr>
          <w:p w:rsidR="007A2468" w:rsidRDefault="007A2468" w:rsidP="00BF5487">
            <w:r>
              <w:t>Organisasjon:</w:t>
            </w:r>
          </w:p>
        </w:tc>
        <w:tc>
          <w:tcPr>
            <w:tcW w:w="1852" w:type="dxa"/>
            <w:tcBorders>
              <w:top w:val="single" w:sz="4" w:space="0" w:color="auto"/>
            </w:tcBorders>
            <w:shd w:val="clear" w:color="auto" w:fill="E8F5FC" w:themeFill="background2" w:themeFillTint="33"/>
            <w:vAlign w:val="center"/>
          </w:tcPr>
          <w:p w:rsidR="007A2468" w:rsidRPr="00006208" w:rsidRDefault="006C4C26" w:rsidP="00BF5487">
            <w:pPr>
              <w:jc w:val="center"/>
              <w:rPr>
                <w:rFonts w:ascii="Calibri" w:hAnsi="Calibri"/>
              </w:rPr>
            </w:pPr>
            <w:r>
              <w:rPr>
                <w:rFonts w:ascii="Calibri" w:hAnsi="Calibri"/>
              </w:rPr>
              <w:t>NTNU</w:t>
            </w:r>
          </w:p>
        </w:tc>
        <w:tc>
          <w:tcPr>
            <w:tcW w:w="3536" w:type="dxa"/>
            <w:tcBorders>
              <w:top w:val="single" w:sz="4" w:space="0" w:color="auto"/>
            </w:tcBorders>
            <w:shd w:val="clear" w:color="auto" w:fill="BCE1F6" w:themeFill="background2" w:themeFillTint="99"/>
            <w:vAlign w:val="center"/>
          </w:tcPr>
          <w:p w:rsidR="007A2468" w:rsidRDefault="007A2468" w:rsidP="00BF5487">
            <w:pPr>
              <w:tabs>
                <w:tab w:val="left" w:pos="2179"/>
              </w:tabs>
              <w:jc w:val="center"/>
              <w:rPr>
                <w:rFonts w:ascii="Calibri" w:hAnsi="Calibri"/>
                <w:color w:val="000000"/>
              </w:rPr>
            </w:pPr>
            <w:r>
              <w:t>Risiko</w:t>
            </w:r>
          </w:p>
        </w:tc>
        <w:tc>
          <w:tcPr>
            <w:tcW w:w="2551" w:type="dxa"/>
            <w:tcBorders>
              <w:top w:val="single" w:sz="4" w:space="0" w:color="auto"/>
            </w:tcBorders>
            <w:shd w:val="clear" w:color="auto" w:fill="BCE1F6" w:themeFill="background2" w:themeFillTint="99"/>
            <w:vAlign w:val="center"/>
          </w:tcPr>
          <w:p w:rsidR="007A2468" w:rsidRDefault="007A2468" w:rsidP="00BF5487">
            <w:pPr>
              <w:jc w:val="center"/>
              <w:rPr>
                <w:rFonts w:ascii="Calibri" w:hAnsi="Calibri"/>
                <w:color w:val="000000"/>
              </w:rPr>
            </w:pPr>
            <w:r>
              <w:t>Tiltak</w:t>
            </w:r>
          </w:p>
        </w:tc>
      </w:tr>
      <w:tr w:rsidR="007A2468" w:rsidTr="00BF5487">
        <w:trPr>
          <w:cantSplit/>
          <w:trHeight w:val="340"/>
        </w:trPr>
        <w:tc>
          <w:tcPr>
            <w:tcW w:w="1695" w:type="dxa"/>
            <w:tcBorders>
              <w:top w:val="single" w:sz="4" w:space="0" w:color="auto"/>
            </w:tcBorders>
            <w:shd w:val="clear" w:color="auto" w:fill="BCE1F6" w:themeFill="background2" w:themeFillTint="99"/>
            <w:vAlign w:val="center"/>
          </w:tcPr>
          <w:p w:rsidR="007A2468" w:rsidRDefault="007A2468" w:rsidP="00BF5487">
            <w:r>
              <w:t>Tiltakstype:</w:t>
            </w:r>
          </w:p>
        </w:tc>
        <w:tc>
          <w:tcPr>
            <w:tcW w:w="1852" w:type="dxa"/>
            <w:tcBorders>
              <w:top w:val="single" w:sz="4" w:space="0" w:color="auto"/>
            </w:tcBorders>
            <w:shd w:val="clear" w:color="auto" w:fill="E8F5FC" w:themeFill="background2" w:themeFillTint="33"/>
            <w:vAlign w:val="center"/>
          </w:tcPr>
          <w:p w:rsidR="007A2468" w:rsidRPr="00006208" w:rsidRDefault="006C4C26" w:rsidP="00BF5487">
            <w:pPr>
              <w:jc w:val="center"/>
              <w:rPr>
                <w:rFonts w:ascii="Calibri" w:hAnsi="Calibri"/>
              </w:rPr>
            </w:pPr>
            <w:r>
              <w:rPr>
                <w:rFonts w:ascii="Calibri" w:hAnsi="Calibri"/>
              </w:rPr>
              <w:t>Administrativt</w:t>
            </w:r>
          </w:p>
        </w:tc>
        <w:tc>
          <w:tcPr>
            <w:tcW w:w="3536" w:type="dxa"/>
            <w:vMerge w:val="restart"/>
            <w:tcBorders>
              <w:top w:val="single" w:sz="4" w:space="0" w:color="auto"/>
            </w:tcBorders>
            <w:shd w:val="clear" w:color="auto" w:fill="E8F5FC" w:themeFill="background2" w:themeFillTint="33"/>
          </w:tcPr>
          <w:p w:rsidR="006C4C26" w:rsidRDefault="006C4C26" w:rsidP="006C4C26">
            <w:pPr>
              <w:rPr>
                <w:rFonts w:ascii="Trebuchet MS" w:hAnsi="Trebuchet MS"/>
                <w:color w:val="000000"/>
                <w:sz w:val="18"/>
                <w:szCs w:val="18"/>
              </w:rPr>
            </w:pPr>
            <w:r>
              <w:rPr>
                <w:rFonts w:ascii="Trebuchet MS" w:hAnsi="Trebuchet MS"/>
                <w:color w:val="000000"/>
                <w:sz w:val="18"/>
                <w:szCs w:val="18"/>
              </w:rPr>
              <w:t>Mangelfull sikring av forskningsdata, konfidensialitet</w:t>
            </w:r>
          </w:p>
          <w:p w:rsidR="00727CBD" w:rsidRDefault="00727CBD" w:rsidP="006C4C26">
            <w:pPr>
              <w:rPr>
                <w:rFonts w:ascii="Calibri" w:hAnsi="Calibri"/>
                <w:color w:val="000000"/>
              </w:rPr>
            </w:pPr>
          </w:p>
          <w:p w:rsidR="006C4C26" w:rsidRPr="006C4C26" w:rsidRDefault="006C4C26" w:rsidP="006C4C26">
            <w:pPr>
              <w:rPr>
                <w:rFonts w:ascii="Trebuchet MS" w:hAnsi="Trebuchet MS"/>
                <w:color w:val="000000"/>
                <w:sz w:val="18"/>
                <w:szCs w:val="18"/>
              </w:rPr>
            </w:pPr>
            <w:r>
              <w:rPr>
                <w:rFonts w:ascii="Trebuchet MS" w:hAnsi="Trebuchet MS"/>
                <w:color w:val="000000"/>
                <w:sz w:val="18"/>
                <w:szCs w:val="18"/>
              </w:rPr>
              <w:t xml:space="preserve">Sensitive forskningsdata lagres i O365 </w:t>
            </w:r>
            <w:proofErr w:type="spellStart"/>
            <w:r>
              <w:rPr>
                <w:rFonts w:ascii="Trebuchet MS" w:hAnsi="Trebuchet MS"/>
                <w:color w:val="000000"/>
                <w:sz w:val="18"/>
                <w:szCs w:val="18"/>
              </w:rPr>
              <w:t>pga</w:t>
            </w:r>
            <w:proofErr w:type="spellEnd"/>
            <w:r>
              <w:rPr>
                <w:rFonts w:ascii="Trebuchet MS" w:hAnsi="Trebuchet MS"/>
                <w:color w:val="000000"/>
                <w:sz w:val="18"/>
                <w:szCs w:val="18"/>
              </w:rPr>
              <w:t xml:space="preserve"> manglende informasjon til brukermiljøet om retningslinjer for hvor ulike type data skal eller kan lagres.</w:t>
            </w:r>
          </w:p>
        </w:tc>
        <w:tc>
          <w:tcPr>
            <w:tcW w:w="2551" w:type="dxa"/>
            <w:vMerge w:val="restart"/>
            <w:tcBorders>
              <w:top w:val="single" w:sz="4" w:space="0" w:color="auto"/>
            </w:tcBorders>
          </w:tcPr>
          <w:p w:rsidR="006C4C26" w:rsidRDefault="006C4C26" w:rsidP="006C4C26">
            <w:pPr>
              <w:rPr>
                <w:rFonts w:ascii="Trebuchet MS" w:hAnsi="Trebuchet MS"/>
                <w:color w:val="000000"/>
                <w:sz w:val="18"/>
                <w:szCs w:val="18"/>
              </w:rPr>
            </w:pPr>
            <w:r>
              <w:rPr>
                <w:rFonts w:ascii="Trebuchet MS" w:hAnsi="Trebuchet MS"/>
                <w:color w:val="000000"/>
                <w:sz w:val="18"/>
                <w:szCs w:val="18"/>
              </w:rPr>
              <w:t>IRM, policy for behandling av forskningsdata, info til forskere</w:t>
            </w:r>
          </w:p>
          <w:p w:rsidR="00BF5487" w:rsidRPr="00D762F8" w:rsidRDefault="00BF5487" w:rsidP="00BF5487">
            <w:pPr>
              <w:rPr>
                <w:rFonts w:ascii="Calibri" w:hAnsi="Calibri"/>
                <w:color w:val="000000"/>
              </w:rPr>
            </w:pPr>
          </w:p>
        </w:tc>
      </w:tr>
      <w:tr w:rsidR="007A2468" w:rsidTr="00BF5487">
        <w:trPr>
          <w:cantSplit/>
          <w:trHeight w:val="340"/>
        </w:trPr>
        <w:tc>
          <w:tcPr>
            <w:tcW w:w="1695" w:type="dxa"/>
            <w:shd w:val="clear" w:color="auto" w:fill="BCE1F6" w:themeFill="background2" w:themeFillTint="99"/>
            <w:vAlign w:val="center"/>
          </w:tcPr>
          <w:p w:rsidR="007A2468" w:rsidRPr="002F6ED0" w:rsidRDefault="007A2468" w:rsidP="00BF5487">
            <w:r w:rsidRPr="002F6ED0">
              <w:t>Risikoelement:</w:t>
            </w:r>
          </w:p>
        </w:tc>
        <w:tc>
          <w:tcPr>
            <w:tcW w:w="1852" w:type="dxa"/>
            <w:shd w:val="clear" w:color="auto" w:fill="E8F5FC" w:themeFill="background2" w:themeFillTint="33"/>
            <w:vAlign w:val="center"/>
          </w:tcPr>
          <w:p w:rsidR="007A2468" w:rsidRDefault="006C4C26" w:rsidP="00BF5487">
            <w:pPr>
              <w:jc w:val="center"/>
              <w:rPr>
                <w:rFonts w:ascii="Calibri" w:hAnsi="Calibri"/>
                <w:b/>
              </w:rPr>
            </w:pPr>
            <w:r>
              <w:rPr>
                <w:rFonts w:ascii="Calibri" w:hAnsi="Calibri"/>
                <w:b/>
              </w:rPr>
              <w:t>9</w:t>
            </w:r>
          </w:p>
        </w:tc>
        <w:tc>
          <w:tcPr>
            <w:tcW w:w="3536" w:type="dxa"/>
            <w:vMerge/>
            <w:shd w:val="clear" w:color="auto" w:fill="E8F5FC" w:themeFill="background2" w:themeFillTint="33"/>
          </w:tcPr>
          <w:p w:rsidR="007A2468" w:rsidRPr="00FD12EB" w:rsidRDefault="007A2468" w:rsidP="00BF5487">
            <w:pPr>
              <w:rPr>
                <w:rFonts w:ascii="Calibri" w:hAnsi="Calibri"/>
                <w:color w:val="000000"/>
              </w:rPr>
            </w:pPr>
          </w:p>
        </w:tc>
        <w:tc>
          <w:tcPr>
            <w:tcW w:w="2551" w:type="dxa"/>
            <w:vMerge/>
          </w:tcPr>
          <w:p w:rsidR="007A2468" w:rsidRDefault="007A2468" w:rsidP="00BF5487"/>
        </w:tc>
      </w:tr>
      <w:tr w:rsidR="007A2468" w:rsidTr="00BF5487">
        <w:trPr>
          <w:cantSplit/>
          <w:trHeight w:val="340"/>
        </w:trPr>
        <w:tc>
          <w:tcPr>
            <w:tcW w:w="1695" w:type="dxa"/>
            <w:shd w:val="clear" w:color="auto" w:fill="BCE1F6" w:themeFill="background2" w:themeFillTint="99"/>
            <w:vAlign w:val="center"/>
          </w:tcPr>
          <w:p w:rsidR="007A2468" w:rsidRDefault="007A2468" w:rsidP="00BF5487">
            <w:r>
              <w:t>Risikonivå:</w:t>
            </w:r>
          </w:p>
        </w:tc>
        <w:tc>
          <w:tcPr>
            <w:tcW w:w="1852" w:type="dxa"/>
            <w:shd w:val="clear" w:color="auto" w:fill="FF0000"/>
            <w:vAlign w:val="center"/>
          </w:tcPr>
          <w:p w:rsidR="007A2468" w:rsidRPr="00006208" w:rsidRDefault="007A2468" w:rsidP="00BF5487">
            <w:pPr>
              <w:jc w:val="center"/>
              <w:rPr>
                <w:rFonts w:ascii="Calibri" w:hAnsi="Calibri"/>
                <w:b/>
              </w:rPr>
            </w:pPr>
            <w:r>
              <w:rPr>
                <w:rFonts w:ascii="Calibri" w:hAnsi="Calibri"/>
                <w:b/>
              </w:rPr>
              <w:t>H</w:t>
            </w:r>
            <w:r w:rsidRPr="00006208">
              <w:rPr>
                <w:rFonts w:ascii="Calibri" w:hAnsi="Calibri"/>
                <w:b/>
              </w:rPr>
              <w:t>øy</w:t>
            </w:r>
          </w:p>
        </w:tc>
        <w:tc>
          <w:tcPr>
            <w:tcW w:w="3536" w:type="dxa"/>
            <w:vMerge/>
            <w:shd w:val="clear" w:color="auto" w:fill="E8F5FC" w:themeFill="background2" w:themeFillTint="33"/>
          </w:tcPr>
          <w:p w:rsidR="007A2468" w:rsidRDefault="007A2468" w:rsidP="00BF5487"/>
        </w:tc>
        <w:tc>
          <w:tcPr>
            <w:tcW w:w="2551" w:type="dxa"/>
            <w:vMerge/>
          </w:tcPr>
          <w:p w:rsidR="007A2468" w:rsidRDefault="007A2468" w:rsidP="00BF5487"/>
        </w:tc>
      </w:tr>
      <w:tr w:rsidR="007A2468" w:rsidRPr="00275168" w:rsidTr="00BF5487">
        <w:trPr>
          <w:cantSplit/>
          <w:trHeight w:val="340"/>
        </w:trPr>
        <w:tc>
          <w:tcPr>
            <w:tcW w:w="3547" w:type="dxa"/>
            <w:gridSpan w:val="2"/>
            <w:shd w:val="clear" w:color="auto" w:fill="E8F5FC" w:themeFill="background2" w:themeFillTint="33"/>
          </w:tcPr>
          <w:p w:rsidR="007A2468" w:rsidRPr="0031051F" w:rsidRDefault="007A2468" w:rsidP="00BF5487">
            <w:pPr>
              <w:rPr>
                <w:rFonts w:ascii="Trebuchet MS" w:hAnsi="Trebuchet MS"/>
                <w:color w:val="000000"/>
                <w:sz w:val="18"/>
                <w:szCs w:val="18"/>
              </w:rPr>
            </w:pPr>
            <w:proofErr w:type="spellStart"/>
            <w:r w:rsidRPr="00275168">
              <w:t>Anm</w:t>
            </w:r>
            <w:proofErr w:type="spellEnd"/>
            <w:r w:rsidRPr="00275168">
              <w:t>:</w:t>
            </w:r>
            <w:r w:rsidRPr="00275168">
              <w:rPr>
                <w:rFonts w:ascii="Trebuchet MS" w:hAnsi="Trebuchet MS"/>
                <w:color w:val="000000"/>
                <w:sz w:val="18"/>
                <w:szCs w:val="18"/>
              </w:rPr>
              <w:t xml:space="preserve"> </w:t>
            </w:r>
            <w:r w:rsidR="006C4C26">
              <w:rPr>
                <w:rFonts w:ascii="Trebuchet MS" w:hAnsi="Trebuchet MS"/>
                <w:color w:val="000000"/>
                <w:sz w:val="18"/>
                <w:szCs w:val="18"/>
              </w:rPr>
              <w:t>Informasjon via banner på O365 åpningsside og informasjon om sikkerhet nederst på denne siden.</w:t>
            </w:r>
          </w:p>
          <w:p w:rsidR="007A2468" w:rsidRPr="00275168" w:rsidRDefault="007A2468" w:rsidP="00BF5487">
            <w:pPr>
              <w:rPr>
                <w:rFonts w:ascii="Trebuchet MS" w:hAnsi="Trebuchet MS"/>
                <w:color w:val="000000"/>
                <w:sz w:val="18"/>
                <w:szCs w:val="18"/>
              </w:rPr>
            </w:pPr>
          </w:p>
          <w:p w:rsidR="007A2468" w:rsidRPr="00275168" w:rsidRDefault="007A2468" w:rsidP="00BF5487">
            <w:pPr>
              <w:rPr>
                <w:rFonts w:ascii="Trebuchet MS" w:hAnsi="Trebuchet MS"/>
                <w:color w:val="000000"/>
                <w:sz w:val="18"/>
                <w:szCs w:val="18"/>
              </w:rPr>
            </w:pPr>
          </w:p>
        </w:tc>
        <w:tc>
          <w:tcPr>
            <w:tcW w:w="3536" w:type="dxa"/>
            <w:vMerge/>
            <w:shd w:val="clear" w:color="auto" w:fill="E8F5FC" w:themeFill="background2" w:themeFillTint="33"/>
          </w:tcPr>
          <w:p w:rsidR="007A2468" w:rsidRPr="00275168" w:rsidRDefault="007A2468" w:rsidP="00BF5487">
            <w:pPr>
              <w:rPr>
                <w:rFonts w:ascii="Trebuchet MS" w:hAnsi="Trebuchet MS"/>
                <w:color w:val="000000"/>
                <w:sz w:val="18"/>
                <w:szCs w:val="18"/>
              </w:rPr>
            </w:pPr>
          </w:p>
        </w:tc>
        <w:tc>
          <w:tcPr>
            <w:tcW w:w="2551" w:type="dxa"/>
            <w:vMerge/>
          </w:tcPr>
          <w:p w:rsidR="007A2468" w:rsidRPr="00275168" w:rsidRDefault="007A2468" w:rsidP="00BF5487">
            <w:pPr>
              <w:rPr>
                <w:rFonts w:ascii="Trebuchet MS" w:hAnsi="Trebuchet MS"/>
                <w:color w:val="000000"/>
                <w:sz w:val="18"/>
                <w:szCs w:val="18"/>
              </w:rPr>
            </w:pPr>
          </w:p>
        </w:tc>
      </w:tr>
    </w:tbl>
    <w:p w:rsidR="007A2468" w:rsidRDefault="007A2468">
      <w:pPr>
        <w:spacing w:after="200" w:line="276" w:lineRule="auto"/>
      </w:pPr>
    </w:p>
    <w:tbl>
      <w:tblPr>
        <w:tblStyle w:val="Tabellrutenett"/>
        <w:tblW w:w="9634" w:type="dxa"/>
        <w:tblLook w:val="04A0" w:firstRow="1" w:lastRow="0" w:firstColumn="1" w:lastColumn="0" w:noHBand="0" w:noVBand="1"/>
      </w:tblPr>
      <w:tblGrid>
        <w:gridCol w:w="1695"/>
        <w:gridCol w:w="1852"/>
        <w:gridCol w:w="3536"/>
        <w:gridCol w:w="2551"/>
      </w:tblGrid>
      <w:tr w:rsidR="0051509A" w:rsidTr="00BF5487">
        <w:trPr>
          <w:cantSplit/>
          <w:trHeight w:val="340"/>
        </w:trPr>
        <w:tc>
          <w:tcPr>
            <w:tcW w:w="3547" w:type="dxa"/>
            <w:gridSpan w:val="2"/>
            <w:tcBorders>
              <w:top w:val="single" w:sz="4" w:space="0" w:color="auto"/>
              <w:left w:val="single" w:sz="4" w:space="0" w:color="auto"/>
              <w:bottom w:val="single" w:sz="4" w:space="0" w:color="auto"/>
              <w:right w:val="nil"/>
            </w:tcBorders>
            <w:shd w:val="clear" w:color="auto" w:fill="3AA7E6" w:themeFill="background2" w:themeFillShade="BF"/>
            <w:vAlign w:val="center"/>
          </w:tcPr>
          <w:p w:rsidR="0051509A" w:rsidRPr="00BC7424" w:rsidRDefault="0051509A" w:rsidP="00F86839">
            <w:pPr>
              <w:rPr>
                <w:b/>
              </w:rPr>
            </w:pPr>
            <w:r w:rsidRPr="00BC7424">
              <w:rPr>
                <w:b/>
              </w:rPr>
              <w:t>Tiltak</w:t>
            </w:r>
            <w:r w:rsidR="00F86839">
              <w:rPr>
                <w:b/>
              </w:rPr>
              <w:t>skort</w:t>
            </w:r>
            <w:r w:rsidRPr="00BC7424">
              <w:rPr>
                <w:b/>
              </w:rPr>
              <w:t xml:space="preserve"> nr.</w:t>
            </w:r>
            <w:r>
              <w:rPr>
                <w:b/>
              </w:rPr>
              <w:t xml:space="preserve"> </w:t>
            </w:r>
            <w:r w:rsidR="00F86839">
              <w:rPr>
                <w:b/>
              </w:rPr>
              <w:t>3</w:t>
            </w:r>
          </w:p>
        </w:tc>
        <w:tc>
          <w:tcPr>
            <w:tcW w:w="3536" w:type="dxa"/>
            <w:tcBorders>
              <w:top w:val="single" w:sz="4" w:space="0" w:color="auto"/>
              <w:left w:val="nil"/>
              <w:bottom w:val="single" w:sz="4" w:space="0" w:color="auto"/>
              <w:right w:val="nil"/>
            </w:tcBorders>
            <w:shd w:val="clear" w:color="auto" w:fill="3AA7E6" w:themeFill="background2" w:themeFillShade="BF"/>
            <w:vAlign w:val="center"/>
          </w:tcPr>
          <w:p w:rsidR="0051509A" w:rsidRDefault="0051509A" w:rsidP="00BF5487">
            <w:pPr>
              <w:jc w:val="center"/>
            </w:pPr>
          </w:p>
        </w:tc>
        <w:tc>
          <w:tcPr>
            <w:tcW w:w="2551" w:type="dxa"/>
            <w:tcBorders>
              <w:top w:val="single" w:sz="4" w:space="0" w:color="auto"/>
              <w:left w:val="nil"/>
              <w:bottom w:val="single" w:sz="4" w:space="0" w:color="auto"/>
              <w:right w:val="single" w:sz="4" w:space="0" w:color="auto"/>
            </w:tcBorders>
            <w:shd w:val="clear" w:color="auto" w:fill="3AA7E6" w:themeFill="background2" w:themeFillShade="BF"/>
            <w:vAlign w:val="center"/>
          </w:tcPr>
          <w:p w:rsidR="0051509A" w:rsidRDefault="0051509A" w:rsidP="00BF5487">
            <w:pPr>
              <w:jc w:val="center"/>
            </w:pPr>
          </w:p>
        </w:tc>
      </w:tr>
      <w:tr w:rsidR="0051509A" w:rsidTr="00BF5487">
        <w:trPr>
          <w:cantSplit/>
          <w:trHeight w:val="340"/>
        </w:trPr>
        <w:tc>
          <w:tcPr>
            <w:tcW w:w="1695" w:type="dxa"/>
            <w:tcBorders>
              <w:top w:val="single" w:sz="4" w:space="0" w:color="auto"/>
            </w:tcBorders>
            <w:shd w:val="clear" w:color="auto" w:fill="BCE1F6" w:themeFill="background2" w:themeFillTint="99"/>
            <w:vAlign w:val="center"/>
          </w:tcPr>
          <w:p w:rsidR="0051509A" w:rsidRDefault="0051509A" w:rsidP="00BF5487">
            <w:r>
              <w:t>Organisasjon:</w:t>
            </w:r>
          </w:p>
        </w:tc>
        <w:tc>
          <w:tcPr>
            <w:tcW w:w="1852" w:type="dxa"/>
            <w:tcBorders>
              <w:top w:val="single" w:sz="4" w:space="0" w:color="auto"/>
            </w:tcBorders>
            <w:shd w:val="clear" w:color="auto" w:fill="E8F5FC" w:themeFill="background2" w:themeFillTint="33"/>
            <w:vAlign w:val="center"/>
          </w:tcPr>
          <w:p w:rsidR="0051509A" w:rsidRPr="00006208" w:rsidRDefault="006C4C26" w:rsidP="00BF5487">
            <w:pPr>
              <w:jc w:val="center"/>
              <w:rPr>
                <w:rFonts w:ascii="Calibri" w:hAnsi="Calibri"/>
              </w:rPr>
            </w:pPr>
            <w:r>
              <w:rPr>
                <w:rFonts w:ascii="Calibri" w:hAnsi="Calibri"/>
              </w:rPr>
              <w:t>NTNU</w:t>
            </w:r>
          </w:p>
        </w:tc>
        <w:tc>
          <w:tcPr>
            <w:tcW w:w="3536" w:type="dxa"/>
            <w:tcBorders>
              <w:top w:val="single" w:sz="4" w:space="0" w:color="auto"/>
            </w:tcBorders>
            <w:shd w:val="clear" w:color="auto" w:fill="BCE1F6" w:themeFill="background2" w:themeFillTint="99"/>
            <w:vAlign w:val="center"/>
          </w:tcPr>
          <w:p w:rsidR="0051509A" w:rsidRDefault="0051509A" w:rsidP="00BF5487">
            <w:pPr>
              <w:tabs>
                <w:tab w:val="left" w:pos="2179"/>
              </w:tabs>
              <w:jc w:val="center"/>
              <w:rPr>
                <w:rFonts w:ascii="Calibri" w:hAnsi="Calibri"/>
                <w:color w:val="000000"/>
              </w:rPr>
            </w:pPr>
            <w:r>
              <w:t>Risiko</w:t>
            </w:r>
          </w:p>
        </w:tc>
        <w:tc>
          <w:tcPr>
            <w:tcW w:w="2551" w:type="dxa"/>
            <w:tcBorders>
              <w:top w:val="single" w:sz="4" w:space="0" w:color="auto"/>
            </w:tcBorders>
            <w:shd w:val="clear" w:color="auto" w:fill="BCE1F6" w:themeFill="background2" w:themeFillTint="99"/>
            <w:vAlign w:val="center"/>
          </w:tcPr>
          <w:p w:rsidR="0051509A" w:rsidRDefault="0051509A" w:rsidP="00BF5487">
            <w:pPr>
              <w:jc w:val="center"/>
              <w:rPr>
                <w:rFonts w:ascii="Calibri" w:hAnsi="Calibri"/>
                <w:color w:val="000000"/>
              </w:rPr>
            </w:pPr>
            <w:r>
              <w:t>Tiltak</w:t>
            </w:r>
          </w:p>
        </w:tc>
      </w:tr>
      <w:tr w:rsidR="0051509A" w:rsidTr="00BF5487">
        <w:trPr>
          <w:cantSplit/>
          <w:trHeight w:val="340"/>
        </w:trPr>
        <w:tc>
          <w:tcPr>
            <w:tcW w:w="1695" w:type="dxa"/>
            <w:tcBorders>
              <w:top w:val="single" w:sz="4" w:space="0" w:color="auto"/>
            </w:tcBorders>
            <w:shd w:val="clear" w:color="auto" w:fill="BCE1F6" w:themeFill="background2" w:themeFillTint="99"/>
            <w:vAlign w:val="center"/>
          </w:tcPr>
          <w:p w:rsidR="0051509A" w:rsidRDefault="0051509A" w:rsidP="00BF5487">
            <w:r>
              <w:t>Tiltakstype:</w:t>
            </w:r>
          </w:p>
        </w:tc>
        <w:tc>
          <w:tcPr>
            <w:tcW w:w="1852" w:type="dxa"/>
            <w:tcBorders>
              <w:top w:val="single" w:sz="4" w:space="0" w:color="auto"/>
            </w:tcBorders>
            <w:shd w:val="clear" w:color="auto" w:fill="E8F5FC" w:themeFill="background2" w:themeFillTint="33"/>
            <w:vAlign w:val="center"/>
          </w:tcPr>
          <w:p w:rsidR="0051509A" w:rsidRPr="00006208" w:rsidRDefault="006C4C26" w:rsidP="00BF5487">
            <w:pPr>
              <w:jc w:val="center"/>
              <w:rPr>
                <w:rFonts w:ascii="Calibri" w:hAnsi="Calibri"/>
              </w:rPr>
            </w:pPr>
            <w:r>
              <w:rPr>
                <w:rFonts w:ascii="Calibri" w:hAnsi="Calibri"/>
              </w:rPr>
              <w:t>Teknisk</w:t>
            </w:r>
          </w:p>
        </w:tc>
        <w:tc>
          <w:tcPr>
            <w:tcW w:w="3536" w:type="dxa"/>
            <w:vMerge w:val="restart"/>
            <w:tcBorders>
              <w:top w:val="single" w:sz="4" w:space="0" w:color="auto"/>
            </w:tcBorders>
            <w:shd w:val="clear" w:color="auto" w:fill="E8F5FC" w:themeFill="background2" w:themeFillTint="33"/>
          </w:tcPr>
          <w:p w:rsidR="006C4C26" w:rsidRDefault="006C4C26" w:rsidP="006C4C26">
            <w:pPr>
              <w:rPr>
                <w:rFonts w:ascii="Trebuchet MS" w:hAnsi="Trebuchet MS"/>
                <w:color w:val="000000"/>
                <w:sz w:val="18"/>
                <w:szCs w:val="18"/>
              </w:rPr>
            </w:pPr>
            <w:r>
              <w:rPr>
                <w:rFonts w:ascii="Trebuchet MS" w:hAnsi="Trebuchet MS"/>
                <w:color w:val="000000"/>
                <w:sz w:val="18"/>
                <w:szCs w:val="18"/>
              </w:rPr>
              <w:t>Sensitive data på avveie</w:t>
            </w:r>
          </w:p>
          <w:p w:rsidR="00BF5487" w:rsidRDefault="00BF5487" w:rsidP="00676298">
            <w:pPr>
              <w:rPr>
                <w:rFonts w:ascii="Calibri" w:hAnsi="Calibri"/>
                <w:color w:val="000000"/>
              </w:rPr>
            </w:pPr>
          </w:p>
          <w:p w:rsidR="006C4C26" w:rsidRDefault="006C4C26" w:rsidP="006C4C26">
            <w:pPr>
              <w:rPr>
                <w:rFonts w:ascii="Trebuchet MS" w:hAnsi="Trebuchet MS"/>
                <w:color w:val="000000"/>
                <w:sz w:val="18"/>
                <w:szCs w:val="18"/>
              </w:rPr>
            </w:pPr>
            <w:r>
              <w:rPr>
                <w:rFonts w:ascii="Trebuchet MS" w:hAnsi="Trebuchet MS"/>
                <w:color w:val="000000"/>
                <w:sz w:val="18"/>
                <w:szCs w:val="18"/>
              </w:rPr>
              <w:t xml:space="preserve">Mangelfull sikkerhet på håndholdt/bærbart IT-utstyr pga. lagring av passord på enheten. Dermed er det bare eventuell </w:t>
            </w:r>
            <w:proofErr w:type="spellStart"/>
            <w:r>
              <w:rPr>
                <w:rFonts w:ascii="Trebuchet MS" w:hAnsi="Trebuchet MS"/>
                <w:color w:val="000000"/>
                <w:sz w:val="18"/>
                <w:szCs w:val="18"/>
              </w:rPr>
              <w:t>skjermlås</w:t>
            </w:r>
            <w:proofErr w:type="spellEnd"/>
            <w:r>
              <w:rPr>
                <w:rFonts w:ascii="Trebuchet MS" w:hAnsi="Trebuchet MS"/>
                <w:color w:val="000000"/>
                <w:sz w:val="18"/>
                <w:szCs w:val="18"/>
              </w:rPr>
              <w:t xml:space="preserve"> som hindrer uvedkommende å få tilgang til data som ellers er underlagt passordpolicy. Smarttelefoner/nettbrett kan lett mistes eller bli stjålet.</w:t>
            </w:r>
          </w:p>
          <w:p w:rsidR="006C4C26" w:rsidRPr="00796D72" w:rsidRDefault="006C4C26" w:rsidP="00676298">
            <w:pPr>
              <w:rPr>
                <w:rFonts w:ascii="Calibri" w:hAnsi="Calibri"/>
                <w:color w:val="000000"/>
              </w:rPr>
            </w:pPr>
          </w:p>
        </w:tc>
        <w:tc>
          <w:tcPr>
            <w:tcW w:w="2551" w:type="dxa"/>
            <w:vMerge w:val="restart"/>
            <w:tcBorders>
              <w:top w:val="single" w:sz="4" w:space="0" w:color="auto"/>
            </w:tcBorders>
          </w:tcPr>
          <w:p w:rsidR="006C4C26" w:rsidRDefault="006C4C26" w:rsidP="006C4C26">
            <w:pPr>
              <w:rPr>
                <w:rFonts w:ascii="Trebuchet MS" w:hAnsi="Trebuchet MS"/>
                <w:color w:val="000000"/>
                <w:sz w:val="18"/>
                <w:szCs w:val="18"/>
              </w:rPr>
            </w:pPr>
            <w:r>
              <w:rPr>
                <w:rFonts w:ascii="Trebuchet MS" w:hAnsi="Trebuchet MS"/>
                <w:color w:val="000000"/>
                <w:sz w:val="18"/>
                <w:szCs w:val="18"/>
              </w:rPr>
              <w:t>Innføre MDM, Mobile Device Management. Sentral styring av smarttelefoner/nettbrett.</w:t>
            </w:r>
          </w:p>
          <w:p w:rsidR="0051509A" w:rsidRPr="00D762F8" w:rsidRDefault="0051509A" w:rsidP="00BF5487">
            <w:pPr>
              <w:rPr>
                <w:rFonts w:ascii="Calibri" w:hAnsi="Calibri"/>
                <w:color w:val="000000"/>
              </w:rPr>
            </w:pPr>
          </w:p>
        </w:tc>
      </w:tr>
      <w:tr w:rsidR="0051509A" w:rsidTr="00BF5487">
        <w:trPr>
          <w:cantSplit/>
          <w:trHeight w:val="340"/>
        </w:trPr>
        <w:tc>
          <w:tcPr>
            <w:tcW w:w="1695" w:type="dxa"/>
            <w:shd w:val="clear" w:color="auto" w:fill="BCE1F6" w:themeFill="background2" w:themeFillTint="99"/>
            <w:vAlign w:val="center"/>
          </w:tcPr>
          <w:p w:rsidR="0051509A" w:rsidRPr="002F6ED0" w:rsidRDefault="0051509A" w:rsidP="00BF5487">
            <w:r w:rsidRPr="002F6ED0">
              <w:t>Risikoelement:</w:t>
            </w:r>
          </w:p>
        </w:tc>
        <w:tc>
          <w:tcPr>
            <w:tcW w:w="1852" w:type="dxa"/>
            <w:shd w:val="clear" w:color="auto" w:fill="E8F5FC" w:themeFill="background2" w:themeFillTint="33"/>
            <w:vAlign w:val="center"/>
          </w:tcPr>
          <w:p w:rsidR="0051509A" w:rsidRDefault="006C4C26" w:rsidP="00BF5487">
            <w:pPr>
              <w:jc w:val="center"/>
              <w:rPr>
                <w:rFonts w:ascii="Calibri" w:hAnsi="Calibri"/>
                <w:b/>
              </w:rPr>
            </w:pPr>
            <w:r>
              <w:rPr>
                <w:rFonts w:ascii="Calibri" w:hAnsi="Calibri"/>
                <w:b/>
              </w:rPr>
              <w:t>14</w:t>
            </w:r>
          </w:p>
        </w:tc>
        <w:tc>
          <w:tcPr>
            <w:tcW w:w="3536" w:type="dxa"/>
            <w:vMerge/>
            <w:shd w:val="clear" w:color="auto" w:fill="E8F5FC" w:themeFill="background2" w:themeFillTint="33"/>
          </w:tcPr>
          <w:p w:rsidR="0051509A" w:rsidRPr="00FD12EB" w:rsidRDefault="0051509A" w:rsidP="00BF5487">
            <w:pPr>
              <w:rPr>
                <w:rFonts w:ascii="Calibri" w:hAnsi="Calibri"/>
                <w:color w:val="000000"/>
              </w:rPr>
            </w:pPr>
          </w:p>
        </w:tc>
        <w:tc>
          <w:tcPr>
            <w:tcW w:w="2551" w:type="dxa"/>
            <w:vMerge/>
          </w:tcPr>
          <w:p w:rsidR="0051509A" w:rsidRDefault="0051509A" w:rsidP="00BF5487"/>
        </w:tc>
      </w:tr>
      <w:tr w:rsidR="0051509A" w:rsidTr="00BF5487">
        <w:trPr>
          <w:cantSplit/>
          <w:trHeight w:val="340"/>
        </w:trPr>
        <w:tc>
          <w:tcPr>
            <w:tcW w:w="1695" w:type="dxa"/>
            <w:shd w:val="clear" w:color="auto" w:fill="BCE1F6" w:themeFill="background2" w:themeFillTint="99"/>
            <w:vAlign w:val="center"/>
          </w:tcPr>
          <w:p w:rsidR="0051509A" w:rsidRDefault="0051509A" w:rsidP="00BF5487">
            <w:r>
              <w:t>Risikonivå:</w:t>
            </w:r>
          </w:p>
        </w:tc>
        <w:tc>
          <w:tcPr>
            <w:tcW w:w="1852" w:type="dxa"/>
            <w:shd w:val="clear" w:color="auto" w:fill="FF0000"/>
            <w:vAlign w:val="center"/>
          </w:tcPr>
          <w:p w:rsidR="0051509A" w:rsidRPr="00006208" w:rsidRDefault="0051509A" w:rsidP="00BF5487">
            <w:pPr>
              <w:jc w:val="center"/>
              <w:rPr>
                <w:rFonts w:ascii="Calibri" w:hAnsi="Calibri"/>
                <w:b/>
              </w:rPr>
            </w:pPr>
            <w:r>
              <w:rPr>
                <w:rFonts w:ascii="Calibri" w:hAnsi="Calibri"/>
                <w:b/>
              </w:rPr>
              <w:t>H</w:t>
            </w:r>
            <w:r w:rsidRPr="00006208">
              <w:rPr>
                <w:rFonts w:ascii="Calibri" w:hAnsi="Calibri"/>
                <w:b/>
              </w:rPr>
              <w:t>øy</w:t>
            </w:r>
          </w:p>
        </w:tc>
        <w:tc>
          <w:tcPr>
            <w:tcW w:w="3536" w:type="dxa"/>
            <w:vMerge/>
            <w:shd w:val="clear" w:color="auto" w:fill="E8F5FC" w:themeFill="background2" w:themeFillTint="33"/>
          </w:tcPr>
          <w:p w:rsidR="0051509A" w:rsidRDefault="0051509A" w:rsidP="00BF5487"/>
        </w:tc>
        <w:tc>
          <w:tcPr>
            <w:tcW w:w="2551" w:type="dxa"/>
            <w:vMerge/>
          </w:tcPr>
          <w:p w:rsidR="0051509A" w:rsidRDefault="0051509A" w:rsidP="00BF5487"/>
        </w:tc>
      </w:tr>
      <w:tr w:rsidR="0051509A" w:rsidRPr="00275168" w:rsidTr="00BF5487">
        <w:trPr>
          <w:cantSplit/>
          <w:trHeight w:val="340"/>
        </w:trPr>
        <w:tc>
          <w:tcPr>
            <w:tcW w:w="3547" w:type="dxa"/>
            <w:gridSpan w:val="2"/>
            <w:shd w:val="clear" w:color="auto" w:fill="E8F5FC" w:themeFill="background2" w:themeFillTint="33"/>
          </w:tcPr>
          <w:p w:rsidR="0051509A" w:rsidRPr="0031051F" w:rsidRDefault="0051509A" w:rsidP="00BF5487">
            <w:pPr>
              <w:rPr>
                <w:rFonts w:ascii="Trebuchet MS" w:hAnsi="Trebuchet MS"/>
                <w:color w:val="000000"/>
                <w:sz w:val="18"/>
                <w:szCs w:val="18"/>
              </w:rPr>
            </w:pPr>
            <w:proofErr w:type="spellStart"/>
            <w:r w:rsidRPr="00275168">
              <w:t>Anm</w:t>
            </w:r>
            <w:proofErr w:type="spellEnd"/>
            <w:r w:rsidRPr="00275168">
              <w:t>:</w:t>
            </w:r>
            <w:r w:rsidRPr="00275168">
              <w:rPr>
                <w:rFonts w:ascii="Trebuchet MS" w:hAnsi="Trebuchet MS"/>
                <w:color w:val="000000"/>
                <w:sz w:val="18"/>
                <w:szCs w:val="18"/>
              </w:rPr>
              <w:t xml:space="preserve"> </w:t>
            </w:r>
            <w:r w:rsidR="006C4C26">
              <w:rPr>
                <w:rFonts w:ascii="Trebuchet MS" w:hAnsi="Trebuchet MS"/>
                <w:color w:val="000000"/>
                <w:sz w:val="18"/>
                <w:szCs w:val="18"/>
              </w:rPr>
              <w:t>Det er laget passordpolicy ved NTNU</w:t>
            </w:r>
          </w:p>
          <w:p w:rsidR="0051509A" w:rsidRPr="00275168" w:rsidRDefault="0051509A" w:rsidP="00BF5487">
            <w:pPr>
              <w:rPr>
                <w:rFonts w:ascii="Trebuchet MS" w:hAnsi="Trebuchet MS"/>
                <w:color w:val="000000"/>
                <w:sz w:val="18"/>
                <w:szCs w:val="18"/>
              </w:rPr>
            </w:pPr>
          </w:p>
          <w:p w:rsidR="0051509A" w:rsidRPr="00275168" w:rsidRDefault="0051509A" w:rsidP="00BF5487">
            <w:pPr>
              <w:rPr>
                <w:rFonts w:ascii="Trebuchet MS" w:hAnsi="Trebuchet MS"/>
                <w:color w:val="000000"/>
                <w:sz w:val="18"/>
                <w:szCs w:val="18"/>
              </w:rPr>
            </w:pPr>
          </w:p>
        </w:tc>
        <w:tc>
          <w:tcPr>
            <w:tcW w:w="3536" w:type="dxa"/>
            <w:vMerge/>
            <w:shd w:val="clear" w:color="auto" w:fill="E8F5FC" w:themeFill="background2" w:themeFillTint="33"/>
          </w:tcPr>
          <w:p w:rsidR="0051509A" w:rsidRPr="00275168" w:rsidRDefault="0051509A" w:rsidP="00BF5487">
            <w:pPr>
              <w:rPr>
                <w:rFonts w:ascii="Trebuchet MS" w:hAnsi="Trebuchet MS"/>
                <w:color w:val="000000"/>
                <w:sz w:val="18"/>
                <w:szCs w:val="18"/>
              </w:rPr>
            </w:pPr>
          </w:p>
        </w:tc>
        <w:tc>
          <w:tcPr>
            <w:tcW w:w="2551" w:type="dxa"/>
            <w:vMerge/>
          </w:tcPr>
          <w:p w:rsidR="0051509A" w:rsidRPr="00275168" w:rsidRDefault="0051509A" w:rsidP="00BF5487">
            <w:pPr>
              <w:rPr>
                <w:rFonts w:ascii="Trebuchet MS" w:hAnsi="Trebuchet MS"/>
                <w:color w:val="000000"/>
                <w:sz w:val="18"/>
                <w:szCs w:val="18"/>
              </w:rPr>
            </w:pPr>
          </w:p>
        </w:tc>
      </w:tr>
    </w:tbl>
    <w:p w:rsidR="00676298" w:rsidRDefault="00676298">
      <w:pPr>
        <w:spacing w:after="200" w:line="276" w:lineRule="auto"/>
      </w:pPr>
    </w:p>
    <w:tbl>
      <w:tblPr>
        <w:tblStyle w:val="Tabellrutenett"/>
        <w:tblW w:w="9634" w:type="dxa"/>
        <w:tblLook w:val="04A0" w:firstRow="1" w:lastRow="0" w:firstColumn="1" w:lastColumn="0" w:noHBand="0" w:noVBand="1"/>
      </w:tblPr>
      <w:tblGrid>
        <w:gridCol w:w="1695"/>
        <w:gridCol w:w="2003"/>
        <w:gridCol w:w="3444"/>
        <w:gridCol w:w="2492"/>
      </w:tblGrid>
      <w:tr w:rsidR="0051509A" w:rsidTr="0051509A">
        <w:trPr>
          <w:cantSplit/>
          <w:trHeight w:val="340"/>
        </w:trPr>
        <w:tc>
          <w:tcPr>
            <w:tcW w:w="3698" w:type="dxa"/>
            <w:gridSpan w:val="2"/>
            <w:tcBorders>
              <w:top w:val="single" w:sz="4" w:space="0" w:color="auto"/>
              <w:left w:val="single" w:sz="4" w:space="0" w:color="auto"/>
              <w:bottom w:val="single" w:sz="4" w:space="0" w:color="auto"/>
              <w:right w:val="nil"/>
            </w:tcBorders>
            <w:shd w:val="clear" w:color="auto" w:fill="3AA7E6" w:themeFill="background2" w:themeFillShade="BF"/>
            <w:vAlign w:val="center"/>
          </w:tcPr>
          <w:p w:rsidR="0051509A" w:rsidRPr="00BC7424" w:rsidRDefault="0051509A" w:rsidP="00F86839">
            <w:pPr>
              <w:rPr>
                <w:b/>
              </w:rPr>
            </w:pPr>
            <w:r>
              <w:lastRenderedPageBreak/>
              <w:br w:type="page"/>
            </w:r>
            <w:r w:rsidRPr="00BC7424">
              <w:rPr>
                <w:b/>
              </w:rPr>
              <w:t>Tiltak</w:t>
            </w:r>
            <w:r w:rsidR="00F86839">
              <w:rPr>
                <w:b/>
              </w:rPr>
              <w:t>skort</w:t>
            </w:r>
            <w:r w:rsidRPr="00BC7424">
              <w:rPr>
                <w:b/>
              </w:rPr>
              <w:t xml:space="preserve"> nr.</w:t>
            </w:r>
            <w:r>
              <w:rPr>
                <w:b/>
              </w:rPr>
              <w:t xml:space="preserve"> </w:t>
            </w:r>
            <w:r w:rsidR="00F86839">
              <w:rPr>
                <w:b/>
              </w:rPr>
              <w:t>4</w:t>
            </w:r>
          </w:p>
        </w:tc>
        <w:tc>
          <w:tcPr>
            <w:tcW w:w="3444" w:type="dxa"/>
            <w:tcBorders>
              <w:top w:val="single" w:sz="4" w:space="0" w:color="auto"/>
              <w:left w:val="nil"/>
              <w:bottom w:val="single" w:sz="4" w:space="0" w:color="auto"/>
              <w:right w:val="nil"/>
            </w:tcBorders>
            <w:shd w:val="clear" w:color="auto" w:fill="3AA7E6" w:themeFill="background2" w:themeFillShade="BF"/>
            <w:vAlign w:val="center"/>
          </w:tcPr>
          <w:p w:rsidR="0051509A" w:rsidRDefault="0051509A" w:rsidP="00BF5487">
            <w:pPr>
              <w:jc w:val="center"/>
            </w:pPr>
          </w:p>
        </w:tc>
        <w:tc>
          <w:tcPr>
            <w:tcW w:w="2492" w:type="dxa"/>
            <w:tcBorders>
              <w:top w:val="single" w:sz="4" w:space="0" w:color="auto"/>
              <w:left w:val="nil"/>
              <w:bottom w:val="single" w:sz="4" w:space="0" w:color="auto"/>
              <w:right w:val="single" w:sz="4" w:space="0" w:color="auto"/>
            </w:tcBorders>
            <w:shd w:val="clear" w:color="auto" w:fill="3AA7E6" w:themeFill="background2" w:themeFillShade="BF"/>
            <w:vAlign w:val="center"/>
          </w:tcPr>
          <w:p w:rsidR="0051509A" w:rsidRDefault="0051509A" w:rsidP="00BF5487">
            <w:pPr>
              <w:jc w:val="center"/>
            </w:pPr>
          </w:p>
        </w:tc>
      </w:tr>
      <w:tr w:rsidR="0051509A" w:rsidTr="0051509A">
        <w:trPr>
          <w:cantSplit/>
          <w:trHeight w:val="340"/>
        </w:trPr>
        <w:tc>
          <w:tcPr>
            <w:tcW w:w="1695" w:type="dxa"/>
            <w:tcBorders>
              <w:top w:val="single" w:sz="4" w:space="0" w:color="auto"/>
            </w:tcBorders>
            <w:shd w:val="clear" w:color="auto" w:fill="BCE1F6" w:themeFill="background2" w:themeFillTint="99"/>
            <w:vAlign w:val="center"/>
          </w:tcPr>
          <w:p w:rsidR="0051509A" w:rsidRDefault="0051509A" w:rsidP="00BF5487">
            <w:r>
              <w:t>Organisasjon:</w:t>
            </w:r>
          </w:p>
        </w:tc>
        <w:tc>
          <w:tcPr>
            <w:tcW w:w="2003" w:type="dxa"/>
            <w:tcBorders>
              <w:top w:val="single" w:sz="4" w:space="0" w:color="auto"/>
            </w:tcBorders>
            <w:shd w:val="clear" w:color="auto" w:fill="E8F5FC" w:themeFill="background2" w:themeFillTint="33"/>
            <w:vAlign w:val="center"/>
          </w:tcPr>
          <w:p w:rsidR="0051509A" w:rsidRPr="00006208" w:rsidRDefault="006C4C26" w:rsidP="00BF5487">
            <w:pPr>
              <w:jc w:val="center"/>
              <w:rPr>
                <w:rFonts w:ascii="Calibri" w:hAnsi="Calibri"/>
              </w:rPr>
            </w:pPr>
            <w:r>
              <w:rPr>
                <w:rFonts w:ascii="Calibri" w:hAnsi="Calibri"/>
              </w:rPr>
              <w:t>NTNU</w:t>
            </w:r>
          </w:p>
        </w:tc>
        <w:tc>
          <w:tcPr>
            <w:tcW w:w="3444" w:type="dxa"/>
            <w:tcBorders>
              <w:top w:val="single" w:sz="4" w:space="0" w:color="auto"/>
            </w:tcBorders>
            <w:shd w:val="clear" w:color="auto" w:fill="BCE1F6" w:themeFill="background2" w:themeFillTint="99"/>
            <w:vAlign w:val="center"/>
          </w:tcPr>
          <w:p w:rsidR="0051509A" w:rsidRDefault="0051509A" w:rsidP="00BF5487">
            <w:pPr>
              <w:tabs>
                <w:tab w:val="left" w:pos="2179"/>
              </w:tabs>
              <w:jc w:val="center"/>
              <w:rPr>
                <w:rFonts w:ascii="Calibri" w:hAnsi="Calibri"/>
                <w:color w:val="000000"/>
              </w:rPr>
            </w:pPr>
            <w:r>
              <w:t>Risiko</w:t>
            </w:r>
          </w:p>
        </w:tc>
        <w:tc>
          <w:tcPr>
            <w:tcW w:w="2492" w:type="dxa"/>
            <w:tcBorders>
              <w:top w:val="single" w:sz="4" w:space="0" w:color="auto"/>
            </w:tcBorders>
            <w:shd w:val="clear" w:color="auto" w:fill="BCE1F6" w:themeFill="background2" w:themeFillTint="99"/>
            <w:vAlign w:val="center"/>
          </w:tcPr>
          <w:p w:rsidR="0051509A" w:rsidRDefault="0051509A" w:rsidP="00BF5487">
            <w:pPr>
              <w:jc w:val="center"/>
              <w:rPr>
                <w:rFonts w:ascii="Calibri" w:hAnsi="Calibri"/>
                <w:color w:val="000000"/>
              </w:rPr>
            </w:pPr>
            <w:r>
              <w:t>Tiltak</w:t>
            </w:r>
          </w:p>
        </w:tc>
      </w:tr>
      <w:tr w:rsidR="0051509A" w:rsidTr="0051509A">
        <w:trPr>
          <w:cantSplit/>
          <w:trHeight w:val="340"/>
        </w:trPr>
        <w:tc>
          <w:tcPr>
            <w:tcW w:w="1695" w:type="dxa"/>
            <w:tcBorders>
              <w:top w:val="single" w:sz="4" w:space="0" w:color="auto"/>
            </w:tcBorders>
            <w:shd w:val="clear" w:color="auto" w:fill="BCE1F6" w:themeFill="background2" w:themeFillTint="99"/>
            <w:vAlign w:val="center"/>
          </w:tcPr>
          <w:p w:rsidR="0051509A" w:rsidRDefault="0051509A" w:rsidP="00BF5487">
            <w:r>
              <w:t>Tiltakstype:</w:t>
            </w:r>
          </w:p>
        </w:tc>
        <w:tc>
          <w:tcPr>
            <w:tcW w:w="2003" w:type="dxa"/>
            <w:tcBorders>
              <w:top w:val="single" w:sz="4" w:space="0" w:color="auto"/>
            </w:tcBorders>
            <w:shd w:val="clear" w:color="auto" w:fill="E8F5FC" w:themeFill="background2" w:themeFillTint="33"/>
            <w:vAlign w:val="center"/>
          </w:tcPr>
          <w:p w:rsidR="0051509A" w:rsidRPr="00006208" w:rsidRDefault="006C4C26" w:rsidP="00BF5487">
            <w:pPr>
              <w:jc w:val="center"/>
              <w:rPr>
                <w:rFonts w:ascii="Calibri" w:hAnsi="Calibri"/>
              </w:rPr>
            </w:pPr>
            <w:r>
              <w:rPr>
                <w:rFonts w:ascii="Calibri" w:hAnsi="Calibri"/>
              </w:rPr>
              <w:t>Administrativt</w:t>
            </w:r>
          </w:p>
        </w:tc>
        <w:tc>
          <w:tcPr>
            <w:tcW w:w="3444" w:type="dxa"/>
            <w:vMerge w:val="restart"/>
            <w:tcBorders>
              <w:top w:val="single" w:sz="4" w:space="0" w:color="auto"/>
            </w:tcBorders>
            <w:shd w:val="clear" w:color="auto" w:fill="E8F5FC" w:themeFill="background2" w:themeFillTint="33"/>
          </w:tcPr>
          <w:p w:rsidR="006C4C26" w:rsidRDefault="006C4C26" w:rsidP="006C4C26">
            <w:pPr>
              <w:rPr>
                <w:rFonts w:ascii="Trebuchet MS" w:hAnsi="Trebuchet MS"/>
                <w:color w:val="000000"/>
                <w:sz w:val="18"/>
                <w:szCs w:val="18"/>
              </w:rPr>
            </w:pPr>
            <w:r>
              <w:rPr>
                <w:rFonts w:ascii="Trebuchet MS" w:hAnsi="Trebuchet MS"/>
                <w:color w:val="000000"/>
                <w:sz w:val="18"/>
                <w:szCs w:val="18"/>
              </w:rPr>
              <w:t>Data er utilgjengelig</w:t>
            </w:r>
          </w:p>
          <w:p w:rsidR="00BF5487" w:rsidRDefault="00BF5487" w:rsidP="00BF5487">
            <w:pPr>
              <w:rPr>
                <w:rFonts w:ascii="Calibri" w:hAnsi="Calibri"/>
                <w:color w:val="000000"/>
              </w:rPr>
            </w:pPr>
          </w:p>
          <w:p w:rsidR="006C4C26" w:rsidRDefault="006C4C26" w:rsidP="006C4C26">
            <w:pPr>
              <w:rPr>
                <w:rFonts w:ascii="Trebuchet MS" w:hAnsi="Trebuchet MS"/>
                <w:color w:val="000000"/>
                <w:sz w:val="18"/>
                <w:szCs w:val="18"/>
              </w:rPr>
            </w:pPr>
            <w:r>
              <w:rPr>
                <w:rFonts w:ascii="Trebuchet MS" w:hAnsi="Trebuchet MS"/>
                <w:color w:val="000000"/>
                <w:sz w:val="18"/>
                <w:szCs w:val="18"/>
              </w:rPr>
              <w:t>Manglende historiske back-up, data slettes etter 90 dager</w:t>
            </w:r>
          </w:p>
          <w:p w:rsidR="006C4C26" w:rsidRPr="00796D72" w:rsidRDefault="006C4C26" w:rsidP="00BF5487">
            <w:pPr>
              <w:rPr>
                <w:rFonts w:ascii="Calibri" w:hAnsi="Calibri"/>
                <w:color w:val="000000"/>
              </w:rPr>
            </w:pPr>
          </w:p>
        </w:tc>
        <w:tc>
          <w:tcPr>
            <w:tcW w:w="2492" w:type="dxa"/>
            <w:vMerge w:val="restart"/>
            <w:tcBorders>
              <w:top w:val="single" w:sz="4" w:space="0" w:color="auto"/>
            </w:tcBorders>
          </w:tcPr>
          <w:p w:rsidR="00BF5487" w:rsidRPr="006C4C26" w:rsidRDefault="006C4C26" w:rsidP="003F0CB9">
            <w:pPr>
              <w:rPr>
                <w:rFonts w:ascii="Trebuchet MS" w:hAnsi="Trebuchet MS"/>
                <w:color w:val="000000"/>
                <w:sz w:val="18"/>
                <w:szCs w:val="18"/>
              </w:rPr>
            </w:pPr>
            <w:r>
              <w:rPr>
                <w:rFonts w:ascii="Trebuchet MS" w:hAnsi="Trebuchet MS"/>
                <w:color w:val="000000"/>
                <w:sz w:val="18"/>
                <w:szCs w:val="18"/>
              </w:rPr>
              <w:t xml:space="preserve">Data av juridisk eller forvaltningsmessig verdi må over i </w:t>
            </w:r>
            <w:proofErr w:type="spellStart"/>
            <w:r>
              <w:rPr>
                <w:rFonts w:ascii="Trebuchet MS" w:hAnsi="Trebuchet MS"/>
                <w:color w:val="000000"/>
                <w:sz w:val="18"/>
                <w:szCs w:val="18"/>
              </w:rPr>
              <w:t>ePhorte</w:t>
            </w:r>
            <w:proofErr w:type="spellEnd"/>
            <w:r>
              <w:rPr>
                <w:rFonts w:ascii="Trebuchet MS" w:hAnsi="Trebuchet MS"/>
                <w:color w:val="000000"/>
                <w:sz w:val="18"/>
                <w:szCs w:val="18"/>
              </w:rPr>
              <w:t xml:space="preserve"> (</w:t>
            </w:r>
            <w:proofErr w:type="spellStart"/>
            <w:r>
              <w:rPr>
                <w:rFonts w:ascii="Trebuchet MS" w:hAnsi="Trebuchet MS"/>
                <w:color w:val="000000"/>
                <w:sz w:val="18"/>
                <w:szCs w:val="18"/>
              </w:rPr>
              <w:t>jf</w:t>
            </w:r>
            <w:proofErr w:type="spellEnd"/>
            <w:r>
              <w:rPr>
                <w:rFonts w:ascii="Trebuchet MS" w:hAnsi="Trebuchet MS"/>
                <w:color w:val="000000"/>
                <w:sz w:val="18"/>
                <w:szCs w:val="18"/>
              </w:rPr>
              <w:t xml:space="preserve"> NTNUs arkivplan og regler for bevaring/kassasjon).</w:t>
            </w:r>
          </w:p>
        </w:tc>
      </w:tr>
      <w:tr w:rsidR="0051509A" w:rsidTr="0051509A">
        <w:trPr>
          <w:cantSplit/>
          <w:trHeight w:val="340"/>
        </w:trPr>
        <w:tc>
          <w:tcPr>
            <w:tcW w:w="1695" w:type="dxa"/>
            <w:shd w:val="clear" w:color="auto" w:fill="BCE1F6" w:themeFill="background2" w:themeFillTint="99"/>
            <w:vAlign w:val="center"/>
          </w:tcPr>
          <w:p w:rsidR="0051509A" w:rsidRPr="002F6ED0" w:rsidRDefault="0051509A" w:rsidP="00BF5487">
            <w:r w:rsidRPr="002F6ED0">
              <w:t>Risikoelement:</w:t>
            </w:r>
          </w:p>
        </w:tc>
        <w:tc>
          <w:tcPr>
            <w:tcW w:w="2003" w:type="dxa"/>
            <w:shd w:val="clear" w:color="auto" w:fill="E8F5FC" w:themeFill="background2" w:themeFillTint="33"/>
            <w:vAlign w:val="center"/>
          </w:tcPr>
          <w:p w:rsidR="0051509A" w:rsidRDefault="006C4C26" w:rsidP="00BF5487">
            <w:pPr>
              <w:jc w:val="center"/>
              <w:rPr>
                <w:rFonts w:ascii="Calibri" w:hAnsi="Calibri"/>
                <w:b/>
              </w:rPr>
            </w:pPr>
            <w:r>
              <w:rPr>
                <w:rFonts w:ascii="Calibri" w:hAnsi="Calibri"/>
                <w:b/>
              </w:rPr>
              <w:t>26</w:t>
            </w:r>
          </w:p>
        </w:tc>
        <w:tc>
          <w:tcPr>
            <w:tcW w:w="3444" w:type="dxa"/>
            <w:vMerge/>
            <w:shd w:val="clear" w:color="auto" w:fill="E8F5FC" w:themeFill="background2" w:themeFillTint="33"/>
          </w:tcPr>
          <w:p w:rsidR="0051509A" w:rsidRPr="00FD12EB" w:rsidRDefault="0051509A" w:rsidP="00BF5487">
            <w:pPr>
              <w:rPr>
                <w:rFonts w:ascii="Calibri" w:hAnsi="Calibri"/>
                <w:color w:val="000000"/>
              </w:rPr>
            </w:pPr>
          </w:p>
        </w:tc>
        <w:tc>
          <w:tcPr>
            <w:tcW w:w="2492" w:type="dxa"/>
            <w:vMerge/>
          </w:tcPr>
          <w:p w:rsidR="0051509A" w:rsidRDefault="0051509A" w:rsidP="00BF5487"/>
        </w:tc>
      </w:tr>
      <w:tr w:rsidR="0051509A" w:rsidTr="0051509A">
        <w:trPr>
          <w:cantSplit/>
          <w:trHeight w:val="340"/>
        </w:trPr>
        <w:tc>
          <w:tcPr>
            <w:tcW w:w="1695" w:type="dxa"/>
            <w:shd w:val="clear" w:color="auto" w:fill="BCE1F6" w:themeFill="background2" w:themeFillTint="99"/>
            <w:vAlign w:val="center"/>
          </w:tcPr>
          <w:p w:rsidR="0051509A" w:rsidRDefault="0051509A" w:rsidP="00BF5487">
            <w:r>
              <w:t>Risikonivå:</w:t>
            </w:r>
          </w:p>
        </w:tc>
        <w:tc>
          <w:tcPr>
            <w:tcW w:w="2003" w:type="dxa"/>
            <w:shd w:val="clear" w:color="auto" w:fill="FF0000"/>
            <w:vAlign w:val="center"/>
          </w:tcPr>
          <w:p w:rsidR="0051509A" w:rsidRPr="00006208" w:rsidRDefault="0051509A" w:rsidP="00BF5487">
            <w:pPr>
              <w:jc w:val="center"/>
              <w:rPr>
                <w:rFonts w:ascii="Calibri" w:hAnsi="Calibri"/>
                <w:b/>
              </w:rPr>
            </w:pPr>
            <w:r>
              <w:rPr>
                <w:rFonts w:ascii="Calibri" w:hAnsi="Calibri"/>
                <w:b/>
              </w:rPr>
              <w:t>H</w:t>
            </w:r>
            <w:r w:rsidRPr="00006208">
              <w:rPr>
                <w:rFonts w:ascii="Calibri" w:hAnsi="Calibri"/>
                <w:b/>
              </w:rPr>
              <w:t>øy</w:t>
            </w:r>
          </w:p>
        </w:tc>
        <w:tc>
          <w:tcPr>
            <w:tcW w:w="3444" w:type="dxa"/>
            <w:vMerge/>
            <w:shd w:val="clear" w:color="auto" w:fill="E8F5FC" w:themeFill="background2" w:themeFillTint="33"/>
          </w:tcPr>
          <w:p w:rsidR="0051509A" w:rsidRDefault="0051509A" w:rsidP="00BF5487"/>
        </w:tc>
        <w:tc>
          <w:tcPr>
            <w:tcW w:w="2492" w:type="dxa"/>
            <w:vMerge/>
          </w:tcPr>
          <w:p w:rsidR="0051509A" w:rsidRDefault="0051509A" w:rsidP="00BF5487"/>
        </w:tc>
      </w:tr>
      <w:tr w:rsidR="0051509A" w:rsidRPr="00275168" w:rsidTr="0051509A">
        <w:trPr>
          <w:cantSplit/>
          <w:trHeight w:val="340"/>
        </w:trPr>
        <w:tc>
          <w:tcPr>
            <w:tcW w:w="3698" w:type="dxa"/>
            <w:gridSpan w:val="2"/>
            <w:shd w:val="clear" w:color="auto" w:fill="E8F5FC" w:themeFill="background2" w:themeFillTint="33"/>
          </w:tcPr>
          <w:p w:rsidR="0051509A" w:rsidRPr="0031051F" w:rsidRDefault="0051509A" w:rsidP="00BF5487">
            <w:pPr>
              <w:rPr>
                <w:rFonts w:ascii="Trebuchet MS" w:hAnsi="Trebuchet MS"/>
                <w:color w:val="000000"/>
                <w:sz w:val="18"/>
                <w:szCs w:val="18"/>
              </w:rPr>
            </w:pPr>
            <w:proofErr w:type="spellStart"/>
            <w:r w:rsidRPr="00275168">
              <w:t>Anm</w:t>
            </w:r>
            <w:proofErr w:type="spellEnd"/>
            <w:r w:rsidRPr="00275168">
              <w:t>:</w:t>
            </w:r>
            <w:r w:rsidRPr="00275168">
              <w:rPr>
                <w:rFonts w:ascii="Trebuchet MS" w:hAnsi="Trebuchet MS"/>
                <w:color w:val="000000"/>
                <w:sz w:val="18"/>
                <w:szCs w:val="18"/>
              </w:rPr>
              <w:t xml:space="preserve"> </w:t>
            </w:r>
          </w:p>
          <w:p w:rsidR="0051509A" w:rsidRPr="00275168" w:rsidRDefault="0051509A" w:rsidP="00BF5487">
            <w:pPr>
              <w:rPr>
                <w:rFonts w:ascii="Trebuchet MS" w:hAnsi="Trebuchet MS"/>
                <w:color w:val="000000"/>
                <w:sz w:val="18"/>
                <w:szCs w:val="18"/>
              </w:rPr>
            </w:pPr>
          </w:p>
          <w:p w:rsidR="0051509A" w:rsidRPr="00275168" w:rsidRDefault="0051509A" w:rsidP="00BF5487">
            <w:pPr>
              <w:rPr>
                <w:rFonts w:ascii="Trebuchet MS" w:hAnsi="Trebuchet MS"/>
                <w:color w:val="000000"/>
                <w:sz w:val="18"/>
                <w:szCs w:val="18"/>
              </w:rPr>
            </w:pPr>
          </w:p>
        </w:tc>
        <w:tc>
          <w:tcPr>
            <w:tcW w:w="3444" w:type="dxa"/>
            <w:vMerge/>
            <w:shd w:val="clear" w:color="auto" w:fill="E8F5FC" w:themeFill="background2" w:themeFillTint="33"/>
          </w:tcPr>
          <w:p w:rsidR="0051509A" w:rsidRPr="00275168" w:rsidRDefault="0051509A" w:rsidP="00BF5487">
            <w:pPr>
              <w:rPr>
                <w:rFonts w:ascii="Trebuchet MS" w:hAnsi="Trebuchet MS"/>
                <w:color w:val="000000"/>
                <w:sz w:val="18"/>
                <w:szCs w:val="18"/>
              </w:rPr>
            </w:pPr>
          </w:p>
        </w:tc>
        <w:tc>
          <w:tcPr>
            <w:tcW w:w="2492" w:type="dxa"/>
            <w:vMerge/>
          </w:tcPr>
          <w:p w:rsidR="0051509A" w:rsidRPr="00275168" w:rsidRDefault="0051509A" w:rsidP="00BF5487">
            <w:pPr>
              <w:rPr>
                <w:rFonts w:ascii="Trebuchet MS" w:hAnsi="Trebuchet MS"/>
                <w:color w:val="000000"/>
                <w:sz w:val="18"/>
                <w:szCs w:val="18"/>
              </w:rPr>
            </w:pPr>
          </w:p>
        </w:tc>
      </w:tr>
    </w:tbl>
    <w:p w:rsidR="005D3149" w:rsidRDefault="005D3149">
      <w:pPr>
        <w:spacing w:after="200" w:line="276" w:lineRule="auto"/>
      </w:pPr>
    </w:p>
    <w:tbl>
      <w:tblPr>
        <w:tblStyle w:val="Tabellrutenett"/>
        <w:tblW w:w="9634" w:type="dxa"/>
        <w:tblLook w:val="04A0" w:firstRow="1" w:lastRow="0" w:firstColumn="1" w:lastColumn="0" w:noHBand="0" w:noVBand="1"/>
      </w:tblPr>
      <w:tblGrid>
        <w:gridCol w:w="1695"/>
        <w:gridCol w:w="1852"/>
        <w:gridCol w:w="3536"/>
        <w:gridCol w:w="2551"/>
      </w:tblGrid>
      <w:tr w:rsidR="0051509A" w:rsidTr="00BF5487">
        <w:trPr>
          <w:cantSplit/>
          <w:trHeight w:val="340"/>
        </w:trPr>
        <w:tc>
          <w:tcPr>
            <w:tcW w:w="3547" w:type="dxa"/>
            <w:gridSpan w:val="2"/>
            <w:tcBorders>
              <w:top w:val="single" w:sz="4" w:space="0" w:color="auto"/>
              <w:left w:val="single" w:sz="4" w:space="0" w:color="auto"/>
              <w:bottom w:val="single" w:sz="4" w:space="0" w:color="auto"/>
              <w:right w:val="nil"/>
            </w:tcBorders>
            <w:shd w:val="clear" w:color="auto" w:fill="3AA7E6" w:themeFill="background2" w:themeFillShade="BF"/>
            <w:vAlign w:val="center"/>
          </w:tcPr>
          <w:p w:rsidR="0051509A" w:rsidRPr="00BC7424" w:rsidRDefault="0051509A" w:rsidP="00F86839">
            <w:pPr>
              <w:rPr>
                <w:b/>
              </w:rPr>
            </w:pPr>
            <w:r w:rsidRPr="00BC7424">
              <w:rPr>
                <w:b/>
              </w:rPr>
              <w:t>Tiltak</w:t>
            </w:r>
            <w:r w:rsidR="00F86839">
              <w:rPr>
                <w:b/>
              </w:rPr>
              <w:t>skort</w:t>
            </w:r>
            <w:r w:rsidRPr="00BC7424">
              <w:rPr>
                <w:b/>
              </w:rPr>
              <w:t xml:space="preserve"> nr.</w:t>
            </w:r>
            <w:r>
              <w:rPr>
                <w:b/>
              </w:rPr>
              <w:t xml:space="preserve"> </w:t>
            </w:r>
            <w:r w:rsidR="00F86839">
              <w:rPr>
                <w:b/>
              </w:rPr>
              <w:t>5</w:t>
            </w:r>
          </w:p>
        </w:tc>
        <w:tc>
          <w:tcPr>
            <w:tcW w:w="3536" w:type="dxa"/>
            <w:tcBorders>
              <w:top w:val="single" w:sz="4" w:space="0" w:color="auto"/>
              <w:left w:val="nil"/>
              <w:bottom w:val="single" w:sz="4" w:space="0" w:color="auto"/>
              <w:right w:val="nil"/>
            </w:tcBorders>
            <w:shd w:val="clear" w:color="auto" w:fill="3AA7E6" w:themeFill="background2" w:themeFillShade="BF"/>
            <w:vAlign w:val="center"/>
          </w:tcPr>
          <w:p w:rsidR="0051509A" w:rsidRDefault="0051509A" w:rsidP="00BF5487">
            <w:pPr>
              <w:jc w:val="center"/>
            </w:pPr>
          </w:p>
        </w:tc>
        <w:tc>
          <w:tcPr>
            <w:tcW w:w="2551" w:type="dxa"/>
            <w:tcBorders>
              <w:top w:val="single" w:sz="4" w:space="0" w:color="auto"/>
              <w:left w:val="nil"/>
              <w:bottom w:val="single" w:sz="4" w:space="0" w:color="auto"/>
              <w:right w:val="single" w:sz="4" w:space="0" w:color="auto"/>
            </w:tcBorders>
            <w:shd w:val="clear" w:color="auto" w:fill="3AA7E6" w:themeFill="background2" w:themeFillShade="BF"/>
            <w:vAlign w:val="center"/>
          </w:tcPr>
          <w:p w:rsidR="0051509A" w:rsidRDefault="0051509A" w:rsidP="00BF5487">
            <w:pPr>
              <w:jc w:val="center"/>
            </w:pPr>
          </w:p>
        </w:tc>
      </w:tr>
      <w:tr w:rsidR="0051509A" w:rsidTr="00BF5487">
        <w:trPr>
          <w:cantSplit/>
          <w:trHeight w:val="340"/>
        </w:trPr>
        <w:tc>
          <w:tcPr>
            <w:tcW w:w="1695" w:type="dxa"/>
            <w:tcBorders>
              <w:top w:val="single" w:sz="4" w:space="0" w:color="auto"/>
            </w:tcBorders>
            <w:shd w:val="clear" w:color="auto" w:fill="BCE1F6" w:themeFill="background2" w:themeFillTint="99"/>
            <w:vAlign w:val="center"/>
          </w:tcPr>
          <w:p w:rsidR="0051509A" w:rsidRDefault="0051509A" w:rsidP="00BF5487">
            <w:r>
              <w:t>Organisasjon:</w:t>
            </w:r>
          </w:p>
        </w:tc>
        <w:tc>
          <w:tcPr>
            <w:tcW w:w="1852" w:type="dxa"/>
            <w:tcBorders>
              <w:top w:val="single" w:sz="4" w:space="0" w:color="auto"/>
            </w:tcBorders>
            <w:shd w:val="clear" w:color="auto" w:fill="E8F5FC" w:themeFill="background2" w:themeFillTint="33"/>
            <w:vAlign w:val="center"/>
          </w:tcPr>
          <w:p w:rsidR="0051509A" w:rsidRPr="00006208" w:rsidRDefault="006C4C26" w:rsidP="00BF5487">
            <w:pPr>
              <w:jc w:val="center"/>
              <w:rPr>
                <w:rFonts w:ascii="Calibri" w:hAnsi="Calibri"/>
              </w:rPr>
            </w:pPr>
            <w:r>
              <w:rPr>
                <w:rFonts w:ascii="Calibri" w:hAnsi="Calibri"/>
              </w:rPr>
              <w:t>NTNU</w:t>
            </w:r>
          </w:p>
        </w:tc>
        <w:tc>
          <w:tcPr>
            <w:tcW w:w="3536" w:type="dxa"/>
            <w:tcBorders>
              <w:top w:val="single" w:sz="4" w:space="0" w:color="auto"/>
            </w:tcBorders>
            <w:shd w:val="clear" w:color="auto" w:fill="BCE1F6" w:themeFill="background2" w:themeFillTint="99"/>
            <w:vAlign w:val="center"/>
          </w:tcPr>
          <w:p w:rsidR="0051509A" w:rsidRDefault="0051509A" w:rsidP="00BF5487">
            <w:pPr>
              <w:tabs>
                <w:tab w:val="left" w:pos="2179"/>
              </w:tabs>
              <w:jc w:val="center"/>
              <w:rPr>
                <w:rFonts w:ascii="Calibri" w:hAnsi="Calibri"/>
                <w:color w:val="000000"/>
              </w:rPr>
            </w:pPr>
            <w:r>
              <w:t>Risiko</w:t>
            </w:r>
          </w:p>
        </w:tc>
        <w:tc>
          <w:tcPr>
            <w:tcW w:w="2551" w:type="dxa"/>
            <w:tcBorders>
              <w:top w:val="single" w:sz="4" w:space="0" w:color="auto"/>
            </w:tcBorders>
            <w:shd w:val="clear" w:color="auto" w:fill="BCE1F6" w:themeFill="background2" w:themeFillTint="99"/>
            <w:vAlign w:val="center"/>
          </w:tcPr>
          <w:p w:rsidR="0051509A" w:rsidRDefault="0051509A" w:rsidP="00BF5487">
            <w:pPr>
              <w:jc w:val="center"/>
              <w:rPr>
                <w:rFonts w:ascii="Calibri" w:hAnsi="Calibri"/>
                <w:color w:val="000000"/>
              </w:rPr>
            </w:pPr>
            <w:r>
              <w:t>Tiltak</w:t>
            </w:r>
          </w:p>
        </w:tc>
      </w:tr>
      <w:tr w:rsidR="0051509A" w:rsidTr="00BF5487">
        <w:trPr>
          <w:cantSplit/>
          <w:trHeight w:val="340"/>
        </w:trPr>
        <w:tc>
          <w:tcPr>
            <w:tcW w:w="1695" w:type="dxa"/>
            <w:tcBorders>
              <w:top w:val="single" w:sz="4" w:space="0" w:color="auto"/>
            </w:tcBorders>
            <w:shd w:val="clear" w:color="auto" w:fill="BCE1F6" w:themeFill="background2" w:themeFillTint="99"/>
            <w:vAlign w:val="center"/>
          </w:tcPr>
          <w:p w:rsidR="0051509A" w:rsidRDefault="0051509A" w:rsidP="00BF5487">
            <w:r>
              <w:t>Tiltakstype:</w:t>
            </w:r>
          </w:p>
        </w:tc>
        <w:tc>
          <w:tcPr>
            <w:tcW w:w="1852" w:type="dxa"/>
            <w:tcBorders>
              <w:top w:val="single" w:sz="4" w:space="0" w:color="auto"/>
            </w:tcBorders>
            <w:shd w:val="clear" w:color="auto" w:fill="E8F5FC" w:themeFill="background2" w:themeFillTint="33"/>
            <w:vAlign w:val="center"/>
          </w:tcPr>
          <w:p w:rsidR="0051509A" w:rsidRPr="00006208" w:rsidRDefault="006C4C26" w:rsidP="00BF5487">
            <w:pPr>
              <w:jc w:val="center"/>
              <w:rPr>
                <w:rFonts w:ascii="Calibri" w:hAnsi="Calibri"/>
              </w:rPr>
            </w:pPr>
            <w:r>
              <w:rPr>
                <w:rFonts w:ascii="Calibri" w:hAnsi="Calibri"/>
              </w:rPr>
              <w:t>Administrativt</w:t>
            </w:r>
          </w:p>
        </w:tc>
        <w:tc>
          <w:tcPr>
            <w:tcW w:w="3536" w:type="dxa"/>
            <w:vMerge w:val="restart"/>
            <w:tcBorders>
              <w:top w:val="single" w:sz="4" w:space="0" w:color="auto"/>
            </w:tcBorders>
            <w:shd w:val="clear" w:color="auto" w:fill="E8F5FC" w:themeFill="background2" w:themeFillTint="33"/>
          </w:tcPr>
          <w:p w:rsidR="006C4C26" w:rsidRDefault="006C4C26" w:rsidP="006C4C26">
            <w:pPr>
              <w:rPr>
                <w:rFonts w:ascii="Trebuchet MS" w:hAnsi="Trebuchet MS"/>
                <w:color w:val="000000"/>
                <w:sz w:val="18"/>
                <w:szCs w:val="18"/>
              </w:rPr>
            </w:pPr>
            <w:r>
              <w:rPr>
                <w:rFonts w:ascii="Trebuchet MS" w:hAnsi="Trebuchet MS"/>
                <w:color w:val="000000"/>
                <w:sz w:val="18"/>
                <w:szCs w:val="18"/>
              </w:rPr>
              <w:t>Sensitive dokumenter eller opplysninger deles med feil person eller feil gruppe. Kan også føre til uautorisert endring/sletting.</w:t>
            </w:r>
          </w:p>
          <w:p w:rsidR="00BF5487" w:rsidRDefault="00BF5487" w:rsidP="00676298">
            <w:pPr>
              <w:rPr>
                <w:rFonts w:ascii="Calibri" w:hAnsi="Calibri"/>
                <w:color w:val="000000"/>
              </w:rPr>
            </w:pPr>
          </w:p>
          <w:p w:rsidR="006C4C26" w:rsidRDefault="006C4C26" w:rsidP="006C4C26">
            <w:pPr>
              <w:rPr>
                <w:rFonts w:ascii="Trebuchet MS" w:hAnsi="Trebuchet MS"/>
                <w:color w:val="000000"/>
                <w:sz w:val="18"/>
                <w:szCs w:val="18"/>
              </w:rPr>
            </w:pPr>
            <w:r>
              <w:rPr>
                <w:rFonts w:ascii="Trebuchet MS" w:hAnsi="Trebuchet MS"/>
                <w:color w:val="000000"/>
                <w:sz w:val="18"/>
                <w:szCs w:val="18"/>
              </w:rPr>
              <w:t>Brukerfeil - Uriktig bruk av "</w:t>
            </w:r>
            <w:proofErr w:type="spellStart"/>
            <w:r>
              <w:rPr>
                <w:rFonts w:ascii="Trebuchet MS" w:hAnsi="Trebuchet MS"/>
                <w:color w:val="000000"/>
                <w:sz w:val="18"/>
                <w:szCs w:val="18"/>
              </w:rPr>
              <w:t>share</w:t>
            </w:r>
            <w:proofErr w:type="spellEnd"/>
            <w:r>
              <w:rPr>
                <w:rFonts w:ascii="Trebuchet MS" w:hAnsi="Trebuchet MS"/>
                <w:color w:val="000000"/>
                <w:sz w:val="18"/>
                <w:szCs w:val="18"/>
              </w:rPr>
              <w:t xml:space="preserve"> </w:t>
            </w:r>
            <w:proofErr w:type="spellStart"/>
            <w:r>
              <w:rPr>
                <w:rFonts w:ascii="Trebuchet MS" w:hAnsi="Trebuchet MS"/>
                <w:color w:val="000000"/>
                <w:sz w:val="18"/>
                <w:szCs w:val="18"/>
              </w:rPr>
              <w:t>with</w:t>
            </w:r>
            <w:proofErr w:type="spellEnd"/>
            <w:r>
              <w:rPr>
                <w:rFonts w:ascii="Trebuchet MS" w:hAnsi="Trebuchet MS"/>
                <w:color w:val="000000"/>
                <w:sz w:val="18"/>
                <w:szCs w:val="18"/>
              </w:rPr>
              <w:t xml:space="preserve"> </w:t>
            </w:r>
            <w:proofErr w:type="spellStart"/>
            <w:r>
              <w:rPr>
                <w:rFonts w:ascii="Trebuchet MS" w:hAnsi="Trebuchet MS"/>
                <w:color w:val="000000"/>
                <w:sz w:val="18"/>
                <w:szCs w:val="18"/>
              </w:rPr>
              <w:t>everyone</w:t>
            </w:r>
            <w:proofErr w:type="spellEnd"/>
            <w:r>
              <w:rPr>
                <w:rFonts w:ascii="Trebuchet MS" w:hAnsi="Trebuchet MS"/>
                <w:color w:val="000000"/>
                <w:sz w:val="18"/>
                <w:szCs w:val="18"/>
              </w:rPr>
              <w:t>"-mappen på grunn av manglende kompetanse om hvordan denne delingsmuligheten fungerer.</w:t>
            </w:r>
          </w:p>
          <w:p w:rsidR="006C4C26" w:rsidRPr="00796D72" w:rsidRDefault="006C4C26" w:rsidP="00676298">
            <w:pPr>
              <w:rPr>
                <w:rFonts w:ascii="Calibri" w:hAnsi="Calibri"/>
                <w:color w:val="000000"/>
              </w:rPr>
            </w:pPr>
          </w:p>
        </w:tc>
        <w:tc>
          <w:tcPr>
            <w:tcW w:w="2551" w:type="dxa"/>
            <w:vMerge w:val="restart"/>
            <w:tcBorders>
              <w:top w:val="single" w:sz="4" w:space="0" w:color="auto"/>
            </w:tcBorders>
          </w:tcPr>
          <w:p w:rsidR="006C4C26" w:rsidRDefault="006C4C26" w:rsidP="006C4C26">
            <w:pPr>
              <w:rPr>
                <w:rFonts w:ascii="Trebuchet MS" w:hAnsi="Trebuchet MS"/>
                <w:color w:val="000000"/>
                <w:sz w:val="18"/>
                <w:szCs w:val="18"/>
              </w:rPr>
            </w:pPr>
            <w:r>
              <w:rPr>
                <w:rFonts w:ascii="Trebuchet MS" w:hAnsi="Trebuchet MS"/>
                <w:color w:val="000000"/>
                <w:sz w:val="18"/>
                <w:szCs w:val="18"/>
              </w:rPr>
              <w:t>Brukeropplæring og informasjon</w:t>
            </w:r>
          </w:p>
          <w:p w:rsidR="00BF5487" w:rsidRPr="00D762F8" w:rsidRDefault="00BF5487" w:rsidP="00BF5487">
            <w:pPr>
              <w:rPr>
                <w:rFonts w:ascii="Calibri" w:hAnsi="Calibri"/>
                <w:color w:val="000000"/>
              </w:rPr>
            </w:pPr>
          </w:p>
        </w:tc>
      </w:tr>
      <w:tr w:rsidR="0051509A" w:rsidTr="00BF5487">
        <w:trPr>
          <w:cantSplit/>
          <w:trHeight w:val="340"/>
        </w:trPr>
        <w:tc>
          <w:tcPr>
            <w:tcW w:w="1695" w:type="dxa"/>
            <w:shd w:val="clear" w:color="auto" w:fill="BCE1F6" w:themeFill="background2" w:themeFillTint="99"/>
            <w:vAlign w:val="center"/>
          </w:tcPr>
          <w:p w:rsidR="0051509A" w:rsidRPr="002F6ED0" w:rsidRDefault="0051509A" w:rsidP="00BF5487">
            <w:r w:rsidRPr="002F6ED0">
              <w:t>Risikoelement:</w:t>
            </w:r>
          </w:p>
        </w:tc>
        <w:tc>
          <w:tcPr>
            <w:tcW w:w="1852" w:type="dxa"/>
            <w:shd w:val="clear" w:color="auto" w:fill="E8F5FC" w:themeFill="background2" w:themeFillTint="33"/>
            <w:vAlign w:val="center"/>
          </w:tcPr>
          <w:p w:rsidR="0051509A" w:rsidRDefault="006C4C26" w:rsidP="00BF5487">
            <w:pPr>
              <w:jc w:val="center"/>
              <w:rPr>
                <w:rFonts w:ascii="Calibri" w:hAnsi="Calibri"/>
                <w:b/>
              </w:rPr>
            </w:pPr>
            <w:r>
              <w:rPr>
                <w:rFonts w:ascii="Calibri" w:hAnsi="Calibri"/>
                <w:b/>
              </w:rPr>
              <w:t>1</w:t>
            </w:r>
          </w:p>
        </w:tc>
        <w:tc>
          <w:tcPr>
            <w:tcW w:w="3536" w:type="dxa"/>
            <w:vMerge/>
            <w:shd w:val="clear" w:color="auto" w:fill="E8F5FC" w:themeFill="background2" w:themeFillTint="33"/>
          </w:tcPr>
          <w:p w:rsidR="0051509A" w:rsidRPr="00FD12EB" w:rsidRDefault="0051509A" w:rsidP="00BF5487">
            <w:pPr>
              <w:rPr>
                <w:rFonts w:ascii="Calibri" w:hAnsi="Calibri"/>
                <w:color w:val="000000"/>
              </w:rPr>
            </w:pPr>
          </w:p>
        </w:tc>
        <w:tc>
          <w:tcPr>
            <w:tcW w:w="2551" w:type="dxa"/>
            <w:vMerge/>
          </w:tcPr>
          <w:p w:rsidR="0051509A" w:rsidRDefault="0051509A" w:rsidP="00BF5487"/>
        </w:tc>
      </w:tr>
      <w:tr w:rsidR="0051509A" w:rsidTr="006C4C26">
        <w:trPr>
          <w:cantSplit/>
          <w:trHeight w:val="340"/>
        </w:trPr>
        <w:tc>
          <w:tcPr>
            <w:tcW w:w="1695" w:type="dxa"/>
            <w:shd w:val="clear" w:color="auto" w:fill="BCE1F6" w:themeFill="background2" w:themeFillTint="99"/>
            <w:vAlign w:val="center"/>
          </w:tcPr>
          <w:p w:rsidR="0051509A" w:rsidRDefault="0051509A" w:rsidP="00BF5487">
            <w:r>
              <w:t>Risikonivå:</w:t>
            </w:r>
          </w:p>
        </w:tc>
        <w:tc>
          <w:tcPr>
            <w:tcW w:w="1852" w:type="dxa"/>
            <w:shd w:val="clear" w:color="auto" w:fill="FFFF00"/>
            <w:vAlign w:val="center"/>
          </w:tcPr>
          <w:p w:rsidR="0051509A" w:rsidRPr="00006208" w:rsidRDefault="006C4C26" w:rsidP="00BF5487">
            <w:pPr>
              <w:jc w:val="center"/>
              <w:rPr>
                <w:rFonts w:ascii="Calibri" w:hAnsi="Calibri"/>
                <w:b/>
              </w:rPr>
            </w:pPr>
            <w:r>
              <w:rPr>
                <w:rFonts w:ascii="Calibri" w:hAnsi="Calibri"/>
                <w:b/>
              </w:rPr>
              <w:t>Middels</w:t>
            </w:r>
          </w:p>
        </w:tc>
        <w:tc>
          <w:tcPr>
            <w:tcW w:w="3536" w:type="dxa"/>
            <w:vMerge/>
            <w:shd w:val="clear" w:color="auto" w:fill="E8F5FC" w:themeFill="background2" w:themeFillTint="33"/>
          </w:tcPr>
          <w:p w:rsidR="0051509A" w:rsidRDefault="0051509A" w:rsidP="00BF5487"/>
        </w:tc>
        <w:tc>
          <w:tcPr>
            <w:tcW w:w="2551" w:type="dxa"/>
            <w:vMerge/>
          </w:tcPr>
          <w:p w:rsidR="0051509A" w:rsidRDefault="0051509A" w:rsidP="00BF5487"/>
        </w:tc>
      </w:tr>
      <w:tr w:rsidR="0051509A" w:rsidRPr="00275168" w:rsidTr="00BF5487">
        <w:trPr>
          <w:cantSplit/>
          <w:trHeight w:val="340"/>
        </w:trPr>
        <w:tc>
          <w:tcPr>
            <w:tcW w:w="3547" w:type="dxa"/>
            <w:gridSpan w:val="2"/>
            <w:shd w:val="clear" w:color="auto" w:fill="E8F5FC" w:themeFill="background2" w:themeFillTint="33"/>
          </w:tcPr>
          <w:p w:rsidR="0051509A" w:rsidRPr="0031051F" w:rsidRDefault="0051509A" w:rsidP="00BF5487">
            <w:pPr>
              <w:rPr>
                <w:rFonts w:ascii="Trebuchet MS" w:hAnsi="Trebuchet MS"/>
                <w:color w:val="000000"/>
                <w:sz w:val="18"/>
                <w:szCs w:val="18"/>
              </w:rPr>
            </w:pPr>
            <w:proofErr w:type="spellStart"/>
            <w:r w:rsidRPr="00275168">
              <w:t>Anm</w:t>
            </w:r>
            <w:proofErr w:type="spellEnd"/>
            <w:r w:rsidRPr="00275168">
              <w:t>:</w:t>
            </w:r>
            <w:r w:rsidRPr="00275168">
              <w:rPr>
                <w:rFonts w:ascii="Trebuchet MS" w:hAnsi="Trebuchet MS"/>
                <w:color w:val="000000"/>
                <w:sz w:val="18"/>
                <w:szCs w:val="18"/>
              </w:rPr>
              <w:t xml:space="preserve"> </w:t>
            </w:r>
          </w:p>
          <w:p w:rsidR="0051509A" w:rsidRPr="00275168" w:rsidRDefault="0051509A" w:rsidP="00BF5487">
            <w:pPr>
              <w:rPr>
                <w:rFonts w:ascii="Trebuchet MS" w:hAnsi="Trebuchet MS"/>
                <w:color w:val="000000"/>
                <w:sz w:val="18"/>
                <w:szCs w:val="18"/>
              </w:rPr>
            </w:pPr>
          </w:p>
          <w:p w:rsidR="0051509A" w:rsidRPr="00275168" w:rsidRDefault="0051509A" w:rsidP="00BF5487">
            <w:pPr>
              <w:rPr>
                <w:rFonts w:ascii="Trebuchet MS" w:hAnsi="Trebuchet MS"/>
                <w:color w:val="000000"/>
                <w:sz w:val="18"/>
                <w:szCs w:val="18"/>
              </w:rPr>
            </w:pPr>
          </w:p>
        </w:tc>
        <w:tc>
          <w:tcPr>
            <w:tcW w:w="3536" w:type="dxa"/>
            <w:vMerge/>
            <w:shd w:val="clear" w:color="auto" w:fill="E8F5FC" w:themeFill="background2" w:themeFillTint="33"/>
          </w:tcPr>
          <w:p w:rsidR="0051509A" w:rsidRPr="00275168" w:rsidRDefault="0051509A" w:rsidP="00BF5487">
            <w:pPr>
              <w:rPr>
                <w:rFonts w:ascii="Trebuchet MS" w:hAnsi="Trebuchet MS"/>
                <w:color w:val="000000"/>
                <w:sz w:val="18"/>
                <w:szCs w:val="18"/>
              </w:rPr>
            </w:pPr>
          </w:p>
        </w:tc>
        <w:tc>
          <w:tcPr>
            <w:tcW w:w="2551" w:type="dxa"/>
            <w:vMerge/>
          </w:tcPr>
          <w:p w:rsidR="0051509A" w:rsidRPr="00275168" w:rsidRDefault="0051509A" w:rsidP="00BF5487">
            <w:pPr>
              <w:rPr>
                <w:rFonts w:ascii="Trebuchet MS" w:hAnsi="Trebuchet MS"/>
                <w:color w:val="000000"/>
                <w:sz w:val="18"/>
                <w:szCs w:val="18"/>
              </w:rPr>
            </w:pPr>
          </w:p>
        </w:tc>
      </w:tr>
    </w:tbl>
    <w:p w:rsidR="0051509A" w:rsidRDefault="0051509A">
      <w:pPr>
        <w:spacing w:after="200" w:line="276" w:lineRule="auto"/>
      </w:pPr>
    </w:p>
    <w:tbl>
      <w:tblPr>
        <w:tblStyle w:val="Tabellrutenett"/>
        <w:tblW w:w="9634" w:type="dxa"/>
        <w:tblLook w:val="04A0" w:firstRow="1" w:lastRow="0" w:firstColumn="1" w:lastColumn="0" w:noHBand="0" w:noVBand="1"/>
      </w:tblPr>
      <w:tblGrid>
        <w:gridCol w:w="1695"/>
        <w:gridCol w:w="1852"/>
        <w:gridCol w:w="3536"/>
        <w:gridCol w:w="2551"/>
      </w:tblGrid>
      <w:tr w:rsidR="0051509A" w:rsidTr="00BF5487">
        <w:trPr>
          <w:cantSplit/>
          <w:trHeight w:val="340"/>
        </w:trPr>
        <w:tc>
          <w:tcPr>
            <w:tcW w:w="3547" w:type="dxa"/>
            <w:gridSpan w:val="2"/>
            <w:tcBorders>
              <w:top w:val="single" w:sz="4" w:space="0" w:color="auto"/>
              <w:left w:val="single" w:sz="4" w:space="0" w:color="auto"/>
              <w:bottom w:val="single" w:sz="4" w:space="0" w:color="auto"/>
              <w:right w:val="nil"/>
            </w:tcBorders>
            <w:shd w:val="clear" w:color="auto" w:fill="3AA7E6" w:themeFill="background2" w:themeFillShade="BF"/>
            <w:vAlign w:val="center"/>
          </w:tcPr>
          <w:p w:rsidR="0051509A" w:rsidRPr="00BC7424" w:rsidRDefault="0051509A" w:rsidP="00F86839">
            <w:pPr>
              <w:rPr>
                <w:b/>
              </w:rPr>
            </w:pPr>
            <w:r w:rsidRPr="00BC7424">
              <w:rPr>
                <w:b/>
              </w:rPr>
              <w:t>Tiltak</w:t>
            </w:r>
            <w:r w:rsidR="00F86839">
              <w:rPr>
                <w:b/>
              </w:rPr>
              <w:t>skort</w:t>
            </w:r>
            <w:r w:rsidRPr="00BC7424">
              <w:rPr>
                <w:b/>
              </w:rPr>
              <w:t xml:space="preserve"> nr.</w:t>
            </w:r>
            <w:r>
              <w:rPr>
                <w:b/>
              </w:rPr>
              <w:t xml:space="preserve"> </w:t>
            </w:r>
            <w:r w:rsidR="00F86839">
              <w:rPr>
                <w:b/>
              </w:rPr>
              <w:t>6</w:t>
            </w:r>
          </w:p>
        </w:tc>
        <w:tc>
          <w:tcPr>
            <w:tcW w:w="3536" w:type="dxa"/>
            <w:tcBorders>
              <w:top w:val="single" w:sz="4" w:space="0" w:color="auto"/>
              <w:left w:val="nil"/>
              <w:bottom w:val="single" w:sz="4" w:space="0" w:color="auto"/>
              <w:right w:val="nil"/>
            </w:tcBorders>
            <w:shd w:val="clear" w:color="auto" w:fill="3AA7E6" w:themeFill="background2" w:themeFillShade="BF"/>
            <w:vAlign w:val="center"/>
          </w:tcPr>
          <w:p w:rsidR="0051509A" w:rsidRDefault="0051509A" w:rsidP="00BF5487">
            <w:pPr>
              <w:jc w:val="center"/>
            </w:pPr>
          </w:p>
        </w:tc>
        <w:tc>
          <w:tcPr>
            <w:tcW w:w="2551" w:type="dxa"/>
            <w:tcBorders>
              <w:top w:val="single" w:sz="4" w:space="0" w:color="auto"/>
              <w:left w:val="nil"/>
              <w:bottom w:val="single" w:sz="4" w:space="0" w:color="auto"/>
              <w:right w:val="single" w:sz="4" w:space="0" w:color="auto"/>
            </w:tcBorders>
            <w:shd w:val="clear" w:color="auto" w:fill="3AA7E6" w:themeFill="background2" w:themeFillShade="BF"/>
            <w:vAlign w:val="center"/>
          </w:tcPr>
          <w:p w:rsidR="0051509A" w:rsidRDefault="0051509A" w:rsidP="00BF5487">
            <w:pPr>
              <w:jc w:val="center"/>
            </w:pPr>
          </w:p>
        </w:tc>
      </w:tr>
      <w:tr w:rsidR="0051509A" w:rsidTr="00BF5487">
        <w:trPr>
          <w:cantSplit/>
          <w:trHeight w:val="340"/>
        </w:trPr>
        <w:tc>
          <w:tcPr>
            <w:tcW w:w="1695" w:type="dxa"/>
            <w:tcBorders>
              <w:top w:val="single" w:sz="4" w:space="0" w:color="auto"/>
            </w:tcBorders>
            <w:shd w:val="clear" w:color="auto" w:fill="BCE1F6" w:themeFill="background2" w:themeFillTint="99"/>
            <w:vAlign w:val="center"/>
          </w:tcPr>
          <w:p w:rsidR="0051509A" w:rsidRDefault="0051509A" w:rsidP="00BF5487">
            <w:r>
              <w:t>Organisasjon:</w:t>
            </w:r>
          </w:p>
        </w:tc>
        <w:tc>
          <w:tcPr>
            <w:tcW w:w="1852" w:type="dxa"/>
            <w:tcBorders>
              <w:top w:val="single" w:sz="4" w:space="0" w:color="auto"/>
            </w:tcBorders>
            <w:shd w:val="clear" w:color="auto" w:fill="E8F5FC" w:themeFill="background2" w:themeFillTint="33"/>
            <w:vAlign w:val="center"/>
          </w:tcPr>
          <w:p w:rsidR="0051509A" w:rsidRPr="00006208" w:rsidRDefault="006C4C26" w:rsidP="00BF5487">
            <w:pPr>
              <w:jc w:val="center"/>
              <w:rPr>
                <w:rFonts w:ascii="Calibri" w:hAnsi="Calibri"/>
              </w:rPr>
            </w:pPr>
            <w:r>
              <w:rPr>
                <w:rFonts w:ascii="Calibri" w:hAnsi="Calibri"/>
              </w:rPr>
              <w:t>NTNU</w:t>
            </w:r>
          </w:p>
        </w:tc>
        <w:tc>
          <w:tcPr>
            <w:tcW w:w="3536" w:type="dxa"/>
            <w:tcBorders>
              <w:top w:val="single" w:sz="4" w:space="0" w:color="auto"/>
            </w:tcBorders>
            <w:shd w:val="clear" w:color="auto" w:fill="BCE1F6" w:themeFill="background2" w:themeFillTint="99"/>
            <w:vAlign w:val="center"/>
          </w:tcPr>
          <w:p w:rsidR="0051509A" w:rsidRDefault="0051509A" w:rsidP="00BF5487">
            <w:pPr>
              <w:tabs>
                <w:tab w:val="left" w:pos="2179"/>
              </w:tabs>
              <w:jc w:val="center"/>
              <w:rPr>
                <w:rFonts w:ascii="Calibri" w:hAnsi="Calibri"/>
                <w:color w:val="000000"/>
              </w:rPr>
            </w:pPr>
            <w:r>
              <w:t>Risiko</w:t>
            </w:r>
          </w:p>
        </w:tc>
        <w:tc>
          <w:tcPr>
            <w:tcW w:w="2551" w:type="dxa"/>
            <w:tcBorders>
              <w:top w:val="single" w:sz="4" w:space="0" w:color="auto"/>
            </w:tcBorders>
            <w:shd w:val="clear" w:color="auto" w:fill="BCE1F6" w:themeFill="background2" w:themeFillTint="99"/>
            <w:vAlign w:val="center"/>
          </w:tcPr>
          <w:p w:rsidR="0051509A" w:rsidRDefault="0051509A" w:rsidP="00BF5487">
            <w:pPr>
              <w:jc w:val="center"/>
              <w:rPr>
                <w:rFonts w:ascii="Calibri" w:hAnsi="Calibri"/>
                <w:color w:val="000000"/>
              </w:rPr>
            </w:pPr>
            <w:r>
              <w:t>Tiltak</w:t>
            </w:r>
          </w:p>
        </w:tc>
      </w:tr>
      <w:tr w:rsidR="0051509A" w:rsidTr="00BF5487">
        <w:trPr>
          <w:cantSplit/>
          <w:trHeight w:val="340"/>
        </w:trPr>
        <w:tc>
          <w:tcPr>
            <w:tcW w:w="1695" w:type="dxa"/>
            <w:tcBorders>
              <w:top w:val="single" w:sz="4" w:space="0" w:color="auto"/>
            </w:tcBorders>
            <w:shd w:val="clear" w:color="auto" w:fill="BCE1F6" w:themeFill="background2" w:themeFillTint="99"/>
            <w:vAlign w:val="center"/>
          </w:tcPr>
          <w:p w:rsidR="0051509A" w:rsidRDefault="0051509A" w:rsidP="00BF5487">
            <w:r>
              <w:t>Tiltakstype:</w:t>
            </w:r>
          </w:p>
        </w:tc>
        <w:tc>
          <w:tcPr>
            <w:tcW w:w="1852" w:type="dxa"/>
            <w:tcBorders>
              <w:top w:val="single" w:sz="4" w:space="0" w:color="auto"/>
            </w:tcBorders>
            <w:shd w:val="clear" w:color="auto" w:fill="E8F5FC" w:themeFill="background2" w:themeFillTint="33"/>
            <w:vAlign w:val="center"/>
          </w:tcPr>
          <w:p w:rsidR="0051509A" w:rsidRPr="00006208" w:rsidRDefault="006C4C26" w:rsidP="00BF5487">
            <w:pPr>
              <w:jc w:val="center"/>
              <w:rPr>
                <w:rFonts w:ascii="Calibri" w:hAnsi="Calibri"/>
              </w:rPr>
            </w:pPr>
            <w:r>
              <w:rPr>
                <w:rFonts w:ascii="Calibri" w:hAnsi="Calibri"/>
              </w:rPr>
              <w:t>Administrativt</w:t>
            </w:r>
          </w:p>
        </w:tc>
        <w:tc>
          <w:tcPr>
            <w:tcW w:w="3536" w:type="dxa"/>
            <w:vMerge w:val="restart"/>
            <w:tcBorders>
              <w:top w:val="single" w:sz="4" w:space="0" w:color="auto"/>
            </w:tcBorders>
            <w:shd w:val="clear" w:color="auto" w:fill="E8F5FC" w:themeFill="background2" w:themeFillTint="33"/>
          </w:tcPr>
          <w:p w:rsidR="006C4C26" w:rsidRDefault="006C4C26" w:rsidP="006C4C26">
            <w:pPr>
              <w:rPr>
                <w:rFonts w:ascii="Trebuchet MS" w:hAnsi="Trebuchet MS"/>
                <w:color w:val="000000"/>
                <w:sz w:val="18"/>
                <w:szCs w:val="18"/>
              </w:rPr>
            </w:pPr>
            <w:r>
              <w:rPr>
                <w:rFonts w:ascii="Trebuchet MS" w:hAnsi="Trebuchet MS"/>
                <w:color w:val="000000"/>
                <w:sz w:val="18"/>
                <w:szCs w:val="18"/>
              </w:rPr>
              <w:t>Uautorisert tilgang til sensitive data etter at tilgangen skulle vært avsluttet, kan misbrukes</w:t>
            </w:r>
          </w:p>
          <w:p w:rsidR="00BF5487" w:rsidRDefault="00BF5487" w:rsidP="00676298">
            <w:pPr>
              <w:rPr>
                <w:rFonts w:ascii="Calibri" w:hAnsi="Calibri"/>
                <w:color w:val="000000"/>
              </w:rPr>
            </w:pPr>
          </w:p>
          <w:p w:rsidR="006C4C26" w:rsidRDefault="006C4C26" w:rsidP="006C4C26">
            <w:pPr>
              <w:rPr>
                <w:rFonts w:ascii="Trebuchet MS" w:hAnsi="Trebuchet MS"/>
                <w:color w:val="000000"/>
                <w:sz w:val="18"/>
                <w:szCs w:val="18"/>
              </w:rPr>
            </w:pPr>
            <w:r>
              <w:rPr>
                <w:rFonts w:ascii="Trebuchet MS" w:hAnsi="Trebuchet MS"/>
                <w:color w:val="000000"/>
                <w:sz w:val="18"/>
                <w:szCs w:val="18"/>
              </w:rPr>
              <w:t>Brukertilganger til dokumenter eller data endres ikke når personer endrer rolle/stilling internt eller slutter. Dermed blir tilganger til data man ikke skal ha tilgang til liggende igjen.</w:t>
            </w:r>
          </w:p>
          <w:p w:rsidR="006C4C26" w:rsidRPr="00796D72" w:rsidRDefault="006C4C26" w:rsidP="00676298">
            <w:pPr>
              <w:rPr>
                <w:rFonts w:ascii="Calibri" w:hAnsi="Calibri"/>
                <w:color w:val="000000"/>
              </w:rPr>
            </w:pPr>
          </w:p>
        </w:tc>
        <w:tc>
          <w:tcPr>
            <w:tcW w:w="2551" w:type="dxa"/>
            <w:vMerge w:val="restart"/>
            <w:tcBorders>
              <w:top w:val="single" w:sz="4" w:space="0" w:color="auto"/>
            </w:tcBorders>
          </w:tcPr>
          <w:p w:rsidR="006C4C26" w:rsidRDefault="006C4C26" w:rsidP="006C4C26">
            <w:pPr>
              <w:rPr>
                <w:rFonts w:ascii="Trebuchet MS" w:hAnsi="Trebuchet MS"/>
                <w:color w:val="000000"/>
                <w:sz w:val="18"/>
                <w:szCs w:val="18"/>
              </w:rPr>
            </w:pPr>
            <w:r>
              <w:rPr>
                <w:rFonts w:ascii="Trebuchet MS" w:hAnsi="Trebuchet MS"/>
                <w:color w:val="000000"/>
                <w:sz w:val="18"/>
                <w:szCs w:val="18"/>
              </w:rPr>
              <w:t>Innføre rollestyrt tilgang</w:t>
            </w:r>
          </w:p>
          <w:p w:rsidR="0051509A" w:rsidRPr="00D762F8" w:rsidRDefault="0051509A" w:rsidP="00BF5487">
            <w:pPr>
              <w:rPr>
                <w:rFonts w:ascii="Calibri" w:hAnsi="Calibri"/>
                <w:color w:val="000000"/>
              </w:rPr>
            </w:pPr>
          </w:p>
        </w:tc>
      </w:tr>
      <w:tr w:rsidR="0051509A" w:rsidTr="00BF5487">
        <w:trPr>
          <w:cantSplit/>
          <w:trHeight w:val="340"/>
        </w:trPr>
        <w:tc>
          <w:tcPr>
            <w:tcW w:w="1695" w:type="dxa"/>
            <w:shd w:val="clear" w:color="auto" w:fill="BCE1F6" w:themeFill="background2" w:themeFillTint="99"/>
            <w:vAlign w:val="center"/>
          </w:tcPr>
          <w:p w:rsidR="0051509A" w:rsidRPr="002F6ED0" w:rsidRDefault="0051509A" w:rsidP="00BF5487">
            <w:r w:rsidRPr="002F6ED0">
              <w:t>Risikoelement:</w:t>
            </w:r>
          </w:p>
        </w:tc>
        <w:tc>
          <w:tcPr>
            <w:tcW w:w="1852" w:type="dxa"/>
            <w:shd w:val="clear" w:color="auto" w:fill="E8F5FC" w:themeFill="background2" w:themeFillTint="33"/>
            <w:vAlign w:val="center"/>
          </w:tcPr>
          <w:p w:rsidR="0051509A" w:rsidRDefault="006C4C26" w:rsidP="00BF5487">
            <w:pPr>
              <w:jc w:val="center"/>
              <w:rPr>
                <w:rFonts w:ascii="Calibri" w:hAnsi="Calibri"/>
                <w:b/>
              </w:rPr>
            </w:pPr>
            <w:r>
              <w:rPr>
                <w:rFonts w:ascii="Calibri" w:hAnsi="Calibri"/>
                <w:b/>
              </w:rPr>
              <w:t>7</w:t>
            </w:r>
          </w:p>
        </w:tc>
        <w:tc>
          <w:tcPr>
            <w:tcW w:w="3536" w:type="dxa"/>
            <w:vMerge/>
            <w:shd w:val="clear" w:color="auto" w:fill="E8F5FC" w:themeFill="background2" w:themeFillTint="33"/>
          </w:tcPr>
          <w:p w:rsidR="0051509A" w:rsidRPr="00FD12EB" w:rsidRDefault="0051509A" w:rsidP="00BF5487">
            <w:pPr>
              <w:rPr>
                <w:rFonts w:ascii="Calibri" w:hAnsi="Calibri"/>
                <w:color w:val="000000"/>
              </w:rPr>
            </w:pPr>
          </w:p>
        </w:tc>
        <w:tc>
          <w:tcPr>
            <w:tcW w:w="2551" w:type="dxa"/>
            <w:vMerge/>
          </w:tcPr>
          <w:p w:rsidR="0051509A" w:rsidRDefault="0051509A" w:rsidP="00BF5487"/>
        </w:tc>
      </w:tr>
      <w:tr w:rsidR="0051509A" w:rsidTr="006C4C26">
        <w:trPr>
          <w:cantSplit/>
          <w:trHeight w:val="340"/>
        </w:trPr>
        <w:tc>
          <w:tcPr>
            <w:tcW w:w="1695" w:type="dxa"/>
            <w:shd w:val="clear" w:color="auto" w:fill="BCE1F6" w:themeFill="background2" w:themeFillTint="99"/>
            <w:vAlign w:val="center"/>
          </w:tcPr>
          <w:p w:rsidR="0051509A" w:rsidRDefault="0051509A" w:rsidP="00BF5487">
            <w:r>
              <w:t>Risikonivå:</w:t>
            </w:r>
          </w:p>
        </w:tc>
        <w:tc>
          <w:tcPr>
            <w:tcW w:w="1852" w:type="dxa"/>
            <w:shd w:val="clear" w:color="auto" w:fill="FFFF00"/>
            <w:vAlign w:val="center"/>
          </w:tcPr>
          <w:p w:rsidR="0051509A" w:rsidRPr="00006208" w:rsidRDefault="006C4C26" w:rsidP="00BF5487">
            <w:pPr>
              <w:jc w:val="center"/>
              <w:rPr>
                <w:rFonts w:ascii="Calibri" w:hAnsi="Calibri"/>
                <w:b/>
              </w:rPr>
            </w:pPr>
            <w:r>
              <w:rPr>
                <w:rFonts w:ascii="Calibri" w:hAnsi="Calibri"/>
                <w:b/>
              </w:rPr>
              <w:t>Middels</w:t>
            </w:r>
          </w:p>
        </w:tc>
        <w:tc>
          <w:tcPr>
            <w:tcW w:w="3536" w:type="dxa"/>
            <w:vMerge/>
            <w:shd w:val="clear" w:color="auto" w:fill="E8F5FC" w:themeFill="background2" w:themeFillTint="33"/>
          </w:tcPr>
          <w:p w:rsidR="0051509A" w:rsidRDefault="0051509A" w:rsidP="00BF5487"/>
        </w:tc>
        <w:tc>
          <w:tcPr>
            <w:tcW w:w="2551" w:type="dxa"/>
            <w:vMerge/>
          </w:tcPr>
          <w:p w:rsidR="0051509A" w:rsidRDefault="0051509A" w:rsidP="00BF5487"/>
        </w:tc>
      </w:tr>
      <w:tr w:rsidR="0051509A" w:rsidRPr="00275168" w:rsidTr="00BF5487">
        <w:trPr>
          <w:cantSplit/>
          <w:trHeight w:val="340"/>
        </w:trPr>
        <w:tc>
          <w:tcPr>
            <w:tcW w:w="3547" w:type="dxa"/>
            <w:gridSpan w:val="2"/>
            <w:shd w:val="clear" w:color="auto" w:fill="E8F5FC" w:themeFill="background2" w:themeFillTint="33"/>
          </w:tcPr>
          <w:p w:rsidR="006C4C26" w:rsidRDefault="0051509A" w:rsidP="006C4C26">
            <w:pPr>
              <w:rPr>
                <w:rFonts w:ascii="Trebuchet MS" w:hAnsi="Trebuchet MS"/>
                <w:color w:val="000000"/>
                <w:sz w:val="18"/>
                <w:szCs w:val="18"/>
              </w:rPr>
            </w:pPr>
            <w:proofErr w:type="spellStart"/>
            <w:r w:rsidRPr="00275168">
              <w:t>Anm</w:t>
            </w:r>
            <w:proofErr w:type="spellEnd"/>
            <w:r w:rsidRPr="00275168">
              <w:t>:</w:t>
            </w:r>
            <w:r w:rsidRPr="00275168">
              <w:rPr>
                <w:rFonts w:ascii="Trebuchet MS" w:hAnsi="Trebuchet MS"/>
                <w:color w:val="000000"/>
                <w:sz w:val="18"/>
                <w:szCs w:val="18"/>
              </w:rPr>
              <w:t xml:space="preserve"> </w:t>
            </w:r>
            <w:r w:rsidR="006C4C26">
              <w:rPr>
                <w:rFonts w:ascii="Trebuchet MS" w:hAnsi="Trebuchet MS"/>
                <w:color w:val="000000"/>
                <w:sz w:val="18"/>
                <w:szCs w:val="18"/>
              </w:rPr>
              <w:t>Satt i gang tiltak for automatisk sletting av brukere</w:t>
            </w:r>
          </w:p>
          <w:p w:rsidR="0051509A" w:rsidRPr="0031051F" w:rsidRDefault="0051509A" w:rsidP="00BF5487">
            <w:pPr>
              <w:rPr>
                <w:rFonts w:ascii="Trebuchet MS" w:hAnsi="Trebuchet MS"/>
                <w:color w:val="000000"/>
                <w:sz w:val="18"/>
                <w:szCs w:val="18"/>
              </w:rPr>
            </w:pPr>
          </w:p>
          <w:p w:rsidR="0051509A" w:rsidRPr="00275168" w:rsidRDefault="0051509A" w:rsidP="00BF5487">
            <w:pPr>
              <w:rPr>
                <w:rFonts w:ascii="Trebuchet MS" w:hAnsi="Trebuchet MS"/>
                <w:color w:val="000000"/>
                <w:sz w:val="18"/>
                <w:szCs w:val="18"/>
              </w:rPr>
            </w:pPr>
          </w:p>
          <w:p w:rsidR="0051509A" w:rsidRPr="00275168" w:rsidRDefault="0051509A" w:rsidP="00BF5487">
            <w:pPr>
              <w:rPr>
                <w:rFonts w:ascii="Trebuchet MS" w:hAnsi="Trebuchet MS"/>
                <w:color w:val="000000"/>
                <w:sz w:val="18"/>
                <w:szCs w:val="18"/>
              </w:rPr>
            </w:pPr>
          </w:p>
        </w:tc>
        <w:tc>
          <w:tcPr>
            <w:tcW w:w="3536" w:type="dxa"/>
            <w:vMerge/>
            <w:shd w:val="clear" w:color="auto" w:fill="E8F5FC" w:themeFill="background2" w:themeFillTint="33"/>
          </w:tcPr>
          <w:p w:rsidR="0051509A" w:rsidRPr="00275168" w:rsidRDefault="0051509A" w:rsidP="00BF5487">
            <w:pPr>
              <w:rPr>
                <w:rFonts w:ascii="Trebuchet MS" w:hAnsi="Trebuchet MS"/>
                <w:color w:val="000000"/>
                <w:sz w:val="18"/>
                <w:szCs w:val="18"/>
              </w:rPr>
            </w:pPr>
          </w:p>
        </w:tc>
        <w:tc>
          <w:tcPr>
            <w:tcW w:w="2551" w:type="dxa"/>
            <w:vMerge/>
          </w:tcPr>
          <w:p w:rsidR="0051509A" w:rsidRPr="00275168" w:rsidRDefault="0051509A" w:rsidP="00BF5487">
            <w:pPr>
              <w:rPr>
                <w:rFonts w:ascii="Trebuchet MS" w:hAnsi="Trebuchet MS"/>
                <w:color w:val="000000"/>
                <w:sz w:val="18"/>
                <w:szCs w:val="18"/>
              </w:rPr>
            </w:pPr>
          </w:p>
        </w:tc>
      </w:tr>
    </w:tbl>
    <w:p w:rsidR="0051509A" w:rsidRDefault="0051509A">
      <w:pPr>
        <w:spacing w:after="200" w:line="276" w:lineRule="auto"/>
      </w:pPr>
    </w:p>
    <w:tbl>
      <w:tblPr>
        <w:tblStyle w:val="Tabellrutenett"/>
        <w:tblW w:w="9634" w:type="dxa"/>
        <w:tblLook w:val="04A0" w:firstRow="1" w:lastRow="0" w:firstColumn="1" w:lastColumn="0" w:noHBand="0" w:noVBand="1"/>
      </w:tblPr>
      <w:tblGrid>
        <w:gridCol w:w="1694"/>
        <w:gridCol w:w="2211"/>
        <w:gridCol w:w="3309"/>
        <w:gridCol w:w="2420"/>
      </w:tblGrid>
      <w:tr w:rsidR="0051509A" w:rsidTr="00BF5487">
        <w:trPr>
          <w:cantSplit/>
          <w:trHeight w:val="340"/>
        </w:trPr>
        <w:tc>
          <w:tcPr>
            <w:tcW w:w="3547" w:type="dxa"/>
            <w:gridSpan w:val="2"/>
            <w:tcBorders>
              <w:top w:val="single" w:sz="4" w:space="0" w:color="auto"/>
              <w:left w:val="single" w:sz="4" w:space="0" w:color="auto"/>
              <w:bottom w:val="single" w:sz="4" w:space="0" w:color="auto"/>
              <w:right w:val="nil"/>
            </w:tcBorders>
            <w:shd w:val="clear" w:color="auto" w:fill="3AA7E6" w:themeFill="background2" w:themeFillShade="BF"/>
            <w:vAlign w:val="center"/>
          </w:tcPr>
          <w:p w:rsidR="0051509A" w:rsidRPr="00BC7424" w:rsidRDefault="0051509A" w:rsidP="00F86839">
            <w:pPr>
              <w:rPr>
                <w:b/>
              </w:rPr>
            </w:pPr>
            <w:r w:rsidRPr="00BC7424">
              <w:rPr>
                <w:b/>
              </w:rPr>
              <w:t>Tiltak</w:t>
            </w:r>
            <w:r w:rsidR="00F86839">
              <w:rPr>
                <w:b/>
              </w:rPr>
              <w:t>skort</w:t>
            </w:r>
            <w:r w:rsidRPr="00BC7424">
              <w:rPr>
                <w:b/>
              </w:rPr>
              <w:t xml:space="preserve"> nr.</w:t>
            </w:r>
            <w:r>
              <w:rPr>
                <w:b/>
              </w:rPr>
              <w:t xml:space="preserve"> </w:t>
            </w:r>
            <w:r w:rsidR="00F86839">
              <w:rPr>
                <w:b/>
              </w:rPr>
              <w:t>7</w:t>
            </w:r>
          </w:p>
        </w:tc>
        <w:tc>
          <w:tcPr>
            <w:tcW w:w="3536" w:type="dxa"/>
            <w:tcBorders>
              <w:top w:val="single" w:sz="4" w:space="0" w:color="auto"/>
              <w:left w:val="nil"/>
              <w:bottom w:val="single" w:sz="4" w:space="0" w:color="auto"/>
              <w:right w:val="nil"/>
            </w:tcBorders>
            <w:shd w:val="clear" w:color="auto" w:fill="3AA7E6" w:themeFill="background2" w:themeFillShade="BF"/>
            <w:vAlign w:val="center"/>
          </w:tcPr>
          <w:p w:rsidR="0051509A" w:rsidRDefault="0051509A" w:rsidP="00BF5487">
            <w:pPr>
              <w:jc w:val="center"/>
            </w:pPr>
          </w:p>
        </w:tc>
        <w:tc>
          <w:tcPr>
            <w:tcW w:w="2551" w:type="dxa"/>
            <w:tcBorders>
              <w:top w:val="single" w:sz="4" w:space="0" w:color="auto"/>
              <w:left w:val="nil"/>
              <w:bottom w:val="single" w:sz="4" w:space="0" w:color="auto"/>
              <w:right w:val="single" w:sz="4" w:space="0" w:color="auto"/>
            </w:tcBorders>
            <w:shd w:val="clear" w:color="auto" w:fill="3AA7E6" w:themeFill="background2" w:themeFillShade="BF"/>
            <w:vAlign w:val="center"/>
          </w:tcPr>
          <w:p w:rsidR="0051509A" w:rsidRDefault="0051509A" w:rsidP="00BF5487">
            <w:pPr>
              <w:jc w:val="center"/>
            </w:pPr>
          </w:p>
        </w:tc>
      </w:tr>
      <w:tr w:rsidR="0051509A" w:rsidTr="00BF5487">
        <w:trPr>
          <w:cantSplit/>
          <w:trHeight w:val="340"/>
        </w:trPr>
        <w:tc>
          <w:tcPr>
            <w:tcW w:w="1695" w:type="dxa"/>
            <w:tcBorders>
              <w:top w:val="single" w:sz="4" w:space="0" w:color="auto"/>
            </w:tcBorders>
            <w:shd w:val="clear" w:color="auto" w:fill="BCE1F6" w:themeFill="background2" w:themeFillTint="99"/>
            <w:vAlign w:val="center"/>
          </w:tcPr>
          <w:p w:rsidR="0051509A" w:rsidRDefault="0051509A" w:rsidP="00BF5487">
            <w:r>
              <w:t>Organisasjon:</w:t>
            </w:r>
          </w:p>
        </w:tc>
        <w:tc>
          <w:tcPr>
            <w:tcW w:w="1852" w:type="dxa"/>
            <w:tcBorders>
              <w:top w:val="single" w:sz="4" w:space="0" w:color="auto"/>
            </w:tcBorders>
            <w:shd w:val="clear" w:color="auto" w:fill="E8F5FC" w:themeFill="background2" w:themeFillTint="33"/>
            <w:vAlign w:val="center"/>
          </w:tcPr>
          <w:p w:rsidR="0051509A" w:rsidRPr="00006208" w:rsidRDefault="006E53EA" w:rsidP="00BF5487">
            <w:pPr>
              <w:jc w:val="center"/>
              <w:rPr>
                <w:rFonts w:ascii="Calibri" w:hAnsi="Calibri"/>
              </w:rPr>
            </w:pPr>
            <w:r>
              <w:rPr>
                <w:rFonts w:ascii="Calibri" w:hAnsi="Calibri"/>
              </w:rPr>
              <w:t>NTNU</w:t>
            </w:r>
          </w:p>
        </w:tc>
        <w:tc>
          <w:tcPr>
            <w:tcW w:w="3536" w:type="dxa"/>
            <w:tcBorders>
              <w:top w:val="single" w:sz="4" w:space="0" w:color="auto"/>
            </w:tcBorders>
            <w:shd w:val="clear" w:color="auto" w:fill="BCE1F6" w:themeFill="background2" w:themeFillTint="99"/>
            <w:vAlign w:val="center"/>
          </w:tcPr>
          <w:p w:rsidR="0051509A" w:rsidRDefault="0051509A" w:rsidP="00BF5487">
            <w:pPr>
              <w:tabs>
                <w:tab w:val="left" w:pos="2179"/>
              </w:tabs>
              <w:jc w:val="center"/>
              <w:rPr>
                <w:rFonts w:ascii="Calibri" w:hAnsi="Calibri"/>
                <w:color w:val="000000"/>
              </w:rPr>
            </w:pPr>
            <w:r>
              <w:t>Risiko</w:t>
            </w:r>
          </w:p>
        </w:tc>
        <w:tc>
          <w:tcPr>
            <w:tcW w:w="2551" w:type="dxa"/>
            <w:tcBorders>
              <w:top w:val="single" w:sz="4" w:space="0" w:color="auto"/>
            </w:tcBorders>
            <w:shd w:val="clear" w:color="auto" w:fill="BCE1F6" w:themeFill="background2" w:themeFillTint="99"/>
            <w:vAlign w:val="center"/>
          </w:tcPr>
          <w:p w:rsidR="0051509A" w:rsidRDefault="0051509A" w:rsidP="00BF5487">
            <w:pPr>
              <w:jc w:val="center"/>
              <w:rPr>
                <w:rFonts w:ascii="Calibri" w:hAnsi="Calibri"/>
                <w:color w:val="000000"/>
              </w:rPr>
            </w:pPr>
            <w:r>
              <w:t>Tiltak</w:t>
            </w:r>
          </w:p>
        </w:tc>
      </w:tr>
      <w:tr w:rsidR="0051509A" w:rsidRPr="006E53EA" w:rsidTr="00BF5487">
        <w:trPr>
          <w:cantSplit/>
          <w:trHeight w:val="340"/>
        </w:trPr>
        <w:tc>
          <w:tcPr>
            <w:tcW w:w="1695" w:type="dxa"/>
            <w:tcBorders>
              <w:top w:val="single" w:sz="4" w:space="0" w:color="auto"/>
            </w:tcBorders>
            <w:shd w:val="clear" w:color="auto" w:fill="BCE1F6" w:themeFill="background2" w:themeFillTint="99"/>
            <w:vAlign w:val="center"/>
          </w:tcPr>
          <w:p w:rsidR="0051509A" w:rsidRDefault="0051509A" w:rsidP="00BF5487">
            <w:r>
              <w:t>Tiltakstype:</w:t>
            </w:r>
          </w:p>
        </w:tc>
        <w:tc>
          <w:tcPr>
            <w:tcW w:w="1852" w:type="dxa"/>
            <w:tcBorders>
              <w:top w:val="single" w:sz="4" w:space="0" w:color="auto"/>
            </w:tcBorders>
            <w:shd w:val="clear" w:color="auto" w:fill="E8F5FC" w:themeFill="background2" w:themeFillTint="33"/>
            <w:vAlign w:val="center"/>
          </w:tcPr>
          <w:p w:rsidR="0051509A" w:rsidRPr="00006208" w:rsidRDefault="006E53EA" w:rsidP="00BF5487">
            <w:pPr>
              <w:jc w:val="center"/>
              <w:rPr>
                <w:rFonts w:ascii="Calibri" w:hAnsi="Calibri"/>
              </w:rPr>
            </w:pPr>
            <w:r>
              <w:rPr>
                <w:rFonts w:ascii="Calibri" w:hAnsi="Calibri"/>
              </w:rPr>
              <w:t>Administrativt/teknisk</w:t>
            </w:r>
          </w:p>
        </w:tc>
        <w:tc>
          <w:tcPr>
            <w:tcW w:w="3536" w:type="dxa"/>
            <w:vMerge w:val="restart"/>
            <w:tcBorders>
              <w:top w:val="single" w:sz="4" w:space="0" w:color="auto"/>
            </w:tcBorders>
            <w:shd w:val="clear" w:color="auto" w:fill="E8F5FC" w:themeFill="background2" w:themeFillTint="33"/>
          </w:tcPr>
          <w:p w:rsidR="006E53EA" w:rsidRDefault="006E53EA" w:rsidP="006E53EA">
            <w:pPr>
              <w:rPr>
                <w:rFonts w:ascii="Trebuchet MS" w:hAnsi="Trebuchet MS"/>
                <w:color w:val="000000"/>
                <w:sz w:val="18"/>
                <w:szCs w:val="18"/>
              </w:rPr>
            </w:pPr>
            <w:r>
              <w:rPr>
                <w:rFonts w:ascii="Trebuchet MS" w:hAnsi="Trebuchet MS"/>
                <w:color w:val="000000"/>
                <w:sz w:val="18"/>
                <w:szCs w:val="18"/>
              </w:rPr>
              <w:t>Uautorisert tilgang til systemet.</w:t>
            </w:r>
          </w:p>
          <w:p w:rsidR="00BF5487" w:rsidRDefault="00BF5487" w:rsidP="00D9218C">
            <w:pPr>
              <w:rPr>
                <w:rFonts w:ascii="Calibri" w:hAnsi="Calibri"/>
                <w:color w:val="000000"/>
              </w:rPr>
            </w:pPr>
          </w:p>
          <w:p w:rsidR="006E53EA" w:rsidRPr="006E53EA" w:rsidRDefault="006E53EA" w:rsidP="006E53EA">
            <w:pPr>
              <w:rPr>
                <w:rFonts w:ascii="Trebuchet MS" w:hAnsi="Trebuchet MS"/>
                <w:color w:val="000000"/>
                <w:sz w:val="18"/>
                <w:szCs w:val="18"/>
                <w:lang w:val="nn-NO"/>
              </w:rPr>
            </w:pPr>
            <w:r>
              <w:rPr>
                <w:rFonts w:ascii="Trebuchet MS" w:hAnsi="Trebuchet MS"/>
                <w:color w:val="000000"/>
                <w:sz w:val="18"/>
                <w:szCs w:val="18"/>
              </w:rPr>
              <w:t xml:space="preserve">Administrator-tilganger slettes ikke når administrator slutter i stillingen. </w:t>
            </w:r>
            <w:r w:rsidRPr="006E53EA">
              <w:rPr>
                <w:rFonts w:ascii="Trebuchet MS" w:hAnsi="Trebuchet MS"/>
                <w:color w:val="000000"/>
                <w:sz w:val="18"/>
                <w:szCs w:val="18"/>
                <w:lang w:val="nn-NO"/>
              </w:rPr>
              <w:t xml:space="preserve">Ref. punkt 7 over </w:t>
            </w:r>
            <w:r>
              <w:rPr>
                <w:rFonts w:ascii="Trebuchet MS" w:hAnsi="Trebuchet MS"/>
                <w:color w:val="000000"/>
                <w:sz w:val="18"/>
                <w:szCs w:val="18"/>
                <w:lang w:val="nn-NO"/>
              </w:rPr>
              <w:t>h</w:t>
            </w:r>
            <w:r w:rsidRPr="006E53EA">
              <w:rPr>
                <w:rFonts w:ascii="Trebuchet MS" w:hAnsi="Trebuchet MS"/>
                <w:color w:val="000000"/>
                <w:sz w:val="18"/>
                <w:szCs w:val="18"/>
                <w:lang w:val="nn-NO"/>
              </w:rPr>
              <w:t xml:space="preserve">(tiltakskort nr. </w:t>
            </w:r>
            <w:r>
              <w:rPr>
                <w:rFonts w:ascii="Trebuchet MS" w:hAnsi="Trebuchet MS"/>
                <w:color w:val="000000"/>
                <w:sz w:val="18"/>
                <w:szCs w:val="18"/>
                <w:lang w:val="nn-NO"/>
              </w:rPr>
              <w:t>6)</w:t>
            </w:r>
            <w:r w:rsidRPr="006E53EA">
              <w:rPr>
                <w:rFonts w:ascii="Trebuchet MS" w:hAnsi="Trebuchet MS"/>
                <w:color w:val="000000"/>
                <w:sz w:val="18"/>
                <w:szCs w:val="18"/>
                <w:lang w:val="nn-NO"/>
              </w:rPr>
              <w:t>.</w:t>
            </w:r>
          </w:p>
          <w:p w:rsidR="006E53EA" w:rsidRPr="006E53EA" w:rsidRDefault="006E53EA" w:rsidP="00D9218C">
            <w:pPr>
              <w:rPr>
                <w:rFonts w:ascii="Calibri" w:hAnsi="Calibri"/>
                <w:color w:val="000000"/>
                <w:lang w:val="nn-NO"/>
              </w:rPr>
            </w:pPr>
          </w:p>
        </w:tc>
        <w:tc>
          <w:tcPr>
            <w:tcW w:w="2551" w:type="dxa"/>
            <w:vMerge w:val="restart"/>
            <w:tcBorders>
              <w:top w:val="single" w:sz="4" w:space="0" w:color="auto"/>
            </w:tcBorders>
          </w:tcPr>
          <w:p w:rsidR="006E53EA" w:rsidRDefault="006E53EA" w:rsidP="006E53EA">
            <w:pPr>
              <w:rPr>
                <w:rFonts w:ascii="Trebuchet MS" w:hAnsi="Trebuchet MS"/>
                <w:color w:val="000000"/>
                <w:sz w:val="18"/>
                <w:szCs w:val="18"/>
              </w:rPr>
            </w:pPr>
            <w:r>
              <w:rPr>
                <w:rFonts w:ascii="Trebuchet MS" w:hAnsi="Trebuchet MS"/>
                <w:color w:val="000000"/>
                <w:sz w:val="18"/>
                <w:szCs w:val="18"/>
              </w:rPr>
              <w:t>Rollestyrt tilgang, begrense administrator rettigheter.</w:t>
            </w:r>
          </w:p>
          <w:p w:rsidR="0051509A" w:rsidRPr="006E53EA" w:rsidRDefault="0051509A" w:rsidP="00BF5487">
            <w:pPr>
              <w:rPr>
                <w:rFonts w:ascii="Calibri" w:hAnsi="Calibri"/>
                <w:color w:val="000000"/>
              </w:rPr>
            </w:pPr>
          </w:p>
        </w:tc>
      </w:tr>
      <w:tr w:rsidR="0051509A" w:rsidRPr="006E53EA" w:rsidTr="00BF5487">
        <w:trPr>
          <w:cantSplit/>
          <w:trHeight w:val="340"/>
        </w:trPr>
        <w:tc>
          <w:tcPr>
            <w:tcW w:w="1695" w:type="dxa"/>
            <w:shd w:val="clear" w:color="auto" w:fill="BCE1F6" w:themeFill="background2" w:themeFillTint="99"/>
            <w:vAlign w:val="center"/>
          </w:tcPr>
          <w:p w:rsidR="0051509A" w:rsidRPr="006E53EA" w:rsidRDefault="0051509A" w:rsidP="00BF5487">
            <w:pPr>
              <w:rPr>
                <w:lang w:val="nn-NO"/>
              </w:rPr>
            </w:pPr>
            <w:r w:rsidRPr="006E53EA">
              <w:rPr>
                <w:lang w:val="nn-NO"/>
              </w:rPr>
              <w:t>Risikoelement:</w:t>
            </w:r>
          </w:p>
        </w:tc>
        <w:tc>
          <w:tcPr>
            <w:tcW w:w="1852" w:type="dxa"/>
            <w:shd w:val="clear" w:color="auto" w:fill="E8F5FC" w:themeFill="background2" w:themeFillTint="33"/>
            <w:vAlign w:val="center"/>
          </w:tcPr>
          <w:p w:rsidR="0051509A" w:rsidRPr="006E53EA" w:rsidRDefault="006E53EA" w:rsidP="00BF5487">
            <w:pPr>
              <w:jc w:val="center"/>
              <w:rPr>
                <w:rFonts w:ascii="Calibri" w:hAnsi="Calibri"/>
                <w:b/>
                <w:lang w:val="nn-NO"/>
              </w:rPr>
            </w:pPr>
            <w:r w:rsidRPr="006E53EA">
              <w:rPr>
                <w:rFonts w:ascii="Calibri" w:hAnsi="Calibri"/>
                <w:b/>
                <w:lang w:val="nn-NO"/>
              </w:rPr>
              <w:t>8</w:t>
            </w:r>
          </w:p>
        </w:tc>
        <w:tc>
          <w:tcPr>
            <w:tcW w:w="3536" w:type="dxa"/>
            <w:vMerge/>
            <w:shd w:val="clear" w:color="auto" w:fill="E8F5FC" w:themeFill="background2" w:themeFillTint="33"/>
          </w:tcPr>
          <w:p w:rsidR="0051509A" w:rsidRPr="006E53EA" w:rsidRDefault="0051509A" w:rsidP="00BF5487">
            <w:pPr>
              <w:rPr>
                <w:rFonts w:ascii="Calibri" w:hAnsi="Calibri"/>
                <w:color w:val="000000"/>
                <w:lang w:val="nn-NO"/>
              </w:rPr>
            </w:pPr>
          </w:p>
        </w:tc>
        <w:tc>
          <w:tcPr>
            <w:tcW w:w="2551" w:type="dxa"/>
            <w:vMerge/>
          </w:tcPr>
          <w:p w:rsidR="0051509A" w:rsidRPr="006E53EA" w:rsidRDefault="0051509A" w:rsidP="00BF5487">
            <w:pPr>
              <w:rPr>
                <w:lang w:val="nn-NO"/>
              </w:rPr>
            </w:pPr>
          </w:p>
        </w:tc>
      </w:tr>
      <w:tr w:rsidR="0051509A" w:rsidRPr="006E53EA" w:rsidTr="006E53EA">
        <w:trPr>
          <w:cantSplit/>
          <w:trHeight w:val="340"/>
        </w:trPr>
        <w:tc>
          <w:tcPr>
            <w:tcW w:w="1695" w:type="dxa"/>
            <w:shd w:val="clear" w:color="auto" w:fill="BCE1F6" w:themeFill="background2" w:themeFillTint="99"/>
            <w:vAlign w:val="center"/>
          </w:tcPr>
          <w:p w:rsidR="0051509A" w:rsidRPr="006E53EA" w:rsidRDefault="0051509A" w:rsidP="00BF5487">
            <w:pPr>
              <w:rPr>
                <w:lang w:val="nn-NO"/>
              </w:rPr>
            </w:pPr>
            <w:r w:rsidRPr="006E53EA">
              <w:rPr>
                <w:lang w:val="nn-NO"/>
              </w:rPr>
              <w:t>Risikonivå:</w:t>
            </w:r>
          </w:p>
        </w:tc>
        <w:tc>
          <w:tcPr>
            <w:tcW w:w="1852" w:type="dxa"/>
            <w:shd w:val="clear" w:color="auto" w:fill="FFFF00"/>
            <w:vAlign w:val="center"/>
          </w:tcPr>
          <w:p w:rsidR="0051509A" w:rsidRPr="006E53EA" w:rsidRDefault="006E53EA" w:rsidP="00BF5487">
            <w:pPr>
              <w:jc w:val="center"/>
              <w:rPr>
                <w:rFonts w:ascii="Calibri" w:hAnsi="Calibri"/>
                <w:b/>
                <w:lang w:val="nn-NO"/>
              </w:rPr>
            </w:pPr>
            <w:r w:rsidRPr="006E53EA">
              <w:rPr>
                <w:rFonts w:ascii="Calibri" w:hAnsi="Calibri"/>
                <w:b/>
                <w:lang w:val="nn-NO"/>
              </w:rPr>
              <w:t>Middels</w:t>
            </w:r>
          </w:p>
        </w:tc>
        <w:tc>
          <w:tcPr>
            <w:tcW w:w="3536" w:type="dxa"/>
            <w:vMerge/>
            <w:shd w:val="clear" w:color="auto" w:fill="E8F5FC" w:themeFill="background2" w:themeFillTint="33"/>
          </w:tcPr>
          <w:p w:rsidR="0051509A" w:rsidRPr="006E53EA" w:rsidRDefault="0051509A" w:rsidP="00BF5487">
            <w:pPr>
              <w:rPr>
                <w:lang w:val="nn-NO"/>
              </w:rPr>
            </w:pPr>
          </w:p>
        </w:tc>
        <w:tc>
          <w:tcPr>
            <w:tcW w:w="2551" w:type="dxa"/>
            <w:vMerge/>
          </w:tcPr>
          <w:p w:rsidR="0051509A" w:rsidRPr="006E53EA" w:rsidRDefault="0051509A" w:rsidP="00BF5487">
            <w:pPr>
              <w:rPr>
                <w:lang w:val="nn-NO"/>
              </w:rPr>
            </w:pPr>
          </w:p>
        </w:tc>
      </w:tr>
      <w:tr w:rsidR="0051509A" w:rsidRPr="006E53EA" w:rsidTr="00BF5487">
        <w:trPr>
          <w:cantSplit/>
          <w:trHeight w:val="340"/>
        </w:trPr>
        <w:tc>
          <w:tcPr>
            <w:tcW w:w="3547" w:type="dxa"/>
            <w:gridSpan w:val="2"/>
            <w:shd w:val="clear" w:color="auto" w:fill="E8F5FC" w:themeFill="background2" w:themeFillTint="33"/>
          </w:tcPr>
          <w:p w:rsidR="0051509A" w:rsidRPr="006E53EA" w:rsidRDefault="0051509A" w:rsidP="00BF5487">
            <w:pPr>
              <w:rPr>
                <w:rFonts w:ascii="Trebuchet MS" w:hAnsi="Trebuchet MS"/>
                <w:color w:val="000000"/>
                <w:sz w:val="18"/>
                <w:szCs w:val="18"/>
                <w:lang w:val="nn-NO"/>
              </w:rPr>
            </w:pPr>
            <w:proofErr w:type="spellStart"/>
            <w:r w:rsidRPr="006E53EA">
              <w:rPr>
                <w:lang w:val="nn-NO"/>
              </w:rPr>
              <w:t>Anm</w:t>
            </w:r>
            <w:proofErr w:type="spellEnd"/>
            <w:r w:rsidRPr="006E53EA">
              <w:rPr>
                <w:lang w:val="nn-NO"/>
              </w:rPr>
              <w:t>:</w:t>
            </w:r>
            <w:r w:rsidRPr="006E53EA">
              <w:rPr>
                <w:rFonts w:ascii="Trebuchet MS" w:hAnsi="Trebuchet MS"/>
                <w:color w:val="000000"/>
                <w:sz w:val="18"/>
                <w:szCs w:val="18"/>
                <w:lang w:val="nn-NO"/>
              </w:rPr>
              <w:t xml:space="preserve"> </w:t>
            </w:r>
          </w:p>
          <w:p w:rsidR="0051509A" w:rsidRPr="006E53EA" w:rsidRDefault="0051509A" w:rsidP="00BF5487">
            <w:pPr>
              <w:rPr>
                <w:rFonts w:ascii="Trebuchet MS" w:hAnsi="Trebuchet MS"/>
                <w:color w:val="000000"/>
                <w:sz w:val="18"/>
                <w:szCs w:val="18"/>
                <w:lang w:val="nn-NO"/>
              </w:rPr>
            </w:pPr>
          </w:p>
          <w:p w:rsidR="0051509A" w:rsidRPr="006E53EA" w:rsidRDefault="0051509A" w:rsidP="00BF5487">
            <w:pPr>
              <w:rPr>
                <w:rFonts w:ascii="Trebuchet MS" w:hAnsi="Trebuchet MS"/>
                <w:color w:val="000000"/>
                <w:sz w:val="18"/>
                <w:szCs w:val="18"/>
                <w:lang w:val="nn-NO"/>
              </w:rPr>
            </w:pPr>
          </w:p>
        </w:tc>
        <w:tc>
          <w:tcPr>
            <w:tcW w:w="3536" w:type="dxa"/>
            <w:vMerge/>
            <w:shd w:val="clear" w:color="auto" w:fill="E8F5FC" w:themeFill="background2" w:themeFillTint="33"/>
          </w:tcPr>
          <w:p w:rsidR="0051509A" w:rsidRPr="006E53EA" w:rsidRDefault="0051509A" w:rsidP="00BF5487">
            <w:pPr>
              <w:rPr>
                <w:rFonts w:ascii="Trebuchet MS" w:hAnsi="Trebuchet MS"/>
                <w:color w:val="000000"/>
                <w:sz w:val="18"/>
                <w:szCs w:val="18"/>
                <w:lang w:val="nn-NO"/>
              </w:rPr>
            </w:pPr>
          </w:p>
        </w:tc>
        <w:tc>
          <w:tcPr>
            <w:tcW w:w="2551" w:type="dxa"/>
            <w:vMerge/>
          </w:tcPr>
          <w:p w:rsidR="0051509A" w:rsidRPr="006E53EA" w:rsidRDefault="0051509A" w:rsidP="00BF5487">
            <w:pPr>
              <w:rPr>
                <w:rFonts w:ascii="Trebuchet MS" w:hAnsi="Trebuchet MS"/>
                <w:color w:val="000000"/>
                <w:sz w:val="18"/>
                <w:szCs w:val="18"/>
                <w:lang w:val="nn-NO"/>
              </w:rPr>
            </w:pPr>
          </w:p>
        </w:tc>
      </w:tr>
    </w:tbl>
    <w:p w:rsidR="0051509A" w:rsidRPr="006E53EA" w:rsidRDefault="0051509A">
      <w:pPr>
        <w:spacing w:after="200" w:line="276" w:lineRule="auto"/>
        <w:rPr>
          <w:lang w:val="nn-NO"/>
        </w:rPr>
      </w:pPr>
    </w:p>
    <w:p w:rsidR="0051509A" w:rsidRPr="006E53EA" w:rsidRDefault="0051509A">
      <w:pPr>
        <w:spacing w:after="200" w:line="276" w:lineRule="auto"/>
        <w:rPr>
          <w:lang w:val="nn-NO"/>
        </w:rPr>
      </w:pPr>
      <w:r w:rsidRPr="006E53EA">
        <w:rPr>
          <w:lang w:val="nn-NO"/>
        </w:rPr>
        <w:br w:type="page"/>
      </w:r>
    </w:p>
    <w:tbl>
      <w:tblPr>
        <w:tblStyle w:val="Tabellrutenett"/>
        <w:tblW w:w="9634" w:type="dxa"/>
        <w:tblLook w:val="04A0" w:firstRow="1" w:lastRow="0" w:firstColumn="1" w:lastColumn="0" w:noHBand="0" w:noVBand="1"/>
      </w:tblPr>
      <w:tblGrid>
        <w:gridCol w:w="1694"/>
        <w:gridCol w:w="2211"/>
        <w:gridCol w:w="3304"/>
        <w:gridCol w:w="2425"/>
      </w:tblGrid>
      <w:tr w:rsidR="0051509A" w:rsidRPr="006E53EA" w:rsidTr="00BF5487">
        <w:trPr>
          <w:cantSplit/>
          <w:trHeight w:val="340"/>
        </w:trPr>
        <w:tc>
          <w:tcPr>
            <w:tcW w:w="3698" w:type="dxa"/>
            <w:gridSpan w:val="2"/>
            <w:tcBorders>
              <w:top w:val="single" w:sz="4" w:space="0" w:color="auto"/>
              <w:left w:val="single" w:sz="4" w:space="0" w:color="auto"/>
              <w:bottom w:val="single" w:sz="4" w:space="0" w:color="auto"/>
              <w:right w:val="nil"/>
            </w:tcBorders>
            <w:shd w:val="clear" w:color="auto" w:fill="3AA7E6" w:themeFill="background2" w:themeFillShade="BF"/>
            <w:vAlign w:val="center"/>
          </w:tcPr>
          <w:p w:rsidR="0051509A" w:rsidRPr="006E53EA" w:rsidRDefault="0051509A" w:rsidP="00F86839">
            <w:pPr>
              <w:rPr>
                <w:b/>
                <w:lang w:val="nn-NO"/>
              </w:rPr>
            </w:pPr>
            <w:r w:rsidRPr="006E53EA">
              <w:rPr>
                <w:b/>
                <w:lang w:val="nn-NO"/>
              </w:rPr>
              <w:lastRenderedPageBreak/>
              <w:t>Tiltak</w:t>
            </w:r>
            <w:r w:rsidR="00F86839" w:rsidRPr="006E53EA">
              <w:rPr>
                <w:b/>
                <w:lang w:val="nn-NO"/>
              </w:rPr>
              <w:t>skort</w:t>
            </w:r>
            <w:r w:rsidRPr="006E53EA">
              <w:rPr>
                <w:b/>
                <w:lang w:val="nn-NO"/>
              </w:rPr>
              <w:t xml:space="preserve"> nr. </w:t>
            </w:r>
            <w:r w:rsidR="00F86839" w:rsidRPr="006E53EA">
              <w:rPr>
                <w:b/>
                <w:lang w:val="nn-NO"/>
              </w:rPr>
              <w:t>8</w:t>
            </w:r>
          </w:p>
        </w:tc>
        <w:tc>
          <w:tcPr>
            <w:tcW w:w="3444" w:type="dxa"/>
            <w:tcBorders>
              <w:top w:val="single" w:sz="4" w:space="0" w:color="auto"/>
              <w:left w:val="nil"/>
              <w:bottom w:val="single" w:sz="4" w:space="0" w:color="auto"/>
              <w:right w:val="nil"/>
            </w:tcBorders>
            <w:shd w:val="clear" w:color="auto" w:fill="3AA7E6" w:themeFill="background2" w:themeFillShade="BF"/>
            <w:vAlign w:val="center"/>
          </w:tcPr>
          <w:p w:rsidR="0051509A" w:rsidRPr="006E53EA" w:rsidRDefault="0051509A" w:rsidP="00BF5487">
            <w:pPr>
              <w:jc w:val="center"/>
              <w:rPr>
                <w:lang w:val="nn-NO"/>
              </w:rPr>
            </w:pPr>
          </w:p>
        </w:tc>
        <w:tc>
          <w:tcPr>
            <w:tcW w:w="2492" w:type="dxa"/>
            <w:tcBorders>
              <w:top w:val="single" w:sz="4" w:space="0" w:color="auto"/>
              <w:left w:val="nil"/>
              <w:bottom w:val="single" w:sz="4" w:space="0" w:color="auto"/>
              <w:right w:val="single" w:sz="4" w:space="0" w:color="auto"/>
            </w:tcBorders>
            <w:shd w:val="clear" w:color="auto" w:fill="3AA7E6" w:themeFill="background2" w:themeFillShade="BF"/>
            <w:vAlign w:val="center"/>
          </w:tcPr>
          <w:p w:rsidR="0051509A" w:rsidRPr="006E53EA" w:rsidRDefault="0051509A" w:rsidP="00BF5487">
            <w:pPr>
              <w:jc w:val="center"/>
              <w:rPr>
                <w:lang w:val="nn-NO"/>
              </w:rPr>
            </w:pPr>
          </w:p>
        </w:tc>
      </w:tr>
      <w:tr w:rsidR="0051509A" w:rsidRPr="006E53EA" w:rsidTr="00BF5487">
        <w:trPr>
          <w:cantSplit/>
          <w:trHeight w:val="340"/>
        </w:trPr>
        <w:tc>
          <w:tcPr>
            <w:tcW w:w="1695" w:type="dxa"/>
            <w:tcBorders>
              <w:top w:val="single" w:sz="4" w:space="0" w:color="auto"/>
            </w:tcBorders>
            <w:shd w:val="clear" w:color="auto" w:fill="BCE1F6" w:themeFill="background2" w:themeFillTint="99"/>
            <w:vAlign w:val="center"/>
          </w:tcPr>
          <w:p w:rsidR="0051509A" w:rsidRPr="006E53EA" w:rsidRDefault="0051509A" w:rsidP="00BF5487">
            <w:pPr>
              <w:rPr>
                <w:lang w:val="nn-NO"/>
              </w:rPr>
            </w:pPr>
            <w:r w:rsidRPr="006E53EA">
              <w:rPr>
                <w:lang w:val="nn-NO"/>
              </w:rPr>
              <w:t>Organisasjon:</w:t>
            </w:r>
          </w:p>
        </w:tc>
        <w:tc>
          <w:tcPr>
            <w:tcW w:w="2003" w:type="dxa"/>
            <w:tcBorders>
              <w:top w:val="single" w:sz="4" w:space="0" w:color="auto"/>
            </w:tcBorders>
            <w:shd w:val="clear" w:color="auto" w:fill="E8F5FC" w:themeFill="background2" w:themeFillTint="33"/>
            <w:vAlign w:val="center"/>
          </w:tcPr>
          <w:p w:rsidR="0051509A" w:rsidRPr="006E53EA" w:rsidRDefault="006E53EA" w:rsidP="00BF5487">
            <w:pPr>
              <w:jc w:val="center"/>
              <w:rPr>
                <w:rFonts w:ascii="Calibri" w:hAnsi="Calibri"/>
                <w:lang w:val="nn-NO"/>
              </w:rPr>
            </w:pPr>
            <w:r>
              <w:rPr>
                <w:rFonts w:ascii="Calibri" w:hAnsi="Calibri"/>
                <w:lang w:val="nn-NO"/>
              </w:rPr>
              <w:t>NTNU</w:t>
            </w:r>
          </w:p>
        </w:tc>
        <w:tc>
          <w:tcPr>
            <w:tcW w:w="3444" w:type="dxa"/>
            <w:tcBorders>
              <w:top w:val="single" w:sz="4" w:space="0" w:color="auto"/>
            </w:tcBorders>
            <w:shd w:val="clear" w:color="auto" w:fill="BCE1F6" w:themeFill="background2" w:themeFillTint="99"/>
            <w:vAlign w:val="center"/>
          </w:tcPr>
          <w:p w:rsidR="0051509A" w:rsidRPr="006E53EA" w:rsidRDefault="0051509A" w:rsidP="00BF5487">
            <w:pPr>
              <w:tabs>
                <w:tab w:val="left" w:pos="2179"/>
              </w:tabs>
              <w:jc w:val="center"/>
              <w:rPr>
                <w:rFonts w:ascii="Calibri" w:hAnsi="Calibri"/>
                <w:color w:val="000000"/>
                <w:lang w:val="nn-NO"/>
              </w:rPr>
            </w:pPr>
            <w:r w:rsidRPr="006E53EA">
              <w:rPr>
                <w:lang w:val="nn-NO"/>
              </w:rPr>
              <w:t>Risiko</w:t>
            </w:r>
          </w:p>
        </w:tc>
        <w:tc>
          <w:tcPr>
            <w:tcW w:w="2492" w:type="dxa"/>
            <w:tcBorders>
              <w:top w:val="single" w:sz="4" w:space="0" w:color="auto"/>
            </w:tcBorders>
            <w:shd w:val="clear" w:color="auto" w:fill="BCE1F6" w:themeFill="background2" w:themeFillTint="99"/>
            <w:vAlign w:val="center"/>
          </w:tcPr>
          <w:p w:rsidR="0051509A" w:rsidRPr="006E53EA" w:rsidRDefault="0051509A" w:rsidP="00BF5487">
            <w:pPr>
              <w:jc w:val="center"/>
              <w:rPr>
                <w:rFonts w:ascii="Calibri" w:hAnsi="Calibri"/>
                <w:color w:val="000000"/>
                <w:lang w:val="nn-NO"/>
              </w:rPr>
            </w:pPr>
            <w:r w:rsidRPr="006E53EA">
              <w:rPr>
                <w:lang w:val="nn-NO"/>
              </w:rPr>
              <w:t>Tiltak</w:t>
            </w:r>
          </w:p>
        </w:tc>
      </w:tr>
      <w:tr w:rsidR="0051509A" w:rsidTr="00BF5487">
        <w:trPr>
          <w:cantSplit/>
          <w:trHeight w:val="340"/>
        </w:trPr>
        <w:tc>
          <w:tcPr>
            <w:tcW w:w="1695" w:type="dxa"/>
            <w:tcBorders>
              <w:top w:val="single" w:sz="4" w:space="0" w:color="auto"/>
            </w:tcBorders>
            <w:shd w:val="clear" w:color="auto" w:fill="BCE1F6" w:themeFill="background2" w:themeFillTint="99"/>
            <w:vAlign w:val="center"/>
          </w:tcPr>
          <w:p w:rsidR="0051509A" w:rsidRDefault="0051509A" w:rsidP="00BF5487">
            <w:r>
              <w:t>Tiltakstype:</w:t>
            </w:r>
          </w:p>
        </w:tc>
        <w:tc>
          <w:tcPr>
            <w:tcW w:w="2003" w:type="dxa"/>
            <w:tcBorders>
              <w:top w:val="single" w:sz="4" w:space="0" w:color="auto"/>
            </w:tcBorders>
            <w:shd w:val="clear" w:color="auto" w:fill="E8F5FC" w:themeFill="background2" w:themeFillTint="33"/>
            <w:vAlign w:val="center"/>
          </w:tcPr>
          <w:p w:rsidR="0051509A" w:rsidRPr="00006208" w:rsidRDefault="006E53EA" w:rsidP="00BF5487">
            <w:pPr>
              <w:jc w:val="center"/>
              <w:rPr>
                <w:rFonts w:ascii="Calibri" w:hAnsi="Calibri"/>
              </w:rPr>
            </w:pPr>
            <w:r>
              <w:rPr>
                <w:rFonts w:ascii="Calibri" w:hAnsi="Calibri"/>
              </w:rPr>
              <w:t>Administrativt/teknisk</w:t>
            </w:r>
          </w:p>
        </w:tc>
        <w:tc>
          <w:tcPr>
            <w:tcW w:w="3444" w:type="dxa"/>
            <w:vMerge w:val="restart"/>
            <w:tcBorders>
              <w:top w:val="single" w:sz="4" w:space="0" w:color="auto"/>
            </w:tcBorders>
            <w:shd w:val="clear" w:color="auto" w:fill="E8F5FC" w:themeFill="background2" w:themeFillTint="33"/>
          </w:tcPr>
          <w:p w:rsidR="006E53EA" w:rsidRDefault="006E53EA" w:rsidP="006E53EA">
            <w:pPr>
              <w:rPr>
                <w:rFonts w:ascii="Trebuchet MS" w:hAnsi="Trebuchet MS"/>
                <w:color w:val="000000"/>
                <w:sz w:val="18"/>
                <w:szCs w:val="18"/>
              </w:rPr>
            </w:pPr>
            <w:r>
              <w:rPr>
                <w:rFonts w:ascii="Trebuchet MS" w:hAnsi="Trebuchet MS"/>
                <w:color w:val="000000"/>
                <w:sz w:val="18"/>
                <w:szCs w:val="18"/>
              </w:rPr>
              <w:t>Uvedkommende får tilgang til sensitive data</w:t>
            </w:r>
          </w:p>
          <w:p w:rsidR="00BE5E56" w:rsidRDefault="00BE5E56" w:rsidP="00D9218C">
            <w:pPr>
              <w:rPr>
                <w:rFonts w:ascii="Calibri" w:hAnsi="Calibri"/>
                <w:color w:val="000000"/>
              </w:rPr>
            </w:pPr>
          </w:p>
          <w:p w:rsidR="006E53EA" w:rsidRDefault="006E53EA" w:rsidP="006E53EA">
            <w:pPr>
              <w:rPr>
                <w:rFonts w:ascii="Trebuchet MS" w:hAnsi="Trebuchet MS"/>
                <w:color w:val="000000"/>
                <w:sz w:val="18"/>
                <w:szCs w:val="18"/>
              </w:rPr>
            </w:pPr>
            <w:r>
              <w:rPr>
                <w:rFonts w:ascii="Trebuchet MS" w:hAnsi="Trebuchet MS"/>
                <w:color w:val="000000"/>
                <w:sz w:val="18"/>
                <w:szCs w:val="18"/>
              </w:rPr>
              <w:t xml:space="preserve">Brukernavn og passord på avveie, fanges opp pga. at O365 er tilgjengelig fra internett. For eksempel dersom man sitter på en </w:t>
            </w:r>
            <w:proofErr w:type="spellStart"/>
            <w:r>
              <w:rPr>
                <w:rFonts w:ascii="Trebuchet MS" w:hAnsi="Trebuchet MS"/>
                <w:color w:val="000000"/>
                <w:sz w:val="18"/>
                <w:szCs w:val="18"/>
              </w:rPr>
              <w:t>internettcafe</w:t>
            </w:r>
            <w:proofErr w:type="spellEnd"/>
            <w:r>
              <w:rPr>
                <w:rFonts w:ascii="Trebuchet MS" w:hAnsi="Trebuchet MS"/>
                <w:color w:val="000000"/>
                <w:sz w:val="18"/>
                <w:szCs w:val="18"/>
              </w:rPr>
              <w:t>, kan det være skadevare på denne maskinen som brukeren ikke har kontroll over. (</w:t>
            </w:r>
            <w:proofErr w:type="gramStart"/>
            <w:r>
              <w:rPr>
                <w:rFonts w:ascii="Trebuchet MS" w:hAnsi="Trebuchet MS"/>
                <w:color w:val="000000"/>
                <w:sz w:val="18"/>
                <w:szCs w:val="18"/>
              </w:rPr>
              <w:t>key</w:t>
            </w:r>
            <w:proofErr w:type="gramEnd"/>
            <w:r>
              <w:rPr>
                <w:rFonts w:ascii="Trebuchet MS" w:hAnsi="Trebuchet MS"/>
                <w:color w:val="000000"/>
                <w:sz w:val="18"/>
                <w:szCs w:val="18"/>
              </w:rPr>
              <w:t>-logger)</w:t>
            </w:r>
          </w:p>
          <w:p w:rsidR="006E53EA" w:rsidRPr="00796D72" w:rsidRDefault="006E53EA" w:rsidP="00D9218C">
            <w:pPr>
              <w:rPr>
                <w:rFonts w:ascii="Calibri" w:hAnsi="Calibri"/>
                <w:color w:val="000000"/>
              </w:rPr>
            </w:pPr>
          </w:p>
        </w:tc>
        <w:tc>
          <w:tcPr>
            <w:tcW w:w="2492" w:type="dxa"/>
            <w:vMerge w:val="restart"/>
            <w:tcBorders>
              <w:top w:val="single" w:sz="4" w:space="0" w:color="auto"/>
            </w:tcBorders>
          </w:tcPr>
          <w:p w:rsidR="006E53EA" w:rsidRDefault="006E53EA" w:rsidP="006E53EA">
            <w:pPr>
              <w:rPr>
                <w:rFonts w:ascii="Trebuchet MS" w:hAnsi="Trebuchet MS"/>
                <w:color w:val="000000"/>
                <w:sz w:val="18"/>
                <w:szCs w:val="18"/>
              </w:rPr>
            </w:pPr>
            <w:r>
              <w:rPr>
                <w:rFonts w:ascii="Trebuchet MS" w:hAnsi="Trebuchet MS"/>
                <w:color w:val="000000"/>
                <w:sz w:val="18"/>
                <w:szCs w:val="18"/>
              </w:rPr>
              <w:t>Policy-basert lagring, informasjon og brukeropplæring</w:t>
            </w:r>
          </w:p>
          <w:p w:rsidR="00BE5E56" w:rsidRPr="00D762F8" w:rsidRDefault="00BE5E56" w:rsidP="00BF5487">
            <w:pPr>
              <w:rPr>
                <w:rFonts w:ascii="Calibri" w:hAnsi="Calibri"/>
                <w:color w:val="000000"/>
              </w:rPr>
            </w:pPr>
          </w:p>
        </w:tc>
      </w:tr>
      <w:tr w:rsidR="0051509A" w:rsidTr="00BF5487">
        <w:trPr>
          <w:cantSplit/>
          <w:trHeight w:val="340"/>
        </w:trPr>
        <w:tc>
          <w:tcPr>
            <w:tcW w:w="1695" w:type="dxa"/>
            <w:shd w:val="clear" w:color="auto" w:fill="BCE1F6" w:themeFill="background2" w:themeFillTint="99"/>
            <w:vAlign w:val="center"/>
          </w:tcPr>
          <w:p w:rsidR="0051509A" w:rsidRPr="002F6ED0" w:rsidRDefault="0051509A" w:rsidP="00BF5487">
            <w:r w:rsidRPr="002F6ED0">
              <w:t>Risikoelement:</w:t>
            </w:r>
          </w:p>
        </w:tc>
        <w:tc>
          <w:tcPr>
            <w:tcW w:w="2003" w:type="dxa"/>
            <w:shd w:val="clear" w:color="auto" w:fill="E8F5FC" w:themeFill="background2" w:themeFillTint="33"/>
            <w:vAlign w:val="center"/>
          </w:tcPr>
          <w:p w:rsidR="0051509A" w:rsidRDefault="006E53EA" w:rsidP="00BF5487">
            <w:pPr>
              <w:jc w:val="center"/>
              <w:rPr>
                <w:rFonts w:ascii="Calibri" w:hAnsi="Calibri"/>
                <w:b/>
              </w:rPr>
            </w:pPr>
            <w:r>
              <w:rPr>
                <w:rFonts w:ascii="Calibri" w:hAnsi="Calibri"/>
                <w:b/>
              </w:rPr>
              <w:t>15</w:t>
            </w:r>
          </w:p>
        </w:tc>
        <w:tc>
          <w:tcPr>
            <w:tcW w:w="3444" w:type="dxa"/>
            <w:vMerge/>
            <w:shd w:val="clear" w:color="auto" w:fill="E8F5FC" w:themeFill="background2" w:themeFillTint="33"/>
          </w:tcPr>
          <w:p w:rsidR="0051509A" w:rsidRPr="00FD12EB" w:rsidRDefault="0051509A" w:rsidP="00BF5487">
            <w:pPr>
              <w:rPr>
                <w:rFonts w:ascii="Calibri" w:hAnsi="Calibri"/>
                <w:color w:val="000000"/>
              </w:rPr>
            </w:pPr>
          </w:p>
        </w:tc>
        <w:tc>
          <w:tcPr>
            <w:tcW w:w="2492" w:type="dxa"/>
            <w:vMerge/>
          </w:tcPr>
          <w:p w:rsidR="0051509A" w:rsidRDefault="0051509A" w:rsidP="00BF5487"/>
        </w:tc>
      </w:tr>
      <w:tr w:rsidR="0051509A" w:rsidTr="006E53EA">
        <w:trPr>
          <w:cantSplit/>
          <w:trHeight w:val="340"/>
        </w:trPr>
        <w:tc>
          <w:tcPr>
            <w:tcW w:w="1695" w:type="dxa"/>
            <w:shd w:val="clear" w:color="auto" w:fill="BCE1F6" w:themeFill="background2" w:themeFillTint="99"/>
            <w:vAlign w:val="center"/>
          </w:tcPr>
          <w:p w:rsidR="0051509A" w:rsidRDefault="0051509A" w:rsidP="00BF5487">
            <w:r>
              <w:t>Risikonivå:</w:t>
            </w:r>
          </w:p>
        </w:tc>
        <w:tc>
          <w:tcPr>
            <w:tcW w:w="2003" w:type="dxa"/>
            <w:shd w:val="clear" w:color="auto" w:fill="FFFF00"/>
            <w:vAlign w:val="center"/>
          </w:tcPr>
          <w:p w:rsidR="0051509A" w:rsidRPr="00006208" w:rsidRDefault="006E53EA" w:rsidP="00BF5487">
            <w:pPr>
              <w:jc w:val="center"/>
              <w:rPr>
                <w:rFonts w:ascii="Calibri" w:hAnsi="Calibri"/>
                <w:b/>
              </w:rPr>
            </w:pPr>
            <w:r>
              <w:rPr>
                <w:rFonts w:ascii="Calibri" w:hAnsi="Calibri"/>
                <w:b/>
              </w:rPr>
              <w:t>Middels</w:t>
            </w:r>
          </w:p>
        </w:tc>
        <w:tc>
          <w:tcPr>
            <w:tcW w:w="3444" w:type="dxa"/>
            <w:vMerge/>
            <w:shd w:val="clear" w:color="auto" w:fill="E8F5FC" w:themeFill="background2" w:themeFillTint="33"/>
          </w:tcPr>
          <w:p w:rsidR="0051509A" w:rsidRDefault="0051509A" w:rsidP="00BF5487"/>
        </w:tc>
        <w:tc>
          <w:tcPr>
            <w:tcW w:w="2492" w:type="dxa"/>
            <w:vMerge/>
          </w:tcPr>
          <w:p w:rsidR="0051509A" w:rsidRDefault="0051509A" w:rsidP="00BF5487"/>
        </w:tc>
      </w:tr>
      <w:tr w:rsidR="0051509A" w:rsidRPr="00275168" w:rsidTr="00BF5487">
        <w:trPr>
          <w:cantSplit/>
          <w:trHeight w:val="340"/>
        </w:trPr>
        <w:tc>
          <w:tcPr>
            <w:tcW w:w="3698" w:type="dxa"/>
            <w:gridSpan w:val="2"/>
            <w:shd w:val="clear" w:color="auto" w:fill="E8F5FC" w:themeFill="background2" w:themeFillTint="33"/>
          </w:tcPr>
          <w:p w:rsidR="006E53EA" w:rsidRDefault="0051509A" w:rsidP="006E53EA">
            <w:pPr>
              <w:rPr>
                <w:rFonts w:ascii="Trebuchet MS" w:hAnsi="Trebuchet MS"/>
                <w:color w:val="000000"/>
                <w:sz w:val="18"/>
                <w:szCs w:val="18"/>
              </w:rPr>
            </w:pPr>
            <w:proofErr w:type="spellStart"/>
            <w:r w:rsidRPr="00275168">
              <w:t>Anm</w:t>
            </w:r>
            <w:proofErr w:type="spellEnd"/>
            <w:r w:rsidRPr="00275168">
              <w:t>:</w:t>
            </w:r>
            <w:r w:rsidRPr="00275168">
              <w:rPr>
                <w:rFonts w:ascii="Trebuchet MS" w:hAnsi="Trebuchet MS"/>
                <w:color w:val="000000"/>
                <w:sz w:val="18"/>
                <w:szCs w:val="18"/>
              </w:rPr>
              <w:t xml:space="preserve"> </w:t>
            </w:r>
            <w:r w:rsidR="006E53EA">
              <w:rPr>
                <w:rFonts w:ascii="Trebuchet MS" w:hAnsi="Trebuchet MS"/>
                <w:color w:val="000000"/>
                <w:sz w:val="18"/>
                <w:szCs w:val="18"/>
              </w:rPr>
              <w:t>Etablert løsning for varsling av slike hendelser i O365</w:t>
            </w:r>
          </w:p>
          <w:p w:rsidR="0051509A" w:rsidRPr="0031051F" w:rsidRDefault="0051509A" w:rsidP="00BF5487">
            <w:pPr>
              <w:rPr>
                <w:rFonts w:ascii="Trebuchet MS" w:hAnsi="Trebuchet MS"/>
                <w:color w:val="000000"/>
                <w:sz w:val="18"/>
                <w:szCs w:val="18"/>
              </w:rPr>
            </w:pPr>
          </w:p>
          <w:p w:rsidR="0051509A" w:rsidRPr="00275168" w:rsidRDefault="0051509A" w:rsidP="00BF5487">
            <w:pPr>
              <w:rPr>
                <w:rFonts w:ascii="Trebuchet MS" w:hAnsi="Trebuchet MS"/>
                <w:color w:val="000000"/>
                <w:sz w:val="18"/>
                <w:szCs w:val="18"/>
              </w:rPr>
            </w:pPr>
          </w:p>
          <w:p w:rsidR="0051509A" w:rsidRPr="00275168" w:rsidRDefault="0051509A" w:rsidP="00BF5487">
            <w:pPr>
              <w:rPr>
                <w:rFonts w:ascii="Trebuchet MS" w:hAnsi="Trebuchet MS"/>
                <w:color w:val="000000"/>
                <w:sz w:val="18"/>
                <w:szCs w:val="18"/>
              </w:rPr>
            </w:pPr>
          </w:p>
        </w:tc>
        <w:tc>
          <w:tcPr>
            <w:tcW w:w="3444" w:type="dxa"/>
            <w:vMerge/>
            <w:shd w:val="clear" w:color="auto" w:fill="E8F5FC" w:themeFill="background2" w:themeFillTint="33"/>
          </w:tcPr>
          <w:p w:rsidR="0051509A" w:rsidRPr="00275168" w:rsidRDefault="0051509A" w:rsidP="00BF5487">
            <w:pPr>
              <w:rPr>
                <w:rFonts w:ascii="Trebuchet MS" w:hAnsi="Trebuchet MS"/>
                <w:color w:val="000000"/>
                <w:sz w:val="18"/>
                <w:szCs w:val="18"/>
              </w:rPr>
            </w:pPr>
          </w:p>
        </w:tc>
        <w:tc>
          <w:tcPr>
            <w:tcW w:w="2492" w:type="dxa"/>
            <w:vMerge/>
          </w:tcPr>
          <w:p w:rsidR="0051509A" w:rsidRPr="00275168" w:rsidRDefault="0051509A" w:rsidP="00BF5487">
            <w:pPr>
              <w:rPr>
                <w:rFonts w:ascii="Trebuchet MS" w:hAnsi="Trebuchet MS"/>
                <w:color w:val="000000"/>
                <w:sz w:val="18"/>
                <w:szCs w:val="18"/>
              </w:rPr>
            </w:pPr>
          </w:p>
        </w:tc>
      </w:tr>
    </w:tbl>
    <w:p w:rsidR="0051509A" w:rsidRDefault="0051509A">
      <w:pPr>
        <w:spacing w:after="200" w:line="276" w:lineRule="auto"/>
      </w:pPr>
    </w:p>
    <w:tbl>
      <w:tblPr>
        <w:tblStyle w:val="Tabellrutenett"/>
        <w:tblW w:w="9634" w:type="dxa"/>
        <w:tblLook w:val="04A0" w:firstRow="1" w:lastRow="0" w:firstColumn="1" w:lastColumn="0" w:noHBand="0" w:noVBand="1"/>
      </w:tblPr>
      <w:tblGrid>
        <w:gridCol w:w="1695"/>
        <w:gridCol w:w="2003"/>
        <w:gridCol w:w="3444"/>
        <w:gridCol w:w="2492"/>
      </w:tblGrid>
      <w:tr w:rsidR="006E53EA" w:rsidRPr="006E53EA" w:rsidTr="00734AD4">
        <w:trPr>
          <w:cantSplit/>
          <w:trHeight w:val="340"/>
        </w:trPr>
        <w:tc>
          <w:tcPr>
            <w:tcW w:w="3698" w:type="dxa"/>
            <w:gridSpan w:val="2"/>
            <w:tcBorders>
              <w:top w:val="single" w:sz="4" w:space="0" w:color="auto"/>
              <w:left w:val="single" w:sz="4" w:space="0" w:color="auto"/>
              <w:bottom w:val="single" w:sz="4" w:space="0" w:color="auto"/>
              <w:right w:val="nil"/>
            </w:tcBorders>
            <w:shd w:val="clear" w:color="auto" w:fill="3AA7E6" w:themeFill="background2" w:themeFillShade="BF"/>
            <w:vAlign w:val="center"/>
          </w:tcPr>
          <w:p w:rsidR="006E53EA" w:rsidRPr="006E53EA" w:rsidRDefault="006E53EA" w:rsidP="00734AD4">
            <w:pPr>
              <w:rPr>
                <w:b/>
                <w:lang w:val="nn-NO"/>
              </w:rPr>
            </w:pPr>
            <w:r w:rsidRPr="006E53EA">
              <w:rPr>
                <w:b/>
                <w:lang w:val="nn-NO"/>
              </w:rPr>
              <w:t xml:space="preserve">Tiltakskort nr. </w:t>
            </w:r>
            <w:r>
              <w:rPr>
                <w:b/>
                <w:lang w:val="nn-NO"/>
              </w:rPr>
              <w:t>9</w:t>
            </w:r>
          </w:p>
        </w:tc>
        <w:tc>
          <w:tcPr>
            <w:tcW w:w="3444" w:type="dxa"/>
            <w:tcBorders>
              <w:top w:val="single" w:sz="4" w:space="0" w:color="auto"/>
              <w:left w:val="nil"/>
              <w:bottom w:val="single" w:sz="4" w:space="0" w:color="auto"/>
              <w:right w:val="nil"/>
            </w:tcBorders>
            <w:shd w:val="clear" w:color="auto" w:fill="3AA7E6" w:themeFill="background2" w:themeFillShade="BF"/>
            <w:vAlign w:val="center"/>
          </w:tcPr>
          <w:p w:rsidR="006E53EA" w:rsidRPr="006E53EA" w:rsidRDefault="006E53EA" w:rsidP="00734AD4">
            <w:pPr>
              <w:jc w:val="center"/>
              <w:rPr>
                <w:lang w:val="nn-NO"/>
              </w:rPr>
            </w:pPr>
          </w:p>
        </w:tc>
        <w:tc>
          <w:tcPr>
            <w:tcW w:w="2492" w:type="dxa"/>
            <w:tcBorders>
              <w:top w:val="single" w:sz="4" w:space="0" w:color="auto"/>
              <w:left w:val="nil"/>
              <w:bottom w:val="single" w:sz="4" w:space="0" w:color="auto"/>
              <w:right w:val="single" w:sz="4" w:space="0" w:color="auto"/>
            </w:tcBorders>
            <w:shd w:val="clear" w:color="auto" w:fill="3AA7E6" w:themeFill="background2" w:themeFillShade="BF"/>
            <w:vAlign w:val="center"/>
          </w:tcPr>
          <w:p w:rsidR="006E53EA" w:rsidRPr="006E53EA" w:rsidRDefault="006E53EA" w:rsidP="00734AD4">
            <w:pPr>
              <w:jc w:val="center"/>
              <w:rPr>
                <w:lang w:val="nn-NO"/>
              </w:rPr>
            </w:pPr>
          </w:p>
        </w:tc>
      </w:tr>
      <w:tr w:rsidR="006E53EA" w:rsidRPr="006E53EA" w:rsidTr="00734AD4">
        <w:trPr>
          <w:cantSplit/>
          <w:trHeight w:val="340"/>
        </w:trPr>
        <w:tc>
          <w:tcPr>
            <w:tcW w:w="1695" w:type="dxa"/>
            <w:tcBorders>
              <w:top w:val="single" w:sz="4" w:space="0" w:color="auto"/>
            </w:tcBorders>
            <w:shd w:val="clear" w:color="auto" w:fill="BCE1F6" w:themeFill="background2" w:themeFillTint="99"/>
            <w:vAlign w:val="center"/>
          </w:tcPr>
          <w:p w:rsidR="006E53EA" w:rsidRPr="006E53EA" w:rsidRDefault="006E53EA" w:rsidP="00734AD4">
            <w:pPr>
              <w:rPr>
                <w:lang w:val="nn-NO"/>
              </w:rPr>
            </w:pPr>
            <w:r w:rsidRPr="006E53EA">
              <w:rPr>
                <w:lang w:val="nn-NO"/>
              </w:rPr>
              <w:t>Organisasjon:</w:t>
            </w:r>
          </w:p>
        </w:tc>
        <w:tc>
          <w:tcPr>
            <w:tcW w:w="2003" w:type="dxa"/>
            <w:tcBorders>
              <w:top w:val="single" w:sz="4" w:space="0" w:color="auto"/>
            </w:tcBorders>
            <w:shd w:val="clear" w:color="auto" w:fill="E8F5FC" w:themeFill="background2" w:themeFillTint="33"/>
            <w:vAlign w:val="center"/>
          </w:tcPr>
          <w:p w:rsidR="006E53EA" w:rsidRPr="006E53EA" w:rsidRDefault="006E53EA" w:rsidP="00734AD4">
            <w:pPr>
              <w:jc w:val="center"/>
              <w:rPr>
                <w:rFonts w:ascii="Calibri" w:hAnsi="Calibri"/>
                <w:lang w:val="nn-NO"/>
              </w:rPr>
            </w:pPr>
            <w:r>
              <w:rPr>
                <w:rFonts w:ascii="Calibri" w:hAnsi="Calibri"/>
                <w:lang w:val="nn-NO"/>
              </w:rPr>
              <w:t>NTNU</w:t>
            </w:r>
          </w:p>
        </w:tc>
        <w:tc>
          <w:tcPr>
            <w:tcW w:w="3444" w:type="dxa"/>
            <w:tcBorders>
              <w:top w:val="single" w:sz="4" w:space="0" w:color="auto"/>
            </w:tcBorders>
            <w:shd w:val="clear" w:color="auto" w:fill="BCE1F6" w:themeFill="background2" w:themeFillTint="99"/>
            <w:vAlign w:val="center"/>
          </w:tcPr>
          <w:p w:rsidR="006E53EA" w:rsidRPr="006E53EA" w:rsidRDefault="006E53EA" w:rsidP="00734AD4">
            <w:pPr>
              <w:tabs>
                <w:tab w:val="left" w:pos="2179"/>
              </w:tabs>
              <w:jc w:val="center"/>
              <w:rPr>
                <w:rFonts w:ascii="Calibri" w:hAnsi="Calibri"/>
                <w:color w:val="000000"/>
                <w:lang w:val="nn-NO"/>
              </w:rPr>
            </w:pPr>
            <w:r w:rsidRPr="006E53EA">
              <w:rPr>
                <w:lang w:val="nn-NO"/>
              </w:rPr>
              <w:t>Risiko</w:t>
            </w:r>
          </w:p>
        </w:tc>
        <w:tc>
          <w:tcPr>
            <w:tcW w:w="2492" w:type="dxa"/>
            <w:tcBorders>
              <w:top w:val="single" w:sz="4" w:space="0" w:color="auto"/>
            </w:tcBorders>
            <w:shd w:val="clear" w:color="auto" w:fill="BCE1F6" w:themeFill="background2" w:themeFillTint="99"/>
            <w:vAlign w:val="center"/>
          </w:tcPr>
          <w:p w:rsidR="006E53EA" w:rsidRPr="006E53EA" w:rsidRDefault="006E53EA" w:rsidP="00734AD4">
            <w:pPr>
              <w:jc w:val="center"/>
              <w:rPr>
                <w:rFonts w:ascii="Calibri" w:hAnsi="Calibri"/>
                <w:color w:val="000000"/>
                <w:lang w:val="nn-NO"/>
              </w:rPr>
            </w:pPr>
            <w:r w:rsidRPr="006E53EA">
              <w:rPr>
                <w:lang w:val="nn-NO"/>
              </w:rPr>
              <w:t>Tiltak</w:t>
            </w:r>
          </w:p>
        </w:tc>
      </w:tr>
      <w:tr w:rsidR="006E53EA" w:rsidTr="00734AD4">
        <w:trPr>
          <w:cantSplit/>
          <w:trHeight w:val="340"/>
        </w:trPr>
        <w:tc>
          <w:tcPr>
            <w:tcW w:w="1695" w:type="dxa"/>
            <w:tcBorders>
              <w:top w:val="single" w:sz="4" w:space="0" w:color="auto"/>
            </w:tcBorders>
            <w:shd w:val="clear" w:color="auto" w:fill="BCE1F6" w:themeFill="background2" w:themeFillTint="99"/>
            <w:vAlign w:val="center"/>
          </w:tcPr>
          <w:p w:rsidR="006E53EA" w:rsidRDefault="006E53EA" w:rsidP="00734AD4">
            <w:r>
              <w:t>Tiltakstype:</w:t>
            </w:r>
          </w:p>
        </w:tc>
        <w:tc>
          <w:tcPr>
            <w:tcW w:w="2003" w:type="dxa"/>
            <w:tcBorders>
              <w:top w:val="single" w:sz="4" w:space="0" w:color="auto"/>
            </w:tcBorders>
            <w:shd w:val="clear" w:color="auto" w:fill="E8F5FC" w:themeFill="background2" w:themeFillTint="33"/>
            <w:vAlign w:val="center"/>
          </w:tcPr>
          <w:p w:rsidR="006E53EA" w:rsidRPr="00006208" w:rsidRDefault="006E53EA" w:rsidP="00734AD4">
            <w:pPr>
              <w:jc w:val="center"/>
              <w:rPr>
                <w:rFonts w:ascii="Calibri" w:hAnsi="Calibri"/>
              </w:rPr>
            </w:pPr>
            <w:r>
              <w:rPr>
                <w:rFonts w:ascii="Calibri" w:hAnsi="Calibri"/>
              </w:rPr>
              <w:t>Administrativt</w:t>
            </w:r>
          </w:p>
        </w:tc>
        <w:tc>
          <w:tcPr>
            <w:tcW w:w="3444" w:type="dxa"/>
            <w:vMerge w:val="restart"/>
            <w:tcBorders>
              <w:top w:val="single" w:sz="4" w:space="0" w:color="auto"/>
            </w:tcBorders>
            <w:shd w:val="clear" w:color="auto" w:fill="E8F5FC" w:themeFill="background2" w:themeFillTint="33"/>
          </w:tcPr>
          <w:p w:rsidR="006E53EA" w:rsidRDefault="006E53EA" w:rsidP="006E53EA">
            <w:pPr>
              <w:rPr>
                <w:rFonts w:ascii="Trebuchet MS" w:hAnsi="Trebuchet MS"/>
                <w:color w:val="000000"/>
                <w:sz w:val="18"/>
                <w:szCs w:val="18"/>
              </w:rPr>
            </w:pPr>
            <w:r>
              <w:rPr>
                <w:rFonts w:ascii="Trebuchet MS" w:hAnsi="Trebuchet MS"/>
                <w:color w:val="000000"/>
                <w:sz w:val="18"/>
                <w:szCs w:val="18"/>
              </w:rPr>
              <w:t>Uvedkommende får tilgang til sensitive identitetsdata</w:t>
            </w:r>
          </w:p>
          <w:p w:rsidR="006E53EA" w:rsidRDefault="006E53EA" w:rsidP="006E53EA">
            <w:pPr>
              <w:rPr>
                <w:rFonts w:ascii="Calibri" w:hAnsi="Calibri"/>
                <w:color w:val="000000"/>
              </w:rPr>
            </w:pPr>
          </w:p>
          <w:p w:rsidR="006E53EA" w:rsidRDefault="006E53EA" w:rsidP="006E53EA">
            <w:pPr>
              <w:rPr>
                <w:rFonts w:ascii="Trebuchet MS" w:hAnsi="Trebuchet MS"/>
                <w:color w:val="000000"/>
                <w:sz w:val="18"/>
                <w:szCs w:val="18"/>
              </w:rPr>
            </w:pPr>
            <w:r>
              <w:rPr>
                <w:rFonts w:ascii="Trebuchet MS" w:hAnsi="Trebuchet MS"/>
                <w:color w:val="000000"/>
                <w:sz w:val="18"/>
                <w:szCs w:val="18"/>
              </w:rPr>
              <w:t xml:space="preserve">Data om personer med skjult identitet kan </w:t>
            </w:r>
            <w:proofErr w:type="spellStart"/>
            <w:r>
              <w:rPr>
                <w:rFonts w:ascii="Trebuchet MS" w:hAnsi="Trebuchet MS"/>
                <w:color w:val="000000"/>
                <w:sz w:val="18"/>
                <w:szCs w:val="18"/>
              </w:rPr>
              <w:t>blit</w:t>
            </w:r>
            <w:proofErr w:type="spellEnd"/>
            <w:r>
              <w:rPr>
                <w:rFonts w:ascii="Trebuchet MS" w:hAnsi="Trebuchet MS"/>
                <w:color w:val="000000"/>
                <w:sz w:val="18"/>
                <w:szCs w:val="18"/>
              </w:rPr>
              <w:t xml:space="preserve"> </w:t>
            </w:r>
            <w:proofErr w:type="spellStart"/>
            <w:r>
              <w:rPr>
                <w:rFonts w:ascii="Trebuchet MS" w:hAnsi="Trebuchet MS"/>
                <w:color w:val="000000"/>
                <w:sz w:val="18"/>
                <w:szCs w:val="18"/>
              </w:rPr>
              <w:t>tilgjengeligjort</w:t>
            </w:r>
            <w:proofErr w:type="spellEnd"/>
            <w:r>
              <w:rPr>
                <w:rFonts w:ascii="Trebuchet MS" w:hAnsi="Trebuchet MS"/>
                <w:color w:val="000000"/>
                <w:sz w:val="18"/>
                <w:szCs w:val="18"/>
              </w:rPr>
              <w:t xml:space="preserve"> gjennom Office365</w:t>
            </w:r>
          </w:p>
          <w:p w:rsidR="006E53EA" w:rsidRPr="00796D72" w:rsidRDefault="006E53EA" w:rsidP="006E53EA">
            <w:pPr>
              <w:rPr>
                <w:rFonts w:ascii="Calibri" w:hAnsi="Calibri"/>
                <w:color w:val="000000"/>
              </w:rPr>
            </w:pPr>
          </w:p>
        </w:tc>
        <w:tc>
          <w:tcPr>
            <w:tcW w:w="2492" w:type="dxa"/>
            <w:vMerge w:val="restart"/>
            <w:tcBorders>
              <w:top w:val="single" w:sz="4" w:space="0" w:color="auto"/>
            </w:tcBorders>
          </w:tcPr>
          <w:p w:rsidR="006E53EA" w:rsidRDefault="006E53EA" w:rsidP="006E53EA">
            <w:pPr>
              <w:rPr>
                <w:rFonts w:ascii="Trebuchet MS" w:hAnsi="Trebuchet MS"/>
                <w:color w:val="000000"/>
                <w:sz w:val="18"/>
                <w:szCs w:val="18"/>
              </w:rPr>
            </w:pPr>
            <w:r>
              <w:rPr>
                <w:rFonts w:ascii="Trebuchet MS" w:hAnsi="Trebuchet MS"/>
                <w:color w:val="000000"/>
                <w:sz w:val="18"/>
                <w:szCs w:val="18"/>
              </w:rPr>
              <w:t>Bevisstgjøring av brukere</w:t>
            </w:r>
          </w:p>
          <w:p w:rsidR="006E53EA" w:rsidRPr="00D762F8" w:rsidRDefault="006E53EA" w:rsidP="006E53EA">
            <w:pPr>
              <w:rPr>
                <w:rFonts w:ascii="Calibri" w:hAnsi="Calibri"/>
                <w:color w:val="000000"/>
              </w:rPr>
            </w:pPr>
          </w:p>
        </w:tc>
      </w:tr>
      <w:tr w:rsidR="006E53EA" w:rsidTr="00734AD4">
        <w:trPr>
          <w:cantSplit/>
          <w:trHeight w:val="340"/>
        </w:trPr>
        <w:tc>
          <w:tcPr>
            <w:tcW w:w="1695" w:type="dxa"/>
            <w:shd w:val="clear" w:color="auto" w:fill="BCE1F6" w:themeFill="background2" w:themeFillTint="99"/>
            <w:vAlign w:val="center"/>
          </w:tcPr>
          <w:p w:rsidR="006E53EA" w:rsidRPr="002F6ED0" w:rsidRDefault="006E53EA" w:rsidP="00734AD4">
            <w:r w:rsidRPr="002F6ED0">
              <w:t>Risikoelement:</w:t>
            </w:r>
          </w:p>
        </w:tc>
        <w:tc>
          <w:tcPr>
            <w:tcW w:w="2003" w:type="dxa"/>
            <w:shd w:val="clear" w:color="auto" w:fill="E8F5FC" w:themeFill="background2" w:themeFillTint="33"/>
            <w:vAlign w:val="center"/>
          </w:tcPr>
          <w:p w:rsidR="006E53EA" w:rsidRDefault="006E53EA" w:rsidP="00734AD4">
            <w:pPr>
              <w:jc w:val="center"/>
              <w:rPr>
                <w:rFonts w:ascii="Calibri" w:hAnsi="Calibri"/>
                <w:b/>
              </w:rPr>
            </w:pPr>
            <w:r>
              <w:rPr>
                <w:rFonts w:ascii="Calibri" w:hAnsi="Calibri"/>
                <w:b/>
              </w:rPr>
              <w:t>17</w:t>
            </w:r>
          </w:p>
        </w:tc>
        <w:tc>
          <w:tcPr>
            <w:tcW w:w="3444" w:type="dxa"/>
            <w:vMerge/>
            <w:shd w:val="clear" w:color="auto" w:fill="E8F5FC" w:themeFill="background2" w:themeFillTint="33"/>
          </w:tcPr>
          <w:p w:rsidR="006E53EA" w:rsidRPr="00FD12EB" w:rsidRDefault="006E53EA" w:rsidP="00734AD4">
            <w:pPr>
              <w:rPr>
                <w:rFonts w:ascii="Calibri" w:hAnsi="Calibri"/>
                <w:color w:val="000000"/>
              </w:rPr>
            </w:pPr>
          </w:p>
        </w:tc>
        <w:tc>
          <w:tcPr>
            <w:tcW w:w="2492" w:type="dxa"/>
            <w:vMerge/>
          </w:tcPr>
          <w:p w:rsidR="006E53EA" w:rsidRDefault="006E53EA" w:rsidP="00734AD4"/>
        </w:tc>
      </w:tr>
      <w:tr w:rsidR="006E53EA" w:rsidTr="00734AD4">
        <w:trPr>
          <w:cantSplit/>
          <w:trHeight w:val="340"/>
        </w:trPr>
        <w:tc>
          <w:tcPr>
            <w:tcW w:w="1695" w:type="dxa"/>
            <w:shd w:val="clear" w:color="auto" w:fill="BCE1F6" w:themeFill="background2" w:themeFillTint="99"/>
            <w:vAlign w:val="center"/>
          </w:tcPr>
          <w:p w:rsidR="006E53EA" w:rsidRDefault="006E53EA" w:rsidP="00734AD4">
            <w:r>
              <w:t>Risikonivå:</w:t>
            </w:r>
          </w:p>
        </w:tc>
        <w:tc>
          <w:tcPr>
            <w:tcW w:w="2003" w:type="dxa"/>
            <w:shd w:val="clear" w:color="auto" w:fill="FFFF00"/>
            <w:vAlign w:val="center"/>
          </w:tcPr>
          <w:p w:rsidR="006E53EA" w:rsidRPr="00006208" w:rsidRDefault="006E53EA" w:rsidP="00734AD4">
            <w:pPr>
              <w:jc w:val="center"/>
              <w:rPr>
                <w:rFonts w:ascii="Calibri" w:hAnsi="Calibri"/>
                <w:b/>
              </w:rPr>
            </w:pPr>
            <w:r>
              <w:rPr>
                <w:rFonts w:ascii="Calibri" w:hAnsi="Calibri"/>
                <w:b/>
              </w:rPr>
              <w:t>Middels</w:t>
            </w:r>
          </w:p>
        </w:tc>
        <w:tc>
          <w:tcPr>
            <w:tcW w:w="3444" w:type="dxa"/>
            <w:vMerge/>
            <w:shd w:val="clear" w:color="auto" w:fill="E8F5FC" w:themeFill="background2" w:themeFillTint="33"/>
          </w:tcPr>
          <w:p w:rsidR="006E53EA" w:rsidRDefault="006E53EA" w:rsidP="00734AD4"/>
        </w:tc>
        <w:tc>
          <w:tcPr>
            <w:tcW w:w="2492" w:type="dxa"/>
            <w:vMerge/>
          </w:tcPr>
          <w:p w:rsidR="006E53EA" w:rsidRDefault="006E53EA" w:rsidP="00734AD4"/>
        </w:tc>
      </w:tr>
      <w:tr w:rsidR="006E53EA" w:rsidRPr="00275168" w:rsidTr="00734AD4">
        <w:trPr>
          <w:cantSplit/>
          <w:trHeight w:val="340"/>
        </w:trPr>
        <w:tc>
          <w:tcPr>
            <w:tcW w:w="3698" w:type="dxa"/>
            <w:gridSpan w:val="2"/>
            <w:shd w:val="clear" w:color="auto" w:fill="E8F5FC" w:themeFill="background2" w:themeFillTint="33"/>
          </w:tcPr>
          <w:p w:rsidR="006E53EA" w:rsidRDefault="006E53EA" w:rsidP="00734AD4">
            <w:pPr>
              <w:rPr>
                <w:rFonts w:ascii="Trebuchet MS" w:hAnsi="Trebuchet MS"/>
                <w:color w:val="000000"/>
                <w:sz w:val="18"/>
                <w:szCs w:val="18"/>
              </w:rPr>
            </w:pPr>
            <w:proofErr w:type="spellStart"/>
            <w:r w:rsidRPr="00275168">
              <w:t>Anm</w:t>
            </w:r>
            <w:proofErr w:type="spellEnd"/>
            <w:r w:rsidRPr="00275168">
              <w:t>:</w:t>
            </w:r>
          </w:p>
          <w:p w:rsidR="006E53EA" w:rsidRPr="0031051F" w:rsidRDefault="006E53EA" w:rsidP="00734AD4">
            <w:pPr>
              <w:rPr>
                <w:rFonts w:ascii="Trebuchet MS" w:hAnsi="Trebuchet MS"/>
                <w:color w:val="000000"/>
                <w:sz w:val="18"/>
                <w:szCs w:val="18"/>
              </w:rPr>
            </w:pPr>
          </w:p>
          <w:p w:rsidR="006E53EA" w:rsidRPr="00275168" w:rsidRDefault="006E53EA" w:rsidP="00734AD4">
            <w:pPr>
              <w:rPr>
                <w:rFonts w:ascii="Trebuchet MS" w:hAnsi="Trebuchet MS"/>
                <w:color w:val="000000"/>
                <w:sz w:val="18"/>
                <w:szCs w:val="18"/>
              </w:rPr>
            </w:pPr>
          </w:p>
          <w:p w:rsidR="006E53EA" w:rsidRPr="00275168" w:rsidRDefault="006E53EA" w:rsidP="00734AD4">
            <w:pPr>
              <w:rPr>
                <w:rFonts w:ascii="Trebuchet MS" w:hAnsi="Trebuchet MS"/>
                <w:color w:val="000000"/>
                <w:sz w:val="18"/>
                <w:szCs w:val="18"/>
              </w:rPr>
            </w:pPr>
          </w:p>
        </w:tc>
        <w:tc>
          <w:tcPr>
            <w:tcW w:w="3444" w:type="dxa"/>
            <w:vMerge/>
            <w:shd w:val="clear" w:color="auto" w:fill="E8F5FC" w:themeFill="background2" w:themeFillTint="33"/>
          </w:tcPr>
          <w:p w:rsidR="006E53EA" w:rsidRPr="00275168" w:rsidRDefault="006E53EA" w:rsidP="00734AD4">
            <w:pPr>
              <w:rPr>
                <w:rFonts w:ascii="Trebuchet MS" w:hAnsi="Trebuchet MS"/>
                <w:color w:val="000000"/>
                <w:sz w:val="18"/>
                <w:szCs w:val="18"/>
              </w:rPr>
            </w:pPr>
          </w:p>
        </w:tc>
        <w:tc>
          <w:tcPr>
            <w:tcW w:w="2492" w:type="dxa"/>
            <w:vMerge/>
          </w:tcPr>
          <w:p w:rsidR="006E53EA" w:rsidRPr="00275168" w:rsidRDefault="006E53EA" w:rsidP="00734AD4">
            <w:pPr>
              <w:rPr>
                <w:rFonts w:ascii="Trebuchet MS" w:hAnsi="Trebuchet MS"/>
                <w:color w:val="000000"/>
                <w:sz w:val="18"/>
                <w:szCs w:val="18"/>
              </w:rPr>
            </w:pPr>
          </w:p>
        </w:tc>
      </w:tr>
    </w:tbl>
    <w:p w:rsidR="006E53EA" w:rsidRDefault="006E53EA">
      <w:pPr>
        <w:spacing w:after="200" w:line="276" w:lineRule="auto"/>
      </w:pPr>
    </w:p>
    <w:p w:rsidR="0051509A" w:rsidRDefault="0051509A">
      <w:pPr>
        <w:spacing w:after="200" w:line="276" w:lineRule="auto"/>
      </w:pPr>
    </w:p>
    <w:p w:rsidR="005D3149" w:rsidRDefault="005D3149">
      <w:pPr>
        <w:spacing w:after="200" w:line="276" w:lineRule="auto"/>
      </w:pPr>
      <w:r>
        <w:br w:type="page"/>
      </w:r>
    </w:p>
    <w:p w:rsidR="009E37DC" w:rsidRDefault="009E37DC"/>
    <w:p w:rsidR="008E788A" w:rsidRDefault="00AA4E91" w:rsidP="004F06EC">
      <w:pPr>
        <w:pStyle w:val="Overskrift1"/>
        <w:framePr w:wrap="around"/>
      </w:pPr>
      <w:bookmarkStart w:id="12" w:name="_Toc454363324"/>
      <w:r>
        <w:t>Vedlegg A Kopi av ROS-regneark</w:t>
      </w:r>
      <w:bookmarkEnd w:id="12"/>
    </w:p>
    <w:p w:rsidR="00BE5E56" w:rsidRDefault="00BE5E56" w:rsidP="00CE1D1B"/>
    <w:p w:rsidR="00BE5E56" w:rsidRDefault="00D9218C">
      <w:pPr>
        <w:spacing w:after="200" w:line="276" w:lineRule="auto"/>
      </w:pPr>
      <w:r w:rsidRPr="00D9218C">
        <w:rPr>
          <w:noProof/>
          <w:lang w:eastAsia="nb-NO"/>
        </w:rPr>
        <w:drawing>
          <wp:anchor distT="0" distB="0" distL="114300" distR="114300" simplePos="0" relativeHeight="251658240" behindDoc="0" locked="0" layoutInCell="1" allowOverlap="1" wp14:anchorId="3116962B" wp14:editId="4A8BCBEF">
            <wp:simplePos x="0" y="0"/>
            <wp:positionH relativeFrom="margin">
              <wp:align>left</wp:align>
            </wp:positionH>
            <wp:positionV relativeFrom="paragraph">
              <wp:posOffset>-174760</wp:posOffset>
            </wp:positionV>
            <wp:extent cx="5559694" cy="8156181"/>
            <wp:effectExtent l="0" t="0" r="3175" b="0"/>
            <wp:wrapThrough wrapText="bothSides">
              <wp:wrapPolygon edited="0">
                <wp:start x="0" y="0"/>
                <wp:lineTo x="0" y="21543"/>
                <wp:lineTo x="21538" y="21543"/>
                <wp:lineTo x="21538" y="0"/>
                <wp:lineTo x="0"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9694" cy="8156181"/>
                    </a:xfrm>
                    <a:prstGeom prst="rect">
                      <a:avLst/>
                    </a:prstGeom>
                    <a:noFill/>
                    <a:ln>
                      <a:noFill/>
                    </a:ln>
                  </pic:spPr>
                </pic:pic>
              </a:graphicData>
            </a:graphic>
          </wp:anchor>
        </w:drawing>
      </w:r>
      <w:r w:rsidR="00BE5E56">
        <w:br w:type="page"/>
      </w:r>
    </w:p>
    <w:p w:rsidR="00B23443" w:rsidRDefault="004C171D" w:rsidP="00CE1D1B">
      <w:r w:rsidRPr="004C171D">
        <w:rPr>
          <w:noProof/>
          <w:lang w:eastAsia="nb-NO"/>
        </w:rPr>
        <w:lastRenderedPageBreak/>
        <w:drawing>
          <wp:inline distT="0" distB="0" distL="0" distR="0">
            <wp:extent cx="6191885" cy="6980222"/>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885" cy="6980222"/>
                    </a:xfrm>
                    <a:prstGeom prst="rect">
                      <a:avLst/>
                    </a:prstGeom>
                    <a:noFill/>
                    <a:ln>
                      <a:noFill/>
                    </a:ln>
                  </pic:spPr>
                </pic:pic>
              </a:graphicData>
            </a:graphic>
          </wp:inline>
        </w:drawing>
      </w:r>
    </w:p>
    <w:p w:rsidR="00B23443" w:rsidRDefault="00B23443">
      <w:pPr>
        <w:spacing w:after="200" w:line="276" w:lineRule="auto"/>
      </w:pPr>
      <w:r>
        <w:br w:type="page"/>
      </w:r>
    </w:p>
    <w:p w:rsidR="00325CBD" w:rsidRDefault="00B23443" w:rsidP="00B23443">
      <w:pPr>
        <w:pStyle w:val="Overskrift1"/>
        <w:framePr w:wrap="around"/>
      </w:pPr>
      <w:bookmarkStart w:id="13" w:name="_Toc454363325"/>
      <w:r>
        <w:lastRenderedPageBreak/>
        <w:t>Kommentarer fra deltakerne</w:t>
      </w:r>
      <w:bookmarkEnd w:id="13"/>
    </w:p>
    <w:p w:rsidR="004539C7" w:rsidRDefault="004539C7" w:rsidP="004539C7">
      <w:pPr>
        <w:spacing w:after="240"/>
        <w:outlineLvl w:val="0"/>
        <w:rPr>
          <w:rFonts w:ascii="Helvetica" w:eastAsia="Times New Roman" w:hAnsi="Helvetica" w:cs="Helvetica"/>
          <w:sz w:val="18"/>
          <w:szCs w:val="18"/>
        </w:rPr>
      </w:pPr>
      <w:r>
        <w:rPr>
          <w:rFonts w:ascii="Helvetica" w:eastAsia="Times New Roman" w:hAnsi="Helvetica" w:cs="Helvetica"/>
          <w:b/>
          <w:bCs/>
          <w:sz w:val="18"/>
          <w:szCs w:val="18"/>
        </w:rPr>
        <w:t>Fra:</w:t>
      </w:r>
      <w:r>
        <w:rPr>
          <w:rStyle w:val="apple-converted-space"/>
          <w:rFonts w:ascii="Helvetica" w:eastAsia="Times New Roman" w:hAnsi="Helvetica" w:cs="Helvetica"/>
          <w:sz w:val="18"/>
          <w:szCs w:val="18"/>
        </w:rPr>
        <w:t> </w:t>
      </w:r>
      <w:r>
        <w:rPr>
          <w:rFonts w:ascii="Helvetica" w:eastAsia="Times New Roman" w:hAnsi="Helvetica" w:cs="Helvetica"/>
          <w:sz w:val="18"/>
          <w:szCs w:val="18"/>
        </w:rPr>
        <w:t>Snorre Jensen &lt;</w:t>
      </w:r>
      <w:hyperlink r:id="rId15" w:history="1">
        <w:r>
          <w:rPr>
            <w:rStyle w:val="Hyperkobling"/>
            <w:rFonts w:ascii="Helvetica" w:eastAsia="Times New Roman" w:hAnsi="Helvetica" w:cs="Helvetica"/>
            <w:color w:val="954F72"/>
            <w:sz w:val="18"/>
            <w:szCs w:val="18"/>
          </w:rPr>
          <w:t>snorre@enable.no</w:t>
        </w:r>
      </w:hyperlink>
      <w:r>
        <w:rPr>
          <w:rFonts w:ascii="Helvetica" w:eastAsia="Times New Roman" w:hAnsi="Helvetica" w:cs="Helvetica"/>
          <w:sz w:val="18"/>
          <w:szCs w:val="18"/>
        </w:rPr>
        <w:t>&gt;</w:t>
      </w:r>
      <w:r>
        <w:rPr>
          <w:rFonts w:ascii="Helvetica" w:eastAsia="Times New Roman" w:hAnsi="Helvetica" w:cs="Helvetica"/>
          <w:sz w:val="18"/>
          <w:szCs w:val="18"/>
        </w:rPr>
        <w:br/>
      </w:r>
      <w:r>
        <w:rPr>
          <w:rFonts w:ascii="Helvetica" w:eastAsia="Times New Roman" w:hAnsi="Helvetica" w:cs="Helvetica"/>
          <w:b/>
          <w:bCs/>
          <w:sz w:val="18"/>
          <w:szCs w:val="18"/>
        </w:rPr>
        <w:t>Dato:</w:t>
      </w:r>
      <w:r>
        <w:rPr>
          <w:rStyle w:val="apple-converted-space"/>
          <w:rFonts w:ascii="Helvetica" w:eastAsia="Times New Roman" w:hAnsi="Helvetica" w:cs="Helvetica"/>
          <w:sz w:val="18"/>
          <w:szCs w:val="18"/>
        </w:rPr>
        <w:t> </w:t>
      </w:r>
      <w:r>
        <w:rPr>
          <w:rFonts w:ascii="Helvetica" w:eastAsia="Times New Roman" w:hAnsi="Helvetica" w:cs="Helvetica"/>
          <w:sz w:val="18"/>
          <w:szCs w:val="18"/>
        </w:rPr>
        <w:t>31. mai 2016 kl. 15.15.41 CEST</w:t>
      </w:r>
      <w:r>
        <w:rPr>
          <w:rFonts w:ascii="Helvetica" w:eastAsia="Times New Roman" w:hAnsi="Helvetica" w:cs="Helvetica"/>
          <w:sz w:val="18"/>
          <w:szCs w:val="18"/>
        </w:rPr>
        <w:br/>
      </w:r>
      <w:r>
        <w:rPr>
          <w:rFonts w:ascii="Helvetica" w:eastAsia="Times New Roman" w:hAnsi="Helvetica" w:cs="Helvetica"/>
          <w:b/>
          <w:bCs/>
          <w:sz w:val="18"/>
          <w:szCs w:val="18"/>
        </w:rPr>
        <w:t>Til:</w:t>
      </w:r>
      <w:r>
        <w:rPr>
          <w:rStyle w:val="apple-converted-space"/>
          <w:rFonts w:ascii="Helvetica" w:eastAsia="Times New Roman" w:hAnsi="Helvetica" w:cs="Helvetica"/>
          <w:sz w:val="18"/>
          <w:szCs w:val="18"/>
        </w:rPr>
        <w:t> </w:t>
      </w:r>
      <w:r>
        <w:rPr>
          <w:rFonts w:ascii="Helvetica" w:eastAsia="Times New Roman" w:hAnsi="Helvetica" w:cs="Helvetica"/>
          <w:sz w:val="18"/>
          <w:szCs w:val="18"/>
        </w:rPr>
        <w:t>Ole Ingvard Langfeldt &lt;</w:t>
      </w:r>
      <w:hyperlink r:id="rId16" w:history="1">
        <w:r>
          <w:rPr>
            <w:rStyle w:val="Hyperkobling"/>
            <w:rFonts w:ascii="Helvetica" w:eastAsia="Times New Roman" w:hAnsi="Helvetica" w:cs="Helvetica"/>
            <w:color w:val="954F72"/>
            <w:sz w:val="18"/>
            <w:szCs w:val="18"/>
          </w:rPr>
          <w:t>ole.langfeldt@ntnu.no</w:t>
        </w:r>
      </w:hyperlink>
      <w:r>
        <w:rPr>
          <w:rFonts w:ascii="Helvetica" w:eastAsia="Times New Roman" w:hAnsi="Helvetica" w:cs="Helvetica"/>
          <w:sz w:val="18"/>
          <w:szCs w:val="18"/>
        </w:rPr>
        <w:t>&gt;</w:t>
      </w:r>
      <w:r>
        <w:rPr>
          <w:rFonts w:ascii="Helvetica" w:eastAsia="Times New Roman" w:hAnsi="Helvetica" w:cs="Helvetica"/>
          <w:sz w:val="18"/>
          <w:szCs w:val="18"/>
        </w:rPr>
        <w:br/>
      </w:r>
      <w:r>
        <w:rPr>
          <w:rFonts w:ascii="Helvetica" w:eastAsia="Times New Roman" w:hAnsi="Helvetica" w:cs="Helvetica"/>
          <w:b/>
          <w:bCs/>
          <w:sz w:val="18"/>
          <w:szCs w:val="18"/>
        </w:rPr>
        <w:t>Kopi:</w:t>
      </w:r>
      <w:r>
        <w:rPr>
          <w:rStyle w:val="apple-converted-space"/>
          <w:rFonts w:ascii="Helvetica" w:eastAsia="Times New Roman" w:hAnsi="Helvetica" w:cs="Helvetica"/>
          <w:sz w:val="18"/>
          <w:szCs w:val="18"/>
        </w:rPr>
        <w:t> </w:t>
      </w:r>
      <w:r>
        <w:rPr>
          <w:rFonts w:ascii="Helvetica" w:eastAsia="Times New Roman" w:hAnsi="Helvetica" w:cs="Helvetica"/>
          <w:sz w:val="18"/>
          <w:szCs w:val="18"/>
        </w:rPr>
        <w:t>Kirsti Sørgaard Moe &lt;</w:t>
      </w:r>
      <w:hyperlink r:id="rId17" w:history="1">
        <w:r>
          <w:rPr>
            <w:rStyle w:val="Hyperkobling"/>
            <w:rFonts w:ascii="Helvetica" w:eastAsia="Times New Roman" w:hAnsi="Helvetica" w:cs="Helvetica"/>
            <w:color w:val="954F72"/>
            <w:sz w:val="18"/>
            <w:szCs w:val="18"/>
          </w:rPr>
          <w:t>kirsti.moe@ntnu.no</w:t>
        </w:r>
      </w:hyperlink>
      <w:r>
        <w:rPr>
          <w:rFonts w:ascii="Helvetica" w:eastAsia="Times New Roman" w:hAnsi="Helvetica" w:cs="Helvetica"/>
          <w:sz w:val="18"/>
          <w:szCs w:val="18"/>
        </w:rPr>
        <w:t>&gt;</w:t>
      </w:r>
      <w:r>
        <w:rPr>
          <w:rFonts w:ascii="Helvetica" w:eastAsia="Times New Roman" w:hAnsi="Helvetica" w:cs="Helvetica"/>
          <w:sz w:val="18"/>
          <w:szCs w:val="18"/>
        </w:rPr>
        <w:br/>
      </w:r>
      <w:r>
        <w:rPr>
          <w:rFonts w:ascii="Helvetica" w:eastAsia="Times New Roman" w:hAnsi="Helvetica" w:cs="Helvetica"/>
          <w:b/>
          <w:bCs/>
          <w:sz w:val="18"/>
          <w:szCs w:val="18"/>
        </w:rPr>
        <w:t>Emne:</w:t>
      </w:r>
      <w:r>
        <w:rPr>
          <w:rStyle w:val="apple-converted-space"/>
          <w:rFonts w:ascii="Helvetica" w:eastAsia="Times New Roman" w:hAnsi="Helvetica" w:cs="Helvetica"/>
          <w:sz w:val="18"/>
          <w:szCs w:val="18"/>
        </w:rPr>
        <w:t> </w:t>
      </w:r>
      <w:r>
        <w:rPr>
          <w:rFonts w:ascii="Helvetica" w:eastAsia="Times New Roman" w:hAnsi="Helvetica" w:cs="Helvetica"/>
          <w:b/>
          <w:bCs/>
          <w:sz w:val="18"/>
          <w:szCs w:val="18"/>
        </w:rPr>
        <w:t xml:space="preserve">SV: Risikovurdering av Office 365, </w:t>
      </w:r>
      <w:proofErr w:type="spellStart"/>
      <w:r>
        <w:rPr>
          <w:rFonts w:ascii="Helvetica" w:eastAsia="Times New Roman" w:hAnsi="Helvetica" w:cs="Helvetica"/>
          <w:b/>
          <w:bCs/>
          <w:sz w:val="18"/>
          <w:szCs w:val="18"/>
        </w:rPr>
        <w:t>Sharepoint</w:t>
      </w:r>
      <w:proofErr w:type="spellEnd"/>
      <w:r>
        <w:rPr>
          <w:rFonts w:ascii="Helvetica" w:eastAsia="Times New Roman" w:hAnsi="Helvetica" w:cs="Helvetica"/>
          <w:b/>
          <w:bCs/>
          <w:sz w:val="18"/>
          <w:szCs w:val="18"/>
        </w:rPr>
        <w:t xml:space="preserve">, </w:t>
      </w:r>
      <w:proofErr w:type="spellStart"/>
      <w:r>
        <w:rPr>
          <w:rFonts w:ascii="Helvetica" w:eastAsia="Times New Roman" w:hAnsi="Helvetica" w:cs="Helvetica"/>
          <w:b/>
          <w:bCs/>
          <w:sz w:val="18"/>
          <w:szCs w:val="18"/>
        </w:rPr>
        <w:t>OneDrive</w:t>
      </w:r>
      <w:proofErr w:type="spellEnd"/>
      <w:r>
        <w:rPr>
          <w:rFonts w:ascii="Helvetica" w:eastAsia="Times New Roman" w:hAnsi="Helvetica" w:cs="Helvetica"/>
          <w:b/>
          <w:bCs/>
          <w:sz w:val="18"/>
          <w:szCs w:val="18"/>
        </w:rPr>
        <w:t xml:space="preserve"> - Brukerperspektiv deling</w:t>
      </w:r>
    </w:p>
    <w:p w:rsidR="004539C7" w:rsidRDefault="004539C7" w:rsidP="004539C7">
      <w:pPr>
        <w:rPr>
          <w:rFonts w:ascii="Times New Roman" w:eastAsia="Times New Roman" w:hAnsi="Times New Roman" w:cs="Times New Roman"/>
          <w:sz w:val="24"/>
          <w:szCs w:val="24"/>
        </w:rPr>
      </w:pPr>
      <w:r>
        <w:rPr>
          <w:rFonts w:ascii="Calibri" w:eastAsia="Times New Roman" w:hAnsi="Calibri"/>
        </w:rPr>
        <w:t>Jeg har en generell tilbakemelding på feltet «Sannsynlighet» og det er at det nok generelt ligger for høyt. Dette grunnet en mengde på 46000 brukere med den skalaen som lå til grunn. (</w:t>
      </w:r>
      <w:proofErr w:type="gramStart"/>
      <w:r>
        <w:rPr>
          <w:rFonts w:ascii="Calibri" w:eastAsia="Times New Roman" w:hAnsi="Calibri"/>
        </w:rPr>
        <w:t>ukentlig</w:t>
      </w:r>
      <w:proofErr w:type="gramEnd"/>
      <w:r>
        <w:rPr>
          <w:rFonts w:ascii="Calibri" w:eastAsia="Times New Roman" w:hAnsi="Calibri"/>
        </w:rPr>
        <w:t xml:space="preserve">, årlig, hvert 5 år </w:t>
      </w:r>
      <w:proofErr w:type="spellStart"/>
      <w:r>
        <w:rPr>
          <w:rFonts w:ascii="Calibri" w:eastAsia="Times New Roman" w:hAnsi="Calibri"/>
        </w:rPr>
        <w:t>etc</w:t>
      </w:r>
      <w:proofErr w:type="spellEnd"/>
      <w:r>
        <w:rPr>
          <w:rFonts w:ascii="Calibri" w:eastAsia="Times New Roman" w:hAnsi="Calibri"/>
        </w:rPr>
        <w:t>…) Tror dette bør være med som en generell merknad til eventuell rapport. Ser på nett at man i lignende situasjoner kalkulerer sannsynlighet basert på % sannsynlighet for et enkeltindivid og ganger opp med et fornuftig forhåndsdefinert tall. (Men forskjellig praksis er å finne rundt dette)</w:t>
      </w:r>
    </w:p>
    <w:p w:rsidR="004539C7" w:rsidRDefault="004539C7" w:rsidP="004539C7">
      <w:pPr>
        <w:rPr>
          <w:rFonts w:eastAsia="Times New Roman"/>
        </w:rPr>
      </w:pPr>
      <w:r>
        <w:rPr>
          <w:rFonts w:ascii="Calibri" w:eastAsia="Times New Roman" w:hAnsi="Calibri"/>
        </w:rPr>
        <w:t> </w:t>
      </w:r>
    </w:p>
    <w:p w:rsidR="004539C7" w:rsidRDefault="004539C7" w:rsidP="004539C7">
      <w:pPr>
        <w:rPr>
          <w:rFonts w:eastAsia="Times New Roman"/>
        </w:rPr>
      </w:pPr>
      <w:r>
        <w:rPr>
          <w:rFonts w:ascii="Calibri" w:eastAsia="Times New Roman" w:hAnsi="Calibri"/>
        </w:rPr>
        <w:t>Jeg har ingen vesentlige tilføyinger til risikoanalysen utover at det bør gjøres et godt stykke arbeid for å adressere risikoreduserende tiltak i større grad. Mener vi bør sette oss ned sammen på NTNU og følge opp dette.</w:t>
      </w:r>
    </w:p>
    <w:p w:rsidR="004539C7" w:rsidRDefault="004539C7" w:rsidP="004539C7">
      <w:pPr>
        <w:rPr>
          <w:rFonts w:eastAsia="Times New Roman"/>
        </w:rPr>
      </w:pPr>
      <w:r>
        <w:rPr>
          <w:rFonts w:ascii="Calibri" w:eastAsia="Times New Roman" w:hAnsi="Calibri"/>
        </w:rPr>
        <w:t> </w:t>
      </w:r>
    </w:p>
    <w:p w:rsidR="004539C7" w:rsidRDefault="004539C7" w:rsidP="004539C7">
      <w:pPr>
        <w:rPr>
          <w:rFonts w:eastAsia="Times New Roman"/>
        </w:rPr>
      </w:pPr>
      <w:r>
        <w:rPr>
          <w:rFonts w:ascii="Calibri" w:eastAsia="Times New Roman" w:hAnsi="Calibri"/>
        </w:rPr>
        <w:t xml:space="preserve">Når det gjelder utfordringen knyttet til plassering av data i utlandet så anbefaler jeg at Microsoft i Norge utfordres på dette. Jeg har snakket med Lasse </w:t>
      </w:r>
      <w:proofErr w:type="spellStart"/>
      <w:r>
        <w:rPr>
          <w:rFonts w:ascii="Calibri" w:eastAsia="Times New Roman" w:hAnsi="Calibri"/>
        </w:rPr>
        <w:t>Finsås</w:t>
      </w:r>
      <w:proofErr w:type="spellEnd"/>
      <w:r>
        <w:rPr>
          <w:rFonts w:ascii="Calibri" w:eastAsia="Times New Roman" w:hAnsi="Calibri"/>
        </w:rPr>
        <w:t xml:space="preserve"> hos Microsoft om dette og han sier at han kan bidra i å tydeliggjøre dette slik at man har bedre innsikt i hvilke typer data som potensielt kan lagres hvor. Tror at dette vil kunne redusere risikoen knyttet til dette punktet. Gi beskjed om dere ønsker at jeg skal få noe mere konkret om dette fra Microsoft.</w:t>
      </w:r>
    </w:p>
    <w:p w:rsidR="004539C7" w:rsidRDefault="004539C7" w:rsidP="004539C7">
      <w:pPr>
        <w:rPr>
          <w:rFonts w:eastAsia="Times New Roman"/>
        </w:rPr>
      </w:pPr>
      <w:r>
        <w:rPr>
          <w:rFonts w:ascii="Calibri" w:eastAsia="Times New Roman" w:hAnsi="Calibri"/>
        </w:rPr>
        <w:t> </w:t>
      </w:r>
    </w:p>
    <w:p w:rsidR="004539C7" w:rsidRDefault="004539C7" w:rsidP="004539C7">
      <w:pPr>
        <w:rPr>
          <w:rFonts w:eastAsia="Times New Roman"/>
        </w:rPr>
      </w:pPr>
      <w:r>
        <w:rPr>
          <w:rFonts w:ascii="Calibri" w:eastAsia="Times New Roman" w:hAnsi="Calibri"/>
        </w:rPr>
        <w:t>Vennlig hilsen</w:t>
      </w:r>
    </w:p>
    <w:p w:rsidR="004539C7" w:rsidRDefault="004539C7" w:rsidP="004539C7">
      <w:pPr>
        <w:rPr>
          <w:rFonts w:eastAsia="Times New Roman"/>
        </w:rPr>
      </w:pPr>
      <w:r>
        <w:rPr>
          <w:rFonts w:ascii="Calibri" w:eastAsia="Times New Roman" w:hAnsi="Calibri"/>
        </w:rPr>
        <w:t>Snorre Jensen</w:t>
      </w:r>
    </w:p>
    <w:p w:rsidR="00B23443" w:rsidRDefault="00B23443" w:rsidP="00B23443">
      <w:pPr>
        <w:pBdr>
          <w:bottom w:val="single" w:sz="6" w:space="1" w:color="auto"/>
        </w:pBdr>
      </w:pPr>
    </w:p>
    <w:p w:rsidR="004539C7" w:rsidRDefault="004539C7" w:rsidP="00B23443"/>
    <w:p w:rsidR="004539C7" w:rsidRDefault="004539C7" w:rsidP="004539C7">
      <w:pPr>
        <w:outlineLvl w:val="0"/>
        <w:rPr>
          <w:rFonts w:eastAsia="Times New Roman"/>
        </w:rPr>
      </w:pPr>
      <w:r>
        <w:rPr>
          <w:rFonts w:ascii="Helvetica" w:eastAsia="Times New Roman" w:hAnsi="Helvetica" w:cs="Helvetica"/>
          <w:b/>
          <w:bCs/>
        </w:rPr>
        <w:t xml:space="preserve">Fra: </w:t>
      </w:r>
      <w:r>
        <w:rPr>
          <w:rFonts w:ascii="Helvetica" w:eastAsia="Times New Roman" w:hAnsi="Helvetica" w:cs="Helvetica"/>
        </w:rPr>
        <w:t>Ole Ingvard Langfeldt &lt;</w:t>
      </w:r>
      <w:hyperlink r:id="rId18" w:history="1">
        <w:r>
          <w:rPr>
            <w:rStyle w:val="Hyperkobling"/>
            <w:rFonts w:ascii="Helvetica" w:eastAsia="Times New Roman" w:hAnsi="Helvetica" w:cs="Helvetica"/>
          </w:rPr>
          <w:t>ole.langfeldt@ntnu.no</w:t>
        </w:r>
      </w:hyperlink>
      <w:r>
        <w:rPr>
          <w:rFonts w:ascii="Helvetica" w:eastAsia="Times New Roman" w:hAnsi="Helvetica" w:cs="Helvetica"/>
        </w:rPr>
        <w:t>&gt;</w:t>
      </w:r>
    </w:p>
    <w:p w:rsidR="004539C7" w:rsidRDefault="004539C7" w:rsidP="004539C7">
      <w:pPr>
        <w:rPr>
          <w:rFonts w:eastAsia="Times New Roman"/>
        </w:rPr>
      </w:pPr>
      <w:r>
        <w:rPr>
          <w:rFonts w:ascii="Helvetica" w:eastAsia="Times New Roman" w:hAnsi="Helvetica" w:cs="Helvetica"/>
          <w:b/>
          <w:bCs/>
        </w:rPr>
        <w:t>Emne: Re: ROS - O365 - Epost</w:t>
      </w:r>
    </w:p>
    <w:p w:rsidR="004539C7" w:rsidRDefault="004539C7" w:rsidP="004539C7">
      <w:pPr>
        <w:rPr>
          <w:rFonts w:eastAsia="Times New Roman"/>
        </w:rPr>
      </w:pPr>
      <w:r>
        <w:rPr>
          <w:rFonts w:ascii="Helvetica" w:eastAsia="Times New Roman" w:hAnsi="Helvetica" w:cs="Helvetica"/>
          <w:b/>
          <w:bCs/>
        </w:rPr>
        <w:t xml:space="preserve">Dato: </w:t>
      </w:r>
      <w:r>
        <w:rPr>
          <w:rFonts w:ascii="Helvetica" w:eastAsia="Times New Roman" w:hAnsi="Helvetica" w:cs="Helvetica"/>
        </w:rPr>
        <w:t>2. juni 2016 kl. 15.23.50 CEST</w:t>
      </w:r>
    </w:p>
    <w:p w:rsidR="004539C7" w:rsidRDefault="004539C7" w:rsidP="004539C7">
      <w:pPr>
        <w:rPr>
          <w:rFonts w:eastAsia="Times New Roman"/>
        </w:rPr>
      </w:pPr>
      <w:r>
        <w:rPr>
          <w:rFonts w:ascii="Helvetica" w:eastAsia="Times New Roman" w:hAnsi="Helvetica" w:cs="Helvetica"/>
          <w:b/>
          <w:bCs/>
        </w:rPr>
        <w:t xml:space="preserve">Til: </w:t>
      </w:r>
      <w:r>
        <w:rPr>
          <w:rFonts w:ascii="Helvetica" w:eastAsia="Times New Roman" w:hAnsi="Helvetica" w:cs="Helvetica"/>
        </w:rPr>
        <w:t>Hildegunn Vada &lt;</w:t>
      </w:r>
      <w:hyperlink r:id="rId19" w:history="1">
        <w:r>
          <w:rPr>
            <w:rStyle w:val="Hyperkobling"/>
            <w:rFonts w:ascii="Helvetica" w:eastAsia="Times New Roman" w:hAnsi="Helvetica" w:cs="Helvetica"/>
          </w:rPr>
          <w:t>hildegunn.vada@uninett.no</w:t>
        </w:r>
      </w:hyperlink>
      <w:r>
        <w:rPr>
          <w:rFonts w:ascii="Helvetica" w:eastAsia="Times New Roman" w:hAnsi="Helvetica" w:cs="Helvetica"/>
        </w:rPr>
        <w:t>&gt;</w:t>
      </w:r>
    </w:p>
    <w:p w:rsidR="004539C7" w:rsidRDefault="004539C7" w:rsidP="004539C7">
      <w:pPr>
        <w:rPr>
          <w:rFonts w:eastAsia="Times New Roman"/>
        </w:rPr>
      </w:pPr>
    </w:p>
    <w:p w:rsidR="004539C7" w:rsidRDefault="004539C7" w:rsidP="004539C7">
      <w:pPr>
        <w:rPr>
          <w:rFonts w:eastAsia="Times New Roman"/>
        </w:rPr>
      </w:pPr>
      <w:r>
        <w:rPr>
          <w:rFonts w:eastAsia="Times New Roman"/>
        </w:rPr>
        <w:t>Har ikke noe svar til deg nå. </w:t>
      </w:r>
    </w:p>
    <w:p w:rsidR="004539C7" w:rsidRDefault="004539C7" w:rsidP="004539C7">
      <w:pPr>
        <w:rPr>
          <w:rFonts w:eastAsia="Times New Roman"/>
        </w:rPr>
      </w:pPr>
    </w:p>
    <w:p w:rsidR="004539C7" w:rsidRDefault="004539C7" w:rsidP="004539C7">
      <w:pPr>
        <w:rPr>
          <w:rFonts w:eastAsia="Times New Roman"/>
        </w:rPr>
      </w:pPr>
      <w:r>
        <w:rPr>
          <w:rFonts w:eastAsia="Times New Roman"/>
        </w:rPr>
        <w:t xml:space="preserve">Men Microsoft har kommet tilbake til </w:t>
      </w:r>
      <w:proofErr w:type="gramStart"/>
      <w:r>
        <w:rPr>
          <w:rFonts w:eastAsia="Times New Roman"/>
        </w:rPr>
        <w:t>meg  ang</w:t>
      </w:r>
      <w:proofErr w:type="gramEnd"/>
      <w:r>
        <w:rPr>
          <w:rFonts w:eastAsia="Times New Roman"/>
        </w:rPr>
        <w:t xml:space="preserve"> ROS en vi har hatt. De mener at vi ikke har forstått alt som har skjedd i det siste. </w:t>
      </w:r>
      <w:proofErr w:type="spellStart"/>
      <w:r>
        <w:rPr>
          <w:rFonts w:eastAsia="Times New Roman"/>
        </w:rPr>
        <w:t>Interesant</w:t>
      </w:r>
      <w:proofErr w:type="spellEnd"/>
      <w:r>
        <w:rPr>
          <w:rFonts w:eastAsia="Times New Roman"/>
        </w:rPr>
        <w:t xml:space="preserve">. Det er viser egentlig på det </w:t>
      </w:r>
      <w:proofErr w:type="gramStart"/>
      <w:r>
        <w:rPr>
          <w:rFonts w:eastAsia="Times New Roman"/>
        </w:rPr>
        <w:t>som  vi</w:t>
      </w:r>
      <w:proofErr w:type="gramEnd"/>
      <w:r>
        <w:rPr>
          <w:rFonts w:eastAsia="Times New Roman"/>
        </w:rPr>
        <w:t xml:space="preserve"> snakket om. Forvaltning og drift. Jeg skal se om jeg får møte med dem den 14 juni. </w:t>
      </w:r>
      <w:r>
        <w:rPr>
          <w:rFonts w:eastAsia="Times New Roman"/>
        </w:rPr>
        <w:br/>
      </w:r>
      <w:r>
        <w:rPr>
          <w:rFonts w:eastAsia="Times New Roman"/>
        </w:rPr>
        <w:br/>
        <w:t xml:space="preserve">Vennlig hilsen </w:t>
      </w:r>
    </w:p>
    <w:p w:rsidR="004539C7" w:rsidRDefault="004539C7" w:rsidP="004539C7">
      <w:pPr>
        <w:rPr>
          <w:rFonts w:eastAsia="Times New Roman"/>
        </w:rPr>
      </w:pPr>
      <w:r>
        <w:rPr>
          <w:rFonts w:eastAsia="Times New Roman"/>
        </w:rPr>
        <w:t>Ole Langfeldt</w:t>
      </w:r>
    </w:p>
    <w:p w:rsidR="004539C7" w:rsidRPr="00B23443" w:rsidRDefault="004539C7" w:rsidP="00B23443"/>
    <w:p w:rsidR="00B23443" w:rsidRPr="00B23443" w:rsidRDefault="00B23443" w:rsidP="00B23443"/>
    <w:sectPr w:rsidR="00B23443" w:rsidRPr="00B23443" w:rsidSect="00FD7ED0">
      <w:footerReference w:type="default" r:id="rId20"/>
      <w:pgSz w:w="11906" w:h="16838"/>
      <w:pgMar w:top="851" w:right="1021" w:bottom="1985" w:left="1134" w:header="709" w:footer="697" w:gutter="0"/>
      <w:cols w:space="25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BCD" w:rsidRDefault="00E57BCD" w:rsidP="007E06FC">
      <w:r>
        <w:separator/>
      </w:r>
    </w:p>
  </w:endnote>
  <w:endnote w:type="continuationSeparator" w:id="0">
    <w:p w:rsidR="00E57BCD" w:rsidRDefault="00E57BCD" w:rsidP="007E0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ｺﾞｼｯｸM">
    <w:panose1 w:val="00000000000000000000"/>
    <w:charset w:val="00"/>
    <w:family w:val="roman"/>
    <w:notTrueType/>
    <w:pitch w:val="default"/>
  </w:font>
  <w:font w:name="HGMaruGothicMPRO">
    <w:altName w:val="HG丸ｺﾞｼｯｸM-PRO"/>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C3A" w:rsidRDefault="00EA0C3A" w:rsidP="00FD7ED0">
    <w:pPr>
      <w:pStyle w:val="Bunntekst"/>
      <w:jc w:val="right"/>
    </w:pPr>
    <w:r>
      <w:rPr>
        <w:noProof/>
        <w:lang w:eastAsia="nb-NO"/>
      </w:rPr>
      <w:drawing>
        <wp:anchor distT="0" distB="0" distL="114300" distR="114300" simplePos="0" relativeHeight="251657728" behindDoc="1" locked="0" layoutInCell="1" allowOverlap="1" wp14:anchorId="14960CD5" wp14:editId="5B77075E">
          <wp:simplePos x="0" y="0"/>
          <wp:positionH relativeFrom="page">
            <wp:posOffset>0</wp:posOffset>
          </wp:positionH>
          <wp:positionV relativeFrom="page">
            <wp:posOffset>9973310</wp:posOffset>
          </wp:positionV>
          <wp:extent cx="1617980" cy="718820"/>
          <wp:effectExtent l="0" t="0" r="1270" b="0"/>
          <wp:wrapNone/>
          <wp:docPr id="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nett_rapport_bunnlogo.png"/>
                  <pic:cNvPicPr/>
                </pic:nvPicPr>
                <pic:blipFill>
                  <a:blip r:embed="rId1">
                    <a:extLst>
                      <a:ext uri="{28A0092B-C50C-407E-A947-70E740481C1C}">
                        <a14:useLocalDpi xmlns:a14="http://schemas.microsoft.com/office/drawing/2010/main" val="0"/>
                      </a:ext>
                    </a:extLst>
                  </a:blip>
                  <a:stretch>
                    <a:fillRect/>
                  </a:stretch>
                </pic:blipFill>
                <pic:spPr>
                  <a:xfrm>
                    <a:off x="0" y="0"/>
                    <a:ext cx="1617980" cy="71882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C3A" w:rsidRDefault="00EA0C3A">
    <w:pPr>
      <w:pStyle w:val="Bunntekst"/>
    </w:pPr>
    <w:r>
      <w:rPr>
        <w:noProof/>
        <w:lang w:eastAsia="nb-NO"/>
      </w:rPr>
      <w:drawing>
        <wp:anchor distT="0" distB="0" distL="114300" distR="114300" simplePos="0" relativeHeight="251660800" behindDoc="1" locked="0" layoutInCell="1" allowOverlap="1" wp14:anchorId="006296A4" wp14:editId="6139BDDC">
          <wp:simplePos x="0" y="0"/>
          <wp:positionH relativeFrom="page">
            <wp:posOffset>0</wp:posOffset>
          </wp:positionH>
          <wp:positionV relativeFrom="page">
            <wp:posOffset>9973310</wp:posOffset>
          </wp:positionV>
          <wp:extent cx="1617980" cy="718820"/>
          <wp:effectExtent l="0" t="0" r="1270" b="0"/>
          <wp:wrapNone/>
          <wp:docPr id="4"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nett_rapport_bunnlogo.png"/>
                  <pic:cNvPicPr/>
                </pic:nvPicPr>
                <pic:blipFill>
                  <a:blip r:embed="rId1">
                    <a:extLst>
                      <a:ext uri="{28A0092B-C50C-407E-A947-70E740481C1C}">
                        <a14:useLocalDpi xmlns:a14="http://schemas.microsoft.com/office/drawing/2010/main" val="0"/>
                      </a:ext>
                    </a:extLst>
                  </a:blip>
                  <a:stretch>
                    <a:fillRect/>
                  </a:stretch>
                </pic:blipFill>
                <pic:spPr>
                  <a:xfrm>
                    <a:off x="0" y="0"/>
                    <a:ext cx="1617980" cy="71882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C3A" w:rsidRDefault="00EA0C3A" w:rsidP="00FD7ED0">
    <w:pPr>
      <w:pStyle w:val="Bunntekst"/>
      <w:jc w:val="right"/>
    </w:pPr>
    <w:r>
      <w:fldChar w:fldCharType="begin"/>
    </w:r>
    <w:r>
      <w:instrText xml:space="preserve"> page </w:instrText>
    </w:r>
    <w:r>
      <w:fldChar w:fldCharType="separate"/>
    </w:r>
    <w:r w:rsidR="004539C7">
      <w:rPr>
        <w:noProof/>
      </w:rPr>
      <w:t>10</w:t>
    </w:r>
    <w:r>
      <w:fldChar w:fldCharType="end"/>
    </w:r>
    <w:r>
      <w:rPr>
        <w:noProof/>
        <w:lang w:eastAsia="nb-NO"/>
      </w:rPr>
      <w:drawing>
        <wp:anchor distT="0" distB="0" distL="114300" distR="114300" simplePos="0" relativeHeight="251662336" behindDoc="1" locked="0" layoutInCell="1" allowOverlap="1" wp14:anchorId="0BD50F83" wp14:editId="07C0CF0A">
          <wp:simplePos x="0" y="0"/>
          <wp:positionH relativeFrom="page">
            <wp:posOffset>0</wp:posOffset>
          </wp:positionH>
          <wp:positionV relativeFrom="page">
            <wp:posOffset>9973310</wp:posOffset>
          </wp:positionV>
          <wp:extent cx="1617980" cy="718820"/>
          <wp:effectExtent l="0" t="0" r="1270"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nett_rapport_bunnlogo.png"/>
                  <pic:cNvPicPr/>
                </pic:nvPicPr>
                <pic:blipFill>
                  <a:blip r:embed="rId1">
                    <a:extLst>
                      <a:ext uri="{28A0092B-C50C-407E-A947-70E740481C1C}">
                        <a14:useLocalDpi xmlns:a14="http://schemas.microsoft.com/office/drawing/2010/main" val="0"/>
                      </a:ext>
                    </a:extLst>
                  </a:blip>
                  <a:stretch>
                    <a:fillRect/>
                  </a:stretch>
                </pic:blipFill>
                <pic:spPr>
                  <a:xfrm>
                    <a:off x="0" y="0"/>
                    <a:ext cx="1617980" cy="71882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BCD" w:rsidRDefault="00E57BCD" w:rsidP="007E06FC">
      <w:r>
        <w:separator/>
      </w:r>
    </w:p>
  </w:footnote>
  <w:footnote w:type="continuationSeparator" w:id="0">
    <w:p w:rsidR="00E57BCD" w:rsidRDefault="00E57BCD" w:rsidP="007E06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15pt;height:11.05pt" o:bullet="t">
        <v:imagedata r:id="rId1" o:title="uninett_rapport_punktmerke"/>
      </v:shape>
    </w:pict>
  </w:numPicBullet>
  <w:numPicBullet w:numPicBulletId="1">
    <w:pict>
      <v:shape id="_x0000_i1029" type="#_x0000_t75" style="width:12.6pt;height:16.3pt" o:bullet="t">
        <v:imagedata r:id="rId2" o:title="artC84F"/>
      </v:shape>
    </w:pict>
  </w:numPicBullet>
  <w:abstractNum w:abstractNumId="0" w15:restartNumberingAfterBreak="0">
    <w:nsid w:val="FFFFFF7C"/>
    <w:multiLevelType w:val="singleLevel"/>
    <w:tmpl w:val="1C8ED4EE"/>
    <w:lvl w:ilvl="0">
      <w:start w:val="1"/>
      <w:numFmt w:val="decimal"/>
      <w:pStyle w:val="Nummerertliste5"/>
      <w:lvlText w:val="%1."/>
      <w:lvlJc w:val="left"/>
      <w:pPr>
        <w:tabs>
          <w:tab w:val="num" w:pos="1492"/>
        </w:tabs>
        <w:ind w:left="1492" w:hanging="360"/>
      </w:pPr>
    </w:lvl>
  </w:abstractNum>
  <w:abstractNum w:abstractNumId="1" w15:restartNumberingAfterBreak="0">
    <w:nsid w:val="FFFFFF7D"/>
    <w:multiLevelType w:val="singleLevel"/>
    <w:tmpl w:val="D6C6059A"/>
    <w:lvl w:ilvl="0">
      <w:start w:val="1"/>
      <w:numFmt w:val="decimal"/>
      <w:pStyle w:val="Nummerertliste4"/>
      <w:lvlText w:val="%1."/>
      <w:lvlJc w:val="left"/>
      <w:pPr>
        <w:tabs>
          <w:tab w:val="num" w:pos="1209"/>
        </w:tabs>
        <w:ind w:left="1209" w:hanging="360"/>
      </w:pPr>
    </w:lvl>
  </w:abstractNum>
  <w:abstractNum w:abstractNumId="2" w15:restartNumberingAfterBreak="0">
    <w:nsid w:val="FFFFFF7E"/>
    <w:multiLevelType w:val="singleLevel"/>
    <w:tmpl w:val="0DC4864A"/>
    <w:lvl w:ilvl="0">
      <w:start w:val="1"/>
      <w:numFmt w:val="decimal"/>
      <w:pStyle w:val="Nummerertliste3"/>
      <w:lvlText w:val="%1."/>
      <w:lvlJc w:val="left"/>
      <w:pPr>
        <w:tabs>
          <w:tab w:val="num" w:pos="926"/>
        </w:tabs>
        <w:ind w:left="926" w:hanging="360"/>
      </w:pPr>
    </w:lvl>
  </w:abstractNum>
  <w:abstractNum w:abstractNumId="3" w15:restartNumberingAfterBreak="0">
    <w:nsid w:val="FFFFFF7F"/>
    <w:multiLevelType w:val="singleLevel"/>
    <w:tmpl w:val="C018FF16"/>
    <w:lvl w:ilvl="0">
      <w:start w:val="1"/>
      <w:numFmt w:val="decimal"/>
      <w:pStyle w:val="Nummerertliste2"/>
      <w:lvlText w:val="%1."/>
      <w:lvlJc w:val="left"/>
      <w:pPr>
        <w:tabs>
          <w:tab w:val="num" w:pos="643"/>
        </w:tabs>
        <w:ind w:left="643" w:hanging="360"/>
      </w:pPr>
    </w:lvl>
  </w:abstractNum>
  <w:abstractNum w:abstractNumId="4" w15:restartNumberingAfterBreak="0">
    <w:nsid w:val="FFFFFF80"/>
    <w:multiLevelType w:val="singleLevel"/>
    <w:tmpl w:val="406842F2"/>
    <w:lvl w:ilvl="0">
      <w:start w:val="1"/>
      <w:numFmt w:val="bullet"/>
      <w:pStyle w:val="Punktliste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9C33A6"/>
    <w:lvl w:ilvl="0">
      <w:start w:val="1"/>
      <w:numFmt w:val="bullet"/>
      <w:pStyle w:val="Punktliste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C86D4A"/>
    <w:lvl w:ilvl="0">
      <w:start w:val="1"/>
      <w:numFmt w:val="bullet"/>
      <w:pStyle w:val="Punktliste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12E810"/>
    <w:lvl w:ilvl="0">
      <w:start w:val="1"/>
      <w:numFmt w:val="bullet"/>
      <w:pStyle w:val="Punktlist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486428"/>
    <w:lvl w:ilvl="0">
      <w:start w:val="1"/>
      <w:numFmt w:val="decimal"/>
      <w:pStyle w:val="Nummerertliste"/>
      <w:lvlText w:val="%1."/>
      <w:lvlJc w:val="left"/>
      <w:pPr>
        <w:tabs>
          <w:tab w:val="num" w:pos="360"/>
        </w:tabs>
        <w:ind w:left="360" w:hanging="360"/>
      </w:pPr>
    </w:lvl>
  </w:abstractNum>
  <w:abstractNum w:abstractNumId="9" w15:restartNumberingAfterBreak="0">
    <w:nsid w:val="FFFFFF89"/>
    <w:multiLevelType w:val="singleLevel"/>
    <w:tmpl w:val="EC1C8AF6"/>
    <w:lvl w:ilvl="0">
      <w:start w:val="1"/>
      <w:numFmt w:val="bullet"/>
      <w:pStyle w:val="Punktliste"/>
      <w:lvlText w:val=""/>
      <w:lvlPicBulletId w:val="0"/>
      <w:lvlJc w:val="left"/>
      <w:pPr>
        <w:tabs>
          <w:tab w:val="num" w:pos="360"/>
        </w:tabs>
        <w:ind w:left="360" w:hanging="360"/>
      </w:pPr>
      <w:rPr>
        <w:rFonts w:ascii="Symbol" w:hAnsi="Symbol" w:hint="default"/>
        <w:color w:val="auto"/>
      </w:rPr>
    </w:lvl>
  </w:abstractNum>
  <w:abstractNum w:abstractNumId="10" w15:restartNumberingAfterBreak="0">
    <w:nsid w:val="041F3EB6"/>
    <w:multiLevelType w:val="hybridMultilevel"/>
    <w:tmpl w:val="0A92FED0"/>
    <w:lvl w:ilvl="0" w:tplc="4B705818">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0A5E668B"/>
    <w:multiLevelType w:val="hybridMultilevel"/>
    <w:tmpl w:val="275EA888"/>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1D9A51AC"/>
    <w:multiLevelType w:val="hybridMultilevel"/>
    <w:tmpl w:val="D52C86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38566A3"/>
    <w:multiLevelType w:val="hybridMultilevel"/>
    <w:tmpl w:val="B070373E"/>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4" w15:restartNumberingAfterBreak="0">
    <w:nsid w:val="25450E96"/>
    <w:multiLevelType w:val="hybridMultilevel"/>
    <w:tmpl w:val="8FE0E7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5E45004"/>
    <w:multiLevelType w:val="hybridMultilevel"/>
    <w:tmpl w:val="86F034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9321DA8"/>
    <w:multiLevelType w:val="hybridMultilevel"/>
    <w:tmpl w:val="BAFA9C14"/>
    <w:lvl w:ilvl="0" w:tplc="9F3EA9DA">
      <w:numFmt w:val="bullet"/>
      <w:lvlText w:val="-"/>
      <w:lvlJc w:val="left"/>
      <w:pPr>
        <w:ind w:left="936" w:hanging="360"/>
      </w:pPr>
      <w:rPr>
        <w:rFonts w:ascii="Segoe UI" w:eastAsia="Times New Roman" w:hAnsi="Segoe UI" w:cs="Segoe U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15:restartNumberingAfterBreak="0">
    <w:nsid w:val="2B796D11"/>
    <w:multiLevelType w:val="hybridMultilevel"/>
    <w:tmpl w:val="A826430E"/>
    <w:lvl w:ilvl="0" w:tplc="0414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EF0186"/>
    <w:multiLevelType w:val="hybridMultilevel"/>
    <w:tmpl w:val="5EAAFFBA"/>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D3F0B78"/>
    <w:multiLevelType w:val="hybridMultilevel"/>
    <w:tmpl w:val="8500E15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3145543D"/>
    <w:multiLevelType w:val="multilevel"/>
    <w:tmpl w:val="C080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C22A5"/>
    <w:multiLevelType w:val="hybridMultilevel"/>
    <w:tmpl w:val="BB1A812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47FE1632"/>
    <w:multiLevelType w:val="hybridMultilevel"/>
    <w:tmpl w:val="51604D64"/>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57D72B1C"/>
    <w:multiLevelType w:val="hybridMultilevel"/>
    <w:tmpl w:val="1DC804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5B482F73"/>
    <w:multiLevelType w:val="multilevel"/>
    <w:tmpl w:val="024A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E719A"/>
    <w:multiLevelType w:val="hybridMultilevel"/>
    <w:tmpl w:val="CDA0FC3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61F5437A"/>
    <w:multiLevelType w:val="hybridMultilevel"/>
    <w:tmpl w:val="C4BA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505411"/>
    <w:multiLevelType w:val="hybridMultilevel"/>
    <w:tmpl w:val="990A849A"/>
    <w:lvl w:ilvl="0" w:tplc="F7425C5C">
      <w:start w:val="10"/>
      <w:numFmt w:val="bullet"/>
      <w:lvlText w:val="-"/>
      <w:lvlJc w:val="left"/>
      <w:pPr>
        <w:ind w:left="720" w:hanging="360"/>
      </w:pPr>
      <w:rPr>
        <w:rFonts w:ascii="Trebuchet MS" w:eastAsia="Times New Roman" w:hAnsi="Trebuchet MS"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72545959"/>
    <w:multiLevelType w:val="hybridMultilevel"/>
    <w:tmpl w:val="FCE686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75ED6925"/>
    <w:multiLevelType w:val="multilevel"/>
    <w:tmpl w:val="0DD8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95983"/>
    <w:multiLevelType w:val="hybridMultilevel"/>
    <w:tmpl w:val="662C3C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7DF33064"/>
    <w:multiLevelType w:val="multilevel"/>
    <w:tmpl w:val="7600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343A03"/>
    <w:multiLevelType w:val="hybridMultilevel"/>
    <w:tmpl w:val="7BF267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20"/>
  </w:num>
  <w:num w:numId="12">
    <w:abstractNumId w:val="31"/>
  </w:num>
  <w:num w:numId="13">
    <w:abstractNumId w:val="29"/>
  </w:num>
  <w:num w:numId="14">
    <w:abstractNumId w:val="24"/>
  </w:num>
  <w:num w:numId="15">
    <w:abstractNumId w:val="14"/>
  </w:num>
  <w:num w:numId="16">
    <w:abstractNumId w:val="21"/>
  </w:num>
  <w:num w:numId="17">
    <w:abstractNumId w:val="22"/>
  </w:num>
  <w:num w:numId="18">
    <w:abstractNumId w:val="15"/>
  </w:num>
  <w:num w:numId="19">
    <w:abstractNumId w:val="30"/>
  </w:num>
  <w:num w:numId="20">
    <w:abstractNumId w:val="12"/>
  </w:num>
  <w:num w:numId="21">
    <w:abstractNumId w:val="25"/>
  </w:num>
  <w:num w:numId="22">
    <w:abstractNumId w:val="32"/>
  </w:num>
  <w:num w:numId="23">
    <w:abstractNumId w:val="23"/>
  </w:num>
  <w:num w:numId="24">
    <w:abstractNumId w:val="28"/>
  </w:num>
  <w:num w:numId="25">
    <w:abstractNumId w:val="10"/>
  </w:num>
  <w:num w:numId="26">
    <w:abstractNumId w:val="17"/>
  </w:num>
  <w:num w:numId="27">
    <w:abstractNumId w:val="16"/>
  </w:num>
  <w:num w:numId="28">
    <w:abstractNumId w:val="18"/>
  </w:num>
  <w:num w:numId="29">
    <w:abstractNumId w:val="11"/>
  </w:num>
  <w:num w:numId="30">
    <w:abstractNumId w:val="19"/>
  </w:num>
  <w:num w:numId="31">
    <w:abstractNumId w:val="26"/>
  </w:num>
  <w:num w:numId="32">
    <w:abstractNumId w:val="13"/>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27"/>
    <w:rsid w:val="00004607"/>
    <w:rsid w:val="00006208"/>
    <w:rsid w:val="000138B4"/>
    <w:rsid w:val="00016E7A"/>
    <w:rsid w:val="00041235"/>
    <w:rsid w:val="000424D3"/>
    <w:rsid w:val="00042F6C"/>
    <w:rsid w:val="000467C7"/>
    <w:rsid w:val="000525CB"/>
    <w:rsid w:val="000710B5"/>
    <w:rsid w:val="00073452"/>
    <w:rsid w:val="000765D7"/>
    <w:rsid w:val="000776A8"/>
    <w:rsid w:val="00082CDC"/>
    <w:rsid w:val="00085999"/>
    <w:rsid w:val="00085D8E"/>
    <w:rsid w:val="00095B04"/>
    <w:rsid w:val="000A2AD1"/>
    <w:rsid w:val="000A2CDC"/>
    <w:rsid w:val="000B41C6"/>
    <w:rsid w:val="000B6A57"/>
    <w:rsid w:val="000C7042"/>
    <w:rsid w:val="000C72A6"/>
    <w:rsid w:val="000D6E98"/>
    <w:rsid w:val="000E14DD"/>
    <w:rsid w:val="000E58DF"/>
    <w:rsid w:val="000F7823"/>
    <w:rsid w:val="00102B52"/>
    <w:rsid w:val="00106CBD"/>
    <w:rsid w:val="0011032D"/>
    <w:rsid w:val="001370B2"/>
    <w:rsid w:val="00137E1C"/>
    <w:rsid w:val="0014118A"/>
    <w:rsid w:val="00145D45"/>
    <w:rsid w:val="00146B70"/>
    <w:rsid w:val="0014792C"/>
    <w:rsid w:val="001479E9"/>
    <w:rsid w:val="00153EDB"/>
    <w:rsid w:val="00154540"/>
    <w:rsid w:val="001547E6"/>
    <w:rsid w:val="00154B25"/>
    <w:rsid w:val="0015678A"/>
    <w:rsid w:val="00160A6A"/>
    <w:rsid w:val="00161415"/>
    <w:rsid w:val="00162AB6"/>
    <w:rsid w:val="00163780"/>
    <w:rsid w:val="00167BF5"/>
    <w:rsid w:val="00180DA1"/>
    <w:rsid w:val="001971EC"/>
    <w:rsid w:val="001A4E3B"/>
    <w:rsid w:val="001A5D3E"/>
    <w:rsid w:val="001B2EE8"/>
    <w:rsid w:val="001B3FA5"/>
    <w:rsid w:val="001C6A97"/>
    <w:rsid w:val="001E6DDB"/>
    <w:rsid w:val="001F08FC"/>
    <w:rsid w:val="001F2A32"/>
    <w:rsid w:val="001F6A8F"/>
    <w:rsid w:val="002027E0"/>
    <w:rsid w:val="00210AE8"/>
    <w:rsid w:val="002158A2"/>
    <w:rsid w:val="00220832"/>
    <w:rsid w:val="00230E85"/>
    <w:rsid w:val="00231D4E"/>
    <w:rsid w:val="00243E02"/>
    <w:rsid w:val="002511D7"/>
    <w:rsid w:val="00251750"/>
    <w:rsid w:val="00255CAD"/>
    <w:rsid w:val="00266A36"/>
    <w:rsid w:val="00272963"/>
    <w:rsid w:val="00275168"/>
    <w:rsid w:val="00280E8D"/>
    <w:rsid w:val="00281B46"/>
    <w:rsid w:val="002864DA"/>
    <w:rsid w:val="00290B53"/>
    <w:rsid w:val="00293507"/>
    <w:rsid w:val="002962E0"/>
    <w:rsid w:val="0029743C"/>
    <w:rsid w:val="002A0512"/>
    <w:rsid w:val="002B059D"/>
    <w:rsid w:val="002B13FC"/>
    <w:rsid w:val="002B5E4B"/>
    <w:rsid w:val="002C3CB1"/>
    <w:rsid w:val="002D4F29"/>
    <w:rsid w:val="002D69F3"/>
    <w:rsid w:val="002D725B"/>
    <w:rsid w:val="002E778A"/>
    <w:rsid w:val="002F38D8"/>
    <w:rsid w:val="002F51A8"/>
    <w:rsid w:val="002F5C82"/>
    <w:rsid w:val="002F6ED0"/>
    <w:rsid w:val="0031051F"/>
    <w:rsid w:val="00316039"/>
    <w:rsid w:val="0031792B"/>
    <w:rsid w:val="00320486"/>
    <w:rsid w:val="00325CBD"/>
    <w:rsid w:val="00327366"/>
    <w:rsid w:val="003304AF"/>
    <w:rsid w:val="00335DE7"/>
    <w:rsid w:val="00336B45"/>
    <w:rsid w:val="003433CE"/>
    <w:rsid w:val="0034733F"/>
    <w:rsid w:val="00353263"/>
    <w:rsid w:val="00357B5B"/>
    <w:rsid w:val="00362B9B"/>
    <w:rsid w:val="00363E0B"/>
    <w:rsid w:val="003874ED"/>
    <w:rsid w:val="00394E83"/>
    <w:rsid w:val="003A0417"/>
    <w:rsid w:val="003B16AF"/>
    <w:rsid w:val="003B273A"/>
    <w:rsid w:val="003B6A4D"/>
    <w:rsid w:val="003C2B33"/>
    <w:rsid w:val="003D60A6"/>
    <w:rsid w:val="003F0CB9"/>
    <w:rsid w:val="003F51B0"/>
    <w:rsid w:val="004031A4"/>
    <w:rsid w:val="0040405E"/>
    <w:rsid w:val="00410D7F"/>
    <w:rsid w:val="004219C0"/>
    <w:rsid w:val="00423513"/>
    <w:rsid w:val="004250E7"/>
    <w:rsid w:val="00441310"/>
    <w:rsid w:val="00446F8F"/>
    <w:rsid w:val="004539C7"/>
    <w:rsid w:val="00454494"/>
    <w:rsid w:val="00455506"/>
    <w:rsid w:val="00455DC3"/>
    <w:rsid w:val="004611A5"/>
    <w:rsid w:val="00465765"/>
    <w:rsid w:val="00466C3B"/>
    <w:rsid w:val="00467FA4"/>
    <w:rsid w:val="00483A43"/>
    <w:rsid w:val="00484A49"/>
    <w:rsid w:val="00486585"/>
    <w:rsid w:val="00486EF9"/>
    <w:rsid w:val="00487D34"/>
    <w:rsid w:val="00487F67"/>
    <w:rsid w:val="00492E54"/>
    <w:rsid w:val="004A6EA8"/>
    <w:rsid w:val="004A6FEE"/>
    <w:rsid w:val="004B0BEF"/>
    <w:rsid w:val="004B3A23"/>
    <w:rsid w:val="004C0E22"/>
    <w:rsid w:val="004C171D"/>
    <w:rsid w:val="004C496D"/>
    <w:rsid w:val="004D3D87"/>
    <w:rsid w:val="004D763E"/>
    <w:rsid w:val="004E1B5C"/>
    <w:rsid w:val="004E3BAD"/>
    <w:rsid w:val="004E755F"/>
    <w:rsid w:val="004E777F"/>
    <w:rsid w:val="004F06EC"/>
    <w:rsid w:val="005011D7"/>
    <w:rsid w:val="0051199D"/>
    <w:rsid w:val="0051509A"/>
    <w:rsid w:val="005172A2"/>
    <w:rsid w:val="005203EC"/>
    <w:rsid w:val="0052258D"/>
    <w:rsid w:val="0054157C"/>
    <w:rsid w:val="005447B8"/>
    <w:rsid w:val="005463C4"/>
    <w:rsid w:val="00552841"/>
    <w:rsid w:val="00552B37"/>
    <w:rsid w:val="00553DB6"/>
    <w:rsid w:val="005540D3"/>
    <w:rsid w:val="00554BB9"/>
    <w:rsid w:val="00557167"/>
    <w:rsid w:val="00560343"/>
    <w:rsid w:val="00567865"/>
    <w:rsid w:val="00567F93"/>
    <w:rsid w:val="00584A05"/>
    <w:rsid w:val="005857E9"/>
    <w:rsid w:val="00593B01"/>
    <w:rsid w:val="00597815"/>
    <w:rsid w:val="005A4E0B"/>
    <w:rsid w:val="005A6CE3"/>
    <w:rsid w:val="005B1B08"/>
    <w:rsid w:val="005B2C34"/>
    <w:rsid w:val="005B4AE5"/>
    <w:rsid w:val="005C1B7F"/>
    <w:rsid w:val="005C4B45"/>
    <w:rsid w:val="005C653C"/>
    <w:rsid w:val="005C7BB0"/>
    <w:rsid w:val="005D0610"/>
    <w:rsid w:val="005D1DBB"/>
    <w:rsid w:val="005D3149"/>
    <w:rsid w:val="005E26D6"/>
    <w:rsid w:val="005F35AE"/>
    <w:rsid w:val="005F70FE"/>
    <w:rsid w:val="005F7527"/>
    <w:rsid w:val="00607E74"/>
    <w:rsid w:val="00610526"/>
    <w:rsid w:val="00617DAE"/>
    <w:rsid w:val="00623CCC"/>
    <w:rsid w:val="00624864"/>
    <w:rsid w:val="00624FF9"/>
    <w:rsid w:val="00633573"/>
    <w:rsid w:val="006412EC"/>
    <w:rsid w:val="00647953"/>
    <w:rsid w:val="00647BFB"/>
    <w:rsid w:val="00653FA6"/>
    <w:rsid w:val="00655218"/>
    <w:rsid w:val="006620FA"/>
    <w:rsid w:val="006708BC"/>
    <w:rsid w:val="00673ADB"/>
    <w:rsid w:val="00675E1B"/>
    <w:rsid w:val="00676298"/>
    <w:rsid w:val="00676DF9"/>
    <w:rsid w:val="0068423F"/>
    <w:rsid w:val="006870A6"/>
    <w:rsid w:val="006909B0"/>
    <w:rsid w:val="00690DC4"/>
    <w:rsid w:val="00696783"/>
    <w:rsid w:val="006B3B1C"/>
    <w:rsid w:val="006B785A"/>
    <w:rsid w:val="006B7EE6"/>
    <w:rsid w:val="006C016C"/>
    <w:rsid w:val="006C31C2"/>
    <w:rsid w:val="006C4C26"/>
    <w:rsid w:val="006D14F2"/>
    <w:rsid w:val="006D4E7C"/>
    <w:rsid w:val="006E0A28"/>
    <w:rsid w:val="006E11E9"/>
    <w:rsid w:val="006E15BF"/>
    <w:rsid w:val="006E4639"/>
    <w:rsid w:val="006E53EA"/>
    <w:rsid w:val="006E5AC9"/>
    <w:rsid w:val="006F1F80"/>
    <w:rsid w:val="0070146B"/>
    <w:rsid w:val="007030A7"/>
    <w:rsid w:val="007051A4"/>
    <w:rsid w:val="007075D5"/>
    <w:rsid w:val="00712FB3"/>
    <w:rsid w:val="0071597D"/>
    <w:rsid w:val="00721B5A"/>
    <w:rsid w:val="007264C3"/>
    <w:rsid w:val="00727CBD"/>
    <w:rsid w:val="00732945"/>
    <w:rsid w:val="00736BBA"/>
    <w:rsid w:val="00753696"/>
    <w:rsid w:val="007538EA"/>
    <w:rsid w:val="007555C3"/>
    <w:rsid w:val="00755BA1"/>
    <w:rsid w:val="00762DFE"/>
    <w:rsid w:val="00771A91"/>
    <w:rsid w:val="0078773D"/>
    <w:rsid w:val="007923A6"/>
    <w:rsid w:val="00792FE4"/>
    <w:rsid w:val="00796D72"/>
    <w:rsid w:val="007A2468"/>
    <w:rsid w:val="007A6225"/>
    <w:rsid w:val="007B06CA"/>
    <w:rsid w:val="007B4FF6"/>
    <w:rsid w:val="007C47D2"/>
    <w:rsid w:val="007C5E54"/>
    <w:rsid w:val="007D7804"/>
    <w:rsid w:val="007D7E8E"/>
    <w:rsid w:val="007E06FC"/>
    <w:rsid w:val="007E497E"/>
    <w:rsid w:val="007F053F"/>
    <w:rsid w:val="007F2286"/>
    <w:rsid w:val="007F525F"/>
    <w:rsid w:val="0080049D"/>
    <w:rsid w:val="00807CE2"/>
    <w:rsid w:val="00810007"/>
    <w:rsid w:val="00811696"/>
    <w:rsid w:val="00820B98"/>
    <w:rsid w:val="0082130D"/>
    <w:rsid w:val="0082565B"/>
    <w:rsid w:val="00832D9A"/>
    <w:rsid w:val="00835D8B"/>
    <w:rsid w:val="008513A5"/>
    <w:rsid w:val="00854404"/>
    <w:rsid w:val="00867E79"/>
    <w:rsid w:val="00872C04"/>
    <w:rsid w:val="00880604"/>
    <w:rsid w:val="008854D5"/>
    <w:rsid w:val="0088614E"/>
    <w:rsid w:val="0088622E"/>
    <w:rsid w:val="00894EB0"/>
    <w:rsid w:val="008A0028"/>
    <w:rsid w:val="008A231A"/>
    <w:rsid w:val="008A5FDF"/>
    <w:rsid w:val="008B5FA8"/>
    <w:rsid w:val="008C0707"/>
    <w:rsid w:val="008C159E"/>
    <w:rsid w:val="008C635B"/>
    <w:rsid w:val="008C7B92"/>
    <w:rsid w:val="008D1002"/>
    <w:rsid w:val="008D277E"/>
    <w:rsid w:val="008D5BF3"/>
    <w:rsid w:val="008E4871"/>
    <w:rsid w:val="008E50A6"/>
    <w:rsid w:val="008E788A"/>
    <w:rsid w:val="00900B81"/>
    <w:rsid w:val="00901CC0"/>
    <w:rsid w:val="00910B2F"/>
    <w:rsid w:val="0091431A"/>
    <w:rsid w:val="00917066"/>
    <w:rsid w:val="009249E2"/>
    <w:rsid w:val="0093076E"/>
    <w:rsid w:val="00934905"/>
    <w:rsid w:val="009356BD"/>
    <w:rsid w:val="0093630C"/>
    <w:rsid w:val="009369A8"/>
    <w:rsid w:val="0095037D"/>
    <w:rsid w:val="009513AD"/>
    <w:rsid w:val="00954D5B"/>
    <w:rsid w:val="00955A03"/>
    <w:rsid w:val="0096270E"/>
    <w:rsid w:val="00971616"/>
    <w:rsid w:val="00974089"/>
    <w:rsid w:val="0098214B"/>
    <w:rsid w:val="0098289A"/>
    <w:rsid w:val="0098318B"/>
    <w:rsid w:val="0098643C"/>
    <w:rsid w:val="009872CC"/>
    <w:rsid w:val="00990054"/>
    <w:rsid w:val="00990857"/>
    <w:rsid w:val="009A2D06"/>
    <w:rsid w:val="009A35D0"/>
    <w:rsid w:val="009D1310"/>
    <w:rsid w:val="009E1D50"/>
    <w:rsid w:val="009E37DC"/>
    <w:rsid w:val="009E73A5"/>
    <w:rsid w:val="00A04A0D"/>
    <w:rsid w:val="00A12F55"/>
    <w:rsid w:val="00A2349A"/>
    <w:rsid w:val="00A25F31"/>
    <w:rsid w:val="00A27BC2"/>
    <w:rsid w:val="00A31C85"/>
    <w:rsid w:val="00A35EC9"/>
    <w:rsid w:val="00A420E9"/>
    <w:rsid w:val="00A44913"/>
    <w:rsid w:val="00A55F93"/>
    <w:rsid w:val="00A60701"/>
    <w:rsid w:val="00A70284"/>
    <w:rsid w:val="00A753DD"/>
    <w:rsid w:val="00A76FC3"/>
    <w:rsid w:val="00A7700F"/>
    <w:rsid w:val="00A91279"/>
    <w:rsid w:val="00A95A04"/>
    <w:rsid w:val="00A97633"/>
    <w:rsid w:val="00AA4E91"/>
    <w:rsid w:val="00AA5FD6"/>
    <w:rsid w:val="00AA623B"/>
    <w:rsid w:val="00AB2EF5"/>
    <w:rsid w:val="00AB40BE"/>
    <w:rsid w:val="00AB4658"/>
    <w:rsid w:val="00AC37B2"/>
    <w:rsid w:val="00AD0079"/>
    <w:rsid w:val="00AD196C"/>
    <w:rsid w:val="00AD196E"/>
    <w:rsid w:val="00AD3FE6"/>
    <w:rsid w:val="00AE0242"/>
    <w:rsid w:val="00AE2015"/>
    <w:rsid w:val="00AE3B87"/>
    <w:rsid w:val="00AE5F48"/>
    <w:rsid w:val="00AF20AD"/>
    <w:rsid w:val="00AF3626"/>
    <w:rsid w:val="00B019E9"/>
    <w:rsid w:val="00B109F2"/>
    <w:rsid w:val="00B1398F"/>
    <w:rsid w:val="00B23443"/>
    <w:rsid w:val="00B23FB7"/>
    <w:rsid w:val="00B3190D"/>
    <w:rsid w:val="00B33CD8"/>
    <w:rsid w:val="00B33D9F"/>
    <w:rsid w:val="00B37F99"/>
    <w:rsid w:val="00B40CBC"/>
    <w:rsid w:val="00B559EA"/>
    <w:rsid w:val="00B56EA5"/>
    <w:rsid w:val="00B63695"/>
    <w:rsid w:val="00B71F0E"/>
    <w:rsid w:val="00B76620"/>
    <w:rsid w:val="00B8255C"/>
    <w:rsid w:val="00B82BB7"/>
    <w:rsid w:val="00B84E3D"/>
    <w:rsid w:val="00B8705D"/>
    <w:rsid w:val="00B95C14"/>
    <w:rsid w:val="00B95EC3"/>
    <w:rsid w:val="00BA39EE"/>
    <w:rsid w:val="00BA44F9"/>
    <w:rsid w:val="00BC0491"/>
    <w:rsid w:val="00BC4AFF"/>
    <w:rsid w:val="00BC7424"/>
    <w:rsid w:val="00BE0C25"/>
    <w:rsid w:val="00BE5E56"/>
    <w:rsid w:val="00BE6F11"/>
    <w:rsid w:val="00BF5487"/>
    <w:rsid w:val="00BF6A0F"/>
    <w:rsid w:val="00BF791D"/>
    <w:rsid w:val="00C00987"/>
    <w:rsid w:val="00C05334"/>
    <w:rsid w:val="00C107EF"/>
    <w:rsid w:val="00C1666A"/>
    <w:rsid w:val="00C2079E"/>
    <w:rsid w:val="00C22272"/>
    <w:rsid w:val="00C243F2"/>
    <w:rsid w:val="00C35043"/>
    <w:rsid w:val="00C3695B"/>
    <w:rsid w:val="00C429E8"/>
    <w:rsid w:val="00C6018E"/>
    <w:rsid w:val="00C72F4F"/>
    <w:rsid w:val="00C83944"/>
    <w:rsid w:val="00C84224"/>
    <w:rsid w:val="00C8624D"/>
    <w:rsid w:val="00C8703C"/>
    <w:rsid w:val="00C96B2C"/>
    <w:rsid w:val="00CB0112"/>
    <w:rsid w:val="00CB6438"/>
    <w:rsid w:val="00CC2258"/>
    <w:rsid w:val="00CC3C54"/>
    <w:rsid w:val="00CC5F5C"/>
    <w:rsid w:val="00CC6978"/>
    <w:rsid w:val="00CC6D3B"/>
    <w:rsid w:val="00CD6A1E"/>
    <w:rsid w:val="00CD7AC7"/>
    <w:rsid w:val="00CE1D1B"/>
    <w:rsid w:val="00CE5783"/>
    <w:rsid w:val="00CE6B2A"/>
    <w:rsid w:val="00CF22A9"/>
    <w:rsid w:val="00D0279F"/>
    <w:rsid w:val="00D14313"/>
    <w:rsid w:val="00D27875"/>
    <w:rsid w:val="00D3303E"/>
    <w:rsid w:val="00D36C5B"/>
    <w:rsid w:val="00D4216F"/>
    <w:rsid w:val="00D42BEA"/>
    <w:rsid w:val="00D45376"/>
    <w:rsid w:val="00D541C3"/>
    <w:rsid w:val="00D723A2"/>
    <w:rsid w:val="00D74DB1"/>
    <w:rsid w:val="00D762F8"/>
    <w:rsid w:val="00D849EA"/>
    <w:rsid w:val="00D86F63"/>
    <w:rsid w:val="00D90147"/>
    <w:rsid w:val="00D91B6E"/>
    <w:rsid w:val="00D9218C"/>
    <w:rsid w:val="00D93F1C"/>
    <w:rsid w:val="00DA2D10"/>
    <w:rsid w:val="00DA351D"/>
    <w:rsid w:val="00DB14A2"/>
    <w:rsid w:val="00DC5667"/>
    <w:rsid w:val="00DE0909"/>
    <w:rsid w:val="00DE6FE0"/>
    <w:rsid w:val="00DF57CA"/>
    <w:rsid w:val="00DF6E15"/>
    <w:rsid w:val="00E12783"/>
    <w:rsid w:val="00E4530E"/>
    <w:rsid w:val="00E46643"/>
    <w:rsid w:val="00E52201"/>
    <w:rsid w:val="00E560AF"/>
    <w:rsid w:val="00E57BCD"/>
    <w:rsid w:val="00E61B53"/>
    <w:rsid w:val="00E62C25"/>
    <w:rsid w:val="00E637AB"/>
    <w:rsid w:val="00E65468"/>
    <w:rsid w:val="00E66462"/>
    <w:rsid w:val="00E81FB5"/>
    <w:rsid w:val="00E84FAF"/>
    <w:rsid w:val="00E850CB"/>
    <w:rsid w:val="00E940AF"/>
    <w:rsid w:val="00E946E5"/>
    <w:rsid w:val="00E95990"/>
    <w:rsid w:val="00EA0C3A"/>
    <w:rsid w:val="00EA3E7D"/>
    <w:rsid w:val="00EA6A11"/>
    <w:rsid w:val="00EB35D4"/>
    <w:rsid w:val="00EB3A28"/>
    <w:rsid w:val="00EB3CD8"/>
    <w:rsid w:val="00EB712B"/>
    <w:rsid w:val="00EC070C"/>
    <w:rsid w:val="00EC1726"/>
    <w:rsid w:val="00EC369E"/>
    <w:rsid w:val="00EC7D98"/>
    <w:rsid w:val="00EE3562"/>
    <w:rsid w:val="00EE44B7"/>
    <w:rsid w:val="00EE4540"/>
    <w:rsid w:val="00EF21EB"/>
    <w:rsid w:val="00EF2342"/>
    <w:rsid w:val="00EF62EA"/>
    <w:rsid w:val="00EF7916"/>
    <w:rsid w:val="00F009A3"/>
    <w:rsid w:val="00F044F9"/>
    <w:rsid w:val="00F13727"/>
    <w:rsid w:val="00F17D0A"/>
    <w:rsid w:val="00F30A98"/>
    <w:rsid w:val="00F368E1"/>
    <w:rsid w:val="00F36A4F"/>
    <w:rsid w:val="00F3727F"/>
    <w:rsid w:val="00F41621"/>
    <w:rsid w:val="00F4234B"/>
    <w:rsid w:val="00F47FAF"/>
    <w:rsid w:val="00F53DA2"/>
    <w:rsid w:val="00F600FC"/>
    <w:rsid w:val="00F70B66"/>
    <w:rsid w:val="00F73BE9"/>
    <w:rsid w:val="00F74E27"/>
    <w:rsid w:val="00F80D39"/>
    <w:rsid w:val="00F8251B"/>
    <w:rsid w:val="00F86839"/>
    <w:rsid w:val="00F87520"/>
    <w:rsid w:val="00F919C1"/>
    <w:rsid w:val="00F93834"/>
    <w:rsid w:val="00F9733A"/>
    <w:rsid w:val="00FA0E88"/>
    <w:rsid w:val="00FA5BEA"/>
    <w:rsid w:val="00FB1B8D"/>
    <w:rsid w:val="00FB243D"/>
    <w:rsid w:val="00FC4F02"/>
    <w:rsid w:val="00FD12EB"/>
    <w:rsid w:val="00FD7ED0"/>
    <w:rsid w:val="00FF00C0"/>
    <w:rsid w:val="00FF23BF"/>
    <w:rsid w:val="00FF75F0"/>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22CADE4-C238-428B-9A66-7AC3FCCD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2" w:qFormat="1"/>
    <w:lsdException w:name="heading 2" w:semiHidden="1" w:uiPriority="3" w:unhideWhenUsed="1" w:qFormat="1"/>
    <w:lsdException w:name="heading 3" w:uiPriority="4" w:qFormat="1"/>
    <w:lsdException w:name="heading 4" w:semiHidden="1" w:uiPriority="9"/>
    <w:lsdException w:name="heading 5" w:semiHidden="1" w:uiPriority="9"/>
    <w:lsdException w:name="heading 6" w:semiHidden="1"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unhideWhenUsed="1" w:qFormat="1"/>
    <w:lsdException w:name="List Number" w:uiPriority="6"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8318B"/>
    <w:pPr>
      <w:spacing w:after="0" w:line="240" w:lineRule="auto"/>
    </w:pPr>
  </w:style>
  <w:style w:type="paragraph" w:styleId="Overskrift1">
    <w:name w:val="heading 1"/>
    <w:basedOn w:val="Normal"/>
    <w:next w:val="Normal"/>
    <w:link w:val="Overskrift1Tegn"/>
    <w:uiPriority w:val="2"/>
    <w:qFormat/>
    <w:rsid w:val="00B109F2"/>
    <w:pPr>
      <w:keepNext/>
      <w:keepLines/>
      <w:framePr w:w="9752" w:wrap="around" w:vAnchor="text" w:hAnchor="text" w:y="1"/>
      <w:spacing w:after="360"/>
      <w:outlineLvl w:val="0"/>
    </w:pPr>
    <w:rPr>
      <w:rFonts w:asciiTheme="majorHAnsi" w:eastAsiaTheme="majorEastAsia" w:hAnsiTheme="majorHAnsi" w:cstheme="majorBidi"/>
      <w:sz w:val="48"/>
      <w:szCs w:val="32"/>
    </w:rPr>
  </w:style>
  <w:style w:type="paragraph" w:styleId="Overskrift2">
    <w:name w:val="heading 2"/>
    <w:basedOn w:val="Normal"/>
    <w:next w:val="Normal"/>
    <w:link w:val="Overskrift2Tegn"/>
    <w:uiPriority w:val="3"/>
    <w:qFormat/>
    <w:rsid w:val="007E06FC"/>
    <w:pPr>
      <w:keepNext/>
      <w:keepLines/>
      <w:spacing w:before="160" w:after="100"/>
      <w:outlineLvl w:val="1"/>
    </w:pPr>
    <w:rPr>
      <w:rFonts w:asciiTheme="majorHAnsi" w:eastAsiaTheme="majorEastAsia" w:hAnsiTheme="majorHAnsi" w:cstheme="majorBidi"/>
      <w:color w:val="B70E22" w:themeColor="accent1" w:themeShade="BF"/>
      <w:sz w:val="24"/>
      <w:szCs w:val="26"/>
    </w:rPr>
  </w:style>
  <w:style w:type="paragraph" w:styleId="Overskrift3">
    <w:name w:val="heading 3"/>
    <w:basedOn w:val="Normal"/>
    <w:next w:val="Normal"/>
    <w:link w:val="Overskrift3Tegn"/>
    <w:uiPriority w:val="4"/>
    <w:qFormat/>
    <w:rsid w:val="007E06FC"/>
    <w:pPr>
      <w:keepNext/>
      <w:keepLines/>
      <w:spacing w:before="100" w:after="100"/>
      <w:outlineLvl w:val="2"/>
    </w:pPr>
    <w:rPr>
      <w:rFonts w:asciiTheme="majorHAnsi" w:eastAsiaTheme="majorEastAsia" w:hAnsiTheme="majorHAnsi" w:cstheme="majorBidi"/>
      <w:b/>
      <w:szCs w:val="24"/>
    </w:rPr>
  </w:style>
  <w:style w:type="paragraph" w:styleId="Overskrift4">
    <w:name w:val="heading 4"/>
    <w:basedOn w:val="Normal"/>
    <w:next w:val="Normal"/>
    <w:link w:val="Overskrift4Tegn"/>
    <w:uiPriority w:val="9"/>
    <w:semiHidden/>
    <w:rsid w:val="00712FB3"/>
    <w:pPr>
      <w:keepNext/>
      <w:keepLines/>
      <w:spacing w:before="200"/>
      <w:outlineLvl w:val="3"/>
    </w:pPr>
    <w:rPr>
      <w:rFonts w:asciiTheme="majorHAnsi" w:eastAsiaTheme="majorEastAsia" w:hAnsiTheme="majorHAnsi" w:cstheme="majorBidi"/>
      <w:b/>
      <w:bCs/>
      <w:i/>
      <w:iCs/>
      <w:color w:val="ED1B34" w:themeColor="accent1"/>
    </w:rPr>
  </w:style>
  <w:style w:type="paragraph" w:styleId="Overskrift5">
    <w:name w:val="heading 5"/>
    <w:basedOn w:val="Normal"/>
    <w:next w:val="Normal"/>
    <w:link w:val="Overskrift5Tegn"/>
    <w:uiPriority w:val="9"/>
    <w:semiHidden/>
    <w:rsid w:val="00712FB3"/>
    <w:pPr>
      <w:keepNext/>
      <w:keepLines/>
      <w:spacing w:before="200"/>
      <w:outlineLvl w:val="4"/>
    </w:pPr>
    <w:rPr>
      <w:rFonts w:asciiTheme="majorHAnsi" w:eastAsiaTheme="majorEastAsia" w:hAnsiTheme="majorHAnsi" w:cstheme="majorBidi"/>
      <w:color w:val="790916" w:themeColor="accent1" w:themeShade="7F"/>
    </w:rPr>
  </w:style>
  <w:style w:type="paragraph" w:styleId="Overskrift6">
    <w:name w:val="heading 6"/>
    <w:basedOn w:val="Normal"/>
    <w:next w:val="Normal"/>
    <w:link w:val="Overskrift6Tegn"/>
    <w:uiPriority w:val="9"/>
    <w:semiHidden/>
    <w:rsid w:val="00712FB3"/>
    <w:pPr>
      <w:keepNext/>
      <w:keepLines/>
      <w:spacing w:before="200"/>
      <w:outlineLvl w:val="5"/>
    </w:pPr>
    <w:rPr>
      <w:rFonts w:asciiTheme="majorHAnsi" w:eastAsiaTheme="majorEastAsia" w:hAnsiTheme="majorHAnsi" w:cstheme="majorBidi"/>
      <w:i/>
      <w:iCs/>
      <w:color w:val="790916" w:themeColor="accent1" w:themeShade="7F"/>
    </w:rPr>
  </w:style>
  <w:style w:type="paragraph" w:styleId="Overskrift7">
    <w:name w:val="heading 7"/>
    <w:basedOn w:val="Normal"/>
    <w:next w:val="Normal"/>
    <w:link w:val="Overskrift7Tegn"/>
    <w:uiPriority w:val="9"/>
    <w:semiHidden/>
    <w:rsid w:val="00712FB3"/>
    <w:pPr>
      <w:keepNext/>
      <w:keepLines/>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rsid w:val="00712FB3"/>
    <w:pPr>
      <w:keepNext/>
      <w:keepLines/>
      <w:spacing w:before="200"/>
      <w:outlineLvl w:val="7"/>
    </w:pPr>
    <w:rPr>
      <w:rFonts w:asciiTheme="majorHAnsi" w:eastAsiaTheme="majorEastAsia" w:hAnsiTheme="majorHAnsi" w:cstheme="majorBidi"/>
      <w:color w:val="404040" w:themeColor="text1" w:themeTint="BF"/>
      <w:szCs w:val="20"/>
    </w:rPr>
  </w:style>
  <w:style w:type="paragraph" w:styleId="Overskrift9">
    <w:name w:val="heading 9"/>
    <w:basedOn w:val="Normal"/>
    <w:next w:val="Normal"/>
    <w:link w:val="Overskrift9Tegn"/>
    <w:uiPriority w:val="9"/>
    <w:semiHidden/>
    <w:rsid w:val="00712FB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109F2"/>
    <w:rPr>
      <w:rFonts w:asciiTheme="majorHAnsi" w:eastAsiaTheme="majorEastAsia" w:hAnsiTheme="majorHAnsi" w:cstheme="majorBidi"/>
      <w:sz w:val="48"/>
      <w:szCs w:val="32"/>
    </w:rPr>
  </w:style>
  <w:style w:type="character" w:customStyle="1" w:styleId="Overskrift2Tegn">
    <w:name w:val="Overskrift 2 Tegn"/>
    <w:basedOn w:val="Standardskriftforavsnitt"/>
    <w:link w:val="Overskrift2"/>
    <w:uiPriority w:val="9"/>
    <w:rsid w:val="007E06FC"/>
    <w:rPr>
      <w:rFonts w:asciiTheme="majorHAnsi" w:eastAsiaTheme="majorEastAsia" w:hAnsiTheme="majorHAnsi" w:cstheme="majorBidi"/>
      <w:color w:val="B70E22" w:themeColor="accent1" w:themeShade="BF"/>
      <w:sz w:val="24"/>
      <w:szCs w:val="26"/>
    </w:rPr>
  </w:style>
  <w:style w:type="character" w:customStyle="1" w:styleId="Overskrift3Tegn">
    <w:name w:val="Overskrift 3 Tegn"/>
    <w:basedOn w:val="Standardskriftforavsnitt"/>
    <w:link w:val="Overskrift3"/>
    <w:uiPriority w:val="9"/>
    <w:rsid w:val="007E06FC"/>
    <w:rPr>
      <w:rFonts w:asciiTheme="majorHAnsi" w:eastAsiaTheme="majorEastAsia" w:hAnsiTheme="majorHAnsi" w:cstheme="majorBidi"/>
      <w:b/>
      <w:sz w:val="20"/>
      <w:szCs w:val="24"/>
    </w:rPr>
  </w:style>
  <w:style w:type="paragraph" w:styleId="Punktliste">
    <w:name w:val="List Bullet"/>
    <w:basedOn w:val="Normal"/>
    <w:uiPriority w:val="7"/>
    <w:qFormat/>
    <w:rsid w:val="00AD0079"/>
    <w:pPr>
      <w:numPr>
        <w:numId w:val="1"/>
      </w:numPr>
      <w:ind w:left="284" w:hanging="284"/>
      <w:contextualSpacing/>
    </w:pPr>
  </w:style>
  <w:style w:type="paragraph" w:customStyle="1" w:styleId="Ingress">
    <w:name w:val="Ingress"/>
    <w:basedOn w:val="Normal"/>
    <w:next w:val="Normal"/>
    <w:qFormat/>
    <w:rsid w:val="00B109F2"/>
    <w:pPr>
      <w:framePr w:w="9752" w:wrap="around" w:vAnchor="text" w:hAnchor="text" w:y="1"/>
      <w:spacing w:after="600" w:line="276" w:lineRule="auto"/>
    </w:pPr>
    <w:rPr>
      <w:color w:val="6D6F71"/>
      <w:sz w:val="28"/>
    </w:rPr>
  </w:style>
  <w:style w:type="character" w:styleId="Plassholdertekst">
    <w:name w:val="Placeholder Text"/>
    <w:basedOn w:val="Standardskriftforavsnitt"/>
    <w:uiPriority w:val="99"/>
    <w:semiHidden/>
    <w:rsid w:val="00AD0079"/>
    <w:rPr>
      <w:color w:val="808080"/>
    </w:rPr>
  </w:style>
  <w:style w:type="paragraph" w:styleId="Topptekst">
    <w:name w:val="header"/>
    <w:basedOn w:val="Normal"/>
    <w:link w:val="TopptekstTegn"/>
    <w:uiPriority w:val="99"/>
    <w:semiHidden/>
    <w:rsid w:val="007E06FC"/>
    <w:pPr>
      <w:tabs>
        <w:tab w:val="center" w:pos="4536"/>
        <w:tab w:val="right" w:pos="9072"/>
      </w:tabs>
    </w:pPr>
  </w:style>
  <w:style w:type="character" w:customStyle="1" w:styleId="TopptekstTegn">
    <w:name w:val="Topptekst Tegn"/>
    <w:basedOn w:val="Standardskriftforavsnitt"/>
    <w:link w:val="Topptekst"/>
    <w:uiPriority w:val="99"/>
    <w:semiHidden/>
    <w:rsid w:val="007E06FC"/>
    <w:rPr>
      <w:sz w:val="20"/>
    </w:rPr>
  </w:style>
  <w:style w:type="paragraph" w:styleId="Bunntekst">
    <w:name w:val="footer"/>
    <w:basedOn w:val="Normal"/>
    <w:link w:val="BunntekstTegn"/>
    <w:uiPriority w:val="99"/>
    <w:semiHidden/>
    <w:rsid w:val="007E06FC"/>
    <w:pPr>
      <w:tabs>
        <w:tab w:val="center" w:pos="4536"/>
        <w:tab w:val="right" w:pos="9072"/>
      </w:tabs>
    </w:pPr>
  </w:style>
  <w:style w:type="character" w:customStyle="1" w:styleId="BunntekstTegn">
    <w:name w:val="Bunntekst Tegn"/>
    <w:basedOn w:val="Standardskriftforavsnitt"/>
    <w:link w:val="Bunntekst"/>
    <w:uiPriority w:val="99"/>
    <w:semiHidden/>
    <w:rsid w:val="007E06FC"/>
    <w:rPr>
      <w:sz w:val="20"/>
    </w:rPr>
  </w:style>
  <w:style w:type="paragraph" w:styleId="Nummerertliste">
    <w:name w:val="List Number"/>
    <w:basedOn w:val="Normal"/>
    <w:uiPriority w:val="6"/>
    <w:qFormat/>
    <w:rsid w:val="00B109F2"/>
    <w:pPr>
      <w:numPr>
        <w:numId w:val="2"/>
      </w:numPr>
      <w:ind w:left="284" w:hanging="284"/>
      <w:contextualSpacing/>
    </w:pPr>
  </w:style>
  <w:style w:type="table" w:styleId="Tabellrutenett">
    <w:name w:val="Table Grid"/>
    <w:basedOn w:val="Vanligtabell"/>
    <w:uiPriority w:val="39"/>
    <w:rsid w:val="00A42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Uninett">
    <w:name w:val="Uninett"/>
    <w:basedOn w:val="Vanligtabell"/>
    <w:uiPriority w:val="99"/>
    <w:rsid w:val="00EE44B7"/>
    <w:pPr>
      <w:spacing w:after="0" w:line="240" w:lineRule="auto"/>
    </w:pPr>
    <w:rPr>
      <w:sz w:val="18"/>
    </w:rPr>
    <w:tblPr>
      <w:tblBorders>
        <w:insideH w:val="single" w:sz="4" w:space="0" w:color="000000" w:themeColor="text1"/>
      </w:tblBorders>
      <w:tblCellMar>
        <w:left w:w="85" w:type="dxa"/>
        <w:right w:w="85" w:type="dxa"/>
      </w:tblCellMar>
    </w:tblPr>
    <w:tblStylePr w:type="firstRow">
      <w:rPr>
        <w:color w:val="FFFFFF" w:themeColor="background1"/>
      </w:rPr>
      <w:tblPr/>
      <w:tcPr>
        <w:tcBorders>
          <w:bottom w:val="single" w:sz="8" w:space="0" w:color="ED1B34" w:themeColor="accent1"/>
        </w:tcBorders>
        <w:shd w:val="clear" w:color="auto" w:fill="ED1B34" w:themeFill="accent1"/>
      </w:tcPr>
    </w:tblStylePr>
    <w:tblStylePr w:type="firstCol">
      <w:tblPr/>
      <w:tcPr>
        <w:shd w:val="clear" w:color="auto" w:fill="F1EEEC"/>
      </w:tcPr>
    </w:tblStylePr>
  </w:style>
  <w:style w:type="paragraph" w:styleId="Bobletekst">
    <w:name w:val="Balloon Text"/>
    <w:basedOn w:val="Normal"/>
    <w:link w:val="BobletekstTegn"/>
    <w:uiPriority w:val="99"/>
    <w:semiHidden/>
    <w:rsid w:val="00487D34"/>
    <w:rPr>
      <w:rFonts w:ascii="Tahoma" w:hAnsi="Tahoma" w:cs="Tahoma"/>
      <w:sz w:val="16"/>
      <w:szCs w:val="16"/>
    </w:rPr>
  </w:style>
  <w:style w:type="character" w:customStyle="1" w:styleId="BobletekstTegn">
    <w:name w:val="Bobletekst Tegn"/>
    <w:basedOn w:val="Standardskriftforavsnitt"/>
    <w:link w:val="Bobletekst"/>
    <w:uiPriority w:val="99"/>
    <w:semiHidden/>
    <w:rsid w:val="00487D34"/>
    <w:rPr>
      <w:rFonts w:ascii="Tahoma" w:hAnsi="Tahoma" w:cs="Tahoma"/>
      <w:sz w:val="16"/>
      <w:szCs w:val="16"/>
    </w:rPr>
  </w:style>
  <w:style w:type="paragraph" w:styleId="INNH1">
    <w:name w:val="toc 1"/>
    <w:basedOn w:val="Normal"/>
    <w:next w:val="Normal"/>
    <w:autoRedefine/>
    <w:uiPriority w:val="39"/>
    <w:qFormat/>
    <w:rsid w:val="000765D7"/>
    <w:pPr>
      <w:spacing w:after="100"/>
    </w:pPr>
  </w:style>
  <w:style w:type="paragraph" w:styleId="INNH2">
    <w:name w:val="toc 2"/>
    <w:basedOn w:val="Normal"/>
    <w:next w:val="Normal"/>
    <w:autoRedefine/>
    <w:uiPriority w:val="39"/>
    <w:qFormat/>
    <w:rsid w:val="000765D7"/>
    <w:pPr>
      <w:spacing w:after="100"/>
      <w:ind w:left="200"/>
    </w:pPr>
  </w:style>
  <w:style w:type="character" w:styleId="Hyperkobling">
    <w:name w:val="Hyperlink"/>
    <w:basedOn w:val="Standardskriftforavsnitt"/>
    <w:uiPriority w:val="99"/>
    <w:unhideWhenUsed/>
    <w:qFormat/>
    <w:rsid w:val="000765D7"/>
    <w:rPr>
      <w:color w:val="ED1B34" w:themeColor="hyperlink"/>
      <w:u w:val="single"/>
    </w:rPr>
  </w:style>
  <w:style w:type="paragraph" w:customStyle="1" w:styleId="Innhold">
    <w:name w:val="Innhold"/>
    <w:basedOn w:val="Overskrift1"/>
    <w:semiHidden/>
    <w:rsid w:val="000765D7"/>
    <w:pPr>
      <w:framePr w:wrap="around"/>
      <w:outlineLvl w:val="9"/>
    </w:pPr>
  </w:style>
  <w:style w:type="paragraph" w:styleId="Avsenderadresse">
    <w:name w:val="envelope return"/>
    <w:basedOn w:val="Normal"/>
    <w:uiPriority w:val="99"/>
    <w:semiHidden/>
    <w:rsid w:val="00712FB3"/>
    <w:rPr>
      <w:rFonts w:asciiTheme="majorHAnsi" w:eastAsiaTheme="majorEastAsia" w:hAnsiTheme="majorHAnsi" w:cstheme="majorBidi"/>
      <w:szCs w:val="20"/>
    </w:rPr>
  </w:style>
  <w:style w:type="paragraph" w:styleId="Bibliografi">
    <w:name w:val="Bibliography"/>
    <w:basedOn w:val="Normal"/>
    <w:next w:val="Normal"/>
    <w:uiPriority w:val="37"/>
    <w:semiHidden/>
    <w:rsid w:val="00712FB3"/>
  </w:style>
  <w:style w:type="paragraph" w:styleId="Bildetekst">
    <w:name w:val="caption"/>
    <w:basedOn w:val="Normal"/>
    <w:next w:val="Normal"/>
    <w:uiPriority w:val="35"/>
    <w:semiHidden/>
    <w:rsid w:val="00712FB3"/>
    <w:pPr>
      <w:spacing w:after="200"/>
    </w:pPr>
    <w:rPr>
      <w:b/>
      <w:bCs/>
      <w:color w:val="ED1B34" w:themeColor="accent1"/>
      <w:sz w:val="18"/>
      <w:szCs w:val="18"/>
    </w:rPr>
  </w:style>
  <w:style w:type="paragraph" w:styleId="Blokktekst">
    <w:name w:val="Block Text"/>
    <w:basedOn w:val="Normal"/>
    <w:uiPriority w:val="99"/>
    <w:semiHidden/>
    <w:rsid w:val="00712FB3"/>
    <w:pPr>
      <w:pBdr>
        <w:top w:val="single" w:sz="2" w:space="10" w:color="ED1B34" w:themeColor="accent1" w:shadow="1"/>
        <w:left w:val="single" w:sz="2" w:space="10" w:color="ED1B34" w:themeColor="accent1" w:shadow="1"/>
        <w:bottom w:val="single" w:sz="2" w:space="10" w:color="ED1B34" w:themeColor="accent1" w:shadow="1"/>
        <w:right w:val="single" w:sz="2" w:space="10" w:color="ED1B34" w:themeColor="accent1" w:shadow="1"/>
      </w:pBdr>
      <w:ind w:left="1152" w:right="1152"/>
    </w:pPr>
    <w:rPr>
      <w:rFonts w:eastAsiaTheme="minorEastAsia"/>
      <w:i/>
      <w:iCs/>
      <w:color w:val="ED1B34" w:themeColor="accent1"/>
    </w:rPr>
  </w:style>
  <w:style w:type="character" w:styleId="Boktittel">
    <w:name w:val="Book Title"/>
    <w:basedOn w:val="Standardskriftforavsnitt"/>
    <w:uiPriority w:val="33"/>
    <w:semiHidden/>
    <w:rsid w:val="00712FB3"/>
    <w:rPr>
      <w:b/>
      <w:bCs/>
      <w:smallCaps/>
      <w:spacing w:val="5"/>
    </w:rPr>
  </w:style>
  <w:style w:type="paragraph" w:styleId="Brdtekst">
    <w:name w:val="Body Text"/>
    <w:basedOn w:val="Normal"/>
    <w:link w:val="BrdtekstTegn"/>
    <w:uiPriority w:val="99"/>
    <w:semiHidden/>
    <w:rsid w:val="00712FB3"/>
    <w:pPr>
      <w:spacing w:after="120"/>
    </w:pPr>
  </w:style>
  <w:style w:type="character" w:customStyle="1" w:styleId="BrdtekstTegn">
    <w:name w:val="Brødtekst Tegn"/>
    <w:basedOn w:val="Standardskriftforavsnitt"/>
    <w:link w:val="Brdtekst"/>
    <w:uiPriority w:val="99"/>
    <w:semiHidden/>
    <w:rsid w:val="00712FB3"/>
    <w:rPr>
      <w:sz w:val="20"/>
    </w:rPr>
  </w:style>
  <w:style w:type="paragraph" w:styleId="Brdtekst-frsteinnrykk">
    <w:name w:val="Body Text First Indent"/>
    <w:basedOn w:val="Brdtekst"/>
    <w:link w:val="Brdtekst-frsteinnrykkTegn"/>
    <w:uiPriority w:val="99"/>
    <w:semiHidden/>
    <w:rsid w:val="00712FB3"/>
    <w:pPr>
      <w:spacing w:after="0"/>
      <w:ind w:firstLine="360"/>
    </w:pPr>
  </w:style>
  <w:style w:type="character" w:customStyle="1" w:styleId="Brdtekst-frsteinnrykkTegn">
    <w:name w:val="Brødtekst - første innrykk Tegn"/>
    <w:basedOn w:val="BrdtekstTegn"/>
    <w:link w:val="Brdtekst-frsteinnrykk"/>
    <w:uiPriority w:val="99"/>
    <w:semiHidden/>
    <w:rsid w:val="00712FB3"/>
    <w:rPr>
      <w:sz w:val="20"/>
    </w:rPr>
  </w:style>
  <w:style w:type="paragraph" w:styleId="Brdtekstinnrykk">
    <w:name w:val="Body Text Indent"/>
    <w:basedOn w:val="Normal"/>
    <w:link w:val="BrdtekstinnrykkTegn"/>
    <w:uiPriority w:val="99"/>
    <w:semiHidden/>
    <w:rsid w:val="00712FB3"/>
    <w:pPr>
      <w:spacing w:after="120"/>
      <w:ind w:left="283"/>
    </w:pPr>
  </w:style>
  <w:style w:type="character" w:customStyle="1" w:styleId="BrdtekstinnrykkTegn">
    <w:name w:val="Brødtekstinnrykk Tegn"/>
    <w:basedOn w:val="Standardskriftforavsnitt"/>
    <w:link w:val="Brdtekstinnrykk"/>
    <w:uiPriority w:val="99"/>
    <w:semiHidden/>
    <w:rsid w:val="00712FB3"/>
    <w:rPr>
      <w:sz w:val="20"/>
    </w:rPr>
  </w:style>
  <w:style w:type="paragraph" w:styleId="Brdtekst-frsteinnrykk2">
    <w:name w:val="Body Text First Indent 2"/>
    <w:basedOn w:val="Brdtekstinnrykk"/>
    <w:link w:val="Brdtekst-frsteinnrykk2Tegn"/>
    <w:uiPriority w:val="99"/>
    <w:semiHidden/>
    <w:rsid w:val="00712FB3"/>
    <w:pPr>
      <w:spacing w:after="0"/>
      <w:ind w:left="360" w:firstLine="360"/>
    </w:pPr>
  </w:style>
  <w:style w:type="character" w:customStyle="1" w:styleId="Brdtekst-frsteinnrykk2Tegn">
    <w:name w:val="Brødtekst - første innrykk 2 Tegn"/>
    <w:basedOn w:val="BrdtekstinnrykkTegn"/>
    <w:link w:val="Brdtekst-frsteinnrykk2"/>
    <w:uiPriority w:val="99"/>
    <w:semiHidden/>
    <w:rsid w:val="00712FB3"/>
    <w:rPr>
      <w:sz w:val="20"/>
    </w:rPr>
  </w:style>
  <w:style w:type="paragraph" w:styleId="Brdtekst2">
    <w:name w:val="Body Text 2"/>
    <w:basedOn w:val="Normal"/>
    <w:link w:val="Brdtekst2Tegn"/>
    <w:uiPriority w:val="99"/>
    <w:semiHidden/>
    <w:rsid w:val="00712FB3"/>
    <w:pPr>
      <w:spacing w:after="120" w:line="480" w:lineRule="auto"/>
    </w:pPr>
  </w:style>
  <w:style w:type="character" w:customStyle="1" w:styleId="Brdtekst2Tegn">
    <w:name w:val="Brødtekst 2 Tegn"/>
    <w:basedOn w:val="Standardskriftforavsnitt"/>
    <w:link w:val="Brdtekst2"/>
    <w:uiPriority w:val="99"/>
    <w:semiHidden/>
    <w:rsid w:val="00712FB3"/>
    <w:rPr>
      <w:sz w:val="20"/>
    </w:rPr>
  </w:style>
  <w:style w:type="paragraph" w:styleId="Brdtekst3">
    <w:name w:val="Body Text 3"/>
    <w:basedOn w:val="Normal"/>
    <w:link w:val="Brdtekst3Tegn"/>
    <w:uiPriority w:val="99"/>
    <w:semiHidden/>
    <w:rsid w:val="00712FB3"/>
    <w:pPr>
      <w:spacing w:after="120"/>
    </w:pPr>
    <w:rPr>
      <w:sz w:val="16"/>
      <w:szCs w:val="16"/>
    </w:rPr>
  </w:style>
  <w:style w:type="character" w:customStyle="1" w:styleId="Brdtekst3Tegn">
    <w:name w:val="Brødtekst 3 Tegn"/>
    <w:basedOn w:val="Standardskriftforavsnitt"/>
    <w:link w:val="Brdtekst3"/>
    <w:uiPriority w:val="99"/>
    <w:semiHidden/>
    <w:rsid w:val="00712FB3"/>
    <w:rPr>
      <w:sz w:val="16"/>
      <w:szCs w:val="16"/>
    </w:rPr>
  </w:style>
  <w:style w:type="paragraph" w:styleId="Brdtekstinnrykk2">
    <w:name w:val="Body Text Indent 2"/>
    <w:basedOn w:val="Normal"/>
    <w:link w:val="Brdtekstinnrykk2Tegn"/>
    <w:uiPriority w:val="99"/>
    <w:semiHidden/>
    <w:rsid w:val="00712FB3"/>
    <w:pPr>
      <w:spacing w:after="120" w:line="480" w:lineRule="auto"/>
      <w:ind w:left="283"/>
    </w:pPr>
  </w:style>
  <w:style w:type="character" w:customStyle="1" w:styleId="Brdtekstinnrykk2Tegn">
    <w:name w:val="Brødtekstinnrykk 2 Tegn"/>
    <w:basedOn w:val="Standardskriftforavsnitt"/>
    <w:link w:val="Brdtekstinnrykk2"/>
    <w:uiPriority w:val="99"/>
    <w:semiHidden/>
    <w:rsid w:val="00712FB3"/>
    <w:rPr>
      <w:sz w:val="20"/>
    </w:rPr>
  </w:style>
  <w:style w:type="paragraph" w:styleId="Brdtekstinnrykk3">
    <w:name w:val="Body Text Indent 3"/>
    <w:basedOn w:val="Normal"/>
    <w:link w:val="Brdtekstinnrykk3Tegn"/>
    <w:uiPriority w:val="99"/>
    <w:semiHidden/>
    <w:rsid w:val="00712FB3"/>
    <w:pPr>
      <w:spacing w:after="120"/>
      <w:ind w:left="283"/>
    </w:pPr>
    <w:rPr>
      <w:sz w:val="16"/>
      <w:szCs w:val="16"/>
    </w:rPr>
  </w:style>
  <w:style w:type="character" w:customStyle="1" w:styleId="Brdtekstinnrykk3Tegn">
    <w:name w:val="Brødtekstinnrykk 3 Tegn"/>
    <w:basedOn w:val="Standardskriftforavsnitt"/>
    <w:link w:val="Brdtekstinnrykk3"/>
    <w:uiPriority w:val="99"/>
    <w:semiHidden/>
    <w:rsid w:val="00712FB3"/>
    <w:rPr>
      <w:sz w:val="16"/>
      <w:szCs w:val="16"/>
    </w:rPr>
  </w:style>
  <w:style w:type="paragraph" w:styleId="Dato">
    <w:name w:val="Date"/>
    <w:basedOn w:val="Normal"/>
    <w:next w:val="Normal"/>
    <w:link w:val="DatoTegn"/>
    <w:uiPriority w:val="99"/>
    <w:semiHidden/>
    <w:rsid w:val="00712FB3"/>
  </w:style>
  <w:style w:type="character" w:customStyle="1" w:styleId="DatoTegn">
    <w:name w:val="Dato Tegn"/>
    <w:basedOn w:val="Standardskriftforavsnitt"/>
    <w:link w:val="Dato"/>
    <w:uiPriority w:val="99"/>
    <w:semiHidden/>
    <w:rsid w:val="00712FB3"/>
    <w:rPr>
      <w:sz w:val="20"/>
    </w:rPr>
  </w:style>
  <w:style w:type="paragraph" w:styleId="Dokumentkart">
    <w:name w:val="Document Map"/>
    <w:basedOn w:val="Normal"/>
    <w:link w:val="DokumentkartTegn"/>
    <w:uiPriority w:val="99"/>
    <w:semiHidden/>
    <w:rsid w:val="00712FB3"/>
    <w:rPr>
      <w:rFonts w:ascii="Tahoma" w:hAnsi="Tahoma" w:cs="Tahoma"/>
      <w:sz w:val="16"/>
      <w:szCs w:val="16"/>
    </w:rPr>
  </w:style>
  <w:style w:type="character" w:customStyle="1" w:styleId="DokumentkartTegn">
    <w:name w:val="Dokumentkart Tegn"/>
    <w:basedOn w:val="Standardskriftforavsnitt"/>
    <w:link w:val="Dokumentkart"/>
    <w:uiPriority w:val="99"/>
    <w:semiHidden/>
    <w:rsid w:val="00712FB3"/>
    <w:rPr>
      <w:rFonts w:ascii="Tahoma" w:hAnsi="Tahoma" w:cs="Tahoma"/>
      <w:sz w:val="16"/>
      <w:szCs w:val="16"/>
    </w:rPr>
  </w:style>
  <w:style w:type="paragraph" w:styleId="E-postsignatur">
    <w:name w:val="E-mail Signature"/>
    <w:basedOn w:val="Normal"/>
    <w:link w:val="E-postsignaturTegn"/>
    <w:uiPriority w:val="99"/>
    <w:semiHidden/>
    <w:rsid w:val="00712FB3"/>
  </w:style>
  <w:style w:type="character" w:customStyle="1" w:styleId="E-postsignaturTegn">
    <w:name w:val="E-postsignatur Tegn"/>
    <w:basedOn w:val="Standardskriftforavsnitt"/>
    <w:link w:val="E-postsignatur"/>
    <w:uiPriority w:val="99"/>
    <w:semiHidden/>
    <w:rsid w:val="00712FB3"/>
    <w:rPr>
      <w:sz w:val="20"/>
    </w:rPr>
  </w:style>
  <w:style w:type="paragraph" w:styleId="Figurliste">
    <w:name w:val="table of figures"/>
    <w:basedOn w:val="Normal"/>
    <w:next w:val="Normal"/>
    <w:uiPriority w:val="99"/>
    <w:semiHidden/>
    <w:rsid w:val="00712FB3"/>
  </w:style>
  <w:style w:type="character" w:styleId="Fotnotereferanse">
    <w:name w:val="footnote reference"/>
    <w:basedOn w:val="Standardskriftforavsnitt"/>
    <w:uiPriority w:val="99"/>
    <w:semiHidden/>
    <w:rsid w:val="00712FB3"/>
    <w:rPr>
      <w:vertAlign w:val="superscript"/>
    </w:rPr>
  </w:style>
  <w:style w:type="paragraph" w:styleId="Fotnotetekst">
    <w:name w:val="footnote text"/>
    <w:basedOn w:val="Normal"/>
    <w:link w:val="FotnotetekstTegn"/>
    <w:uiPriority w:val="99"/>
    <w:semiHidden/>
    <w:rsid w:val="00712FB3"/>
    <w:rPr>
      <w:szCs w:val="20"/>
    </w:rPr>
  </w:style>
  <w:style w:type="character" w:customStyle="1" w:styleId="FotnotetekstTegn">
    <w:name w:val="Fotnotetekst Tegn"/>
    <w:basedOn w:val="Standardskriftforavsnitt"/>
    <w:link w:val="Fotnotetekst"/>
    <w:uiPriority w:val="99"/>
    <w:semiHidden/>
    <w:rsid w:val="00712FB3"/>
    <w:rPr>
      <w:sz w:val="20"/>
      <w:szCs w:val="20"/>
    </w:rPr>
  </w:style>
  <w:style w:type="character" w:styleId="Fulgthyperkobling">
    <w:name w:val="FollowedHyperlink"/>
    <w:basedOn w:val="Standardskriftforavsnitt"/>
    <w:uiPriority w:val="99"/>
    <w:semiHidden/>
    <w:rsid w:val="00712FB3"/>
    <w:rPr>
      <w:color w:val="252379" w:themeColor="followedHyperlink"/>
      <w:u w:val="single"/>
    </w:rPr>
  </w:style>
  <w:style w:type="paragraph" w:styleId="Hilsen">
    <w:name w:val="Closing"/>
    <w:basedOn w:val="Normal"/>
    <w:link w:val="HilsenTegn"/>
    <w:uiPriority w:val="99"/>
    <w:semiHidden/>
    <w:rsid w:val="00712FB3"/>
    <w:pPr>
      <w:ind w:left="4252"/>
    </w:pPr>
  </w:style>
  <w:style w:type="character" w:customStyle="1" w:styleId="HilsenTegn">
    <w:name w:val="Hilsen Tegn"/>
    <w:basedOn w:val="Standardskriftforavsnitt"/>
    <w:link w:val="Hilsen"/>
    <w:uiPriority w:val="99"/>
    <w:semiHidden/>
    <w:rsid w:val="00712FB3"/>
    <w:rPr>
      <w:sz w:val="20"/>
    </w:rPr>
  </w:style>
  <w:style w:type="paragraph" w:styleId="HTML-adresse">
    <w:name w:val="HTML Address"/>
    <w:basedOn w:val="Normal"/>
    <w:link w:val="HTML-adresseTegn"/>
    <w:uiPriority w:val="99"/>
    <w:semiHidden/>
    <w:rsid w:val="00712FB3"/>
    <w:rPr>
      <w:i/>
      <w:iCs/>
    </w:rPr>
  </w:style>
  <w:style w:type="character" w:customStyle="1" w:styleId="HTML-adresseTegn">
    <w:name w:val="HTML-adresse Tegn"/>
    <w:basedOn w:val="Standardskriftforavsnitt"/>
    <w:link w:val="HTML-adresse"/>
    <w:uiPriority w:val="99"/>
    <w:semiHidden/>
    <w:rsid w:val="00712FB3"/>
    <w:rPr>
      <w:i/>
      <w:iCs/>
      <w:sz w:val="20"/>
    </w:rPr>
  </w:style>
  <w:style w:type="character" w:styleId="HTML-akronym">
    <w:name w:val="HTML Acronym"/>
    <w:basedOn w:val="Standardskriftforavsnitt"/>
    <w:uiPriority w:val="99"/>
    <w:semiHidden/>
    <w:rsid w:val="00712FB3"/>
  </w:style>
  <w:style w:type="character" w:styleId="HTML-definisjon">
    <w:name w:val="HTML Definition"/>
    <w:basedOn w:val="Standardskriftforavsnitt"/>
    <w:uiPriority w:val="99"/>
    <w:semiHidden/>
    <w:rsid w:val="00712FB3"/>
    <w:rPr>
      <w:i/>
      <w:iCs/>
    </w:rPr>
  </w:style>
  <w:style w:type="character" w:styleId="HTML-eksempel">
    <w:name w:val="HTML Sample"/>
    <w:basedOn w:val="Standardskriftforavsnitt"/>
    <w:uiPriority w:val="99"/>
    <w:semiHidden/>
    <w:rsid w:val="00712FB3"/>
    <w:rPr>
      <w:rFonts w:ascii="Consolas" w:hAnsi="Consolas"/>
      <w:sz w:val="24"/>
      <w:szCs w:val="24"/>
    </w:rPr>
  </w:style>
  <w:style w:type="paragraph" w:styleId="HTML-forhndsformatert">
    <w:name w:val="HTML Preformatted"/>
    <w:basedOn w:val="Normal"/>
    <w:link w:val="HTML-forhndsformatertTegn"/>
    <w:uiPriority w:val="99"/>
    <w:semiHidden/>
    <w:rsid w:val="00712FB3"/>
    <w:rPr>
      <w:rFonts w:ascii="Consolas" w:hAnsi="Consolas"/>
      <w:szCs w:val="20"/>
    </w:rPr>
  </w:style>
  <w:style w:type="character" w:customStyle="1" w:styleId="HTML-forhndsformatertTegn">
    <w:name w:val="HTML-forhåndsformatert Tegn"/>
    <w:basedOn w:val="Standardskriftforavsnitt"/>
    <w:link w:val="HTML-forhndsformatert"/>
    <w:uiPriority w:val="99"/>
    <w:semiHidden/>
    <w:rsid w:val="00712FB3"/>
    <w:rPr>
      <w:rFonts w:ascii="Consolas" w:hAnsi="Consolas"/>
      <w:sz w:val="20"/>
      <w:szCs w:val="20"/>
    </w:rPr>
  </w:style>
  <w:style w:type="character" w:styleId="HTML-kode">
    <w:name w:val="HTML Code"/>
    <w:basedOn w:val="Standardskriftforavsnitt"/>
    <w:uiPriority w:val="99"/>
    <w:semiHidden/>
    <w:rsid w:val="00712FB3"/>
    <w:rPr>
      <w:rFonts w:ascii="Consolas" w:hAnsi="Consolas"/>
      <w:sz w:val="20"/>
      <w:szCs w:val="20"/>
    </w:rPr>
  </w:style>
  <w:style w:type="character" w:styleId="HTML-sitat">
    <w:name w:val="HTML Cite"/>
    <w:basedOn w:val="Standardskriftforavsnitt"/>
    <w:uiPriority w:val="99"/>
    <w:semiHidden/>
    <w:rsid w:val="00712FB3"/>
    <w:rPr>
      <w:i/>
      <w:iCs/>
    </w:rPr>
  </w:style>
  <w:style w:type="character" w:styleId="HTML-skrivemaskin">
    <w:name w:val="HTML Typewriter"/>
    <w:basedOn w:val="Standardskriftforavsnitt"/>
    <w:uiPriority w:val="99"/>
    <w:semiHidden/>
    <w:rsid w:val="00712FB3"/>
    <w:rPr>
      <w:rFonts w:ascii="Consolas" w:hAnsi="Consolas"/>
      <w:sz w:val="20"/>
      <w:szCs w:val="20"/>
    </w:rPr>
  </w:style>
  <w:style w:type="character" w:styleId="HTML-tastatur">
    <w:name w:val="HTML Keyboard"/>
    <w:basedOn w:val="Standardskriftforavsnitt"/>
    <w:uiPriority w:val="99"/>
    <w:semiHidden/>
    <w:rsid w:val="00712FB3"/>
    <w:rPr>
      <w:rFonts w:ascii="Consolas" w:hAnsi="Consolas"/>
      <w:sz w:val="20"/>
      <w:szCs w:val="20"/>
    </w:rPr>
  </w:style>
  <w:style w:type="character" w:styleId="HTML-variabel">
    <w:name w:val="HTML Variable"/>
    <w:basedOn w:val="Standardskriftforavsnitt"/>
    <w:uiPriority w:val="99"/>
    <w:semiHidden/>
    <w:rsid w:val="00712FB3"/>
    <w:rPr>
      <w:i/>
      <w:iCs/>
    </w:rPr>
  </w:style>
  <w:style w:type="paragraph" w:styleId="Indeks1">
    <w:name w:val="index 1"/>
    <w:basedOn w:val="Normal"/>
    <w:next w:val="Normal"/>
    <w:autoRedefine/>
    <w:uiPriority w:val="99"/>
    <w:semiHidden/>
    <w:rsid w:val="00712FB3"/>
    <w:pPr>
      <w:ind w:left="200" w:hanging="200"/>
    </w:pPr>
  </w:style>
  <w:style w:type="paragraph" w:styleId="Indeks2">
    <w:name w:val="index 2"/>
    <w:basedOn w:val="Normal"/>
    <w:next w:val="Normal"/>
    <w:autoRedefine/>
    <w:uiPriority w:val="99"/>
    <w:semiHidden/>
    <w:rsid w:val="00712FB3"/>
    <w:pPr>
      <w:ind w:left="400" w:hanging="200"/>
    </w:pPr>
  </w:style>
  <w:style w:type="paragraph" w:styleId="Indeks3">
    <w:name w:val="index 3"/>
    <w:basedOn w:val="Normal"/>
    <w:next w:val="Normal"/>
    <w:autoRedefine/>
    <w:uiPriority w:val="99"/>
    <w:semiHidden/>
    <w:rsid w:val="00712FB3"/>
    <w:pPr>
      <w:ind w:left="600" w:hanging="200"/>
    </w:pPr>
  </w:style>
  <w:style w:type="paragraph" w:styleId="Indeks4">
    <w:name w:val="index 4"/>
    <w:basedOn w:val="Normal"/>
    <w:next w:val="Normal"/>
    <w:autoRedefine/>
    <w:uiPriority w:val="99"/>
    <w:semiHidden/>
    <w:rsid w:val="00712FB3"/>
    <w:pPr>
      <w:ind w:left="800" w:hanging="200"/>
    </w:pPr>
  </w:style>
  <w:style w:type="paragraph" w:styleId="Indeks5">
    <w:name w:val="index 5"/>
    <w:basedOn w:val="Normal"/>
    <w:next w:val="Normal"/>
    <w:autoRedefine/>
    <w:uiPriority w:val="99"/>
    <w:semiHidden/>
    <w:rsid w:val="00712FB3"/>
    <w:pPr>
      <w:ind w:left="1000" w:hanging="200"/>
    </w:pPr>
  </w:style>
  <w:style w:type="paragraph" w:styleId="Indeks6">
    <w:name w:val="index 6"/>
    <w:basedOn w:val="Normal"/>
    <w:next w:val="Normal"/>
    <w:autoRedefine/>
    <w:uiPriority w:val="99"/>
    <w:semiHidden/>
    <w:rsid w:val="00712FB3"/>
    <w:pPr>
      <w:ind w:left="1200" w:hanging="200"/>
    </w:pPr>
  </w:style>
  <w:style w:type="paragraph" w:styleId="Indeks7">
    <w:name w:val="index 7"/>
    <w:basedOn w:val="Normal"/>
    <w:next w:val="Normal"/>
    <w:autoRedefine/>
    <w:uiPriority w:val="99"/>
    <w:semiHidden/>
    <w:rsid w:val="00712FB3"/>
    <w:pPr>
      <w:ind w:left="1400" w:hanging="200"/>
    </w:pPr>
  </w:style>
  <w:style w:type="paragraph" w:styleId="Indeks8">
    <w:name w:val="index 8"/>
    <w:basedOn w:val="Normal"/>
    <w:next w:val="Normal"/>
    <w:autoRedefine/>
    <w:uiPriority w:val="99"/>
    <w:semiHidden/>
    <w:rsid w:val="00712FB3"/>
    <w:pPr>
      <w:ind w:left="1600" w:hanging="200"/>
    </w:pPr>
  </w:style>
  <w:style w:type="paragraph" w:styleId="Indeks9">
    <w:name w:val="index 9"/>
    <w:basedOn w:val="Normal"/>
    <w:next w:val="Normal"/>
    <w:autoRedefine/>
    <w:uiPriority w:val="99"/>
    <w:semiHidden/>
    <w:rsid w:val="00712FB3"/>
    <w:pPr>
      <w:ind w:left="1800" w:hanging="200"/>
    </w:pPr>
  </w:style>
  <w:style w:type="paragraph" w:styleId="Ingenmellomrom">
    <w:name w:val="No Spacing"/>
    <w:uiPriority w:val="1"/>
    <w:semiHidden/>
    <w:rsid w:val="00712FB3"/>
    <w:pPr>
      <w:spacing w:after="0" w:line="240" w:lineRule="auto"/>
    </w:pPr>
    <w:rPr>
      <w:sz w:val="20"/>
    </w:rPr>
  </w:style>
  <w:style w:type="paragraph" w:styleId="INNH3">
    <w:name w:val="toc 3"/>
    <w:basedOn w:val="Normal"/>
    <w:next w:val="Normal"/>
    <w:autoRedefine/>
    <w:uiPriority w:val="39"/>
    <w:semiHidden/>
    <w:rsid w:val="00712FB3"/>
    <w:pPr>
      <w:spacing w:after="100"/>
      <w:ind w:left="400"/>
    </w:pPr>
  </w:style>
  <w:style w:type="paragraph" w:styleId="INNH4">
    <w:name w:val="toc 4"/>
    <w:basedOn w:val="Normal"/>
    <w:next w:val="Normal"/>
    <w:autoRedefine/>
    <w:uiPriority w:val="39"/>
    <w:semiHidden/>
    <w:rsid w:val="00712FB3"/>
    <w:pPr>
      <w:spacing w:after="100"/>
      <w:ind w:left="600"/>
    </w:pPr>
  </w:style>
  <w:style w:type="paragraph" w:styleId="INNH5">
    <w:name w:val="toc 5"/>
    <w:basedOn w:val="Normal"/>
    <w:next w:val="Normal"/>
    <w:autoRedefine/>
    <w:uiPriority w:val="39"/>
    <w:semiHidden/>
    <w:rsid w:val="00712FB3"/>
    <w:pPr>
      <w:spacing w:after="100"/>
      <w:ind w:left="800"/>
    </w:pPr>
  </w:style>
  <w:style w:type="paragraph" w:styleId="INNH6">
    <w:name w:val="toc 6"/>
    <w:basedOn w:val="Normal"/>
    <w:next w:val="Normal"/>
    <w:autoRedefine/>
    <w:uiPriority w:val="39"/>
    <w:semiHidden/>
    <w:rsid w:val="00712FB3"/>
    <w:pPr>
      <w:spacing w:after="100"/>
      <w:ind w:left="1000"/>
    </w:pPr>
  </w:style>
  <w:style w:type="paragraph" w:styleId="INNH7">
    <w:name w:val="toc 7"/>
    <w:basedOn w:val="Normal"/>
    <w:next w:val="Normal"/>
    <w:autoRedefine/>
    <w:uiPriority w:val="39"/>
    <w:semiHidden/>
    <w:rsid w:val="00712FB3"/>
    <w:pPr>
      <w:spacing w:after="100"/>
      <w:ind w:left="1200"/>
    </w:pPr>
  </w:style>
  <w:style w:type="paragraph" w:styleId="INNH8">
    <w:name w:val="toc 8"/>
    <w:basedOn w:val="Normal"/>
    <w:next w:val="Normal"/>
    <w:autoRedefine/>
    <w:uiPriority w:val="39"/>
    <w:semiHidden/>
    <w:rsid w:val="00712FB3"/>
    <w:pPr>
      <w:spacing w:after="100"/>
      <w:ind w:left="1400"/>
    </w:pPr>
  </w:style>
  <w:style w:type="paragraph" w:styleId="INNH9">
    <w:name w:val="toc 9"/>
    <w:basedOn w:val="Normal"/>
    <w:next w:val="Normal"/>
    <w:autoRedefine/>
    <w:uiPriority w:val="39"/>
    <w:semiHidden/>
    <w:rsid w:val="00712FB3"/>
    <w:pPr>
      <w:spacing w:after="100"/>
      <w:ind w:left="1600"/>
    </w:pPr>
  </w:style>
  <w:style w:type="paragraph" w:styleId="Innledendehilsen">
    <w:name w:val="Salutation"/>
    <w:basedOn w:val="Normal"/>
    <w:next w:val="Normal"/>
    <w:link w:val="InnledendehilsenTegn"/>
    <w:uiPriority w:val="99"/>
    <w:semiHidden/>
    <w:rsid w:val="00712FB3"/>
  </w:style>
  <w:style w:type="character" w:customStyle="1" w:styleId="InnledendehilsenTegn">
    <w:name w:val="Innledende hilsen Tegn"/>
    <w:basedOn w:val="Standardskriftforavsnitt"/>
    <w:link w:val="Innledendehilsen"/>
    <w:uiPriority w:val="99"/>
    <w:semiHidden/>
    <w:rsid w:val="00712FB3"/>
    <w:rPr>
      <w:sz w:val="20"/>
    </w:rPr>
  </w:style>
  <w:style w:type="paragraph" w:styleId="Kildeliste">
    <w:name w:val="table of authorities"/>
    <w:basedOn w:val="Normal"/>
    <w:next w:val="Normal"/>
    <w:uiPriority w:val="99"/>
    <w:semiHidden/>
    <w:rsid w:val="00712FB3"/>
    <w:pPr>
      <w:ind w:left="200" w:hanging="200"/>
    </w:pPr>
  </w:style>
  <w:style w:type="paragraph" w:styleId="Kildelisteoverskrift">
    <w:name w:val="toa heading"/>
    <w:basedOn w:val="Normal"/>
    <w:next w:val="Normal"/>
    <w:uiPriority w:val="99"/>
    <w:semiHidden/>
    <w:rsid w:val="00712FB3"/>
    <w:pPr>
      <w:spacing w:before="120"/>
    </w:pPr>
    <w:rPr>
      <w:rFonts w:asciiTheme="majorHAnsi" w:eastAsiaTheme="majorEastAsia" w:hAnsiTheme="majorHAnsi" w:cstheme="majorBidi"/>
      <w:b/>
      <w:bCs/>
      <w:sz w:val="24"/>
      <w:szCs w:val="24"/>
    </w:rPr>
  </w:style>
  <w:style w:type="paragraph" w:styleId="Merknadstekst">
    <w:name w:val="annotation text"/>
    <w:basedOn w:val="Normal"/>
    <w:link w:val="MerknadstekstTegn"/>
    <w:uiPriority w:val="99"/>
    <w:semiHidden/>
    <w:rsid w:val="00712FB3"/>
    <w:rPr>
      <w:szCs w:val="20"/>
    </w:rPr>
  </w:style>
  <w:style w:type="character" w:customStyle="1" w:styleId="MerknadstekstTegn">
    <w:name w:val="Merknadstekst Tegn"/>
    <w:basedOn w:val="Standardskriftforavsnitt"/>
    <w:link w:val="Merknadstekst"/>
    <w:uiPriority w:val="99"/>
    <w:semiHidden/>
    <w:rsid w:val="00712FB3"/>
    <w:rPr>
      <w:sz w:val="20"/>
      <w:szCs w:val="20"/>
    </w:rPr>
  </w:style>
  <w:style w:type="paragraph" w:styleId="Kommentaremne">
    <w:name w:val="annotation subject"/>
    <w:basedOn w:val="Merknadstekst"/>
    <w:next w:val="Merknadstekst"/>
    <w:link w:val="KommentaremneTegn"/>
    <w:uiPriority w:val="99"/>
    <w:semiHidden/>
    <w:rsid w:val="00712FB3"/>
    <w:rPr>
      <w:b/>
      <w:bCs/>
    </w:rPr>
  </w:style>
  <w:style w:type="character" w:customStyle="1" w:styleId="KommentaremneTegn">
    <w:name w:val="Kommentaremne Tegn"/>
    <w:basedOn w:val="MerknadstekstTegn"/>
    <w:link w:val="Kommentaremne"/>
    <w:uiPriority w:val="99"/>
    <w:semiHidden/>
    <w:rsid w:val="00712FB3"/>
    <w:rPr>
      <w:b/>
      <w:bCs/>
      <w:sz w:val="20"/>
      <w:szCs w:val="20"/>
    </w:rPr>
  </w:style>
  <w:style w:type="paragraph" w:styleId="Konvoluttadresse">
    <w:name w:val="envelope address"/>
    <w:basedOn w:val="Normal"/>
    <w:uiPriority w:val="99"/>
    <w:semiHidden/>
    <w:rsid w:val="00712FB3"/>
    <w:pPr>
      <w:framePr w:w="7920" w:h="1980" w:hRule="exact" w:hSpace="141" w:wrap="auto" w:hAnchor="page" w:xAlign="center" w:yAlign="bottom"/>
      <w:ind w:left="2880"/>
    </w:pPr>
    <w:rPr>
      <w:rFonts w:asciiTheme="majorHAnsi" w:eastAsiaTheme="majorEastAsia" w:hAnsiTheme="majorHAnsi" w:cstheme="majorBidi"/>
      <w:sz w:val="24"/>
      <w:szCs w:val="24"/>
    </w:rPr>
  </w:style>
  <w:style w:type="character" w:styleId="Linjenummer">
    <w:name w:val="line number"/>
    <w:basedOn w:val="Standardskriftforavsnitt"/>
    <w:uiPriority w:val="99"/>
    <w:semiHidden/>
    <w:rsid w:val="00712FB3"/>
  </w:style>
  <w:style w:type="paragraph" w:styleId="Liste">
    <w:name w:val="List"/>
    <w:basedOn w:val="Normal"/>
    <w:uiPriority w:val="99"/>
    <w:semiHidden/>
    <w:rsid w:val="00712FB3"/>
    <w:pPr>
      <w:ind w:left="283" w:hanging="283"/>
      <w:contextualSpacing/>
    </w:pPr>
  </w:style>
  <w:style w:type="paragraph" w:styleId="Liste-forts">
    <w:name w:val="List Continue"/>
    <w:basedOn w:val="Normal"/>
    <w:uiPriority w:val="99"/>
    <w:semiHidden/>
    <w:rsid w:val="00712FB3"/>
    <w:pPr>
      <w:spacing w:after="120"/>
      <w:ind w:left="283"/>
      <w:contextualSpacing/>
    </w:pPr>
  </w:style>
  <w:style w:type="paragraph" w:styleId="Liste-forts2">
    <w:name w:val="List Continue 2"/>
    <w:basedOn w:val="Normal"/>
    <w:uiPriority w:val="99"/>
    <w:semiHidden/>
    <w:rsid w:val="00712FB3"/>
    <w:pPr>
      <w:spacing w:after="120"/>
      <w:ind w:left="566"/>
      <w:contextualSpacing/>
    </w:pPr>
  </w:style>
  <w:style w:type="paragraph" w:styleId="Liste-forts3">
    <w:name w:val="List Continue 3"/>
    <w:basedOn w:val="Normal"/>
    <w:uiPriority w:val="99"/>
    <w:semiHidden/>
    <w:rsid w:val="00712FB3"/>
    <w:pPr>
      <w:spacing w:after="120"/>
      <w:ind w:left="849"/>
      <w:contextualSpacing/>
    </w:pPr>
  </w:style>
  <w:style w:type="paragraph" w:styleId="Liste-forts4">
    <w:name w:val="List Continue 4"/>
    <w:basedOn w:val="Normal"/>
    <w:uiPriority w:val="99"/>
    <w:semiHidden/>
    <w:rsid w:val="00712FB3"/>
    <w:pPr>
      <w:spacing w:after="120"/>
      <w:ind w:left="1132"/>
      <w:contextualSpacing/>
    </w:pPr>
  </w:style>
  <w:style w:type="paragraph" w:styleId="Liste-forts5">
    <w:name w:val="List Continue 5"/>
    <w:basedOn w:val="Normal"/>
    <w:uiPriority w:val="99"/>
    <w:semiHidden/>
    <w:rsid w:val="00712FB3"/>
    <w:pPr>
      <w:spacing w:after="120"/>
      <w:ind w:left="1415"/>
      <w:contextualSpacing/>
    </w:pPr>
  </w:style>
  <w:style w:type="paragraph" w:styleId="Liste2">
    <w:name w:val="List 2"/>
    <w:basedOn w:val="Normal"/>
    <w:uiPriority w:val="99"/>
    <w:semiHidden/>
    <w:rsid w:val="00712FB3"/>
    <w:pPr>
      <w:ind w:left="566" w:hanging="283"/>
      <w:contextualSpacing/>
    </w:pPr>
  </w:style>
  <w:style w:type="paragraph" w:styleId="Liste3">
    <w:name w:val="List 3"/>
    <w:basedOn w:val="Normal"/>
    <w:uiPriority w:val="99"/>
    <w:semiHidden/>
    <w:rsid w:val="00712FB3"/>
    <w:pPr>
      <w:ind w:left="849" w:hanging="283"/>
      <w:contextualSpacing/>
    </w:pPr>
  </w:style>
  <w:style w:type="paragraph" w:styleId="Liste4">
    <w:name w:val="List 4"/>
    <w:basedOn w:val="Normal"/>
    <w:uiPriority w:val="99"/>
    <w:semiHidden/>
    <w:rsid w:val="00712FB3"/>
    <w:pPr>
      <w:ind w:left="1132" w:hanging="283"/>
      <w:contextualSpacing/>
    </w:pPr>
  </w:style>
  <w:style w:type="paragraph" w:styleId="Liste5">
    <w:name w:val="List 5"/>
    <w:basedOn w:val="Normal"/>
    <w:uiPriority w:val="99"/>
    <w:semiHidden/>
    <w:rsid w:val="00712FB3"/>
    <w:pPr>
      <w:ind w:left="1415" w:hanging="283"/>
      <w:contextualSpacing/>
    </w:pPr>
  </w:style>
  <w:style w:type="paragraph" w:styleId="Listeavsnitt">
    <w:name w:val="List Paragraph"/>
    <w:basedOn w:val="Normal"/>
    <w:uiPriority w:val="34"/>
    <w:semiHidden/>
    <w:rsid w:val="00712FB3"/>
    <w:pPr>
      <w:ind w:left="720"/>
      <w:contextualSpacing/>
    </w:pPr>
  </w:style>
  <w:style w:type="paragraph" w:styleId="Makrotekst">
    <w:name w:val="macro"/>
    <w:link w:val="MakrotekstTegn"/>
    <w:uiPriority w:val="99"/>
    <w:semiHidden/>
    <w:rsid w:val="00712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krotekstTegn">
    <w:name w:val="Makrotekst Tegn"/>
    <w:basedOn w:val="Standardskriftforavsnitt"/>
    <w:link w:val="Makrotekst"/>
    <w:uiPriority w:val="99"/>
    <w:semiHidden/>
    <w:rsid w:val="00712FB3"/>
    <w:rPr>
      <w:rFonts w:ascii="Consolas" w:hAnsi="Consolas"/>
      <w:sz w:val="20"/>
      <w:szCs w:val="20"/>
    </w:rPr>
  </w:style>
  <w:style w:type="paragraph" w:styleId="Meldingshode">
    <w:name w:val="Message Header"/>
    <w:basedOn w:val="Normal"/>
    <w:link w:val="MeldingshodeTegn"/>
    <w:uiPriority w:val="99"/>
    <w:semiHidden/>
    <w:rsid w:val="00712FB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ldingshodeTegn">
    <w:name w:val="Meldingshode Tegn"/>
    <w:basedOn w:val="Standardskriftforavsnitt"/>
    <w:link w:val="Meldingshode"/>
    <w:uiPriority w:val="99"/>
    <w:semiHidden/>
    <w:rsid w:val="00712FB3"/>
    <w:rPr>
      <w:rFonts w:asciiTheme="majorHAnsi" w:eastAsiaTheme="majorEastAsia" w:hAnsiTheme="majorHAnsi" w:cstheme="majorBidi"/>
      <w:sz w:val="24"/>
      <w:szCs w:val="24"/>
      <w:shd w:val="pct20" w:color="auto" w:fill="auto"/>
    </w:rPr>
  </w:style>
  <w:style w:type="character" w:styleId="Merknadsreferanse">
    <w:name w:val="annotation reference"/>
    <w:basedOn w:val="Standardskriftforavsnitt"/>
    <w:uiPriority w:val="99"/>
    <w:semiHidden/>
    <w:rsid w:val="00712FB3"/>
    <w:rPr>
      <w:sz w:val="16"/>
      <w:szCs w:val="16"/>
    </w:rPr>
  </w:style>
  <w:style w:type="paragraph" w:styleId="NormalWeb">
    <w:name w:val="Normal (Web)"/>
    <w:basedOn w:val="Normal"/>
    <w:uiPriority w:val="99"/>
    <w:semiHidden/>
    <w:rsid w:val="00712FB3"/>
    <w:rPr>
      <w:rFonts w:ascii="Times New Roman" w:hAnsi="Times New Roman" w:cs="Times New Roman"/>
      <w:sz w:val="24"/>
      <w:szCs w:val="24"/>
    </w:rPr>
  </w:style>
  <w:style w:type="paragraph" w:styleId="Notatoverskrift">
    <w:name w:val="Note Heading"/>
    <w:basedOn w:val="Normal"/>
    <w:next w:val="Normal"/>
    <w:link w:val="NotatoverskriftTegn"/>
    <w:uiPriority w:val="99"/>
    <w:semiHidden/>
    <w:rsid w:val="00712FB3"/>
  </w:style>
  <w:style w:type="character" w:customStyle="1" w:styleId="NotatoverskriftTegn">
    <w:name w:val="Notatoverskrift Tegn"/>
    <w:basedOn w:val="Standardskriftforavsnitt"/>
    <w:link w:val="Notatoverskrift"/>
    <w:uiPriority w:val="99"/>
    <w:semiHidden/>
    <w:rsid w:val="00712FB3"/>
    <w:rPr>
      <w:sz w:val="20"/>
    </w:rPr>
  </w:style>
  <w:style w:type="paragraph" w:styleId="Nummerertliste2">
    <w:name w:val="List Number 2"/>
    <w:basedOn w:val="Normal"/>
    <w:uiPriority w:val="99"/>
    <w:semiHidden/>
    <w:rsid w:val="00712FB3"/>
    <w:pPr>
      <w:numPr>
        <w:numId w:val="3"/>
      </w:numPr>
      <w:contextualSpacing/>
    </w:pPr>
  </w:style>
  <w:style w:type="paragraph" w:styleId="Nummerertliste3">
    <w:name w:val="List Number 3"/>
    <w:basedOn w:val="Normal"/>
    <w:uiPriority w:val="99"/>
    <w:semiHidden/>
    <w:rsid w:val="00712FB3"/>
    <w:pPr>
      <w:numPr>
        <w:numId w:val="4"/>
      </w:numPr>
      <w:contextualSpacing/>
    </w:pPr>
  </w:style>
  <w:style w:type="paragraph" w:styleId="Nummerertliste4">
    <w:name w:val="List Number 4"/>
    <w:basedOn w:val="Normal"/>
    <w:uiPriority w:val="99"/>
    <w:semiHidden/>
    <w:rsid w:val="00712FB3"/>
    <w:pPr>
      <w:numPr>
        <w:numId w:val="5"/>
      </w:numPr>
      <w:contextualSpacing/>
    </w:pPr>
  </w:style>
  <w:style w:type="paragraph" w:styleId="Nummerertliste5">
    <w:name w:val="List Number 5"/>
    <w:basedOn w:val="Normal"/>
    <w:uiPriority w:val="99"/>
    <w:semiHidden/>
    <w:rsid w:val="00712FB3"/>
    <w:pPr>
      <w:numPr>
        <w:numId w:val="6"/>
      </w:numPr>
      <w:contextualSpacing/>
    </w:pPr>
  </w:style>
  <w:style w:type="character" w:customStyle="1" w:styleId="Overskrift4Tegn">
    <w:name w:val="Overskrift 4 Tegn"/>
    <w:basedOn w:val="Standardskriftforavsnitt"/>
    <w:link w:val="Overskrift4"/>
    <w:uiPriority w:val="9"/>
    <w:semiHidden/>
    <w:rsid w:val="00712FB3"/>
    <w:rPr>
      <w:rFonts w:asciiTheme="majorHAnsi" w:eastAsiaTheme="majorEastAsia" w:hAnsiTheme="majorHAnsi" w:cstheme="majorBidi"/>
      <w:b/>
      <w:bCs/>
      <w:i/>
      <w:iCs/>
      <w:color w:val="ED1B34" w:themeColor="accent1"/>
      <w:sz w:val="20"/>
    </w:rPr>
  </w:style>
  <w:style w:type="character" w:customStyle="1" w:styleId="Overskrift5Tegn">
    <w:name w:val="Overskrift 5 Tegn"/>
    <w:basedOn w:val="Standardskriftforavsnitt"/>
    <w:link w:val="Overskrift5"/>
    <w:uiPriority w:val="9"/>
    <w:semiHidden/>
    <w:rsid w:val="00712FB3"/>
    <w:rPr>
      <w:rFonts w:asciiTheme="majorHAnsi" w:eastAsiaTheme="majorEastAsia" w:hAnsiTheme="majorHAnsi" w:cstheme="majorBidi"/>
      <w:color w:val="790916" w:themeColor="accent1" w:themeShade="7F"/>
      <w:sz w:val="20"/>
    </w:rPr>
  </w:style>
  <w:style w:type="character" w:customStyle="1" w:styleId="Overskrift6Tegn">
    <w:name w:val="Overskrift 6 Tegn"/>
    <w:basedOn w:val="Standardskriftforavsnitt"/>
    <w:link w:val="Overskrift6"/>
    <w:uiPriority w:val="9"/>
    <w:semiHidden/>
    <w:rsid w:val="00712FB3"/>
    <w:rPr>
      <w:rFonts w:asciiTheme="majorHAnsi" w:eastAsiaTheme="majorEastAsia" w:hAnsiTheme="majorHAnsi" w:cstheme="majorBidi"/>
      <w:i/>
      <w:iCs/>
      <w:color w:val="790916" w:themeColor="accent1" w:themeShade="7F"/>
      <w:sz w:val="20"/>
    </w:rPr>
  </w:style>
  <w:style w:type="character" w:customStyle="1" w:styleId="Overskrift7Tegn">
    <w:name w:val="Overskrift 7 Tegn"/>
    <w:basedOn w:val="Standardskriftforavsnitt"/>
    <w:link w:val="Overskrift7"/>
    <w:uiPriority w:val="9"/>
    <w:semiHidden/>
    <w:rsid w:val="00712FB3"/>
    <w:rPr>
      <w:rFonts w:asciiTheme="majorHAnsi" w:eastAsiaTheme="majorEastAsia" w:hAnsiTheme="majorHAnsi" w:cstheme="majorBidi"/>
      <w:i/>
      <w:iCs/>
      <w:color w:val="404040" w:themeColor="text1" w:themeTint="BF"/>
      <w:sz w:val="20"/>
    </w:rPr>
  </w:style>
  <w:style w:type="character" w:customStyle="1" w:styleId="Overskrift8Tegn">
    <w:name w:val="Overskrift 8 Tegn"/>
    <w:basedOn w:val="Standardskriftforavsnitt"/>
    <w:link w:val="Overskrift8"/>
    <w:uiPriority w:val="9"/>
    <w:semiHidden/>
    <w:rsid w:val="00712FB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712FB3"/>
    <w:rPr>
      <w:rFonts w:asciiTheme="majorHAnsi" w:eastAsiaTheme="majorEastAsia" w:hAnsiTheme="majorHAnsi" w:cstheme="majorBidi"/>
      <w:i/>
      <w:iCs/>
      <w:color w:val="404040" w:themeColor="text1" w:themeTint="BF"/>
      <w:sz w:val="20"/>
      <w:szCs w:val="20"/>
    </w:rPr>
  </w:style>
  <w:style w:type="paragraph" w:styleId="Overskriftforinnholdsfortegnelse">
    <w:name w:val="TOC Heading"/>
    <w:basedOn w:val="Overskrift1"/>
    <w:next w:val="Normal"/>
    <w:uiPriority w:val="39"/>
    <w:semiHidden/>
    <w:rsid w:val="00712FB3"/>
    <w:pPr>
      <w:framePr w:w="0" w:wrap="auto" w:vAnchor="margin" w:yAlign="inline"/>
      <w:spacing w:before="480" w:after="0"/>
      <w:outlineLvl w:val="9"/>
    </w:pPr>
    <w:rPr>
      <w:b/>
      <w:bCs/>
      <w:color w:val="B70E22" w:themeColor="accent1" w:themeShade="BF"/>
      <w:sz w:val="28"/>
      <w:szCs w:val="28"/>
    </w:rPr>
  </w:style>
  <w:style w:type="paragraph" w:styleId="Punktliste2">
    <w:name w:val="List Bullet 2"/>
    <w:basedOn w:val="Normal"/>
    <w:uiPriority w:val="99"/>
    <w:semiHidden/>
    <w:rsid w:val="00712FB3"/>
    <w:pPr>
      <w:numPr>
        <w:numId w:val="7"/>
      </w:numPr>
      <w:contextualSpacing/>
    </w:pPr>
  </w:style>
  <w:style w:type="paragraph" w:styleId="Punktliste3">
    <w:name w:val="List Bullet 3"/>
    <w:basedOn w:val="Normal"/>
    <w:uiPriority w:val="99"/>
    <w:semiHidden/>
    <w:rsid w:val="00712FB3"/>
    <w:pPr>
      <w:numPr>
        <w:numId w:val="8"/>
      </w:numPr>
      <w:contextualSpacing/>
    </w:pPr>
  </w:style>
  <w:style w:type="paragraph" w:styleId="Punktliste4">
    <w:name w:val="List Bullet 4"/>
    <w:basedOn w:val="Normal"/>
    <w:uiPriority w:val="99"/>
    <w:semiHidden/>
    <w:rsid w:val="00712FB3"/>
    <w:pPr>
      <w:numPr>
        <w:numId w:val="9"/>
      </w:numPr>
      <w:contextualSpacing/>
    </w:pPr>
  </w:style>
  <w:style w:type="paragraph" w:styleId="Punktliste5">
    <w:name w:val="List Bullet 5"/>
    <w:basedOn w:val="Normal"/>
    <w:uiPriority w:val="99"/>
    <w:semiHidden/>
    <w:rsid w:val="00712FB3"/>
    <w:pPr>
      <w:numPr>
        <w:numId w:val="10"/>
      </w:numPr>
      <w:contextualSpacing/>
    </w:pPr>
  </w:style>
  <w:style w:type="paragraph" w:styleId="Rentekst">
    <w:name w:val="Plain Text"/>
    <w:basedOn w:val="Normal"/>
    <w:link w:val="RentekstTegn"/>
    <w:uiPriority w:val="99"/>
    <w:semiHidden/>
    <w:rsid w:val="00712FB3"/>
    <w:rPr>
      <w:rFonts w:ascii="Consolas" w:hAnsi="Consolas"/>
      <w:sz w:val="21"/>
      <w:szCs w:val="21"/>
    </w:rPr>
  </w:style>
  <w:style w:type="character" w:customStyle="1" w:styleId="RentekstTegn">
    <w:name w:val="Ren tekst Tegn"/>
    <w:basedOn w:val="Standardskriftforavsnitt"/>
    <w:link w:val="Rentekst"/>
    <w:uiPriority w:val="99"/>
    <w:semiHidden/>
    <w:rsid w:val="00712FB3"/>
    <w:rPr>
      <w:rFonts w:ascii="Consolas" w:hAnsi="Consolas"/>
      <w:sz w:val="21"/>
      <w:szCs w:val="21"/>
    </w:rPr>
  </w:style>
  <w:style w:type="character" w:styleId="Sidetall">
    <w:name w:val="page number"/>
    <w:basedOn w:val="Standardskriftforavsnitt"/>
    <w:uiPriority w:val="99"/>
    <w:semiHidden/>
    <w:rsid w:val="00712FB3"/>
  </w:style>
  <w:style w:type="paragraph" w:styleId="Sitat">
    <w:name w:val="Quote"/>
    <w:basedOn w:val="Normal"/>
    <w:next w:val="Normal"/>
    <w:link w:val="SitatTegn"/>
    <w:uiPriority w:val="29"/>
    <w:semiHidden/>
    <w:rsid w:val="00712FB3"/>
    <w:rPr>
      <w:i/>
      <w:iCs/>
      <w:color w:val="000000" w:themeColor="text1"/>
    </w:rPr>
  </w:style>
  <w:style w:type="character" w:customStyle="1" w:styleId="SitatTegn">
    <w:name w:val="Sitat Tegn"/>
    <w:basedOn w:val="Standardskriftforavsnitt"/>
    <w:link w:val="Sitat"/>
    <w:uiPriority w:val="29"/>
    <w:semiHidden/>
    <w:rsid w:val="00712FB3"/>
    <w:rPr>
      <w:i/>
      <w:iCs/>
      <w:color w:val="000000" w:themeColor="text1"/>
      <w:sz w:val="20"/>
    </w:rPr>
  </w:style>
  <w:style w:type="character" w:styleId="Sluttnotereferanse">
    <w:name w:val="endnote reference"/>
    <w:basedOn w:val="Standardskriftforavsnitt"/>
    <w:uiPriority w:val="99"/>
    <w:semiHidden/>
    <w:rsid w:val="00712FB3"/>
    <w:rPr>
      <w:vertAlign w:val="superscript"/>
    </w:rPr>
  </w:style>
  <w:style w:type="paragraph" w:styleId="Sluttnotetekst">
    <w:name w:val="endnote text"/>
    <w:basedOn w:val="Normal"/>
    <w:link w:val="SluttnotetekstTegn"/>
    <w:uiPriority w:val="99"/>
    <w:semiHidden/>
    <w:rsid w:val="00712FB3"/>
    <w:rPr>
      <w:szCs w:val="20"/>
    </w:rPr>
  </w:style>
  <w:style w:type="character" w:customStyle="1" w:styleId="SluttnotetekstTegn">
    <w:name w:val="Sluttnotetekst Tegn"/>
    <w:basedOn w:val="Standardskriftforavsnitt"/>
    <w:link w:val="Sluttnotetekst"/>
    <w:uiPriority w:val="99"/>
    <w:semiHidden/>
    <w:rsid w:val="00712FB3"/>
    <w:rPr>
      <w:sz w:val="20"/>
      <w:szCs w:val="20"/>
    </w:rPr>
  </w:style>
  <w:style w:type="character" w:styleId="Sterk">
    <w:name w:val="Strong"/>
    <w:basedOn w:val="Standardskriftforavsnitt"/>
    <w:uiPriority w:val="22"/>
    <w:qFormat/>
    <w:rsid w:val="00712FB3"/>
    <w:rPr>
      <w:b/>
      <w:bCs/>
    </w:rPr>
  </w:style>
  <w:style w:type="character" w:styleId="Sterkreferanse">
    <w:name w:val="Intense Reference"/>
    <w:basedOn w:val="Standardskriftforavsnitt"/>
    <w:uiPriority w:val="32"/>
    <w:semiHidden/>
    <w:rsid w:val="00712FB3"/>
    <w:rPr>
      <w:b/>
      <w:bCs/>
      <w:smallCaps/>
      <w:color w:val="46C1BE" w:themeColor="accent2"/>
      <w:spacing w:val="5"/>
      <w:u w:val="single"/>
    </w:rPr>
  </w:style>
  <w:style w:type="character" w:styleId="Sterkutheving">
    <w:name w:val="Intense Emphasis"/>
    <w:basedOn w:val="Standardskriftforavsnitt"/>
    <w:uiPriority w:val="21"/>
    <w:semiHidden/>
    <w:rsid w:val="00712FB3"/>
    <w:rPr>
      <w:b/>
      <w:bCs/>
      <w:i/>
      <w:iCs/>
      <w:color w:val="ED1B34" w:themeColor="accent1"/>
    </w:rPr>
  </w:style>
  <w:style w:type="paragraph" w:styleId="Sterktsitat">
    <w:name w:val="Intense Quote"/>
    <w:basedOn w:val="Normal"/>
    <w:next w:val="Normal"/>
    <w:link w:val="SterktsitatTegn"/>
    <w:uiPriority w:val="30"/>
    <w:semiHidden/>
    <w:rsid w:val="00712FB3"/>
    <w:pPr>
      <w:pBdr>
        <w:bottom w:val="single" w:sz="4" w:space="4" w:color="ED1B34" w:themeColor="accent1"/>
      </w:pBdr>
      <w:spacing w:before="200" w:after="280"/>
      <w:ind w:left="936" w:right="936"/>
    </w:pPr>
    <w:rPr>
      <w:b/>
      <w:bCs/>
      <w:i/>
      <w:iCs/>
      <w:color w:val="ED1B34" w:themeColor="accent1"/>
    </w:rPr>
  </w:style>
  <w:style w:type="character" w:customStyle="1" w:styleId="SterktsitatTegn">
    <w:name w:val="Sterkt sitat Tegn"/>
    <w:basedOn w:val="Standardskriftforavsnitt"/>
    <w:link w:val="Sterktsitat"/>
    <w:uiPriority w:val="30"/>
    <w:semiHidden/>
    <w:rsid w:val="00712FB3"/>
    <w:rPr>
      <w:b/>
      <w:bCs/>
      <w:i/>
      <w:iCs/>
      <w:color w:val="ED1B34" w:themeColor="accent1"/>
      <w:sz w:val="20"/>
    </w:rPr>
  </w:style>
  <w:style w:type="paragraph" w:styleId="Stikkordregisteroverskrift">
    <w:name w:val="index heading"/>
    <w:basedOn w:val="Normal"/>
    <w:next w:val="Indeks1"/>
    <w:uiPriority w:val="99"/>
    <w:semiHidden/>
    <w:rsid w:val="00712FB3"/>
    <w:rPr>
      <w:rFonts w:asciiTheme="majorHAnsi" w:eastAsiaTheme="majorEastAsia" w:hAnsiTheme="majorHAnsi" w:cstheme="majorBidi"/>
      <w:b/>
      <w:bCs/>
    </w:rPr>
  </w:style>
  <w:style w:type="character" w:styleId="Svakreferanse">
    <w:name w:val="Subtle Reference"/>
    <w:basedOn w:val="Standardskriftforavsnitt"/>
    <w:uiPriority w:val="31"/>
    <w:semiHidden/>
    <w:rsid w:val="00712FB3"/>
    <w:rPr>
      <w:smallCaps/>
      <w:color w:val="46C1BE" w:themeColor="accent2"/>
      <w:u w:val="single"/>
    </w:rPr>
  </w:style>
  <w:style w:type="character" w:styleId="Svakutheving">
    <w:name w:val="Subtle Emphasis"/>
    <w:basedOn w:val="Standardskriftforavsnitt"/>
    <w:uiPriority w:val="19"/>
    <w:semiHidden/>
    <w:rsid w:val="00712FB3"/>
    <w:rPr>
      <w:i/>
      <w:iCs/>
      <w:color w:val="808080" w:themeColor="text1" w:themeTint="7F"/>
    </w:rPr>
  </w:style>
  <w:style w:type="paragraph" w:styleId="Tittel">
    <w:name w:val="Title"/>
    <w:basedOn w:val="Normal"/>
    <w:next w:val="Normal"/>
    <w:link w:val="TittelTegn"/>
    <w:uiPriority w:val="10"/>
    <w:semiHidden/>
    <w:rsid w:val="00712FB3"/>
    <w:pPr>
      <w:pBdr>
        <w:bottom w:val="single" w:sz="8" w:space="4" w:color="ED1B34" w:themeColor="accent1"/>
      </w:pBdr>
      <w:spacing w:after="300"/>
      <w:contextualSpacing/>
    </w:pPr>
    <w:rPr>
      <w:rFonts w:asciiTheme="majorHAnsi" w:eastAsiaTheme="majorEastAsia" w:hAnsiTheme="majorHAnsi" w:cstheme="majorBidi"/>
      <w:color w:val="C65F09" w:themeColor="text2" w:themeShade="BF"/>
      <w:spacing w:val="5"/>
      <w:kern w:val="28"/>
      <w:sz w:val="52"/>
      <w:szCs w:val="52"/>
    </w:rPr>
  </w:style>
  <w:style w:type="character" w:customStyle="1" w:styleId="TittelTegn">
    <w:name w:val="Tittel Tegn"/>
    <w:basedOn w:val="Standardskriftforavsnitt"/>
    <w:link w:val="Tittel"/>
    <w:uiPriority w:val="10"/>
    <w:semiHidden/>
    <w:rsid w:val="00712FB3"/>
    <w:rPr>
      <w:rFonts w:asciiTheme="majorHAnsi" w:eastAsiaTheme="majorEastAsia" w:hAnsiTheme="majorHAnsi" w:cstheme="majorBidi"/>
      <w:color w:val="C65F09" w:themeColor="text2" w:themeShade="BF"/>
      <w:spacing w:val="5"/>
      <w:kern w:val="28"/>
      <w:sz w:val="52"/>
      <w:szCs w:val="52"/>
    </w:rPr>
  </w:style>
  <w:style w:type="paragraph" w:styleId="Underskrift">
    <w:name w:val="Signature"/>
    <w:basedOn w:val="Normal"/>
    <w:link w:val="UnderskriftTegn"/>
    <w:uiPriority w:val="99"/>
    <w:semiHidden/>
    <w:rsid w:val="00712FB3"/>
    <w:pPr>
      <w:ind w:left="4252"/>
    </w:pPr>
  </w:style>
  <w:style w:type="character" w:customStyle="1" w:styleId="UnderskriftTegn">
    <w:name w:val="Underskrift Tegn"/>
    <w:basedOn w:val="Standardskriftforavsnitt"/>
    <w:link w:val="Underskrift"/>
    <w:uiPriority w:val="99"/>
    <w:semiHidden/>
    <w:rsid w:val="00712FB3"/>
    <w:rPr>
      <w:sz w:val="20"/>
    </w:rPr>
  </w:style>
  <w:style w:type="paragraph" w:styleId="Undertittel">
    <w:name w:val="Subtitle"/>
    <w:basedOn w:val="Normal"/>
    <w:next w:val="Normal"/>
    <w:link w:val="UndertittelTegn"/>
    <w:uiPriority w:val="11"/>
    <w:semiHidden/>
    <w:rsid w:val="00712FB3"/>
    <w:pPr>
      <w:numPr>
        <w:ilvl w:val="1"/>
      </w:numPr>
    </w:pPr>
    <w:rPr>
      <w:rFonts w:asciiTheme="majorHAnsi" w:eastAsiaTheme="majorEastAsia" w:hAnsiTheme="majorHAnsi" w:cstheme="majorBidi"/>
      <w:i/>
      <w:iCs/>
      <w:color w:val="ED1B34" w:themeColor="accent1"/>
      <w:spacing w:val="15"/>
      <w:sz w:val="24"/>
      <w:szCs w:val="24"/>
    </w:rPr>
  </w:style>
  <w:style w:type="character" w:customStyle="1" w:styleId="UndertittelTegn">
    <w:name w:val="Undertittel Tegn"/>
    <w:basedOn w:val="Standardskriftforavsnitt"/>
    <w:link w:val="Undertittel"/>
    <w:uiPriority w:val="11"/>
    <w:semiHidden/>
    <w:rsid w:val="00712FB3"/>
    <w:rPr>
      <w:rFonts w:asciiTheme="majorHAnsi" w:eastAsiaTheme="majorEastAsia" w:hAnsiTheme="majorHAnsi" w:cstheme="majorBidi"/>
      <w:i/>
      <w:iCs/>
      <w:color w:val="ED1B34" w:themeColor="accent1"/>
      <w:spacing w:val="15"/>
      <w:sz w:val="24"/>
      <w:szCs w:val="24"/>
    </w:rPr>
  </w:style>
  <w:style w:type="character" w:styleId="Utheving">
    <w:name w:val="Emphasis"/>
    <w:basedOn w:val="Standardskriftforavsnitt"/>
    <w:uiPriority w:val="20"/>
    <w:semiHidden/>
    <w:rsid w:val="00712FB3"/>
    <w:rPr>
      <w:i/>
      <w:iCs/>
    </w:rPr>
  </w:style>
  <w:style w:type="paragraph" w:styleId="Vanliginnrykk">
    <w:name w:val="Normal Indent"/>
    <w:basedOn w:val="Normal"/>
    <w:uiPriority w:val="99"/>
    <w:semiHidden/>
    <w:rsid w:val="00712FB3"/>
    <w:pPr>
      <w:ind w:left="708"/>
    </w:pPr>
  </w:style>
  <w:style w:type="character" w:customStyle="1" w:styleId="user-name">
    <w:name w:val="user-name"/>
    <w:basedOn w:val="Standardskriftforavsnitt"/>
    <w:rsid w:val="00867E79"/>
  </w:style>
  <w:style w:type="paragraph" w:styleId="Revisjon">
    <w:name w:val="Revision"/>
    <w:hidden/>
    <w:uiPriority w:val="99"/>
    <w:semiHidden/>
    <w:rsid w:val="002D69F3"/>
    <w:pPr>
      <w:spacing w:after="0" w:line="240" w:lineRule="auto"/>
    </w:pPr>
  </w:style>
  <w:style w:type="character" w:customStyle="1" w:styleId="apple-converted-space">
    <w:name w:val="apple-converted-space"/>
    <w:basedOn w:val="Standardskriftforavsnitt"/>
    <w:rsid w:val="00453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185">
      <w:bodyDiv w:val="1"/>
      <w:marLeft w:val="0"/>
      <w:marRight w:val="0"/>
      <w:marTop w:val="0"/>
      <w:marBottom w:val="0"/>
      <w:divBdr>
        <w:top w:val="none" w:sz="0" w:space="0" w:color="auto"/>
        <w:left w:val="none" w:sz="0" w:space="0" w:color="auto"/>
        <w:bottom w:val="none" w:sz="0" w:space="0" w:color="auto"/>
        <w:right w:val="none" w:sz="0" w:space="0" w:color="auto"/>
      </w:divBdr>
    </w:div>
    <w:div w:id="9338162">
      <w:bodyDiv w:val="1"/>
      <w:marLeft w:val="0"/>
      <w:marRight w:val="0"/>
      <w:marTop w:val="0"/>
      <w:marBottom w:val="0"/>
      <w:divBdr>
        <w:top w:val="none" w:sz="0" w:space="0" w:color="auto"/>
        <w:left w:val="none" w:sz="0" w:space="0" w:color="auto"/>
        <w:bottom w:val="none" w:sz="0" w:space="0" w:color="auto"/>
        <w:right w:val="none" w:sz="0" w:space="0" w:color="auto"/>
      </w:divBdr>
    </w:div>
    <w:div w:id="9766902">
      <w:bodyDiv w:val="1"/>
      <w:marLeft w:val="0"/>
      <w:marRight w:val="0"/>
      <w:marTop w:val="0"/>
      <w:marBottom w:val="0"/>
      <w:divBdr>
        <w:top w:val="none" w:sz="0" w:space="0" w:color="auto"/>
        <w:left w:val="none" w:sz="0" w:space="0" w:color="auto"/>
        <w:bottom w:val="none" w:sz="0" w:space="0" w:color="auto"/>
        <w:right w:val="none" w:sz="0" w:space="0" w:color="auto"/>
      </w:divBdr>
    </w:div>
    <w:div w:id="20669656">
      <w:bodyDiv w:val="1"/>
      <w:marLeft w:val="0"/>
      <w:marRight w:val="0"/>
      <w:marTop w:val="0"/>
      <w:marBottom w:val="0"/>
      <w:divBdr>
        <w:top w:val="none" w:sz="0" w:space="0" w:color="auto"/>
        <w:left w:val="none" w:sz="0" w:space="0" w:color="auto"/>
        <w:bottom w:val="none" w:sz="0" w:space="0" w:color="auto"/>
        <w:right w:val="none" w:sz="0" w:space="0" w:color="auto"/>
      </w:divBdr>
    </w:div>
    <w:div w:id="24523395">
      <w:bodyDiv w:val="1"/>
      <w:marLeft w:val="0"/>
      <w:marRight w:val="0"/>
      <w:marTop w:val="0"/>
      <w:marBottom w:val="0"/>
      <w:divBdr>
        <w:top w:val="none" w:sz="0" w:space="0" w:color="auto"/>
        <w:left w:val="none" w:sz="0" w:space="0" w:color="auto"/>
        <w:bottom w:val="none" w:sz="0" w:space="0" w:color="auto"/>
        <w:right w:val="none" w:sz="0" w:space="0" w:color="auto"/>
      </w:divBdr>
    </w:div>
    <w:div w:id="26033494">
      <w:bodyDiv w:val="1"/>
      <w:marLeft w:val="0"/>
      <w:marRight w:val="0"/>
      <w:marTop w:val="0"/>
      <w:marBottom w:val="0"/>
      <w:divBdr>
        <w:top w:val="none" w:sz="0" w:space="0" w:color="auto"/>
        <w:left w:val="none" w:sz="0" w:space="0" w:color="auto"/>
        <w:bottom w:val="none" w:sz="0" w:space="0" w:color="auto"/>
        <w:right w:val="none" w:sz="0" w:space="0" w:color="auto"/>
      </w:divBdr>
    </w:div>
    <w:div w:id="26875204">
      <w:bodyDiv w:val="1"/>
      <w:marLeft w:val="0"/>
      <w:marRight w:val="0"/>
      <w:marTop w:val="0"/>
      <w:marBottom w:val="0"/>
      <w:divBdr>
        <w:top w:val="none" w:sz="0" w:space="0" w:color="auto"/>
        <w:left w:val="none" w:sz="0" w:space="0" w:color="auto"/>
        <w:bottom w:val="none" w:sz="0" w:space="0" w:color="auto"/>
        <w:right w:val="none" w:sz="0" w:space="0" w:color="auto"/>
      </w:divBdr>
    </w:div>
    <w:div w:id="33501940">
      <w:bodyDiv w:val="1"/>
      <w:marLeft w:val="0"/>
      <w:marRight w:val="0"/>
      <w:marTop w:val="0"/>
      <w:marBottom w:val="0"/>
      <w:divBdr>
        <w:top w:val="none" w:sz="0" w:space="0" w:color="auto"/>
        <w:left w:val="none" w:sz="0" w:space="0" w:color="auto"/>
        <w:bottom w:val="none" w:sz="0" w:space="0" w:color="auto"/>
        <w:right w:val="none" w:sz="0" w:space="0" w:color="auto"/>
      </w:divBdr>
    </w:div>
    <w:div w:id="34351315">
      <w:bodyDiv w:val="1"/>
      <w:marLeft w:val="0"/>
      <w:marRight w:val="0"/>
      <w:marTop w:val="0"/>
      <w:marBottom w:val="0"/>
      <w:divBdr>
        <w:top w:val="none" w:sz="0" w:space="0" w:color="auto"/>
        <w:left w:val="none" w:sz="0" w:space="0" w:color="auto"/>
        <w:bottom w:val="none" w:sz="0" w:space="0" w:color="auto"/>
        <w:right w:val="none" w:sz="0" w:space="0" w:color="auto"/>
      </w:divBdr>
    </w:div>
    <w:div w:id="42602149">
      <w:bodyDiv w:val="1"/>
      <w:marLeft w:val="0"/>
      <w:marRight w:val="0"/>
      <w:marTop w:val="0"/>
      <w:marBottom w:val="0"/>
      <w:divBdr>
        <w:top w:val="none" w:sz="0" w:space="0" w:color="auto"/>
        <w:left w:val="none" w:sz="0" w:space="0" w:color="auto"/>
        <w:bottom w:val="none" w:sz="0" w:space="0" w:color="auto"/>
        <w:right w:val="none" w:sz="0" w:space="0" w:color="auto"/>
      </w:divBdr>
    </w:div>
    <w:div w:id="59136576">
      <w:bodyDiv w:val="1"/>
      <w:marLeft w:val="0"/>
      <w:marRight w:val="0"/>
      <w:marTop w:val="0"/>
      <w:marBottom w:val="0"/>
      <w:divBdr>
        <w:top w:val="none" w:sz="0" w:space="0" w:color="auto"/>
        <w:left w:val="none" w:sz="0" w:space="0" w:color="auto"/>
        <w:bottom w:val="none" w:sz="0" w:space="0" w:color="auto"/>
        <w:right w:val="none" w:sz="0" w:space="0" w:color="auto"/>
      </w:divBdr>
    </w:div>
    <w:div w:id="71508416">
      <w:bodyDiv w:val="1"/>
      <w:marLeft w:val="0"/>
      <w:marRight w:val="0"/>
      <w:marTop w:val="0"/>
      <w:marBottom w:val="0"/>
      <w:divBdr>
        <w:top w:val="none" w:sz="0" w:space="0" w:color="auto"/>
        <w:left w:val="none" w:sz="0" w:space="0" w:color="auto"/>
        <w:bottom w:val="none" w:sz="0" w:space="0" w:color="auto"/>
        <w:right w:val="none" w:sz="0" w:space="0" w:color="auto"/>
      </w:divBdr>
    </w:div>
    <w:div w:id="84500328">
      <w:bodyDiv w:val="1"/>
      <w:marLeft w:val="0"/>
      <w:marRight w:val="0"/>
      <w:marTop w:val="0"/>
      <w:marBottom w:val="0"/>
      <w:divBdr>
        <w:top w:val="none" w:sz="0" w:space="0" w:color="auto"/>
        <w:left w:val="none" w:sz="0" w:space="0" w:color="auto"/>
        <w:bottom w:val="none" w:sz="0" w:space="0" w:color="auto"/>
        <w:right w:val="none" w:sz="0" w:space="0" w:color="auto"/>
      </w:divBdr>
    </w:div>
    <w:div w:id="110172237">
      <w:bodyDiv w:val="1"/>
      <w:marLeft w:val="0"/>
      <w:marRight w:val="0"/>
      <w:marTop w:val="0"/>
      <w:marBottom w:val="0"/>
      <w:divBdr>
        <w:top w:val="none" w:sz="0" w:space="0" w:color="auto"/>
        <w:left w:val="none" w:sz="0" w:space="0" w:color="auto"/>
        <w:bottom w:val="none" w:sz="0" w:space="0" w:color="auto"/>
        <w:right w:val="none" w:sz="0" w:space="0" w:color="auto"/>
      </w:divBdr>
    </w:div>
    <w:div w:id="110394831">
      <w:bodyDiv w:val="1"/>
      <w:marLeft w:val="0"/>
      <w:marRight w:val="0"/>
      <w:marTop w:val="0"/>
      <w:marBottom w:val="0"/>
      <w:divBdr>
        <w:top w:val="none" w:sz="0" w:space="0" w:color="auto"/>
        <w:left w:val="none" w:sz="0" w:space="0" w:color="auto"/>
        <w:bottom w:val="none" w:sz="0" w:space="0" w:color="auto"/>
        <w:right w:val="none" w:sz="0" w:space="0" w:color="auto"/>
      </w:divBdr>
    </w:div>
    <w:div w:id="112019802">
      <w:bodyDiv w:val="1"/>
      <w:marLeft w:val="0"/>
      <w:marRight w:val="0"/>
      <w:marTop w:val="0"/>
      <w:marBottom w:val="0"/>
      <w:divBdr>
        <w:top w:val="none" w:sz="0" w:space="0" w:color="auto"/>
        <w:left w:val="none" w:sz="0" w:space="0" w:color="auto"/>
        <w:bottom w:val="none" w:sz="0" w:space="0" w:color="auto"/>
        <w:right w:val="none" w:sz="0" w:space="0" w:color="auto"/>
      </w:divBdr>
    </w:div>
    <w:div w:id="114370371">
      <w:bodyDiv w:val="1"/>
      <w:marLeft w:val="0"/>
      <w:marRight w:val="0"/>
      <w:marTop w:val="0"/>
      <w:marBottom w:val="0"/>
      <w:divBdr>
        <w:top w:val="none" w:sz="0" w:space="0" w:color="auto"/>
        <w:left w:val="none" w:sz="0" w:space="0" w:color="auto"/>
        <w:bottom w:val="none" w:sz="0" w:space="0" w:color="auto"/>
        <w:right w:val="none" w:sz="0" w:space="0" w:color="auto"/>
      </w:divBdr>
    </w:div>
    <w:div w:id="117845501">
      <w:bodyDiv w:val="1"/>
      <w:marLeft w:val="0"/>
      <w:marRight w:val="0"/>
      <w:marTop w:val="0"/>
      <w:marBottom w:val="0"/>
      <w:divBdr>
        <w:top w:val="none" w:sz="0" w:space="0" w:color="auto"/>
        <w:left w:val="none" w:sz="0" w:space="0" w:color="auto"/>
        <w:bottom w:val="none" w:sz="0" w:space="0" w:color="auto"/>
        <w:right w:val="none" w:sz="0" w:space="0" w:color="auto"/>
      </w:divBdr>
    </w:div>
    <w:div w:id="119350549">
      <w:bodyDiv w:val="1"/>
      <w:marLeft w:val="0"/>
      <w:marRight w:val="0"/>
      <w:marTop w:val="0"/>
      <w:marBottom w:val="0"/>
      <w:divBdr>
        <w:top w:val="none" w:sz="0" w:space="0" w:color="auto"/>
        <w:left w:val="none" w:sz="0" w:space="0" w:color="auto"/>
        <w:bottom w:val="none" w:sz="0" w:space="0" w:color="auto"/>
        <w:right w:val="none" w:sz="0" w:space="0" w:color="auto"/>
      </w:divBdr>
    </w:div>
    <w:div w:id="126436687">
      <w:bodyDiv w:val="1"/>
      <w:marLeft w:val="0"/>
      <w:marRight w:val="0"/>
      <w:marTop w:val="0"/>
      <w:marBottom w:val="0"/>
      <w:divBdr>
        <w:top w:val="none" w:sz="0" w:space="0" w:color="auto"/>
        <w:left w:val="none" w:sz="0" w:space="0" w:color="auto"/>
        <w:bottom w:val="none" w:sz="0" w:space="0" w:color="auto"/>
        <w:right w:val="none" w:sz="0" w:space="0" w:color="auto"/>
      </w:divBdr>
    </w:div>
    <w:div w:id="134177821">
      <w:bodyDiv w:val="1"/>
      <w:marLeft w:val="0"/>
      <w:marRight w:val="0"/>
      <w:marTop w:val="0"/>
      <w:marBottom w:val="0"/>
      <w:divBdr>
        <w:top w:val="none" w:sz="0" w:space="0" w:color="auto"/>
        <w:left w:val="none" w:sz="0" w:space="0" w:color="auto"/>
        <w:bottom w:val="none" w:sz="0" w:space="0" w:color="auto"/>
        <w:right w:val="none" w:sz="0" w:space="0" w:color="auto"/>
      </w:divBdr>
    </w:div>
    <w:div w:id="139999692">
      <w:bodyDiv w:val="1"/>
      <w:marLeft w:val="0"/>
      <w:marRight w:val="0"/>
      <w:marTop w:val="0"/>
      <w:marBottom w:val="0"/>
      <w:divBdr>
        <w:top w:val="none" w:sz="0" w:space="0" w:color="auto"/>
        <w:left w:val="none" w:sz="0" w:space="0" w:color="auto"/>
        <w:bottom w:val="none" w:sz="0" w:space="0" w:color="auto"/>
        <w:right w:val="none" w:sz="0" w:space="0" w:color="auto"/>
      </w:divBdr>
    </w:div>
    <w:div w:id="162865480">
      <w:bodyDiv w:val="1"/>
      <w:marLeft w:val="0"/>
      <w:marRight w:val="0"/>
      <w:marTop w:val="0"/>
      <w:marBottom w:val="0"/>
      <w:divBdr>
        <w:top w:val="none" w:sz="0" w:space="0" w:color="auto"/>
        <w:left w:val="none" w:sz="0" w:space="0" w:color="auto"/>
        <w:bottom w:val="none" w:sz="0" w:space="0" w:color="auto"/>
        <w:right w:val="none" w:sz="0" w:space="0" w:color="auto"/>
      </w:divBdr>
    </w:div>
    <w:div w:id="195586135">
      <w:bodyDiv w:val="1"/>
      <w:marLeft w:val="0"/>
      <w:marRight w:val="0"/>
      <w:marTop w:val="0"/>
      <w:marBottom w:val="0"/>
      <w:divBdr>
        <w:top w:val="none" w:sz="0" w:space="0" w:color="auto"/>
        <w:left w:val="none" w:sz="0" w:space="0" w:color="auto"/>
        <w:bottom w:val="none" w:sz="0" w:space="0" w:color="auto"/>
        <w:right w:val="none" w:sz="0" w:space="0" w:color="auto"/>
      </w:divBdr>
    </w:div>
    <w:div w:id="204371506">
      <w:bodyDiv w:val="1"/>
      <w:marLeft w:val="0"/>
      <w:marRight w:val="0"/>
      <w:marTop w:val="0"/>
      <w:marBottom w:val="0"/>
      <w:divBdr>
        <w:top w:val="none" w:sz="0" w:space="0" w:color="auto"/>
        <w:left w:val="none" w:sz="0" w:space="0" w:color="auto"/>
        <w:bottom w:val="none" w:sz="0" w:space="0" w:color="auto"/>
        <w:right w:val="none" w:sz="0" w:space="0" w:color="auto"/>
      </w:divBdr>
    </w:div>
    <w:div w:id="216162033">
      <w:bodyDiv w:val="1"/>
      <w:marLeft w:val="0"/>
      <w:marRight w:val="0"/>
      <w:marTop w:val="0"/>
      <w:marBottom w:val="0"/>
      <w:divBdr>
        <w:top w:val="none" w:sz="0" w:space="0" w:color="auto"/>
        <w:left w:val="none" w:sz="0" w:space="0" w:color="auto"/>
        <w:bottom w:val="none" w:sz="0" w:space="0" w:color="auto"/>
        <w:right w:val="none" w:sz="0" w:space="0" w:color="auto"/>
      </w:divBdr>
    </w:div>
    <w:div w:id="218059907">
      <w:bodyDiv w:val="1"/>
      <w:marLeft w:val="0"/>
      <w:marRight w:val="0"/>
      <w:marTop w:val="0"/>
      <w:marBottom w:val="0"/>
      <w:divBdr>
        <w:top w:val="none" w:sz="0" w:space="0" w:color="auto"/>
        <w:left w:val="none" w:sz="0" w:space="0" w:color="auto"/>
        <w:bottom w:val="none" w:sz="0" w:space="0" w:color="auto"/>
        <w:right w:val="none" w:sz="0" w:space="0" w:color="auto"/>
      </w:divBdr>
    </w:div>
    <w:div w:id="237909914">
      <w:bodyDiv w:val="1"/>
      <w:marLeft w:val="0"/>
      <w:marRight w:val="0"/>
      <w:marTop w:val="0"/>
      <w:marBottom w:val="0"/>
      <w:divBdr>
        <w:top w:val="none" w:sz="0" w:space="0" w:color="auto"/>
        <w:left w:val="none" w:sz="0" w:space="0" w:color="auto"/>
        <w:bottom w:val="none" w:sz="0" w:space="0" w:color="auto"/>
        <w:right w:val="none" w:sz="0" w:space="0" w:color="auto"/>
      </w:divBdr>
    </w:div>
    <w:div w:id="253783470">
      <w:bodyDiv w:val="1"/>
      <w:marLeft w:val="0"/>
      <w:marRight w:val="0"/>
      <w:marTop w:val="0"/>
      <w:marBottom w:val="0"/>
      <w:divBdr>
        <w:top w:val="none" w:sz="0" w:space="0" w:color="auto"/>
        <w:left w:val="none" w:sz="0" w:space="0" w:color="auto"/>
        <w:bottom w:val="none" w:sz="0" w:space="0" w:color="auto"/>
        <w:right w:val="none" w:sz="0" w:space="0" w:color="auto"/>
      </w:divBdr>
    </w:div>
    <w:div w:id="261769119">
      <w:bodyDiv w:val="1"/>
      <w:marLeft w:val="0"/>
      <w:marRight w:val="0"/>
      <w:marTop w:val="0"/>
      <w:marBottom w:val="0"/>
      <w:divBdr>
        <w:top w:val="none" w:sz="0" w:space="0" w:color="auto"/>
        <w:left w:val="none" w:sz="0" w:space="0" w:color="auto"/>
        <w:bottom w:val="none" w:sz="0" w:space="0" w:color="auto"/>
        <w:right w:val="none" w:sz="0" w:space="0" w:color="auto"/>
      </w:divBdr>
    </w:div>
    <w:div w:id="269896901">
      <w:bodyDiv w:val="1"/>
      <w:marLeft w:val="0"/>
      <w:marRight w:val="0"/>
      <w:marTop w:val="0"/>
      <w:marBottom w:val="0"/>
      <w:divBdr>
        <w:top w:val="none" w:sz="0" w:space="0" w:color="auto"/>
        <w:left w:val="none" w:sz="0" w:space="0" w:color="auto"/>
        <w:bottom w:val="none" w:sz="0" w:space="0" w:color="auto"/>
        <w:right w:val="none" w:sz="0" w:space="0" w:color="auto"/>
      </w:divBdr>
    </w:div>
    <w:div w:id="286205991">
      <w:bodyDiv w:val="1"/>
      <w:marLeft w:val="0"/>
      <w:marRight w:val="0"/>
      <w:marTop w:val="0"/>
      <w:marBottom w:val="0"/>
      <w:divBdr>
        <w:top w:val="none" w:sz="0" w:space="0" w:color="auto"/>
        <w:left w:val="none" w:sz="0" w:space="0" w:color="auto"/>
        <w:bottom w:val="none" w:sz="0" w:space="0" w:color="auto"/>
        <w:right w:val="none" w:sz="0" w:space="0" w:color="auto"/>
      </w:divBdr>
    </w:div>
    <w:div w:id="291446242">
      <w:bodyDiv w:val="1"/>
      <w:marLeft w:val="0"/>
      <w:marRight w:val="0"/>
      <w:marTop w:val="0"/>
      <w:marBottom w:val="0"/>
      <w:divBdr>
        <w:top w:val="none" w:sz="0" w:space="0" w:color="auto"/>
        <w:left w:val="none" w:sz="0" w:space="0" w:color="auto"/>
        <w:bottom w:val="none" w:sz="0" w:space="0" w:color="auto"/>
        <w:right w:val="none" w:sz="0" w:space="0" w:color="auto"/>
      </w:divBdr>
    </w:div>
    <w:div w:id="309335396">
      <w:bodyDiv w:val="1"/>
      <w:marLeft w:val="0"/>
      <w:marRight w:val="0"/>
      <w:marTop w:val="0"/>
      <w:marBottom w:val="0"/>
      <w:divBdr>
        <w:top w:val="none" w:sz="0" w:space="0" w:color="auto"/>
        <w:left w:val="none" w:sz="0" w:space="0" w:color="auto"/>
        <w:bottom w:val="none" w:sz="0" w:space="0" w:color="auto"/>
        <w:right w:val="none" w:sz="0" w:space="0" w:color="auto"/>
      </w:divBdr>
    </w:div>
    <w:div w:id="330374881">
      <w:bodyDiv w:val="1"/>
      <w:marLeft w:val="0"/>
      <w:marRight w:val="0"/>
      <w:marTop w:val="0"/>
      <w:marBottom w:val="0"/>
      <w:divBdr>
        <w:top w:val="none" w:sz="0" w:space="0" w:color="auto"/>
        <w:left w:val="none" w:sz="0" w:space="0" w:color="auto"/>
        <w:bottom w:val="none" w:sz="0" w:space="0" w:color="auto"/>
        <w:right w:val="none" w:sz="0" w:space="0" w:color="auto"/>
      </w:divBdr>
    </w:div>
    <w:div w:id="339159529">
      <w:bodyDiv w:val="1"/>
      <w:marLeft w:val="0"/>
      <w:marRight w:val="0"/>
      <w:marTop w:val="0"/>
      <w:marBottom w:val="0"/>
      <w:divBdr>
        <w:top w:val="none" w:sz="0" w:space="0" w:color="auto"/>
        <w:left w:val="none" w:sz="0" w:space="0" w:color="auto"/>
        <w:bottom w:val="none" w:sz="0" w:space="0" w:color="auto"/>
        <w:right w:val="none" w:sz="0" w:space="0" w:color="auto"/>
      </w:divBdr>
    </w:div>
    <w:div w:id="348802838">
      <w:bodyDiv w:val="1"/>
      <w:marLeft w:val="0"/>
      <w:marRight w:val="0"/>
      <w:marTop w:val="0"/>
      <w:marBottom w:val="0"/>
      <w:divBdr>
        <w:top w:val="none" w:sz="0" w:space="0" w:color="auto"/>
        <w:left w:val="none" w:sz="0" w:space="0" w:color="auto"/>
        <w:bottom w:val="none" w:sz="0" w:space="0" w:color="auto"/>
        <w:right w:val="none" w:sz="0" w:space="0" w:color="auto"/>
      </w:divBdr>
    </w:div>
    <w:div w:id="351565314">
      <w:bodyDiv w:val="1"/>
      <w:marLeft w:val="0"/>
      <w:marRight w:val="0"/>
      <w:marTop w:val="0"/>
      <w:marBottom w:val="0"/>
      <w:divBdr>
        <w:top w:val="none" w:sz="0" w:space="0" w:color="auto"/>
        <w:left w:val="none" w:sz="0" w:space="0" w:color="auto"/>
        <w:bottom w:val="none" w:sz="0" w:space="0" w:color="auto"/>
        <w:right w:val="none" w:sz="0" w:space="0" w:color="auto"/>
      </w:divBdr>
    </w:div>
    <w:div w:id="358432827">
      <w:bodyDiv w:val="1"/>
      <w:marLeft w:val="0"/>
      <w:marRight w:val="0"/>
      <w:marTop w:val="0"/>
      <w:marBottom w:val="0"/>
      <w:divBdr>
        <w:top w:val="none" w:sz="0" w:space="0" w:color="auto"/>
        <w:left w:val="none" w:sz="0" w:space="0" w:color="auto"/>
        <w:bottom w:val="none" w:sz="0" w:space="0" w:color="auto"/>
        <w:right w:val="none" w:sz="0" w:space="0" w:color="auto"/>
      </w:divBdr>
    </w:div>
    <w:div w:id="362678593">
      <w:bodyDiv w:val="1"/>
      <w:marLeft w:val="0"/>
      <w:marRight w:val="0"/>
      <w:marTop w:val="0"/>
      <w:marBottom w:val="0"/>
      <w:divBdr>
        <w:top w:val="none" w:sz="0" w:space="0" w:color="auto"/>
        <w:left w:val="none" w:sz="0" w:space="0" w:color="auto"/>
        <w:bottom w:val="none" w:sz="0" w:space="0" w:color="auto"/>
        <w:right w:val="none" w:sz="0" w:space="0" w:color="auto"/>
      </w:divBdr>
    </w:div>
    <w:div w:id="368574999">
      <w:bodyDiv w:val="1"/>
      <w:marLeft w:val="0"/>
      <w:marRight w:val="0"/>
      <w:marTop w:val="0"/>
      <w:marBottom w:val="0"/>
      <w:divBdr>
        <w:top w:val="none" w:sz="0" w:space="0" w:color="auto"/>
        <w:left w:val="none" w:sz="0" w:space="0" w:color="auto"/>
        <w:bottom w:val="none" w:sz="0" w:space="0" w:color="auto"/>
        <w:right w:val="none" w:sz="0" w:space="0" w:color="auto"/>
      </w:divBdr>
    </w:div>
    <w:div w:id="371465370">
      <w:bodyDiv w:val="1"/>
      <w:marLeft w:val="0"/>
      <w:marRight w:val="0"/>
      <w:marTop w:val="0"/>
      <w:marBottom w:val="0"/>
      <w:divBdr>
        <w:top w:val="none" w:sz="0" w:space="0" w:color="auto"/>
        <w:left w:val="none" w:sz="0" w:space="0" w:color="auto"/>
        <w:bottom w:val="none" w:sz="0" w:space="0" w:color="auto"/>
        <w:right w:val="none" w:sz="0" w:space="0" w:color="auto"/>
      </w:divBdr>
    </w:div>
    <w:div w:id="394738859">
      <w:bodyDiv w:val="1"/>
      <w:marLeft w:val="0"/>
      <w:marRight w:val="0"/>
      <w:marTop w:val="0"/>
      <w:marBottom w:val="0"/>
      <w:divBdr>
        <w:top w:val="none" w:sz="0" w:space="0" w:color="auto"/>
        <w:left w:val="none" w:sz="0" w:space="0" w:color="auto"/>
        <w:bottom w:val="none" w:sz="0" w:space="0" w:color="auto"/>
        <w:right w:val="none" w:sz="0" w:space="0" w:color="auto"/>
      </w:divBdr>
    </w:div>
    <w:div w:id="400761692">
      <w:bodyDiv w:val="1"/>
      <w:marLeft w:val="0"/>
      <w:marRight w:val="0"/>
      <w:marTop w:val="0"/>
      <w:marBottom w:val="0"/>
      <w:divBdr>
        <w:top w:val="none" w:sz="0" w:space="0" w:color="auto"/>
        <w:left w:val="none" w:sz="0" w:space="0" w:color="auto"/>
        <w:bottom w:val="none" w:sz="0" w:space="0" w:color="auto"/>
        <w:right w:val="none" w:sz="0" w:space="0" w:color="auto"/>
      </w:divBdr>
    </w:div>
    <w:div w:id="405883687">
      <w:bodyDiv w:val="1"/>
      <w:marLeft w:val="0"/>
      <w:marRight w:val="0"/>
      <w:marTop w:val="0"/>
      <w:marBottom w:val="0"/>
      <w:divBdr>
        <w:top w:val="none" w:sz="0" w:space="0" w:color="auto"/>
        <w:left w:val="none" w:sz="0" w:space="0" w:color="auto"/>
        <w:bottom w:val="none" w:sz="0" w:space="0" w:color="auto"/>
        <w:right w:val="none" w:sz="0" w:space="0" w:color="auto"/>
      </w:divBdr>
    </w:div>
    <w:div w:id="425806964">
      <w:bodyDiv w:val="1"/>
      <w:marLeft w:val="0"/>
      <w:marRight w:val="0"/>
      <w:marTop w:val="0"/>
      <w:marBottom w:val="0"/>
      <w:divBdr>
        <w:top w:val="none" w:sz="0" w:space="0" w:color="auto"/>
        <w:left w:val="none" w:sz="0" w:space="0" w:color="auto"/>
        <w:bottom w:val="none" w:sz="0" w:space="0" w:color="auto"/>
        <w:right w:val="none" w:sz="0" w:space="0" w:color="auto"/>
      </w:divBdr>
    </w:div>
    <w:div w:id="429084280">
      <w:bodyDiv w:val="1"/>
      <w:marLeft w:val="0"/>
      <w:marRight w:val="0"/>
      <w:marTop w:val="0"/>
      <w:marBottom w:val="0"/>
      <w:divBdr>
        <w:top w:val="none" w:sz="0" w:space="0" w:color="auto"/>
        <w:left w:val="none" w:sz="0" w:space="0" w:color="auto"/>
        <w:bottom w:val="none" w:sz="0" w:space="0" w:color="auto"/>
        <w:right w:val="none" w:sz="0" w:space="0" w:color="auto"/>
      </w:divBdr>
    </w:div>
    <w:div w:id="436947687">
      <w:bodyDiv w:val="1"/>
      <w:marLeft w:val="0"/>
      <w:marRight w:val="0"/>
      <w:marTop w:val="0"/>
      <w:marBottom w:val="0"/>
      <w:divBdr>
        <w:top w:val="none" w:sz="0" w:space="0" w:color="auto"/>
        <w:left w:val="none" w:sz="0" w:space="0" w:color="auto"/>
        <w:bottom w:val="none" w:sz="0" w:space="0" w:color="auto"/>
        <w:right w:val="none" w:sz="0" w:space="0" w:color="auto"/>
      </w:divBdr>
    </w:div>
    <w:div w:id="439300503">
      <w:bodyDiv w:val="1"/>
      <w:marLeft w:val="0"/>
      <w:marRight w:val="0"/>
      <w:marTop w:val="0"/>
      <w:marBottom w:val="0"/>
      <w:divBdr>
        <w:top w:val="none" w:sz="0" w:space="0" w:color="auto"/>
        <w:left w:val="none" w:sz="0" w:space="0" w:color="auto"/>
        <w:bottom w:val="none" w:sz="0" w:space="0" w:color="auto"/>
        <w:right w:val="none" w:sz="0" w:space="0" w:color="auto"/>
      </w:divBdr>
    </w:div>
    <w:div w:id="442725965">
      <w:bodyDiv w:val="1"/>
      <w:marLeft w:val="0"/>
      <w:marRight w:val="0"/>
      <w:marTop w:val="0"/>
      <w:marBottom w:val="0"/>
      <w:divBdr>
        <w:top w:val="none" w:sz="0" w:space="0" w:color="auto"/>
        <w:left w:val="none" w:sz="0" w:space="0" w:color="auto"/>
        <w:bottom w:val="none" w:sz="0" w:space="0" w:color="auto"/>
        <w:right w:val="none" w:sz="0" w:space="0" w:color="auto"/>
      </w:divBdr>
    </w:div>
    <w:div w:id="449012456">
      <w:bodyDiv w:val="1"/>
      <w:marLeft w:val="0"/>
      <w:marRight w:val="0"/>
      <w:marTop w:val="0"/>
      <w:marBottom w:val="0"/>
      <w:divBdr>
        <w:top w:val="none" w:sz="0" w:space="0" w:color="auto"/>
        <w:left w:val="none" w:sz="0" w:space="0" w:color="auto"/>
        <w:bottom w:val="none" w:sz="0" w:space="0" w:color="auto"/>
        <w:right w:val="none" w:sz="0" w:space="0" w:color="auto"/>
      </w:divBdr>
    </w:div>
    <w:div w:id="455564801">
      <w:bodyDiv w:val="1"/>
      <w:marLeft w:val="0"/>
      <w:marRight w:val="0"/>
      <w:marTop w:val="0"/>
      <w:marBottom w:val="0"/>
      <w:divBdr>
        <w:top w:val="none" w:sz="0" w:space="0" w:color="auto"/>
        <w:left w:val="none" w:sz="0" w:space="0" w:color="auto"/>
        <w:bottom w:val="none" w:sz="0" w:space="0" w:color="auto"/>
        <w:right w:val="none" w:sz="0" w:space="0" w:color="auto"/>
      </w:divBdr>
    </w:div>
    <w:div w:id="456072706">
      <w:bodyDiv w:val="1"/>
      <w:marLeft w:val="0"/>
      <w:marRight w:val="0"/>
      <w:marTop w:val="0"/>
      <w:marBottom w:val="0"/>
      <w:divBdr>
        <w:top w:val="none" w:sz="0" w:space="0" w:color="auto"/>
        <w:left w:val="none" w:sz="0" w:space="0" w:color="auto"/>
        <w:bottom w:val="none" w:sz="0" w:space="0" w:color="auto"/>
        <w:right w:val="none" w:sz="0" w:space="0" w:color="auto"/>
      </w:divBdr>
    </w:div>
    <w:div w:id="467474521">
      <w:bodyDiv w:val="1"/>
      <w:marLeft w:val="0"/>
      <w:marRight w:val="0"/>
      <w:marTop w:val="0"/>
      <w:marBottom w:val="0"/>
      <w:divBdr>
        <w:top w:val="none" w:sz="0" w:space="0" w:color="auto"/>
        <w:left w:val="none" w:sz="0" w:space="0" w:color="auto"/>
        <w:bottom w:val="none" w:sz="0" w:space="0" w:color="auto"/>
        <w:right w:val="none" w:sz="0" w:space="0" w:color="auto"/>
      </w:divBdr>
    </w:div>
    <w:div w:id="493953186">
      <w:bodyDiv w:val="1"/>
      <w:marLeft w:val="0"/>
      <w:marRight w:val="0"/>
      <w:marTop w:val="0"/>
      <w:marBottom w:val="0"/>
      <w:divBdr>
        <w:top w:val="none" w:sz="0" w:space="0" w:color="auto"/>
        <w:left w:val="none" w:sz="0" w:space="0" w:color="auto"/>
        <w:bottom w:val="none" w:sz="0" w:space="0" w:color="auto"/>
        <w:right w:val="none" w:sz="0" w:space="0" w:color="auto"/>
      </w:divBdr>
    </w:div>
    <w:div w:id="512186804">
      <w:bodyDiv w:val="1"/>
      <w:marLeft w:val="0"/>
      <w:marRight w:val="0"/>
      <w:marTop w:val="0"/>
      <w:marBottom w:val="0"/>
      <w:divBdr>
        <w:top w:val="none" w:sz="0" w:space="0" w:color="auto"/>
        <w:left w:val="none" w:sz="0" w:space="0" w:color="auto"/>
        <w:bottom w:val="none" w:sz="0" w:space="0" w:color="auto"/>
        <w:right w:val="none" w:sz="0" w:space="0" w:color="auto"/>
      </w:divBdr>
    </w:div>
    <w:div w:id="528882593">
      <w:bodyDiv w:val="1"/>
      <w:marLeft w:val="0"/>
      <w:marRight w:val="0"/>
      <w:marTop w:val="0"/>
      <w:marBottom w:val="0"/>
      <w:divBdr>
        <w:top w:val="none" w:sz="0" w:space="0" w:color="auto"/>
        <w:left w:val="none" w:sz="0" w:space="0" w:color="auto"/>
        <w:bottom w:val="none" w:sz="0" w:space="0" w:color="auto"/>
        <w:right w:val="none" w:sz="0" w:space="0" w:color="auto"/>
      </w:divBdr>
    </w:div>
    <w:div w:id="531847340">
      <w:bodyDiv w:val="1"/>
      <w:marLeft w:val="0"/>
      <w:marRight w:val="0"/>
      <w:marTop w:val="0"/>
      <w:marBottom w:val="0"/>
      <w:divBdr>
        <w:top w:val="none" w:sz="0" w:space="0" w:color="auto"/>
        <w:left w:val="none" w:sz="0" w:space="0" w:color="auto"/>
        <w:bottom w:val="none" w:sz="0" w:space="0" w:color="auto"/>
        <w:right w:val="none" w:sz="0" w:space="0" w:color="auto"/>
      </w:divBdr>
    </w:div>
    <w:div w:id="532184947">
      <w:bodyDiv w:val="1"/>
      <w:marLeft w:val="0"/>
      <w:marRight w:val="0"/>
      <w:marTop w:val="0"/>
      <w:marBottom w:val="0"/>
      <w:divBdr>
        <w:top w:val="none" w:sz="0" w:space="0" w:color="auto"/>
        <w:left w:val="none" w:sz="0" w:space="0" w:color="auto"/>
        <w:bottom w:val="none" w:sz="0" w:space="0" w:color="auto"/>
        <w:right w:val="none" w:sz="0" w:space="0" w:color="auto"/>
      </w:divBdr>
    </w:div>
    <w:div w:id="534587178">
      <w:bodyDiv w:val="1"/>
      <w:marLeft w:val="0"/>
      <w:marRight w:val="0"/>
      <w:marTop w:val="0"/>
      <w:marBottom w:val="0"/>
      <w:divBdr>
        <w:top w:val="none" w:sz="0" w:space="0" w:color="auto"/>
        <w:left w:val="none" w:sz="0" w:space="0" w:color="auto"/>
        <w:bottom w:val="none" w:sz="0" w:space="0" w:color="auto"/>
        <w:right w:val="none" w:sz="0" w:space="0" w:color="auto"/>
      </w:divBdr>
    </w:div>
    <w:div w:id="538713243">
      <w:bodyDiv w:val="1"/>
      <w:marLeft w:val="0"/>
      <w:marRight w:val="0"/>
      <w:marTop w:val="0"/>
      <w:marBottom w:val="0"/>
      <w:divBdr>
        <w:top w:val="none" w:sz="0" w:space="0" w:color="auto"/>
        <w:left w:val="none" w:sz="0" w:space="0" w:color="auto"/>
        <w:bottom w:val="none" w:sz="0" w:space="0" w:color="auto"/>
        <w:right w:val="none" w:sz="0" w:space="0" w:color="auto"/>
      </w:divBdr>
    </w:div>
    <w:div w:id="553471099">
      <w:bodyDiv w:val="1"/>
      <w:marLeft w:val="0"/>
      <w:marRight w:val="0"/>
      <w:marTop w:val="0"/>
      <w:marBottom w:val="0"/>
      <w:divBdr>
        <w:top w:val="none" w:sz="0" w:space="0" w:color="auto"/>
        <w:left w:val="none" w:sz="0" w:space="0" w:color="auto"/>
        <w:bottom w:val="none" w:sz="0" w:space="0" w:color="auto"/>
        <w:right w:val="none" w:sz="0" w:space="0" w:color="auto"/>
      </w:divBdr>
    </w:div>
    <w:div w:id="563806860">
      <w:bodyDiv w:val="1"/>
      <w:marLeft w:val="0"/>
      <w:marRight w:val="0"/>
      <w:marTop w:val="0"/>
      <w:marBottom w:val="0"/>
      <w:divBdr>
        <w:top w:val="none" w:sz="0" w:space="0" w:color="auto"/>
        <w:left w:val="none" w:sz="0" w:space="0" w:color="auto"/>
        <w:bottom w:val="none" w:sz="0" w:space="0" w:color="auto"/>
        <w:right w:val="none" w:sz="0" w:space="0" w:color="auto"/>
      </w:divBdr>
    </w:div>
    <w:div w:id="567418926">
      <w:bodyDiv w:val="1"/>
      <w:marLeft w:val="0"/>
      <w:marRight w:val="0"/>
      <w:marTop w:val="0"/>
      <w:marBottom w:val="0"/>
      <w:divBdr>
        <w:top w:val="none" w:sz="0" w:space="0" w:color="auto"/>
        <w:left w:val="none" w:sz="0" w:space="0" w:color="auto"/>
        <w:bottom w:val="none" w:sz="0" w:space="0" w:color="auto"/>
        <w:right w:val="none" w:sz="0" w:space="0" w:color="auto"/>
      </w:divBdr>
    </w:div>
    <w:div w:id="583761456">
      <w:bodyDiv w:val="1"/>
      <w:marLeft w:val="0"/>
      <w:marRight w:val="0"/>
      <w:marTop w:val="0"/>
      <w:marBottom w:val="0"/>
      <w:divBdr>
        <w:top w:val="none" w:sz="0" w:space="0" w:color="auto"/>
        <w:left w:val="none" w:sz="0" w:space="0" w:color="auto"/>
        <w:bottom w:val="none" w:sz="0" w:space="0" w:color="auto"/>
        <w:right w:val="none" w:sz="0" w:space="0" w:color="auto"/>
      </w:divBdr>
    </w:div>
    <w:div w:id="589696717">
      <w:bodyDiv w:val="1"/>
      <w:marLeft w:val="0"/>
      <w:marRight w:val="0"/>
      <w:marTop w:val="0"/>
      <w:marBottom w:val="0"/>
      <w:divBdr>
        <w:top w:val="none" w:sz="0" w:space="0" w:color="auto"/>
        <w:left w:val="none" w:sz="0" w:space="0" w:color="auto"/>
        <w:bottom w:val="none" w:sz="0" w:space="0" w:color="auto"/>
        <w:right w:val="none" w:sz="0" w:space="0" w:color="auto"/>
      </w:divBdr>
    </w:div>
    <w:div w:id="607392111">
      <w:bodyDiv w:val="1"/>
      <w:marLeft w:val="0"/>
      <w:marRight w:val="0"/>
      <w:marTop w:val="0"/>
      <w:marBottom w:val="0"/>
      <w:divBdr>
        <w:top w:val="none" w:sz="0" w:space="0" w:color="auto"/>
        <w:left w:val="none" w:sz="0" w:space="0" w:color="auto"/>
        <w:bottom w:val="none" w:sz="0" w:space="0" w:color="auto"/>
        <w:right w:val="none" w:sz="0" w:space="0" w:color="auto"/>
      </w:divBdr>
    </w:div>
    <w:div w:id="613173038">
      <w:bodyDiv w:val="1"/>
      <w:marLeft w:val="0"/>
      <w:marRight w:val="0"/>
      <w:marTop w:val="0"/>
      <w:marBottom w:val="0"/>
      <w:divBdr>
        <w:top w:val="none" w:sz="0" w:space="0" w:color="auto"/>
        <w:left w:val="none" w:sz="0" w:space="0" w:color="auto"/>
        <w:bottom w:val="none" w:sz="0" w:space="0" w:color="auto"/>
        <w:right w:val="none" w:sz="0" w:space="0" w:color="auto"/>
      </w:divBdr>
    </w:div>
    <w:div w:id="613948407">
      <w:bodyDiv w:val="1"/>
      <w:marLeft w:val="0"/>
      <w:marRight w:val="0"/>
      <w:marTop w:val="0"/>
      <w:marBottom w:val="0"/>
      <w:divBdr>
        <w:top w:val="none" w:sz="0" w:space="0" w:color="auto"/>
        <w:left w:val="none" w:sz="0" w:space="0" w:color="auto"/>
        <w:bottom w:val="none" w:sz="0" w:space="0" w:color="auto"/>
        <w:right w:val="none" w:sz="0" w:space="0" w:color="auto"/>
      </w:divBdr>
    </w:div>
    <w:div w:id="622228250">
      <w:bodyDiv w:val="1"/>
      <w:marLeft w:val="0"/>
      <w:marRight w:val="0"/>
      <w:marTop w:val="0"/>
      <w:marBottom w:val="0"/>
      <w:divBdr>
        <w:top w:val="none" w:sz="0" w:space="0" w:color="auto"/>
        <w:left w:val="none" w:sz="0" w:space="0" w:color="auto"/>
        <w:bottom w:val="none" w:sz="0" w:space="0" w:color="auto"/>
        <w:right w:val="none" w:sz="0" w:space="0" w:color="auto"/>
      </w:divBdr>
    </w:div>
    <w:div w:id="630326943">
      <w:bodyDiv w:val="1"/>
      <w:marLeft w:val="0"/>
      <w:marRight w:val="0"/>
      <w:marTop w:val="0"/>
      <w:marBottom w:val="0"/>
      <w:divBdr>
        <w:top w:val="none" w:sz="0" w:space="0" w:color="auto"/>
        <w:left w:val="none" w:sz="0" w:space="0" w:color="auto"/>
        <w:bottom w:val="none" w:sz="0" w:space="0" w:color="auto"/>
        <w:right w:val="none" w:sz="0" w:space="0" w:color="auto"/>
      </w:divBdr>
    </w:div>
    <w:div w:id="630481943">
      <w:bodyDiv w:val="1"/>
      <w:marLeft w:val="0"/>
      <w:marRight w:val="0"/>
      <w:marTop w:val="0"/>
      <w:marBottom w:val="0"/>
      <w:divBdr>
        <w:top w:val="none" w:sz="0" w:space="0" w:color="auto"/>
        <w:left w:val="none" w:sz="0" w:space="0" w:color="auto"/>
        <w:bottom w:val="none" w:sz="0" w:space="0" w:color="auto"/>
        <w:right w:val="none" w:sz="0" w:space="0" w:color="auto"/>
      </w:divBdr>
    </w:div>
    <w:div w:id="644890143">
      <w:bodyDiv w:val="1"/>
      <w:marLeft w:val="0"/>
      <w:marRight w:val="0"/>
      <w:marTop w:val="0"/>
      <w:marBottom w:val="0"/>
      <w:divBdr>
        <w:top w:val="none" w:sz="0" w:space="0" w:color="auto"/>
        <w:left w:val="none" w:sz="0" w:space="0" w:color="auto"/>
        <w:bottom w:val="none" w:sz="0" w:space="0" w:color="auto"/>
        <w:right w:val="none" w:sz="0" w:space="0" w:color="auto"/>
      </w:divBdr>
    </w:div>
    <w:div w:id="646515892">
      <w:bodyDiv w:val="1"/>
      <w:marLeft w:val="0"/>
      <w:marRight w:val="0"/>
      <w:marTop w:val="0"/>
      <w:marBottom w:val="0"/>
      <w:divBdr>
        <w:top w:val="none" w:sz="0" w:space="0" w:color="auto"/>
        <w:left w:val="none" w:sz="0" w:space="0" w:color="auto"/>
        <w:bottom w:val="none" w:sz="0" w:space="0" w:color="auto"/>
        <w:right w:val="none" w:sz="0" w:space="0" w:color="auto"/>
      </w:divBdr>
    </w:div>
    <w:div w:id="681203328">
      <w:bodyDiv w:val="1"/>
      <w:marLeft w:val="0"/>
      <w:marRight w:val="0"/>
      <w:marTop w:val="0"/>
      <w:marBottom w:val="0"/>
      <w:divBdr>
        <w:top w:val="none" w:sz="0" w:space="0" w:color="auto"/>
        <w:left w:val="none" w:sz="0" w:space="0" w:color="auto"/>
        <w:bottom w:val="none" w:sz="0" w:space="0" w:color="auto"/>
        <w:right w:val="none" w:sz="0" w:space="0" w:color="auto"/>
      </w:divBdr>
    </w:div>
    <w:div w:id="685983004">
      <w:bodyDiv w:val="1"/>
      <w:marLeft w:val="0"/>
      <w:marRight w:val="0"/>
      <w:marTop w:val="0"/>
      <w:marBottom w:val="0"/>
      <w:divBdr>
        <w:top w:val="none" w:sz="0" w:space="0" w:color="auto"/>
        <w:left w:val="none" w:sz="0" w:space="0" w:color="auto"/>
        <w:bottom w:val="none" w:sz="0" w:space="0" w:color="auto"/>
        <w:right w:val="none" w:sz="0" w:space="0" w:color="auto"/>
      </w:divBdr>
    </w:div>
    <w:div w:id="688482802">
      <w:bodyDiv w:val="1"/>
      <w:marLeft w:val="0"/>
      <w:marRight w:val="0"/>
      <w:marTop w:val="0"/>
      <w:marBottom w:val="0"/>
      <w:divBdr>
        <w:top w:val="none" w:sz="0" w:space="0" w:color="auto"/>
        <w:left w:val="none" w:sz="0" w:space="0" w:color="auto"/>
        <w:bottom w:val="none" w:sz="0" w:space="0" w:color="auto"/>
        <w:right w:val="none" w:sz="0" w:space="0" w:color="auto"/>
      </w:divBdr>
    </w:div>
    <w:div w:id="688682338">
      <w:bodyDiv w:val="1"/>
      <w:marLeft w:val="0"/>
      <w:marRight w:val="0"/>
      <w:marTop w:val="0"/>
      <w:marBottom w:val="0"/>
      <w:divBdr>
        <w:top w:val="none" w:sz="0" w:space="0" w:color="auto"/>
        <w:left w:val="none" w:sz="0" w:space="0" w:color="auto"/>
        <w:bottom w:val="none" w:sz="0" w:space="0" w:color="auto"/>
        <w:right w:val="none" w:sz="0" w:space="0" w:color="auto"/>
      </w:divBdr>
    </w:div>
    <w:div w:id="695422426">
      <w:bodyDiv w:val="1"/>
      <w:marLeft w:val="0"/>
      <w:marRight w:val="0"/>
      <w:marTop w:val="0"/>
      <w:marBottom w:val="0"/>
      <w:divBdr>
        <w:top w:val="none" w:sz="0" w:space="0" w:color="auto"/>
        <w:left w:val="none" w:sz="0" w:space="0" w:color="auto"/>
        <w:bottom w:val="none" w:sz="0" w:space="0" w:color="auto"/>
        <w:right w:val="none" w:sz="0" w:space="0" w:color="auto"/>
      </w:divBdr>
    </w:div>
    <w:div w:id="726489368">
      <w:bodyDiv w:val="1"/>
      <w:marLeft w:val="0"/>
      <w:marRight w:val="0"/>
      <w:marTop w:val="0"/>
      <w:marBottom w:val="0"/>
      <w:divBdr>
        <w:top w:val="none" w:sz="0" w:space="0" w:color="auto"/>
        <w:left w:val="none" w:sz="0" w:space="0" w:color="auto"/>
        <w:bottom w:val="none" w:sz="0" w:space="0" w:color="auto"/>
        <w:right w:val="none" w:sz="0" w:space="0" w:color="auto"/>
      </w:divBdr>
    </w:div>
    <w:div w:id="735933560">
      <w:bodyDiv w:val="1"/>
      <w:marLeft w:val="0"/>
      <w:marRight w:val="0"/>
      <w:marTop w:val="0"/>
      <w:marBottom w:val="0"/>
      <w:divBdr>
        <w:top w:val="none" w:sz="0" w:space="0" w:color="auto"/>
        <w:left w:val="none" w:sz="0" w:space="0" w:color="auto"/>
        <w:bottom w:val="none" w:sz="0" w:space="0" w:color="auto"/>
        <w:right w:val="none" w:sz="0" w:space="0" w:color="auto"/>
      </w:divBdr>
    </w:div>
    <w:div w:id="736708141">
      <w:bodyDiv w:val="1"/>
      <w:marLeft w:val="0"/>
      <w:marRight w:val="0"/>
      <w:marTop w:val="0"/>
      <w:marBottom w:val="0"/>
      <w:divBdr>
        <w:top w:val="none" w:sz="0" w:space="0" w:color="auto"/>
        <w:left w:val="none" w:sz="0" w:space="0" w:color="auto"/>
        <w:bottom w:val="none" w:sz="0" w:space="0" w:color="auto"/>
        <w:right w:val="none" w:sz="0" w:space="0" w:color="auto"/>
      </w:divBdr>
    </w:div>
    <w:div w:id="744954954">
      <w:bodyDiv w:val="1"/>
      <w:marLeft w:val="0"/>
      <w:marRight w:val="0"/>
      <w:marTop w:val="0"/>
      <w:marBottom w:val="0"/>
      <w:divBdr>
        <w:top w:val="none" w:sz="0" w:space="0" w:color="auto"/>
        <w:left w:val="none" w:sz="0" w:space="0" w:color="auto"/>
        <w:bottom w:val="none" w:sz="0" w:space="0" w:color="auto"/>
        <w:right w:val="none" w:sz="0" w:space="0" w:color="auto"/>
      </w:divBdr>
    </w:div>
    <w:div w:id="752819062">
      <w:bodyDiv w:val="1"/>
      <w:marLeft w:val="0"/>
      <w:marRight w:val="0"/>
      <w:marTop w:val="0"/>
      <w:marBottom w:val="0"/>
      <w:divBdr>
        <w:top w:val="none" w:sz="0" w:space="0" w:color="auto"/>
        <w:left w:val="none" w:sz="0" w:space="0" w:color="auto"/>
        <w:bottom w:val="none" w:sz="0" w:space="0" w:color="auto"/>
        <w:right w:val="none" w:sz="0" w:space="0" w:color="auto"/>
      </w:divBdr>
    </w:div>
    <w:div w:id="762839391">
      <w:bodyDiv w:val="1"/>
      <w:marLeft w:val="0"/>
      <w:marRight w:val="0"/>
      <w:marTop w:val="0"/>
      <w:marBottom w:val="0"/>
      <w:divBdr>
        <w:top w:val="none" w:sz="0" w:space="0" w:color="auto"/>
        <w:left w:val="none" w:sz="0" w:space="0" w:color="auto"/>
        <w:bottom w:val="none" w:sz="0" w:space="0" w:color="auto"/>
        <w:right w:val="none" w:sz="0" w:space="0" w:color="auto"/>
      </w:divBdr>
      <w:divsChild>
        <w:div w:id="1786462399">
          <w:marLeft w:val="0"/>
          <w:marRight w:val="0"/>
          <w:marTop w:val="0"/>
          <w:marBottom w:val="0"/>
          <w:divBdr>
            <w:top w:val="none" w:sz="0" w:space="0" w:color="auto"/>
            <w:left w:val="none" w:sz="0" w:space="0" w:color="auto"/>
            <w:bottom w:val="none" w:sz="0" w:space="0" w:color="auto"/>
            <w:right w:val="none" w:sz="0" w:space="0" w:color="auto"/>
          </w:divBdr>
        </w:div>
        <w:div w:id="952058565">
          <w:marLeft w:val="0"/>
          <w:marRight w:val="0"/>
          <w:marTop w:val="0"/>
          <w:marBottom w:val="0"/>
          <w:divBdr>
            <w:top w:val="none" w:sz="0" w:space="0" w:color="auto"/>
            <w:left w:val="none" w:sz="0" w:space="0" w:color="auto"/>
            <w:bottom w:val="none" w:sz="0" w:space="0" w:color="auto"/>
            <w:right w:val="none" w:sz="0" w:space="0" w:color="auto"/>
          </w:divBdr>
        </w:div>
      </w:divsChild>
    </w:div>
    <w:div w:id="768739886">
      <w:bodyDiv w:val="1"/>
      <w:marLeft w:val="0"/>
      <w:marRight w:val="0"/>
      <w:marTop w:val="0"/>
      <w:marBottom w:val="0"/>
      <w:divBdr>
        <w:top w:val="none" w:sz="0" w:space="0" w:color="auto"/>
        <w:left w:val="none" w:sz="0" w:space="0" w:color="auto"/>
        <w:bottom w:val="none" w:sz="0" w:space="0" w:color="auto"/>
        <w:right w:val="none" w:sz="0" w:space="0" w:color="auto"/>
      </w:divBdr>
    </w:div>
    <w:div w:id="769007054">
      <w:bodyDiv w:val="1"/>
      <w:marLeft w:val="0"/>
      <w:marRight w:val="0"/>
      <w:marTop w:val="0"/>
      <w:marBottom w:val="0"/>
      <w:divBdr>
        <w:top w:val="none" w:sz="0" w:space="0" w:color="auto"/>
        <w:left w:val="none" w:sz="0" w:space="0" w:color="auto"/>
        <w:bottom w:val="none" w:sz="0" w:space="0" w:color="auto"/>
        <w:right w:val="none" w:sz="0" w:space="0" w:color="auto"/>
      </w:divBdr>
    </w:div>
    <w:div w:id="783813597">
      <w:bodyDiv w:val="1"/>
      <w:marLeft w:val="0"/>
      <w:marRight w:val="0"/>
      <w:marTop w:val="0"/>
      <w:marBottom w:val="0"/>
      <w:divBdr>
        <w:top w:val="none" w:sz="0" w:space="0" w:color="auto"/>
        <w:left w:val="none" w:sz="0" w:space="0" w:color="auto"/>
        <w:bottom w:val="none" w:sz="0" w:space="0" w:color="auto"/>
        <w:right w:val="none" w:sz="0" w:space="0" w:color="auto"/>
      </w:divBdr>
    </w:div>
    <w:div w:id="795485262">
      <w:bodyDiv w:val="1"/>
      <w:marLeft w:val="0"/>
      <w:marRight w:val="0"/>
      <w:marTop w:val="0"/>
      <w:marBottom w:val="0"/>
      <w:divBdr>
        <w:top w:val="none" w:sz="0" w:space="0" w:color="auto"/>
        <w:left w:val="none" w:sz="0" w:space="0" w:color="auto"/>
        <w:bottom w:val="none" w:sz="0" w:space="0" w:color="auto"/>
        <w:right w:val="none" w:sz="0" w:space="0" w:color="auto"/>
      </w:divBdr>
    </w:div>
    <w:div w:id="816990489">
      <w:bodyDiv w:val="1"/>
      <w:marLeft w:val="0"/>
      <w:marRight w:val="0"/>
      <w:marTop w:val="0"/>
      <w:marBottom w:val="0"/>
      <w:divBdr>
        <w:top w:val="none" w:sz="0" w:space="0" w:color="auto"/>
        <w:left w:val="none" w:sz="0" w:space="0" w:color="auto"/>
        <w:bottom w:val="none" w:sz="0" w:space="0" w:color="auto"/>
        <w:right w:val="none" w:sz="0" w:space="0" w:color="auto"/>
      </w:divBdr>
    </w:div>
    <w:div w:id="853690728">
      <w:bodyDiv w:val="1"/>
      <w:marLeft w:val="0"/>
      <w:marRight w:val="0"/>
      <w:marTop w:val="0"/>
      <w:marBottom w:val="0"/>
      <w:divBdr>
        <w:top w:val="none" w:sz="0" w:space="0" w:color="auto"/>
        <w:left w:val="none" w:sz="0" w:space="0" w:color="auto"/>
        <w:bottom w:val="none" w:sz="0" w:space="0" w:color="auto"/>
        <w:right w:val="none" w:sz="0" w:space="0" w:color="auto"/>
      </w:divBdr>
    </w:div>
    <w:div w:id="859855800">
      <w:bodyDiv w:val="1"/>
      <w:marLeft w:val="0"/>
      <w:marRight w:val="0"/>
      <w:marTop w:val="0"/>
      <w:marBottom w:val="0"/>
      <w:divBdr>
        <w:top w:val="none" w:sz="0" w:space="0" w:color="auto"/>
        <w:left w:val="none" w:sz="0" w:space="0" w:color="auto"/>
        <w:bottom w:val="none" w:sz="0" w:space="0" w:color="auto"/>
        <w:right w:val="none" w:sz="0" w:space="0" w:color="auto"/>
      </w:divBdr>
    </w:div>
    <w:div w:id="860125247">
      <w:bodyDiv w:val="1"/>
      <w:marLeft w:val="0"/>
      <w:marRight w:val="0"/>
      <w:marTop w:val="0"/>
      <w:marBottom w:val="0"/>
      <w:divBdr>
        <w:top w:val="none" w:sz="0" w:space="0" w:color="auto"/>
        <w:left w:val="none" w:sz="0" w:space="0" w:color="auto"/>
        <w:bottom w:val="none" w:sz="0" w:space="0" w:color="auto"/>
        <w:right w:val="none" w:sz="0" w:space="0" w:color="auto"/>
      </w:divBdr>
    </w:div>
    <w:div w:id="865101435">
      <w:bodyDiv w:val="1"/>
      <w:marLeft w:val="0"/>
      <w:marRight w:val="0"/>
      <w:marTop w:val="0"/>
      <w:marBottom w:val="0"/>
      <w:divBdr>
        <w:top w:val="none" w:sz="0" w:space="0" w:color="auto"/>
        <w:left w:val="none" w:sz="0" w:space="0" w:color="auto"/>
        <w:bottom w:val="none" w:sz="0" w:space="0" w:color="auto"/>
        <w:right w:val="none" w:sz="0" w:space="0" w:color="auto"/>
      </w:divBdr>
    </w:div>
    <w:div w:id="876771603">
      <w:bodyDiv w:val="1"/>
      <w:marLeft w:val="0"/>
      <w:marRight w:val="0"/>
      <w:marTop w:val="0"/>
      <w:marBottom w:val="0"/>
      <w:divBdr>
        <w:top w:val="none" w:sz="0" w:space="0" w:color="auto"/>
        <w:left w:val="none" w:sz="0" w:space="0" w:color="auto"/>
        <w:bottom w:val="none" w:sz="0" w:space="0" w:color="auto"/>
        <w:right w:val="none" w:sz="0" w:space="0" w:color="auto"/>
      </w:divBdr>
    </w:div>
    <w:div w:id="899905486">
      <w:bodyDiv w:val="1"/>
      <w:marLeft w:val="0"/>
      <w:marRight w:val="0"/>
      <w:marTop w:val="0"/>
      <w:marBottom w:val="0"/>
      <w:divBdr>
        <w:top w:val="none" w:sz="0" w:space="0" w:color="auto"/>
        <w:left w:val="none" w:sz="0" w:space="0" w:color="auto"/>
        <w:bottom w:val="none" w:sz="0" w:space="0" w:color="auto"/>
        <w:right w:val="none" w:sz="0" w:space="0" w:color="auto"/>
      </w:divBdr>
    </w:div>
    <w:div w:id="901524627">
      <w:bodyDiv w:val="1"/>
      <w:marLeft w:val="0"/>
      <w:marRight w:val="0"/>
      <w:marTop w:val="0"/>
      <w:marBottom w:val="0"/>
      <w:divBdr>
        <w:top w:val="none" w:sz="0" w:space="0" w:color="auto"/>
        <w:left w:val="none" w:sz="0" w:space="0" w:color="auto"/>
        <w:bottom w:val="none" w:sz="0" w:space="0" w:color="auto"/>
        <w:right w:val="none" w:sz="0" w:space="0" w:color="auto"/>
      </w:divBdr>
    </w:div>
    <w:div w:id="903761579">
      <w:bodyDiv w:val="1"/>
      <w:marLeft w:val="0"/>
      <w:marRight w:val="0"/>
      <w:marTop w:val="0"/>
      <w:marBottom w:val="0"/>
      <w:divBdr>
        <w:top w:val="none" w:sz="0" w:space="0" w:color="auto"/>
        <w:left w:val="none" w:sz="0" w:space="0" w:color="auto"/>
        <w:bottom w:val="none" w:sz="0" w:space="0" w:color="auto"/>
        <w:right w:val="none" w:sz="0" w:space="0" w:color="auto"/>
      </w:divBdr>
    </w:div>
    <w:div w:id="906495650">
      <w:bodyDiv w:val="1"/>
      <w:marLeft w:val="0"/>
      <w:marRight w:val="0"/>
      <w:marTop w:val="0"/>
      <w:marBottom w:val="0"/>
      <w:divBdr>
        <w:top w:val="none" w:sz="0" w:space="0" w:color="auto"/>
        <w:left w:val="none" w:sz="0" w:space="0" w:color="auto"/>
        <w:bottom w:val="none" w:sz="0" w:space="0" w:color="auto"/>
        <w:right w:val="none" w:sz="0" w:space="0" w:color="auto"/>
      </w:divBdr>
    </w:div>
    <w:div w:id="940645060">
      <w:bodyDiv w:val="1"/>
      <w:marLeft w:val="0"/>
      <w:marRight w:val="0"/>
      <w:marTop w:val="0"/>
      <w:marBottom w:val="0"/>
      <w:divBdr>
        <w:top w:val="none" w:sz="0" w:space="0" w:color="auto"/>
        <w:left w:val="none" w:sz="0" w:space="0" w:color="auto"/>
        <w:bottom w:val="none" w:sz="0" w:space="0" w:color="auto"/>
        <w:right w:val="none" w:sz="0" w:space="0" w:color="auto"/>
      </w:divBdr>
    </w:div>
    <w:div w:id="946883935">
      <w:bodyDiv w:val="1"/>
      <w:marLeft w:val="0"/>
      <w:marRight w:val="0"/>
      <w:marTop w:val="0"/>
      <w:marBottom w:val="0"/>
      <w:divBdr>
        <w:top w:val="none" w:sz="0" w:space="0" w:color="auto"/>
        <w:left w:val="none" w:sz="0" w:space="0" w:color="auto"/>
        <w:bottom w:val="none" w:sz="0" w:space="0" w:color="auto"/>
        <w:right w:val="none" w:sz="0" w:space="0" w:color="auto"/>
      </w:divBdr>
    </w:div>
    <w:div w:id="947659534">
      <w:bodyDiv w:val="1"/>
      <w:marLeft w:val="0"/>
      <w:marRight w:val="0"/>
      <w:marTop w:val="0"/>
      <w:marBottom w:val="0"/>
      <w:divBdr>
        <w:top w:val="none" w:sz="0" w:space="0" w:color="auto"/>
        <w:left w:val="none" w:sz="0" w:space="0" w:color="auto"/>
        <w:bottom w:val="none" w:sz="0" w:space="0" w:color="auto"/>
        <w:right w:val="none" w:sz="0" w:space="0" w:color="auto"/>
      </w:divBdr>
    </w:div>
    <w:div w:id="952789313">
      <w:bodyDiv w:val="1"/>
      <w:marLeft w:val="0"/>
      <w:marRight w:val="0"/>
      <w:marTop w:val="0"/>
      <w:marBottom w:val="0"/>
      <w:divBdr>
        <w:top w:val="none" w:sz="0" w:space="0" w:color="auto"/>
        <w:left w:val="none" w:sz="0" w:space="0" w:color="auto"/>
        <w:bottom w:val="none" w:sz="0" w:space="0" w:color="auto"/>
        <w:right w:val="none" w:sz="0" w:space="0" w:color="auto"/>
      </w:divBdr>
    </w:div>
    <w:div w:id="955677131">
      <w:bodyDiv w:val="1"/>
      <w:marLeft w:val="0"/>
      <w:marRight w:val="0"/>
      <w:marTop w:val="0"/>
      <w:marBottom w:val="0"/>
      <w:divBdr>
        <w:top w:val="none" w:sz="0" w:space="0" w:color="auto"/>
        <w:left w:val="none" w:sz="0" w:space="0" w:color="auto"/>
        <w:bottom w:val="none" w:sz="0" w:space="0" w:color="auto"/>
        <w:right w:val="none" w:sz="0" w:space="0" w:color="auto"/>
      </w:divBdr>
    </w:div>
    <w:div w:id="964191324">
      <w:bodyDiv w:val="1"/>
      <w:marLeft w:val="0"/>
      <w:marRight w:val="0"/>
      <w:marTop w:val="0"/>
      <w:marBottom w:val="0"/>
      <w:divBdr>
        <w:top w:val="none" w:sz="0" w:space="0" w:color="auto"/>
        <w:left w:val="none" w:sz="0" w:space="0" w:color="auto"/>
        <w:bottom w:val="none" w:sz="0" w:space="0" w:color="auto"/>
        <w:right w:val="none" w:sz="0" w:space="0" w:color="auto"/>
      </w:divBdr>
    </w:div>
    <w:div w:id="972829556">
      <w:bodyDiv w:val="1"/>
      <w:marLeft w:val="0"/>
      <w:marRight w:val="0"/>
      <w:marTop w:val="0"/>
      <w:marBottom w:val="0"/>
      <w:divBdr>
        <w:top w:val="none" w:sz="0" w:space="0" w:color="auto"/>
        <w:left w:val="none" w:sz="0" w:space="0" w:color="auto"/>
        <w:bottom w:val="none" w:sz="0" w:space="0" w:color="auto"/>
        <w:right w:val="none" w:sz="0" w:space="0" w:color="auto"/>
      </w:divBdr>
    </w:div>
    <w:div w:id="977952514">
      <w:bodyDiv w:val="1"/>
      <w:marLeft w:val="0"/>
      <w:marRight w:val="0"/>
      <w:marTop w:val="0"/>
      <w:marBottom w:val="0"/>
      <w:divBdr>
        <w:top w:val="none" w:sz="0" w:space="0" w:color="auto"/>
        <w:left w:val="none" w:sz="0" w:space="0" w:color="auto"/>
        <w:bottom w:val="none" w:sz="0" w:space="0" w:color="auto"/>
        <w:right w:val="none" w:sz="0" w:space="0" w:color="auto"/>
      </w:divBdr>
    </w:div>
    <w:div w:id="984552679">
      <w:bodyDiv w:val="1"/>
      <w:marLeft w:val="0"/>
      <w:marRight w:val="0"/>
      <w:marTop w:val="0"/>
      <w:marBottom w:val="0"/>
      <w:divBdr>
        <w:top w:val="none" w:sz="0" w:space="0" w:color="auto"/>
        <w:left w:val="none" w:sz="0" w:space="0" w:color="auto"/>
        <w:bottom w:val="none" w:sz="0" w:space="0" w:color="auto"/>
        <w:right w:val="none" w:sz="0" w:space="0" w:color="auto"/>
      </w:divBdr>
    </w:div>
    <w:div w:id="986015899">
      <w:bodyDiv w:val="1"/>
      <w:marLeft w:val="0"/>
      <w:marRight w:val="0"/>
      <w:marTop w:val="0"/>
      <w:marBottom w:val="0"/>
      <w:divBdr>
        <w:top w:val="none" w:sz="0" w:space="0" w:color="auto"/>
        <w:left w:val="none" w:sz="0" w:space="0" w:color="auto"/>
        <w:bottom w:val="none" w:sz="0" w:space="0" w:color="auto"/>
        <w:right w:val="none" w:sz="0" w:space="0" w:color="auto"/>
      </w:divBdr>
    </w:div>
    <w:div w:id="987972854">
      <w:bodyDiv w:val="1"/>
      <w:marLeft w:val="0"/>
      <w:marRight w:val="0"/>
      <w:marTop w:val="0"/>
      <w:marBottom w:val="0"/>
      <w:divBdr>
        <w:top w:val="none" w:sz="0" w:space="0" w:color="auto"/>
        <w:left w:val="none" w:sz="0" w:space="0" w:color="auto"/>
        <w:bottom w:val="none" w:sz="0" w:space="0" w:color="auto"/>
        <w:right w:val="none" w:sz="0" w:space="0" w:color="auto"/>
      </w:divBdr>
    </w:div>
    <w:div w:id="1010331090">
      <w:bodyDiv w:val="1"/>
      <w:marLeft w:val="0"/>
      <w:marRight w:val="0"/>
      <w:marTop w:val="0"/>
      <w:marBottom w:val="0"/>
      <w:divBdr>
        <w:top w:val="none" w:sz="0" w:space="0" w:color="auto"/>
        <w:left w:val="none" w:sz="0" w:space="0" w:color="auto"/>
        <w:bottom w:val="none" w:sz="0" w:space="0" w:color="auto"/>
        <w:right w:val="none" w:sz="0" w:space="0" w:color="auto"/>
      </w:divBdr>
    </w:div>
    <w:div w:id="1024284777">
      <w:bodyDiv w:val="1"/>
      <w:marLeft w:val="0"/>
      <w:marRight w:val="0"/>
      <w:marTop w:val="0"/>
      <w:marBottom w:val="0"/>
      <w:divBdr>
        <w:top w:val="none" w:sz="0" w:space="0" w:color="auto"/>
        <w:left w:val="none" w:sz="0" w:space="0" w:color="auto"/>
        <w:bottom w:val="none" w:sz="0" w:space="0" w:color="auto"/>
        <w:right w:val="none" w:sz="0" w:space="0" w:color="auto"/>
      </w:divBdr>
    </w:div>
    <w:div w:id="1024285806">
      <w:bodyDiv w:val="1"/>
      <w:marLeft w:val="0"/>
      <w:marRight w:val="0"/>
      <w:marTop w:val="0"/>
      <w:marBottom w:val="0"/>
      <w:divBdr>
        <w:top w:val="none" w:sz="0" w:space="0" w:color="auto"/>
        <w:left w:val="none" w:sz="0" w:space="0" w:color="auto"/>
        <w:bottom w:val="none" w:sz="0" w:space="0" w:color="auto"/>
        <w:right w:val="none" w:sz="0" w:space="0" w:color="auto"/>
      </w:divBdr>
    </w:div>
    <w:div w:id="1025133187">
      <w:bodyDiv w:val="1"/>
      <w:marLeft w:val="0"/>
      <w:marRight w:val="0"/>
      <w:marTop w:val="0"/>
      <w:marBottom w:val="0"/>
      <w:divBdr>
        <w:top w:val="none" w:sz="0" w:space="0" w:color="auto"/>
        <w:left w:val="none" w:sz="0" w:space="0" w:color="auto"/>
        <w:bottom w:val="none" w:sz="0" w:space="0" w:color="auto"/>
        <w:right w:val="none" w:sz="0" w:space="0" w:color="auto"/>
      </w:divBdr>
    </w:div>
    <w:div w:id="1026325329">
      <w:bodyDiv w:val="1"/>
      <w:marLeft w:val="0"/>
      <w:marRight w:val="0"/>
      <w:marTop w:val="0"/>
      <w:marBottom w:val="0"/>
      <w:divBdr>
        <w:top w:val="none" w:sz="0" w:space="0" w:color="auto"/>
        <w:left w:val="none" w:sz="0" w:space="0" w:color="auto"/>
        <w:bottom w:val="none" w:sz="0" w:space="0" w:color="auto"/>
        <w:right w:val="none" w:sz="0" w:space="0" w:color="auto"/>
      </w:divBdr>
    </w:div>
    <w:div w:id="1029184550">
      <w:bodyDiv w:val="1"/>
      <w:marLeft w:val="0"/>
      <w:marRight w:val="0"/>
      <w:marTop w:val="0"/>
      <w:marBottom w:val="0"/>
      <w:divBdr>
        <w:top w:val="none" w:sz="0" w:space="0" w:color="auto"/>
        <w:left w:val="none" w:sz="0" w:space="0" w:color="auto"/>
        <w:bottom w:val="none" w:sz="0" w:space="0" w:color="auto"/>
        <w:right w:val="none" w:sz="0" w:space="0" w:color="auto"/>
      </w:divBdr>
    </w:div>
    <w:div w:id="1060206630">
      <w:bodyDiv w:val="1"/>
      <w:marLeft w:val="0"/>
      <w:marRight w:val="0"/>
      <w:marTop w:val="0"/>
      <w:marBottom w:val="0"/>
      <w:divBdr>
        <w:top w:val="none" w:sz="0" w:space="0" w:color="auto"/>
        <w:left w:val="none" w:sz="0" w:space="0" w:color="auto"/>
        <w:bottom w:val="none" w:sz="0" w:space="0" w:color="auto"/>
        <w:right w:val="none" w:sz="0" w:space="0" w:color="auto"/>
      </w:divBdr>
    </w:div>
    <w:div w:id="1061249135">
      <w:bodyDiv w:val="1"/>
      <w:marLeft w:val="0"/>
      <w:marRight w:val="0"/>
      <w:marTop w:val="0"/>
      <w:marBottom w:val="0"/>
      <w:divBdr>
        <w:top w:val="none" w:sz="0" w:space="0" w:color="auto"/>
        <w:left w:val="none" w:sz="0" w:space="0" w:color="auto"/>
        <w:bottom w:val="none" w:sz="0" w:space="0" w:color="auto"/>
        <w:right w:val="none" w:sz="0" w:space="0" w:color="auto"/>
      </w:divBdr>
    </w:div>
    <w:div w:id="1065762362">
      <w:bodyDiv w:val="1"/>
      <w:marLeft w:val="0"/>
      <w:marRight w:val="0"/>
      <w:marTop w:val="0"/>
      <w:marBottom w:val="0"/>
      <w:divBdr>
        <w:top w:val="none" w:sz="0" w:space="0" w:color="auto"/>
        <w:left w:val="none" w:sz="0" w:space="0" w:color="auto"/>
        <w:bottom w:val="none" w:sz="0" w:space="0" w:color="auto"/>
        <w:right w:val="none" w:sz="0" w:space="0" w:color="auto"/>
      </w:divBdr>
    </w:div>
    <w:div w:id="1067915848">
      <w:bodyDiv w:val="1"/>
      <w:marLeft w:val="0"/>
      <w:marRight w:val="0"/>
      <w:marTop w:val="0"/>
      <w:marBottom w:val="0"/>
      <w:divBdr>
        <w:top w:val="none" w:sz="0" w:space="0" w:color="auto"/>
        <w:left w:val="none" w:sz="0" w:space="0" w:color="auto"/>
        <w:bottom w:val="none" w:sz="0" w:space="0" w:color="auto"/>
        <w:right w:val="none" w:sz="0" w:space="0" w:color="auto"/>
      </w:divBdr>
    </w:div>
    <w:div w:id="1069501412">
      <w:bodyDiv w:val="1"/>
      <w:marLeft w:val="0"/>
      <w:marRight w:val="0"/>
      <w:marTop w:val="0"/>
      <w:marBottom w:val="0"/>
      <w:divBdr>
        <w:top w:val="none" w:sz="0" w:space="0" w:color="auto"/>
        <w:left w:val="none" w:sz="0" w:space="0" w:color="auto"/>
        <w:bottom w:val="none" w:sz="0" w:space="0" w:color="auto"/>
        <w:right w:val="none" w:sz="0" w:space="0" w:color="auto"/>
      </w:divBdr>
    </w:div>
    <w:div w:id="1075396267">
      <w:bodyDiv w:val="1"/>
      <w:marLeft w:val="0"/>
      <w:marRight w:val="0"/>
      <w:marTop w:val="0"/>
      <w:marBottom w:val="0"/>
      <w:divBdr>
        <w:top w:val="none" w:sz="0" w:space="0" w:color="auto"/>
        <w:left w:val="none" w:sz="0" w:space="0" w:color="auto"/>
        <w:bottom w:val="none" w:sz="0" w:space="0" w:color="auto"/>
        <w:right w:val="none" w:sz="0" w:space="0" w:color="auto"/>
      </w:divBdr>
    </w:div>
    <w:div w:id="1094399657">
      <w:bodyDiv w:val="1"/>
      <w:marLeft w:val="0"/>
      <w:marRight w:val="0"/>
      <w:marTop w:val="0"/>
      <w:marBottom w:val="0"/>
      <w:divBdr>
        <w:top w:val="none" w:sz="0" w:space="0" w:color="auto"/>
        <w:left w:val="none" w:sz="0" w:space="0" w:color="auto"/>
        <w:bottom w:val="none" w:sz="0" w:space="0" w:color="auto"/>
        <w:right w:val="none" w:sz="0" w:space="0" w:color="auto"/>
      </w:divBdr>
    </w:div>
    <w:div w:id="1113554589">
      <w:bodyDiv w:val="1"/>
      <w:marLeft w:val="0"/>
      <w:marRight w:val="0"/>
      <w:marTop w:val="0"/>
      <w:marBottom w:val="0"/>
      <w:divBdr>
        <w:top w:val="none" w:sz="0" w:space="0" w:color="auto"/>
        <w:left w:val="none" w:sz="0" w:space="0" w:color="auto"/>
        <w:bottom w:val="none" w:sz="0" w:space="0" w:color="auto"/>
        <w:right w:val="none" w:sz="0" w:space="0" w:color="auto"/>
      </w:divBdr>
    </w:div>
    <w:div w:id="1114329015">
      <w:bodyDiv w:val="1"/>
      <w:marLeft w:val="0"/>
      <w:marRight w:val="0"/>
      <w:marTop w:val="0"/>
      <w:marBottom w:val="0"/>
      <w:divBdr>
        <w:top w:val="none" w:sz="0" w:space="0" w:color="auto"/>
        <w:left w:val="none" w:sz="0" w:space="0" w:color="auto"/>
        <w:bottom w:val="none" w:sz="0" w:space="0" w:color="auto"/>
        <w:right w:val="none" w:sz="0" w:space="0" w:color="auto"/>
      </w:divBdr>
    </w:div>
    <w:div w:id="1133448871">
      <w:bodyDiv w:val="1"/>
      <w:marLeft w:val="0"/>
      <w:marRight w:val="0"/>
      <w:marTop w:val="0"/>
      <w:marBottom w:val="0"/>
      <w:divBdr>
        <w:top w:val="none" w:sz="0" w:space="0" w:color="auto"/>
        <w:left w:val="none" w:sz="0" w:space="0" w:color="auto"/>
        <w:bottom w:val="none" w:sz="0" w:space="0" w:color="auto"/>
        <w:right w:val="none" w:sz="0" w:space="0" w:color="auto"/>
      </w:divBdr>
    </w:div>
    <w:div w:id="1220365881">
      <w:bodyDiv w:val="1"/>
      <w:marLeft w:val="0"/>
      <w:marRight w:val="0"/>
      <w:marTop w:val="0"/>
      <w:marBottom w:val="0"/>
      <w:divBdr>
        <w:top w:val="none" w:sz="0" w:space="0" w:color="auto"/>
        <w:left w:val="none" w:sz="0" w:space="0" w:color="auto"/>
        <w:bottom w:val="none" w:sz="0" w:space="0" w:color="auto"/>
        <w:right w:val="none" w:sz="0" w:space="0" w:color="auto"/>
      </w:divBdr>
    </w:div>
    <w:div w:id="1236084682">
      <w:bodyDiv w:val="1"/>
      <w:marLeft w:val="0"/>
      <w:marRight w:val="0"/>
      <w:marTop w:val="0"/>
      <w:marBottom w:val="0"/>
      <w:divBdr>
        <w:top w:val="none" w:sz="0" w:space="0" w:color="auto"/>
        <w:left w:val="none" w:sz="0" w:space="0" w:color="auto"/>
        <w:bottom w:val="none" w:sz="0" w:space="0" w:color="auto"/>
        <w:right w:val="none" w:sz="0" w:space="0" w:color="auto"/>
      </w:divBdr>
    </w:div>
    <w:div w:id="1238244219">
      <w:bodyDiv w:val="1"/>
      <w:marLeft w:val="0"/>
      <w:marRight w:val="0"/>
      <w:marTop w:val="0"/>
      <w:marBottom w:val="0"/>
      <w:divBdr>
        <w:top w:val="none" w:sz="0" w:space="0" w:color="auto"/>
        <w:left w:val="none" w:sz="0" w:space="0" w:color="auto"/>
        <w:bottom w:val="none" w:sz="0" w:space="0" w:color="auto"/>
        <w:right w:val="none" w:sz="0" w:space="0" w:color="auto"/>
      </w:divBdr>
    </w:div>
    <w:div w:id="1258716102">
      <w:bodyDiv w:val="1"/>
      <w:marLeft w:val="0"/>
      <w:marRight w:val="0"/>
      <w:marTop w:val="0"/>
      <w:marBottom w:val="0"/>
      <w:divBdr>
        <w:top w:val="none" w:sz="0" w:space="0" w:color="auto"/>
        <w:left w:val="none" w:sz="0" w:space="0" w:color="auto"/>
        <w:bottom w:val="none" w:sz="0" w:space="0" w:color="auto"/>
        <w:right w:val="none" w:sz="0" w:space="0" w:color="auto"/>
      </w:divBdr>
    </w:div>
    <w:div w:id="1267350593">
      <w:bodyDiv w:val="1"/>
      <w:marLeft w:val="0"/>
      <w:marRight w:val="0"/>
      <w:marTop w:val="0"/>
      <w:marBottom w:val="0"/>
      <w:divBdr>
        <w:top w:val="none" w:sz="0" w:space="0" w:color="auto"/>
        <w:left w:val="none" w:sz="0" w:space="0" w:color="auto"/>
        <w:bottom w:val="none" w:sz="0" w:space="0" w:color="auto"/>
        <w:right w:val="none" w:sz="0" w:space="0" w:color="auto"/>
      </w:divBdr>
    </w:div>
    <w:div w:id="1286546705">
      <w:bodyDiv w:val="1"/>
      <w:marLeft w:val="0"/>
      <w:marRight w:val="0"/>
      <w:marTop w:val="0"/>
      <w:marBottom w:val="0"/>
      <w:divBdr>
        <w:top w:val="none" w:sz="0" w:space="0" w:color="auto"/>
        <w:left w:val="none" w:sz="0" w:space="0" w:color="auto"/>
        <w:bottom w:val="none" w:sz="0" w:space="0" w:color="auto"/>
        <w:right w:val="none" w:sz="0" w:space="0" w:color="auto"/>
      </w:divBdr>
    </w:div>
    <w:div w:id="1306012169">
      <w:bodyDiv w:val="1"/>
      <w:marLeft w:val="0"/>
      <w:marRight w:val="0"/>
      <w:marTop w:val="0"/>
      <w:marBottom w:val="0"/>
      <w:divBdr>
        <w:top w:val="none" w:sz="0" w:space="0" w:color="auto"/>
        <w:left w:val="none" w:sz="0" w:space="0" w:color="auto"/>
        <w:bottom w:val="none" w:sz="0" w:space="0" w:color="auto"/>
        <w:right w:val="none" w:sz="0" w:space="0" w:color="auto"/>
      </w:divBdr>
    </w:div>
    <w:div w:id="1306544736">
      <w:bodyDiv w:val="1"/>
      <w:marLeft w:val="0"/>
      <w:marRight w:val="0"/>
      <w:marTop w:val="0"/>
      <w:marBottom w:val="0"/>
      <w:divBdr>
        <w:top w:val="none" w:sz="0" w:space="0" w:color="auto"/>
        <w:left w:val="none" w:sz="0" w:space="0" w:color="auto"/>
        <w:bottom w:val="none" w:sz="0" w:space="0" w:color="auto"/>
        <w:right w:val="none" w:sz="0" w:space="0" w:color="auto"/>
      </w:divBdr>
    </w:div>
    <w:div w:id="1311788551">
      <w:bodyDiv w:val="1"/>
      <w:marLeft w:val="0"/>
      <w:marRight w:val="0"/>
      <w:marTop w:val="0"/>
      <w:marBottom w:val="0"/>
      <w:divBdr>
        <w:top w:val="none" w:sz="0" w:space="0" w:color="auto"/>
        <w:left w:val="none" w:sz="0" w:space="0" w:color="auto"/>
        <w:bottom w:val="none" w:sz="0" w:space="0" w:color="auto"/>
        <w:right w:val="none" w:sz="0" w:space="0" w:color="auto"/>
      </w:divBdr>
    </w:div>
    <w:div w:id="1326200666">
      <w:bodyDiv w:val="1"/>
      <w:marLeft w:val="0"/>
      <w:marRight w:val="0"/>
      <w:marTop w:val="0"/>
      <w:marBottom w:val="0"/>
      <w:divBdr>
        <w:top w:val="none" w:sz="0" w:space="0" w:color="auto"/>
        <w:left w:val="none" w:sz="0" w:space="0" w:color="auto"/>
        <w:bottom w:val="none" w:sz="0" w:space="0" w:color="auto"/>
        <w:right w:val="none" w:sz="0" w:space="0" w:color="auto"/>
      </w:divBdr>
    </w:div>
    <w:div w:id="1329938891">
      <w:bodyDiv w:val="1"/>
      <w:marLeft w:val="0"/>
      <w:marRight w:val="0"/>
      <w:marTop w:val="0"/>
      <w:marBottom w:val="0"/>
      <w:divBdr>
        <w:top w:val="none" w:sz="0" w:space="0" w:color="auto"/>
        <w:left w:val="none" w:sz="0" w:space="0" w:color="auto"/>
        <w:bottom w:val="none" w:sz="0" w:space="0" w:color="auto"/>
        <w:right w:val="none" w:sz="0" w:space="0" w:color="auto"/>
      </w:divBdr>
    </w:div>
    <w:div w:id="1349603825">
      <w:bodyDiv w:val="1"/>
      <w:marLeft w:val="0"/>
      <w:marRight w:val="0"/>
      <w:marTop w:val="0"/>
      <w:marBottom w:val="0"/>
      <w:divBdr>
        <w:top w:val="none" w:sz="0" w:space="0" w:color="auto"/>
        <w:left w:val="none" w:sz="0" w:space="0" w:color="auto"/>
        <w:bottom w:val="none" w:sz="0" w:space="0" w:color="auto"/>
        <w:right w:val="none" w:sz="0" w:space="0" w:color="auto"/>
      </w:divBdr>
    </w:div>
    <w:div w:id="1355228716">
      <w:bodyDiv w:val="1"/>
      <w:marLeft w:val="0"/>
      <w:marRight w:val="0"/>
      <w:marTop w:val="0"/>
      <w:marBottom w:val="0"/>
      <w:divBdr>
        <w:top w:val="none" w:sz="0" w:space="0" w:color="auto"/>
        <w:left w:val="none" w:sz="0" w:space="0" w:color="auto"/>
        <w:bottom w:val="none" w:sz="0" w:space="0" w:color="auto"/>
        <w:right w:val="none" w:sz="0" w:space="0" w:color="auto"/>
      </w:divBdr>
    </w:div>
    <w:div w:id="1360550894">
      <w:bodyDiv w:val="1"/>
      <w:marLeft w:val="0"/>
      <w:marRight w:val="0"/>
      <w:marTop w:val="0"/>
      <w:marBottom w:val="0"/>
      <w:divBdr>
        <w:top w:val="none" w:sz="0" w:space="0" w:color="auto"/>
        <w:left w:val="none" w:sz="0" w:space="0" w:color="auto"/>
        <w:bottom w:val="none" w:sz="0" w:space="0" w:color="auto"/>
        <w:right w:val="none" w:sz="0" w:space="0" w:color="auto"/>
      </w:divBdr>
    </w:div>
    <w:div w:id="1371227475">
      <w:bodyDiv w:val="1"/>
      <w:marLeft w:val="0"/>
      <w:marRight w:val="0"/>
      <w:marTop w:val="0"/>
      <w:marBottom w:val="0"/>
      <w:divBdr>
        <w:top w:val="none" w:sz="0" w:space="0" w:color="auto"/>
        <w:left w:val="none" w:sz="0" w:space="0" w:color="auto"/>
        <w:bottom w:val="none" w:sz="0" w:space="0" w:color="auto"/>
        <w:right w:val="none" w:sz="0" w:space="0" w:color="auto"/>
      </w:divBdr>
    </w:div>
    <w:div w:id="1387797141">
      <w:bodyDiv w:val="1"/>
      <w:marLeft w:val="0"/>
      <w:marRight w:val="0"/>
      <w:marTop w:val="0"/>
      <w:marBottom w:val="0"/>
      <w:divBdr>
        <w:top w:val="none" w:sz="0" w:space="0" w:color="auto"/>
        <w:left w:val="none" w:sz="0" w:space="0" w:color="auto"/>
        <w:bottom w:val="none" w:sz="0" w:space="0" w:color="auto"/>
        <w:right w:val="none" w:sz="0" w:space="0" w:color="auto"/>
      </w:divBdr>
    </w:div>
    <w:div w:id="1399089662">
      <w:bodyDiv w:val="1"/>
      <w:marLeft w:val="0"/>
      <w:marRight w:val="0"/>
      <w:marTop w:val="0"/>
      <w:marBottom w:val="0"/>
      <w:divBdr>
        <w:top w:val="none" w:sz="0" w:space="0" w:color="auto"/>
        <w:left w:val="none" w:sz="0" w:space="0" w:color="auto"/>
        <w:bottom w:val="none" w:sz="0" w:space="0" w:color="auto"/>
        <w:right w:val="none" w:sz="0" w:space="0" w:color="auto"/>
      </w:divBdr>
    </w:div>
    <w:div w:id="1422792623">
      <w:bodyDiv w:val="1"/>
      <w:marLeft w:val="0"/>
      <w:marRight w:val="0"/>
      <w:marTop w:val="0"/>
      <w:marBottom w:val="0"/>
      <w:divBdr>
        <w:top w:val="none" w:sz="0" w:space="0" w:color="auto"/>
        <w:left w:val="none" w:sz="0" w:space="0" w:color="auto"/>
        <w:bottom w:val="none" w:sz="0" w:space="0" w:color="auto"/>
        <w:right w:val="none" w:sz="0" w:space="0" w:color="auto"/>
      </w:divBdr>
    </w:div>
    <w:div w:id="1426733631">
      <w:bodyDiv w:val="1"/>
      <w:marLeft w:val="0"/>
      <w:marRight w:val="0"/>
      <w:marTop w:val="0"/>
      <w:marBottom w:val="0"/>
      <w:divBdr>
        <w:top w:val="none" w:sz="0" w:space="0" w:color="auto"/>
        <w:left w:val="none" w:sz="0" w:space="0" w:color="auto"/>
        <w:bottom w:val="none" w:sz="0" w:space="0" w:color="auto"/>
        <w:right w:val="none" w:sz="0" w:space="0" w:color="auto"/>
      </w:divBdr>
    </w:div>
    <w:div w:id="1431313794">
      <w:bodyDiv w:val="1"/>
      <w:marLeft w:val="0"/>
      <w:marRight w:val="0"/>
      <w:marTop w:val="0"/>
      <w:marBottom w:val="0"/>
      <w:divBdr>
        <w:top w:val="none" w:sz="0" w:space="0" w:color="auto"/>
        <w:left w:val="none" w:sz="0" w:space="0" w:color="auto"/>
        <w:bottom w:val="none" w:sz="0" w:space="0" w:color="auto"/>
        <w:right w:val="none" w:sz="0" w:space="0" w:color="auto"/>
      </w:divBdr>
    </w:div>
    <w:div w:id="1448348847">
      <w:bodyDiv w:val="1"/>
      <w:marLeft w:val="0"/>
      <w:marRight w:val="0"/>
      <w:marTop w:val="0"/>
      <w:marBottom w:val="0"/>
      <w:divBdr>
        <w:top w:val="none" w:sz="0" w:space="0" w:color="auto"/>
        <w:left w:val="none" w:sz="0" w:space="0" w:color="auto"/>
        <w:bottom w:val="none" w:sz="0" w:space="0" w:color="auto"/>
        <w:right w:val="none" w:sz="0" w:space="0" w:color="auto"/>
      </w:divBdr>
    </w:div>
    <w:div w:id="1461726859">
      <w:bodyDiv w:val="1"/>
      <w:marLeft w:val="0"/>
      <w:marRight w:val="0"/>
      <w:marTop w:val="0"/>
      <w:marBottom w:val="0"/>
      <w:divBdr>
        <w:top w:val="none" w:sz="0" w:space="0" w:color="auto"/>
        <w:left w:val="none" w:sz="0" w:space="0" w:color="auto"/>
        <w:bottom w:val="none" w:sz="0" w:space="0" w:color="auto"/>
        <w:right w:val="none" w:sz="0" w:space="0" w:color="auto"/>
      </w:divBdr>
    </w:div>
    <w:div w:id="1469590396">
      <w:bodyDiv w:val="1"/>
      <w:marLeft w:val="0"/>
      <w:marRight w:val="0"/>
      <w:marTop w:val="0"/>
      <w:marBottom w:val="0"/>
      <w:divBdr>
        <w:top w:val="none" w:sz="0" w:space="0" w:color="auto"/>
        <w:left w:val="none" w:sz="0" w:space="0" w:color="auto"/>
        <w:bottom w:val="none" w:sz="0" w:space="0" w:color="auto"/>
        <w:right w:val="none" w:sz="0" w:space="0" w:color="auto"/>
      </w:divBdr>
      <w:divsChild>
        <w:div w:id="1590117407">
          <w:marLeft w:val="691"/>
          <w:marRight w:val="0"/>
          <w:marTop w:val="0"/>
          <w:marBottom w:val="280"/>
          <w:divBdr>
            <w:top w:val="none" w:sz="0" w:space="0" w:color="auto"/>
            <w:left w:val="none" w:sz="0" w:space="0" w:color="auto"/>
            <w:bottom w:val="none" w:sz="0" w:space="0" w:color="auto"/>
            <w:right w:val="none" w:sz="0" w:space="0" w:color="auto"/>
          </w:divBdr>
        </w:div>
        <w:div w:id="1910573133">
          <w:marLeft w:val="691"/>
          <w:marRight w:val="0"/>
          <w:marTop w:val="0"/>
          <w:marBottom w:val="280"/>
          <w:divBdr>
            <w:top w:val="none" w:sz="0" w:space="0" w:color="auto"/>
            <w:left w:val="none" w:sz="0" w:space="0" w:color="auto"/>
            <w:bottom w:val="none" w:sz="0" w:space="0" w:color="auto"/>
            <w:right w:val="none" w:sz="0" w:space="0" w:color="auto"/>
          </w:divBdr>
        </w:div>
        <w:div w:id="1580095207">
          <w:marLeft w:val="691"/>
          <w:marRight w:val="0"/>
          <w:marTop w:val="0"/>
          <w:marBottom w:val="280"/>
          <w:divBdr>
            <w:top w:val="none" w:sz="0" w:space="0" w:color="auto"/>
            <w:left w:val="none" w:sz="0" w:space="0" w:color="auto"/>
            <w:bottom w:val="none" w:sz="0" w:space="0" w:color="auto"/>
            <w:right w:val="none" w:sz="0" w:space="0" w:color="auto"/>
          </w:divBdr>
        </w:div>
        <w:div w:id="1336106759">
          <w:marLeft w:val="691"/>
          <w:marRight w:val="0"/>
          <w:marTop w:val="0"/>
          <w:marBottom w:val="280"/>
          <w:divBdr>
            <w:top w:val="none" w:sz="0" w:space="0" w:color="auto"/>
            <w:left w:val="none" w:sz="0" w:space="0" w:color="auto"/>
            <w:bottom w:val="none" w:sz="0" w:space="0" w:color="auto"/>
            <w:right w:val="none" w:sz="0" w:space="0" w:color="auto"/>
          </w:divBdr>
        </w:div>
        <w:div w:id="1375693484">
          <w:marLeft w:val="691"/>
          <w:marRight w:val="0"/>
          <w:marTop w:val="0"/>
          <w:marBottom w:val="280"/>
          <w:divBdr>
            <w:top w:val="none" w:sz="0" w:space="0" w:color="auto"/>
            <w:left w:val="none" w:sz="0" w:space="0" w:color="auto"/>
            <w:bottom w:val="none" w:sz="0" w:space="0" w:color="auto"/>
            <w:right w:val="none" w:sz="0" w:space="0" w:color="auto"/>
          </w:divBdr>
        </w:div>
        <w:div w:id="765273943">
          <w:marLeft w:val="691"/>
          <w:marRight w:val="0"/>
          <w:marTop w:val="0"/>
          <w:marBottom w:val="280"/>
          <w:divBdr>
            <w:top w:val="none" w:sz="0" w:space="0" w:color="auto"/>
            <w:left w:val="none" w:sz="0" w:space="0" w:color="auto"/>
            <w:bottom w:val="none" w:sz="0" w:space="0" w:color="auto"/>
            <w:right w:val="none" w:sz="0" w:space="0" w:color="auto"/>
          </w:divBdr>
        </w:div>
      </w:divsChild>
    </w:div>
    <w:div w:id="1474978961">
      <w:bodyDiv w:val="1"/>
      <w:marLeft w:val="0"/>
      <w:marRight w:val="0"/>
      <w:marTop w:val="0"/>
      <w:marBottom w:val="0"/>
      <w:divBdr>
        <w:top w:val="none" w:sz="0" w:space="0" w:color="auto"/>
        <w:left w:val="none" w:sz="0" w:space="0" w:color="auto"/>
        <w:bottom w:val="none" w:sz="0" w:space="0" w:color="auto"/>
        <w:right w:val="none" w:sz="0" w:space="0" w:color="auto"/>
      </w:divBdr>
    </w:div>
    <w:div w:id="1527865306">
      <w:bodyDiv w:val="1"/>
      <w:marLeft w:val="0"/>
      <w:marRight w:val="0"/>
      <w:marTop w:val="0"/>
      <w:marBottom w:val="0"/>
      <w:divBdr>
        <w:top w:val="none" w:sz="0" w:space="0" w:color="auto"/>
        <w:left w:val="none" w:sz="0" w:space="0" w:color="auto"/>
        <w:bottom w:val="none" w:sz="0" w:space="0" w:color="auto"/>
        <w:right w:val="none" w:sz="0" w:space="0" w:color="auto"/>
      </w:divBdr>
    </w:div>
    <w:div w:id="1547525854">
      <w:bodyDiv w:val="1"/>
      <w:marLeft w:val="0"/>
      <w:marRight w:val="0"/>
      <w:marTop w:val="0"/>
      <w:marBottom w:val="0"/>
      <w:divBdr>
        <w:top w:val="none" w:sz="0" w:space="0" w:color="auto"/>
        <w:left w:val="none" w:sz="0" w:space="0" w:color="auto"/>
        <w:bottom w:val="none" w:sz="0" w:space="0" w:color="auto"/>
        <w:right w:val="none" w:sz="0" w:space="0" w:color="auto"/>
      </w:divBdr>
    </w:div>
    <w:div w:id="1562518390">
      <w:bodyDiv w:val="1"/>
      <w:marLeft w:val="0"/>
      <w:marRight w:val="0"/>
      <w:marTop w:val="0"/>
      <w:marBottom w:val="0"/>
      <w:divBdr>
        <w:top w:val="none" w:sz="0" w:space="0" w:color="auto"/>
        <w:left w:val="none" w:sz="0" w:space="0" w:color="auto"/>
        <w:bottom w:val="none" w:sz="0" w:space="0" w:color="auto"/>
        <w:right w:val="none" w:sz="0" w:space="0" w:color="auto"/>
      </w:divBdr>
    </w:div>
    <w:div w:id="1567376275">
      <w:bodyDiv w:val="1"/>
      <w:marLeft w:val="0"/>
      <w:marRight w:val="0"/>
      <w:marTop w:val="0"/>
      <w:marBottom w:val="0"/>
      <w:divBdr>
        <w:top w:val="none" w:sz="0" w:space="0" w:color="auto"/>
        <w:left w:val="none" w:sz="0" w:space="0" w:color="auto"/>
        <w:bottom w:val="none" w:sz="0" w:space="0" w:color="auto"/>
        <w:right w:val="none" w:sz="0" w:space="0" w:color="auto"/>
      </w:divBdr>
    </w:div>
    <w:div w:id="1572733064">
      <w:bodyDiv w:val="1"/>
      <w:marLeft w:val="0"/>
      <w:marRight w:val="0"/>
      <w:marTop w:val="0"/>
      <w:marBottom w:val="0"/>
      <w:divBdr>
        <w:top w:val="none" w:sz="0" w:space="0" w:color="auto"/>
        <w:left w:val="none" w:sz="0" w:space="0" w:color="auto"/>
        <w:bottom w:val="none" w:sz="0" w:space="0" w:color="auto"/>
        <w:right w:val="none" w:sz="0" w:space="0" w:color="auto"/>
      </w:divBdr>
    </w:div>
    <w:div w:id="1581720108">
      <w:bodyDiv w:val="1"/>
      <w:marLeft w:val="0"/>
      <w:marRight w:val="0"/>
      <w:marTop w:val="0"/>
      <w:marBottom w:val="0"/>
      <w:divBdr>
        <w:top w:val="none" w:sz="0" w:space="0" w:color="auto"/>
        <w:left w:val="none" w:sz="0" w:space="0" w:color="auto"/>
        <w:bottom w:val="none" w:sz="0" w:space="0" w:color="auto"/>
        <w:right w:val="none" w:sz="0" w:space="0" w:color="auto"/>
      </w:divBdr>
    </w:div>
    <w:div w:id="1589534495">
      <w:bodyDiv w:val="1"/>
      <w:marLeft w:val="0"/>
      <w:marRight w:val="0"/>
      <w:marTop w:val="0"/>
      <w:marBottom w:val="0"/>
      <w:divBdr>
        <w:top w:val="none" w:sz="0" w:space="0" w:color="auto"/>
        <w:left w:val="none" w:sz="0" w:space="0" w:color="auto"/>
        <w:bottom w:val="none" w:sz="0" w:space="0" w:color="auto"/>
        <w:right w:val="none" w:sz="0" w:space="0" w:color="auto"/>
      </w:divBdr>
    </w:div>
    <w:div w:id="1615551964">
      <w:bodyDiv w:val="1"/>
      <w:marLeft w:val="0"/>
      <w:marRight w:val="0"/>
      <w:marTop w:val="0"/>
      <w:marBottom w:val="0"/>
      <w:divBdr>
        <w:top w:val="none" w:sz="0" w:space="0" w:color="auto"/>
        <w:left w:val="none" w:sz="0" w:space="0" w:color="auto"/>
        <w:bottom w:val="none" w:sz="0" w:space="0" w:color="auto"/>
        <w:right w:val="none" w:sz="0" w:space="0" w:color="auto"/>
      </w:divBdr>
    </w:div>
    <w:div w:id="1624769013">
      <w:bodyDiv w:val="1"/>
      <w:marLeft w:val="0"/>
      <w:marRight w:val="0"/>
      <w:marTop w:val="0"/>
      <w:marBottom w:val="0"/>
      <w:divBdr>
        <w:top w:val="none" w:sz="0" w:space="0" w:color="auto"/>
        <w:left w:val="none" w:sz="0" w:space="0" w:color="auto"/>
        <w:bottom w:val="none" w:sz="0" w:space="0" w:color="auto"/>
        <w:right w:val="none" w:sz="0" w:space="0" w:color="auto"/>
      </w:divBdr>
    </w:div>
    <w:div w:id="1636570401">
      <w:bodyDiv w:val="1"/>
      <w:marLeft w:val="0"/>
      <w:marRight w:val="0"/>
      <w:marTop w:val="0"/>
      <w:marBottom w:val="0"/>
      <w:divBdr>
        <w:top w:val="none" w:sz="0" w:space="0" w:color="auto"/>
        <w:left w:val="none" w:sz="0" w:space="0" w:color="auto"/>
        <w:bottom w:val="none" w:sz="0" w:space="0" w:color="auto"/>
        <w:right w:val="none" w:sz="0" w:space="0" w:color="auto"/>
      </w:divBdr>
    </w:div>
    <w:div w:id="1638140328">
      <w:bodyDiv w:val="1"/>
      <w:marLeft w:val="0"/>
      <w:marRight w:val="0"/>
      <w:marTop w:val="0"/>
      <w:marBottom w:val="0"/>
      <w:divBdr>
        <w:top w:val="none" w:sz="0" w:space="0" w:color="auto"/>
        <w:left w:val="none" w:sz="0" w:space="0" w:color="auto"/>
        <w:bottom w:val="none" w:sz="0" w:space="0" w:color="auto"/>
        <w:right w:val="none" w:sz="0" w:space="0" w:color="auto"/>
      </w:divBdr>
    </w:div>
    <w:div w:id="1645305724">
      <w:bodyDiv w:val="1"/>
      <w:marLeft w:val="0"/>
      <w:marRight w:val="0"/>
      <w:marTop w:val="0"/>
      <w:marBottom w:val="0"/>
      <w:divBdr>
        <w:top w:val="none" w:sz="0" w:space="0" w:color="auto"/>
        <w:left w:val="none" w:sz="0" w:space="0" w:color="auto"/>
        <w:bottom w:val="none" w:sz="0" w:space="0" w:color="auto"/>
        <w:right w:val="none" w:sz="0" w:space="0" w:color="auto"/>
      </w:divBdr>
    </w:div>
    <w:div w:id="1666322596">
      <w:bodyDiv w:val="1"/>
      <w:marLeft w:val="0"/>
      <w:marRight w:val="0"/>
      <w:marTop w:val="0"/>
      <w:marBottom w:val="0"/>
      <w:divBdr>
        <w:top w:val="none" w:sz="0" w:space="0" w:color="auto"/>
        <w:left w:val="none" w:sz="0" w:space="0" w:color="auto"/>
        <w:bottom w:val="none" w:sz="0" w:space="0" w:color="auto"/>
        <w:right w:val="none" w:sz="0" w:space="0" w:color="auto"/>
      </w:divBdr>
    </w:div>
    <w:div w:id="1668482967">
      <w:bodyDiv w:val="1"/>
      <w:marLeft w:val="0"/>
      <w:marRight w:val="0"/>
      <w:marTop w:val="0"/>
      <w:marBottom w:val="0"/>
      <w:divBdr>
        <w:top w:val="none" w:sz="0" w:space="0" w:color="auto"/>
        <w:left w:val="none" w:sz="0" w:space="0" w:color="auto"/>
        <w:bottom w:val="none" w:sz="0" w:space="0" w:color="auto"/>
        <w:right w:val="none" w:sz="0" w:space="0" w:color="auto"/>
      </w:divBdr>
    </w:div>
    <w:div w:id="1673099747">
      <w:bodyDiv w:val="1"/>
      <w:marLeft w:val="0"/>
      <w:marRight w:val="0"/>
      <w:marTop w:val="0"/>
      <w:marBottom w:val="0"/>
      <w:divBdr>
        <w:top w:val="none" w:sz="0" w:space="0" w:color="auto"/>
        <w:left w:val="none" w:sz="0" w:space="0" w:color="auto"/>
        <w:bottom w:val="none" w:sz="0" w:space="0" w:color="auto"/>
        <w:right w:val="none" w:sz="0" w:space="0" w:color="auto"/>
      </w:divBdr>
    </w:div>
    <w:div w:id="1700816978">
      <w:bodyDiv w:val="1"/>
      <w:marLeft w:val="0"/>
      <w:marRight w:val="0"/>
      <w:marTop w:val="0"/>
      <w:marBottom w:val="0"/>
      <w:divBdr>
        <w:top w:val="none" w:sz="0" w:space="0" w:color="auto"/>
        <w:left w:val="none" w:sz="0" w:space="0" w:color="auto"/>
        <w:bottom w:val="none" w:sz="0" w:space="0" w:color="auto"/>
        <w:right w:val="none" w:sz="0" w:space="0" w:color="auto"/>
      </w:divBdr>
    </w:div>
    <w:div w:id="1707608267">
      <w:bodyDiv w:val="1"/>
      <w:marLeft w:val="0"/>
      <w:marRight w:val="0"/>
      <w:marTop w:val="0"/>
      <w:marBottom w:val="0"/>
      <w:divBdr>
        <w:top w:val="none" w:sz="0" w:space="0" w:color="auto"/>
        <w:left w:val="none" w:sz="0" w:space="0" w:color="auto"/>
        <w:bottom w:val="none" w:sz="0" w:space="0" w:color="auto"/>
        <w:right w:val="none" w:sz="0" w:space="0" w:color="auto"/>
      </w:divBdr>
    </w:div>
    <w:div w:id="1710957678">
      <w:bodyDiv w:val="1"/>
      <w:marLeft w:val="0"/>
      <w:marRight w:val="0"/>
      <w:marTop w:val="0"/>
      <w:marBottom w:val="0"/>
      <w:divBdr>
        <w:top w:val="none" w:sz="0" w:space="0" w:color="auto"/>
        <w:left w:val="none" w:sz="0" w:space="0" w:color="auto"/>
        <w:bottom w:val="none" w:sz="0" w:space="0" w:color="auto"/>
        <w:right w:val="none" w:sz="0" w:space="0" w:color="auto"/>
      </w:divBdr>
    </w:div>
    <w:div w:id="1746757700">
      <w:bodyDiv w:val="1"/>
      <w:marLeft w:val="0"/>
      <w:marRight w:val="0"/>
      <w:marTop w:val="0"/>
      <w:marBottom w:val="0"/>
      <w:divBdr>
        <w:top w:val="none" w:sz="0" w:space="0" w:color="auto"/>
        <w:left w:val="none" w:sz="0" w:space="0" w:color="auto"/>
        <w:bottom w:val="none" w:sz="0" w:space="0" w:color="auto"/>
        <w:right w:val="none" w:sz="0" w:space="0" w:color="auto"/>
      </w:divBdr>
    </w:div>
    <w:div w:id="1771119266">
      <w:bodyDiv w:val="1"/>
      <w:marLeft w:val="0"/>
      <w:marRight w:val="0"/>
      <w:marTop w:val="0"/>
      <w:marBottom w:val="0"/>
      <w:divBdr>
        <w:top w:val="none" w:sz="0" w:space="0" w:color="auto"/>
        <w:left w:val="none" w:sz="0" w:space="0" w:color="auto"/>
        <w:bottom w:val="none" w:sz="0" w:space="0" w:color="auto"/>
        <w:right w:val="none" w:sz="0" w:space="0" w:color="auto"/>
      </w:divBdr>
    </w:div>
    <w:div w:id="1784882694">
      <w:bodyDiv w:val="1"/>
      <w:marLeft w:val="0"/>
      <w:marRight w:val="0"/>
      <w:marTop w:val="0"/>
      <w:marBottom w:val="0"/>
      <w:divBdr>
        <w:top w:val="none" w:sz="0" w:space="0" w:color="auto"/>
        <w:left w:val="none" w:sz="0" w:space="0" w:color="auto"/>
        <w:bottom w:val="none" w:sz="0" w:space="0" w:color="auto"/>
        <w:right w:val="none" w:sz="0" w:space="0" w:color="auto"/>
      </w:divBdr>
    </w:div>
    <w:div w:id="1806199139">
      <w:bodyDiv w:val="1"/>
      <w:marLeft w:val="0"/>
      <w:marRight w:val="0"/>
      <w:marTop w:val="0"/>
      <w:marBottom w:val="0"/>
      <w:divBdr>
        <w:top w:val="none" w:sz="0" w:space="0" w:color="auto"/>
        <w:left w:val="none" w:sz="0" w:space="0" w:color="auto"/>
        <w:bottom w:val="none" w:sz="0" w:space="0" w:color="auto"/>
        <w:right w:val="none" w:sz="0" w:space="0" w:color="auto"/>
      </w:divBdr>
    </w:div>
    <w:div w:id="1822889176">
      <w:bodyDiv w:val="1"/>
      <w:marLeft w:val="0"/>
      <w:marRight w:val="0"/>
      <w:marTop w:val="0"/>
      <w:marBottom w:val="0"/>
      <w:divBdr>
        <w:top w:val="none" w:sz="0" w:space="0" w:color="auto"/>
        <w:left w:val="none" w:sz="0" w:space="0" w:color="auto"/>
        <w:bottom w:val="none" w:sz="0" w:space="0" w:color="auto"/>
        <w:right w:val="none" w:sz="0" w:space="0" w:color="auto"/>
      </w:divBdr>
    </w:div>
    <w:div w:id="1826319245">
      <w:bodyDiv w:val="1"/>
      <w:marLeft w:val="0"/>
      <w:marRight w:val="0"/>
      <w:marTop w:val="0"/>
      <w:marBottom w:val="0"/>
      <w:divBdr>
        <w:top w:val="none" w:sz="0" w:space="0" w:color="auto"/>
        <w:left w:val="none" w:sz="0" w:space="0" w:color="auto"/>
        <w:bottom w:val="none" w:sz="0" w:space="0" w:color="auto"/>
        <w:right w:val="none" w:sz="0" w:space="0" w:color="auto"/>
      </w:divBdr>
    </w:div>
    <w:div w:id="1829663050">
      <w:bodyDiv w:val="1"/>
      <w:marLeft w:val="0"/>
      <w:marRight w:val="0"/>
      <w:marTop w:val="0"/>
      <w:marBottom w:val="0"/>
      <w:divBdr>
        <w:top w:val="none" w:sz="0" w:space="0" w:color="auto"/>
        <w:left w:val="none" w:sz="0" w:space="0" w:color="auto"/>
        <w:bottom w:val="none" w:sz="0" w:space="0" w:color="auto"/>
        <w:right w:val="none" w:sz="0" w:space="0" w:color="auto"/>
      </w:divBdr>
    </w:div>
    <w:div w:id="1857500477">
      <w:bodyDiv w:val="1"/>
      <w:marLeft w:val="0"/>
      <w:marRight w:val="0"/>
      <w:marTop w:val="0"/>
      <w:marBottom w:val="0"/>
      <w:divBdr>
        <w:top w:val="none" w:sz="0" w:space="0" w:color="auto"/>
        <w:left w:val="none" w:sz="0" w:space="0" w:color="auto"/>
        <w:bottom w:val="none" w:sz="0" w:space="0" w:color="auto"/>
        <w:right w:val="none" w:sz="0" w:space="0" w:color="auto"/>
      </w:divBdr>
    </w:div>
    <w:div w:id="1858960706">
      <w:bodyDiv w:val="1"/>
      <w:marLeft w:val="0"/>
      <w:marRight w:val="0"/>
      <w:marTop w:val="0"/>
      <w:marBottom w:val="0"/>
      <w:divBdr>
        <w:top w:val="none" w:sz="0" w:space="0" w:color="auto"/>
        <w:left w:val="none" w:sz="0" w:space="0" w:color="auto"/>
        <w:bottom w:val="none" w:sz="0" w:space="0" w:color="auto"/>
        <w:right w:val="none" w:sz="0" w:space="0" w:color="auto"/>
      </w:divBdr>
    </w:div>
    <w:div w:id="1877082208">
      <w:bodyDiv w:val="1"/>
      <w:marLeft w:val="0"/>
      <w:marRight w:val="0"/>
      <w:marTop w:val="0"/>
      <w:marBottom w:val="0"/>
      <w:divBdr>
        <w:top w:val="none" w:sz="0" w:space="0" w:color="auto"/>
        <w:left w:val="none" w:sz="0" w:space="0" w:color="auto"/>
        <w:bottom w:val="none" w:sz="0" w:space="0" w:color="auto"/>
        <w:right w:val="none" w:sz="0" w:space="0" w:color="auto"/>
      </w:divBdr>
    </w:div>
    <w:div w:id="1882092062">
      <w:bodyDiv w:val="1"/>
      <w:marLeft w:val="0"/>
      <w:marRight w:val="0"/>
      <w:marTop w:val="0"/>
      <w:marBottom w:val="0"/>
      <w:divBdr>
        <w:top w:val="none" w:sz="0" w:space="0" w:color="auto"/>
        <w:left w:val="none" w:sz="0" w:space="0" w:color="auto"/>
        <w:bottom w:val="none" w:sz="0" w:space="0" w:color="auto"/>
        <w:right w:val="none" w:sz="0" w:space="0" w:color="auto"/>
      </w:divBdr>
    </w:div>
    <w:div w:id="1888485828">
      <w:bodyDiv w:val="1"/>
      <w:marLeft w:val="0"/>
      <w:marRight w:val="0"/>
      <w:marTop w:val="0"/>
      <w:marBottom w:val="0"/>
      <w:divBdr>
        <w:top w:val="none" w:sz="0" w:space="0" w:color="auto"/>
        <w:left w:val="none" w:sz="0" w:space="0" w:color="auto"/>
        <w:bottom w:val="none" w:sz="0" w:space="0" w:color="auto"/>
        <w:right w:val="none" w:sz="0" w:space="0" w:color="auto"/>
      </w:divBdr>
    </w:div>
    <w:div w:id="1892418901">
      <w:bodyDiv w:val="1"/>
      <w:marLeft w:val="0"/>
      <w:marRight w:val="0"/>
      <w:marTop w:val="0"/>
      <w:marBottom w:val="0"/>
      <w:divBdr>
        <w:top w:val="none" w:sz="0" w:space="0" w:color="auto"/>
        <w:left w:val="none" w:sz="0" w:space="0" w:color="auto"/>
        <w:bottom w:val="none" w:sz="0" w:space="0" w:color="auto"/>
        <w:right w:val="none" w:sz="0" w:space="0" w:color="auto"/>
      </w:divBdr>
    </w:div>
    <w:div w:id="1892762008">
      <w:bodyDiv w:val="1"/>
      <w:marLeft w:val="0"/>
      <w:marRight w:val="0"/>
      <w:marTop w:val="0"/>
      <w:marBottom w:val="0"/>
      <w:divBdr>
        <w:top w:val="none" w:sz="0" w:space="0" w:color="auto"/>
        <w:left w:val="none" w:sz="0" w:space="0" w:color="auto"/>
        <w:bottom w:val="none" w:sz="0" w:space="0" w:color="auto"/>
        <w:right w:val="none" w:sz="0" w:space="0" w:color="auto"/>
      </w:divBdr>
    </w:div>
    <w:div w:id="1905529216">
      <w:bodyDiv w:val="1"/>
      <w:marLeft w:val="0"/>
      <w:marRight w:val="0"/>
      <w:marTop w:val="0"/>
      <w:marBottom w:val="0"/>
      <w:divBdr>
        <w:top w:val="none" w:sz="0" w:space="0" w:color="auto"/>
        <w:left w:val="none" w:sz="0" w:space="0" w:color="auto"/>
        <w:bottom w:val="none" w:sz="0" w:space="0" w:color="auto"/>
        <w:right w:val="none" w:sz="0" w:space="0" w:color="auto"/>
      </w:divBdr>
    </w:div>
    <w:div w:id="1910920655">
      <w:bodyDiv w:val="1"/>
      <w:marLeft w:val="0"/>
      <w:marRight w:val="0"/>
      <w:marTop w:val="0"/>
      <w:marBottom w:val="0"/>
      <w:divBdr>
        <w:top w:val="none" w:sz="0" w:space="0" w:color="auto"/>
        <w:left w:val="none" w:sz="0" w:space="0" w:color="auto"/>
        <w:bottom w:val="none" w:sz="0" w:space="0" w:color="auto"/>
        <w:right w:val="none" w:sz="0" w:space="0" w:color="auto"/>
      </w:divBdr>
    </w:div>
    <w:div w:id="1952736848">
      <w:bodyDiv w:val="1"/>
      <w:marLeft w:val="0"/>
      <w:marRight w:val="0"/>
      <w:marTop w:val="0"/>
      <w:marBottom w:val="0"/>
      <w:divBdr>
        <w:top w:val="none" w:sz="0" w:space="0" w:color="auto"/>
        <w:left w:val="none" w:sz="0" w:space="0" w:color="auto"/>
        <w:bottom w:val="none" w:sz="0" w:space="0" w:color="auto"/>
        <w:right w:val="none" w:sz="0" w:space="0" w:color="auto"/>
      </w:divBdr>
    </w:div>
    <w:div w:id="1956599652">
      <w:bodyDiv w:val="1"/>
      <w:marLeft w:val="0"/>
      <w:marRight w:val="0"/>
      <w:marTop w:val="0"/>
      <w:marBottom w:val="0"/>
      <w:divBdr>
        <w:top w:val="none" w:sz="0" w:space="0" w:color="auto"/>
        <w:left w:val="none" w:sz="0" w:space="0" w:color="auto"/>
        <w:bottom w:val="none" w:sz="0" w:space="0" w:color="auto"/>
        <w:right w:val="none" w:sz="0" w:space="0" w:color="auto"/>
      </w:divBdr>
    </w:div>
    <w:div w:id="1956715043">
      <w:bodyDiv w:val="1"/>
      <w:marLeft w:val="0"/>
      <w:marRight w:val="0"/>
      <w:marTop w:val="0"/>
      <w:marBottom w:val="0"/>
      <w:divBdr>
        <w:top w:val="none" w:sz="0" w:space="0" w:color="auto"/>
        <w:left w:val="none" w:sz="0" w:space="0" w:color="auto"/>
        <w:bottom w:val="none" w:sz="0" w:space="0" w:color="auto"/>
        <w:right w:val="none" w:sz="0" w:space="0" w:color="auto"/>
      </w:divBdr>
    </w:div>
    <w:div w:id="1969362186">
      <w:bodyDiv w:val="1"/>
      <w:marLeft w:val="0"/>
      <w:marRight w:val="0"/>
      <w:marTop w:val="0"/>
      <w:marBottom w:val="0"/>
      <w:divBdr>
        <w:top w:val="none" w:sz="0" w:space="0" w:color="auto"/>
        <w:left w:val="none" w:sz="0" w:space="0" w:color="auto"/>
        <w:bottom w:val="none" w:sz="0" w:space="0" w:color="auto"/>
        <w:right w:val="none" w:sz="0" w:space="0" w:color="auto"/>
      </w:divBdr>
    </w:div>
    <w:div w:id="1971327465">
      <w:bodyDiv w:val="1"/>
      <w:marLeft w:val="0"/>
      <w:marRight w:val="0"/>
      <w:marTop w:val="0"/>
      <w:marBottom w:val="0"/>
      <w:divBdr>
        <w:top w:val="none" w:sz="0" w:space="0" w:color="auto"/>
        <w:left w:val="none" w:sz="0" w:space="0" w:color="auto"/>
        <w:bottom w:val="none" w:sz="0" w:space="0" w:color="auto"/>
        <w:right w:val="none" w:sz="0" w:space="0" w:color="auto"/>
      </w:divBdr>
    </w:div>
    <w:div w:id="1994293184">
      <w:bodyDiv w:val="1"/>
      <w:marLeft w:val="0"/>
      <w:marRight w:val="0"/>
      <w:marTop w:val="0"/>
      <w:marBottom w:val="0"/>
      <w:divBdr>
        <w:top w:val="none" w:sz="0" w:space="0" w:color="auto"/>
        <w:left w:val="none" w:sz="0" w:space="0" w:color="auto"/>
        <w:bottom w:val="none" w:sz="0" w:space="0" w:color="auto"/>
        <w:right w:val="none" w:sz="0" w:space="0" w:color="auto"/>
      </w:divBdr>
    </w:div>
    <w:div w:id="1997879509">
      <w:bodyDiv w:val="1"/>
      <w:marLeft w:val="0"/>
      <w:marRight w:val="0"/>
      <w:marTop w:val="0"/>
      <w:marBottom w:val="0"/>
      <w:divBdr>
        <w:top w:val="none" w:sz="0" w:space="0" w:color="auto"/>
        <w:left w:val="none" w:sz="0" w:space="0" w:color="auto"/>
        <w:bottom w:val="none" w:sz="0" w:space="0" w:color="auto"/>
        <w:right w:val="none" w:sz="0" w:space="0" w:color="auto"/>
      </w:divBdr>
    </w:div>
    <w:div w:id="2009208127">
      <w:bodyDiv w:val="1"/>
      <w:marLeft w:val="0"/>
      <w:marRight w:val="0"/>
      <w:marTop w:val="0"/>
      <w:marBottom w:val="0"/>
      <w:divBdr>
        <w:top w:val="none" w:sz="0" w:space="0" w:color="auto"/>
        <w:left w:val="none" w:sz="0" w:space="0" w:color="auto"/>
        <w:bottom w:val="none" w:sz="0" w:space="0" w:color="auto"/>
        <w:right w:val="none" w:sz="0" w:space="0" w:color="auto"/>
      </w:divBdr>
    </w:div>
    <w:div w:id="2010525760">
      <w:bodyDiv w:val="1"/>
      <w:marLeft w:val="0"/>
      <w:marRight w:val="0"/>
      <w:marTop w:val="0"/>
      <w:marBottom w:val="0"/>
      <w:divBdr>
        <w:top w:val="none" w:sz="0" w:space="0" w:color="auto"/>
        <w:left w:val="none" w:sz="0" w:space="0" w:color="auto"/>
        <w:bottom w:val="none" w:sz="0" w:space="0" w:color="auto"/>
        <w:right w:val="none" w:sz="0" w:space="0" w:color="auto"/>
      </w:divBdr>
    </w:div>
    <w:div w:id="2018538527">
      <w:bodyDiv w:val="1"/>
      <w:marLeft w:val="0"/>
      <w:marRight w:val="0"/>
      <w:marTop w:val="0"/>
      <w:marBottom w:val="0"/>
      <w:divBdr>
        <w:top w:val="none" w:sz="0" w:space="0" w:color="auto"/>
        <w:left w:val="none" w:sz="0" w:space="0" w:color="auto"/>
        <w:bottom w:val="none" w:sz="0" w:space="0" w:color="auto"/>
        <w:right w:val="none" w:sz="0" w:space="0" w:color="auto"/>
      </w:divBdr>
    </w:div>
    <w:div w:id="2023699070">
      <w:bodyDiv w:val="1"/>
      <w:marLeft w:val="0"/>
      <w:marRight w:val="0"/>
      <w:marTop w:val="0"/>
      <w:marBottom w:val="0"/>
      <w:divBdr>
        <w:top w:val="none" w:sz="0" w:space="0" w:color="auto"/>
        <w:left w:val="none" w:sz="0" w:space="0" w:color="auto"/>
        <w:bottom w:val="none" w:sz="0" w:space="0" w:color="auto"/>
        <w:right w:val="none" w:sz="0" w:space="0" w:color="auto"/>
      </w:divBdr>
    </w:div>
    <w:div w:id="2031488675">
      <w:bodyDiv w:val="1"/>
      <w:marLeft w:val="0"/>
      <w:marRight w:val="0"/>
      <w:marTop w:val="0"/>
      <w:marBottom w:val="0"/>
      <w:divBdr>
        <w:top w:val="none" w:sz="0" w:space="0" w:color="auto"/>
        <w:left w:val="none" w:sz="0" w:space="0" w:color="auto"/>
        <w:bottom w:val="none" w:sz="0" w:space="0" w:color="auto"/>
        <w:right w:val="none" w:sz="0" w:space="0" w:color="auto"/>
      </w:divBdr>
    </w:div>
    <w:div w:id="2043482085">
      <w:bodyDiv w:val="1"/>
      <w:marLeft w:val="0"/>
      <w:marRight w:val="0"/>
      <w:marTop w:val="0"/>
      <w:marBottom w:val="0"/>
      <w:divBdr>
        <w:top w:val="none" w:sz="0" w:space="0" w:color="auto"/>
        <w:left w:val="none" w:sz="0" w:space="0" w:color="auto"/>
        <w:bottom w:val="none" w:sz="0" w:space="0" w:color="auto"/>
        <w:right w:val="none" w:sz="0" w:space="0" w:color="auto"/>
      </w:divBdr>
    </w:div>
    <w:div w:id="2050953638">
      <w:bodyDiv w:val="1"/>
      <w:marLeft w:val="0"/>
      <w:marRight w:val="0"/>
      <w:marTop w:val="0"/>
      <w:marBottom w:val="0"/>
      <w:divBdr>
        <w:top w:val="none" w:sz="0" w:space="0" w:color="auto"/>
        <w:left w:val="none" w:sz="0" w:space="0" w:color="auto"/>
        <w:bottom w:val="none" w:sz="0" w:space="0" w:color="auto"/>
        <w:right w:val="none" w:sz="0" w:space="0" w:color="auto"/>
      </w:divBdr>
    </w:div>
    <w:div w:id="2056078429">
      <w:bodyDiv w:val="1"/>
      <w:marLeft w:val="0"/>
      <w:marRight w:val="0"/>
      <w:marTop w:val="0"/>
      <w:marBottom w:val="0"/>
      <w:divBdr>
        <w:top w:val="none" w:sz="0" w:space="0" w:color="auto"/>
        <w:left w:val="none" w:sz="0" w:space="0" w:color="auto"/>
        <w:bottom w:val="none" w:sz="0" w:space="0" w:color="auto"/>
        <w:right w:val="none" w:sz="0" w:space="0" w:color="auto"/>
      </w:divBdr>
    </w:div>
    <w:div w:id="205935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mailto:ole.langfeldt@ntnu.no"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kirsti.moe@ntnu.no" TargetMode="External"/><Relationship Id="rId2" Type="http://schemas.openxmlformats.org/officeDocument/2006/relationships/customXml" Target="../customXml/item2.xml"/><Relationship Id="rId16" Type="http://schemas.openxmlformats.org/officeDocument/2006/relationships/hyperlink" Target="mailto:ole.langfeldt@ntnu.no"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snorre@enable.no" TargetMode="External"/><Relationship Id="rId23" Type="http://schemas.openxmlformats.org/officeDocument/2006/relationships/theme" Target="theme/theme1.xml"/><Relationship Id="rId10" Type="http://schemas.openxmlformats.org/officeDocument/2006/relationships/hyperlink" Target="https://www.uninett.no/infosikkerhet/risiko-og-s%C3%A5rbarhetsvurderinger-ros" TargetMode="External"/><Relationship Id="rId19" Type="http://schemas.openxmlformats.org/officeDocument/2006/relationships/hyperlink" Target="mailto:hildegunn.vada@uninett.no" TargetMode="External"/><Relationship Id="rId4" Type="http://schemas.openxmlformats.org/officeDocument/2006/relationships/styles" Target="styles.xml"/><Relationship Id="rId9" Type="http://schemas.openxmlformats.org/officeDocument/2006/relationships/hyperlink" Target="https://www.regjeringen.no/globalassets/upload/fad/vedlegg/ikt-politikk/nasjonal_strategi_infosikkerhet.pdf" TargetMode="External"/><Relationship Id="rId14" Type="http://schemas.openxmlformats.org/officeDocument/2006/relationships/image" Target="media/image5.emf"/><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F3A47C6A2B4A9FB45E1ACC191A4F5F"/>
        <w:category>
          <w:name w:val="General"/>
          <w:gallery w:val="placeholder"/>
        </w:category>
        <w:types>
          <w:type w:val="bbPlcHdr"/>
        </w:types>
        <w:behaviors>
          <w:behavior w:val="content"/>
        </w:behaviors>
        <w:guid w:val="{D041DF37-63E7-4B9F-887E-E7E14906D07B}"/>
      </w:docPartPr>
      <w:docPartBody>
        <w:p w:rsidR="000C3290" w:rsidRDefault="00E5454C">
          <w:pPr>
            <w:pStyle w:val="6AF3A47C6A2B4A9FB45E1ACC191A4F5F"/>
          </w:pPr>
          <w:r w:rsidRPr="00487D34">
            <w:rPr>
              <w:rStyle w:val="Plassholdertekst"/>
              <w:color w:val="auto"/>
            </w:rPr>
            <w:t>[Tittel]</w:t>
          </w:r>
        </w:p>
      </w:docPartBody>
    </w:docPart>
    <w:docPart>
      <w:docPartPr>
        <w:name w:val="29BF97F2476C44FD87FEC14FCF35B85E"/>
        <w:category>
          <w:name w:val="General"/>
          <w:gallery w:val="placeholder"/>
        </w:category>
        <w:types>
          <w:type w:val="bbPlcHdr"/>
        </w:types>
        <w:behaviors>
          <w:behavior w:val="content"/>
        </w:behaviors>
        <w:guid w:val="{67B7EC50-50F4-4C4F-B3C7-294423D46E09}"/>
      </w:docPartPr>
      <w:docPartBody>
        <w:p w:rsidR="000C3290" w:rsidRDefault="00E5454C">
          <w:pPr>
            <w:pStyle w:val="29BF97F2476C44FD87FEC14FCF35B85E"/>
          </w:pPr>
          <w:r w:rsidRPr="00E104EE">
            <w:rPr>
              <w:rStyle w:val="Plassholdertekst"/>
            </w:rPr>
            <w:t>[Forfatter]</w:t>
          </w:r>
        </w:p>
      </w:docPartBody>
    </w:docPart>
    <w:docPart>
      <w:docPartPr>
        <w:name w:val="575459E9876F478E98FE2BBD9043892F"/>
        <w:category>
          <w:name w:val="General"/>
          <w:gallery w:val="placeholder"/>
        </w:category>
        <w:types>
          <w:type w:val="bbPlcHdr"/>
        </w:types>
        <w:behaviors>
          <w:behavior w:val="content"/>
        </w:behaviors>
        <w:guid w:val="{06C3C17B-EB72-4E24-B127-453CA8329CC7}"/>
      </w:docPartPr>
      <w:docPartBody>
        <w:p w:rsidR="000C3290" w:rsidRDefault="00E5454C">
          <w:pPr>
            <w:pStyle w:val="575459E9876F478E98FE2BBD9043892F"/>
          </w:pPr>
          <w:r>
            <w:fldChar w:fldCharType="begin"/>
          </w:r>
          <w:r>
            <w:instrText xml:space="preserve"> CREATEDATE \@ dd.MM.yyyy \* MERGEFORMAT </w:instrText>
          </w:r>
          <w:r>
            <w:fldChar w:fldCharType="separate"/>
          </w:r>
          <w:r>
            <w:rPr>
              <w:noProof/>
            </w:rPr>
            <w:t>00.00.0000</w:t>
          </w:r>
          <w: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ｺﾞｼｯｸM">
    <w:panose1 w:val="00000000000000000000"/>
    <w:charset w:val="00"/>
    <w:family w:val="roman"/>
    <w:notTrueType/>
    <w:pitch w:val="default"/>
  </w:font>
  <w:font w:name="HGMaruGothicMPRO">
    <w:altName w:val="HG丸ｺﾞｼｯｸM-PRO"/>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4C"/>
    <w:rsid w:val="0002569C"/>
    <w:rsid w:val="0003333E"/>
    <w:rsid w:val="00040EB5"/>
    <w:rsid w:val="000C3290"/>
    <w:rsid w:val="00141A8A"/>
    <w:rsid w:val="001551B0"/>
    <w:rsid w:val="00260A32"/>
    <w:rsid w:val="00282CEE"/>
    <w:rsid w:val="00310B0E"/>
    <w:rsid w:val="00390D38"/>
    <w:rsid w:val="003E321F"/>
    <w:rsid w:val="004461F9"/>
    <w:rsid w:val="0045111B"/>
    <w:rsid w:val="00485BE8"/>
    <w:rsid w:val="00541565"/>
    <w:rsid w:val="005D7BDA"/>
    <w:rsid w:val="00620DED"/>
    <w:rsid w:val="006C5EAF"/>
    <w:rsid w:val="006F3EEE"/>
    <w:rsid w:val="00772D0C"/>
    <w:rsid w:val="007A2447"/>
    <w:rsid w:val="007E115D"/>
    <w:rsid w:val="007E5823"/>
    <w:rsid w:val="007F2575"/>
    <w:rsid w:val="00925ADA"/>
    <w:rsid w:val="009E6859"/>
    <w:rsid w:val="00A5568B"/>
    <w:rsid w:val="00A60118"/>
    <w:rsid w:val="00AA726D"/>
    <w:rsid w:val="00B4607C"/>
    <w:rsid w:val="00C15445"/>
    <w:rsid w:val="00C27A1A"/>
    <w:rsid w:val="00C34A99"/>
    <w:rsid w:val="00CE2275"/>
    <w:rsid w:val="00D00492"/>
    <w:rsid w:val="00D47354"/>
    <w:rsid w:val="00DA278D"/>
    <w:rsid w:val="00DB69E6"/>
    <w:rsid w:val="00E01C34"/>
    <w:rsid w:val="00E136FC"/>
    <w:rsid w:val="00E5454C"/>
    <w:rsid w:val="00EB0981"/>
    <w:rsid w:val="00EF3BC8"/>
    <w:rsid w:val="00F63727"/>
    <w:rsid w:val="00F70A1B"/>
    <w:rsid w:val="00FA24C8"/>
    <w:rsid w:val="00FB4BFB"/>
    <w:rsid w:val="00FC49A2"/>
    <w:rsid w:val="00FF556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7A2447"/>
    <w:rPr>
      <w:color w:val="808080"/>
    </w:rPr>
  </w:style>
  <w:style w:type="paragraph" w:customStyle="1" w:styleId="6AF3A47C6A2B4A9FB45E1ACC191A4F5F">
    <w:name w:val="6AF3A47C6A2B4A9FB45E1ACC191A4F5F"/>
  </w:style>
  <w:style w:type="paragraph" w:customStyle="1" w:styleId="29BF97F2476C44FD87FEC14FCF35B85E">
    <w:name w:val="29BF97F2476C44FD87FEC14FCF35B85E"/>
  </w:style>
  <w:style w:type="paragraph" w:customStyle="1" w:styleId="575459E9876F478E98FE2BBD9043892F">
    <w:name w:val="575459E9876F478E98FE2BBD9043892F"/>
  </w:style>
  <w:style w:type="paragraph" w:customStyle="1" w:styleId="38CC45967E584943BF20C67D29164B2B">
    <w:name w:val="38CC45967E584943BF20C67D29164B2B"/>
  </w:style>
  <w:style w:type="paragraph" w:customStyle="1" w:styleId="7F55852D2F144460B47EC6E471120822">
    <w:name w:val="7F55852D2F144460B47EC6E471120822"/>
  </w:style>
  <w:style w:type="paragraph" w:customStyle="1" w:styleId="52DF0C2969F441F5AF3F146BC71E0AA3">
    <w:name w:val="52DF0C2969F441F5AF3F146BC71E0AA3"/>
  </w:style>
  <w:style w:type="paragraph" w:customStyle="1" w:styleId="354F785E28B842189EABC7A4631249D7">
    <w:name w:val="354F785E28B842189EABC7A4631249D7"/>
  </w:style>
  <w:style w:type="paragraph" w:customStyle="1" w:styleId="E4EA050623914F0CB588FDEE49E48B5F">
    <w:name w:val="E4EA050623914F0CB588FDEE49E48B5F"/>
  </w:style>
  <w:style w:type="paragraph" w:customStyle="1" w:styleId="9D12337661B84F6BB1A75AF91C5018EB">
    <w:name w:val="9D12337661B84F6BB1A75AF91C5018EB"/>
  </w:style>
  <w:style w:type="paragraph" w:customStyle="1" w:styleId="EE6F0702160F4253BF219FB969C9B789">
    <w:name w:val="EE6F0702160F4253BF219FB969C9B789"/>
  </w:style>
  <w:style w:type="paragraph" w:customStyle="1" w:styleId="4544111DC1254935A53F636179D1F381">
    <w:name w:val="4544111DC1254935A53F636179D1F381"/>
    <w:rsid w:val="00F70A1B"/>
  </w:style>
  <w:style w:type="paragraph" w:customStyle="1" w:styleId="A8981B87509F44CA90EF06EE55757BEE">
    <w:name w:val="A8981B87509F44CA90EF06EE55757BEE"/>
    <w:rsid w:val="007A24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Uninett">
      <a:dk1>
        <a:sysClr val="windowText" lastClr="000000"/>
      </a:dk1>
      <a:lt1>
        <a:sysClr val="window" lastClr="FFFFFF"/>
      </a:lt1>
      <a:dk2>
        <a:srgbClr val="F58220"/>
      </a:dk2>
      <a:lt2>
        <a:srgbClr val="90CEF1"/>
      </a:lt2>
      <a:accent1>
        <a:srgbClr val="ED1B34"/>
      </a:accent1>
      <a:accent2>
        <a:srgbClr val="46C1BE"/>
      </a:accent2>
      <a:accent3>
        <a:srgbClr val="006C48"/>
      </a:accent3>
      <a:accent4>
        <a:srgbClr val="90CEF1"/>
      </a:accent4>
      <a:accent5>
        <a:srgbClr val="F58220"/>
      </a:accent5>
      <a:accent6>
        <a:srgbClr val="252379"/>
      </a:accent6>
      <a:hlink>
        <a:srgbClr val="ED1B34"/>
      </a:hlink>
      <a:folHlink>
        <a:srgbClr val="252379"/>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root>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63F8D-01BE-4CD2-B111-FDB5EBC73B20}">
  <ds:schemaRefs/>
</ds:datastoreItem>
</file>

<file path=customXml/itemProps2.xml><?xml version="1.0" encoding="utf-8"?>
<ds:datastoreItem xmlns:ds="http://schemas.openxmlformats.org/officeDocument/2006/customXml" ds:itemID="{5E76251E-19BC-425E-98C6-EF154E683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1971</Words>
  <Characters>10451</Characters>
  <Application>Microsoft Office Word</Application>
  <DocSecurity>0</DocSecurity>
  <Lines>87</Lines>
  <Paragraphs>24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Uninett</Company>
  <LinksUpToDate>false</LinksUpToDate>
  <CharactersWithSpaces>12398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Sture Normann</dc:creator>
  <cp:keywords/>
  <dc:description>Template by addpoint.no</dc:description>
  <cp:lastModifiedBy>Rolf Sture Normann</cp:lastModifiedBy>
  <cp:revision>6</cp:revision>
  <cp:lastPrinted>2015-05-28T07:35:00Z</cp:lastPrinted>
  <dcterms:created xsi:type="dcterms:W3CDTF">2016-06-21T09:27:00Z</dcterms:created>
  <dcterms:modified xsi:type="dcterms:W3CDTF">2016-06-22T11:03:00Z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by">
    <vt:lpwstr>Addpoint.no</vt:lpwstr>
  </property>
</Properties>
</file>