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1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numPr>
          <w:ilvl w:val="0"/>
          <w:numId w:val="1012"/>
        </w:numPr>
        <w:pStyle w:val="Compact"/>
      </w:pPr>
      <w:r>
        <w:t xml:space="preserve">1 × JST/Qwiic-compatible cable (AR4561)</w:t>
      </w:r>
    </w:p>
    <w:p>
      <w:pPr>
        <w:numPr>
          <w:ilvl w:val="0"/>
          <w:numId w:val="1012"/>
        </w:numPr>
        <w:pStyle w:val="Compact"/>
      </w:pPr>
      <w:r>
        <w:t xml:space="preserve">1 x Single- row male header (1x9 pins)</w:t>
      </w:r>
    </w:p>
    <w:p>
      <w:pPr>
        <w:numPr>
          <w:ilvl w:val="0"/>
          <w:numId w:val="1012"/>
        </w:numPr>
        <w:pStyle w:val="Compact"/>
      </w:pPr>
      <w:r>
        <w:t xml:space="preserve">1 x Single-row male header (1x8 pins)</w:t>
      </w:r>
    </w:p>
    <w:p>
      <w:pPr>
        <w:numPr>
          <w:ilvl w:val="0"/>
          <w:numId w:val="1012"/>
        </w:numPr>
        <w:pStyle w:val="Compact"/>
      </w:pPr>
      <w:r>
        <w:t xml:space="preserve">2 x Jumper Bridge (2.54mm)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42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Texas Instruments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7" w:name="power-regulation-characteristics"/>
    <w:p>
      <w:pPr>
        <w:pStyle w:val="Heading3"/>
      </w:pPr>
      <w: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5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5"/>
    <w:bookmarkStart w:id="36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6"/>
    <w:bookmarkEnd w:id="37"/>
    <w:bookmarkStart w:id="40" w:name="absolute-maximum-ratings"/>
    <w:p>
      <w:pPr>
        <w:pStyle w:val="Heading3"/>
      </w:pPr>
      <w: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38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38"/>
    <w:bookmarkStart w:id="39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39"/>
    <w:bookmarkEnd w:id="40"/>
    <w:bookmarkStart w:id="41" w:name="module-power-and-thermal-considerations"/>
    <w:p>
      <w:pPr>
        <w:pStyle w:val="Heading3"/>
      </w:pPr>
      <w: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3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3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3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3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3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3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1"/>
    <w:bookmarkEnd w:id="42"/>
    <w:bookmarkStart w:id="47" w:name="functional-overview"/>
    <w:p>
      <w:pPr>
        <w:pStyle w:val="Heading2"/>
      </w:pPr>
      <w:r>
        <w:t xml:space="preserve">3 Functional Overview</w:t>
      </w:r>
    </w:p>
    <w:bookmarkStart w:id="43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43"/>
    <w:bookmarkStart w:id="44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4"/>
    <w:bookmarkStart w:id="45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45"/>
    <w:bookmarkStart w:id="46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6"/>
    <w:bookmarkEnd w:id="47"/>
    <w:bookmarkStart w:id="54" w:name="connectors-and-pinouts"/>
    <w:p>
      <w:pPr>
        <w:pStyle w:val="Heading2"/>
      </w:pPr>
      <w:r>
        <w:t xml:space="preserve">4 Connectors and Pinouts</w:t>
      </w:r>
    </w:p>
    <w:bookmarkStart w:id="48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8"/>
    <w:bookmarkStart w:id="49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9"/>
    <w:bookmarkStart w:id="50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50"/>
    <w:bookmarkStart w:id="53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End w:id="54"/>
    <w:bookmarkStart w:id="60" w:name="board-operation"/>
    <w:p>
      <w:pPr>
        <w:pStyle w:val="Heading2"/>
      </w:pPr>
      <w:r>
        <w:t xml:space="preserve">5 Board Operation</w:t>
      </w:r>
    </w:p>
    <w:bookmarkStart w:id="55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4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4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4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4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55"/>
    <w:bookmarkStart w:id="56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6"/>
    <w:bookmarkStart w:id="57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5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5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5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5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5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7"/>
    <w:bookmarkStart w:id="58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8"/>
    <w:bookmarkStart w:id="59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9"/>
    <w:bookmarkEnd w:id="60"/>
    <w:bookmarkStart w:id="70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9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9"/>
    <w:bookmarkEnd w:id="70"/>
    <w:bookmarkStart w:id="72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72"/>
    <w:bookmarkStart w:id="76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6"/>
    <w:bookmarkStart w:id="80" w:name="appendix"/>
    <w:p>
      <w:pPr>
        <w:pStyle w:val="Heading2"/>
      </w:pPr>
      <w:r>
        <w:t xml:space="preserve">9 Appendix</w:t>
      </w:r>
    </w:p>
    <w:bookmarkStart w:id="78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7">
        <w:r>
          <w:rPr>
            <w:rStyle w:val="Hyperlink"/>
          </w:rPr>
          <w:t xml:space="preserve">Open the UE0085 TCAN1051HVD module schematic</w:t>
        </w:r>
      </w:hyperlink>
    </w:p>
    <w:bookmarkEnd w:id="78"/>
    <w:bookmarkStart w:id="79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6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6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6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6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6"/>
        </w:numPr>
        <w:pStyle w:val="Compact"/>
      </w:pPr>
      <w:r>
        <w:t xml:space="preserve">D1 protects CANH and CANL.</w:t>
      </w:r>
    </w:p>
    <w:p>
      <w:pPr>
        <w:numPr>
          <w:ilvl w:val="0"/>
          <w:numId w:val="1016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9"/>
    <w:bookmarkEnd w:id="8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61" Target="media/rId61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73" Target="https://github.com/UNIT-Electronics-MX/unit_devlab_tcan1051hvd_can_transceiver_module" TargetMode="External" /><Relationship Type="http://schemas.openxmlformats.org/officeDocument/2006/relationships/hyperlink" Id="rId74" Target="https://github.com/UNIT-Electronics-MX/unit_devlab_tcan1051hvd_library" TargetMode="External" /><Relationship Type="http://schemas.openxmlformats.org/officeDocument/2006/relationships/hyperlink" Id="rId71" Target="https://uelectronics.com/" TargetMode="External" /><Relationship Type="http://schemas.openxmlformats.org/officeDocument/2006/relationships/hyperlink" Id="rId7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75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github.com/UNIT-Electronics-MX/unit_devlab_tcan1051hvd_can_transceiver_module" TargetMode="External" /><Relationship Type="http://schemas.openxmlformats.org/officeDocument/2006/relationships/hyperlink" Id="rId74" Target="https://github.com/UNIT-Electronics-MX/unit_devlab_tcan1051hvd_library" TargetMode="External" /><Relationship Type="http://schemas.openxmlformats.org/officeDocument/2006/relationships/hyperlink" Id="rId71" Target="https://uelectronics.com/" TargetMode="External" /><Relationship Type="http://schemas.openxmlformats.org/officeDocument/2006/relationships/hyperlink" Id="rId77" Target="https://unit-electronics-mx.github.io/unit_devlab_tcan1051hvd_can_transceiver_module/hardware/unit_schematic_v_1_0_ue0085_TCAN1051HVD.pdf" TargetMode="External" /><Relationship Type="http://schemas.openxmlformats.org/officeDocument/2006/relationships/hyperlink" Id="rId75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2026-10-16T01:00:20Z</dcterms:created>
  <dcterms:modified xsi:type="dcterms:W3CDTF">2026-10-16T01:00:20Z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