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</w:t>
      </w:r>
      <w:r>
        <w:t xml:space="preserve"> </w:t>
      </w:r>
      <w:r>
        <w:t xml:space="preserve">PULSAR</w:t>
      </w:r>
      <w:r>
        <w:t xml:space="preserve"> </w:t>
      </w:r>
      <w:r>
        <w:t xml:space="preserve">ESP32-C5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2026-09-24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Board</w:t>
      </w:r>
    </w:p>
    <w:p>
      <w:pPr>
        <w:numPr>
          <w:ilvl w:val="1"/>
          <w:numId w:val="1003"/>
        </w:numPr>
        <w:pStyle w:val="Compact"/>
      </w:pPr>
      <w:r>
        <w:t xml:space="preserve">1.1 Accessories {.section-page}</w:t>
      </w:r>
    </w:p>
    <w:p>
      <w:pPr>
        <w:numPr>
          <w:ilvl w:val="1"/>
          <w:numId w:val="1003"/>
        </w:numPr>
        <w:pStyle w:val="Compact"/>
      </w:pPr>
      <w:r>
        <w:t xml:space="preserve">1.2 Board Identification</w:t>
      </w:r>
    </w:p>
    <w:p>
      <w:pPr>
        <w:numPr>
          <w:ilvl w:val="1"/>
          <w:numId w:val="1003"/>
        </w:numPr>
        <w:pStyle w:val="Compact"/>
      </w:pPr>
      <w:r>
        <w:t xml:space="preserve">1.3 Main Assemblies</w:t>
      </w:r>
    </w:p>
    <w:p>
      <w:pPr>
        <w:numPr>
          <w:ilvl w:val="1"/>
          <w:numId w:val="1003"/>
        </w:numPr>
        <w:pStyle w:val="Compact"/>
      </w:pPr>
      <w:r>
        <w:t xml:space="preserve">1.4 Board Views {.section-page}</w:t>
      </w:r>
    </w:p>
    <w:p>
      <w:pPr>
        <w:numPr>
          <w:ilvl w:val="1"/>
          <w:numId w:val="1003"/>
        </w:numPr>
        <w:pStyle w:val="Compact"/>
      </w:pPr>
      <w:r>
        <w:t xml:space="preserve">1.5 Handling {.section-page}</w:t>
      </w:r>
    </w:p>
    <w:p>
      <w:pPr>
        <w:numPr>
          <w:ilvl w:val="0"/>
          <w:numId w:val="1001"/>
        </w:numPr>
        <w:pStyle w:val="Compact"/>
      </w:pPr>
      <w:r>
        <w:t xml:space="preserve">2 Ratings</w:t>
      </w:r>
    </w:p>
    <w:p>
      <w:pPr>
        <w:numPr>
          <w:ilvl w:val="1"/>
          <w:numId w:val="1004"/>
        </w:numPr>
        <w:pStyle w:val="Compact"/>
      </w:pPr>
      <w:r>
        <w:t xml:space="preserve">2.1 Recommended Operating Conditions {.section-page}</w:t>
      </w:r>
    </w:p>
    <w:p>
      <w:pPr>
        <w:numPr>
          <w:ilvl w:val="1"/>
          <w:numId w:val="1004"/>
        </w:numPr>
        <w:pStyle w:val="Compact"/>
      </w:pPr>
      <w:r>
        <w:t xml:space="preserve">2.2 Power Domains and Power Distribution</w:t>
      </w:r>
    </w:p>
    <w:p>
      <w:pPr>
        <w:numPr>
          <w:ilvl w:val="1"/>
          <w:numId w:val="1004"/>
        </w:numPr>
        <w:pStyle w:val="Compact"/>
      </w:pPr>
      <w:r>
        <w:t xml:space="preserve">2.3 Digital Interfaces</w:t>
      </w:r>
    </w:p>
    <w:p>
      <w:pPr>
        <w:numPr>
          <w:ilvl w:val="1"/>
          <w:numId w:val="1004"/>
        </w:numPr>
        <w:pStyle w:val="Compact"/>
      </w:pPr>
      <w:r>
        <w:t xml:space="preserve">2.4 Confirmed Component Values</w:t>
      </w:r>
    </w:p>
    <w:p>
      <w:pPr>
        <w:numPr>
          <w:ilvl w:val="1"/>
          <w:numId w:val="1004"/>
        </w:numPr>
        <w:pStyle w:val="Compact"/>
      </w:pPr>
      <w:r>
        <w:t xml:space="preserve">2.5 Application-Dependent and Uncharacterized Parameters {.section-page}</w:t>
      </w:r>
    </w:p>
    <w:p>
      <w:pPr>
        <w:numPr>
          <w:ilvl w:val="1"/>
          <w:numId w:val="1004"/>
        </w:numPr>
        <w:pStyle w:val="Compact"/>
      </w:pPr>
      <w:r>
        <w:t xml:space="preserve">2.6 Electrical Precautions {.section-page}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Block Diagram {.section-page}</w:t>
      </w:r>
    </w:p>
    <w:p>
      <w:pPr>
        <w:numPr>
          <w:ilvl w:val="1"/>
          <w:numId w:val="1005"/>
        </w:numPr>
        <w:pStyle w:val="Compact"/>
      </w:pPr>
      <w:r>
        <w:t xml:space="preserve">3.2 Board Topology {.section-page}</w:t>
      </w:r>
    </w:p>
    <w:p>
      <w:pPr>
        <w:numPr>
          <w:ilvl w:val="1"/>
          <w:numId w:val="1005"/>
        </w:numPr>
        <w:pStyle w:val="Compact"/>
      </w:pPr>
      <w:r>
        <w:t xml:space="preserve">3.3 Processor {.section-page}</w:t>
      </w:r>
    </w:p>
    <w:p>
      <w:pPr>
        <w:numPr>
          <w:ilvl w:val="1"/>
          <w:numId w:val="1005"/>
        </w:numPr>
        <w:pStyle w:val="Compact"/>
      </w:pPr>
      <w:r>
        <w:t xml:space="preserve">3.4 Memory Architecture: Flash and PSRAM {.section-page}</w:t>
      </w:r>
    </w:p>
    <w:p>
      <w:pPr>
        <w:numPr>
          <w:ilvl w:val="1"/>
          <w:numId w:val="1005"/>
        </w:numPr>
        <w:pStyle w:val="Compact"/>
      </w:pPr>
      <w:r>
        <w:t xml:space="preserve">3.5 RF Path and Antenna Connector {.section-page}</w:t>
      </w:r>
    </w:p>
    <w:p>
      <w:pPr>
        <w:numPr>
          <w:ilvl w:val="1"/>
          <w:numId w:val="1005"/>
        </w:numPr>
        <w:pStyle w:val="Compact"/>
      </w:pPr>
      <w:r>
        <w:t xml:space="preserve">3.6 MicroSD Card Socket {.section-page}</w:t>
      </w:r>
    </w:p>
    <w:p>
      <w:pPr>
        <w:numPr>
          <w:ilvl w:val="1"/>
          <w:numId w:val="1005"/>
        </w:numPr>
        <w:pStyle w:val="Compact"/>
      </w:pPr>
      <w:r>
        <w:t xml:space="preserve">3.7 LED Indicators {.section-page}</w:t>
      </w:r>
    </w:p>
    <w:p>
      <w:pPr>
        <w:numPr>
          <w:ilvl w:val="1"/>
          <w:numId w:val="1005"/>
        </w:numPr>
        <w:pStyle w:val="Compact"/>
      </w:pPr>
      <w:r>
        <w:t xml:space="preserve">3.8 BQ24074 and SGM6029 Power Management System {.section-page}</w:t>
      </w:r>
    </w:p>
    <w:p>
      <w:pPr>
        <w:numPr>
          <w:ilvl w:val="1"/>
          <w:numId w:val="1005"/>
        </w:numPr>
        <w:pStyle w:val="Compact"/>
      </w:pPr>
      <w:r>
        <w:t xml:space="preserve">3.9 Power Tree {.section-page}</w:t>
      </w:r>
    </w:p>
    <w:p>
      <w:pPr>
        <w:numPr>
          <w:ilvl w:val="1"/>
          <w:numId w:val="1005"/>
        </w:numPr>
        <w:pStyle w:val="Compact"/>
      </w:pPr>
      <w:r>
        <w:t xml:space="preserve">3.10 Environmental and Magnetic Sensors {.section-page}</w:t>
      </w:r>
    </w:p>
    <w:p>
      <w:pPr>
        <w:numPr>
          <w:ilvl w:val="1"/>
          <w:numId w:val="1005"/>
        </w:numPr>
        <w:pStyle w:val="Compact"/>
      </w:pPr>
      <w:r>
        <w:t xml:space="preserve">3.11 MAX17048 Fuel Gauge {.section-page}</w:t>
      </w:r>
    </w:p>
    <w:p>
      <w:pPr>
        <w:numPr>
          <w:ilvl w:val="1"/>
          <w:numId w:val="1005"/>
        </w:numPr>
        <w:pStyle w:val="Compact"/>
      </w:pPr>
      <w:r>
        <w:t xml:space="preserve">3.12 I2C and QWIIC Expansion {.section-page}</w:t>
      </w:r>
    </w:p>
    <w:p>
      <w:pPr>
        <w:numPr>
          <w:ilvl w:val="1"/>
          <w:numId w:val="1005"/>
        </w:numPr>
        <w:pStyle w:val="Compact"/>
      </w:pPr>
      <w:r>
        <w:t xml:space="preserve">3.13 Combined System Operation {.section-page}</w:t>
      </w:r>
    </w:p>
    <w:p>
      <w:pPr>
        <w:numPr>
          <w:ilvl w:val="0"/>
          <w:numId w:val="1001"/>
        </w:numPr>
        <w:pStyle w:val="Compact"/>
      </w:pPr>
      <w:r>
        <w:t xml:space="preserve">4 Connectors &amp; Pinouts</w:t>
      </w:r>
    </w:p>
    <w:p>
      <w:pPr>
        <w:numPr>
          <w:ilvl w:val="1"/>
          <w:numId w:val="1006"/>
        </w:numPr>
        <w:pStyle w:val="Compact"/>
      </w:pPr>
      <w:r>
        <w:t xml:space="preserve">4.1 General Pinout {.section-page}</w:t>
      </w:r>
    </w:p>
    <w:p>
      <w:pPr>
        <w:numPr>
          <w:ilvl w:val="1"/>
          <w:numId w:val="1006"/>
        </w:numPr>
        <w:pStyle w:val="Compact"/>
      </w:pPr>
      <w:r>
        <w:t xml:space="preserve">4.2 Interface Summary {.section-page}</w:t>
      </w:r>
    </w:p>
    <w:p>
      <w:pPr>
        <w:numPr>
          <w:ilvl w:val="1"/>
          <w:numId w:val="1006"/>
        </w:numPr>
        <w:pStyle w:val="Compact"/>
      </w:pPr>
      <w:r>
        <w:t xml:space="preserve">4.3 Analog Inputs {.section-page}</w:t>
      </w:r>
    </w:p>
    <w:p>
      <w:pPr>
        <w:numPr>
          <w:ilvl w:val="1"/>
          <w:numId w:val="1006"/>
        </w:numPr>
        <w:pStyle w:val="Compact"/>
      </w:pPr>
      <w:r>
        <w:t xml:space="preserve">4.4 Board Resources and I2C Addresses {.section-page}</w:t>
      </w:r>
    </w:p>
    <w:p>
      <w:pPr>
        <w:numPr>
          <w:ilvl w:val="1"/>
          <w:numId w:val="1006"/>
        </w:numPr>
        <w:pStyle w:val="Compact"/>
      </w:pPr>
      <w:r>
        <w:t xml:space="preserve">4.5 Arduino Nano Pinout Compatibility {.section-page}</w:t>
      </w:r>
    </w:p>
    <w:p>
      <w:pPr>
        <w:numPr>
          <w:ilvl w:val="1"/>
          <w:numId w:val="1006"/>
        </w:numPr>
        <w:pStyle w:val="Compact"/>
      </w:pPr>
      <w:r>
        <w:t xml:space="preserve">4.6 QWIIC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4.7 J20 SPI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4.8 MicroSD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4.9 Battery Connections {.section-page}</w:t>
      </w:r>
    </w:p>
    <w:p>
      <w:pPr>
        <w:numPr>
          <w:ilvl w:val="1"/>
          <w:numId w:val="1006"/>
        </w:numPr>
        <w:pStyle w:val="Compact"/>
      </w:pPr>
      <w:r>
        <w:t xml:space="preserve">4.10 RF Antenna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4.11 USB-C, BOOT, and Reset {.section-page}</w:t>
      </w:r>
    </w:p>
    <w:p>
      <w:pPr>
        <w:numPr>
          <w:ilvl w:val="1"/>
          <w:numId w:val="1006"/>
        </w:numPr>
        <w:pStyle w:val="Compact"/>
      </w:pPr>
      <w:r>
        <w:t xml:space="preserve">4.12 Debug Interface {.section-page}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1"/>
          <w:numId w:val="1007"/>
        </w:numPr>
        <w:pStyle w:val="Compact"/>
      </w:pPr>
      <w:r>
        <w:t xml:space="preserve">5.1 Getting Started with Arduino IDE {.section-page}</w:t>
      </w:r>
    </w:p>
    <w:p>
      <w:pPr>
        <w:numPr>
          <w:ilvl w:val="1"/>
          <w:numId w:val="1007"/>
        </w:numPr>
        <w:pStyle w:val="Compact"/>
      </w:pPr>
      <w:r>
        <w:t xml:space="preserve">5.2 First Power-up and Inspection</w:t>
      </w:r>
    </w:p>
    <w:p>
      <w:pPr>
        <w:numPr>
          <w:ilvl w:val="1"/>
          <w:numId w:val="1007"/>
        </w:numPr>
        <w:pStyle w:val="Compact"/>
      </w:pPr>
      <w:r>
        <w:t xml:space="preserve">5.3 BOOT and Reset Workflow</w:t>
      </w:r>
    </w:p>
    <w:p>
      <w:pPr>
        <w:numPr>
          <w:ilvl w:val="1"/>
          <w:numId w:val="1007"/>
        </w:numPr>
        <w:pStyle w:val="Compact"/>
      </w:pPr>
      <w:r>
        <w:t xml:space="preserve">5.4 Recommended Bring-up Sequence {.section-page}</w:t>
      </w:r>
    </w:p>
    <w:p>
      <w:pPr>
        <w:numPr>
          <w:ilvl w:val="1"/>
          <w:numId w:val="1007"/>
        </w:numPr>
        <w:pStyle w:val="Compact"/>
      </w:pPr>
      <w:r>
        <w:t xml:space="preserve">5.5 C++ Example Collection {.section-page}</w:t>
      </w:r>
    </w:p>
    <w:p>
      <w:pPr>
        <w:numPr>
          <w:ilvl w:val="1"/>
          <w:numId w:val="1007"/>
        </w:numPr>
        <w:pStyle w:val="Compact"/>
      </w:pPr>
      <w:r>
        <w:t xml:space="preserve">5.6 Memory Planning {.section-page}</w:t>
      </w:r>
    </w:p>
    <w:p>
      <w:pPr>
        <w:numPr>
          <w:ilvl w:val="1"/>
          <w:numId w:val="1007"/>
        </w:numPr>
        <w:pStyle w:val="Compact"/>
      </w:pPr>
      <w:r>
        <w:t xml:space="preserve">5.7 Storage Operation {.section-page}</w:t>
      </w:r>
    </w:p>
    <w:p>
      <w:pPr>
        <w:numPr>
          <w:ilvl w:val="1"/>
          <w:numId w:val="1007"/>
        </w:numPr>
        <w:pStyle w:val="Compact"/>
      </w:pPr>
      <w:r>
        <w:t xml:space="preserve">5.8 Radio, Sensor, and Storage Coexistence {.section-page}</w:t>
      </w:r>
    </w:p>
    <w:p>
      <w:pPr>
        <w:numPr>
          <w:ilvl w:val="1"/>
          <w:numId w:val="1007"/>
        </w:numPr>
        <w:pStyle w:val="Compact"/>
      </w:pPr>
      <w:r>
        <w:t xml:space="preserve">5.9 Troubleshooting Guide {.section-page}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1"/>
          <w:numId w:val="1008"/>
        </w:numPr>
        <w:pStyle w:val="Compact"/>
      </w:pPr>
      <w:r>
        <w:t xml:space="preserve">6.1 Component-side Envelope {.section-page}</w:t>
      </w:r>
    </w:p>
    <w:p>
      <w:pPr>
        <w:numPr>
          <w:ilvl w:val="1"/>
          <w:numId w:val="1008"/>
        </w:numPr>
        <w:pStyle w:val="Compact"/>
      </w:pPr>
      <w:r>
        <w:t xml:space="preserve">6.2 Bottom-side Envelope {.section-page}</w:t>
      </w:r>
    </w:p>
    <w:p>
      <w:pPr>
        <w:numPr>
          <w:ilvl w:val="1"/>
          <w:numId w:val="1008"/>
        </w:numPr>
        <w:pStyle w:val="Compact"/>
      </w:pPr>
      <w:r>
        <w:t xml:space="preserve">6.3 Board Dimensions {.section-page}</w:t>
      </w:r>
    </w:p>
    <w:p>
      <w:pPr>
        <w:numPr>
          <w:ilvl w:val="1"/>
          <w:numId w:val="1008"/>
        </w:numPr>
        <w:pStyle w:val="Compact"/>
      </w:pPr>
      <w:r>
        <w:t xml:space="preserve">6.4 Mechanical Integration Considerations {.section-page}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9"/>
        </w:numPr>
        <w:pStyle w:val="Compact"/>
      </w:pPr>
      <w:r>
        <w:t xml:space="preserve">9.1 Schematic {.section-page}</w:t>
      </w:r>
    </w:p>
    <w:p>
      <w:pPr>
        <w:numPr>
          <w:ilvl w:val="1"/>
          <w:numId w:val="1009"/>
        </w:numPr>
        <w:pStyle w:val="Compact"/>
      </w:pPr>
      <w:r>
        <w:t xml:space="preserve">9.2 Technical References {.section-page}</w:t>
      </w:r>
    </w:p>
    <w:p>
      <w:pPr>
        <w:numPr>
          <w:ilvl w:val="1"/>
          <w:numId w:val="1009"/>
        </w:numPr>
        <w:pStyle w:val="Compact"/>
      </w:pPr>
      <w:r>
        <w:t xml:space="preserve">9.3 Design and Application Notes {.section-page}</w:t>
      </w:r>
    </w:p>
    <w:p>
      <w:pPr>
        <w:numPr>
          <w:ilvl w:val="1"/>
          <w:numId w:val="1009"/>
        </w:numPr>
        <w:pStyle w:val="Compact"/>
      </w:pPr>
      <w:r>
        <w:t xml:space="preserve">9.4 Document Control {.section-page}</w:t>
      </w:r>
    </w:p>
    <w:p>
      <w:pPr>
        <w:numPr>
          <w:ilvl w:val="1"/>
          <w:numId w:val="1009"/>
        </w:numPr>
        <w:pStyle w:val="Compact"/>
      </w:pPr>
      <w:r>
        <w:t xml:space="preserve">9.6 Hardware Errata {.section-page}</w:t>
      </w:r>
    </w:p>
    <w:p>
      <w:r>
        <w:br w:type="page"/>
      </w:r>
    </w:p>
    <w:bookmarkEnd w:id="20"/>
    <w:bookmarkStart w:id="23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PULSAR ESP32-C5 is a multi-interface development board in the UNIT</w:t>
      </w:r>
      <w:r>
        <w:t xml:space="preserve"> </w:t>
      </w:r>
      <w:r>
        <w:t xml:space="preserve">DevLab ecosystem, built around the Espressif ESP32-C5HR8 SoC with 8 MB of</w:t>
      </w:r>
      <w:r>
        <w:t xml:space="preserve"> </w:t>
      </w:r>
      <w:r>
        <w:t xml:space="preserve">in-package PSRAM. The V1.2.3 design combines dual-band 2.4/5 GHz Wi-Fi 6,</w:t>
      </w:r>
      <w:r>
        <w:t xml:space="preserve"> </w:t>
      </w:r>
      <w:r>
        <w:t xml:space="preserve">Bluetooth LE, and IEEE 802.15.4 connectivity with external QSPI flash,</w:t>
      </w:r>
      <w:r>
        <w:t xml:space="preserve"> </w:t>
      </w:r>
      <w:r>
        <w:t xml:space="preserve">environmental and magnetic sensing, microSD, USB-C, Li-ion charging with fuel</w:t>
      </w:r>
      <w:r>
        <w:t xml:space="preserve"> </w:t>
      </w:r>
      <w:r>
        <w:t xml:space="preserve">gauging, an addressable RGB indicator, QWIIC I2C, and an RF coaxial antenna</w:t>
      </w:r>
      <w:r>
        <w:t xml:space="preserve"> </w:t>
      </w:r>
      <w:r>
        <w:t xml:space="preserve">connector.</w:t>
      </w:r>
    </w:p>
    <w:bookmarkStart w:id="21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10"/>
        </w:numPr>
        <w:pStyle w:val="Compact"/>
      </w:pPr>
      <w:r>
        <w:t xml:space="preserve">Dual-band Wi-Fi 6, Bluetooth LE, Zigbee, and Thread prototyping</w:t>
      </w:r>
    </w:p>
    <w:p>
      <w:pPr>
        <w:numPr>
          <w:ilvl w:val="0"/>
          <w:numId w:val="1010"/>
        </w:numPr>
        <w:pStyle w:val="Compact"/>
      </w:pPr>
      <w:r>
        <w:t xml:space="preserve">Environmental monitoring and data logging</w:t>
      </w:r>
    </w:p>
    <w:p>
      <w:pPr>
        <w:numPr>
          <w:ilvl w:val="0"/>
          <w:numId w:val="1010"/>
        </w:numPr>
        <w:pStyle w:val="Compact"/>
      </w:pPr>
      <w:r>
        <w:t xml:space="preserve">Battery-powered IoT nodes with fuel gauging</w:t>
      </w:r>
    </w:p>
    <w:p>
      <w:pPr>
        <w:numPr>
          <w:ilvl w:val="0"/>
          <w:numId w:val="1010"/>
        </w:numPr>
        <w:pStyle w:val="Compact"/>
      </w:pPr>
      <w:r>
        <w:t xml:space="preserve">Magnetometer and proximity-based user interfaces</w:t>
      </w:r>
    </w:p>
    <w:p>
      <w:pPr>
        <w:numPr>
          <w:ilvl w:val="0"/>
          <w:numId w:val="1010"/>
        </w:numPr>
        <w:pStyle w:val="Compact"/>
      </w:pPr>
      <w:r>
        <w:t xml:space="preserve">microSD data logging</w:t>
      </w:r>
    </w:p>
    <w:p>
      <w:pPr>
        <w:numPr>
          <w:ilvl w:val="0"/>
          <w:numId w:val="1010"/>
        </w:numPr>
        <w:pStyle w:val="Compact"/>
      </w:pPr>
      <w:r>
        <w:t xml:space="preserve">Education and subsystem validation</w:t>
      </w:r>
    </w:p>
    <w:bookmarkEnd w:id="21"/>
    <w:bookmarkStart w:id="22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11"/>
        </w:numPr>
        <w:pStyle w:val="Compact"/>
      </w:pPr>
      <w:r>
        <w:t xml:space="preserve">ESP32-C5HR8 SoC: 32-bit RISC-V up to 240 MHz, 384 KB HP SRAM, 8 MB PSRAM</w:t>
      </w:r>
    </w:p>
    <w:p>
      <w:pPr>
        <w:numPr>
          <w:ilvl w:val="0"/>
          <w:numId w:val="1011"/>
        </w:numPr>
        <w:pStyle w:val="Compact"/>
      </w:pPr>
      <w:r>
        <w:t xml:space="preserve">BY25Q64ES 64 Mbit (8 MiB) quad SPI NOR flash</w:t>
      </w:r>
    </w:p>
    <w:p>
      <w:pPr>
        <w:numPr>
          <w:ilvl w:val="0"/>
          <w:numId w:val="1011"/>
        </w:numPr>
        <w:pStyle w:val="Compact"/>
      </w:pPr>
      <w:r>
        <w:t xml:space="preserve">2.4/5 GHz RF path through a diplexer to a coaxial antenna connector</w:t>
      </w:r>
    </w:p>
    <w:p>
      <w:pPr>
        <w:numPr>
          <w:ilvl w:val="0"/>
          <w:numId w:val="1011"/>
        </w:numPr>
        <w:pStyle w:val="Compact"/>
      </w:pPr>
      <w:r>
        <w:t xml:space="preserve">LPS22 pressure, FHT40 humidity/temperature, VCNL4040 proximity/light, and</w:t>
      </w:r>
      <w:r>
        <w:t xml:space="preserve"> </w:t>
      </w:r>
      <w:r>
        <w:t xml:space="preserve">MMC5603NJ magnetometer sensors</w:t>
      </w:r>
    </w:p>
    <w:p>
      <w:pPr>
        <w:numPr>
          <w:ilvl w:val="0"/>
          <w:numId w:val="1011"/>
        </w:numPr>
        <w:pStyle w:val="Compact"/>
      </w:pPr>
      <w:r>
        <w:t xml:space="preserve">BQ24074 Li-ion charger with power path and MAX17048 fuel gauge</w:t>
      </w:r>
    </w:p>
    <w:p>
      <w:pPr>
        <w:numPr>
          <w:ilvl w:val="0"/>
          <w:numId w:val="1011"/>
        </w:numPr>
        <w:pStyle w:val="Compact"/>
      </w:pPr>
      <w:r>
        <w:t xml:space="preserve">SGM6029 1 A buck regulator for the 3.3 V rail</w:t>
      </w:r>
    </w:p>
    <w:p>
      <w:pPr>
        <w:numPr>
          <w:ilvl w:val="0"/>
          <w:numId w:val="1011"/>
        </w:numPr>
        <w:pStyle w:val="Compact"/>
      </w:pPr>
      <w:r>
        <w:t xml:space="preserve">microSD socket on SPI signals</w:t>
      </w:r>
    </w:p>
    <w:p>
      <w:pPr>
        <w:numPr>
          <w:ilvl w:val="0"/>
          <w:numId w:val="1011"/>
        </w:numPr>
        <w:pStyle w:val="Compact"/>
      </w:pPr>
      <w:r>
        <w:t xml:space="preserve">One WS2812 RGB LED plus power, charge, and user indicators</w:t>
      </w:r>
    </w:p>
    <w:p>
      <w:pPr>
        <w:numPr>
          <w:ilvl w:val="0"/>
          <w:numId w:val="1011"/>
        </w:numPr>
        <w:pStyle w:val="Compact"/>
      </w:pPr>
      <w:r>
        <w:t xml:space="preserve">USB-C, QWIIC, 6-pin SPI, battery, and Nano-style edge-pad connections</w:t>
      </w:r>
    </w:p>
    <w:bookmarkEnd w:id="22"/>
    <w:bookmarkEnd w:id="23"/>
    <w:bookmarkStart w:id="32" w:name="the-board"/>
    <w:p>
      <w:pPr>
        <w:pStyle w:val="Heading2"/>
      </w:pPr>
      <w:r>
        <w:rPr>
          <w:bCs/>
          <w:b/>
        </w:rPr>
        <w:t xml:space="preserve">1 The Board</w:t>
      </w:r>
    </w:p>
    <w:p>
      <w:pPr>
        <w:pStyle w:val="FirstParagraph"/>
      </w:pPr>
      <w:r>
        <w:t xml:space="preserve">The UNIT PULSAR ESP32-C5 is a development board for evaluating the Espressif</w:t>
      </w:r>
      <w:r>
        <w:t xml:space="preserve"> </w:t>
      </w:r>
      <w:r>
        <w:t xml:space="preserve">ESP32-C5HR8 and building connected applications that combine dual-band Wi-Fi 6,</w:t>
      </w:r>
      <w:r>
        <w:t xml:space="preserve"> </w:t>
      </w:r>
      <w:r>
        <w:t xml:space="preserve">Bluetooth LE, and IEEE 802.15.4 radio with environmental sensing, removable</w:t>
      </w:r>
      <w:r>
        <w:t xml:space="preserve"> </w:t>
      </w:r>
      <w:r>
        <w:t xml:space="preserve">storage, battery operation, and general-purpose I/O. Schematic revision V1.2.3</w:t>
      </w:r>
      <w:r>
        <w:t xml:space="preserve"> </w:t>
      </w:r>
      <w:r>
        <w:t xml:space="preserve">places the SoC, flash, RF diplexer, power-management devices, sensors,</w:t>
      </w:r>
      <w:r>
        <w:t xml:space="preserve"> </w:t>
      </w:r>
      <w:r>
        <w:t xml:space="preserve">indicators, and user controls on a Nano-style board with two parallel edge-pad</w:t>
      </w:r>
      <w:r>
        <w:t xml:space="preserve"> </w:t>
      </w:r>
      <w:r>
        <w:t xml:space="preserve">rows.</w:t>
      </w:r>
    </w:p>
    <w:bookmarkStart w:id="27" w:name="accessories"/>
    <w:p>
      <w:pPr>
        <w:pStyle w:val="Heading3"/>
      </w:pPr>
      <w:r>
        <w:rPr>
          <w:bCs/>
          <w:b/>
        </w:rPr>
        <w:t xml:space="preserve">1.1 Accessories</w:t>
      </w:r>
    </w:p>
    <w:p>
      <w:pPr>
        <w:pStyle w:val="FirstParagraph"/>
      </w:pPr>
      <w:r>
        <w:t xml:space="preserve">The following optional accessories are recommended for use with the UNIT</w:t>
      </w:r>
      <w:r>
        <w:t xml:space="preserve"> </w:t>
      </w:r>
      <w:r>
        <w:t xml:space="preserve">PULSAR ESP32-C5. Select accessories according to the interfaces and features</w:t>
      </w:r>
      <w:r>
        <w:t xml:space="preserve"> </w:t>
      </w:r>
      <w:r>
        <w:t xml:space="preserve">required by the application.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Dual-band antenna with matching coaxial plug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Bluetooth LE, and 802.15.4 radio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cover 2.4 GHz and 4.9–5.95 GHz and mate with the J2 RF1-2626 connector; no onboard antenna is fitted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QWIIC cable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I2C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4-pin, 1 mm pitch cable for connecting compatible 3.3 V QWIIC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USB-C data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programming, and USB 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support data; a charge-only cable cannot upload firmware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MicroSD card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Removable storage and data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10 microSD card; FAT32 formatting is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LiPo 3.7 V 650 mAh Battery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Battery-powered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LiPo battery; verify polarity and connector orientation before connection</w:t>
            </w:r>
          </w:p>
        </w:tc>
      </w:tr>
    </w:tbl>
    <w:p>
      <w:pPr>
        <w:pStyle w:val="BodyText"/>
      </w:pPr>
      <w:r>
        <w:t xml:space="preserve">Verify connector type, orientation, polarity, voltage domain, and pinout before</w:t>
      </w:r>
      <w:r>
        <w:t xml:space="preserve"> </w:t>
      </w:r>
      <w:r>
        <w:t xml:space="preserve">connecting accessories.</w:t>
      </w:r>
    </w:p>
    <w:bookmarkEnd w:id="27"/>
    <w:bookmarkStart w:id="28" w:name="board-identification"/>
    <w:p>
      <w:pPr>
        <w:pStyle w:val="Heading3"/>
      </w:pPr>
      <w:r>
        <w:rPr>
          <w:bCs/>
          <w:b/>
        </w:rPr>
        <w:t xml:space="preserve">1.2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PULSAR ESP32-C5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DevLab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Multi-interface ESP32-C5 development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Espressif ESP32-C5HR8, QFN-48 (6 × 6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V1.2.3 (schematic)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programming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/ ESP32-C5 USB Serial/JTAG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Serial/JTAG through USB-C</w:t>
            </w:r>
          </w:p>
        </w:tc>
      </w:tr>
    </w:tbl>
    <w:p>
      <w:pPr>
        <w:pStyle w:val="BodyText"/>
      </w:pPr>
      <w:r>
        <w:t xml:space="preserve">Hardware revision and documentation revision are identified independently.</w:t>
      </w:r>
    </w:p>
    <w:bookmarkEnd w:id="28"/>
    <w:bookmarkStart w:id="29" w:name="main-assemblies"/>
    <w:p>
      <w:pPr>
        <w:pStyle w:val="Heading3"/>
      </w:pPr>
      <w:r>
        <w:rPr>
          <w:bCs/>
          <w:b/>
        </w:rPr>
        <w:t xml:space="preserve">1.3 Main Assemblies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ESP32-C5HR8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SoC with 8 MB in-package PSRAM and 2.4/5 GHz radio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BY25Q64ESHIG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Mbit (8 MiB) external quad SPI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BQ24074RGTR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Li-Ion charger with power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SGM6029CYG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buck regulator for the 3.3 V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MAX17048G+T10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fuel 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LPS22HBTR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Barometric pressure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U$36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FHT40-DD-TR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Humidity and temperature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VCNL4040M3OE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Proximity and ambient-light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MMC5603NJ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Three-axis magnetometer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LFD182G45DCHD277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GHz / 5 GHz RF diplexer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RF1-2626-125CE-CT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coaxial antenna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XTAL1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SX0B48.000F0810F30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MHz main crystal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MICRO_SD-HOLDER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47309-2651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Removable microSD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WS2812 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 RGB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HCZZ0032-4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Four-position QWIIC-style I2C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SM06B-SRSS-TB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Six-position, 1 mm SPI expansion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JP1, 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2.0 mm 2P, 1.25 mm 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battery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S1,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1TS026A-1600-0553-CT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and RESET push buttons</w:t>
            </w:r>
          </w:p>
        </w:tc>
      </w:tr>
    </w:tbl>
    <w:bookmarkEnd w:id="29"/>
    <w:bookmarkStart w:id="30" w:name="board-views"/>
    <w:p>
      <w:pPr>
        <w:pStyle w:val="Heading3"/>
      </w:pPr>
      <w:r>
        <w:rPr>
          <w:bCs/>
          <w:b/>
        </w:rPr>
        <w:t xml:space="preserve">1.4 Board Views</w:t>
      </w:r>
    </w:p>
    <w:p>
      <w:pPr>
        <w:pStyle w:val="FirstParagraph"/>
      </w:pPr>
      <w:r>
        <w:t xml:space="preserve">Top-side and bottom-side board photographs for revision V1.2.3 are not yet</w:t>
      </w:r>
      <w:r>
        <w:t xml:space="preserve"> </w:t>
      </w:r>
      <w:r>
        <w:t xml:space="preserve">available. Refer to the schematic in Section 9.1 for component designators.</w:t>
      </w:r>
    </w:p>
    <w:bookmarkEnd w:id="30"/>
    <w:bookmarkStart w:id="31" w:name="handling"/>
    <w:p>
      <w:pPr>
        <w:pStyle w:val="Heading3"/>
      </w:pPr>
      <w:r>
        <w:rPr>
          <w:bCs/>
          <w:b/>
        </w:rPr>
        <w:t xml:space="preserve">1.5 Handling</w:t>
      </w:r>
    </w:p>
    <w:p>
      <w:pPr>
        <w:pStyle w:val="FirstParagraph"/>
      </w:pPr>
      <w:r>
        <w:t xml:space="preserve">Handle the board using normal ESD precautions. Avoid touching the RF</w:t>
      </w:r>
      <w:r>
        <w:t xml:space="preserve"> </w:t>
      </w:r>
      <w:r>
        <w:t xml:space="preserve">connector, sensor apertures, connector contacts, or exposed pads. Remove power</w:t>
      </w:r>
      <w:r>
        <w:t xml:space="preserve"> </w:t>
      </w:r>
      <w:r>
        <w:t xml:space="preserve">before connecting or removing the battery. Connect an antenna to J2 before</w:t>
      </w:r>
      <w:r>
        <w:t xml:space="preserve"> </w:t>
      </w:r>
      <w:r>
        <w:t xml:space="preserve">enabling radio transmission. Keep conductive objects away from the battery and</w:t>
      </w:r>
      <w:r>
        <w:t xml:space="preserve"> </w:t>
      </w:r>
      <w:r>
        <w:t xml:space="preserve">microSD areas when the board is energized.</w:t>
      </w:r>
    </w:p>
    <w:bookmarkEnd w:id="31"/>
    <w:bookmarkEnd w:id="32"/>
    <w:bookmarkStart w:id="39" w:name="ratings"/>
    <w:p>
      <w:pPr>
        <w:pStyle w:val="Heading2"/>
      </w:pPr>
      <w:r>
        <w:rPr>
          <w:bCs/>
          <w:b/>
        </w:rPr>
        <w:t xml:space="preserve">2 Ratings</w:t>
      </w:r>
    </w:p>
    <w:p>
      <w:pPr>
        <w:pStyle w:val="FirstParagraph"/>
      </w:pPr>
      <w:r>
        <w:t xml:space="preserve">This chapter defines the recommended operating conditions and electrical</w:t>
      </w:r>
      <w:r>
        <w:t xml:space="preserve"> </w:t>
      </w:r>
      <w:r>
        <w:t xml:space="preserve">characteristics of the UNIT PULSAR ESP32-C5 hardware V1.2.3. Ratings apply to</w:t>
      </w:r>
      <w:r>
        <w:t xml:space="preserve"> </w:t>
      </w:r>
      <w:r>
        <w:t xml:space="preserve">the complete board unless otherwise stated.</w:t>
      </w:r>
    </w:p>
    <w:bookmarkStart w:id="33" w:name="recommended-operating-conditions"/>
    <w:p>
      <w:pPr>
        <w:pStyle w:val="Heading3"/>
      </w:pPr>
      <w:r>
        <w:rPr>
          <w:bCs/>
          <w:b/>
        </w:rPr>
        <w:t xml:space="preserve">2.1 Recommended Operating Conditions</w:t>
      </w:r>
    </w:p>
    <w:p>
      <w:pPr>
        <w:pStyle w:val="FirstParagraph"/>
      </w:pPr>
      <w:r>
        <w:t xml:space="preserve">The UNIT PULSAR ESP32-C5 can be powered from USB-C, VIN, or a single-cell LiPo</w:t>
      </w:r>
      <w:r>
        <w:t xml:space="preserve"> </w:t>
      </w:r>
      <w:r>
        <w:t xml:space="preserve">battery. The BQ24074 power-path charger feeds the onboard SGM6029 buck</w:t>
      </w:r>
      <w:r>
        <w:t xml:space="preserve"> </w:t>
      </w:r>
      <w:r>
        <w:t xml:space="preserve">regulator, which supplies the 3.3 V logic domain used by the ESP32-C5HR8 and</w:t>
      </w:r>
      <w:r>
        <w:t xml:space="preserve"> </w:t>
      </w:r>
      <w:r>
        <w:t xml:space="preserve">onboard peripherals.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operating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USB-C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power and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 USB VBUS through Schottky diode D4; board-level range not characterized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 V nominal, 4.2 V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LiPo battery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Regulated logic rail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by the onboard SGM6029 buck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 regulator output 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1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SGM6029 component rating; shared by the SoC, peripherals, LEDs, and external 3.3 V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charge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mA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R13 (3.57 kΩ) on the BQ24074</w:t>
            </w:r>
            <w:r>
              <w:t xml:space="preserve"> </w:t>
            </w:r>
            <w:r>
              <w:rPr>
                <w:rStyle w:val="VerbatimChar"/>
              </w:rPr>
              <w:t xml:space="preserve">ISET</w:t>
            </w:r>
            <w:r>
              <w:t xml:space="preserve"> </w:t>
            </w:r>
            <w:r>
              <w:t xml:space="preserve">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current 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≈1.4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R12 (1.1 kΩ) on the BQ24074</w:t>
            </w:r>
            <w:r>
              <w:t xml:space="preserve"> </w:t>
            </w:r>
            <w:r>
              <w:rPr>
                <w:rStyle w:val="VerbatimChar"/>
              </w:rPr>
              <w:t xml:space="preserve">ILIM</w:t>
            </w:r>
            <w:r>
              <w:t xml:space="preserve"> </w:t>
            </w:r>
            <w:r>
              <w:t xml:space="preserve">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ESP32-C5 CPU clock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240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crystal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XTAL1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 KB HP SRAM, 16 KB LP 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ESP32-C5 internal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Mbit / 8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BY25Q64ESHIG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In-package, ESP32-C5HR8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onboard digital interfaces and GPIO</w:t>
            </w:r>
          </w:p>
        </w:tc>
      </w:tr>
    </w:tbl>
    <w:bookmarkEnd w:id="33"/>
    <w:bookmarkStart w:id="34" w:name="power-domains-and-power-distribution"/>
    <w:p>
      <w:pPr>
        <w:pStyle w:val="Heading3"/>
      </w:pPr>
      <w:r>
        <w:rPr>
          <w:bCs/>
          <w:b/>
        </w:rPr>
        <w:t xml:space="preserve">2.2 Power Domains and Power Distribution</w:t>
      </w:r>
    </w:p>
    <w:p>
      <w:pPr>
        <w:pStyle w:val="FirstParagraph"/>
      </w:pPr>
      <w:r>
        <w:t xml:space="preserve">The UNIT PULSAR ESP32-C5 uses separate power domains for external supply,</w:t>
      </w:r>
      <w:r>
        <w:t xml:space="preserve"> </w:t>
      </w:r>
      <w:r>
        <w:t xml:space="preserve">battery operation, system power, and regulated 3.3 V logic.</w:t>
      </w:r>
    </w:p>
    <w:p>
      <w:pPr>
        <w:pStyle w:val="BodyText"/>
      </w:pPr>
      <w:r>
        <w:t xml:space="preserve">The main power domains are: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USB-C / VBUS:</w:t>
      </w:r>
      <w:r>
        <w:t xml:space="preserve"> </w:t>
      </w:r>
      <w:r>
        <w:t xml:space="preserve">provides the nominal 5 V USB supply used for board power,</w:t>
      </w:r>
      <w:r>
        <w:t xml:space="preserve"> </w:t>
      </w:r>
      <w:r>
        <w:t xml:space="preserve">programming, and battery charging. VBUS reaches the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node through</w:t>
      </w:r>
      <w:r>
        <w:t xml:space="preserve"> </w:t>
      </w:r>
      <w:r>
        <w:t xml:space="preserve">Schottky diode D1 (SDM2U30CSP-7B, 2 A).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VIN:</w:t>
      </w:r>
      <w:r>
        <w:t xml:space="preserve"> </w:t>
      </w:r>
      <w:r>
        <w:t xml:space="preserve">external supply input that reaches the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node through Schottky</w:t>
      </w:r>
      <w:r>
        <w:t xml:space="preserve"> </w:t>
      </w:r>
      <w:r>
        <w:t xml:space="preserve">diode D4 (SDM2U30CSP-7B, 2 A).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+5V:</w:t>
      </w:r>
      <w:r>
        <w:t xml:space="preserve"> </w:t>
      </w:r>
      <w:r>
        <w:t xml:space="preserve">input of the BQ24074 charger and power-path controller.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VBAT:</w:t>
      </w:r>
      <w:r>
        <w:t xml:space="preserve"> </w:t>
      </w:r>
      <w:r>
        <w:t xml:space="preserve">battery domain intended for a single-cell LiPo battery with a</w:t>
      </w:r>
      <w:r>
        <w:t xml:space="preserve"> </w:t>
      </w:r>
      <w:r>
        <w:t xml:space="preserve">nominal voltage of 3.7 V and a maximum fully charged voltage of 4.2 V.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BMS_OUT:</w:t>
      </w:r>
      <w:r>
        <w:t xml:space="preserve"> </w:t>
      </w:r>
      <w:r>
        <w:t xml:space="preserve">BQ24074 power-path output used as the system supply and as the</w:t>
      </w:r>
      <w:r>
        <w:t xml:space="preserve"> </w:t>
      </w:r>
      <w:r>
        <w:t xml:space="preserve">input of the 3.3 V buck regulator.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3.3 V:</w:t>
      </w:r>
      <w:r>
        <w:t xml:space="preserve"> </w:t>
      </w:r>
      <w:r>
        <w:t xml:space="preserve">regulated logic supply generated by the SGM6029. This rail powers</w:t>
      </w:r>
      <w:r>
        <w:t xml:space="preserve"> </w:t>
      </w:r>
      <w:r>
        <w:t xml:space="preserve">the ESP32-C5HR8, external flash, sensors, fuel gauge, microSD interface,</w:t>
      </w:r>
      <w:r>
        <w:t xml:space="preserve"> </w:t>
      </w:r>
      <w:r>
        <w:t xml:space="preserve">QWIIC and J20 connectors, RGB LED, and indicators.</w:t>
      </w:r>
    </w:p>
    <w:p>
      <w:pPr>
        <w:pStyle w:val="FirstParagraph"/>
      </w:pPr>
      <w:r>
        <w:t xml:space="preserve">The SGM6029 is rated for up to 1 A output current. This current is shared</w:t>
      </w:r>
      <w:r>
        <w:t xml:space="preserve"> </w:t>
      </w:r>
      <w:r>
        <w:t xml:space="preserve">between the ESP32-C5HR8, onboard peripherals, LEDs, and any external device</w:t>
      </w:r>
      <w:r>
        <w:t xml:space="preserve"> </w:t>
      </w:r>
      <w:r>
        <w:t xml:space="preserve">powered from the 3.3 V rail. Radio transmission produces short current peaks,</w:t>
      </w:r>
      <w:r>
        <w:t xml:space="preserve"> </w:t>
      </w:r>
      <w:r>
        <w:t xml:space="preserve">so the current available to external loads depends on the active board</w:t>
      </w:r>
      <w:r>
        <w:t xml:space="preserve"> </w:t>
      </w:r>
      <w:r>
        <w:t xml:space="preserve">configuration and application workload.</w:t>
      </w:r>
    </w:p>
    <w:p>
      <w:pPr>
        <w:pStyle w:val="BodyText"/>
      </w:pPr>
      <w:r>
        <w:t xml:space="preserve">The BQ24074RGTR manages single-cell LiPo battery charging. The schematic</w:t>
      </w:r>
      <w:r>
        <w:t xml:space="preserve"> </w:t>
      </w:r>
      <w:r>
        <w:t xml:space="preserve">annotates a nominal charge current of 250 mA (</w:t>
      </w:r>
      <w:r>
        <w:rPr>
          <w:rStyle w:val="VerbatimChar"/>
        </w:rPr>
        <w:t xml:space="preserve">ICHRG=250mA</w:t>
      </w:r>
      <w:r>
        <w:t xml:space="preserve">), set by R13. The</w:t>
      </w:r>
      <w:r>
        <w:t xml:space="preserve"> </w:t>
      </w:r>
      <w:r>
        <w:t xml:space="preserve">input current limit is set by R12. Both values may be changed by modifying the</w:t>
      </w:r>
      <w:r>
        <w:t xml:space="preserve"> </w:t>
      </w:r>
      <w:r>
        <w:t xml:space="preserve">corresponding resistor according to the BQ24074 configuration requirements.</w:t>
      </w:r>
    </w:p>
    <w:p>
      <w:pPr>
        <w:pStyle w:val="BodyText"/>
      </w:pPr>
      <w:r>
        <w:t xml:space="preserve">All onboard digital interfaces operate in the 3.3 V logic domain. QWIIC, J20,</w:t>
      </w:r>
      <w:r>
        <w:t xml:space="preserve"> </w:t>
      </w:r>
      <w:r>
        <w:t xml:space="preserve">microSD, and exposed GPIO signals must therefore be used with 3.3 V-compatible</w:t>
      </w:r>
      <w:r>
        <w:t xml:space="preserve"> </w:t>
      </w:r>
      <w:r>
        <w:t xml:space="preserve">devices unless external level translation is provided.</w:t>
      </w:r>
    </w:p>
    <w:p>
      <w:pPr>
        <w:pStyle w:val="BodyText"/>
      </w:pPr>
      <w:r>
        <w:t xml:space="preserve">Connector mechanical current ratings must not be interpreted as board power</w:t>
      </w:r>
      <w:r>
        <w:t xml:space="preserve"> </w:t>
      </w:r>
      <w:r>
        <w:t xml:space="preserve">ratings. Maximum usable current is also constrained by the associated PCB</w:t>
      </w:r>
      <w:r>
        <w:t xml:space="preserve"> </w:t>
      </w:r>
      <w:r>
        <w:t xml:space="preserve">traces, power path, regulator, protection components, and operating conditions.</w:t>
      </w:r>
    </w:p>
    <w:bookmarkEnd w:id="34"/>
    <w:bookmarkStart w:id="35" w:name="digital-interfaces"/>
    <w:p>
      <w:pPr>
        <w:pStyle w:val="Heading3"/>
      </w:pPr>
      <w:r>
        <w:rPr>
          <w:bCs/>
          <w:b/>
        </w:rPr>
        <w:t xml:space="preserve">2.3 Digital Interfaces</w:t>
      </w:r>
    </w:p>
    <w:p>
      <w:pPr>
        <w:pStyle w:val="FirstParagraph"/>
      </w:pPr>
      <w:r>
        <w:t xml:space="preserve">All onboard digital peripherals are connected to the board’s 3.3 V logic</w:t>
      </w:r>
      <w:r>
        <w:t xml:space="preserve"> </w:t>
      </w:r>
      <w:r>
        <w:t xml:space="preserve">domain. External logic compatibility must nevertheless be checked against the</w:t>
      </w:r>
      <w:r>
        <w:t xml:space="preserve"> </w:t>
      </w:r>
      <w:r>
        <w:t xml:space="preserve">ESP32-C5 input/output specifications and the power state of both devices.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 / 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sensors and fuel gauge; 4.7 kΩ pull-ups; strapping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 / 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also supplies 3.3 V and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/ microSD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GPIO27, GPIO7, GPIO26, GPIO23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SCK, MOSI, MISO, microSD CS; shared with J20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 chip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 for an external SPI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WS2812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the onboard RGB 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GPIO11 / GPIO12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through 499 Ω series resistor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GPIO13 / GPIO14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USB Serial/JTAG</w:t>
            </w:r>
          </w:p>
        </w:tc>
      </w:tr>
    </w:tbl>
    <w:bookmarkEnd w:id="35"/>
    <w:bookmarkStart w:id="36" w:name="confirmed-component-values"/>
    <w:p>
      <w:pPr>
        <w:pStyle w:val="Heading3"/>
      </w:pPr>
      <w:r>
        <w:rPr>
          <w:bCs/>
          <w:b/>
        </w:rPr>
        <w:t xml:space="preserve">2.4 Confirmed 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 / 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ESP32-C5 HP 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ESP32-C5HR8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ESP32-C5 CPU clock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 MHz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ESP32-C5HR8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In-package PSRAM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ESP32-C5HR8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QSPI flash capacity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Mbit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Buck output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component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 = 3.57 kΩ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Crystal 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XTAL1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I2C pull-ups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R15, R16</w:t>
            </w:r>
          </w:p>
        </w:tc>
      </w:tr>
    </w:tbl>
    <w:bookmarkEnd w:id="36"/>
    <w:bookmarkStart w:id="37" w:name="Xffc19d63ac0fc32d483a6ea44b67b271b6e7502"/>
    <w:p>
      <w:pPr>
        <w:pStyle w:val="Heading3"/>
      </w:pPr>
      <w:r>
        <w:rPr>
          <w:bCs/>
          <w:b/>
        </w:rPr>
        <w:t xml:space="preserve">2.5 Application-Dependent and Uncharacterized Parameters</w:t>
      </w:r>
    </w:p>
    <w:p>
      <w:pPr>
        <w:pStyle w:val="FirstParagraph"/>
      </w:pPr>
      <w:r>
        <w:t xml:space="preserve">Some electrical and performance characteristics depend on firmware</w:t>
      </w:r>
      <w:r>
        <w:t xml:space="preserve"> </w:t>
      </w:r>
      <w:r>
        <w:t xml:space="preserve">configuration, operating mode, connected peripherals, and application load.</w:t>
      </w:r>
      <w:r>
        <w:t xml:space="preserve"> </w:t>
      </w:r>
      <w:r>
        <w:t xml:space="preserve">Unless otherwise specified, these parameters should not be interpreted as</w:t>
      </w:r>
      <w:r>
        <w:t xml:space="preserve"> </w:t>
      </w:r>
      <w:r>
        <w:t xml:space="preserve">guaranteed board-level limits.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Available 3.3 V current for external loads:</w:t>
      </w:r>
      <w:r>
        <w:t xml:space="preserve"> </w:t>
      </w:r>
      <w:r>
        <w:t xml:space="preserve">the SGM6029 provides up to</w:t>
      </w:r>
      <w:r>
        <w:t xml:space="preserve"> </w:t>
      </w:r>
      <w:r>
        <w:t xml:space="preserve">1 A total output current. This current is shared by the ESP32-C5HR8, radio</w:t>
      </w:r>
      <w:r>
        <w:t xml:space="preserve"> </w:t>
      </w:r>
      <w:r>
        <w:t xml:space="preserve">transmission peaks, flash, sensors, LEDs, and external 3.3 V loads.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Board current consumption:</w:t>
      </w:r>
      <w:r>
        <w:t xml:space="preserve"> </w:t>
      </w:r>
      <w:r>
        <w:t xml:space="preserve">total current consumption varies with CPU</w:t>
      </w:r>
      <w:r>
        <w:t xml:space="preserve"> </w:t>
      </w:r>
      <w:r>
        <w:t xml:space="preserve">activity, radio mode and transmit power, enabled peripherals, RGB LED</w:t>
      </w:r>
      <w:r>
        <w:t xml:space="preserve"> </w:t>
      </w:r>
      <w:r>
        <w:t xml:space="preserve">brightness, microSD operation, and connected external devices.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RF performance:</w:t>
      </w:r>
      <w:r>
        <w:t xml:space="preserve"> </w:t>
      </w:r>
      <w:r>
        <w:t xml:space="preserve">radiated performance depends on the external antenna,</w:t>
      </w:r>
      <w:r>
        <w:t xml:space="preserve"> </w:t>
      </w:r>
      <w:r>
        <w:t xml:space="preserve">cable, enclosure, and the populated matching network. It is not</w:t>
      </w:r>
      <w:r>
        <w:t xml:space="preserve"> </w:t>
      </w:r>
      <w:r>
        <w:t xml:space="preserve">characterized at board level.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Low-battery operation:</w:t>
      </w:r>
      <w:r>
        <w:t xml:space="preserve"> </w:t>
      </w:r>
      <w:r>
        <w:t xml:space="preserve">the SGM6029 input is the BQ24074 system output.</w:t>
      </w:r>
      <w:r>
        <w:t xml:space="preserve"> </w:t>
      </w:r>
      <w:r>
        <w:t xml:space="preserve">3.3 V regulation at low battery voltage is not characterized at board level.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GPIO electrical characteristics:</w:t>
      </w:r>
      <w:r>
        <w:t xml:space="preserve"> </w:t>
      </w:r>
      <w:r>
        <w:t xml:space="preserve">GPIO drive strength, input thresholds,</w:t>
      </w:r>
      <w:r>
        <w:t xml:space="preserve"> </w:t>
      </w:r>
      <w:r>
        <w:t xml:space="preserve">and other pin-level electrical characteristics follow the ESP32-C5</w:t>
      </w:r>
      <w:r>
        <w:t xml:space="preserve"> </w:t>
      </w:r>
      <w:r>
        <w:t xml:space="preserve">specifications unless a board-level circuit modifies the corresponding</w:t>
      </w:r>
      <w:r>
        <w:t xml:space="preserve"> </w:t>
      </w:r>
      <w:r>
        <w:t xml:space="preserve">signal.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Environmental characteristics:</w:t>
      </w:r>
      <w:r>
        <w:t xml:space="preserve"> </w:t>
      </w:r>
      <w:r>
        <w:t xml:space="preserve">board-level operating temperature,</w:t>
      </w:r>
      <w:r>
        <w:t xml:space="preserve"> </w:t>
      </w:r>
      <w:r>
        <w:t xml:space="preserve">humidity, ESD immunity, and thermal performance are not specified unless</w:t>
      </w:r>
      <w:r>
        <w:t xml:space="preserve"> </w:t>
      </w:r>
      <w:r>
        <w:t xml:space="preserve">explicitly stated in a released qualification or validation specification.</w:t>
      </w:r>
    </w:p>
    <w:bookmarkEnd w:id="37"/>
    <w:bookmarkStart w:id="38" w:name="electrical-precautions"/>
    <w:p>
      <w:pPr>
        <w:pStyle w:val="Heading3"/>
      </w:pPr>
      <w:r>
        <w:rPr>
          <w:bCs/>
          <w:b/>
        </w:rPr>
        <w:t xml:space="preserve">2.6 Electrical Precautions</w:t>
      </w:r>
    </w:p>
    <w:p>
      <w:pPr>
        <w:numPr>
          <w:ilvl w:val="0"/>
          <w:numId w:val="1014"/>
        </w:numPr>
      </w:pPr>
      <w:r>
        <w:t xml:space="preserve">Use only the specified power inputs: 5 V nominal through USB-C or VIN, or a</w:t>
      </w:r>
      <w:r>
        <w:t xml:space="preserve"> </w:t>
      </w:r>
      <w:r>
        <w:t xml:space="preserve">3.7 V nominal / 4.2 V maximum single-cell LiPo battery.</w:t>
      </w:r>
    </w:p>
    <w:p>
      <w:pPr>
        <w:numPr>
          <w:ilvl w:val="0"/>
          <w:numId w:val="1014"/>
        </w:numPr>
      </w:pPr>
      <w:r>
        <w:t xml:space="preserve">All GPIO and onboard digital interfaces operate in the 3.3 V logic domain.</w:t>
      </w:r>
      <w:r>
        <w:t xml:space="preserve"> </w:t>
      </w:r>
      <w:r>
        <w:rPr>
          <w:bCs/>
          <w:b/>
        </w:rPr>
        <w:t xml:space="preserve">Do not apply 5 V directly to GPIO, QWIIC, J20, microSD, or other 3.3 V</w:t>
      </w:r>
      <w:r>
        <w:rPr>
          <w:bCs/>
          <w:b/>
        </w:rPr>
        <w:t xml:space="preserve"> </w:t>
      </w:r>
      <w:r>
        <w:rPr>
          <w:bCs/>
          <w:b/>
        </w:rPr>
        <w:t xml:space="preserve">signal lines.</w:t>
      </w:r>
    </w:p>
    <w:p>
      <w:pPr>
        <w:numPr>
          <w:ilvl w:val="0"/>
          <w:numId w:val="1014"/>
        </w:numPr>
      </w:pPr>
      <w:r>
        <w:t xml:space="preserve">Observe the battery connector polarity before connecting a single-cell LiPo</w:t>
      </w:r>
      <w:r>
        <w:t xml:space="preserve"> </w:t>
      </w:r>
      <w:r>
        <w:t xml:space="preserve">battery. Do not connect multi-cell battery packs or batteries exceeding</w:t>
      </w:r>
      <w:r>
        <w:t xml:space="preserve"> </w:t>
      </w:r>
      <w:r>
        <w:t xml:space="preserve">4.2 V. Do not connect batteries to JP1 and J3 at the same time; both</w:t>
      </w:r>
      <w:r>
        <w:t xml:space="preserve"> </w:t>
      </w:r>
      <w:r>
        <w:t xml:space="preserve">connectors are wired in parallel.</w:t>
      </w:r>
    </w:p>
    <w:p>
      <w:pPr>
        <w:numPr>
          <w:ilvl w:val="0"/>
          <w:numId w:val="1014"/>
        </w:numPr>
      </w:pPr>
      <w:r>
        <w:t xml:space="preserve">Do not externally drive the 3.3 V rail while the onboard regulator is active</w:t>
      </w:r>
      <w:r>
        <w:t xml:space="preserve"> </w:t>
      </w:r>
      <w:r>
        <w:t xml:space="preserve">unless the external power source and operating configuration have been</w:t>
      </w:r>
      <w:r>
        <w:t xml:space="preserve"> </w:t>
      </w:r>
      <w:r>
        <w:t xml:space="preserve">specifically designed for this purpose.</w:t>
      </w:r>
    </w:p>
    <w:p>
      <w:pPr>
        <w:numPr>
          <w:ilvl w:val="0"/>
          <w:numId w:val="1014"/>
        </w:numPr>
      </w:pPr>
      <w:r>
        <w:t xml:space="preserve">Connect external circuits to a common ground before applying external clock,</w:t>
      </w:r>
      <w:r>
        <w:t xml:space="preserve"> </w:t>
      </w:r>
      <w:r>
        <w:t xml:space="preserve">data, or control signals.</w:t>
      </w:r>
    </w:p>
    <w:p>
      <w:pPr>
        <w:numPr>
          <w:ilvl w:val="0"/>
          <w:numId w:val="1014"/>
        </w:numPr>
      </w:pPr>
      <w:r>
        <w:t xml:space="preserve">Do not hold GPIO2, GPIO3, GPIO7, GPIO25, GPIO26, GPIO27, or GPIO28 at a</w:t>
      </w:r>
      <w:r>
        <w:t xml:space="preserve"> </w:t>
      </w:r>
      <w:r>
        <w:t xml:space="preserve">level that changes the boot configuration during reset; these are ESP32-C5</w:t>
      </w:r>
      <w:r>
        <w:t xml:space="preserve"> </w:t>
      </w:r>
      <w:r>
        <w:t xml:space="preserve">strapping pins.</w:t>
      </w:r>
    </w:p>
    <w:p>
      <w:pPr>
        <w:numPr>
          <w:ilvl w:val="0"/>
          <w:numId w:val="1014"/>
        </w:numPr>
      </w:pPr>
      <w:r>
        <w:t xml:space="preserve">Connect an antenna to J2 before enabling radio transmission.</w:t>
      </w:r>
    </w:p>
    <w:p>
      <w:pPr>
        <w:numPr>
          <w:ilvl w:val="0"/>
          <w:numId w:val="1014"/>
        </w:numPr>
      </w:pPr>
      <w:r>
        <w:t xml:space="preserve">Ensure that the total load on the 3.3 V rail, including onboard circuitry</w:t>
      </w:r>
      <w:r>
        <w:t xml:space="preserve"> </w:t>
      </w:r>
      <w:r>
        <w:t xml:space="preserve">and externally connected devices, remains within the 1 A capability of the</w:t>
      </w:r>
      <w:r>
        <w:t xml:space="preserve"> </w:t>
      </w:r>
      <w:r>
        <w:t xml:space="preserve">SGM6029 regulator.</w:t>
      </w:r>
    </w:p>
    <w:bookmarkEnd w:id="38"/>
    <w:bookmarkEnd w:id="39"/>
    <w:bookmarkStart w:id="53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p>
      <w:pPr>
        <w:pStyle w:val="FirstParagraph"/>
      </w:pPr>
      <w:r>
        <w:t xml:space="preserve">The UNIT PULSAR ESP32-C5 is organized around the ESP32-C5HR8 SoC, with an</w:t>
      </w:r>
      <w:r>
        <w:t xml:space="preserve"> </w:t>
      </w:r>
      <w:r>
        <w:t xml:space="preserve">external flash, a dual-band RF path, fixed onboard sensors, and a battery</w:t>
      </w:r>
      <w:r>
        <w:t xml:space="preserve"> </w:t>
      </w:r>
      <w:r>
        <w:t xml:space="preserve">power path. Firmware can use each block independently or combine wireless</w:t>
      </w:r>
      <w:r>
        <w:t xml:space="preserve"> </w:t>
      </w:r>
      <w:r>
        <w:t xml:space="preserve">connectivity, sensing, storage, and user feedback in one application.</w:t>
      </w:r>
    </w:p>
    <w:bookmarkStart w:id="40" w:name="block-diagram"/>
    <w:p>
      <w:pPr>
        <w:pStyle w:val="Heading3"/>
      </w:pPr>
      <w:r>
        <w:rPr>
          <w:bCs/>
          <w:b/>
        </w:rPr>
        <w:t xml:space="preserve">3.1 Block Diagram</w:t>
      </w:r>
    </w:p>
    <w:p>
      <w:pPr>
        <w:pStyle w:val="FirstParagraph"/>
      </w:pPr>
      <w:r>
        <w:t xml:space="preserve">A block-diagram drawing for revision V1.2.3 is not yet available. The</w:t>
      </w:r>
      <w:r>
        <w:t xml:space="preserve"> </w:t>
      </w:r>
      <w:r>
        <w:t xml:space="preserve">functional relationships are:</w:t>
      </w:r>
    </w:p>
    <w:p>
      <w:pPr>
        <w:pStyle w:val="SourceCode"/>
      </w:pPr>
      <w:r>
        <w:rPr>
          <w:rStyle w:val="VerbatimChar"/>
        </w:rPr>
        <w:t xml:space="preserve">USB-C / VIN / battery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BQ24074 power path ---- MAX17048 fuel gauge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SGM6029 buck -&gt; 3.3 V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ESP32-C5HR8 (8 MB PSRAM in package)</w:t>
      </w:r>
      <w:r>
        <w:br/>
      </w:r>
      <w:r>
        <w:rPr>
          <w:rStyle w:val="VerbatimChar"/>
        </w:rPr>
        <w:t xml:space="preserve">   +------+--------+--------+-------+---------+</w:t>
      </w:r>
      <w:r>
        <w:br/>
      </w:r>
      <w:r>
        <w:rPr>
          <w:rStyle w:val="VerbatimChar"/>
        </w:rPr>
        <w:t xml:space="preserve">   |      |        |        |       |         |</w:t>
      </w:r>
      <w:r>
        <w:br/>
      </w:r>
      <w:r>
        <w:rPr>
          <w:rStyle w:val="VerbatimChar"/>
        </w:rPr>
        <w:t xml:space="preserve"> QSPI    RF      I2C       SPI    WS2812    GPIO</w:t>
      </w:r>
      <w:r>
        <w:br/>
      </w:r>
      <w:r>
        <w:rPr>
          <w:rStyle w:val="VerbatimChar"/>
        </w:rPr>
        <w:t xml:space="preserve"> flash  diplexer  sensors  microSD  RGB     + QWIIC</w:t>
      </w:r>
      <w:r>
        <w:br/>
      </w:r>
      <w:r>
        <w:rPr>
          <w:rStyle w:val="VerbatimChar"/>
        </w:rPr>
        <w:t xml:space="preserve">         + J2               + J20</w:t>
      </w:r>
    </w:p>
    <w:p>
      <w:pPr>
        <w:pStyle w:val="FirstParagraph"/>
      </w:pPr>
      <w:r>
        <w:t xml:space="preserve">The ESP32-C5HR8 controls every data path. The BY25Q64 flash stores executable</w:t>
      </w:r>
      <w:r>
        <w:t xml:space="preserve"> </w:t>
      </w:r>
      <w:r>
        <w:t xml:space="preserve">code and nonvolatile application data. The in-package PSRAM extends working</w:t>
      </w:r>
      <w:r>
        <w:t xml:space="preserve"> </w:t>
      </w:r>
      <w:r>
        <w:t xml:space="preserve">memory. The microSD socket provides removable storage. The pressure,</w:t>
      </w:r>
      <w:r>
        <w:t xml:space="preserve"> </w:t>
      </w:r>
      <w:r>
        <w:t xml:space="preserve">humidity/temperature, proximity/light, and magnetic sensors and the battery</w:t>
      </w:r>
      <w:r>
        <w:t xml:space="preserve"> </w:t>
      </w:r>
      <w:r>
        <w:t xml:space="preserve">fuel gauge share an internal I2C bus. QWIIC, J20, and the edge pads expose</w:t>
      </w:r>
      <w:r>
        <w:t xml:space="preserve"> </w:t>
      </w:r>
      <w:r>
        <w:t xml:space="preserve">expansion signals, while the RF connector and RGB LED provide wireless and</w:t>
      </w:r>
      <w:r>
        <w:t xml:space="preserve"> </w:t>
      </w:r>
      <w:r>
        <w:t xml:space="preserve">visual outputs.</w:t>
      </w:r>
    </w:p>
    <w:bookmarkEnd w:id="40"/>
    <w:bookmarkStart w:id="41" w:name="board-topology"/>
    <w:p>
      <w:pPr>
        <w:pStyle w:val="Heading3"/>
      </w:pPr>
      <w:r>
        <w:rPr>
          <w:bCs/>
          <w:b/>
        </w:rPr>
        <w:t xml:space="preserve">3.2 Board Topology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ESP32-C5HR8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SoC with in-package 8 MB PSRAM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BY25Q64ESHIG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Mbit (8 MiB) QSPI flash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BQ24074RGTR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Li-Ion/LiPo charger with power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SGM6029CYG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MHz, 1 A buck regulator for the 3.3 V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 nH inductor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SGM6029 output inductor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MAX17048G+T10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fuel 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LPS22HBTR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Barometric pressure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U$36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FHT40-DD-TR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Humidity and temperature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VCNL4040M3OE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Proximity and ambient-light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MMC5603NJ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Three-axis magnetometer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LFD182G45DCHD277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GHz / 5 GHz RF diplexer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RF1-2626-125CE-CT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coaxial antenna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XTAL1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MHz crystal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ESP32-C5 main clock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MICRO_SD-HOLDER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47309-2651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 card socket on SPI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WS2812 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 RGB 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HCZZ0032-4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Four-position, 1 mm pitch QWIIC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SM06B-SRSS-TB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Six-position, 1 mm pitch SPI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power, programming, and USB data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JP1, 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2.0 mm and 1.25 mm, wired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GPIO28 low to enter download boot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</w:t>
            </w:r>
            <w:r>
              <w:t xml:space="preserve"> </w:t>
            </w:r>
            <w:r>
              <w:rPr>
                <w:rStyle w:val="VerbatimChar"/>
              </w:rPr>
              <w:t xml:space="preserve">CHIP_PU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D1, 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SDM2U30CSP-7B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Schottky diodes from VBUS and VIN to</w:t>
            </w:r>
            <w:r>
              <w:t xml:space="preserve"> </w:t>
            </w:r>
            <w:r>
              <w:rPr>
                <w:rStyle w:val="VerbatimChar"/>
              </w:rPr>
              <w:t xml:space="preserve">+5V</w:t>
            </w:r>
          </w:p>
        </w:tc>
      </w:tr>
    </w:tbl>
    <w:p>
      <w:pPr>
        <w:pStyle w:val="BodyText"/>
      </w:pPr>
      <w:r>
        <w:t xml:space="preserve">The board also provides solder jumpers that connect optional signals: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Solder jumper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 regulator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SGM6029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to header position 3 (</w:t>
            </w:r>
            <w:r>
              <w:rPr>
                <w:rStyle w:val="VerbatimChar"/>
              </w:rPr>
              <w:t xml:space="preserve">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VBAT</w:t>
            </w:r>
            <w:r>
              <w:t xml:space="preserve"> </w:t>
            </w:r>
            <w:r>
              <w:t xml:space="preserve">to header position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RGB chain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LED1</w:t>
            </w:r>
            <w:r>
              <w:t xml:space="preserve"> </w:t>
            </w:r>
            <w:r>
              <w:rPr>
                <w:rStyle w:val="VerbatimChar"/>
              </w:rPr>
              <w:t xml:space="preserve">DO</w:t>
            </w:r>
            <w:r>
              <w:t xml:space="preserve"> </w:t>
            </w:r>
            <w:r>
              <w:t xml:space="preserve">to header position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to header position 13 (Nano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  <w:r>
              <w:t xml:space="preserve"> </w:t>
            </w:r>
            <w:r>
              <w:t xml:space="preserve">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SDA_SENSOR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SCL_SENSOR</w:t>
            </w:r>
            <w:r>
              <w:t xml:space="preserve"> </w:t>
            </w:r>
            <w:r>
              <w:t xml:space="preserve">to GPIO2 / GPIO3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Fuel-gauge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MAX17048</w:t>
            </w:r>
            <w:r>
              <w:t xml:space="preserve"> </w:t>
            </w:r>
            <w:r>
              <w:rPr>
                <w:rStyle w:val="VerbatimChar"/>
              </w:rPr>
              <w:t xml:space="preserve">ALERT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D5</w:t>
            </w:r>
            <w:r>
              <w:t xml:space="preserve"> </w:t>
            </w:r>
            <w:r>
              <w:t xml:space="preserve">/ GPIO23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Fuel-gauge 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MAX17048</w:t>
            </w:r>
            <w:r>
              <w:t xml:space="preserve"> </w:t>
            </w:r>
            <w:r>
              <w:rPr>
                <w:rStyle w:val="VerbatimChar"/>
              </w:rPr>
              <w:t xml:space="preserve">QSTRT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D6</w:t>
            </w:r>
            <w:r>
              <w:t xml:space="preserve"> </w:t>
            </w:r>
            <w:r>
              <w:t xml:space="preserve">/ GPIO24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Charger power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BQ24074</w:t>
            </w:r>
            <w:r>
              <w:t xml:space="preserve"> </w:t>
            </w:r>
            <w:r>
              <w:rPr>
                <w:rStyle w:val="VerbatimChar"/>
              </w:rPr>
              <w:t xml:space="preserve">PGOOD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D7</w:t>
            </w:r>
            <w:r>
              <w:t xml:space="preserve"> </w:t>
            </w:r>
            <w:r>
              <w:t xml:space="preserve">/ GPIO25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Proximity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VCNL4040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A6</w:t>
            </w:r>
            <w:r>
              <w:t xml:space="preserve"> </w:t>
            </w:r>
            <w:r>
              <w:t xml:space="preserve">/ GPIO6</w:t>
            </w:r>
          </w:p>
        </w:tc>
      </w:tr>
    </w:tbl>
    <w:p>
      <w:pPr>
        <w:pStyle w:val="BodyText"/>
      </w:pPr>
      <w:r>
        <w:t xml:space="preserve">The default state of each solder jumper is not stated in the schematic; verify</w:t>
      </w:r>
      <w:r>
        <w:t xml:space="preserve"> </w:t>
      </w:r>
      <w:r>
        <w:t xml:space="preserve">it on the assembled board.</w:t>
      </w:r>
    </w:p>
    <w:p>
      <w:pPr>
        <w:pStyle w:val="BodyText"/>
      </w:pPr>
      <w:r>
        <w:t xml:space="preserve">The two edge-pad rows expose power, analog, serial, SPI, and general-purpose</w:t>
      </w:r>
      <w:r>
        <w:t xml:space="preserve"> </w:t>
      </w:r>
      <w:r>
        <w:t xml:space="preserve">signals. Several of these signals are shared with onboard devices, so firmware</w:t>
      </w:r>
      <w:r>
        <w:t xml:space="preserve"> </w:t>
      </w:r>
      <w:r>
        <w:t xml:space="preserve">ownership must be decided before reusing them.</w:t>
      </w:r>
    </w:p>
    <w:bookmarkEnd w:id="41"/>
    <w:bookmarkStart w:id="42" w:name="processor"/>
    <w:p>
      <w:pPr>
        <w:pStyle w:val="Heading3"/>
      </w:pPr>
      <w:r>
        <w:rPr>
          <w:bCs/>
          <w:b/>
        </w:rPr>
        <w:t xml:space="preserve">3.3 Processor</w:t>
      </w:r>
    </w:p>
    <w:p>
      <w:pPr>
        <w:pStyle w:val="FirstParagraph"/>
      </w:pPr>
      <w:r>
        <w:t xml:space="preserve">The ESP32-C5HR8 is the main controller. According to the Espressif component</w:t>
      </w:r>
      <w:r>
        <w:t xml:space="preserve"> </w:t>
      </w:r>
      <w:r>
        <w:t xml:space="preserve">datasheet, the device provides a high-performance 32-bit RISC-V core up to</w:t>
      </w:r>
      <w:r>
        <w:t xml:space="preserve"> </w:t>
      </w:r>
      <w:r>
        <w:t xml:space="preserve">240 MHz, a low-power RISC-V core up to 48 MHz, 384 KB of HP SRAM, 16 KB of LP</w:t>
      </w:r>
      <w:r>
        <w:t xml:space="preserve"> </w:t>
      </w:r>
      <w:r>
        <w:t xml:space="preserve">SRAM, and 320 KB of ROM.</w:t>
      </w:r>
    </w:p>
    <w:p>
      <w:pPr>
        <w:pStyle w:val="BodyText"/>
      </w:pPr>
      <w:r>
        <w:t xml:space="preserve">The radio supports dual-band 2.4 GHz and 5 GHz Wi-Fi 6 (802.11ax) together</w:t>
      </w:r>
      <w:r>
        <w:t xml:space="preserve"> </w:t>
      </w:r>
      <w:r>
        <w:t xml:space="preserve">with 802.11a/b/g/n, Bluetooth LE (Bluetooth Core 6.0 certified), and IEEE</w:t>
      </w:r>
      <w:r>
        <w:t xml:space="preserve"> </w:t>
      </w:r>
      <w:r>
        <w:t xml:space="preserve">802.15.4 for Thread 1.4 and Zigbee 3.0.</w:t>
      </w:r>
    </w:p>
    <w:p>
      <w:pPr>
        <w:pStyle w:val="BodyText"/>
      </w:pPr>
      <w:r>
        <w:t xml:space="preserve">The peripheral set includes a 12-bit SAR ADC with up to six channels, UART,</w:t>
      </w:r>
      <w:r>
        <w:t xml:space="preserve"> </w:t>
      </w:r>
      <w:r>
        <w:t xml:space="preserve">I2C, I2S, a general-purpose SPI port, USB Serial/JTAG, two CAN FD controllers,</w:t>
      </w:r>
      <w:r>
        <w:t xml:space="preserve"> </w:t>
      </w:r>
      <w:r>
        <w:t xml:space="preserve">LED PWM, MCPWM, RMT, PARLIO, and GDMA. The PULSAR design routes a selected</w:t>
      </w:r>
      <w:r>
        <w:t xml:space="preserve"> </w:t>
      </w:r>
      <w:r>
        <w:t xml:space="preserve">subset of these functions to onboard devices and external connectors.</w:t>
      </w:r>
    </w:p>
    <w:p>
      <w:pPr>
        <w:pStyle w:val="BodyText"/>
      </w:pPr>
      <w:r>
        <w:t xml:space="preserve">The ESP32-C5 does not include an SD host controller; the microSD socket is</w:t>
      </w:r>
      <w:r>
        <w:t xml:space="preserve"> </w:t>
      </w:r>
      <w:r>
        <w:t xml:space="preserve">therefore wired for SPI mode.</w:t>
      </w:r>
    </w:p>
    <w:bookmarkEnd w:id="42"/>
    <w:bookmarkStart w:id="43" w:name="memory-architecture-flash-and-psram"/>
    <w:p>
      <w:pPr>
        <w:pStyle w:val="Heading3"/>
      </w:pPr>
      <w:r>
        <w:rPr>
          <w:bCs/>
          <w:b/>
        </w:rPr>
        <w:t xml:space="preserve">3.4 Memory Architecture: Flash and PSRAM</w:t>
      </w:r>
    </w:p>
    <w:p>
      <w:pPr>
        <w:pStyle w:val="FirstParagraph"/>
      </w:pPr>
      <w:r>
        <w:t xml:space="preserve">The BY25Q64ESHIG provides 64 Mbit (8 MiB) of external quad SPI flash on the</w:t>
      </w:r>
      <w:r>
        <w:t xml:space="preserve"> </w:t>
      </w:r>
      <w:r>
        <w:t xml:space="preserve">dedicated flash pins (GPIO15–GPIO18 and GPIO20–GPIO22). It stores the</w:t>
      </w:r>
      <w:r>
        <w:t xml:space="preserve"> </w:t>
      </w:r>
      <w:r>
        <w:t xml:space="preserve">bootloader, partition table, application firmware, and any filesystem or data</w:t>
      </w:r>
      <w:r>
        <w:t xml:space="preserve"> </w:t>
      </w:r>
      <w:r>
        <w:t xml:space="preserve">region defined by the selected partition scheme. These pins are not available</w:t>
      </w:r>
      <w:r>
        <w:t xml:space="preserve"> </w:t>
      </w:r>
      <w:r>
        <w:t xml:space="preserve">for other uses.</w:t>
      </w:r>
    </w:p>
    <w:p>
      <w:pPr>
        <w:pStyle w:val="BodyText"/>
      </w:pPr>
      <w:r>
        <w:t xml:space="preserve">The ESP32-C5HR8 includes 8 MB of quad SPI PSRAM inside the package. In the</w:t>
      </w:r>
      <w:r>
        <w:t xml:space="preserve"> </w:t>
      </w:r>
      <w:r>
        <w:t xml:space="preserve">Arduino workflow, PSRAM must be enabled in the board options; ESP-IDF enables</w:t>
      </w:r>
      <w:r>
        <w:t xml:space="preserve"> </w:t>
      </w:r>
      <w:r>
        <w:t xml:space="preserve">it through</w:t>
      </w:r>
      <w:r>
        <w:t xml:space="preserve"> </w:t>
      </w:r>
      <w:r>
        <w:rPr>
          <w:rStyle w:val="VerbatimChar"/>
        </w:rPr>
        <w:t xml:space="preserve">menuconfig</w:t>
      </w:r>
      <w:r>
        <w:t xml:space="preserve">. PSRAM is suited to network buffers, file buffers,</w:t>
      </w:r>
      <w:r>
        <w:t xml:space="preserve"> </w:t>
      </w:r>
      <w:r>
        <w:t xml:space="preserve">sensor history, and large application structures. Interrupt state and</w:t>
      </w:r>
      <w:r>
        <w:t xml:space="preserve"> </w:t>
      </w:r>
      <w:r>
        <w:t xml:space="preserve">timing-critical data should remain in internal SRAM. The application must</w:t>
      </w:r>
      <w:r>
        <w:t xml:space="preserve"> </w:t>
      </w:r>
      <w:r>
        <w:t xml:space="preserve">check allocation results.</w:t>
      </w:r>
    </w:p>
    <w:bookmarkEnd w:id="43"/>
    <w:bookmarkStart w:id="44" w:name="rf-path-and-antenna-connector"/>
    <w:p>
      <w:pPr>
        <w:pStyle w:val="Heading3"/>
      </w:pPr>
      <w:r>
        <w:rPr>
          <w:bCs/>
          <w:b/>
        </w:rPr>
        <w:t xml:space="preserve">3.5 RF Path and Antenna Connector</w:t>
      </w:r>
    </w:p>
    <w:p>
      <w:pPr>
        <w:pStyle w:val="FirstParagraph"/>
      </w:pPr>
      <w:r>
        <w:t xml:space="preserve">The ESP32-C5HR8 provides separate RF ports for the 2.4 GHz band (</w:t>
      </w:r>
      <w:r>
        <w:rPr>
          <w:rStyle w:val="VerbatimChar"/>
        </w:rPr>
        <w:t xml:space="preserve">ANT_2G</w:t>
      </w:r>
      <w:r>
        <w:t xml:space="preserve">,</w:t>
      </w:r>
      <w:r>
        <w:t xml:space="preserve"> </w:t>
      </w:r>
      <w:r>
        <w:t xml:space="preserve">pin 42) and the 5 GHz band (</w:t>
      </w:r>
      <w:r>
        <w:rPr>
          <w:rStyle w:val="VerbatimChar"/>
        </w:rPr>
        <w:t xml:space="preserve">ANT_5G</w:t>
      </w:r>
      <w:r>
        <w:t xml:space="preserve">, pin 48). The U1 LFD182G45DCHD277</w:t>
      </w:r>
      <w:r>
        <w:t xml:space="preserve"> </w:t>
      </w:r>
      <w:r>
        <w:t xml:space="preserve">diplexer combines both ports into a single path covering 2.4–2.5 GHz and</w:t>
      </w:r>
      <w:r>
        <w:t xml:space="preserve"> </w:t>
      </w:r>
      <w:r>
        <w:t xml:space="preserve">4.9–5.95 GHz, which is routed to the J2 RF1-2626-125CE-CT coaxial connector.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Shunt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 to diplexer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(0 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C20, C21 (not populated)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Diplexer LF to</w:t>
            </w:r>
            <w:r>
              <w:t xml:space="preserve"> </w:t>
            </w:r>
            <w:r>
              <w:rPr>
                <w:rStyle w:val="VerbatimChar"/>
              </w:rPr>
              <w:t xml:space="preserve">ANT_2G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(0 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C7, C9 (not populated)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Diplexer HF to</w:t>
            </w:r>
            <w:r>
              <w:t xml:space="preserve"> </w:t>
            </w:r>
            <w:r>
              <w:rPr>
                <w:rStyle w:val="VerbatimChar"/>
              </w:rPr>
              <w:t xml:space="preserve">ANT_5G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(0 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C18, C4 (not populated)</w:t>
            </w:r>
          </w:p>
        </w:tc>
      </w:tr>
    </w:tbl>
    <w:p>
      <w:pPr>
        <w:pStyle w:val="BodyText"/>
      </w:pPr>
      <w:r>
        <w:t xml:space="preserve">The 0 Ω links and unpopulated capacitor positions form tuning networks that</w:t>
      </w:r>
      <w:r>
        <w:t xml:space="preserve"> </w:t>
      </w:r>
      <w:r>
        <w:t xml:space="preserve">can be adjusted for a specific antenna. No onboard antenna is fitted. Connect</w:t>
      </w:r>
      <w:r>
        <w:t xml:space="preserve"> </w:t>
      </w:r>
      <w:r>
        <w:t xml:space="preserve">a dual-band antenna to J2 before enabling radio transmission.</w:t>
      </w:r>
    </w:p>
    <w:bookmarkEnd w:id="44"/>
    <w:bookmarkStart w:id="45" w:name="microsd-card-socket"/>
    <w:p>
      <w:pPr>
        <w:pStyle w:val="Heading3"/>
      </w:pPr>
      <w:r>
        <w:rPr>
          <w:bCs/>
          <w:b/>
        </w:rPr>
        <w:t xml:space="preserve">3.6 MicroSD Card Socket</w:t>
      </w:r>
    </w:p>
    <w:p>
      <w:pPr>
        <w:pStyle w:val="FirstParagraph"/>
      </w:pPr>
      <w:r>
        <w:t xml:space="preserve">The onboard 47309-2651 microSD socket is connected in SPI mode and operates in</w:t>
      </w:r>
      <w:r>
        <w:t xml:space="preserve"> </w:t>
      </w:r>
      <w:r>
        <w:t xml:space="preserve">the 3.3 V logic domain.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Socket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</w:t>
            </w:r>
          </w:p>
        </w:tc>
      </w:tr>
    </w:tbl>
    <w:p>
      <w:pPr>
        <w:pStyle w:val="BodyText"/>
      </w:pPr>
      <w:r>
        <w:t xml:space="preserve">SCK, MOSI, and MISO are shared with the J20 connector and the</w:t>
      </w:r>
      <w:r>
        <w:t xml:space="preserve"> </w:t>
      </w:r>
      <w:r>
        <w:rPr>
          <w:rStyle w:val="VerbatimChar"/>
        </w:rPr>
        <w:t xml:space="preserve">D11</w:t>
      </w:r>
      <w:r>
        <w:t xml:space="preserve">–</w:t>
      </w:r>
      <w:r>
        <w:rPr>
          <w:rStyle w:val="VerbatimChar"/>
        </w:rPr>
        <w:t xml:space="preserve">D13</w:t>
      </w:r>
      <w:r>
        <w:t xml:space="preserve"> </w:t>
      </w:r>
      <w:r>
        <w:t xml:space="preserve">header positions. External SPI devices must use their own chip select, such as</w:t>
      </w:r>
      <w:r>
        <w:t xml:space="preserve"> </w:t>
      </w:r>
      <w:r>
        <w:t xml:space="preserve">GPIO10 on J20. GPIO23 is also the optional MAX17048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input.</w:t>
      </w:r>
    </w:p>
    <w:p>
      <w:pPr>
        <w:pStyle w:val="BodyText"/>
      </w:pPr>
      <w:r>
        <w:t xml:space="preserve">File writes should be flushed and closed before card extraction or power</w:t>
      </w:r>
      <w:r>
        <w:t xml:space="preserve"> </w:t>
      </w:r>
      <w:r>
        <w:t xml:space="preserve">removal to reduce the risk of filesystem corruption. FAT32 is recommended.</w:t>
      </w:r>
    </w:p>
    <w:bookmarkEnd w:id="45"/>
    <w:bookmarkStart w:id="46" w:name="led-indicators"/>
    <w:p>
      <w:pPr>
        <w:pStyle w:val="Heading3"/>
      </w:pPr>
      <w:r>
        <w:rPr>
          <w:bCs/>
          <w:b/>
        </w:rPr>
        <w:t xml:space="preserve">3.7 LED Indicators</w:t>
      </w:r>
    </w:p>
    <w:p>
      <w:pPr>
        <w:pStyle w:val="FirstParagraph"/>
      </w:pPr>
      <w:r>
        <w:t xml:space="preserve">LED1 is a WS2812 1010 addressable RGB LED driven by GPIO0 (</w:t>
      </w:r>
      <w:r>
        <w:rPr>
          <w:rStyle w:val="VerbatimChar"/>
        </w:rPr>
        <w:t xml:space="preserve">NEOP_DIN</w:t>
      </w:r>
      <w:r>
        <w:t xml:space="preserve">), which</w:t>
      </w:r>
      <w:r>
        <w:t xml:space="preserve"> </w:t>
      </w:r>
      <w:r>
        <w:t xml:space="preserve">is also available at header position 20. A solder jumper can connect LED1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to header position 11, allowing the chain to be extended with compatible</w:t>
      </w:r>
      <w:r>
        <w:t xml:space="preserve"> </w:t>
      </w:r>
      <w:r>
        <w:t xml:space="preserve">external addressable LEDs.</w:t>
      </w:r>
    </w:p>
    <w:p>
      <w:pPr>
        <w:pStyle w:val="BodyText"/>
      </w:pPr>
      <w:r>
        <w:t xml:space="preserve">The board also includes a user indicator (</w:t>
      </w:r>
      <w:r>
        <w:rPr>
          <w:rStyle w:val="VerbatimChar"/>
        </w:rPr>
        <w:t xml:space="preserve">BUILTIN2</w:t>
      </w:r>
      <w:r>
        <w:t xml:space="preserve">, pink) on GPIO27 through</w:t>
      </w:r>
      <w:r>
        <w:t xml:space="preserve"> </w:t>
      </w:r>
      <w:r>
        <w:t xml:space="preserve">a 10 kΩ resistor, a red power indicator on the 3.3 V rail, and an orange</w:t>
      </w:r>
      <w:r>
        <w:t xml:space="preserve"> </w:t>
      </w:r>
      <w:r>
        <w:t xml:space="preserve">charge-status indicator driven by the BQ24074</w:t>
      </w:r>
      <w:r>
        <w:t xml:space="preserve"> </w:t>
      </w:r>
      <w:r>
        <w:rPr>
          <w:rStyle w:val="VerbatimChar"/>
        </w:rPr>
        <w:t xml:space="preserve">CHG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Applications should limit RGB brightness when power consumption or thermal</w:t>
      </w:r>
      <w:r>
        <w:t xml:space="preserve"> </w:t>
      </w:r>
      <w:r>
        <w:t xml:space="preserve">rise is important.</w:t>
      </w:r>
    </w:p>
    <w:bookmarkEnd w:id="46"/>
    <w:bookmarkStart w:id="47" w:name="X18d31a1eb7fa41aa309a3848df9a8341d954f48"/>
    <w:p>
      <w:pPr>
        <w:pStyle w:val="Heading3"/>
      </w:pPr>
      <w:r>
        <w:rPr>
          <w:bCs/>
          <w:b/>
        </w:rPr>
        <w:t xml:space="preserve">3.8 BQ24074 and SGM6029 Power Management System</w:t>
      </w:r>
    </w:p>
    <w:p>
      <w:pPr>
        <w:pStyle w:val="FirstParagraph"/>
      </w:pPr>
      <w:r>
        <w:t xml:space="preserve">IC2 is a BQ24074RGTR single-cell Li-Ion/LiPo charger with dynamic power-path</w:t>
      </w:r>
      <w:r>
        <w:t xml:space="preserve"> </w:t>
      </w:r>
      <w:r>
        <w:t xml:space="preserve">management. Its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pin is fed from the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node, which combines USB VBUS</w:t>
      </w:r>
      <w:r>
        <w:t xml:space="preserve"> </w:t>
      </w:r>
      <w:r>
        <w:t xml:space="preserve">(through D1) and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(through D4). Its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pin (</w:t>
      </w:r>
      <w:r>
        <w:rPr>
          <w:rStyle w:val="VerbatimChar"/>
        </w:rPr>
        <w:t xml:space="preserve">BMS_OUT</w:t>
      </w:r>
      <w:r>
        <w:t xml:space="preserve">) supplies the</w:t>
      </w:r>
      <w:r>
        <w:t xml:space="preserve"> </w:t>
      </w:r>
      <w:r>
        <w:t xml:space="preserve">system while the battery charges.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BQ24074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 = 3.57 kΩ; 250 mA nominal charge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 = 1.1 kΩ; ≈1.4 A input current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and</w:t>
            </w:r>
            <w:r>
              <w:t xml:space="preserve"> </w:t>
            </w:r>
            <w:r>
              <w:rPr>
                <w:rStyle w:val="VerbatimChar"/>
              </w:rPr>
              <w:t xml:space="preserve">BMS_OUT</w:t>
            </w:r>
            <w:r>
              <w:t xml:space="preserve">; input limit set by</w:t>
            </w:r>
            <w:r>
              <w:t xml:space="preserve"> </w:t>
            </w:r>
            <w:r>
              <w:rPr>
                <w:rStyle w:val="VerbatimChar"/>
              </w:rPr>
              <w:t xml:space="preserve">ILIM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GND; charging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kΩ to GND (R11); no battery thermistor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charge 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solder jumper to</w:t>
            </w:r>
            <w:r>
              <w:t xml:space="preserve"> </w:t>
            </w:r>
            <w:r>
              <w:rPr>
                <w:rStyle w:val="VerbatimChar"/>
              </w:rPr>
              <w:t xml:space="preserve">D7</w:t>
            </w:r>
            <w:r>
              <w:t xml:space="preserve"> </w:t>
            </w:r>
            <w:r>
              <w:t xml:space="preserve">/ GPIO25</w:t>
            </w:r>
          </w:p>
        </w:tc>
      </w:tr>
    </w:tbl>
    <w:p>
      <w:pPr>
        <w:pStyle w:val="BodyText"/>
      </w:pPr>
      <w:r>
        <w:t xml:space="preserve">U2 is an SGM6029CYG 4 MHz synchronous buck regulator. It converts</w:t>
      </w:r>
      <w:r>
        <w:t xml:space="preserve"> </w:t>
      </w:r>
      <w:r>
        <w:rPr>
          <w:rStyle w:val="VerbatimChar"/>
        </w:rPr>
        <w:t xml:space="preserve">BMS_OUT</w:t>
      </w:r>
      <w:r>
        <w:t xml:space="preserve"> </w:t>
      </w:r>
      <w:r>
        <w:t xml:space="preserve">into the regulated 3.3 V rail, with the output voltage selected by R14 on the</w:t>
      </w:r>
      <w:r>
        <w:t xml:space="preserve"> </w:t>
      </w:r>
      <w:r>
        <w:rPr>
          <w:rStyle w:val="VerbatimChar"/>
        </w:rPr>
        <w:t xml:space="preserve">VSEL/MODE</w:t>
      </w:r>
      <w:r>
        <w:t xml:space="preserve"> </w:t>
      </w:r>
      <w:r>
        <w:t xml:space="preserve">pin. The regulator is rated for up to 1 A. Its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pin is pulled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BMS_OUT</w:t>
      </w:r>
      <w:r>
        <w:t xml:space="preserve"> </w:t>
      </w:r>
      <w:r>
        <w:t xml:space="preserve">by R8 (10 kΩ) and can be connected to header position 3</w:t>
      </w:r>
      <w:r>
        <w:t xml:space="preserve"> </w:t>
      </w:r>
      <w:r>
        <w:t xml:space="preserve">through a solder jumper for external control of the 3.3 V rail.</w:t>
      </w:r>
    </w:p>
    <w:p>
      <w:pPr>
        <w:pStyle w:val="BodyText"/>
      </w:pPr>
      <w:r>
        <w:t xml:space="preserve">The battery input is intended for a single-cell LiPo battery with a nominal</w:t>
      </w:r>
      <w:r>
        <w:t xml:space="preserve"> </w:t>
      </w:r>
      <w:r>
        <w:t xml:space="preserve">voltage of 3.7 V and a maximum fully charged voltage of 4.2 V. JP1 (PH 2.0 mm)</w:t>
      </w:r>
      <w:r>
        <w:t xml:space="preserve"> </w:t>
      </w:r>
      <w:r>
        <w:t xml:space="preserve">and J3 (1.25 mm) are wired in parallel to</w:t>
      </w:r>
      <w:r>
        <w:t xml:space="preserve"> </w:t>
      </w:r>
      <w:r>
        <w:rPr>
          <w:rStyle w:val="VerbatimChar"/>
        </w:rPr>
        <w:t xml:space="preserve">VBAT</w:t>
      </w:r>
      <w:r>
        <w:t xml:space="preserve">.</w:t>
      </w:r>
    </w:p>
    <w:bookmarkEnd w:id="47"/>
    <w:bookmarkStart w:id="48" w:name="power-tree"/>
    <w:p>
      <w:pPr>
        <w:pStyle w:val="Heading3"/>
      </w:pPr>
      <w:r>
        <w:rPr>
          <w:bCs/>
          <w:b/>
        </w:rPr>
        <w:t xml:space="preserve">3.9 Power Tree</w:t>
      </w:r>
    </w:p>
    <w:p>
      <w:pPr>
        <w:pStyle w:val="SourceCode"/>
      </w:pPr>
      <w:r>
        <w:rPr>
          <w:rStyle w:val="VerbatimChar"/>
        </w:rPr>
        <w:t xml:space="preserve">USB-C VBUS --D1--+</w:t>
      </w:r>
      <w:r>
        <w:br/>
      </w:r>
      <w:r>
        <w:rPr>
          <w:rStyle w:val="VerbatimChar"/>
        </w:rPr>
        <w:t xml:space="preserve">                 +--&gt; +5V --&gt; BQ24074 IN</w:t>
      </w:r>
      <w:r>
        <w:br/>
      </w:r>
      <w:r>
        <w:rPr>
          <w:rStyle w:val="VerbatimChar"/>
        </w:rPr>
        <w:t xml:space="preserve">VIN -------D4----+              |</w:t>
      </w:r>
      <w:r>
        <w:br/>
      </w:r>
      <w:r>
        <w:rPr>
          <w:rStyle w:val="VerbatimChar"/>
        </w:rPr>
        <w:t xml:space="preserve">                                +--&gt; BMS_OUT --&gt; SGM6029 --&gt; 3.3 V</w:t>
      </w:r>
      <w:r>
        <w:br/>
      </w:r>
      <w:r>
        <w:rPr>
          <w:rStyle w:val="VerbatimChar"/>
        </w:rPr>
        <w:t xml:space="preserve">VBAT (JP1 / J3) &lt;--&gt; BQ24074 BAT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MAX17048 CELL / VDD</w:t>
      </w:r>
    </w:p>
    <w:p>
      <w:pPr>
        <w:pStyle w:val="FirstParagraph"/>
      </w:pPr>
      <w:r>
        <w:t xml:space="preserve">The power tree summarizes the main supply domains and their relationship. It</w:t>
      </w:r>
      <w:r>
        <w:t xml:space="preserve"> </w:t>
      </w:r>
      <w:r>
        <w:t xml:space="preserve">is intended as a functional reference and does not replace the complete</w:t>
      </w:r>
      <w:r>
        <w:t xml:space="preserve"> </w:t>
      </w:r>
      <w:r>
        <w:t xml:space="preserve">schematic.</w:t>
      </w:r>
    </w:p>
    <w:p>
      <w:pPr>
        <w:pStyle w:val="BodyText"/>
      </w:pPr>
      <w:r>
        <w:t xml:space="preserve">The 3.3 V rail is available through the edge pads, the QWIIC connector, and</w:t>
      </w:r>
      <w:r>
        <w:t xml:space="preserve"> </w:t>
      </w:r>
      <w:r>
        <w:t xml:space="preserve">J20. The total 3.3 V load, including radio transmission peaks, must remain</w:t>
      </w:r>
      <w:r>
        <w:t xml:space="preserve"> </w:t>
      </w:r>
      <w:r>
        <w:t xml:space="preserve">within the 1 A regulator output capability.</w:t>
      </w:r>
    </w:p>
    <w:bookmarkEnd w:id="48"/>
    <w:bookmarkStart w:id="49" w:name="environmental-and-magnetic-sensors"/>
    <w:p>
      <w:pPr>
        <w:pStyle w:val="Heading3"/>
      </w:pPr>
      <w:r>
        <w:rPr>
          <w:bCs/>
          <w:b/>
        </w:rPr>
        <w:t xml:space="preserve">3.10 Environmental and Magnetic Sensors</w:t>
      </w:r>
    </w:p>
    <w:p>
      <w:pPr>
        <w:pStyle w:val="FirstParagraph"/>
      </w:pPr>
      <w:r>
        <w:t xml:space="preserve">Four sensors share the internal</w:t>
      </w:r>
      <w:r>
        <w:t xml:space="preserve"> </w:t>
      </w:r>
      <w:r>
        <w:rPr>
          <w:rStyle w:val="VerbatimChar"/>
        </w:rPr>
        <w:t xml:space="preserve">SDA_SENSOR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SCL_SENSOR</w:t>
      </w:r>
      <w:r>
        <w:t xml:space="preserve"> </w:t>
      </w:r>
      <w:r>
        <w:t xml:space="preserve">I2C bus with the</w:t>
      </w:r>
      <w:r>
        <w:t xml:space="preserve"> </w:t>
      </w:r>
      <w:r>
        <w:t xml:space="preserve">fuel gauge. R15 and R16 (4.7 kΩ) pull the bus up to 3.3 V, and solder jumpers</w:t>
      </w:r>
      <w:r>
        <w:t xml:space="preserve"> </w:t>
      </w:r>
      <w:r>
        <w:t xml:space="preserve">connect it to GPIO2 (</w:t>
      </w:r>
      <w:r>
        <w:rPr>
          <w:rStyle w:val="VerbatimChar"/>
        </w:rPr>
        <w:t xml:space="preserve">SDA</w:t>
      </w:r>
      <w:r>
        <w:t xml:space="preserve">) and GPIO3 (</w:t>
      </w:r>
      <w:r>
        <w:rPr>
          <w:rStyle w:val="VerbatimChar"/>
        </w:rPr>
        <w:t xml:space="preserve">SCL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LPS22HBTR (A2)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Barometric pressure, 260–1260 hPa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SA0</w:t>
            </w:r>
            <w:r>
              <w:t xml:space="preserve"> </w:t>
            </w:r>
            <w:r>
              <w:t xml:space="preserve">tied to GND;</w:t>
            </w:r>
            <w:r>
              <w:t xml:space="preserve"> </w:t>
            </w:r>
            <w:r>
              <w:rPr>
                <w:rStyle w:val="VerbatimChar"/>
              </w:rPr>
              <w:t xml:space="preserve">INT_DRDY</w:t>
            </w:r>
            <w:r>
              <w:t xml:space="preserve"> </w:t>
            </w:r>
            <w:r>
              <w:t xml:space="preserve">not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FHT40-DD-TR (U$36)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humidity and 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SHT40-compatible default; verify for the assembled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VCNL4040M3OE (U3)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Proximity and ambient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to GPIO6 through optional solder jumper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MMC5603NJ (U4)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Three-axis magnetic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 and orientation applications</w:t>
            </w:r>
          </w:p>
        </w:tc>
      </w:tr>
    </w:tbl>
    <w:p>
      <w:pPr>
        <w:pStyle w:val="BodyText"/>
      </w:pPr>
      <w:r>
        <w:t xml:space="preserve">Typical applications include weather stations, indoor air monitoring, altitude</w:t>
      </w:r>
      <w:r>
        <w:t xml:space="preserve"> </w:t>
      </w:r>
      <w:r>
        <w:t xml:space="preserve">estimation, gesture or presence detection, automatic display brightness, and</w:t>
      </w:r>
      <w:r>
        <w:t xml:space="preserve"> </w:t>
      </w:r>
      <w:r>
        <w:t xml:space="preserve">compass headings. Measurement range, filtering, output data rate, and</w:t>
      </w:r>
      <w:r>
        <w:t xml:space="preserve"> </w:t>
      </w:r>
      <w:r>
        <w:t xml:space="preserve">interrupt behavior are configured through the sensor registers or software</w:t>
      </w:r>
      <w:r>
        <w:t xml:space="preserve"> </w:t>
      </w:r>
      <w:r>
        <w:t xml:space="preserve">driver and are not fixed by the PCB.</w:t>
      </w:r>
    </w:p>
    <w:bookmarkEnd w:id="49"/>
    <w:bookmarkStart w:id="50" w:name="max17048-fuel-gauge"/>
    <w:p>
      <w:pPr>
        <w:pStyle w:val="Heading3"/>
      </w:pPr>
      <w:r>
        <w:rPr>
          <w:bCs/>
          <w:b/>
        </w:rPr>
        <w:t xml:space="preserve">3.11 MAX17048 Fuel Gauge</w:t>
      </w:r>
    </w:p>
    <w:p>
      <w:pPr>
        <w:pStyle w:val="FirstParagraph"/>
      </w:pPr>
      <w:r>
        <w:t xml:space="preserve">IC4 is a MAX17048G+T10 single-cell fuel gauge with ModelGauge. Its</w:t>
      </w:r>
      <w:r>
        <w:t xml:space="preserve"> </w:t>
      </w:r>
      <w:r>
        <w:rPr>
          <w:rStyle w:val="VerbatimChar"/>
        </w:rPr>
        <w:t xml:space="preserve">CELL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VDD</w:t>
      </w:r>
      <w:r>
        <w:t xml:space="preserve"> </w:t>
      </w:r>
      <w:r>
        <w:t xml:space="preserve">pins connect to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 and it communicates on the sensor I2C bus at</w:t>
      </w:r>
      <w:r>
        <w:t xml:space="preserve"> </w:t>
      </w:r>
      <w:r>
        <w:t xml:space="preserve">address</w:t>
      </w:r>
      <w:r>
        <w:t xml:space="preserve"> </w:t>
      </w:r>
      <w:r>
        <w:rPr>
          <w:rStyle w:val="VerbatimChar"/>
        </w:rPr>
        <w:t xml:space="preserve">0x36</w:t>
      </w:r>
      <w:r>
        <w:t xml:space="preserve">. Firmware can read battery voltage and state of charge without</w:t>
      </w:r>
      <w:r>
        <w:t xml:space="preserve"> </w:t>
      </w:r>
      <w:r>
        <w:t xml:space="preserve">an external sense resistor.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output can be connected to</w:t>
      </w:r>
      <w:r>
        <w:t xml:space="preserve"> </w:t>
      </w:r>
      <w:r>
        <w:rPr>
          <w:rStyle w:val="VerbatimChar"/>
        </w:rPr>
        <w:t xml:space="preserve">D5</w:t>
      </w:r>
      <w:r>
        <w:t xml:space="preserve"> </w:t>
      </w:r>
      <w:r>
        <w:t xml:space="preserve">/ GPIO23 and the</w:t>
      </w:r>
      <w:r>
        <w:t xml:space="preserve"> </w:t>
      </w:r>
      <w:r>
        <w:rPr>
          <w:rStyle w:val="VerbatimChar"/>
        </w:rPr>
        <w:t xml:space="preserve">QSTRT</w:t>
      </w:r>
      <w:r>
        <w:t xml:space="preserve"> </w:t>
      </w:r>
      <w:r>
        <w:t xml:space="preserve">input to</w:t>
      </w:r>
      <w:r>
        <w:t xml:space="preserve"> </w:t>
      </w:r>
      <w:r>
        <w:rPr>
          <w:rStyle w:val="VerbatimChar"/>
        </w:rPr>
        <w:t xml:space="preserve">D6</w:t>
      </w:r>
      <w:r>
        <w:t xml:space="preserve"> </w:t>
      </w:r>
      <w:r>
        <w:t xml:space="preserve">/ GPIO24 through optional solder jumpers. Because GPIO23 is also the</w:t>
      </w:r>
      <w:r>
        <w:t xml:space="preserve"> </w:t>
      </w:r>
      <w:r>
        <w:t xml:space="preserve">microSD chip select, applications using both functions must account for this</w:t>
      </w:r>
      <w:r>
        <w:t xml:space="preserve"> </w:t>
      </w:r>
      <w:r>
        <w:t xml:space="preserve">shared connection before closing the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jumper.</w:t>
      </w:r>
    </w:p>
    <w:bookmarkEnd w:id="50"/>
    <w:bookmarkStart w:id="51" w:name="i2c-and-qwiic-expansion"/>
    <w:p>
      <w:pPr>
        <w:pStyle w:val="Heading3"/>
      </w:pPr>
      <w:r>
        <w:rPr>
          <w:bCs/>
          <w:b/>
        </w:rPr>
        <w:t xml:space="preserve">3.12 I2C and QWIIC Expansion</w:t>
      </w:r>
    </w:p>
    <w:p>
      <w:pPr>
        <w:pStyle w:val="FirstParagraph"/>
      </w:pPr>
      <w:r>
        <w:t xml:space="preserve">The UNIT PULSAR ESP32-C5 provides two independent I2C routes, allowing the</w:t>
      </w:r>
      <w:r>
        <w:t xml:space="preserve"> </w:t>
      </w:r>
      <w:r>
        <w:t xml:space="preserve">onboard sensors and external QWIIC devices to operate on separate buses.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sensors, fuel gauge, and edge-pad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QWIIC devices</w:t>
            </w:r>
          </w:p>
        </w:tc>
      </w:tr>
    </w:tbl>
    <w:p>
      <w:pPr>
        <w:pStyle w:val="BodyText"/>
      </w:pPr>
      <w:r>
        <w:t xml:space="preserve">GPIO2 and GPIO3 are also exposed at the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SCL</w:t>
      </w:r>
      <w:r>
        <w:t xml:space="preserve"> </w:t>
      </w:r>
      <w:r>
        <w:t xml:space="preserve">edge pads and are</w:t>
      </w:r>
      <w:r>
        <w:t xml:space="preserve"> </w:t>
      </w:r>
      <w:r>
        <w:t xml:space="preserve">ESP32-C5 strapping pins (MTMS, MTDI). GPIO1 and GPIO6 are also exposed at the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A6</w:t>
      </w:r>
      <w:r>
        <w:t xml:space="preserve"> </w:t>
      </w:r>
      <w:r>
        <w:t xml:space="preserve">edge pads.</w:t>
      </w:r>
    </w:p>
    <w:p>
      <w:pPr>
        <w:pStyle w:val="BodyText"/>
      </w:pPr>
      <w:r>
        <w:t xml:space="preserve">Both interfaces operate in the 3.3 V logic domain. Device addresses, pull-up</w:t>
      </w:r>
      <w:r>
        <w:t xml:space="preserve"> </w:t>
      </w:r>
      <w:r>
        <w:t xml:space="preserve">configuration, bus capacitance, and cable length must be considered when</w:t>
      </w:r>
      <w:r>
        <w:t xml:space="preserve"> </w:t>
      </w:r>
      <w:r>
        <w:t xml:space="preserve">multiple devices are connected to the same bus.</w:t>
      </w:r>
    </w:p>
    <w:bookmarkEnd w:id="51"/>
    <w:bookmarkStart w:id="52" w:name="combined-system-operation"/>
    <w:p>
      <w:pPr>
        <w:pStyle w:val="Heading3"/>
      </w:pPr>
      <w:r>
        <w:rPr>
          <w:bCs/>
          <w:b/>
        </w:rPr>
        <w:t xml:space="preserve">3.13 Combined System Operation</w:t>
      </w:r>
    </w:p>
    <w:p>
      <w:pPr>
        <w:pStyle w:val="FirstParagraph"/>
      </w:pPr>
      <w:r>
        <w:t xml:space="preserve">The UNIT PULSAR ESP32-C5 is designed to support concurrent operation of its</w:t>
      </w:r>
      <w:r>
        <w:t xml:space="preserve"> </w:t>
      </w:r>
      <w:r>
        <w:t xml:space="preserve">onboard subsystems. The ESP32-C5HR8 can combine wireless connectivity,</w:t>
      </w:r>
      <w:r>
        <w:t xml:space="preserve"> </w:t>
      </w:r>
      <w:r>
        <w:t xml:space="preserve">environmental sensing, battery monitoring, removable storage, and RGB</w:t>
      </w:r>
      <w:r>
        <w:t xml:space="preserve"> </w:t>
      </w:r>
      <w:r>
        <w:t xml:space="preserve">indication within the same application.</w:t>
      </w:r>
    </w:p>
    <w:p>
      <w:pPr>
        <w:pStyle w:val="BodyText"/>
      </w:pPr>
      <w:r>
        <w:t xml:space="preserve">For example, sensor data can be buffered in PSRAM, logged to the microSD card,</w:t>
      </w:r>
      <w:r>
        <w:t xml:space="preserve"> </w:t>
      </w:r>
      <w:r>
        <w:t xml:space="preserve">and published over Wi-Fi or Thread, while the fuel gauge reports battery state</w:t>
      </w:r>
      <w:r>
        <w:t xml:space="preserve"> </w:t>
      </w:r>
      <w:r>
        <w:t xml:space="preserve">and the RGB LED indicates connection status.</w:t>
      </w:r>
    </w:p>
    <w:p>
      <w:pPr>
        <w:pStyle w:val="BodyText"/>
      </w:pPr>
      <w:r>
        <w:t xml:space="preserve">Applications using the radio together with storage and sensors should consider</w:t>
      </w:r>
      <w:r>
        <w:t xml:space="preserve"> </w:t>
      </w:r>
      <w:r>
        <w:t xml:space="preserve">current peaks during transmission, memory allocation, task priorities, and</w:t>
      </w:r>
      <w:r>
        <w:t xml:space="preserve"> </w:t>
      </w:r>
      <w:r>
        <w:t xml:space="preserve">storage write latency. Shared GPIO functions must also be considered when</w:t>
      </w:r>
      <w:r>
        <w:t xml:space="preserve"> </w:t>
      </w:r>
      <w:r>
        <w:t xml:space="preserve">enabling optional solder-jumper connections.</w:t>
      </w:r>
    </w:p>
    <w:bookmarkEnd w:id="52"/>
    <w:bookmarkEnd w:id="53"/>
    <w:bookmarkStart w:id="66" w:name="connectors-pinouts"/>
    <w:p>
      <w:pPr>
        <w:pStyle w:val="Heading2"/>
      </w:pPr>
      <w:r>
        <w:rPr>
          <w:bCs/>
          <w:b/>
        </w:rPr>
        <w:t xml:space="preserve">4 Connectors &amp; Pinouts</w:t>
      </w:r>
    </w:p>
    <w:p>
      <w:pPr>
        <w:pStyle w:val="FirstParagraph"/>
      </w:pPr>
      <w:r>
        <w:t xml:space="preserve">Pin labels describe hardware revision V1.2.3. GPIO numbers identify</w:t>
      </w:r>
      <w:r>
        <w:t xml:space="preserve"> </w:t>
      </w:r>
      <w:r>
        <w:t xml:space="preserve">ESP32-C5HR8 signals according to the Espressif datasheet pin table; framework</w:t>
      </w:r>
      <w:r>
        <w:t xml:space="preserve"> </w:t>
      </w:r>
      <w:r>
        <w:t xml:space="preserve">aliases depend on the selected board definition.</w:t>
      </w:r>
    </w:p>
    <w:bookmarkStart w:id="54" w:name="general-pinout"/>
    <w:p>
      <w:pPr>
        <w:pStyle w:val="Heading3"/>
      </w:pPr>
      <w:r>
        <w:rPr>
          <w:bCs/>
          <w:b/>
        </w:rPr>
        <w:t xml:space="preserve">4.1 General Pinout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863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ESP32-C5HR8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board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resource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SCK</w:t>
            </w:r>
            <w:r>
              <w:t xml:space="preserve"> </w:t>
            </w:r>
            <w:r>
              <w:t xml:space="preserve">/ 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 CLK, J20,</w:t>
            </w:r>
            <w:r>
              <w:t xml:space="preserve"> </w:t>
            </w:r>
            <w:r>
              <w:rPr>
                <w:rStyle w:val="VerbatimChar"/>
              </w:rPr>
              <w:t xml:space="preserve">BUILTIN2</w:t>
            </w:r>
            <w:r>
              <w:t xml:space="preserve"> </w:t>
            </w:r>
            <w:r>
              <w:t xml:space="preserve">LED; strapping pin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SGM6029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regulator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 jumper to SGM6029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 jumper to</w:t>
            </w:r>
            <w:r>
              <w:t xml:space="preserve"> </w:t>
            </w:r>
            <w:r>
              <w:rPr>
                <w:rStyle w:val="VerbatimChar"/>
              </w:rPr>
              <w:t xml:space="preserve">VBAT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 / ADC1_CH0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Analog-capable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GPIO4 / ADC1_CH3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Analog-capable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GPIO5 / ADC1_CH4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Analog-capable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 / ADC1_CH1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bus; MTMS strapping pin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GPIO3 / ADC1_CH2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bus; MTDI strapping pin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GPIO6 / ADC1_CH5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Analog-capable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SCL; optional VCNL4040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NEOPIXEL 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RGB-chain extension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 jumper to LED1</w:t>
            </w:r>
            <w:r>
              <w:t xml:space="preserve"> </w:t>
            </w:r>
            <w:r>
              <w:rPr>
                <w:rStyle w:val="VerbatimChar"/>
              </w:rPr>
              <w:t xml:space="preserve">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VBUS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supply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 jumper (Nano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  <w:r>
              <w:t xml:space="preserve"> </w:t>
            </w:r>
            <w:r>
              <w:t xml:space="preserve">position)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return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+5V</w:t>
            </w:r>
            <w:r>
              <w:t xml:space="preserve"> </w:t>
            </w:r>
            <w:r>
              <w:t xml:space="preserve">through D4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 Ω series resistor R3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CHIP_PU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button, 10 kΩ pull-up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return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NeoPixel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LED1</w:t>
            </w:r>
            <w:r>
              <w:t xml:space="preserve"> </w:t>
            </w:r>
            <w:r>
              <w:rPr>
                <w:rStyle w:val="VerbatimChar"/>
              </w:rPr>
              <w:t xml:space="preserve">DI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button; strapping pin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 CS; optional MAX17048</w:t>
            </w:r>
            <w:r>
              <w:t xml:space="preserve"> </w:t>
            </w:r>
            <w:r>
              <w:rPr>
                <w:rStyle w:val="VerbatimChar"/>
              </w:rPr>
              <w:t xml:space="preserve">ALERT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MAX17048</w:t>
            </w:r>
            <w:r>
              <w:t xml:space="preserve"> </w:t>
            </w:r>
            <w:r>
              <w:rPr>
                <w:rStyle w:val="VerbatimChar"/>
              </w:rPr>
              <w:t xml:space="preserve">QSTRT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BQ24074</w:t>
            </w:r>
            <w:r>
              <w:t xml:space="preserve"> </w:t>
            </w:r>
            <w:r>
              <w:rPr>
                <w:rStyle w:val="VerbatimChar"/>
              </w:rPr>
              <w:t xml:space="preserve">PGOOD</w:t>
            </w:r>
            <w:r>
              <w:t xml:space="preserve">; strapping pin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USB D-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USB-C; GPIO13 through 22 Ω R9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USB 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USB-C; GPIO14 through 22 Ω R10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chip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J20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 CMD, J20; strapping pin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 DAT0, J20; strapping pin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</w:t>
      </w:r>
      <w:r>
        <w:t xml:space="preserve"> </w:t>
      </w:r>
      <w:r>
        <w:rPr>
          <w:rStyle w:val="VerbatimChar"/>
        </w:rPr>
        <w:t xml:space="preserve">NEOPIXEL DOUT</w:t>
      </w:r>
      <w:r>
        <w:t xml:space="preserve">, and the ground at position 13 are connected to</w:t>
      </w:r>
      <w:r>
        <w:t xml:space="preserve"> </w:t>
      </w:r>
      <w:r>
        <w:t xml:space="preserve">their edge-pad positions through solder jumpers.</w:t>
      </w:r>
    </w:p>
    <w:bookmarkEnd w:id="54"/>
    <w:bookmarkStart w:id="55" w:name="interface-summary"/>
    <w:p>
      <w:pPr>
        <w:pStyle w:val="Heading3"/>
      </w:pPr>
      <w:r>
        <w:rPr>
          <w:bCs/>
          <w:b/>
        </w:rPr>
        <w:t xml:space="preserve">4.2 Interface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48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 Ω series resistor 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 / 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J20 pin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microSD and J20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microSD and J20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microSD, J20, and</w:t>
            </w:r>
            <w:r>
              <w:t xml:space="preserve"> </w:t>
            </w:r>
            <w:r>
              <w:rPr>
                <w:rStyle w:val="VerbatimChar"/>
              </w:rPr>
              <w:t xml:space="preserve">BUILTIN2</w:t>
            </w:r>
            <w:r>
              <w:t xml:space="preserve"> </w:t>
            </w:r>
            <w:r>
              <w:t xml:space="preserve">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chip select from</w:t>
            </w:r>
            <w:r>
              <w:t xml:space="preserve"> </w:t>
            </w:r>
            <w:r>
              <w:rPr>
                <w:rStyle w:val="VerbatimChar"/>
              </w:rP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I2C (</w:t>
            </w:r>
            <w:r>
              <w:rPr>
                <w:rStyle w:val="VerbatimChar"/>
              </w:rPr>
              <w:t xml:space="preserve">SDA_SENSOR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sensors through solder jumper; 4.7 kΩ pull-up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I2C (</w:t>
            </w:r>
            <w:r>
              <w:rPr>
                <w:rStyle w:val="VerbatimChar"/>
              </w:rPr>
              <w:t xml:space="preserve">SCL_SENSOR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sensors through solder jumper; 4.7 kΩ pull-up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 pin 3; no onboard pull-up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 pin 4; no onboard pull-up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USB; 22 Ω 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USB; 22 Ω R10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SCL</w:t>
      </w:r>
      <w:r>
        <w:t xml:space="preserve"> </w:t>
      </w:r>
      <w:r>
        <w:t xml:space="preserve">edge pads are the sensor bus, not a separate external bus:</w:t>
      </w:r>
      <w:r>
        <w:t xml:space="preserve"> </w:t>
      </w:r>
      <w:r>
        <w:t xml:space="preserve">any device connected there shares the bus with the five onboard I2C devices.</w:t>
      </w:r>
      <w:r>
        <w:t xml:space="preserve"> </w:t>
      </w:r>
      <w:r>
        <w:t xml:space="preserve">QWIIC is an independent bus on GPIO1 and GPIO6.</w:t>
      </w:r>
    </w:p>
    <w:p>
      <w:pPr>
        <w:pStyle w:val="BodyText"/>
      </w:pPr>
      <w:r>
        <w:t xml:space="preserve">Two schematic net labels differ from the connections drawn at the header: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D2</w:t>
      </w:r>
      <w:r>
        <w:rPr>
          <w:bCs/>
          <w:b/>
        </w:rPr>
        <w:t xml:space="preserve">:</w:t>
      </w:r>
      <w:r>
        <w:t xml:space="preserve"> </w:t>
      </w:r>
      <w:r>
        <w:t xml:space="preserve">IC1 GPIO8 carries the net label</w:t>
      </w:r>
      <w:r>
        <w:t xml:space="preserve"> </w:t>
      </w:r>
      <w:r>
        <w:rPr>
          <w:rStyle w:val="VerbatimChar"/>
        </w:rPr>
        <w:t xml:space="preserve">D2</w:t>
      </w:r>
      <w:r>
        <w:t xml:space="preserve">, but header position 20</w:t>
      </w:r>
      <w:r>
        <w:t xml:space="preserve"> </w:t>
      </w:r>
      <w:r>
        <w:t xml:space="preserve">(</w:t>
      </w:r>
      <w:r>
        <w:rPr>
          <w:rStyle w:val="VerbatimChar"/>
        </w:rPr>
        <w:t xml:space="preserve">D2</w:t>
      </w:r>
      <w:r>
        <w:t xml:space="preserve">) is wired to</w:t>
      </w:r>
      <w:r>
        <w:t xml:space="preserve"> </w:t>
      </w:r>
      <w:r>
        <w:rPr>
          <w:rStyle w:val="VerbatimChar"/>
        </w:rPr>
        <w:t xml:space="preserve">NEOP_DIN</w:t>
      </w:r>
      <w:r>
        <w:t xml:space="preserve"> </w:t>
      </w:r>
      <w:r>
        <w:t xml:space="preserve">/ GPIO0. No other connection is shown for the</w:t>
      </w:r>
      <w:r>
        <w:t xml:space="preserve"> </w:t>
      </w:r>
      <w:r>
        <w:t xml:space="preserve">GPIO8 net; treat GPIO8 as unassigned until the PCB is verified.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A6</w:t>
      </w:r>
      <w:r>
        <w:rPr>
          <w:bCs/>
          <w:b/>
        </w:rPr>
        <w:t xml:space="preserve">:</w:t>
      </w:r>
      <w:r>
        <w:t xml:space="preserve"> </w:t>
      </w:r>
      <w:r>
        <w:t xml:space="preserve">the net is named</w:t>
      </w:r>
      <w:r>
        <w:t xml:space="preserve"> </w:t>
      </w:r>
      <w:r>
        <w:rPr>
          <w:rStyle w:val="VerbatimChar"/>
        </w:rPr>
        <w:t xml:space="preserve">A6/GPIO4/TOUCH4</w:t>
      </w:r>
      <w:r>
        <w:t xml:space="preserve">, but it connects to IC1 pin 15,</w:t>
      </w:r>
      <w:r>
        <w:t xml:space="preserve"> </w:t>
      </w:r>
      <w:r>
        <w:t xml:space="preserve">which is GPIO6. GPIO4 is</w:t>
      </w:r>
      <w:r>
        <w:t xml:space="preserve"> </w:t>
      </w:r>
      <w:r>
        <w:rPr>
          <w:rStyle w:val="VerbatimChar"/>
        </w:rPr>
        <w:t xml:space="preserve">A2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D16</w:t>
      </w:r>
      <w:r>
        <w:t xml:space="preserve"> </w:t>
      </w:r>
      <w:r>
        <w:t xml:space="preserve">(pin 13). The ESP32-C5 has no touch</w:t>
      </w:r>
      <w:r>
        <w:t xml:space="preserve"> </w:t>
      </w:r>
      <w:r>
        <w:t xml:space="preserve">sensor, so</w:t>
      </w:r>
      <w:r>
        <w:t xml:space="preserve"> </w:t>
      </w:r>
      <w:r>
        <w:rPr>
          <w:rStyle w:val="VerbatimChar"/>
        </w:rPr>
        <w:t xml:space="preserve">TOUCH4</w:t>
      </w:r>
      <w:r>
        <w:t xml:space="preserve"> </w:t>
      </w:r>
      <w:r>
        <w:t xml:space="preserve">does not apply.</w:t>
      </w:r>
    </w:p>
    <w:bookmarkEnd w:id="55"/>
    <w:bookmarkStart w:id="56" w:name="analog-inputs"/>
    <w:p>
      <w:pPr>
        <w:pStyle w:val="Heading3"/>
      </w:pPr>
      <w:r>
        <w:rPr>
          <w:bCs/>
          <w:b/>
        </w:rPr>
        <w:t xml:space="preserve">4.3 Analog Inputs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Analog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ADC1_CH0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SDA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 SDA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 SCL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ADC1_CH5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SCL; optional VCNL4040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</w:tr>
    </w:tbl>
    <w:p>
      <w:pPr>
        <w:pStyle w:val="BodyText"/>
      </w:pPr>
      <w:r>
        <w:t xml:space="preserve">The Nano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A7</w:t>
      </w:r>
      <w:r>
        <w:t xml:space="preserve"> </w:t>
      </w:r>
      <w:r>
        <w:t xml:space="preserve">positions carry</w:t>
      </w:r>
      <w:r>
        <w:t xml:space="preserve"> </w:t>
      </w:r>
      <w:r>
        <w:rPr>
          <w:rStyle w:val="VerbatimChar"/>
        </w:rPr>
        <w:t xml:space="preserve">VBAT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NEOPIXEL DOUT</w:t>
      </w:r>
      <w:r>
        <w:t xml:space="preserve"> </w:t>
      </w:r>
      <w:r>
        <w:t xml:space="preserve">and are not</w:t>
      </w:r>
      <w:r>
        <w:t xml:space="preserve"> </w:t>
      </w:r>
      <w:r>
        <w:t xml:space="preserve">analog inputs.</w:t>
      </w:r>
      <w:r>
        <w:t xml:space="preserve"> </w:t>
      </w:r>
      <w:r>
        <w:rPr>
          <w:rStyle w:val="VerbatimChar"/>
        </w:rPr>
        <w:t xml:space="preserve">A4</w:t>
      </w:r>
      <w:r>
        <w:t xml:space="preserve">/</w:t>
      </w:r>
      <w:r>
        <w:rPr>
          <w:rStyle w:val="VerbatimChar"/>
        </w:rPr>
        <w:t xml:space="preserve">A5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A1</w:t>
      </w:r>
      <w:r>
        <w:t xml:space="preserve">/</w:t>
      </w:r>
      <w:r>
        <w:rPr>
          <w:rStyle w:val="VerbatimChar"/>
        </w:rPr>
        <w:t xml:space="preserve">A6</w:t>
      </w:r>
      <w:r>
        <w:t xml:space="preserve"> </w:t>
      </w:r>
      <w:r>
        <w:t xml:space="preserve">are usable as analog inputs only while</w:t>
      </w:r>
      <w:r>
        <w:t xml:space="preserve"> </w:t>
      </w:r>
      <w:r>
        <w:t xml:space="preserve">the corresponding I2C bus is not in use.</w:t>
      </w:r>
    </w:p>
    <w:bookmarkEnd w:id="56"/>
    <w:bookmarkStart w:id="57" w:name="board-resources-and-i2c-addresses"/>
    <w:p>
      <w:pPr>
        <w:pStyle w:val="Heading3"/>
      </w:pPr>
      <w:r>
        <w:rPr>
          <w:bCs/>
          <w:b/>
        </w:rPr>
        <w:t xml:space="preserve">4.4 Board Resources and I2C Addresses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/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GPIO13 / GPIO14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Serial/JTAG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D3</w:t>
            </w:r>
            <w:r>
              <w:t xml:space="preserve">; strapping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GPIO11 / GPIO12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NeoPixel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GPIO0 (</w:t>
            </w:r>
            <w:r>
              <w:rPr>
                <w:rStyle w:val="VerbatimChar"/>
              </w:rPr>
              <w:t xml:space="preserve">NEOP_DIN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LED1 WS2812 1010;</w:t>
            </w:r>
            <w:r>
              <w:t xml:space="preserve"> </w:t>
            </w:r>
            <w:r>
              <w:rPr>
                <w:rStyle w:val="VerbatimChar"/>
              </w:rP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NeoPixel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LED1</w:t>
            </w:r>
            <w:r>
              <w:t xml:space="preserve"> </w:t>
            </w:r>
            <w:r>
              <w:rPr>
                <w:rStyle w:val="VerbatimChar"/>
              </w:rPr>
              <w:t xml:space="preserve">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NEOP_DO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position 11 through solder jumper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GPIO15–GPIO18, GPIO20–GPIO22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BY25Q64; not available as GPIO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MB, ESP32-C5HR8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GPIO27, GPIO7, GPIO26, GPIO23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on</w:t>
            </w:r>
            <w:r>
              <w:t xml:space="preserve"> </w:t>
            </w:r>
            <w:r>
              <w:rPr>
                <w:rStyle w:val="VerbatimChar"/>
              </w:rP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 / 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 / 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MAX17048G+T10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/ 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 / 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VCNL4040M3OE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/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 / 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FHT40-DD-TR (SHT40 in schematic); verify address for FHT40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 / 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LPS22HBTR (LPS22DFTR in schematic);</w:t>
            </w:r>
            <w:r>
              <w:t xml:space="preserve"> </w:t>
            </w:r>
            <w:r>
              <w:rPr>
                <w:rStyle w:val="VerbatimChar"/>
              </w:rPr>
              <w:t xml:space="preserve">SA0</w:t>
            </w:r>
            <w:r>
              <w:t xml:space="preserve"> </w:t>
            </w:r>
            <w:r>
              <w:t xml:space="preserve">to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 / 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MMC5603NJ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ANT_2G</w:t>
            </w:r>
            <w:r>
              <w:t xml:space="preserve"> </w:t>
            </w:r>
            <w:r>
              <w:t xml:space="preserve">(pin 42),</w:t>
            </w:r>
            <w:r>
              <w:t xml:space="preserve"> </w:t>
            </w:r>
            <w:r>
              <w:rPr>
                <w:rStyle w:val="VerbatimChar"/>
              </w:rPr>
              <w:t xml:space="preserve">ANT_5G</w:t>
            </w:r>
            <w:r>
              <w:t xml:space="preserve"> </w:t>
            </w:r>
            <w:r>
              <w:t xml:space="preserve">(pin 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diplexer to J2</w:t>
            </w:r>
          </w:p>
        </w:tc>
      </w:tr>
    </w:tbl>
    <w:bookmarkEnd w:id="57"/>
    <w:bookmarkStart w:id="58" w:name="arduino-nano-pinout-compatibility"/>
    <w:p>
      <w:pPr>
        <w:pStyle w:val="Heading3"/>
      </w:pPr>
      <w:r>
        <w:rPr>
          <w:bCs/>
          <w:b/>
        </w:rPr>
        <w:t xml:space="preserve">4.5 Arduino Nano Pinout Compatibility</w:t>
      </w:r>
    </w:p>
    <w:p>
      <w:pPr>
        <w:pStyle w:val="FirstParagraph"/>
      </w:pPr>
      <w:r>
        <w:t xml:space="preserve">The board uses two parallel 15-position edge rows based on the Arduino Nano</w:t>
      </w:r>
      <w:r>
        <w:t xml:space="preserve"> </w:t>
      </w:r>
      <w:r>
        <w:t xml:space="preserve">layout. This provides a familiar mechanical footprint and labeling pattern, but</w:t>
      </w:r>
      <w:r>
        <w:t xml:space="preserve"> </w:t>
      </w:r>
      <w:r>
        <w:t xml:space="preserve">does not imply full electrical or shield compatibility.</w:t>
      </w:r>
    </w:p>
    <w:p>
      <w:pPr>
        <w:pStyle w:val="BodyText"/>
      </w:pPr>
      <w:r>
        <w:t xml:space="preserve">Important differences include:</w:t>
      </w:r>
    </w:p>
    <w:p>
      <w:pPr>
        <w:numPr>
          <w:ilvl w:val="0"/>
          <w:numId w:val="1016"/>
        </w:numPr>
        <w:pStyle w:val="Compact"/>
      </w:pPr>
      <w:r>
        <w:t xml:space="preserve">The ESP32-C5HR8 and board GPIO operate in the 3.3 V logic domain.</w:t>
      </w:r>
    </w:p>
    <w:p>
      <w:pPr>
        <w:numPr>
          <w:ilvl w:val="0"/>
          <w:numId w:val="1016"/>
        </w:numPr>
        <w:pStyle w:val="Compact"/>
      </w:pPr>
      <w:r>
        <w:t xml:space="preserve">Several conventional positions have PULSAR-specific functions: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AREF</w:t>
      </w:r>
      <w:r>
        <w:t xml:space="preserve">,</w:t>
      </w:r>
      <w:r>
        <w:t xml:space="preserve"> </w:t>
      </w:r>
      <w:r>
        <w:rPr>
          <w:rStyle w:val="VerbatimChar"/>
        </w:rPr>
        <w:t xml:space="preserve">VBAT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A0</w:t>
      </w:r>
      <w:r>
        <w:t xml:space="preserve">,</w:t>
      </w:r>
      <w:r>
        <w:t xml:space="preserve"> </w:t>
      </w:r>
      <w:r>
        <w:rPr>
          <w:rStyle w:val="VerbatimChar"/>
        </w:rPr>
        <w:t xml:space="preserve">NEOPIXEL DOUT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A7</w:t>
      </w:r>
      <w:r>
        <w:t xml:space="preserve">,</w:t>
      </w:r>
      <w:r>
        <w:t xml:space="preserve"> </w:t>
      </w:r>
      <w:r>
        <w:rPr>
          <w:rStyle w:val="VerbatimChar"/>
        </w:rPr>
        <w:t xml:space="preserve">VBUS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5V</w:t>
      </w:r>
      <w:r>
        <w:t xml:space="preserve">, and a</w:t>
      </w:r>
      <w:r>
        <w:t xml:space="preserve"> </w:t>
      </w:r>
      <w:r>
        <w:t xml:space="preserve">jumper-selected ground at the second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position.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D2</w:t>
      </w:r>
      <w:r>
        <w:t xml:space="preserve"> </w:t>
      </w:r>
      <w:r>
        <w:t xml:space="preserve">carries the RGB LED data and</w:t>
      </w:r>
      <w:r>
        <w:t xml:space="preserve"> </w:t>
      </w:r>
      <w:r>
        <w:rPr>
          <w:rStyle w:val="VerbatimChar"/>
        </w:rPr>
        <w:t xml:space="preserve">D3</w:t>
      </w:r>
      <w:r>
        <w:t xml:space="preserve"> </w:t>
      </w:r>
      <w:r>
        <w:t xml:space="preserve">carries the BOOT signal.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D9</w:t>
      </w:r>
      <w:r>
        <w:t xml:space="preserve"> </w:t>
      </w:r>
      <w:r>
        <w:t xml:space="preserve">carry the ESP32-C5 native USB D-/D+ signals and should not be</w:t>
      </w:r>
      <w:r>
        <w:t xml:space="preserve"> </w:t>
      </w:r>
      <w:r>
        <w:t xml:space="preserve">treated as conventional digital I/O.</w:t>
      </w:r>
    </w:p>
    <w:p>
      <w:pPr>
        <w:numPr>
          <w:ilvl w:val="0"/>
          <w:numId w:val="1016"/>
        </w:numPr>
        <w:pStyle w:val="Compact"/>
      </w:pPr>
      <w:r>
        <w:t xml:space="preserve">GPIO2, GPIO3, GPIO7, GPIO25, GPIO26, GPIO27, and GPIO28 are strapping pins.</w:t>
      </w:r>
      <w:r>
        <w:t xml:space="preserve"> </w:t>
      </w:r>
      <w:r>
        <w:t xml:space="preserve">External circuits must not force a level that changes the boot mode during</w:t>
      </w:r>
      <w:r>
        <w:t xml:space="preserve"> </w:t>
      </w:r>
      <w:r>
        <w:t xml:space="preserve">reset.</w:t>
      </w:r>
    </w:p>
    <w:p>
      <w:pPr>
        <w:numPr>
          <w:ilvl w:val="0"/>
          <w:numId w:val="1016"/>
        </w:numPr>
        <w:pStyle w:val="Compact"/>
      </w:pPr>
      <w:r>
        <w:t xml:space="preserve">Analog channel labels do not follow a sequential GPIO order.</w:t>
      </w:r>
    </w:p>
    <w:p>
      <w:pPr>
        <w:pStyle w:val="FirstParagraph"/>
      </w:pPr>
      <w:r>
        <w:t xml:space="preserve">Before installing the board into a Nano-style carrier, verify power, reset,</w:t>
      </w:r>
      <w:r>
        <w:t xml:space="preserve"> </w:t>
      </w:r>
      <w:r>
        <w:t xml:space="preserve">analog, digital, and mechanically shared positions.</w:t>
      </w:r>
    </w:p>
    <w:bookmarkEnd w:id="58"/>
    <w:bookmarkStart w:id="59" w:name="qwiic-connector"/>
    <w:p>
      <w:pPr>
        <w:pStyle w:val="Heading3"/>
      </w:pPr>
      <w:r>
        <w:rPr>
          <w:bCs/>
          <w:b/>
        </w:rPr>
        <w:t xml:space="preserve">4.6 QWIIC Connector</w:t>
      </w:r>
    </w:p>
    <w:p>
      <w:pPr>
        <w:pStyle w:val="FirstParagraph"/>
      </w:pPr>
      <w:r>
        <w:t xml:space="preserve">J1 is a four-position, 1 mm-pitch QWIIC connector carrying: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ESP32-C5HR8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return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Regulated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supply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I2C data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I2C clock</w:t>
            </w:r>
          </w:p>
        </w:tc>
      </w:tr>
    </w:tbl>
    <w:p>
      <w:pPr>
        <w:pStyle w:val="BodyText"/>
      </w:pPr>
      <w:r>
        <w:t xml:space="preserve">The QWIIC interface operates in the 3.3 V logic domain and is separate from</w:t>
      </w:r>
      <w:r>
        <w:t xml:space="preserve"> </w:t>
      </w:r>
      <w:r>
        <w:t xml:space="preserve">the GPIO2/GPIO3 sensor bus. The board does not fit pull-up resistors on</w:t>
      </w:r>
      <w:r>
        <w:t xml:space="preserve"> </w:t>
      </w:r>
      <w:r>
        <w:t xml:space="preserve">GPIO1/GPIO6; QWIIC devices normally provide them.</w:t>
      </w:r>
    </w:p>
    <w:p>
      <w:pPr>
        <w:pStyle w:val="BodyText"/>
      </w:pPr>
      <w:r>
        <w:t xml:space="preserve">The QWIIC 3.3 V supply is provided by the SGM6029 regulator, which supports up</w:t>
      </w:r>
      <w:r>
        <w:t xml:space="preserve"> </w:t>
      </w:r>
      <w:r>
        <w:t xml:space="preserve">to 1 A total output current shared between the onboard circuitry and all</w:t>
      </w:r>
      <w:r>
        <w:t xml:space="preserve"> </w:t>
      </w:r>
      <w:r>
        <w:t xml:space="preserve">external 3.3 V loads.</w:t>
      </w:r>
    </w:p>
    <w:bookmarkEnd w:id="59"/>
    <w:bookmarkStart w:id="60" w:name="j20-spi-connector"/>
    <w:p>
      <w:pPr>
        <w:pStyle w:val="Heading3"/>
      </w:pPr>
      <w:r>
        <w:rPr>
          <w:bCs/>
          <w:b/>
        </w:rPr>
        <w:t xml:space="preserve">4.7 J20 SPI Connector</w:t>
      </w:r>
    </w:p>
    <w:p>
      <w:pPr>
        <w:pStyle w:val="FirstParagraph"/>
      </w:pPr>
      <w:r>
        <w:t xml:space="preserve">J20 is a six-position, 1 mm-pitch SH connector for external SPI devices.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ESP32-C5HR8 connection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Regulated rail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Ground</w:t>
            </w:r>
          </w:p>
        </w:tc>
      </w:tr>
    </w:tbl>
    <w:p>
      <w:pPr>
        <w:pStyle w:val="BodyText"/>
      </w:pPr>
      <w:r>
        <w:t xml:space="preserve">SCK, MOSI, and MISO are shared with the microSD socket. Keep the microSD chip</w:t>
      </w:r>
      <w:r>
        <w:t xml:space="preserve"> </w:t>
      </w:r>
      <w:r>
        <w:t xml:space="preserve">select (GPIO23) high while communicating with a J20 device.</w:t>
      </w:r>
    </w:p>
    <w:bookmarkEnd w:id="60"/>
    <w:bookmarkStart w:id="61" w:name="microsd-connector"/>
    <w:p>
      <w:pPr>
        <w:pStyle w:val="Heading3"/>
      </w:pPr>
      <w:r>
        <w:rPr>
          <w:bCs/>
          <w:b/>
        </w:rPr>
        <w:t xml:space="preserve">4.8 MicroSD Connector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Socket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SCK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chip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 / shield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return and connector shield</w:t>
            </w:r>
          </w:p>
        </w:tc>
      </w:tr>
    </w:tbl>
    <w:p>
      <w:pPr>
        <w:pStyle w:val="BodyText"/>
      </w:pPr>
      <w:r>
        <w:t xml:space="preserve">Insert or remove the microSD card only when filesystem activity has stopped.</w:t>
      </w:r>
      <w:r>
        <w:t xml:space="preserve"> </w:t>
      </w:r>
      <w:r>
        <w:t xml:space="preserve">Software should flush and close open files before card extraction or power</w:t>
      </w:r>
      <w:r>
        <w:t xml:space="preserve"> </w:t>
      </w:r>
      <w:r>
        <w:t xml:space="preserve">removal.</w:t>
      </w:r>
    </w:p>
    <w:bookmarkEnd w:id="61"/>
    <w:bookmarkStart w:id="62" w:name="battery-connections"/>
    <w:p>
      <w:pPr>
        <w:pStyle w:val="Heading3"/>
      </w:pPr>
      <w:r>
        <w:rPr>
          <w:bCs/>
          <w:b/>
        </w:rPr>
        <w:t xml:space="preserve">4.9 Battery Connections</w:t>
      </w:r>
    </w:p>
    <w:p>
      <w:pPr>
        <w:pStyle w:val="FirstParagraph"/>
      </w:pPr>
      <w:r>
        <w:t xml:space="preserve">JP1 (PH 2.0 mm) and J3 (1.25 mm) provide two battery connector options wired</w:t>
      </w:r>
      <w:r>
        <w:t xml:space="preserve"> </w:t>
      </w:r>
      <w:r>
        <w:t xml:space="preserve">in parallel to</w:t>
      </w:r>
      <w:r>
        <w:t xml:space="preserve"> </w:t>
      </w:r>
      <w:r>
        <w:rPr>
          <w:rStyle w:val="VerbatimChar"/>
        </w:rPr>
        <w:t xml:space="preserve">VBAT</w:t>
      </w:r>
      <w:r>
        <w:t xml:space="preserve">. Connect only one battery at a time.</w:t>
      </w:r>
    </w:p>
    <w:p>
      <w:pPr>
        <w:pStyle w:val="BodyText"/>
      </w:pPr>
      <w:r>
        <w:t xml:space="preserve">The battery input is designed for a single-cell LiPo battery with a nominal</w:t>
      </w:r>
      <w:r>
        <w:t xml:space="preserve"> </w:t>
      </w:r>
      <w:r>
        <w:t xml:space="preserve">voltage of 3.7 V and a maximum fully charged voltage of 4.2 V. Charging is</w:t>
      </w:r>
      <w:r>
        <w:t xml:space="preserve"> </w:t>
      </w:r>
      <w:r>
        <w:t xml:space="preserve">managed by the onboard BQ24074RGTR with a nominal charge current of 250 mA,</w:t>
      </w:r>
      <w:r>
        <w:t xml:space="preserve"> </w:t>
      </w:r>
      <w:r>
        <w:t xml:space="preserve">and battery state is reported by the MAX17048 fuel gauge.</w:t>
      </w:r>
    </w:p>
    <w:p>
      <w:pPr>
        <w:pStyle w:val="BodyText"/>
      </w:pPr>
      <w:r>
        <w:t xml:space="preserve">Always verify connector polarity before connecting a battery, as connector</w:t>
      </w:r>
      <w:r>
        <w:t xml:space="preserve"> </w:t>
      </w:r>
      <w:r>
        <w:t xml:space="preserve">compatibility alone does not guarantee correct polarity.</w:t>
      </w:r>
    </w:p>
    <w:p>
      <w:pPr>
        <w:pStyle w:val="BodyText"/>
      </w:pPr>
      <w:r>
        <w:t xml:space="preserve">A solder jumper can connect the battery rail to edge-pad position 4 (</w:t>
      </w:r>
      <w:r>
        <w:rPr>
          <w:rStyle w:val="VerbatimChar"/>
        </w:rPr>
        <w:t xml:space="preserve">VBAT</w:t>
      </w:r>
      <w:r>
        <w:t xml:space="preserve">).</w:t>
      </w:r>
    </w:p>
    <w:p>
      <w:pPr>
        <w:pStyle w:val="BodyText"/>
      </w:pPr>
      <w:r>
        <w:t xml:space="preserve">Do not connect multi-cell battery packs or batteries exceeding 4.2 V.</w:t>
      </w:r>
    </w:p>
    <w:bookmarkEnd w:id="62"/>
    <w:bookmarkStart w:id="63" w:name="rf-antenna-connector"/>
    <w:p>
      <w:pPr>
        <w:pStyle w:val="Heading3"/>
      </w:pPr>
      <w:r>
        <w:rPr>
          <w:bCs/>
          <w:b/>
        </w:rPr>
        <w:t xml:space="preserve">4.10 RF Antenna Connector</w:t>
      </w:r>
    </w:p>
    <w:p>
      <w:pPr>
        <w:pStyle w:val="FirstParagraph"/>
      </w:pPr>
      <w:r>
        <w:t xml:space="preserve">J2 is an RF1-2626-125CE-CT coaxial connector rated to 6 GHz. It carries the</w:t>
      </w:r>
      <w:r>
        <w:t xml:space="preserve"> </w:t>
      </w:r>
      <w:r>
        <w:t xml:space="preserve">combined 2.4 GHz and 5 GHz signal from the U1 diplexer. Use a dual-band antenna</w:t>
      </w:r>
      <w:r>
        <w:t xml:space="preserve"> </w:t>
      </w:r>
      <w:r>
        <w:t xml:space="preserve">with a mating plug and connect it before enabling radio transmission.</w:t>
      </w:r>
    </w:p>
    <w:bookmarkEnd w:id="63"/>
    <w:bookmarkStart w:id="64" w:name="usb-c-boot-and-reset"/>
    <w:p>
      <w:pPr>
        <w:pStyle w:val="Heading3"/>
      </w:pPr>
      <w:r>
        <w:rPr>
          <w:bCs/>
          <w:b/>
        </w:rPr>
        <w:t xml:space="preserve">4.11 USB-C, BOOT, and Reset</w:t>
      </w:r>
    </w:p>
    <w:p>
      <w:pPr>
        <w:pStyle w:val="FirstParagraph"/>
      </w:pPr>
      <w:r>
        <w:t xml:space="preserve">The USB-C connector provides power, programming, and USB data connectivity.</w:t>
      </w:r>
      <w:r>
        <w:t xml:space="preserve"> </w:t>
      </w:r>
      <w:r>
        <w:t xml:space="preserve">The USB D- and D+ signals connect to the ESP32-C5 USB Serial/JTAG controller</w:t>
      </w:r>
      <w:r>
        <w:t xml:space="preserve"> </w:t>
      </w:r>
      <w:r>
        <w:t xml:space="preserve">(GPIO13 and GPIO14) through 22 Ω series resistors and are also exposed at the</w:t>
      </w:r>
      <w:r>
        <w:t xml:space="preserve"> </w:t>
      </w:r>
      <w:r>
        <w:rPr>
          <w:rStyle w:val="VerbatimChar"/>
        </w:rPr>
        <w:t xml:space="preserve">D8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D9</w:t>
      </w:r>
      <w:r>
        <w:t xml:space="preserve"> </w:t>
      </w:r>
      <w:r>
        <w:t xml:space="preserve">positions. CC1 and CC2 have 5.1 kΩ pull-down resistors.</w:t>
      </w:r>
    </w:p>
    <w:p>
      <w:pPr>
        <w:pStyle w:val="BodyText"/>
      </w:pPr>
      <w:r>
        <w:t xml:space="preserve">The BOOT button pulls GPIO28 low. Holding BOOT during reset selects the</w:t>
      </w:r>
      <w:r>
        <w:t xml:space="preserve"> </w:t>
      </w:r>
      <w:r>
        <w:t xml:space="preserve">ESP32-C5 download boot mode used for firmware programming and recovery. The</w:t>
      </w:r>
      <w:r>
        <w:t xml:space="preserve"> </w:t>
      </w:r>
      <w:r>
        <w:t xml:space="preserve">RESET button pulls</w:t>
      </w:r>
      <w:r>
        <w:t xml:space="preserve"> </w:t>
      </w:r>
      <w:r>
        <w:rPr>
          <w:rStyle w:val="VerbatimChar"/>
        </w:rPr>
        <w:t xml:space="preserve">CHIP_PU</w:t>
      </w:r>
      <w:r>
        <w:t xml:space="preserve"> </w:t>
      </w:r>
      <w:r>
        <w:t xml:space="preserve">low and restarts the ESP32-C5 while board power</w:t>
      </w:r>
      <w:r>
        <w:t xml:space="preserve"> </w:t>
      </w:r>
      <w:r>
        <w:t xml:space="preserve">remains applied.</w:t>
      </w:r>
    </w:p>
    <w:p>
      <w:pPr>
        <w:pStyle w:val="BodyText"/>
      </w:pPr>
      <w:r>
        <w:t xml:space="preserve">A typical firmware-recovery sequence is to hold BOOT, press and release RESET,</w:t>
      </w:r>
      <w:r>
        <w:t xml:space="preserve"> </w:t>
      </w:r>
      <w:r>
        <w:t xml:space="preserve">then release BOOT after the device enumerates in download mode.</w:t>
      </w:r>
    </w:p>
    <w:bookmarkEnd w:id="64"/>
    <w:bookmarkStart w:id="65" w:name="debug-interface"/>
    <w:p>
      <w:pPr>
        <w:pStyle w:val="Heading3"/>
      </w:pPr>
      <w:r>
        <w:rPr>
          <w:bCs/>
          <w:b/>
        </w:rPr>
        <w:t xml:space="preserve">4.12 Debug Interface</w:t>
      </w:r>
    </w:p>
    <w:p>
      <w:pPr>
        <w:pStyle w:val="FirstParagraph"/>
      </w:pPr>
      <w:r>
        <w:t xml:space="preserve">The ESP32-C5 USB Serial/JTAG controller provides serial console, firmware</w:t>
      </w:r>
      <w:r>
        <w:t xml:space="preserve"> </w:t>
      </w:r>
      <w:r>
        <w:t xml:space="preserve">download, and JTAG debugging through the USB-C connector without an external</w:t>
      </w:r>
      <w:r>
        <w:t xml:space="preserve"> </w:t>
      </w:r>
      <w:r>
        <w:t xml:space="preserve">probe. The JTAG pins (MTMS, MTDI, MTCK, MTDO) are used as GPIO2–GPIO5 on this</w:t>
      </w:r>
      <w:r>
        <w:t xml:space="preserve"> </w:t>
      </w:r>
      <w:r>
        <w:t xml:space="preserve">board and are not routed to dedicated debug pads.</w:t>
      </w:r>
    </w:p>
    <w:bookmarkEnd w:id="65"/>
    <w:bookmarkEnd w:id="66"/>
    <w:bookmarkStart w:id="76" w:name="board-operation"/>
    <w:p>
      <w:pPr>
        <w:pStyle w:val="Heading2"/>
      </w:pPr>
      <w:r>
        <w:rPr>
          <w:bCs/>
          <w:b/>
        </w:rPr>
        <w:t xml:space="preserve">5 Board Operation</w:t>
      </w:r>
    </w:p>
    <w:p>
      <w:pPr>
        <w:pStyle w:val="FirstParagraph"/>
      </w:pPr>
      <w:r>
        <w:t xml:space="preserve">The procedures below define the board workflow for the Arduino IDE and the</w:t>
      </w:r>
      <w:r>
        <w:t xml:space="preserve"> </w:t>
      </w:r>
      <w:r>
        <w:t xml:space="preserve">Espressif Arduino core.</w:t>
      </w:r>
    </w:p>
    <w:bookmarkStart w:id="67" w:name="getting-started-with-arduino-ide"/>
    <w:p>
      <w:pPr>
        <w:pStyle w:val="Heading3"/>
      </w:pPr>
      <w:r>
        <w:rPr>
          <w:bCs/>
          <w:b/>
        </w:rPr>
        <w:t xml:space="preserve">5.1 Getting Started with Arduino IDE</w:t>
      </w:r>
    </w:p>
    <w:p>
      <w:pPr>
        <w:numPr>
          <w:ilvl w:val="0"/>
          <w:numId w:val="1017"/>
        </w:numPr>
        <w:pStyle w:val="Compact"/>
      </w:pPr>
      <w:r>
        <w:t xml:space="preserve">Install Arduino IDE 2.x.</w:t>
      </w:r>
    </w:p>
    <w:p>
      <w:pPr>
        <w:numPr>
          <w:ilvl w:val="0"/>
          <w:numId w:val="1017"/>
        </w:numPr>
        <w:pStyle w:val="Compact"/>
      </w:pPr>
      <w:r>
        <w:t xml:space="preserve">Add the Espressif package index to</w:t>
      </w:r>
      <w:r>
        <w:t xml:space="preserve"> </w:t>
      </w:r>
      <w:r>
        <w:rPr>
          <w:bCs/>
          <w:b/>
        </w:rPr>
        <w:t xml:space="preserve">Additional Boards Manager URLs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https://espressif.github.io/arduino-esp32/package_esp32_index.json</w:t>
      </w:r>
    </w:p>
    <w:p>
      <w:pPr>
        <w:numPr>
          <w:ilvl w:val="0"/>
          <w:numId w:val="1017"/>
        </w:numPr>
        <w:pStyle w:val="Compact"/>
      </w:pPr>
      <w:r>
        <w:t xml:space="preserve">Install the</w:t>
      </w:r>
      <w:r>
        <w:t xml:space="preserve"> </w:t>
      </w:r>
      <w:r>
        <w:rPr>
          <w:bCs/>
          <w:b/>
        </w:rPr>
        <w:t xml:space="preserve">esp32 by Espressif Systems</w:t>
      </w:r>
      <w:r>
        <w:t xml:space="preserve"> </w:t>
      </w:r>
      <w:r>
        <w:t xml:space="preserve">package, version 3.3 or later</w:t>
      </w:r>
      <w:r>
        <w:t xml:space="preserve"> </w:t>
      </w:r>
      <w:r>
        <w:t xml:space="preserve">(ESP32-C5 support).</w:t>
      </w:r>
    </w:p>
    <w:p>
      <w:pPr>
        <w:numPr>
          <w:ilvl w:val="0"/>
          <w:numId w:val="1017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ESP32C5 Dev Module</w:t>
      </w:r>
      <w:r>
        <w:t xml:space="preserve"> </w:t>
      </w:r>
      <w:r>
        <w:t xml:space="preserve">or an installed PULSAR-specific board</w:t>
      </w:r>
      <w:r>
        <w:t xml:space="preserve"> </w:t>
      </w:r>
      <w:r>
        <w:t xml:space="preserve">definition.</w:t>
      </w:r>
    </w:p>
    <w:p>
      <w:pPr>
        <w:numPr>
          <w:ilvl w:val="0"/>
          <w:numId w:val="1017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Flash Size</w:t>
      </w:r>
      <w:r>
        <w:t xml:space="preserve"> </w:t>
      </w:r>
      <w:r>
        <w:t xml:space="preserve">to 8 MB, enable</w:t>
      </w:r>
      <w:r>
        <w:t xml:space="preserve"> </w:t>
      </w:r>
      <w:r>
        <w:rPr>
          <w:bCs/>
          <w:b/>
        </w:rPr>
        <w:t xml:space="preserve">PSRAM</w:t>
      </w:r>
      <w:r>
        <w:t xml:space="preserve">, and enable</w:t>
      </w:r>
      <w:r>
        <w:t xml:space="preserve"> </w:t>
      </w:r>
      <w:r>
        <w:rPr>
          <w:bCs/>
          <w:b/>
        </w:rPr>
        <w:t xml:space="preserve">USB CDC On</w:t>
      </w:r>
      <w:r>
        <w:rPr>
          <w:bCs/>
          <w:b/>
        </w:rPr>
        <w:t xml:space="preserve"> </w:t>
      </w:r>
      <w:r>
        <w:rPr>
          <w:bCs/>
          <w:b/>
        </w:rPr>
        <w:t xml:space="preserve">Boot</w:t>
      </w:r>
      <w:r>
        <w:t xml:space="preserve"> </w:t>
      </w:r>
      <w:r>
        <w:t xml:space="preserve">to use the USB-C serial port.</w:t>
      </w:r>
    </w:p>
    <w:p>
      <w:pPr>
        <w:numPr>
          <w:ilvl w:val="0"/>
          <w:numId w:val="1017"/>
        </w:numPr>
        <w:pStyle w:val="Compact"/>
      </w:pPr>
      <w:r>
        <w:t xml:space="preserve">Connect an antenna to J2 if the sketch uses the radio.</w:t>
      </w:r>
    </w:p>
    <w:p>
      <w:pPr>
        <w:numPr>
          <w:ilvl w:val="0"/>
          <w:numId w:val="1017"/>
        </w:numPr>
        <w:pStyle w:val="Compact"/>
      </w:pPr>
      <w:r>
        <w:t xml:space="preserve">Connect a USB-C data cable and select the enumerated serial port.</w:t>
      </w:r>
    </w:p>
    <w:p>
      <w:pPr>
        <w:numPr>
          <w:ilvl w:val="0"/>
          <w:numId w:val="1017"/>
        </w:numPr>
        <w:pStyle w:val="Compact"/>
      </w:pPr>
      <w:r>
        <w:t xml:space="preserve">Open a basic Blink sketch and upload it.</w:t>
      </w:r>
    </w:p>
    <w:p>
      <w:pPr>
        <w:pStyle w:val="FirstParagraph"/>
      </w:pPr>
      <w:r>
        <w:t xml:space="preserve">Compile success confirms API and library compatibility; electrical operation</w:t>
      </w:r>
      <w:r>
        <w:t xml:space="preserve"> </w:t>
      </w:r>
      <w:r>
        <w:t xml:space="preserve">also depends on the connected hardware and selected configuration.</w:t>
      </w:r>
    </w:p>
    <w:bookmarkEnd w:id="67"/>
    <w:bookmarkStart w:id="68" w:name="first-power-up-and-inspection"/>
    <w:p>
      <w:pPr>
        <w:pStyle w:val="Heading3"/>
      </w:pPr>
      <w:r>
        <w:rPr>
          <w:bCs/>
          <w:b/>
        </w:rPr>
        <w:t xml:space="preserve">5.2 First Power-up and Inspection</w:t>
      </w:r>
    </w:p>
    <w:p>
      <w:pPr>
        <w:pStyle w:val="FirstParagraph"/>
      </w:pPr>
      <w:r>
        <w:t xml:space="preserve">Use USB-C for initial power. Inspect component orientation, connector seating,</w:t>
      </w:r>
      <w:r>
        <w:t xml:space="preserve"> </w:t>
      </w:r>
      <w:r>
        <w:t xml:space="preserve">and solder bridges before energizing the board. If available, use a</w:t>
      </w:r>
      <w:r>
        <w:t xml:space="preserve"> </w:t>
      </w:r>
      <w:r>
        <w:t xml:space="preserve">current-limited source and monitor the 3.3 V rail.</w:t>
      </w:r>
    </w:p>
    <w:p>
      <w:pPr>
        <w:pStyle w:val="BodyText"/>
      </w:pPr>
      <w:r>
        <w:t xml:space="preserve">Do not attach a battery, external</w:t>
      </w:r>
      <w:r>
        <w:t xml:space="preserve"> </w:t>
      </w:r>
      <w:r>
        <w:rPr>
          <w:rStyle w:val="VerbatimChar"/>
        </w:rPr>
        <w:t xml:space="preserve">VIN</w:t>
      </w:r>
      <w:r>
        <w:t xml:space="preserve">, microSD card, QWIIC peripheral, or</w:t>
      </w:r>
      <w:r>
        <w:t xml:space="preserve"> </w:t>
      </w:r>
      <w:r>
        <w:t xml:space="preserve">J20 device for the first power check. Confirm the power indicator and absence</w:t>
      </w:r>
      <w:r>
        <w:t xml:space="preserve"> </w:t>
      </w:r>
      <w:r>
        <w:t xml:space="preserve">of unexpected heating, then establish USB enumeration and upload behavior.</w:t>
      </w:r>
    </w:p>
    <w:bookmarkEnd w:id="68"/>
    <w:bookmarkStart w:id="69" w:name="boot-and-reset-workflow"/>
    <w:p>
      <w:pPr>
        <w:pStyle w:val="Heading3"/>
      </w:pPr>
      <w:r>
        <w:rPr>
          <w:bCs/>
          <w:b/>
        </w:rPr>
        <w:t xml:space="preserve">5.3 BOOT and Reset Workflow</w:t>
      </w:r>
    </w:p>
    <w:p>
      <w:pPr>
        <w:pStyle w:val="FirstParagraph"/>
      </w:pPr>
      <w:r>
        <w:t xml:space="preserve">For a normal update, the Arduino core resets the board into download mode</w:t>
      </w:r>
      <w:r>
        <w:t xml:space="preserve"> </w:t>
      </w:r>
      <w:r>
        <w:t xml:space="preserve">automatically through USB Serial/JTAG. If automatic upload is unavailable:</w:t>
      </w:r>
    </w:p>
    <w:p>
      <w:pPr>
        <w:numPr>
          <w:ilvl w:val="0"/>
          <w:numId w:val="1018"/>
        </w:numPr>
        <w:pStyle w:val="Compact"/>
      </w:pPr>
      <w:r>
        <w:t xml:space="preserve">Disconnect external driven signals.</w:t>
      </w:r>
    </w:p>
    <w:p>
      <w:pPr>
        <w:numPr>
          <w:ilvl w:val="0"/>
          <w:numId w:val="1018"/>
        </w:numPr>
        <w:pStyle w:val="Compact"/>
      </w:pPr>
      <w:r>
        <w:t xml:space="preserve">Hold BOOT.</w:t>
      </w:r>
    </w:p>
    <w:p>
      <w:pPr>
        <w:numPr>
          <w:ilvl w:val="0"/>
          <w:numId w:val="1018"/>
        </w:numPr>
        <w:pStyle w:val="Compact"/>
      </w:pPr>
      <w:r>
        <w:t xml:space="preserve">Press and release RESET, or connect USB while BOOT is held.</w:t>
      </w:r>
    </w:p>
    <w:p>
      <w:pPr>
        <w:numPr>
          <w:ilvl w:val="0"/>
          <w:numId w:val="1018"/>
        </w:numPr>
        <w:pStyle w:val="Compact"/>
      </w:pPr>
      <w:r>
        <w:t xml:space="preserve">Release BOOT after the download port appears.</w:t>
      </w:r>
    </w:p>
    <w:p>
      <w:pPr>
        <w:numPr>
          <w:ilvl w:val="0"/>
          <w:numId w:val="1018"/>
        </w:numPr>
        <w:pStyle w:val="Compact"/>
      </w:pPr>
      <w:r>
        <w:t xml:space="preserve">Upload the firmware using the toolchain.</w:t>
      </w:r>
    </w:p>
    <w:p>
      <w:pPr>
        <w:numPr>
          <w:ilvl w:val="0"/>
          <w:numId w:val="1018"/>
        </w:numPr>
        <w:pStyle w:val="Compact"/>
      </w:pPr>
      <w:r>
        <w:t xml:space="preserve">Press RESET to run the application from external flash.</w:t>
      </w:r>
    </w:p>
    <w:bookmarkEnd w:id="69"/>
    <w:bookmarkStart w:id="70" w:name="recommended-bring-up-sequence"/>
    <w:p>
      <w:pPr>
        <w:pStyle w:val="Heading3"/>
      </w:pPr>
      <w:r>
        <w:rPr>
          <w:bCs/>
          <w:b/>
        </w:rPr>
        <w:t xml:space="preserve">5.4 Recommended Bring-up Sequence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step establishes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execution, GPIO27, and upload 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communication and diagnostic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analog input 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GPIO0 timing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GPIO2/GPIO3, solder jumpers, and sensor addresses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MAX17048 voltage and state of charge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GPIO1/GPIO6 and external expansion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detection and allocation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bus, GPIO23 chip select, and filesystem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/ BLE / 802.15.4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Antenna, RF path, and network connection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ownership and subsystem coexistence</w:t>
            </w:r>
          </w:p>
        </w:tc>
      </w:tr>
    </w:tbl>
    <w:p>
      <w:pPr>
        <w:pStyle w:val="BodyText"/>
      </w:pPr>
      <w:r>
        <w:t xml:space="preserve">Testing one subsystem at a time makes pin conflicts and library configuration</w:t>
      </w:r>
      <w:r>
        <w:t xml:space="preserve"> </w:t>
      </w:r>
      <w:r>
        <w:t xml:space="preserve">errors easier to isolate.</w:t>
      </w:r>
    </w:p>
    <w:bookmarkEnd w:id="70"/>
    <w:bookmarkStart w:id="71" w:name="c-example-collection"/>
    <w:p>
      <w:pPr>
        <w:pStyle w:val="Heading3"/>
      </w:pPr>
      <w:r>
        <w:rPr>
          <w:bCs/>
          <w:b/>
        </w:rPr>
        <w:t xml:space="preserve">5.5 C++ Example Collection</w:t>
      </w:r>
    </w:p>
    <w:p>
      <w:pPr>
        <w:pStyle w:val="FirstParagraph"/>
      </w:pPr>
      <w:r>
        <w:t xml:space="preserve">C++ examples for the ESP32-C5 revision are planned under</w:t>
      </w:r>
      <w:r>
        <w:t xml:space="preserve"> </w:t>
      </w:r>
      <w:r>
        <w:rPr>
          <w:rStyle w:val="VerbatimChar"/>
        </w:rPr>
        <w:t xml:space="preserve">software/cpp_examples/</w:t>
      </w:r>
      <w:r>
        <w:t xml:space="preserve">. The recommended bring-up sequence in Section 5.4</w:t>
      </w:r>
      <w:r>
        <w:t xml:space="preserve"> </w:t>
      </w:r>
      <w:r>
        <w:t xml:space="preserve">defines the intended example coverage.</w:t>
      </w:r>
    </w:p>
    <w:bookmarkEnd w:id="71"/>
    <w:bookmarkStart w:id="72" w:name="memory-planning"/>
    <w:p>
      <w:pPr>
        <w:pStyle w:val="Heading3"/>
      </w:pPr>
      <w:r>
        <w:rPr>
          <w:bCs/>
          <w:b/>
        </w:rPr>
        <w:t xml:space="preserve">5.6 Memory Planning</w:t>
      </w:r>
    </w:p>
    <w:p>
      <w:pPr>
        <w:pStyle w:val="FirstParagraph"/>
      </w:pPr>
      <w:r>
        <w:t xml:space="preserve">Keep stacks, interrupt state, frequently accessed variables, and DMA</w:t>
      </w:r>
      <w:r>
        <w:t xml:space="preserve"> </w:t>
      </w:r>
      <w:r>
        <w:t xml:space="preserve">descriptors in internal SRAM. Place large network buffers, logging queues, and</w:t>
      </w:r>
      <w:r>
        <w:t xml:space="preserve"> </w:t>
      </w:r>
      <w:r>
        <w:t xml:space="preserve">historical data in PSRAM. Check every allocation and track free internal and</w:t>
      </w:r>
      <w:r>
        <w:t xml:space="preserve"> </w:t>
      </w:r>
      <w:r>
        <w:t xml:space="preserve">PSRAM heap separately.</w:t>
      </w:r>
    </w:p>
    <w:p>
      <w:pPr>
        <w:pStyle w:val="BodyText"/>
      </w:pPr>
      <w:r>
        <w:t xml:space="preserve">Wi-Fi, Bluetooth LE, and 802.15.4 stacks use internal memory; avoid allocating</w:t>
      </w:r>
      <w:r>
        <w:t xml:space="preserve"> </w:t>
      </w:r>
      <w:r>
        <w:t xml:space="preserve">every maximum-size buffer at startup without a documented memory budget.</w:t>
      </w:r>
    </w:p>
    <w:bookmarkEnd w:id="72"/>
    <w:bookmarkStart w:id="73" w:name="storage-operation"/>
    <w:p>
      <w:pPr>
        <w:pStyle w:val="Heading3"/>
      </w:pPr>
      <w:r>
        <w:rPr>
          <w:bCs/>
          <w:b/>
        </w:rPr>
        <w:t xml:space="preserve">5.7 Storage Operation</w:t>
      </w:r>
    </w:p>
    <w:p>
      <w:pPr>
        <w:pStyle w:val="FirstParagraph"/>
      </w:pPr>
      <w:r>
        <w:t xml:space="preserve">Configure SPI on GPIO27 (SCK), GPIO7 (MOSI), and GPIO26 (MISO) with GPIO23 as</w:t>
      </w:r>
      <w:r>
        <w:t xml:space="preserve"> </w:t>
      </w:r>
      <w:r>
        <w:t xml:space="preserve">the microSD chip select. Initialize the card, verify filesystem information,</w:t>
      </w:r>
      <w:r>
        <w:t xml:space="preserve"> </w:t>
      </w:r>
      <w:r>
        <w:t xml:space="preserve">open only the files needed, call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 </w:t>
      </w:r>
      <w:r>
        <w:t xml:space="preserve">after important writes, and close</w:t>
      </w:r>
      <w:r>
        <w:t xml:space="preserve"> </w:t>
      </w:r>
      <w:r>
        <w:t xml:space="preserve">handles before removal or reset.</w:t>
      </w:r>
    </w:p>
    <w:p>
      <w:pPr>
        <w:pStyle w:val="BodyText"/>
      </w:pPr>
      <w:r>
        <w:t xml:space="preserve">For data logging, buffer short records in RAM and write them in bounded batches</w:t>
      </w:r>
      <w:r>
        <w:t xml:space="preserve"> </w:t>
      </w:r>
      <w:r>
        <w:t xml:space="preserve">rather than performing filesystem operations from an interrupt handler.</w:t>
      </w:r>
    </w:p>
    <w:bookmarkEnd w:id="73"/>
    <w:bookmarkStart w:id="74" w:name="radio-sensor-and-storage-coexistence"/>
    <w:p>
      <w:pPr>
        <w:pStyle w:val="Heading3"/>
      </w:pPr>
      <w:r>
        <w:rPr>
          <w:bCs/>
          <w:b/>
        </w:rPr>
        <w:t xml:space="preserve">5.8 Radio, Sensor, and Storage Coexistence</w:t>
      </w:r>
    </w:p>
    <w:p>
      <w:pPr>
        <w:pStyle w:val="FirstParagraph"/>
      </w:pPr>
      <w:r>
        <w:t xml:space="preserve">The sensor bus (GPIO2/GPIO3), QWIIC bus (GPIO1/GPIO6), and SPI bus</w:t>
      </w:r>
      <w:r>
        <w:t xml:space="preserve"> </w:t>
      </w:r>
      <w:r>
        <w:t xml:space="preserve">(GPIO7/GPIO26/GPIO27) do not overlap. The microSD card and J20 devices share</w:t>
      </w:r>
      <w:r>
        <w:t xml:space="preserve"> </w:t>
      </w:r>
      <w:r>
        <w:t xml:space="preserve">the SPI bus and must use separate chip selects. All subsystems compete for</w:t>
      </w:r>
      <w:r>
        <w:t xml:space="preserve"> </w:t>
      </w:r>
      <w:r>
        <w:t xml:space="preserve">processor time, memory, and power; radio transmission adds current peaks to</w:t>
      </w:r>
      <w:r>
        <w:t xml:space="preserve"> </w:t>
      </w:r>
      <w:r>
        <w:t xml:space="preserve">the 3.3 V rail.</w:t>
      </w:r>
    </w:p>
    <w:p>
      <w:pPr>
        <w:pStyle w:val="BodyText"/>
      </w:pPr>
      <w:r>
        <w:t xml:space="preserve">Use bounded update rates, buffered logging, and nonblocking network tasks. A</w:t>
      </w:r>
      <w:r>
        <w:t xml:space="preserve"> </w:t>
      </w:r>
      <w:r>
        <w:t xml:space="preserve">combined application should expose health information over USB serial or RGB</w:t>
      </w:r>
      <w:r>
        <w:t xml:space="preserve"> </w:t>
      </w:r>
      <w:r>
        <w:t xml:space="preserve">status rather than failing silently.</w:t>
      </w:r>
    </w:p>
    <w:bookmarkEnd w:id="74"/>
    <w:bookmarkStart w:id="75" w:name="troubleshooting-guide"/>
    <w:p>
      <w:pPr>
        <w:pStyle w:val="Heading3"/>
      </w:pPr>
      <w:r>
        <w:rPr>
          <w:bCs/>
          <w:b/>
        </w:rPr>
        <w:t xml:space="preserve">5.9 Troubleshooting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USB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Data-capable cable, BOOT/RESET sequence, host port, 3.3 V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does not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Strapping pins held low by external circuits, BOOT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Blink does 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GPIO27 mapping, selected board, successful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PSRAM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PSRAM option enabled, allocation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Sensors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Sensor-bus solder jumpers, GPIO2/GPIO3,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FAT32, GPIO23 chip select, SPI pins, card seating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or no wireless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 on J2, band selection, matching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Unstable combined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heap, PSRAM use, blocking loops, pin conflicts</w:t>
            </w:r>
          </w:p>
        </w:tc>
      </w:tr>
    </w:tbl>
    <w:p>
      <w:pPr>
        <w:pStyle w:val="BodyText"/>
      </w:pPr>
      <w:r>
        <w:t xml:space="preserve">Record the exact board revision, core version, library versions, compiler</w:t>
      </w:r>
      <w:r>
        <w:t xml:space="preserve"> </w:t>
      </w:r>
      <w:r>
        <w:t xml:space="preserve">output, power source, and reproduction steps for every bring-up issue.</w:t>
      </w:r>
    </w:p>
    <w:bookmarkEnd w:id="75"/>
    <w:bookmarkEnd w:id="76"/>
    <w:bookmarkStart w:id="81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FirstParagraph"/>
      </w:pPr>
      <w:r>
        <w:t xml:space="preserve">Hardware revision V1.2.3 uses a narrow development-board form factor with two</w:t>
      </w:r>
      <w:r>
        <w:t xml:space="preserve"> </w:t>
      </w:r>
      <w:r>
        <w:t xml:space="preserve">parallel 15-position edge rows following the Arduino Nano template, USB-C at</w:t>
      </w:r>
      <w:r>
        <w:t xml:space="preserve"> </w:t>
      </w:r>
      <w:r>
        <w:t xml:space="preserve">one end, and QWIIC, J20, and RF connectors for expansion.</w:t>
      </w:r>
    </w:p>
    <w:bookmarkStart w:id="77" w:name="component-side-envelope"/>
    <w:p>
      <w:pPr>
        <w:pStyle w:val="Heading3"/>
      </w:pPr>
      <w:r>
        <w:rPr>
          <w:bCs/>
          <w:b/>
        </w:rPr>
        <w:t xml:space="preserve">6.1 Component-side Envelope</w:t>
      </w:r>
    </w:p>
    <w:p>
      <w:pPr>
        <w:pStyle w:val="FirstParagraph"/>
      </w:pPr>
      <w:r>
        <w:t xml:space="preserve">Board photographs for revision V1.2.3 are not yet available.</w:t>
      </w:r>
    </w:p>
    <w:p>
      <w:pPr>
        <w:pStyle w:val="BodyText"/>
      </w:pPr>
      <w:r>
        <w:t xml:space="preserve">Adequate vertical and lateral clearance should be provided around the USB-C</w:t>
      </w:r>
      <w:r>
        <w:t xml:space="preserve"> </w:t>
      </w:r>
      <w:r>
        <w:t xml:space="preserve">connector, pushbuttons, QWIIC and J20 connectors, RF connector, and other</w:t>
      </w:r>
      <w:r>
        <w:t xml:space="preserve"> </w:t>
      </w:r>
      <w:r>
        <w:t xml:space="preserve">components. The edge pads must remain accessible when the board is mounted on</w:t>
      </w:r>
      <w:r>
        <w:t xml:space="preserve"> </w:t>
      </w:r>
      <w:r>
        <w:t xml:space="preserve">headers, carrier boards, sockets, or directly soldered to another PCB.</w:t>
      </w:r>
    </w:p>
    <w:bookmarkEnd w:id="77"/>
    <w:bookmarkStart w:id="78" w:name="bottom-side-envelope"/>
    <w:p>
      <w:pPr>
        <w:pStyle w:val="Heading3"/>
      </w:pPr>
      <w:r>
        <w:rPr>
          <w:bCs/>
          <w:b/>
        </w:rPr>
        <w:t xml:space="preserve">6.2 Bottom-side Envelope</w:t>
      </w:r>
    </w:p>
    <w:p>
      <w:pPr>
        <w:pStyle w:val="FirstParagraph"/>
      </w:pPr>
      <w:r>
        <w:t xml:space="preserve">Adequate clearance must be maintained for battery connection, microSD card</w:t>
      </w:r>
      <w:r>
        <w:t xml:space="preserve"> </w:t>
      </w:r>
      <w:r>
        <w:t xml:space="preserve">insertion and removal, and antenna cable routing. Enclosures and carrier</w:t>
      </w:r>
      <w:r>
        <w:t xml:space="preserve"> </w:t>
      </w:r>
      <w:r>
        <w:t xml:space="preserve">boards must not cover the pressure, humidity, and light-sensor openings when</w:t>
      </w:r>
      <w:r>
        <w:t xml:space="preserve"> </w:t>
      </w:r>
      <w:r>
        <w:t xml:space="preserve">those measurements are used.</w:t>
      </w:r>
    </w:p>
    <w:bookmarkEnd w:id="78"/>
    <w:bookmarkStart w:id="79" w:name="board-dimensions"/>
    <w:p>
      <w:pPr>
        <w:pStyle w:val="Heading3"/>
      </w:pPr>
      <w:r>
        <w:rPr>
          <w:bCs/>
          <w:b/>
        </w:rPr>
        <w:t xml:space="preserve">6.3 Board Dimensions</w:t>
      </w:r>
    </w:p>
    <w:p>
      <w:pPr>
        <w:pStyle w:val="FirstParagraph"/>
      </w:pPr>
      <w:r>
        <w:t xml:space="preserve">A controlled dimension drawing and mounting-hole coordinates for revision</w:t>
      </w:r>
      <w:r>
        <w:t xml:space="preserve"> </w:t>
      </w:r>
      <w:r>
        <w:t xml:space="preserve">V1.2.3 are not yet available. Do not derive dimensions from rendered board</w:t>
      </w:r>
      <w:r>
        <w:t xml:space="preserve"> </w:t>
      </w:r>
      <w:r>
        <w:t xml:space="preserve">images.</w:t>
      </w:r>
    </w:p>
    <w:bookmarkEnd w:id="79"/>
    <w:bookmarkStart w:id="80" w:name="mechanical-integration-considerations"/>
    <w:p>
      <w:pPr>
        <w:pStyle w:val="Heading3"/>
      </w:pPr>
      <w:r>
        <w:rPr>
          <w:bCs/>
          <w:b/>
        </w:rPr>
        <w:t xml:space="preserve">6.4 Mechanical Integration Considerations</w:t>
      </w:r>
    </w:p>
    <w:p>
      <w:pPr>
        <w:pStyle w:val="FirstParagraph"/>
      </w:pPr>
      <w:r>
        <w:t xml:space="preserve">When integrating the UNIT PULSAR ESP32-C5 into a carrier board, fixture, or</w:t>
      </w:r>
      <w:r>
        <w:t xml:space="preserve"> </w:t>
      </w:r>
      <w:r>
        <w:t xml:space="preserve">enclosure, provide sufficient clearance for:</w:t>
      </w:r>
    </w:p>
    <w:p>
      <w:pPr>
        <w:numPr>
          <w:ilvl w:val="0"/>
          <w:numId w:val="1019"/>
        </w:numPr>
        <w:pStyle w:val="Compact"/>
      </w:pPr>
      <w:r>
        <w:t xml:space="preserve">USB-C cable insertion and removal.</w:t>
      </w:r>
    </w:p>
    <w:p>
      <w:pPr>
        <w:numPr>
          <w:ilvl w:val="0"/>
          <w:numId w:val="1019"/>
        </w:numPr>
        <w:pStyle w:val="Compact"/>
      </w:pPr>
      <w:r>
        <w:t xml:space="preserve">QWIIC and J20 cable connection.</w:t>
      </w:r>
    </w:p>
    <w:p>
      <w:pPr>
        <w:numPr>
          <w:ilvl w:val="0"/>
          <w:numId w:val="1019"/>
        </w:numPr>
        <w:pStyle w:val="Compact"/>
      </w:pPr>
      <w:r>
        <w:t xml:space="preserve">Antenna cable and connector on J2.</w:t>
      </w:r>
    </w:p>
    <w:p>
      <w:pPr>
        <w:numPr>
          <w:ilvl w:val="0"/>
          <w:numId w:val="1019"/>
        </w:numPr>
        <w:pStyle w:val="Compact"/>
      </w:pPr>
      <w:r>
        <w:t xml:space="preserve">Battery connector and cable routing.</w:t>
      </w:r>
    </w:p>
    <w:p>
      <w:pPr>
        <w:numPr>
          <w:ilvl w:val="0"/>
          <w:numId w:val="1019"/>
        </w:numPr>
        <w:pStyle w:val="Compact"/>
      </w:pPr>
      <w:r>
        <w:t xml:space="preserve">microSD card insertion and removal.</w:t>
      </w:r>
    </w:p>
    <w:p>
      <w:pPr>
        <w:numPr>
          <w:ilvl w:val="0"/>
          <w:numId w:val="1019"/>
        </w:numPr>
        <w:pStyle w:val="Compact"/>
      </w:pPr>
      <w:r>
        <w:t xml:space="preserve">BOOT and RESET button access.</w:t>
      </w:r>
    </w:p>
    <w:p>
      <w:pPr>
        <w:numPr>
          <w:ilvl w:val="0"/>
          <w:numId w:val="1019"/>
        </w:numPr>
        <w:pStyle w:val="Compact"/>
      </w:pPr>
      <w:r>
        <w:t xml:space="preserve">Edge-pad soldering or header installation.</w:t>
      </w:r>
    </w:p>
    <w:p>
      <w:pPr>
        <w:numPr>
          <w:ilvl w:val="0"/>
          <w:numId w:val="1019"/>
        </w:numPr>
        <w:pStyle w:val="Compact"/>
      </w:pPr>
      <w:r>
        <w:t xml:space="preserve">Configuration solder-jumper access when required.</w:t>
      </w:r>
    </w:p>
    <w:p>
      <w:pPr>
        <w:numPr>
          <w:ilvl w:val="0"/>
          <w:numId w:val="1019"/>
        </w:numPr>
        <w:pStyle w:val="Compact"/>
      </w:pPr>
      <w:r>
        <w:t xml:space="preserve">Airflow and light paths to the environmental and optical sensors.</w:t>
      </w:r>
    </w:p>
    <w:p>
      <w:pPr>
        <w:pStyle w:val="FirstParagraph"/>
      </w:pPr>
      <w:r>
        <w:t xml:space="preserve">Keep metal enclosures, ground planes, and batteries away from the antenna.</w:t>
      </w:r>
      <w:r>
        <w:t xml:space="preserve"> </w:t>
      </w:r>
      <w:r>
        <w:t xml:space="preserve">PCB thickness, maximum component heights, and connector insertion envelopes</w:t>
      </w:r>
      <w:r>
        <w:t xml:space="preserve"> </w:t>
      </w:r>
      <w:r>
        <w:t xml:space="preserve">should be verified from the corresponding component specifications when they</w:t>
      </w:r>
      <w:r>
        <w:t xml:space="preserve"> </w:t>
      </w:r>
      <w:r>
        <w:t xml:space="preserve">are critical to the final enclosure or carrier design.</w:t>
      </w:r>
    </w:p>
    <w:bookmarkEnd w:id="80"/>
    <w:bookmarkEnd w:id="81"/>
    <w:bookmarkStart w:id="83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UNIT Electronics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CDMX, Mexico</w:t>
            </w:r>
          </w:p>
        </w:tc>
      </w:tr>
    </w:tbl>
    <w:p>
      <w:pPr>
        <w:pStyle w:val="BodyText"/>
      </w:pPr>
      <w:r>
        <w:t xml:space="preserve">The repository and Product Wiki in the next chapter provide the product’s</w:t>
      </w:r>
      <w:r>
        <w:t xml:space="preserve"> </w:t>
      </w:r>
      <w:r>
        <w:t xml:space="preserve">hardware, software, and reference documentation.</w:t>
      </w:r>
    </w:p>
    <w:bookmarkEnd w:id="83"/>
    <w:bookmarkStart w:id="90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p>
      <w:pPr>
        <w:pStyle w:val="FirstParagraph"/>
      </w:pPr>
      <w:r>
        <w:t xml:space="preserve">The following resources provide the official hardware, software, and</w:t>
      </w:r>
      <w:r>
        <w:t xml:space="preserve"> </w:t>
      </w:r>
      <w:r>
        <w:t xml:space="preserve">application documentation for the UNIT PULSAR ESP32-C5.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repository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UNIT-Electronics-MX/unit_pulsar_esp32_c5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reference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hardware/README.md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wiki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PULSAR ESP32-C5 Wiki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schematic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Hardware V1.2.3 schematic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ESP32-C5 component datasheet</w:t>
            </w:r>
          </w:p>
        </w:tc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Espressif ESP32-C5 Series Datasheet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core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Espressif Arduino-ESP32</w:t>
              </w:r>
            </w:hyperlink>
          </w:p>
        </w:tc>
      </w:tr>
    </w:tbl>
    <w:p>
      <w:pPr>
        <w:pStyle w:val="BodyText"/>
      </w:pPr>
      <w:r>
        <w:t xml:space="preserve">The UNIT Electronics Wiki provides application-oriented documentation, setup</w:t>
      </w:r>
      <w:r>
        <w:t xml:space="preserve"> </w:t>
      </w:r>
      <w:r>
        <w:t xml:space="preserve">procedures, peripheral usage examples, and software workflows for the board.</w:t>
      </w:r>
    </w:p>
    <w:p>
      <w:pPr>
        <w:pStyle w:val="BodyText"/>
      </w:pPr>
      <w:r>
        <w:t xml:space="preserve">The hardware schematic and this Product Reference define the board-level</w:t>
      </w:r>
      <w:r>
        <w:t xml:space="preserve"> </w:t>
      </w:r>
      <w:r>
        <w:t xml:space="preserve">implementation, connections, power architecture, interfaces, and hardware</w:t>
      </w:r>
      <w:r>
        <w:t xml:space="preserve"> </w:t>
      </w:r>
      <w:r>
        <w:t xml:space="preserve">characteristics. ESP32-C5HR8 device-level electrical characteristics and</w:t>
      </w:r>
      <w:r>
        <w:t xml:space="preserve"> </w:t>
      </w:r>
      <w:r>
        <w:t xml:space="preserve">processor specifications should be referenced from the official Espressif</w:t>
      </w:r>
      <w:r>
        <w:t xml:space="preserve"> </w:t>
      </w:r>
      <w:r>
        <w:t xml:space="preserve">ESP32-C5 datasheet.</w:t>
      </w:r>
    </w:p>
    <w:bookmarkEnd w:id="90"/>
    <w:bookmarkStart w:id="105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99" w:name="schematic"/>
    <w:p>
      <w:pPr>
        <w:pStyle w:val="Heading3"/>
      </w:pPr>
      <w:r>
        <w:rPr>
          <w:bCs/>
          <w:b/>
        </w:rPr>
        <w:t xml:space="preserve">9.1 Schematic</w:t>
      </w:r>
    </w:p>
    <w:p>
      <w:pPr>
        <w:pStyle w:val="FirstParagraph"/>
      </w:pPr>
      <w:r>
        <w:t xml:space="preserve">The following two sheets are rendered from</w:t>
      </w:r>
      <w:r>
        <w:t xml:space="preserve"> </w:t>
      </w:r>
      <w:r>
        <w:rPr>
          <w:rStyle w:val="VerbatimChar"/>
        </w:rPr>
        <w:t xml:space="preserve">unit_sch_v_1_2_3_ue0134_pulsar_esp32_c5.pdf</w:t>
      </w:r>
      <w:r>
        <w:t xml:space="preserve">. The original PDF remains the</w:t>
      </w:r>
      <w:r>
        <w:t xml:space="preserve"> </w:t>
      </w:r>
      <w:r>
        <w:t xml:space="preserve">authoritative electrical schematic for hardware revision V1.2.3.</w:t>
      </w:r>
    </w:p>
    <w:bookmarkStart w:id="94" w:name="X7c4e7d81f8fa8d7c9c778818e9110e1cd47e715"/>
    <w:p>
      <w:pPr>
        <w:pStyle w:val="Heading4"/>
      </w:pPr>
      <w:r>
        <w:rPr>
          <w:bCs/>
          <w:b/>
        </w:rPr>
        <w:t xml:space="preserve">9.1.1 I/Os, USB-C, Charger, 3.3 V Regulator, Antenna, ESP32-C5, Flash, and LEDs</w:t>
      </w:r>
    </w:p>
    <w:p>
      <w:pPr>
        <w:pStyle w:val="FirstParagraph"/>
      </w:pPr>
      <w:r>
        <w:drawing>
          <wp:inline>
            <wp:extent cx="6108700" cy="472035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hardware/resources/unit_schematic_v_1_2_3_pulsar_esp32_c5_sheet_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2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battery-monitor-microsd-and-sensors"/>
    <w:p>
      <w:pPr>
        <w:pStyle w:val="Heading4"/>
      </w:pPr>
      <w:r>
        <w:rPr>
          <w:bCs/>
          <w:b/>
        </w:rPr>
        <w:t xml:space="preserve">9.1.2 Battery Monitor, microSD, and Sensors</w:t>
      </w:r>
    </w:p>
    <w:p>
      <w:pPr>
        <w:pStyle w:val="FirstParagraph"/>
      </w:pPr>
      <w:r>
        <w:drawing>
          <wp:inline>
            <wp:extent cx="6108700" cy="4720359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hardware/resources/unit_schematic_v_1_2_3_pulsar_esp32_c5_sheet_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2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End w:id="99"/>
    <w:bookmarkStart w:id="100" w:name="technical-references"/>
    <w:p>
      <w:pPr>
        <w:pStyle w:val="Heading3"/>
      </w:pPr>
      <w:r>
        <w:rPr>
          <w:bCs/>
          <w:b/>
        </w:rPr>
        <w:t xml:space="preserve">9.2 Technical References</w:t>
      </w:r>
    </w:p>
    <w:p>
      <w:pPr>
        <w:pStyle w:val="FirstParagraph"/>
      </w:pPr>
      <w:r>
        <w:t xml:space="preserve">The documentation set for the UNIT PULSAR ESP32-C5 is organized around the</w:t>
      </w:r>
      <w:r>
        <w:t xml:space="preserve"> </w:t>
      </w:r>
      <w:r>
        <w:t xml:space="preserve">following technical sources:</w:t>
      </w:r>
    </w:p>
    <w:p>
      <w:pPr>
        <w:numPr>
          <w:ilvl w:val="0"/>
          <w:numId w:val="1020"/>
        </w:numPr>
      </w:pPr>
      <w:r>
        <w:t xml:space="preserve">The hardware V1.2.3 schematic defines board connectivity, component</w:t>
      </w:r>
      <w:r>
        <w:t xml:space="preserve"> </w:t>
      </w:r>
      <w:r>
        <w:t xml:space="preserve">designators, power architecture, and electrical implementation.</w:t>
      </w:r>
    </w:p>
    <w:p>
      <w:pPr>
        <w:numPr>
          <w:ilvl w:val="0"/>
          <w:numId w:val="1020"/>
        </w:numPr>
      </w:pPr>
      <w:r>
        <w:t xml:space="preserve">The bill of materials defines the assembled part numbers.</w:t>
      </w:r>
    </w:p>
    <w:p>
      <w:pPr>
        <w:numPr>
          <w:ilvl w:val="0"/>
          <w:numId w:val="1020"/>
        </w:numPr>
      </w:pPr>
      <w:r>
        <w:t xml:space="preserve">The official Espressif ESP32-C5 datasheet defines device-level electrical</w:t>
      </w:r>
      <w:r>
        <w:t xml:space="preserve"> </w:t>
      </w:r>
      <w:r>
        <w:t xml:space="preserve">characteristics, processor capabilities, GPIO behavior, strapping pins, ADC</w:t>
      </w:r>
      <w:r>
        <w:t xml:space="preserve"> </w:t>
      </w:r>
      <w:r>
        <w:t xml:space="preserve">operation, and radio functionality.</w:t>
      </w:r>
    </w:p>
    <w:p>
      <w:pPr>
        <w:numPr>
          <w:ilvl w:val="0"/>
          <w:numId w:val="1020"/>
        </w:numPr>
      </w:pPr>
      <w:r>
        <w:t xml:space="preserve">The UNIT Electronics Wiki provides setup procedures, peripheral usage</w:t>
      </w:r>
      <w:r>
        <w:t xml:space="preserve"> </w:t>
      </w:r>
      <w:r>
        <w:t xml:space="preserve">documentation, application examples, and software workflows.</w:t>
      </w:r>
    </w:p>
    <w:bookmarkEnd w:id="100"/>
    <w:bookmarkStart w:id="101" w:name="design-and-application-notes"/>
    <w:p>
      <w:pPr>
        <w:pStyle w:val="Heading3"/>
      </w:pPr>
      <w:r>
        <w:rPr>
          <w:bCs/>
          <w:b/>
        </w:rPr>
        <w:t xml:space="preserve">9.3 Design and Application Notes</w:t>
      </w:r>
    </w:p>
    <w:p>
      <w:pPr>
        <w:pStyle w:val="FirstParagraph"/>
      </w:pPr>
      <w:r>
        <w:t xml:space="preserve">The following characteristics depend on the final application, firmware</w:t>
      </w:r>
      <w:r>
        <w:t xml:space="preserve"> </w:t>
      </w:r>
      <w:r>
        <w:t xml:space="preserve">configuration, connected peripherals, or mechanical integration:</w:t>
      </w:r>
    </w:p>
    <w:p>
      <w:pPr>
        <w:numPr>
          <w:ilvl w:val="0"/>
          <w:numId w:val="1021"/>
        </w:numPr>
        <w:pStyle w:val="Compact"/>
      </w:pPr>
      <w:r>
        <w:t xml:space="preserve">Total board current consumption varies with CPU activity, radio mode and</w:t>
      </w:r>
      <w:r>
        <w:t xml:space="preserve"> </w:t>
      </w:r>
      <w:r>
        <w:t xml:space="preserve">transmit power, enabled peripherals, RGB LED brightness, microSD activity,</w:t>
      </w:r>
      <w:r>
        <w:t xml:space="preserve"> </w:t>
      </w:r>
      <w:r>
        <w:t xml:space="preserve">and external loads.</w:t>
      </w:r>
    </w:p>
    <w:p>
      <w:pPr>
        <w:numPr>
          <w:ilvl w:val="0"/>
          <w:numId w:val="1021"/>
        </w:numPr>
        <w:pStyle w:val="Compact"/>
      </w:pPr>
      <w:r>
        <w:t xml:space="preserve">Available current for external 3.3 V devices depends on the portion of the</w:t>
      </w:r>
      <w:r>
        <w:t xml:space="preserve"> </w:t>
      </w:r>
      <w:r>
        <w:t xml:space="preserve">SGM6029 1 A output capability consumed by the board itself.</w:t>
      </w:r>
    </w:p>
    <w:p>
      <w:pPr>
        <w:numPr>
          <w:ilvl w:val="0"/>
          <w:numId w:val="1021"/>
        </w:numPr>
        <w:pStyle w:val="Compact"/>
      </w:pPr>
      <w:r>
        <w:t xml:space="preserve">Radiated RF performance depends on the antenna, cable, enclosure, and the</w:t>
      </w:r>
      <w:r>
        <w:t xml:space="preserve"> </w:t>
      </w:r>
      <w:r>
        <w:t xml:space="preserve">populated matching network.</w:t>
      </w:r>
    </w:p>
    <w:p>
      <w:pPr>
        <w:numPr>
          <w:ilvl w:val="0"/>
          <w:numId w:val="1021"/>
        </w:numPr>
        <w:pStyle w:val="Compact"/>
      </w:pPr>
      <w:r>
        <w:t xml:space="preserve">Environmental-sensor accuracy depends on self-heating, airflow, and</w:t>
      </w:r>
      <w:r>
        <w:t xml:space="preserve"> </w:t>
      </w:r>
      <w:r>
        <w:t xml:space="preserve">enclosure design.</w:t>
      </w:r>
    </w:p>
    <w:p>
      <w:pPr>
        <w:numPr>
          <w:ilvl w:val="0"/>
          <w:numId w:val="1021"/>
        </w:numPr>
        <w:pStyle w:val="Compact"/>
      </w:pPr>
      <w:r>
        <w:t xml:space="preserve">Thermal performance and maximum component temperatures depend on workload,</w:t>
      </w:r>
      <w:r>
        <w:t xml:space="preserve"> </w:t>
      </w:r>
      <w:r>
        <w:t xml:space="preserve">ambient conditions, airflow, enclosure design, and external loading.</w:t>
      </w:r>
    </w:p>
    <w:bookmarkEnd w:id="101"/>
    <w:bookmarkStart w:id="103" w:name="document-control"/>
    <w:p>
      <w:pPr>
        <w:pStyle w:val="Heading3"/>
      </w:pPr>
      <w:r>
        <w:rPr>
          <w:bCs/>
          <w:b/>
        </w:rPr>
        <w:t xml:space="preserve">9.4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PULSAR ESP32-C5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DevLab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</w:tr>
    </w:tbl>
    <w:bookmarkStart w:id="102" w:name="source-notes"/>
    <w:p>
      <w:pPr>
        <w:pStyle w:val="Heading4"/>
      </w:pPr>
      <w:r>
        <w:rPr>
          <w:bCs/>
          <w:b/>
        </w:rPr>
        <w:t xml:space="preserve">9.5 Source Notes</w:t>
      </w:r>
    </w:p>
    <w:p>
      <w:pPr>
        <w:numPr>
          <w:ilvl w:val="0"/>
          <w:numId w:val="1022"/>
        </w:numPr>
      </w:pPr>
      <w:r>
        <w:t xml:space="preserve">The schematic title block shows</w:t>
      </w:r>
      <w:r>
        <w:t xml:space="preserve"> </w:t>
      </w:r>
      <w:r>
        <w:rPr>
          <w:rStyle w:val="VerbatimChar"/>
        </w:rPr>
        <w:t xml:space="preserve">REV: 1.2.0</w:t>
      </w:r>
      <w:r>
        <w:t xml:space="preserve"> </w:t>
      </w:r>
      <w:r>
        <w:t xml:space="preserve">on sheet 1 and</w:t>
      </w:r>
      <w:r>
        <w:t xml:space="preserve"> </w:t>
      </w:r>
      <w:r>
        <w:rPr>
          <w:rStyle w:val="VerbatimChar"/>
        </w:rPr>
        <w:t xml:space="preserve">REV: 1.2.3</w:t>
      </w:r>
      <w:r>
        <w:t xml:space="preserve"> </w:t>
      </w:r>
      <w:r>
        <w:t xml:space="preserve">on</w:t>
      </w:r>
      <w:r>
        <w:t xml:space="preserve"> </w:t>
      </w:r>
      <w:r>
        <w:t xml:space="preserve">sheet 2; the schematic file name uses V1.2.3, and the revision history is</w:t>
      </w:r>
      <w:r>
        <w:t xml:space="preserve"> </w:t>
      </w:r>
      <w:r>
        <w:t xml:space="preserve">labeled Version 1.2. This Product Reference uses V1.2.3.</w:t>
      </w:r>
    </w:p>
    <w:p>
      <w:pPr>
        <w:numPr>
          <w:ilvl w:val="0"/>
          <w:numId w:val="1022"/>
        </w:numPr>
      </w:pPr>
      <w:r>
        <w:t xml:space="preserve">The schematic names the humidity sensor</w:t>
      </w:r>
      <w:r>
        <w:t xml:space="preserve"> </w:t>
      </w:r>
      <w:r>
        <w:rPr>
          <w:rStyle w:val="VerbatimChar"/>
        </w:rPr>
        <w:t xml:space="preserve">SHT40</w:t>
      </w:r>
      <w:r>
        <w:t xml:space="preserve"> </w:t>
      </w:r>
      <w:r>
        <w:t xml:space="preserve">and the pressure sensor</w:t>
      </w:r>
      <w:r>
        <w:t xml:space="preserve"> </w:t>
      </w:r>
      <w:r>
        <w:rPr>
          <w:rStyle w:val="VerbatimChar"/>
        </w:rPr>
        <w:t xml:space="preserve">LPS22DFTR</w:t>
      </w:r>
      <w:r>
        <w:t xml:space="preserve">; the bill of materials specifies</w:t>
      </w:r>
      <w:r>
        <w:t xml:space="preserve"> </w:t>
      </w:r>
      <w:r>
        <w:rPr>
          <w:rStyle w:val="VerbatimChar"/>
        </w:rPr>
        <w:t xml:space="preserve">FHT40-DD-TR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LPS22HBTR</w:t>
      </w:r>
      <w:r>
        <w:t xml:space="preserve">.</w:t>
      </w:r>
      <w:r>
        <w:t xml:space="preserve"> </w:t>
      </w:r>
      <w:r>
        <w:t xml:space="preserve">This Product Reference follows the bill of materials for part numbers.</w:t>
      </w:r>
    </w:p>
    <w:p>
      <w:pPr>
        <w:numPr>
          <w:ilvl w:val="0"/>
          <w:numId w:val="1022"/>
        </w:numPr>
      </w:pPr>
      <w:r>
        <w:t xml:space="preserve">The schematic revision history states that R12 was changed to 1.5 kΩ for an</w:t>
      </w:r>
      <w:r>
        <w:t xml:space="preserve"> </w:t>
      </w:r>
      <w:r>
        <w:t xml:space="preserve">approximately 1 A USB charging current. The schematic and bill of materials</w:t>
      </w:r>
      <w:r>
        <w:t xml:space="preserve"> </w:t>
      </w:r>
      <w:r>
        <w:t xml:space="preserve">show R12 = 1.1 kΩ on</w:t>
      </w:r>
      <w:r>
        <w:t xml:space="preserve"> </w:t>
      </w:r>
      <w:r>
        <w:rPr>
          <w:rStyle w:val="VerbatimChar"/>
        </w:rPr>
        <w:t xml:space="preserve">ILIM</w:t>
      </w:r>
      <w:r>
        <w:t xml:space="preserve"> </w:t>
      </w:r>
      <w:r>
        <w:t xml:space="preserve">(input current limit) and R13 = 3.57 kΩ on</w:t>
      </w:r>
      <w:r>
        <w:t xml:space="preserve"> </w:t>
      </w:r>
      <w:r>
        <w:rPr>
          <w:rStyle w:val="VerbatimChar"/>
        </w:rPr>
        <w:t xml:space="preserve">ISET</w:t>
      </w:r>
      <w:r>
        <w:t xml:space="preserve">, with the annotation</w:t>
      </w:r>
      <w:r>
        <w:t xml:space="preserve"> </w:t>
      </w:r>
      <w:r>
        <w:rPr>
          <w:rStyle w:val="VerbatimChar"/>
        </w:rPr>
        <w:t xml:space="preserve">ICHRG=250mA</w:t>
      </w:r>
      <w:r>
        <w:t xml:space="preserve">. This Product Reference uses the</w:t>
      </w:r>
      <w:r>
        <w:t xml:space="preserve"> </w:t>
      </w:r>
      <w:r>
        <w:t xml:space="preserve">schematic and bill-of-materials values.</w:t>
      </w:r>
    </w:p>
    <w:p>
      <w:pPr>
        <w:numPr>
          <w:ilvl w:val="0"/>
          <w:numId w:val="1022"/>
        </w:numPr>
      </w:pPr>
      <w:r>
        <w:t xml:space="preserve">The J3 part number is</w:t>
      </w:r>
      <w:r>
        <w:t xml:space="preserve"> </w:t>
      </w:r>
      <w:r>
        <w:rPr>
          <w:rStyle w:val="VerbatimChar"/>
        </w:rPr>
        <w:t xml:space="preserve">653102124022</w:t>
      </w:r>
      <w:r>
        <w:t xml:space="preserve"> </w:t>
      </w:r>
      <w:r>
        <w:t xml:space="preserve">in the schematic and</w:t>
      </w:r>
      <w:r>
        <w:t xml:space="preserve"> </w:t>
      </w:r>
      <w:r>
        <w:rPr>
          <w:rStyle w:val="VerbatimChar"/>
        </w:rPr>
        <w:t xml:space="preserve">653102131822</w:t>
      </w:r>
      <w:r>
        <w:t xml:space="preserve"> </w:t>
      </w:r>
      <w:r>
        <w:t xml:space="preserve">in</w:t>
      </w:r>
      <w:r>
        <w:t xml:space="preserve"> </w:t>
      </w:r>
      <w:r>
        <w:t xml:space="preserve">the bill of materials.</w:t>
      </w:r>
    </w:p>
    <w:p>
      <w:pPr>
        <w:numPr>
          <w:ilvl w:val="0"/>
          <w:numId w:val="1022"/>
        </w:numPr>
      </w:pPr>
      <w:r>
        <w:t xml:space="preserve">GPIO8 carries the net label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at IC1, but no header connection is shown</w:t>
      </w:r>
      <w:r>
        <w:t xml:space="preserve"> </w:t>
      </w:r>
      <w:r>
        <w:t xml:space="preserve">for that net. Header position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connects to GPIO0 (</w:t>
      </w:r>
      <w:r>
        <w:rPr>
          <w:rStyle w:val="VerbatimChar"/>
        </w:rPr>
        <w:t xml:space="preserve">NEOP_DIN</w:t>
      </w:r>
      <w:r>
        <w:t xml:space="preserve">).</w:t>
      </w:r>
    </w:p>
    <w:p>
      <w:pPr>
        <w:numPr>
          <w:ilvl w:val="0"/>
          <w:numId w:val="1022"/>
        </w:numPr>
      </w:pPr>
      <w:r>
        <w:t xml:space="preserve">The net connected to header position 10 and QWIIC pin 4 is named</w:t>
      </w:r>
      <w:r>
        <w:t xml:space="preserve"> </w:t>
      </w:r>
      <w:r>
        <w:rPr>
          <w:rStyle w:val="VerbatimChar"/>
        </w:rPr>
        <w:t xml:space="preserve">A6/GPIO4/TOUCH4</w:t>
      </w:r>
      <w:r>
        <w:t xml:space="preserve">, but it connects to IC1 pin 15 (GPIO6). The ESP32-C5 has no</w:t>
      </w:r>
      <w:r>
        <w:t xml:space="preserve"> </w:t>
      </w:r>
      <w:r>
        <w:t xml:space="preserve">touch sensor. This Product Reference uses GPIO6.</w:t>
      </w:r>
    </w:p>
    <w:p>
      <w:pPr>
        <w:numPr>
          <w:ilvl w:val="0"/>
          <w:numId w:val="1022"/>
        </w:numPr>
      </w:pPr>
      <w:r>
        <w:t xml:space="preserve">The label</w:t>
      </w:r>
      <w:r>
        <w:t xml:space="preserve"> </w:t>
      </w:r>
      <w:r>
        <w:rPr>
          <w:rStyle w:val="VerbatimChar"/>
        </w:rPr>
        <w:t xml:space="preserve">D21</w:t>
      </w:r>
      <w:r>
        <w:t xml:space="preserve"> </w:t>
      </w:r>
      <w:r>
        <w:t xml:space="preserve">for header position 10 is taken from the board pinout</w:t>
      </w:r>
      <w:r>
        <w:t xml:space="preserve"> </w:t>
      </w:r>
      <w:r>
        <w:t xml:space="preserve">artwork; the schematic shows only</w:t>
      </w:r>
      <w:r>
        <w:t xml:space="preserve"> </w:t>
      </w:r>
      <w:r>
        <w:rPr>
          <w:rStyle w:val="VerbatimChar"/>
        </w:rPr>
        <w:t xml:space="preserve">A6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The ESP32-C5 does not provide an SD host controller; the microSD socket uses</w:t>
      </w:r>
      <w:r>
        <w:t xml:space="preserve"> </w:t>
      </w:r>
      <w:r>
        <w:t xml:space="preserve">SPI mode and</w:t>
      </w:r>
      <w:r>
        <w:t xml:space="preserve"> </w:t>
      </w:r>
      <w:r>
        <w:rPr>
          <w:rStyle w:val="VerbatimChar"/>
        </w:rPr>
        <w:t xml:space="preserve">DAT1</w:t>
      </w:r>
      <w:r>
        <w:t xml:space="preserve">/</w:t>
      </w:r>
      <w:r>
        <w:rPr>
          <w:rStyle w:val="VerbatimChar"/>
        </w:rPr>
        <w:t xml:space="preserve">DAT2</w:t>
      </w:r>
      <w:r>
        <w:t xml:space="preserve"> </w:t>
      </w:r>
      <w:r>
        <w:t xml:space="preserve">are not connected.</w:t>
      </w:r>
    </w:p>
    <w:bookmarkEnd w:id="102"/>
    <w:bookmarkEnd w:id="103"/>
    <w:bookmarkStart w:id="104" w:name="hardware-errata"/>
    <w:p>
      <w:pPr>
        <w:pStyle w:val="Heading3"/>
      </w:pPr>
      <w:r>
        <w:rPr>
          <w:bCs/>
          <w:b/>
        </w:rPr>
        <w:t xml:space="preserve">9.6 Hardware Errata</w:t>
      </w:r>
    </w:p>
    <w:p>
      <w:pPr>
        <w:pStyle w:val="FirstParagraph"/>
      </w:pPr>
      <w:r>
        <w:t xml:space="preserve">No hardware errata have been recorded for revision V1.2.3.</w:t>
      </w:r>
    </w:p>
    <w:bookmarkEnd w:id="104"/>
    <w:bookmarkEnd w:id="105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hyperlink" Id="rId88" Target="https://documentation.espressif.com/esp32-c5_datasheet_en.pdf" TargetMode="External" /><Relationship Type="http://schemas.openxmlformats.org/officeDocument/2006/relationships/hyperlink" Id="rId84" Target="https://github.com/UNIT-Electronics-MX/unit_pulsar_esp32_c5" TargetMode="External" /><Relationship Type="http://schemas.openxmlformats.org/officeDocument/2006/relationships/hyperlink" Id="rId85" Target="https://github.com/UNIT-Electronics-MX/unit_pulsar_esp32_c5/blob/main/hardware/README.md" TargetMode="External" /><Relationship Type="http://schemas.openxmlformats.org/officeDocument/2006/relationships/hyperlink" Id="rId87" Target="https://github.com/UNIT-Electronics-MX/unit_pulsar_esp32_c5/blob/main/hardware/unit_sch_v_1_2_3_ue0134_pulsar_esp32_c5.pdf" TargetMode="External" /><Relationship Type="http://schemas.openxmlformats.org/officeDocument/2006/relationships/hyperlink" Id="rId86" Target="https://github.com/UNIT-Electronics-MX/unit_pulsar_esp32_c5/wiki" TargetMode="External" /><Relationship Type="http://schemas.openxmlformats.org/officeDocument/2006/relationships/hyperlink" Id="rId89" Target="https://github.com/espressif/arduino-esp32" TargetMode="External" /><Relationship Type="http://schemas.openxmlformats.org/officeDocument/2006/relationships/hyperlink" Id="rId82" Target="https://uelectronics.com/" TargetMode="External" /><Relationship Type="http://schemas.openxmlformats.org/officeDocument/2006/relationships/hyperlink" Id="rId24" Target="https://uelectronics.com/producto/arnes-qwiic-4-pines-pitch-1mm/" TargetMode="External" /><Relationship Type="http://schemas.openxmlformats.org/officeDocument/2006/relationships/hyperlink" Id="rId26" Target="https://uelectronics.com/producto/bateria-lipo-3-7v-650mah-802535/" TargetMode="External" /><Relationship Type="http://schemas.openxmlformats.org/officeDocument/2006/relationships/hyperlink" Id="rId25" Target="https://uelectronics.com/producto/memoria-micro-sd-kingston-16-64-gb-clase-1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documentation.espressif.com/esp32-c5_datasheet_en.pdf" TargetMode="External" /><Relationship Type="http://schemas.openxmlformats.org/officeDocument/2006/relationships/hyperlink" Id="rId84" Target="https://github.com/UNIT-Electronics-MX/unit_pulsar_esp32_c5" TargetMode="External" /><Relationship Type="http://schemas.openxmlformats.org/officeDocument/2006/relationships/hyperlink" Id="rId85" Target="https://github.com/UNIT-Electronics-MX/unit_pulsar_esp32_c5/blob/main/hardware/README.md" TargetMode="External" /><Relationship Type="http://schemas.openxmlformats.org/officeDocument/2006/relationships/hyperlink" Id="rId87" Target="https://github.com/UNIT-Electronics-MX/unit_pulsar_esp32_c5/blob/main/hardware/unit_sch_v_1_2_3_ue0134_pulsar_esp32_c5.pdf" TargetMode="External" /><Relationship Type="http://schemas.openxmlformats.org/officeDocument/2006/relationships/hyperlink" Id="rId86" Target="https://github.com/UNIT-Electronics-MX/unit_pulsar_esp32_c5/wiki" TargetMode="External" /><Relationship Type="http://schemas.openxmlformats.org/officeDocument/2006/relationships/hyperlink" Id="rId89" Target="https://github.com/espressif/arduino-esp32" TargetMode="External" /><Relationship Type="http://schemas.openxmlformats.org/officeDocument/2006/relationships/hyperlink" Id="rId82" Target="https://uelectronics.com/" TargetMode="External" /><Relationship Type="http://schemas.openxmlformats.org/officeDocument/2006/relationships/hyperlink" Id="rId24" Target="https://uelectronics.com/producto/arnes-qwiic-4-pines-pitch-1mm/" TargetMode="External" /><Relationship Type="http://schemas.openxmlformats.org/officeDocument/2006/relationships/hyperlink" Id="rId26" Target="https://uelectronics.com/producto/bateria-lipo-3-7v-650mah-802535/" TargetMode="External" /><Relationship Type="http://schemas.openxmlformats.org/officeDocument/2006/relationships/hyperlink" Id="rId25" Target="https://uelectronics.com/producto/memoria-micro-sd-kingston-16-64-gb-clase-1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PULSAR ESP32-C5</dc:title>
  <dc:creator>UNIT Electronics</dc:creator>
  <dc:language>en-US</dc:language>
  <cp:keywords/>
  <dcterms:created xsi:type="dcterms:W3CDTF">2026-09-28T18:16:12Z</dcterms:created>
  <dcterms:modified xsi:type="dcterms:W3CDTF">2026-09-28T18:16:12Z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2026-09-24</vt:lpwstr>
  </property>
  <property fmtid="{D5CDD505-2E9C-101B-9397-08002B2CF9AE}" pid="4" name="mpn">
    <vt:lpwstr>UE0134</vt:lpwstr>
  </property>
  <property fmtid="{D5CDD505-2E9C-101B-9397-08002B2CF9AE}" pid="5" name="subtitle">
    <vt:lpwstr>Product Reference Manual</vt:lpwstr>
  </property>
  <property fmtid="{D5CDD505-2E9C-101B-9397-08002B2CF9AE}" pid="6" name="toc-title">
    <vt:lpwstr>Contents</vt:lpwstr>
  </property>
  <property fmtid="{D5CDD505-2E9C-101B-9397-08002B2CF9AE}" pid="7" name="version">
    <vt:lpwstr>0.1.0</vt:lpwstr>
  </property>
</Properties>
</file>