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CA112" w14:textId="273C297C" w:rsidR="00A55646" w:rsidRPr="00875466" w:rsidRDefault="00716C12" w:rsidP="00A55646">
      <w:pPr>
        <w:pStyle w:val="NoSpacing"/>
        <w:rPr>
          <w:rFonts w:ascii="Arial" w:hAnsi="Arial" w:cs="Arial"/>
          <w:sz w:val="20"/>
          <w:szCs w:val="20"/>
        </w:rPr>
      </w:pPr>
      <w:r w:rsidRPr="00875466">
        <w:rPr>
          <w:rFonts w:ascii="Arial" w:hAnsi="Arial" w:cs="Arial"/>
          <w:sz w:val="20"/>
          <w:szCs w:val="20"/>
        </w:rPr>
        <w:t xml:space="preserve">Act as database migration &amp; bespoke scripting expert, help me </w:t>
      </w:r>
      <w:r w:rsidR="00A55646" w:rsidRPr="00875466">
        <w:rPr>
          <w:rFonts w:ascii="Arial" w:hAnsi="Arial" w:cs="Arial"/>
          <w:sz w:val="20"/>
          <w:szCs w:val="20"/>
        </w:rPr>
        <w:t xml:space="preserve">plan </w:t>
      </w:r>
      <w:r w:rsidRPr="00875466">
        <w:rPr>
          <w:rFonts w:ascii="Arial" w:hAnsi="Arial" w:cs="Arial"/>
          <w:sz w:val="20"/>
          <w:szCs w:val="20"/>
        </w:rPr>
        <w:t>below</w:t>
      </w:r>
      <w:r w:rsidR="00A55646" w:rsidRPr="00875466">
        <w:rPr>
          <w:rFonts w:ascii="Arial" w:hAnsi="Arial" w:cs="Arial"/>
          <w:sz w:val="20"/>
          <w:szCs w:val="20"/>
        </w:rPr>
        <w:t xml:space="preserve"> step by step: </w:t>
      </w:r>
      <w:r w:rsidRPr="00875466">
        <w:rPr>
          <w:rFonts w:ascii="Arial" w:hAnsi="Arial" w:cs="Arial"/>
          <w:sz w:val="20"/>
          <w:szCs w:val="20"/>
        </w:rPr>
        <w:t>First act as a business analyst and ask</w:t>
      </w:r>
      <w:r w:rsidR="00875466" w:rsidRPr="00875466">
        <w:rPr>
          <w:rFonts w:ascii="Arial" w:hAnsi="Arial" w:cs="Arial"/>
          <w:sz w:val="20"/>
          <w:szCs w:val="20"/>
        </w:rPr>
        <w:t xml:space="preserve"> question and </w:t>
      </w:r>
      <w:r w:rsidR="00A55646" w:rsidRPr="00875466">
        <w:rPr>
          <w:rFonts w:ascii="Arial" w:hAnsi="Arial" w:cs="Arial"/>
          <w:sz w:val="20"/>
          <w:szCs w:val="20"/>
        </w:rPr>
        <w:t>suggest</w:t>
      </w:r>
      <w:r w:rsidRPr="00875466">
        <w:rPr>
          <w:rFonts w:ascii="Arial" w:hAnsi="Arial" w:cs="Arial"/>
          <w:sz w:val="20"/>
          <w:szCs w:val="20"/>
        </w:rPr>
        <w:t xml:space="preserve"> (</w:t>
      </w:r>
      <w:r w:rsidR="00A55646" w:rsidRPr="00875466">
        <w:rPr>
          <w:rFonts w:ascii="Arial" w:hAnsi="Arial" w:cs="Arial"/>
          <w:sz w:val="20"/>
          <w:szCs w:val="20"/>
        </w:rPr>
        <w:t>with multiple options</w:t>
      </w:r>
      <w:r w:rsidRPr="00875466">
        <w:rPr>
          <w:rFonts w:ascii="Arial" w:hAnsi="Arial" w:cs="Arial"/>
          <w:sz w:val="20"/>
          <w:szCs w:val="20"/>
        </w:rPr>
        <w:t>)</w:t>
      </w:r>
      <w:r w:rsidR="00A55646" w:rsidRPr="00875466">
        <w:rPr>
          <w:rFonts w:ascii="Arial" w:hAnsi="Arial" w:cs="Arial"/>
          <w:sz w:val="20"/>
          <w:szCs w:val="20"/>
        </w:rPr>
        <w:t xml:space="preserve"> </w:t>
      </w:r>
      <w:r w:rsidRPr="00875466">
        <w:rPr>
          <w:rFonts w:ascii="Arial" w:hAnsi="Arial" w:cs="Arial"/>
          <w:sz w:val="20"/>
          <w:szCs w:val="20"/>
        </w:rPr>
        <w:t xml:space="preserve">about project and its architecture, </w:t>
      </w:r>
      <w:r w:rsidR="00A55646" w:rsidRPr="00875466">
        <w:rPr>
          <w:rFonts w:ascii="Arial" w:hAnsi="Arial" w:cs="Arial"/>
          <w:sz w:val="20"/>
          <w:szCs w:val="20"/>
        </w:rPr>
        <w:t xml:space="preserve">considering </w:t>
      </w:r>
      <w:r w:rsidRPr="00875466">
        <w:rPr>
          <w:rFonts w:ascii="Arial" w:hAnsi="Arial" w:cs="Arial"/>
          <w:sz w:val="20"/>
          <w:szCs w:val="20"/>
        </w:rPr>
        <w:t>p</w:t>
      </w:r>
      <w:r w:rsidR="00A55646" w:rsidRPr="00875466">
        <w:rPr>
          <w:rFonts w:ascii="Arial" w:hAnsi="Arial" w:cs="Arial"/>
          <w:sz w:val="20"/>
          <w:szCs w:val="20"/>
        </w:rPr>
        <w:t>roject</w:t>
      </w:r>
      <w:r w:rsidR="00875466" w:rsidRPr="00875466">
        <w:rPr>
          <w:rFonts w:ascii="Arial" w:hAnsi="Arial" w:cs="Arial"/>
          <w:sz w:val="20"/>
          <w:szCs w:val="20"/>
        </w:rPr>
        <w:t xml:space="preserve"> environment</w:t>
      </w:r>
      <w:r w:rsidR="00A55646" w:rsidRPr="00875466">
        <w:rPr>
          <w:rFonts w:ascii="Arial" w:hAnsi="Arial" w:cs="Arial"/>
          <w:sz w:val="20"/>
          <w:szCs w:val="20"/>
        </w:rPr>
        <w:t xml:space="preserve"> limitations.</w:t>
      </w:r>
    </w:p>
    <w:p w14:paraId="4F1428FD" w14:textId="77777777" w:rsidR="00A55646" w:rsidRPr="00875466" w:rsidRDefault="00A55646" w:rsidP="00A55646">
      <w:pPr>
        <w:pStyle w:val="NoSpacing"/>
        <w:rPr>
          <w:rFonts w:ascii="Arial" w:hAnsi="Arial" w:cs="Arial"/>
          <w:sz w:val="20"/>
          <w:szCs w:val="20"/>
        </w:rPr>
      </w:pPr>
    </w:p>
    <w:p w14:paraId="440351D1" w14:textId="26B6CCBC" w:rsidR="00716C12" w:rsidRPr="00875466" w:rsidRDefault="00716C12" w:rsidP="00A55646">
      <w:pPr>
        <w:pStyle w:val="NoSpacing"/>
        <w:rPr>
          <w:rFonts w:ascii="Arial" w:hAnsi="Arial" w:cs="Arial"/>
          <w:b/>
          <w:bCs/>
          <w:sz w:val="20"/>
          <w:szCs w:val="20"/>
        </w:rPr>
      </w:pPr>
      <w:r w:rsidRPr="00875466">
        <w:rPr>
          <w:rFonts w:ascii="Arial" w:hAnsi="Arial" w:cs="Arial"/>
          <w:b/>
          <w:bCs/>
          <w:sz w:val="20"/>
          <w:szCs w:val="20"/>
        </w:rPr>
        <w:t>Project Scope:</w:t>
      </w:r>
    </w:p>
    <w:p w14:paraId="1E024A42" w14:textId="612CC72B" w:rsidR="00716C12" w:rsidRPr="00875466" w:rsidRDefault="00716C12" w:rsidP="00A55646">
      <w:pPr>
        <w:pStyle w:val="NoSpacing"/>
        <w:rPr>
          <w:rFonts w:ascii="Arial" w:hAnsi="Arial" w:cs="Arial"/>
          <w:sz w:val="20"/>
          <w:szCs w:val="20"/>
        </w:rPr>
      </w:pPr>
      <w:r w:rsidRPr="00875466">
        <w:rPr>
          <w:rFonts w:ascii="Arial" w:hAnsi="Arial" w:cs="Arial"/>
          <w:sz w:val="20"/>
          <w:szCs w:val="20"/>
        </w:rPr>
        <w:tab/>
        <w:t xml:space="preserve">This project is essentially a bespoke solution to extract tables data from an existing Teradata database hosted in </w:t>
      </w:r>
      <w:r w:rsidR="00875466" w:rsidRPr="00875466">
        <w:rPr>
          <w:rFonts w:ascii="Arial" w:hAnsi="Arial" w:cs="Arial"/>
          <w:sz w:val="20"/>
          <w:szCs w:val="20"/>
        </w:rPr>
        <w:t>Unix</w:t>
      </w:r>
      <w:r w:rsidRPr="00875466">
        <w:rPr>
          <w:rFonts w:ascii="Arial" w:hAnsi="Arial" w:cs="Arial"/>
          <w:sz w:val="20"/>
          <w:szCs w:val="20"/>
        </w:rPr>
        <w:t xml:space="preserve"> machine. Metadata is also required.</w:t>
      </w:r>
    </w:p>
    <w:p w14:paraId="5055D081" w14:textId="77777777" w:rsidR="00716C12" w:rsidRPr="00875466" w:rsidRDefault="00716C12" w:rsidP="00A55646">
      <w:pPr>
        <w:pStyle w:val="NoSpacing"/>
        <w:rPr>
          <w:rFonts w:ascii="Arial" w:hAnsi="Arial" w:cs="Arial"/>
          <w:b/>
          <w:bCs/>
          <w:sz w:val="20"/>
          <w:szCs w:val="20"/>
        </w:rPr>
      </w:pPr>
    </w:p>
    <w:p w14:paraId="5D9150A5" w14:textId="4E669458" w:rsidR="00564B1A" w:rsidRPr="00875466" w:rsidRDefault="00564B1A" w:rsidP="00A55646">
      <w:pPr>
        <w:pStyle w:val="NoSpacing"/>
        <w:rPr>
          <w:rFonts w:ascii="Arial" w:hAnsi="Arial" w:cs="Arial"/>
          <w:b/>
          <w:bCs/>
          <w:sz w:val="20"/>
          <w:szCs w:val="20"/>
        </w:rPr>
      </w:pPr>
      <w:r w:rsidRPr="00875466">
        <w:rPr>
          <w:rFonts w:ascii="Arial" w:hAnsi="Arial" w:cs="Arial"/>
          <w:b/>
          <w:bCs/>
          <w:sz w:val="20"/>
          <w:szCs w:val="20"/>
        </w:rPr>
        <w:t>Project requirement:</w:t>
      </w:r>
    </w:p>
    <w:p w14:paraId="38614A44" w14:textId="15250960" w:rsidR="00716C12" w:rsidRPr="00875466" w:rsidRDefault="00716C12" w:rsidP="00716C12">
      <w:pPr>
        <w:pStyle w:val="NoSpacing"/>
        <w:numPr>
          <w:ilvl w:val="0"/>
          <w:numId w:val="4"/>
        </w:numPr>
        <w:rPr>
          <w:rFonts w:ascii="Arial" w:hAnsi="Arial" w:cs="Arial"/>
          <w:sz w:val="20"/>
          <w:szCs w:val="20"/>
        </w:rPr>
      </w:pPr>
      <w:r w:rsidRPr="00875466">
        <w:rPr>
          <w:rFonts w:ascii="Arial" w:hAnsi="Arial" w:cs="Arial"/>
          <w:sz w:val="20"/>
          <w:szCs w:val="20"/>
        </w:rPr>
        <w:t xml:space="preserve">Connect with existing Teradata database via provided </w:t>
      </w:r>
      <w:r w:rsidR="00FE5E13" w:rsidRPr="00875466">
        <w:rPr>
          <w:rFonts w:ascii="Arial" w:hAnsi="Arial" w:cs="Arial"/>
          <w:sz w:val="20"/>
          <w:szCs w:val="20"/>
        </w:rPr>
        <w:t>config</w:t>
      </w:r>
      <w:r w:rsidR="002936EE" w:rsidRPr="00875466">
        <w:rPr>
          <w:rFonts w:ascii="Arial" w:hAnsi="Arial" w:cs="Arial"/>
          <w:sz w:val="20"/>
          <w:szCs w:val="20"/>
        </w:rPr>
        <w:t>.</w:t>
      </w:r>
    </w:p>
    <w:p w14:paraId="2BD5417C" w14:textId="349777BC" w:rsidR="006D666F" w:rsidRPr="00875466" w:rsidRDefault="00BA7ADF" w:rsidP="00716C12">
      <w:pPr>
        <w:pStyle w:val="NoSpacing"/>
        <w:numPr>
          <w:ilvl w:val="0"/>
          <w:numId w:val="4"/>
        </w:numPr>
        <w:rPr>
          <w:rFonts w:ascii="Arial" w:hAnsi="Arial" w:cs="Arial"/>
          <w:sz w:val="20"/>
          <w:szCs w:val="20"/>
        </w:rPr>
      </w:pPr>
      <w:r w:rsidRPr="00875466">
        <w:rPr>
          <w:rFonts w:ascii="Arial" w:hAnsi="Arial" w:cs="Arial"/>
          <w:sz w:val="20"/>
          <w:szCs w:val="20"/>
        </w:rPr>
        <w:t xml:space="preserve">Discover </w:t>
      </w:r>
      <w:r w:rsidR="00716C12" w:rsidRPr="00875466">
        <w:rPr>
          <w:rFonts w:ascii="Arial" w:hAnsi="Arial" w:cs="Arial"/>
          <w:sz w:val="20"/>
          <w:szCs w:val="20"/>
        </w:rPr>
        <w:t xml:space="preserve">all </w:t>
      </w:r>
      <w:r w:rsidR="002936EE" w:rsidRPr="00875466">
        <w:rPr>
          <w:rFonts w:ascii="Arial" w:hAnsi="Arial" w:cs="Arial"/>
          <w:sz w:val="20"/>
          <w:szCs w:val="20"/>
        </w:rPr>
        <w:t xml:space="preserve">the </w:t>
      </w:r>
      <w:r w:rsidR="006D666F" w:rsidRPr="00875466">
        <w:rPr>
          <w:rFonts w:ascii="Arial" w:hAnsi="Arial" w:cs="Arial"/>
          <w:sz w:val="20"/>
          <w:szCs w:val="20"/>
        </w:rPr>
        <w:t xml:space="preserve">tables in </w:t>
      </w:r>
      <w:r w:rsidR="002936EE" w:rsidRPr="00875466">
        <w:rPr>
          <w:rFonts w:ascii="Arial" w:hAnsi="Arial" w:cs="Arial"/>
          <w:sz w:val="20"/>
          <w:szCs w:val="20"/>
        </w:rPr>
        <w:t>the</w:t>
      </w:r>
      <w:r w:rsidR="006D666F" w:rsidRPr="00875466">
        <w:rPr>
          <w:rFonts w:ascii="Arial" w:hAnsi="Arial" w:cs="Arial"/>
          <w:sz w:val="20"/>
          <w:szCs w:val="20"/>
        </w:rPr>
        <w:t xml:space="preserve"> provided database</w:t>
      </w:r>
      <w:r w:rsidRPr="00875466">
        <w:rPr>
          <w:rFonts w:ascii="Arial" w:hAnsi="Arial" w:cs="Arial"/>
          <w:sz w:val="20"/>
          <w:szCs w:val="20"/>
        </w:rPr>
        <w:t xml:space="preserve"> and m</w:t>
      </w:r>
      <w:r w:rsidR="006D666F" w:rsidRPr="00875466">
        <w:rPr>
          <w:rFonts w:ascii="Arial" w:hAnsi="Arial" w:cs="Arial"/>
          <w:sz w:val="20"/>
          <w:szCs w:val="20"/>
        </w:rPr>
        <w:t xml:space="preserve">aintain </w:t>
      </w:r>
      <w:r w:rsidRPr="00875466">
        <w:rPr>
          <w:rFonts w:ascii="Arial" w:hAnsi="Arial" w:cs="Arial"/>
          <w:sz w:val="20"/>
          <w:szCs w:val="20"/>
        </w:rPr>
        <w:t xml:space="preserve">a </w:t>
      </w:r>
      <w:r w:rsidR="002936EE" w:rsidRPr="00875466">
        <w:rPr>
          <w:rFonts w:ascii="Arial" w:hAnsi="Arial" w:cs="Arial"/>
          <w:sz w:val="20"/>
          <w:szCs w:val="20"/>
        </w:rPr>
        <w:t xml:space="preserve">list </w:t>
      </w:r>
      <w:r w:rsidR="00BF55C6" w:rsidRPr="00875466">
        <w:rPr>
          <w:rFonts w:ascii="Arial" w:hAnsi="Arial" w:cs="Arial"/>
          <w:sz w:val="20"/>
          <w:szCs w:val="20"/>
        </w:rPr>
        <w:t xml:space="preserve">along </w:t>
      </w:r>
      <w:r w:rsidR="006D666F" w:rsidRPr="00875466">
        <w:rPr>
          <w:rFonts w:ascii="Arial" w:hAnsi="Arial" w:cs="Arial"/>
          <w:sz w:val="20"/>
          <w:szCs w:val="20"/>
        </w:rPr>
        <w:t xml:space="preserve">with </w:t>
      </w:r>
      <w:r w:rsidRPr="00875466">
        <w:rPr>
          <w:rFonts w:ascii="Arial" w:hAnsi="Arial" w:cs="Arial"/>
          <w:sz w:val="20"/>
          <w:szCs w:val="20"/>
        </w:rPr>
        <w:t>records</w:t>
      </w:r>
      <w:r w:rsidR="006D666F" w:rsidRPr="00875466">
        <w:rPr>
          <w:rFonts w:ascii="Arial" w:hAnsi="Arial" w:cs="Arial"/>
          <w:sz w:val="20"/>
          <w:szCs w:val="20"/>
        </w:rPr>
        <w:t xml:space="preserve"> count</w:t>
      </w:r>
      <w:r w:rsidRPr="00875466">
        <w:rPr>
          <w:rFonts w:ascii="Arial" w:hAnsi="Arial" w:cs="Arial"/>
          <w:sz w:val="20"/>
          <w:szCs w:val="20"/>
        </w:rPr>
        <w:t xml:space="preserve"> for validation purpose.</w:t>
      </w:r>
    </w:p>
    <w:p w14:paraId="23F64AC3" w14:textId="0A6706E9" w:rsidR="00BF55C6" w:rsidRPr="00875466" w:rsidRDefault="00BF55C6" w:rsidP="00716C12">
      <w:pPr>
        <w:pStyle w:val="NoSpacing"/>
        <w:numPr>
          <w:ilvl w:val="0"/>
          <w:numId w:val="4"/>
        </w:numPr>
        <w:rPr>
          <w:rFonts w:ascii="Arial" w:hAnsi="Arial" w:cs="Arial"/>
          <w:sz w:val="20"/>
          <w:szCs w:val="20"/>
        </w:rPr>
      </w:pPr>
      <w:r w:rsidRPr="00875466">
        <w:rPr>
          <w:rFonts w:ascii="Arial" w:hAnsi="Arial" w:cs="Arial"/>
          <w:sz w:val="20"/>
          <w:szCs w:val="20"/>
        </w:rPr>
        <w:t>Also extract data types for all columns with precision and formatting and maintain in a local file</w:t>
      </w:r>
      <w:r w:rsidR="002936EE" w:rsidRPr="00875466">
        <w:rPr>
          <w:rFonts w:ascii="Arial" w:hAnsi="Arial" w:cs="Arial"/>
          <w:sz w:val="20"/>
          <w:szCs w:val="20"/>
        </w:rPr>
        <w:t xml:space="preserve"> for datatype accuracy check and reference.</w:t>
      </w:r>
    </w:p>
    <w:p w14:paraId="09F83E14" w14:textId="601A2907" w:rsidR="00BA7ADF" w:rsidRPr="00875466" w:rsidRDefault="00BA7ADF" w:rsidP="00716C12">
      <w:pPr>
        <w:pStyle w:val="NoSpacing"/>
        <w:numPr>
          <w:ilvl w:val="0"/>
          <w:numId w:val="4"/>
        </w:numPr>
        <w:rPr>
          <w:rFonts w:ascii="Arial" w:hAnsi="Arial" w:cs="Arial"/>
          <w:sz w:val="20"/>
          <w:szCs w:val="20"/>
        </w:rPr>
      </w:pPr>
      <w:r w:rsidRPr="00875466">
        <w:rPr>
          <w:rFonts w:ascii="Arial" w:hAnsi="Arial" w:cs="Arial"/>
          <w:sz w:val="20"/>
          <w:szCs w:val="20"/>
        </w:rPr>
        <w:t xml:space="preserve">Extract tables </w:t>
      </w:r>
      <w:r w:rsidR="00BF55C6" w:rsidRPr="00875466">
        <w:rPr>
          <w:rFonts w:ascii="Arial" w:hAnsi="Arial" w:cs="Arial"/>
          <w:sz w:val="20"/>
          <w:szCs w:val="20"/>
        </w:rPr>
        <w:t xml:space="preserve">data </w:t>
      </w:r>
      <w:r w:rsidRPr="00875466">
        <w:rPr>
          <w:rFonts w:ascii="Arial" w:hAnsi="Arial" w:cs="Arial"/>
          <w:sz w:val="20"/>
          <w:szCs w:val="20"/>
        </w:rPr>
        <w:t xml:space="preserve">as per user request </w:t>
      </w:r>
      <w:r w:rsidR="00BF55C6" w:rsidRPr="00875466">
        <w:rPr>
          <w:rFonts w:ascii="Arial" w:hAnsi="Arial" w:cs="Arial"/>
          <w:sz w:val="20"/>
          <w:szCs w:val="20"/>
        </w:rPr>
        <w:t xml:space="preserve">list </w:t>
      </w:r>
      <w:r w:rsidRPr="00875466">
        <w:rPr>
          <w:rFonts w:ascii="Arial" w:hAnsi="Arial" w:cs="Arial"/>
          <w:sz w:val="20"/>
          <w:szCs w:val="20"/>
        </w:rPr>
        <w:t xml:space="preserve">in </w:t>
      </w:r>
      <w:r w:rsidR="00FE5E13" w:rsidRPr="00875466">
        <w:rPr>
          <w:rFonts w:ascii="Arial" w:hAnsi="Arial" w:cs="Arial"/>
          <w:sz w:val="20"/>
          <w:szCs w:val="20"/>
        </w:rPr>
        <w:t>an</w:t>
      </w:r>
      <w:r w:rsidRPr="00875466">
        <w:rPr>
          <w:rFonts w:ascii="Arial" w:hAnsi="Arial" w:cs="Arial"/>
          <w:sz w:val="20"/>
          <w:szCs w:val="20"/>
        </w:rPr>
        <w:t xml:space="preserve"> agreed </w:t>
      </w:r>
      <w:r w:rsidR="00FE5E13" w:rsidRPr="00875466">
        <w:rPr>
          <w:rFonts w:ascii="Arial" w:hAnsi="Arial" w:cs="Arial"/>
          <w:sz w:val="20"/>
          <w:szCs w:val="20"/>
        </w:rPr>
        <w:t>format (</w:t>
      </w:r>
      <w:r w:rsidR="00BF55C6" w:rsidRPr="00875466">
        <w:rPr>
          <w:rFonts w:ascii="Arial" w:hAnsi="Arial" w:cs="Arial"/>
          <w:sz w:val="20"/>
          <w:szCs w:val="20"/>
        </w:rPr>
        <w:t xml:space="preserve">TBD, </w:t>
      </w:r>
      <w:r w:rsidR="00FE5E13" w:rsidRPr="00875466">
        <w:rPr>
          <w:rFonts w:ascii="Arial" w:hAnsi="Arial" w:cs="Arial"/>
          <w:sz w:val="20"/>
          <w:szCs w:val="20"/>
        </w:rPr>
        <w:t>decide after brainstorming)</w:t>
      </w:r>
      <w:r w:rsidRPr="00875466">
        <w:rPr>
          <w:rFonts w:ascii="Arial" w:hAnsi="Arial" w:cs="Arial"/>
          <w:sz w:val="20"/>
          <w:szCs w:val="20"/>
        </w:rPr>
        <w:t>. [</w:t>
      </w:r>
      <w:r w:rsidR="00FE5E13" w:rsidRPr="00875466">
        <w:rPr>
          <w:rFonts w:ascii="Arial" w:hAnsi="Arial" w:cs="Arial"/>
          <w:sz w:val="20"/>
          <w:szCs w:val="20"/>
        </w:rPr>
        <w:t>large table can have small manageable chunks files]</w:t>
      </w:r>
      <w:r w:rsidR="00402669" w:rsidRPr="00875466">
        <w:rPr>
          <w:rFonts w:ascii="Arial" w:hAnsi="Arial" w:cs="Arial"/>
          <w:sz w:val="20"/>
          <w:szCs w:val="20"/>
        </w:rPr>
        <w:t xml:space="preserve"> and maintain extracted tables and records count list.</w:t>
      </w:r>
    </w:p>
    <w:p w14:paraId="75ACAEDA" w14:textId="1749DF95" w:rsidR="00FE5E13" w:rsidRPr="00875466" w:rsidRDefault="00402669" w:rsidP="00716C12">
      <w:pPr>
        <w:pStyle w:val="NoSpacing"/>
        <w:numPr>
          <w:ilvl w:val="0"/>
          <w:numId w:val="4"/>
        </w:numPr>
        <w:rPr>
          <w:rFonts w:ascii="Arial" w:hAnsi="Arial" w:cs="Arial"/>
          <w:sz w:val="20"/>
          <w:szCs w:val="20"/>
        </w:rPr>
      </w:pPr>
      <w:r w:rsidRPr="00875466">
        <w:rPr>
          <w:rFonts w:ascii="Arial" w:hAnsi="Arial" w:cs="Arial"/>
          <w:sz w:val="20"/>
          <w:szCs w:val="20"/>
        </w:rPr>
        <w:t>Compare and v</w:t>
      </w:r>
      <w:r w:rsidR="00FE5E13" w:rsidRPr="00875466">
        <w:rPr>
          <w:rFonts w:ascii="Arial" w:hAnsi="Arial" w:cs="Arial"/>
          <w:sz w:val="20"/>
          <w:szCs w:val="20"/>
        </w:rPr>
        <w:t>alidate source tables and records count with extracted tables and records counts</w:t>
      </w:r>
      <w:r w:rsidRPr="00875466">
        <w:rPr>
          <w:rFonts w:ascii="Arial" w:hAnsi="Arial" w:cs="Arial"/>
          <w:sz w:val="20"/>
          <w:szCs w:val="20"/>
        </w:rPr>
        <w:t xml:space="preserve"> and maintain a compare list.</w:t>
      </w:r>
    </w:p>
    <w:p w14:paraId="353A768A" w14:textId="5AD8D69A" w:rsidR="00FE5E13" w:rsidRPr="00875466" w:rsidRDefault="00FE5E13" w:rsidP="00716C12">
      <w:pPr>
        <w:pStyle w:val="NoSpacing"/>
        <w:numPr>
          <w:ilvl w:val="0"/>
          <w:numId w:val="4"/>
        </w:numPr>
        <w:rPr>
          <w:rFonts w:ascii="Arial" w:hAnsi="Arial" w:cs="Arial"/>
          <w:sz w:val="20"/>
          <w:szCs w:val="20"/>
        </w:rPr>
      </w:pPr>
      <w:r w:rsidRPr="00875466">
        <w:rPr>
          <w:rFonts w:ascii="Arial" w:hAnsi="Arial" w:cs="Arial"/>
          <w:sz w:val="20"/>
          <w:szCs w:val="20"/>
        </w:rPr>
        <w:t>Although, final target database is Redshift via S3 and is out of scope of this project but extracted table data should be 100% compatible with target database.</w:t>
      </w:r>
    </w:p>
    <w:p w14:paraId="407E8809" w14:textId="77777777" w:rsidR="00716C12" w:rsidRPr="00875466" w:rsidRDefault="00716C12" w:rsidP="00A55646">
      <w:pPr>
        <w:pStyle w:val="NoSpacing"/>
        <w:rPr>
          <w:rFonts w:ascii="Arial" w:hAnsi="Arial" w:cs="Arial"/>
          <w:b/>
          <w:bCs/>
          <w:sz w:val="20"/>
          <w:szCs w:val="20"/>
        </w:rPr>
      </w:pPr>
    </w:p>
    <w:p w14:paraId="1AF7836C" w14:textId="53E925CB" w:rsidR="00875466" w:rsidRPr="00875466" w:rsidRDefault="00875466" w:rsidP="00A55646">
      <w:pPr>
        <w:pStyle w:val="NoSpacing"/>
        <w:rPr>
          <w:rFonts w:ascii="Arial" w:hAnsi="Arial" w:cs="Arial"/>
          <w:b/>
          <w:bCs/>
          <w:sz w:val="20"/>
          <w:szCs w:val="20"/>
        </w:rPr>
      </w:pPr>
      <w:r w:rsidRPr="00875466">
        <w:rPr>
          <w:rFonts w:ascii="Arial" w:hAnsi="Arial" w:cs="Arial"/>
          <w:b/>
          <w:bCs/>
          <w:sz w:val="20"/>
          <w:szCs w:val="20"/>
        </w:rPr>
        <w:t>Utility:</w:t>
      </w:r>
    </w:p>
    <w:p w14:paraId="4918396E" w14:textId="77777777" w:rsidR="00875466" w:rsidRPr="00875466" w:rsidRDefault="00875466" w:rsidP="00875466">
      <w:pPr>
        <w:pStyle w:val="NormalWeb"/>
        <w:numPr>
          <w:ilvl w:val="0"/>
          <w:numId w:val="7"/>
        </w:numPr>
        <w:rPr>
          <w:rFonts w:ascii="Arial" w:hAnsi="Arial" w:cs="Arial"/>
          <w:sz w:val="20"/>
          <w:szCs w:val="20"/>
        </w:rPr>
      </w:pPr>
      <w:r w:rsidRPr="00875466">
        <w:rPr>
          <w:rFonts w:ascii="Arial" w:hAnsi="Arial" w:cs="Arial"/>
          <w:sz w:val="20"/>
          <w:szCs w:val="20"/>
        </w:rPr>
        <w:t xml:space="preserve">TTU 20.00 + </w:t>
      </w:r>
    </w:p>
    <w:p w14:paraId="1AE77F07" w14:textId="77777777" w:rsidR="00875466" w:rsidRPr="00875466" w:rsidRDefault="00875466" w:rsidP="00875466">
      <w:pPr>
        <w:pStyle w:val="NormalWeb"/>
        <w:numPr>
          <w:ilvl w:val="0"/>
          <w:numId w:val="7"/>
        </w:numPr>
        <w:rPr>
          <w:rFonts w:ascii="Arial" w:hAnsi="Arial" w:cs="Arial"/>
          <w:sz w:val="20"/>
          <w:szCs w:val="20"/>
        </w:rPr>
      </w:pPr>
      <w:r w:rsidRPr="00875466">
        <w:rPr>
          <w:rFonts w:ascii="Arial" w:hAnsi="Arial" w:cs="Arial"/>
          <w:sz w:val="20"/>
          <w:szCs w:val="20"/>
        </w:rPr>
        <w:t xml:space="preserve">TPT + </w:t>
      </w:r>
    </w:p>
    <w:p w14:paraId="46EEDC00" w14:textId="77777777" w:rsidR="00875466" w:rsidRPr="00875466" w:rsidRDefault="00875466" w:rsidP="00875466">
      <w:pPr>
        <w:pStyle w:val="NormalWeb"/>
        <w:numPr>
          <w:ilvl w:val="0"/>
          <w:numId w:val="7"/>
        </w:numPr>
        <w:rPr>
          <w:rFonts w:ascii="Arial" w:hAnsi="Arial" w:cs="Arial"/>
          <w:sz w:val="20"/>
          <w:szCs w:val="20"/>
        </w:rPr>
      </w:pPr>
      <w:r w:rsidRPr="00875466">
        <w:rPr>
          <w:rFonts w:ascii="Arial" w:hAnsi="Arial" w:cs="Arial"/>
          <w:sz w:val="20"/>
          <w:szCs w:val="20"/>
        </w:rPr>
        <w:t xml:space="preserve">Python + </w:t>
      </w:r>
    </w:p>
    <w:p w14:paraId="07387EF9" w14:textId="1F880FF6" w:rsidR="00875466" w:rsidRPr="00875466" w:rsidRDefault="00875466" w:rsidP="00875466">
      <w:pPr>
        <w:pStyle w:val="NormalWeb"/>
        <w:numPr>
          <w:ilvl w:val="0"/>
          <w:numId w:val="7"/>
        </w:numPr>
        <w:rPr>
          <w:rFonts w:ascii="Arial" w:hAnsi="Arial" w:cs="Arial"/>
          <w:sz w:val="20"/>
          <w:szCs w:val="20"/>
        </w:rPr>
      </w:pPr>
      <w:r w:rsidRPr="00875466">
        <w:rPr>
          <w:rFonts w:ascii="Arial" w:hAnsi="Arial" w:cs="Arial"/>
          <w:sz w:val="20"/>
          <w:szCs w:val="20"/>
        </w:rPr>
        <w:t>AWS-S3 path and role</w:t>
      </w:r>
    </w:p>
    <w:p w14:paraId="2A2157C4" w14:textId="77777777" w:rsidR="00716C12" w:rsidRPr="00875466" w:rsidRDefault="00716C12" w:rsidP="00A55646">
      <w:pPr>
        <w:pStyle w:val="NoSpacing"/>
        <w:rPr>
          <w:rFonts w:ascii="Arial" w:hAnsi="Arial" w:cs="Arial"/>
          <w:b/>
          <w:bCs/>
          <w:sz w:val="20"/>
          <w:szCs w:val="20"/>
        </w:rPr>
      </w:pPr>
    </w:p>
    <w:p w14:paraId="57D92074" w14:textId="3DA54580" w:rsidR="00716C12" w:rsidRPr="00875466" w:rsidRDefault="00875466" w:rsidP="00A55646">
      <w:pPr>
        <w:pStyle w:val="NoSpacing"/>
        <w:rPr>
          <w:rFonts w:ascii="Arial" w:hAnsi="Arial" w:cs="Arial"/>
          <w:b/>
          <w:bCs/>
          <w:sz w:val="20"/>
          <w:szCs w:val="20"/>
        </w:rPr>
      </w:pPr>
      <w:r w:rsidRPr="00875466">
        <w:rPr>
          <w:rFonts w:ascii="Arial" w:hAnsi="Arial" w:cs="Arial"/>
          <w:b/>
          <w:bCs/>
          <w:sz w:val="20"/>
          <w:szCs w:val="20"/>
        </w:rPr>
        <w:t xml:space="preserve">Extraction </w:t>
      </w:r>
      <w:r w:rsidR="00716C12" w:rsidRPr="00875466">
        <w:rPr>
          <w:rFonts w:ascii="Arial" w:hAnsi="Arial" w:cs="Arial"/>
          <w:b/>
          <w:bCs/>
          <w:sz w:val="20"/>
          <w:szCs w:val="20"/>
        </w:rPr>
        <w:t>Workflow:</w:t>
      </w:r>
    </w:p>
    <w:p w14:paraId="585BEBBD" w14:textId="417715EC" w:rsidR="00FE5A6F" w:rsidRPr="00875466" w:rsidRDefault="00564B1A" w:rsidP="00A55646">
      <w:pPr>
        <w:pStyle w:val="NoSpacing"/>
        <w:numPr>
          <w:ilvl w:val="0"/>
          <w:numId w:val="3"/>
        </w:numPr>
        <w:rPr>
          <w:rFonts w:ascii="Arial" w:hAnsi="Arial" w:cs="Arial"/>
          <w:sz w:val="20"/>
          <w:szCs w:val="20"/>
        </w:rPr>
      </w:pPr>
      <w:r w:rsidRPr="00875466">
        <w:rPr>
          <w:rFonts w:ascii="Arial" w:hAnsi="Arial" w:cs="Arial"/>
          <w:sz w:val="20"/>
          <w:szCs w:val="20"/>
        </w:rPr>
        <w:t xml:space="preserve">Connect to existing Teradata database (running on </w:t>
      </w:r>
      <w:r w:rsidR="008D2138" w:rsidRPr="00875466">
        <w:rPr>
          <w:rFonts w:ascii="Arial" w:hAnsi="Arial" w:cs="Arial"/>
          <w:sz w:val="20"/>
          <w:szCs w:val="20"/>
        </w:rPr>
        <w:t>an enterprise Unix</w:t>
      </w:r>
      <w:r w:rsidRPr="00875466">
        <w:rPr>
          <w:rFonts w:ascii="Arial" w:hAnsi="Arial" w:cs="Arial"/>
          <w:sz w:val="20"/>
          <w:szCs w:val="20"/>
        </w:rPr>
        <w:t xml:space="preserve"> </w:t>
      </w:r>
      <w:r w:rsidR="008D2138" w:rsidRPr="00875466">
        <w:rPr>
          <w:rFonts w:ascii="Arial" w:hAnsi="Arial" w:cs="Arial"/>
          <w:sz w:val="20"/>
          <w:szCs w:val="20"/>
        </w:rPr>
        <w:t xml:space="preserve">machine) </w:t>
      </w:r>
      <w:r w:rsidR="00F157FA" w:rsidRPr="00875466">
        <w:rPr>
          <w:rFonts w:ascii="Arial" w:hAnsi="Arial" w:cs="Arial"/>
          <w:sz w:val="20"/>
          <w:szCs w:val="20"/>
        </w:rPr>
        <w:t xml:space="preserve">using </w:t>
      </w:r>
      <w:r w:rsidR="00B06CDE" w:rsidRPr="00875466">
        <w:rPr>
          <w:rFonts w:ascii="Arial" w:hAnsi="Arial" w:cs="Arial"/>
          <w:sz w:val="20"/>
          <w:szCs w:val="20"/>
        </w:rPr>
        <w:t>config file “</w:t>
      </w:r>
      <w:r w:rsidR="00FE5A6F" w:rsidRPr="00875466">
        <w:rPr>
          <w:rFonts w:ascii="Arial" w:hAnsi="Arial" w:cs="Arial"/>
          <w:b/>
          <w:bCs/>
          <w:sz w:val="20"/>
          <w:szCs w:val="20"/>
          <w:highlight w:val="yellow"/>
        </w:rPr>
        <w:t>db_</w:t>
      </w:r>
      <w:proofErr w:type="gramStart"/>
      <w:r w:rsidR="00FE5A6F" w:rsidRPr="00875466">
        <w:rPr>
          <w:rFonts w:ascii="Arial" w:hAnsi="Arial" w:cs="Arial"/>
          <w:b/>
          <w:bCs/>
          <w:sz w:val="20"/>
          <w:szCs w:val="20"/>
          <w:highlight w:val="yellow"/>
        </w:rPr>
        <w:t>config.</w:t>
      </w:r>
      <w:proofErr w:type="spellStart"/>
      <w:r w:rsidR="00FE5A6F" w:rsidRPr="00875466">
        <w:rPr>
          <w:rFonts w:ascii="Arial" w:hAnsi="Arial" w:cs="Arial"/>
          <w:b/>
          <w:bCs/>
          <w:sz w:val="20"/>
          <w:szCs w:val="20"/>
          <w:highlight w:val="yellow"/>
        </w:rPr>
        <w:t>yaml</w:t>
      </w:r>
      <w:proofErr w:type="spellEnd"/>
      <w:proofErr w:type="gramEnd"/>
      <w:r w:rsidR="00B06CDE" w:rsidRPr="00875466">
        <w:rPr>
          <w:rFonts w:ascii="Arial" w:hAnsi="Arial" w:cs="Arial"/>
          <w:sz w:val="20"/>
          <w:szCs w:val="20"/>
        </w:rPr>
        <w:t>”</w:t>
      </w:r>
      <w:proofErr w:type="gramStart"/>
      <w:r w:rsidR="002F46D8" w:rsidRPr="00875466">
        <w:rPr>
          <w:rFonts w:ascii="Arial" w:hAnsi="Arial" w:cs="Arial"/>
          <w:sz w:val="20"/>
          <w:szCs w:val="20"/>
        </w:rPr>
        <w:t>,</w:t>
      </w:r>
      <w:r w:rsidR="00C13068" w:rsidRPr="00875466">
        <w:rPr>
          <w:rFonts w:ascii="Arial" w:hAnsi="Arial" w:cs="Arial"/>
          <w:sz w:val="20"/>
          <w:szCs w:val="20"/>
        </w:rPr>
        <w:t>”</w:t>
      </w:r>
      <w:proofErr w:type="spellStart"/>
      <w:r w:rsidR="00C13068" w:rsidRPr="00875466">
        <w:rPr>
          <w:rFonts w:ascii="Arial" w:hAnsi="Arial" w:cs="Arial"/>
          <w:b/>
          <w:bCs/>
          <w:sz w:val="20"/>
          <w:szCs w:val="20"/>
          <w:highlight w:val="yellow"/>
        </w:rPr>
        <w:t>env</w:t>
      </w:r>
      <w:proofErr w:type="gramEnd"/>
      <w:r w:rsidR="00C13068" w:rsidRPr="00875466">
        <w:rPr>
          <w:rFonts w:ascii="Arial" w:hAnsi="Arial" w:cs="Arial"/>
          <w:b/>
          <w:bCs/>
          <w:sz w:val="20"/>
          <w:szCs w:val="20"/>
          <w:highlight w:val="yellow"/>
        </w:rPr>
        <w:t>_</w:t>
      </w:r>
      <w:proofErr w:type="gramStart"/>
      <w:r w:rsidR="00C13068" w:rsidRPr="00875466">
        <w:rPr>
          <w:rFonts w:ascii="Arial" w:hAnsi="Arial" w:cs="Arial"/>
          <w:b/>
          <w:bCs/>
          <w:sz w:val="20"/>
          <w:szCs w:val="20"/>
          <w:highlight w:val="yellow"/>
        </w:rPr>
        <w:t>config.yaml</w:t>
      </w:r>
      <w:proofErr w:type="spellEnd"/>
      <w:proofErr w:type="gramEnd"/>
      <w:r w:rsidR="00C13068" w:rsidRPr="00875466">
        <w:rPr>
          <w:rFonts w:ascii="Arial" w:hAnsi="Arial" w:cs="Arial"/>
          <w:sz w:val="20"/>
          <w:szCs w:val="20"/>
        </w:rPr>
        <w:t>”</w:t>
      </w:r>
      <w:r w:rsidR="00FE5A6F" w:rsidRPr="00875466">
        <w:rPr>
          <w:rFonts w:ascii="Arial" w:hAnsi="Arial" w:cs="Arial"/>
          <w:sz w:val="20"/>
          <w:szCs w:val="20"/>
        </w:rPr>
        <w:t xml:space="preserve"> and </w:t>
      </w:r>
      <w:r w:rsidR="00B06CDE" w:rsidRPr="00875466">
        <w:rPr>
          <w:rFonts w:ascii="Arial" w:hAnsi="Arial" w:cs="Arial"/>
          <w:sz w:val="20"/>
          <w:szCs w:val="20"/>
        </w:rPr>
        <w:t xml:space="preserve">&lt;PASSWORD&gt; </w:t>
      </w:r>
      <w:r w:rsidR="00F157FA" w:rsidRPr="00875466">
        <w:rPr>
          <w:rFonts w:ascii="Arial" w:hAnsi="Arial" w:cs="Arial"/>
          <w:sz w:val="20"/>
          <w:szCs w:val="20"/>
        </w:rPr>
        <w:t xml:space="preserve">provided at runtime (maintain </w:t>
      </w:r>
      <w:r w:rsidR="00B06CDE" w:rsidRPr="00875466">
        <w:rPr>
          <w:rFonts w:ascii="Arial" w:hAnsi="Arial" w:cs="Arial"/>
          <w:sz w:val="20"/>
          <w:szCs w:val="20"/>
        </w:rPr>
        <w:t xml:space="preserve">them </w:t>
      </w:r>
      <w:r w:rsidR="00F157FA" w:rsidRPr="00875466">
        <w:rPr>
          <w:rFonts w:ascii="Arial" w:hAnsi="Arial" w:cs="Arial"/>
          <w:sz w:val="20"/>
          <w:szCs w:val="20"/>
        </w:rPr>
        <w:t>for th</w:t>
      </w:r>
      <w:r w:rsidR="00B06CDE" w:rsidRPr="00875466">
        <w:rPr>
          <w:rFonts w:ascii="Arial" w:hAnsi="Arial" w:cs="Arial"/>
          <w:sz w:val="20"/>
          <w:szCs w:val="20"/>
        </w:rPr>
        <w:t>is</w:t>
      </w:r>
      <w:r w:rsidR="00F157FA" w:rsidRPr="00875466">
        <w:rPr>
          <w:rFonts w:ascii="Arial" w:hAnsi="Arial" w:cs="Arial"/>
          <w:sz w:val="20"/>
          <w:szCs w:val="20"/>
        </w:rPr>
        <w:t xml:space="preserve"> session</w:t>
      </w:r>
      <w:r w:rsidR="00B06CDE" w:rsidRPr="00875466">
        <w:rPr>
          <w:rFonts w:ascii="Arial" w:hAnsi="Arial" w:cs="Arial"/>
          <w:sz w:val="20"/>
          <w:szCs w:val="20"/>
        </w:rPr>
        <w:t xml:space="preserve"> and retry</w:t>
      </w:r>
      <w:r w:rsidR="00FE5A6F" w:rsidRPr="00875466">
        <w:rPr>
          <w:rFonts w:ascii="Arial" w:hAnsi="Arial" w:cs="Arial"/>
          <w:sz w:val="20"/>
          <w:szCs w:val="20"/>
        </w:rPr>
        <w:t xml:space="preserve"> purpose</w:t>
      </w:r>
      <w:r w:rsidR="00F157FA" w:rsidRPr="00875466">
        <w:rPr>
          <w:rFonts w:ascii="Arial" w:hAnsi="Arial" w:cs="Arial"/>
          <w:sz w:val="20"/>
          <w:szCs w:val="20"/>
        </w:rPr>
        <w:t>).</w:t>
      </w:r>
      <w:r w:rsidR="00FE5A6F" w:rsidRPr="00875466">
        <w:rPr>
          <w:rFonts w:ascii="Arial" w:hAnsi="Arial" w:cs="Arial"/>
          <w:sz w:val="20"/>
          <w:szCs w:val="20"/>
        </w:rPr>
        <w:t xml:space="preserve"> </w:t>
      </w:r>
    </w:p>
    <w:p w14:paraId="653B099B" w14:textId="77777777" w:rsidR="00FE5A6F" w:rsidRPr="00875466" w:rsidRDefault="00FE5A6F" w:rsidP="00FE5A6F">
      <w:pPr>
        <w:pStyle w:val="NoSpacing"/>
        <w:ind w:left="720"/>
        <w:rPr>
          <w:rFonts w:ascii="Arial" w:hAnsi="Arial" w:cs="Arial"/>
          <w:sz w:val="20"/>
          <w:szCs w:val="20"/>
        </w:rPr>
      </w:pPr>
      <w:r w:rsidRPr="00875466">
        <w:rPr>
          <w:rFonts w:ascii="Arial" w:hAnsi="Arial" w:cs="Arial"/>
          <w:sz w:val="20"/>
          <w:szCs w:val="20"/>
        </w:rPr>
        <w:t>[</w:t>
      </w:r>
      <w:proofErr w:type="spellStart"/>
      <w:r w:rsidRPr="00875466">
        <w:rPr>
          <w:rFonts w:ascii="Arial" w:hAnsi="Arial" w:cs="Arial"/>
          <w:b/>
          <w:bCs/>
          <w:sz w:val="20"/>
          <w:szCs w:val="20"/>
          <w:highlight w:val="yellow"/>
        </w:rPr>
        <w:t>db_</w:t>
      </w:r>
      <w:proofErr w:type="gramStart"/>
      <w:r w:rsidRPr="00875466">
        <w:rPr>
          <w:rFonts w:ascii="Arial" w:hAnsi="Arial" w:cs="Arial"/>
          <w:b/>
          <w:bCs/>
          <w:sz w:val="20"/>
          <w:szCs w:val="20"/>
          <w:highlight w:val="yellow"/>
        </w:rPr>
        <w:t>config.yaml</w:t>
      </w:r>
      <w:proofErr w:type="spellEnd"/>
      <w:proofErr w:type="gramEnd"/>
      <w:r w:rsidRPr="00875466">
        <w:rPr>
          <w:rFonts w:ascii="Arial" w:hAnsi="Arial" w:cs="Arial"/>
          <w:sz w:val="20"/>
          <w:szCs w:val="20"/>
        </w:rPr>
        <w:t>]</w:t>
      </w:r>
    </w:p>
    <w:p w14:paraId="2D6C308F" w14:textId="5CDF0EC3" w:rsidR="00FE5A6F" w:rsidRPr="00875466" w:rsidRDefault="00FE5A6F" w:rsidP="002F46D8">
      <w:pPr>
        <w:pStyle w:val="NoSpacing"/>
        <w:ind w:firstLine="720"/>
        <w:rPr>
          <w:rFonts w:ascii="Arial" w:hAnsi="Arial" w:cs="Arial"/>
          <w:sz w:val="20"/>
          <w:szCs w:val="20"/>
        </w:rPr>
      </w:pPr>
      <w:r w:rsidRPr="00875466">
        <w:rPr>
          <w:rFonts w:ascii="Arial" w:hAnsi="Arial" w:cs="Arial"/>
          <w:sz w:val="20"/>
          <w:szCs w:val="20"/>
        </w:rPr>
        <w:t>DATABASE_NAME:</w:t>
      </w:r>
      <w:r w:rsidR="00E12359" w:rsidRPr="00875466">
        <w:rPr>
          <w:rFonts w:ascii="Arial" w:hAnsi="Arial" w:cs="Arial"/>
          <w:sz w:val="20"/>
          <w:szCs w:val="20"/>
        </w:rPr>
        <w:t>&lt;M</w:t>
      </w:r>
      <w:r w:rsidRPr="00875466">
        <w:rPr>
          <w:rFonts w:ascii="Arial" w:hAnsi="Arial" w:cs="Arial"/>
          <w:sz w:val="20"/>
          <w:szCs w:val="20"/>
        </w:rPr>
        <w:t>y</w:t>
      </w:r>
      <w:r w:rsidR="00E12359" w:rsidRPr="00875466">
        <w:rPr>
          <w:rFonts w:ascii="Arial" w:hAnsi="Arial" w:cs="Arial"/>
          <w:sz w:val="20"/>
          <w:szCs w:val="20"/>
        </w:rPr>
        <w:t>D</w:t>
      </w:r>
      <w:r w:rsidRPr="00875466">
        <w:rPr>
          <w:rFonts w:ascii="Arial" w:hAnsi="Arial" w:cs="Arial"/>
          <w:sz w:val="20"/>
          <w:szCs w:val="20"/>
        </w:rPr>
        <w:t>ummy</w:t>
      </w:r>
      <w:r w:rsidR="00E12359" w:rsidRPr="00875466">
        <w:rPr>
          <w:rFonts w:ascii="Arial" w:hAnsi="Arial" w:cs="Arial"/>
          <w:sz w:val="20"/>
          <w:szCs w:val="20"/>
        </w:rPr>
        <w:t>D</w:t>
      </w:r>
      <w:r w:rsidRPr="00875466">
        <w:rPr>
          <w:rFonts w:ascii="Arial" w:hAnsi="Arial" w:cs="Arial"/>
          <w:sz w:val="20"/>
          <w:szCs w:val="20"/>
        </w:rPr>
        <w:t>b</w:t>
      </w:r>
      <w:r w:rsidR="00E12359" w:rsidRPr="00875466">
        <w:rPr>
          <w:rFonts w:ascii="Arial" w:hAnsi="Arial" w:cs="Arial"/>
          <w:sz w:val="20"/>
          <w:szCs w:val="20"/>
        </w:rPr>
        <w:t>_1&gt;</w:t>
      </w:r>
    </w:p>
    <w:p w14:paraId="387BA920" w14:textId="57B40286" w:rsidR="00B06CDE" w:rsidRPr="00875466" w:rsidRDefault="00FE5A6F" w:rsidP="002F46D8">
      <w:pPr>
        <w:pStyle w:val="NoSpacing"/>
        <w:ind w:left="720" w:firstLine="720"/>
        <w:rPr>
          <w:rFonts w:ascii="Arial" w:hAnsi="Arial" w:cs="Arial"/>
          <w:sz w:val="20"/>
          <w:szCs w:val="20"/>
        </w:rPr>
      </w:pPr>
      <w:r w:rsidRPr="00875466">
        <w:rPr>
          <w:rFonts w:ascii="Arial" w:hAnsi="Arial" w:cs="Arial"/>
          <w:sz w:val="20"/>
          <w:szCs w:val="20"/>
        </w:rPr>
        <w:t>TABLE_NAME</w:t>
      </w:r>
      <w:r w:rsidR="00DF269D" w:rsidRPr="00875466">
        <w:rPr>
          <w:rFonts w:ascii="Arial" w:hAnsi="Arial" w:cs="Arial"/>
          <w:sz w:val="20"/>
          <w:szCs w:val="20"/>
        </w:rPr>
        <w:t>_LIST</w:t>
      </w:r>
      <w:r w:rsidRPr="00875466">
        <w:rPr>
          <w:rFonts w:ascii="Arial" w:hAnsi="Arial" w:cs="Arial"/>
          <w:sz w:val="20"/>
          <w:szCs w:val="20"/>
        </w:rPr>
        <w:t>:</w:t>
      </w:r>
      <w:r w:rsidR="00DF269D" w:rsidRPr="00875466">
        <w:rPr>
          <w:rFonts w:ascii="Arial" w:hAnsi="Arial" w:cs="Arial"/>
          <w:sz w:val="20"/>
          <w:szCs w:val="20"/>
        </w:rPr>
        <w:t>&lt;Path to file contain table list “</w:t>
      </w:r>
      <w:r w:rsidR="00DF269D" w:rsidRPr="00875466">
        <w:rPr>
          <w:rFonts w:ascii="Arial" w:hAnsi="Arial" w:cs="Arial"/>
          <w:sz w:val="20"/>
          <w:szCs w:val="20"/>
          <w:highlight w:val="yellow"/>
        </w:rPr>
        <w:t>source_tbl</w:t>
      </w:r>
      <w:r w:rsidR="00E12359" w:rsidRPr="00875466">
        <w:rPr>
          <w:rFonts w:ascii="Arial" w:hAnsi="Arial" w:cs="Arial"/>
          <w:sz w:val="20"/>
          <w:szCs w:val="20"/>
          <w:highlight w:val="yellow"/>
        </w:rPr>
        <w:t>_1</w:t>
      </w:r>
      <w:r w:rsidR="00DF269D" w:rsidRPr="00875466">
        <w:rPr>
          <w:rFonts w:ascii="Arial" w:hAnsi="Arial" w:cs="Arial"/>
          <w:sz w:val="20"/>
          <w:szCs w:val="20"/>
          <w:highlight w:val="yellow"/>
        </w:rPr>
        <w:t>.txt</w:t>
      </w:r>
      <w:r w:rsidR="00DF269D" w:rsidRPr="00875466">
        <w:rPr>
          <w:rFonts w:ascii="Arial" w:hAnsi="Arial" w:cs="Arial"/>
          <w:sz w:val="20"/>
          <w:szCs w:val="20"/>
        </w:rPr>
        <w:t>”&gt;</w:t>
      </w:r>
      <w:r w:rsidR="00F157FA" w:rsidRPr="00875466">
        <w:rPr>
          <w:rFonts w:ascii="Arial" w:hAnsi="Arial" w:cs="Arial"/>
          <w:sz w:val="20"/>
          <w:szCs w:val="20"/>
        </w:rPr>
        <w:t xml:space="preserve"> </w:t>
      </w:r>
    </w:p>
    <w:p w14:paraId="53352542" w14:textId="0C4162FE" w:rsidR="00E12359" w:rsidRPr="00875466" w:rsidRDefault="00E12359" w:rsidP="002F46D8">
      <w:pPr>
        <w:pStyle w:val="NoSpacing"/>
        <w:ind w:left="720"/>
        <w:rPr>
          <w:rFonts w:ascii="Arial" w:hAnsi="Arial" w:cs="Arial"/>
          <w:sz w:val="20"/>
          <w:szCs w:val="20"/>
        </w:rPr>
      </w:pPr>
      <w:r w:rsidRPr="00875466">
        <w:rPr>
          <w:rFonts w:ascii="Arial" w:hAnsi="Arial" w:cs="Arial"/>
          <w:sz w:val="20"/>
          <w:szCs w:val="20"/>
        </w:rPr>
        <w:t>DATABASE_NAME:&lt;MyDummyDb_2&gt;</w:t>
      </w:r>
    </w:p>
    <w:p w14:paraId="39E719FF" w14:textId="4789F3B8" w:rsidR="00E12359" w:rsidRPr="00875466" w:rsidRDefault="00E12359" w:rsidP="002F46D8">
      <w:pPr>
        <w:pStyle w:val="NoSpacing"/>
        <w:ind w:left="720" w:firstLine="720"/>
        <w:rPr>
          <w:rFonts w:ascii="Arial" w:hAnsi="Arial" w:cs="Arial"/>
          <w:sz w:val="20"/>
          <w:szCs w:val="20"/>
        </w:rPr>
      </w:pPr>
      <w:r w:rsidRPr="00875466">
        <w:rPr>
          <w:rFonts w:ascii="Arial" w:hAnsi="Arial" w:cs="Arial"/>
          <w:sz w:val="20"/>
          <w:szCs w:val="20"/>
        </w:rPr>
        <w:t>TABLE_NAME_LIST:&lt;Path to file contain table list “</w:t>
      </w:r>
      <w:r w:rsidRPr="00875466">
        <w:rPr>
          <w:rFonts w:ascii="Arial" w:hAnsi="Arial" w:cs="Arial"/>
          <w:sz w:val="20"/>
          <w:szCs w:val="20"/>
          <w:highlight w:val="yellow"/>
        </w:rPr>
        <w:t>source_tbl_2.txt</w:t>
      </w:r>
      <w:r w:rsidRPr="00875466">
        <w:rPr>
          <w:rFonts w:ascii="Arial" w:hAnsi="Arial" w:cs="Arial"/>
          <w:sz w:val="20"/>
          <w:szCs w:val="20"/>
        </w:rPr>
        <w:t>”&gt;</w:t>
      </w:r>
    </w:p>
    <w:p w14:paraId="3D519498" w14:textId="383CBAB7" w:rsidR="00FE5A6F" w:rsidRPr="00875466" w:rsidRDefault="00C13068" w:rsidP="00FE5A6F">
      <w:pPr>
        <w:pStyle w:val="NoSpacing"/>
        <w:rPr>
          <w:rFonts w:ascii="Arial" w:hAnsi="Arial" w:cs="Arial"/>
          <w:sz w:val="20"/>
          <w:szCs w:val="20"/>
        </w:rPr>
      </w:pPr>
      <w:r w:rsidRPr="00875466">
        <w:rPr>
          <w:rFonts w:ascii="Arial" w:hAnsi="Arial" w:cs="Arial"/>
          <w:sz w:val="20"/>
          <w:szCs w:val="20"/>
        </w:rPr>
        <w:tab/>
      </w:r>
    </w:p>
    <w:p w14:paraId="344CE86A" w14:textId="065659A7" w:rsidR="00C13068" w:rsidRPr="00875466" w:rsidRDefault="00C13068" w:rsidP="00C13068">
      <w:pPr>
        <w:pStyle w:val="NoSpacing"/>
        <w:ind w:firstLine="720"/>
        <w:rPr>
          <w:rFonts w:ascii="Arial" w:hAnsi="Arial" w:cs="Arial"/>
          <w:b/>
          <w:bCs/>
          <w:sz w:val="20"/>
          <w:szCs w:val="20"/>
        </w:rPr>
      </w:pPr>
      <w:r w:rsidRPr="00875466">
        <w:rPr>
          <w:rFonts w:ascii="Arial" w:hAnsi="Arial" w:cs="Arial"/>
          <w:sz w:val="20"/>
          <w:szCs w:val="20"/>
        </w:rPr>
        <w:t>[</w:t>
      </w:r>
      <w:proofErr w:type="spellStart"/>
      <w:r w:rsidRPr="00875466">
        <w:rPr>
          <w:rFonts w:ascii="Arial" w:hAnsi="Arial" w:cs="Arial"/>
          <w:b/>
          <w:bCs/>
          <w:sz w:val="20"/>
          <w:szCs w:val="20"/>
          <w:highlight w:val="yellow"/>
        </w:rPr>
        <w:t>env_</w:t>
      </w:r>
      <w:proofErr w:type="gramStart"/>
      <w:r w:rsidRPr="00875466">
        <w:rPr>
          <w:rFonts w:ascii="Arial" w:hAnsi="Arial" w:cs="Arial"/>
          <w:b/>
          <w:bCs/>
          <w:sz w:val="20"/>
          <w:szCs w:val="20"/>
          <w:highlight w:val="yellow"/>
        </w:rPr>
        <w:t>config.yaml</w:t>
      </w:r>
      <w:proofErr w:type="spellEnd"/>
      <w:proofErr w:type="gramEnd"/>
      <w:r w:rsidRPr="00875466">
        <w:rPr>
          <w:rFonts w:ascii="Arial" w:hAnsi="Arial" w:cs="Arial"/>
          <w:b/>
          <w:bCs/>
          <w:sz w:val="20"/>
          <w:szCs w:val="20"/>
        </w:rPr>
        <w:t>]</w:t>
      </w:r>
    </w:p>
    <w:p w14:paraId="345F1389" w14:textId="1D361823" w:rsidR="00C13068" w:rsidRPr="00875466" w:rsidRDefault="00C13068" w:rsidP="00C13068">
      <w:pPr>
        <w:pStyle w:val="NoSpacing"/>
        <w:ind w:firstLine="720"/>
        <w:rPr>
          <w:rFonts w:ascii="Arial" w:hAnsi="Arial" w:cs="Arial"/>
          <w:sz w:val="20"/>
          <w:szCs w:val="20"/>
        </w:rPr>
      </w:pPr>
      <w:proofErr w:type="spellStart"/>
      <w:r w:rsidRPr="00875466">
        <w:rPr>
          <w:rFonts w:ascii="Arial" w:hAnsi="Arial" w:cs="Arial"/>
          <w:sz w:val="20"/>
          <w:szCs w:val="20"/>
        </w:rPr>
        <w:t>Host_name</w:t>
      </w:r>
      <w:proofErr w:type="spellEnd"/>
      <w:r w:rsidRPr="00875466">
        <w:rPr>
          <w:rFonts w:ascii="Arial" w:hAnsi="Arial" w:cs="Arial"/>
          <w:sz w:val="20"/>
          <w:szCs w:val="20"/>
        </w:rPr>
        <w:t>: &lt;host&gt;</w:t>
      </w:r>
    </w:p>
    <w:p w14:paraId="6804AAEC" w14:textId="1FAA43BC" w:rsidR="00C13068" w:rsidRPr="00875466" w:rsidRDefault="00C13068" w:rsidP="00C13068">
      <w:pPr>
        <w:pStyle w:val="NoSpacing"/>
        <w:ind w:firstLine="720"/>
        <w:rPr>
          <w:rFonts w:ascii="Arial" w:hAnsi="Arial" w:cs="Arial"/>
          <w:sz w:val="20"/>
          <w:szCs w:val="20"/>
        </w:rPr>
      </w:pPr>
      <w:proofErr w:type="spellStart"/>
      <w:r w:rsidRPr="00875466">
        <w:rPr>
          <w:rFonts w:ascii="Arial" w:hAnsi="Arial" w:cs="Arial"/>
          <w:sz w:val="20"/>
          <w:szCs w:val="20"/>
        </w:rPr>
        <w:t>Stagging_path</w:t>
      </w:r>
      <w:proofErr w:type="spellEnd"/>
      <w:r w:rsidRPr="00875466">
        <w:rPr>
          <w:rFonts w:ascii="Arial" w:hAnsi="Arial" w:cs="Arial"/>
          <w:sz w:val="20"/>
          <w:szCs w:val="20"/>
        </w:rPr>
        <w:t>: &lt;system absolute path&gt;</w:t>
      </w:r>
    </w:p>
    <w:p w14:paraId="18A1CBD4" w14:textId="0ED69996" w:rsidR="00C13068" w:rsidRPr="00875466" w:rsidRDefault="00C13068" w:rsidP="00C13068">
      <w:pPr>
        <w:pStyle w:val="NoSpacing"/>
        <w:ind w:firstLine="720"/>
        <w:rPr>
          <w:rFonts w:ascii="Arial" w:hAnsi="Arial" w:cs="Arial"/>
          <w:sz w:val="20"/>
          <w:szCs w:val="20"/>
        </w:rPr>
      </w:pPr>
      <w:r w:rsidRPr="00875466">
        <w:rPr>
          <w:rFonts w:ascii="Arial" w:hAnsi="Arial" w:cs="Arial"/>
          <w:sz w:val="20"/>
          <w:szCs w:val="20"/>
        </w:rPr>
        <w:t>IAM role: &lt;</w:t>
      </w:r>
      <w:proofErr w:type="spellStart"/>
      <w:r w:rsidRPr="00875466">
        <w:rPr>
          <w:rFonts w:ascii="Arial" w:hAnsi="Arial" w:cs="Arial"/>
          <w:sz w:val="20"/>
          <w:szCs w:val="20"/>
        </w:rPr>
        <w:t>iam</w:t>
      </w:r>
      <w:proofErr w:type="spellEnd"/>
      <w:r w:rsidRPr="00875466">
        <w:rPr>
          <w:rFonts w:ascii="Arial" w:hAnsi="Arial" w:cs="Arial"/>
          <w:sz w:val="20"/>
          <w:szCs w:val="20"/>
        </w:rPr>
        <w:t xml:space="preserve"> role to assume&gt;</w:t>
      </w:r>
    </w:p>
    <w:p w14:paraId="6BE997F6" w14:textId="02D93F76" w:rsidR="00C13068" w:rsidRPr="00875466" w:rsidRDefault="00C13068" w:rsidP="00C13068">
      <w:pPr>
        <w:pStyle w:val="NoSpacing"/>
        <w:ind w:firstLine="720"/>
        <w:rPr>
          <w:rFonts w:ascii="Arial" w:hAnsi="Arial" w:cs="Arial"/>
          <w:b/>
          <w:bCs/>
          <w:sz w:val="20"/>
          <w:szCs w:val="20"/>
        </w:rPr>
      </w:pPr>
      <w:r w:rsidRPr="00875466">
        <w:rPr>
          <w:rFonts w:ascii="Arial" w:hAnsi="Arial" w:cs="Arial"/>
          <w:sz w:val="20"/>
          <w:szCs w:val="20"/>
        </w:rPr>
        <w:t>S3: &lt;S3 bucket path&gt;</w:t>
      </w:r>
    </w:p>
    <w:p w14:paraId="64A149D9" w14:textId="77777777" w:rsidR="00C13068" w:rsidRPr="00875466" w:rsidRDefault="00C13068" w:rsidP="00C13068">
      <w:pPr>
        <w:pStyle w:val="NoSpacing"/>
        <w:ind w:firstLine="720"/>
        <w:rPr>
          <w:rFonts w:ascii="Arial" w:hAnsi="Arial" w:cs="Arial"/>
          <w:sz w:val="20"/>
          <w:szCs w:val="20"/>
        </w:rPr>
      </w:pPr>
    </w:p>
    <w:p w14:paraId="7E88B399" w14:textId="561A7F12" w:rsidR="008D2138" w:rsidRPr="00875466" w:rsidRDefault="00FE5A6F" w:rsidP="00A55646">
      <w:pPr>
        <w:pStyle w:val="NoSpacing"/>
        <w:numPr>
          <w:ilvl w:val="0"/>
          <w:numId w:val="3"/>
        </w:numPr>
        <w:rPr>
          <w:rFonts w:ascii="Arial" w:hAnsi="Arial" w:cs="Arial"/>
          <w:sz w:val="20"/>
          <w:szCs w:val="20"/>
        </w:rPr>
      </w:pPr>
      <w:r w:rsidRPr="00875466">
        <w:rPr>
          <w:rFonts w:ascii="Arial" w:hAnsi="Arial" w:cs="Arial"/>
          <w:sz w:val="20"/>
          <w:szCs w:val="20"/>
        </w:rPr>
        <w:t>Test host</w:t>
      </w:r>
      <w:r w:rsidR="00DF269D" w:rsidRPr="00875466">
        <w:rPr>
          <w:rFonts w:ascii="Arial" w:hAnsi="Arial" w:cs="Arial"/>
          <w:sz w:val="20"/>
          <w:szCs w:val="20"/>
        </w:rPr>
        <w:t xml:space="preserve"> and</w:t>
      </w:r>
      <w:r w:rsidRPr="00875466">
        <w:rPr>
          <w:rFonts w:ascii="Arial" w:hAnsi="Arial" w:cs="Arial"/>
          <w:sz w:val="20"/>
          <w:szCs w:val="20"/>
        </w:rPr>
        <w:t xml:space="preserve"> database connection in background</w:t>
      </w:r>
      <w:r w:rsidR="00DF269D" w:rsidRPr="00875466">
        <w:rPr>
          <w:rFonts w:ascii="Arial" w:hAnsi="Arial" w:cs="Arial"/>
          <w:sz w:val="20"/>
          <w:szCs w:val="20"/>
        </w:rPr>
        <w:t xml:space="preserve"> and</w:t>
      </w:r>
      <w:r w:rsidR="00B06CDE" w:rsidRPr="00875466">
        <w:rPr>
          <w:rFonts w:ascii="Arial" w:hAnsi="Arial" w:cs="Arial"/>
          <w:sz w:val="20"/>
          <w:szCs w:val="20"/>
        </w:rPr>
        <w:t xml:space="preserve"> inform user in case of failure with failure reason.</w:t>
      </w:r>
    </w:p>
    <w:p w14:paraId="30628423" w14:textId="1AAE7BF4" w:rsidR="00B06CDE" w:rsidRPr="00875466" w:rsidRDefault="00DF269D" w:rsidP="00DF269D">
      <w:pPr>
        <w:pStyle w:val="NoSpacing"/>
        <w:numPr>
          <w:ilvl w:val="0"/>
          <w:numId w:val="3"/>
        </w:numPr>
        <w:rPr>
          <w:rFonts w:ascii="Arial" w:hAnsi="Arial" w:cs="Arial"/>
          <w:sz w:val="20"/>
          <w:szCs w:val="20"/>
        </w:rPr>
      </w:pPr>
      <w:r w:rsidRPr="00875466">
        <w:rPr>
          <w:rFonts w:ascii="Arial" w:hAnsi="Arial" w:cs="Arial"/>
          <w:sz w:val="20"/>
          <w:szCs w:val="20"/>
        </w:rPr>
        <w:t>Then test table is accessible in background and inform user in case of failure with failure reason.</w:t>
      </w:r>
    </w:p>
    <w:p w14:paraId="3895367B" w14:textId="67C7D90D" w:rsidR="002F46D8" w:rsidRPr="00875466" w:rsidRDefault="000A12A9" w:rsidP="000A12A9">
      <w:pPr>
        <w:pStyle w:val="NoSpacing"/>
        <w:numPr>
          <w:ilvl w:val="0"/>
          <w:numId w:val="3"/>
        </w:numPr>
        <w:rPr>
          <w:rFonts w:ascii="Arial" w:hAnsi="Arial" w:cs="Arial"/>
          <w:sz w:val="20"/>
          <w:szCs w:val="20"/>
        </w:rPr>
      </w:pPr>
      <w:r w:rsidRPr="00875466">
        <w:rPr>
          <w:rFonts w:ascii="Arial" w:hAnsi="Arial" w:cs="Arial"/>
          <w:sz w:val="20"/>
          <w:szCs w:val="20"/>
        </w:rPr>
        <w:t xml:space="preserve">Then pick database name only </w:t>
      </w:r>
      <w:r w:rsidR="002F46D8" w:rsidRPr="00875466">
        <w:rPr>
          <w:rFonts w:ascii="Arial" w:hAnsi="Arial" w:cs="Arial"/>
          <w:sz w:val="20"/>
          <w:szCs w:val="20"/>
        </w:rPr>
        <w:t>(</w:t>
      </w:r>
      <w:proofErr w:type="spellStart"/>
      <w:r w:rsidR="002F46D8" w:rsidRPr="00875466">
        <w:rPr>
          <w:rFonts w:ascii="Arial" w:hAnsi="Arial" w:cs="Arial"/>
          <w:b/>
          <w:bCs/>
          <w:sz w:val="20"/>
          <w:szCs w:val="20"/>
          <w:highlight w:val="yellow"/>
        </w:rPr>
        <w:t>db_</w:t>
      </w:r>
      <w:proofErr w:type="gramStart"/>
      <w:r w:rsidR="002F46D8" w:rsidRPr="00875466">
        <w:rPr>
          <w:rFonts w:ascii="Arial" w:hAnsi="Arial" w:cs="Arial"/>
          <w:b/>
          <w:bCs/>
          <w:sz w:val="20"/>
          <w:szCs w:val="20"/>
          <w:highlight w:val="yellow"/>
        </w:rPr>
        <w:t>config.yaml</w:t>
      </w:r>
      <w:proofErr w:type="spellEnd"/>
      <w:proofErr w:type="gramEnd"/>
      <w:r w:rsidR="002F46D8" w:rsidRPr="00875466">
        <w:rPr>
          <w:rFonts w:ascii="Arial" w:hAnsi="Arial" w:cs="Arial"/>
          <w:sz w:val="20"/>
          <w:szCs w:val="20"/>
        </w:rPr>
        <w:t xml:space="preserve"> ) </w:t>
      </w:r>
      <w:r w:rsidRPr="00875466">
        <w:rPr>
          <w:rFonts w:ascii="Arial" w:hAnsi="Arial" w:cs="Arial"/>
          <w:sz w:val="20"/>
          <w:szCs w:val="20"/>
        </w:rPr>
        <w:t xml:space="preserve">and discover all tables along with records count </w:t>
      </w:r>
      <w:r w:rsidR="002F46D8" w:rsidRPr="00875466">
        <w:rPr>
          <w:rFonts w:ascii="Arial" w:hAnsi="Arial" w:cs="Arial"/>
          <w:sz w:val="20"/>
          <w:szCs w:val="20"/>
        </w:rPr>
        <w:t xml:space="preserve">and list down </w:t>
      </w:r>
      <w:r w:rsidRPr="00875466">
        <w:rPr>
          <w:rFonts w:ascii="Arial" w:hAnsi="Arial" w:cs="Arial"/>
          <w:sz w:val="20"/>
          <w:szCs w:val="20"/>
        </w:rPr>
        <w:t xml:space="preserve">in a </w:t>
      </w:r>
      <w:r w:rsidR="002F46D8" w:rsidRPr="00875466">
        <w:rPr>
          <w:rFonts w:ascii="Arial" w:hAnsi="Arial" w:cs="Arial"/>
          <w:sz w:val="20"/>
          <w:szCs w:val="20"/>
        </w:rPr>
        <w:t xml:space="preserve">local </w:t>
      </w:r>
      <w:r w:rsidRPr="00875466">
        <w:rPr>
          <w:rFonts w:ascii="Arial" w:hAnsi="Arial" w:cs="Arial"/>
          <w:sz w:val="20"/>
          <w:szCs w:val="20"/>
        </w:rPr>
        <w:t xml:space="preserve">file </w:t>
      </w:r>
    </w:p>
    <w:p w14:paraId="79DBB9A3" w14:textId="357E2133" w:rsidR="000A12A9" w:rsidRPr="00875466" w:rsidRDefault="000A12A9" w:rsidP="002F46D8">
      <w:pPr>
        <w:pStyle w:val="NoSpacing"/>
        <w:numPr>
          <w:ilvl w:val="0"/>
          <w:numId w:val="6"/>
        </w:numPr>
        <w:rPr>
          <w:rFonts w:ascii="Arial" w:hAnsi="Arial" w:cs="Arial"/>
          <w:sz w:val="20"/>
          <w:szCs w:val="20"/>
        </w:rPr>
      </w:pPr>
      <w:r w:rsidRPr="00875466">
        <w:rPr>
          <w:rFonts w:ascii="Arial" w:hAnsi="Arial" w:cs="Arial"/>
          <w:sz w:val="20"/>
          <w:szCs w:val="20"/>
        </w:rPr>
        <w:t>(</w:t>
      </w:r>
      <w:r w:rsidR="002F46D8" w:rsidRPr="00875466">
        <w:rPr>
          <w:rFonts w:ascii="Arial" w:hAnsi="Arial" w:cs="Arial"/>
          <w:sz w:val="20"/>
          <w:szCs w:val="20"/>
        </w:rPr>
        <w:t>“</w:t>
      </w:r>
      <w:proofErr w:type="spellStart"/>
      <w:r w:rsidRPr="00875466">
        <w:rPr>
          <w:rFonts w:ascii="Arial" w:hAnsi="Arial" w:cs="Arial"/>
          <w:b/>
          <w:bCs/>
          <w:sz w:val="20"/>
          <w:szCs w:val="20"/>
          <w:highlight w:val="yellow"/>
          <w:u w:val="single"/>
        </w:rPr>
        <w:t>Discovery_tbl_</w:t>
      </w:r>
      <w:proofErr w:type="gramStart"/>
      <w:r w:rsidRPr="00875466">
        <w:rPr>
          <w:rFonts w:ascii="Arial" w:hAnsi="Arial" w:cs="Arial"/>
          <w:b/>
          <w:bCs/>
          <w:sz w:val="20"/>
          <w:szCs w:val="20"/>
          <w:highlight w:val="yellow"/>
          <w:u w:val="single"/>
        </w:rPr>
        <w:t>list.yaml</w:t>
      </w:r>
      <w:proofErr w:type="spellEnd"/>
      <w:proofErr w:type="gramEnd"/>
      <w:r w:rsidR="002F46D8" w:rsidRPr="00875466">
        <w:rPr>
          <w:rFonts w:ascii="Arial" w:hAnsi="Arial" w:cs="Arial"/>
          <w:b/>
          <w:bCs/>
          <w:sz w:val="20"/>
          <w:szCs w:val="20"/>
          <w:u w:val="single"/>
        </w:rPr>
        <w:t>”</w:t>
      </w:r>
      <w:r w:rsidRPr="00875466">
        <w:rPr>
          <w:rFonts w:ascii="Arial" w:hAnsi="Arial" w:cs="Arial"/>
          <w:sz w:val="20"/>
          <w:szCs w:val="20"/>
        </w:rPr>
        <w:t>) [</w:t>
      </w:r>
      <w:proofErr w:type="spellStart"/>
      <w:proofErr w:type="gramStart"/>
      <w:r w:rsidRPr="00875466">
        <w:rPr>
          <w:rFonts w:ascii="Arial" w:hAnsi="Arial" w:cs="Arial"/>
          <w:sz w:val="20"/>
          <w:szCs w:val="20"/>
        </w:rPr>
        <w:t>database:table</w:t>
      </w:r>
      <w:proofErr w:type="gramEnd"/>
      <w:r w:rsidRPr="00875466">
        <w:rPr>
          <w:rFonts w:ascii="Arial" w:hAnsi="Arial" w:cs="Arial"/>
          <w:sz w:val="20"/>
          <w:szCs w:val="20"/>
        </w:rPr>
        <w:t>_</w:t>
      </w:r>
      <w:proofErr w:type="gramStart"/>
      <w:r w:rsidRPr="00875466">
        <w:rPr>
          <w:rFonts w:ascii="Arial" w:hAnsi="Arial" w:cs="Arial"/>
          <w:sz w:val="20"/>
          <w:szCs w:val="20"/>
        </w:rPr>
        <w:t>name:record</w:t>
      </w:r>
      <w:proofErr w:type="gramEnd"/>
      <w:r w:rsidRPr="00875466">
        <w:rPr>
          <w:rFonts w:ascii="Arial" w:hAnsi="Arial" w:cs="Arial"/>
          <w:sz w:val="20"/>
          <w:szCs w:val="20"/>
        </w:rPr>
        <w:t>_count</w:t>
      </w:r>
      <w:proofErr w:type="spellEnd"/>
      <w:r w:rsidRPr="00875466">
        <w:rPr>
          <w:rFonts w:ascii="Arial" w:hAnsi="Arial" w:cs="Arial"/>
          <w:sz w:val="20"/>
          <w:szCs w:val="20"/>
        </w:rPr>
        <w:t>]</w:t>
      </w:r>
    </w:p>
    <w:p w14:paraId="127285C3" w14:textId="77777777" w:rsidR="002F46D8" w:rsidRPr="00875466" w:rsidRDefault="000A12A9" w:rsidP="000A12A9">
      <w:pPr>
        <w:pStyle w:val="NoSpacing"/>
        <w:numPr>
          <w:ilvl w:val="0"/>
          <w:numId w:val="3"/>
        </w:numPr>
        <w:rPr>
          <w:rFonts w:ascii="Arial" w:hAnsi="Arial" w:cs="Arial"/>
          <w:sz w:val="20"/>
          <w:szCs w:val="20"/>
        </w:rPr>
      </w:pPr>
      <w:r w:rsidRPr="00875466">
        <w:rPr>
          <w:rFonts w:ascii="Arial" w:hAnsi="Arial" w:cs="Arial"/>
          <w:sz w:val="20"/>
          <w:szCs w:val="20"/>
        </w:rPr>
        <w:t xml:space="preserve">Them extract data types for all columns in a table </w:t>
      </w:r>
      <w:r w:rsidR="002F46D8" w:rsidRPr="00875466">
        <w:rPr>
          <w:rFonts w:ascii="Arial" w:hAnsi="Arial" w:cs="Arial"/>
          <w:sz w:val="20"/>
          <w:szCs w:val="20"/>
        </w:rPr>
        <w:t xml:space="preserve">for all tables </w:t>
      </w:r>
      <w:r w:rsidRPr="00875466">
        <w:rPr>
          <w:rFonts w:ascii="Arial" w:hAnsi="Arial" w:cs="Arial"/>
          <w:sz w:val="20"/>
          <w:szCs w:val="20"/>
        </w:rPr>
        <w:t xml:space="preserve">with precision and formatting and </w:t>
      </w:r>
      <w:r w:rsidR="002F46D8" w:rsidRPr="00875466">
        <w:rPr>
          <w:rFonts w:ascii="Arial" w:hAnsi="Arial" w:cs="Arial"/>
          <w:sz w:val="20"/>
          <w:szCs w:val="20"/>
        </w:rPr>
        <w:t>list down</w:t>
      </w:r>
      <w:r w:rsidRPr="00875466">
        <w:rPr>
          <w:rFonts w:ascii="Arial" w:hAnsi="Arial" w:cs="Arial"/>
          <w:sz w:val="20"/>
          <w:szCs w:val="20"/>
        </w:rPr>
        <w:t xml:space="preserve"> in a local file </w:t>
      </w:r>
    </w:p>
    <w:p w14:paraId="7D6DA436" w14:textId="351546A8" w:rsidR="000A12A9" w:rsidRPr="00875466" w:rsidRDefault="000A12A9" w:rsidP="002F46D8">
      <w:pPr>
        <w:pStyle w:val="NoSpacing"/>
        <w:numPr>
          <w:ilvl w:val="0"/>
          <w:numId w:val="6"/>
        </w:numPr>
        <w:rPr>
          <w:rFonts w:ascii="Arial" w:hAnsi="Arial" w:cs="Arial"/>
          <w:sz w:val="20"/>
          <w:szCs w:val="20"/>
        </w:rPr>
      </w:pPr>
      <w:r w:rsidRPr="00875466">
        <w:rPr>
          <w:rFonts w:ascii="Arial" w:hAnsi="Arial" w:cs="Arial"/>
          <w:sz w:val="20"/>
          <w:szCs w:val="20"/>
        </w:rPr>
        <w:t>(</w:t>
      </w:r>
      <w:r w:rsidRPr="00875466">
        <w:rPr>
          <w:rFonts w:ascii="Arial" w:hAnsi="Arial" w:cs="Arial"/>
          <w:b/>
          <w:bCs/>
          <w:sz w:val="20"/>
          <w:szCs w:val="20"/>
        </w:rPr>
        <w:t>“</w:t>
      </w:r>
      <w:proofErr w:type="spellStart"/>
      <w:r w:rsidRPr="00875466">
        <w:rPr>
          <w:rFonts w:ascii="Arial" w:hAnsi="Arial" w:cs="Arial"/>
          <w:b/>
          <w:bCs/>
          <w:sz w:val="20"/>
          <w:szCs w:val="20"/>
          <w:highlight w:val="yellow"/>
        </w:rPr>
        <w:t>Discovery_tbl_</w:t>
      </w:r>
      <w:proofErr w:type="gramStart"/>
      <w:r w:rsidRPr="00875466">
        <w:rPr>
          <w:rFonts w:ascii="Arial" w:hAnsi="Arial" w:cs="Arial"/>
          <w:b/>
          <w:bCs/>
          <w:sz w:val="20"/>
          <w:szCs w:val="20"/>
          <w:highlight w:val="yellow"/>
        </w:rPr>
        <w:t>metadata.yaml</w:t>
      </w:r>
      <w:proofErr w:type="spellEnd"/>
      <w:proofErr w:type="gramEnd"/>
      <w:r w:rsidRPr="00875466">
        <w:rPr>
          <w:rFonts w:ascii="Arial" w:hAnsi="Arial" w:cs="Arial"/>
          <w:b/>
          <w:bCs/>
          <w:sz w:val="20"/>
          <w:szCs w:val="20"/>
          <w:highlight w:val="yellow"/>
        </w:rPr>
        <w:t>”</w:t>
      </w:r>
      <w:r w:rsidRPr="00875466">
        <w:rPr>
          <w:rFonts w:ascii="Arial" w:hAnsi="Arial" w:cs="Arial"/>
          <w:sz w:val="20"/>
          <w:szCs w:val="20"/>
          <w:highlight w:val="yellow"/>
        </w:rPr>
        <w:t>)</w:t>
      </w:r>
      <w:r w:rsidRPr="00875466">
        <w:rPr>
          <w:rFonts w:ascii="Arial" w:hAnsi="Arial" w:cs="Arial"/>
          <w:sz w:val="20"/>
          <w:szCs w:val="20"/>
        </w:rPr>
        <w:t xml:space="preserve"> [</w:t>
      </w:r>
      <w:proofErr w:type="gramStart"/>
      <w:r w:rsidRPr="00875466">
        <w:rPr>
          <w:rFonts w:ascii="Arial" w:hAnsi="Arial" w:cs="Arial"/>
          <w:sz w:val="20"/>
          <w:szCs w:val="20"/>
        </w:rPr>
        <w:t>database:{</w:t>
      </w:r>
      <w:proofErr w:type="spellStart"/>
      <w:proofErr w:type="gramEnd"/>
      <w:r w:rsidRPr="00875466">
        <w:rPr>
          <w:rFonts w:ascii="Arial" w:hAnsi="Arial" w:cs="Arial"/>
          <w:sz w:val="20"/>
          <w:szCs w:val="20"/>
        </w:rPr>
        <w:t>table_</w:t>
      </w:r>
      <w:proofErr w:type="gramStart"/>
      <w:r w:rsidRPr="00875466">
        <w:rPr>
          <w:rFonts w:ascii="Arial" w:hAnsi="Arial" w:cs="Arial"/>
          <w:sz w:val="20"/>
          <w:szCs w:val="20"/>
        </w:rPr>
        <w:t>name</w:t>
      </w:r>
      <w:proofErr w:type="spellEnd"/>
      <w:r w:rsidRPr="00875466">
        <w:rPr>
          <w:rFonts w:ascii="Arial" w:hAnsi="Arial" w:cs="Arial"/>
          <w:sz w:val="20"/>
          <w:szCs w:val="20"/>
        </w:rPr>
        <w:t>:{</w:t>
      </w:r>
      <w:proofErr w:type="spellStart"/>
      <w:proofErr w:type="gramEnd"/>
      <w:r w:rsidRPr="00875466">
        <w:rPr>
          <w:rFonts w:ascii="Arial" w:hAnsi="Arial" w:cs="Arial"/>
          <w:sz w:val="20"/>
          <w:szCs w:val="20"/>
        </w:rPr>
        <w:t>column_name:data_type</w:t>
      </w:r>
      <w:proofErr w:type="spellEnd"/>
      <w:r w:rsidR="002F46D8" w:rsidRPr="00875466">
        <w:rPr>
          <w:rFonts w:ascii="Arial" w:hAnsi="Arial" w:cs="Arial"/>
          <w:sz w:val="20"/>
          <w:szCs w:val="20"/>
        </w:rPr>
        <w:t>:</w:t>
      </w:r>
      <w:r w:rsidRPr="00875466">
        <w:rPr>
          <w:rFonts w:ascii="Arial" w:hAnsi="Arial" w:cs="Arial"/>
          <w:sz w:val="20"/>
          <w:szCs w:val="20"/>
        </w:rPr>
        <w:t>}}]</w:t>
      </w:r>
    </w:p>
    <w:p w14:paraId="7BD3727A" w14:textId="77777777" w:rsidR="000A12A9" w:rsidRPr="00875466" w:rsidRDefault="000A12A9" w:rsidP="002F46D8">
      <w:pPr>
        <w:pStyle w:val="NoSpacing"/>
        <w:ind w:left="720"/>
        <w:rPr>
          <w:rFonts w:ascii="Arial" w:hAnsi="Arial" w:cs="Arial"/>
          <w:sz w:val="20"/>
          <w:szCs w:val="20"/>
        </w:rPr>
      </w:pPr>
    </w:p>
    <w:p w14:paraId="0C5B4F1B" w14:textId="74780C4C" w:rsidR="00DF269D" w:rsidRPr="00875466" w:rsidRDefault="002F46D8" w:rsidP="00A55646">
      <w:pPr>
        <w:pStyle w:val="NoSpacing"/>
        <w:numPr>
          <w:ilvl w:val="0"/>
          <w:numId w:val="3"/>
        </w:numPr>
        <w:rPr>
          <w:rFonts w:ascii="Arial" w:hAnsi="Arial" w:cs="Arial"/>
          <w:sz w:val="20"/>
          <w:szCs w:val="20"/>
        </w:rPr>
      </w:pPr>
      <w:r w:rsidRPr="00875466">
        <w:rPr>
          <w:rFonts w:ascii="Arial" w:hAnsi="Arial" w:cs="Arial"/>
          <w:sz w:val="20"/>
          <w:szCs w:val="20"/>
        </w:rPr>
        <w:t>then</w:t>
      </w:r>
      <w:r w:rsidR="00DF269D" w:rsidRPr="00875466">
        <w:rPr>
          <w:rFonts w:ascii="Arial" w:hAnsi="Arial" w:cs="Arial"/>
          <w:sz w:val="20"/>
          <w:szCs w:val="20"/>
        </w:rPr>
        <w:t xml:space="preserve">: </w:t>
      </w:r>
    </w:p>
    <w:p w14:paraId="69765C2C" w14:textId="77777777" w:rsidR="00E12359" w:rsidRPr="00875466" w:rsidRDefault="00E12359" w:rsidP="00E12359">
      <w:pPr>
        <w:pStyle w:val="NoSpacing"/>
        <w:ind w:left="720"/>
        <w:rPr>
          <w:rFonts w:ascii="Arial" w:hAnsi="Arial" w:cs="Arial"/>
          <w:sz w:val="20"/>
          <w:szCs w:val="20"/>
        </w:rPr>
      </w:pPr>
    </w:p>
    <w:p w14:paraId="488E9EA3" w14:textId="6E4D6A62" w:rsidR="00E12359" w:rsidRPr="00875466" w:rsidRDefault="00E12359" w:rsidP="00CA7CE4">
      <w:pPr>
        <w:pStyle w:val="NoSpacing"/>
        <w:numPr>
          <w:ilvl w:val="0"/>
          <w:numId w:val="5"/>
        </w:numPr>
        <w:rPr>
          <w:rFonts w:ascii="Arial" w:hAnsi="Arial" w:cs="Arial"/>
          <w:sz w:val="20"/>
          <w:szCs w:val="20"/>
        </w:rPr>
      </w:pPr>
      <w:r w:rsidRPr="00875466">
        <w:rPr>
          <w:rFonts w:ascii="Arial" w:hAnsi="Arial" w:cs="Arial"/>
          <w:sz w:val="20"/>
          <w:szCs w:val="20"/>
        </w:rPr>
        <w:t xml:space="preserve">Blow list </w:t>
      </w:r>
      <w:r w:rsidR="00CA7CE4" w:rsidRPr="00875466">
        <w:rPr>
          <w:rFonts w:ascii="Arial" w:hAnsi="Arial" w:cs="Arial"/>
          <w:sz w:val="20"/>
          <w:szCs w:val="20"/>
        </w:rPr>
        <w:t xml:space="preserve">is </w:t>
      </w:r>
      <w:r w:rsidRPr="00875466">
        <w:rPr>
          <w:rFonts w:ascii="Arial" w:hAnsi="Arial" w:cs="Arial"/>
          <w:sz w:val="20"/>
          <w:szCs w:val="20"/>
        </w:rPr>
        <w:t xml:space="preserve">basically </w:t>
      </w:r>
      <w:r w:rsidR="00CA7CE4" w:rsidRPr="00875466">
        <w:rPr>
          <w:rFonts w:ascii="Arial" w:hAnsi="Arial" w:cs="Arial"/>
          <w:sz w:val="20"/>
          <w:szCs w:val="20"/>
        </w:rPr>
        <w:t xml:space="preserve">the </w:t>
      </w:r>
      <w:r w:rsidRPr="00875466">
        <w:rPr>
          <w:rFonts w:ascii="Arial" w:hAnsi="Arial" w:cs="Arial"/>
          <w:sz w:val="20"/>
          <w:szCs w:val="20"/>
        </w:rPr>
        <w:t>scope for extraction.</w:t>
      </w:r>
    </w:p>
    <w:p w14:paraId="3CD1E163" w14:textId="0F49A7DD" w:rsidR="00DF269D" w:rsidRPr="00875466" w:rsidRDefault="00DF269D" w:rsidP="00DF269D">
      <w:pPr>
        <w:pStyle w:val="NoSpacing"/>
        <w:ind w:left="720"/>
        <w:rPr>
          <w:rFonts w:ascii="Arial" w:hAnsi="Arial" w:cs="Arial"/>
          <w:sz w:val="20"/>
          <w:szCs w:val="20"/>
        </w:rPr>
      </w:pPr>
      <w:r w:rsidRPr="00875466">
        <w:rPr>
          <w:rFonts w:ascii="Arial" w:hAnsi="Arial" w:cs="Arial"/>
          <w:b/>
          <w:bCs/>
          <w:sz w:val="20"/>
          <w:szCs w:val="20"/>
        </w:rPr>
        <w:lastRenderedPageBreak/>
        <w:t>source_tbl</w:t>
      </w:r>
      <w:r w:rsidR="00E12359" w:rsidRPr="00875466">
        <w:rPr>
          <w:rFonts w:ascii="Arial" w:hAnsi="Arial" w:cs="Arial"/>
          <w:b/>
          <w:bCs/>
          <w:sz w:val="20"/>
          <w:szCs w:val="20"/>
        </w:rPr>
        <w:t>_1</w:t>
      </w:r>
      <w:r w:rsidRPr="00875466">
        <w:rPr>
          <w:rFonts w:ascii="Arial" w:hAnsi="Arial" w:cs="Arial"/>
          <w:b/>
          <w:bCs/>
          <w:sz w:val="20"/>
          <w:szCs w:val="20"/>
        </w:rPr>
        <w:t>.</w:t>
      </w:r>
      <w:r w:rsidR="00E12359" w:rsidRPr="00875466">
        <w:rPr>
          <w:rFonts w:ascii="Arial" w:hAnsi="Arial" w:cs="Arial"/>
          <w:b/>
          <w:bCs/>
          <w:sz w:val="20"/>
          <w:szCs w:val="20"/>
        </w:rPr>
        <w:t>txt</w:t>
      </w:r>
      <w:r w:rsidRPr="00875466">
        <w:rPr>
          <w:rFonts w:ascii="Arial" w:hAnsi="Arial" w:cs="Arial"/>
          <w:sz w:val="20"/>
          <w:szCs w:val="20"/>
        </w:rPr>
        <w:t xml:space="preserve">: List of tables </w:t>
      </w:r>
      <w:r w:rsidR="00E12359" w:rsidRPr="00875466">
        <w:rPr>
          <w:rFonts w:ascii="Arial" w:hAnsi="Arial" w:cs="Arial"/>
          <w:sz w:val="20"/>
          <w:szCs w:val="20"/>
        </w:rPr>
        <w:t xml:space="preserve">name (newline separated) </w:t>
      </w:r>
      <w:r w:rsidRPr="00875466">
        <w:rPr>
          <w:rFonts w:ascii="Arial" w:hAnsi="Arial" w:cs="Arial"/>
          <w:sz w:val="20"/>
          <w:szCs w:val="20"/>
        </w:rPr>
        <w:t>to be extracted</w:t>
      </w:r>
      <w:r w:rsidR="00E12359" w:rsidRPr="00875466">
        <w:rPr>
          <w:rFonts w:ascii="Arial" w:hAnsi="Arial" w:cs="Arial"/>
          <w:sz w:val="20"/>
          <w:szCs w:val="20"/>
        </w:rPr>
        <w:t xml:space="preserve"> from </w:t>
      </w:r>
      <w:r w:rsidR="00E12359" w:rsidRPr="00875466">
        <w:rPr>
          <w:rFonts w:ascii="Arial" w:hAnsi="Arial" w:cs="Arial"/>
          <w:b/>
          <w:bCs/>
          <w:sz w:val="20"/>
          <w:szCs w:val="20"/>
        </w:rPr>
        <w:t>MyDummyDb_1</w:t>
      </w:r>
      <w:r w:rsidR="00E12359" w:rsidRPr="00875466">
        <w:rPr>
          <w:rFonts w:ascii="Arial" w:hAnsi="Arial" w:cs="Arial"/>
          <w:sz w:val="20"/>
          <w:szCs w:val="20"/>
        </w:rPr>
        <w:t xml:space="preserve"> database</w:t>
      </w:r>
      <w:r w:rsidRPr="00875466">
        <w:rPr>
          <w:rFonts w:ascii="Arial" w:hAnsi="Arial" w:cs="Arial"/>
          <w:sz w:val="20"/>
          <w:szCs w:val="20"/>
        </w:rPr>
        <w:t>,</w:t>
      </w:r>
      <w:r w:rsidR="00E12359" w:rsidRPr="00875466">
        <w:rPr>
          <w:rFonts w:ascii="Arial" w:hAnsi="Arial" w:cs="Arial"/>
          <w:sz w:val="20"/>
          <w:szCs w:val="20"/>
        </w:rPr>
        <w:t xml:space="preserve"> this is mandatory list.</w:t>
      </w:r>
      <w:r w:rsidRPr="00875466">
        <w:rPr>
          <w:rFonts w:ascii="Arial" w:hAnsi="Arial" w:cs="Arial"/>
          <w:sz w:val="20"/>
          <w:szCs w:val="20"/>
        </w:rPr>
        <w:t xml:space="preserve"> </w:t>
      </w:r>
    </w:p>
    <w:p w14:paraId="1DA03128" w14:textId="2AECA439" w:rsidR="00E12359" w:rsidRPr="00875466" w:rsidRDefault="00E12359" w:rsidP="00DF269D">
      <w:pPr>
        <w:pStyle w:val="NoSpacing"/>
        <w:ind w:left="720"/>
        <w:rPr>
          <w:rFonts w:ascii="Arial" w:hAnsi="Arial" w:cs="Arial"/>
          <w:sz w:val="20"/>
          <w:szCs w:val="20"/>
        </w:rPr>
      </w:pPr>
      <w:r w:rsidRPr="00875466">
        <w:rPr>
          <w:rFonts w:ascii="Arial" w:hAnsi="Arial" w:cs="Arial"/>
          <w:b/>
          <w:bCs/>
          <w:sz w:val="20"/>
          <w:szCs w:val="20"/>
        </w:rPr>
        <w:t>source_tbl_2.txt</w:t>
      </w:r>
      <w:r w:rsidRPr="00875466">
        <w:rPr>
          <w:rFonts w:ascii="Arial" w:hAnsi="Arial" w:cs="Arial"/>
          <w:sz w:val="20"/>
          <w:szCs w:val="20"/>
        </w:rPr>
        <w:t xml:space="preserve">: List of tables name from </w:t>
      </w:r>
      <w:r w:rsidRPr="00875466">
        <w:rPr>
          <w:rFonts w:ascii="Arial" w:hAnsi="Arial" w:cs="Arial"/>
          <w:b/>
          <w:bCs/>
          <w:sz w:val="20"/>
          <w:szCs w:val="20"/>
        </w:rPr>
        <w:t>MyDummyDb_2</w:t>
      </w:r>
      <w:r w:rsidRPr="00875466">
        <w:rPr>
          <w:rFonts w:ascii="Arial" w:hAnsi="Arial" w:cs="Arial"/>
          <w:sz w:val="20"/>
          <w:szCs w:val="20"/>
        </w:rPr>
        <w:t xml:space="preserve">, Not mandate but required if </w:t>
      </w:r>
      <w:proofErr w:type="spellStart"/>
      <w:r w:rsidRPr="00875466">
        <w:rPr>
          <w:rFonts w:ascii="Arial" w:hAnsi="Arial" w:cs="Arial"/>
          <w:sz w:val="20"/>
          <w:szCs w:val="20"/>
        </w:rPr>
        <w:t>yaml</w:t>
      </w:r>
      <w:proofErr w:type="spellEnd"/>
      <w:r w:rsidRPr="00875466">
        <w:rPr>
          <w:rFonts w:ascii="Arial" w:hAnsi="Arial" w:cs="Arial"/>
          <w:sz w:val="20"/>
          <w:szCs w:val="20"/>
        </w:rPr>
        <w:t xml:space="preserve"> have database entry.</w:t>
      </w:r>
    </w:p>
    <w:p w14:paraId="28F94C86" w14:textId="77777777" w:rsidR="00E12359" w:rsidRPr="00875466" w:rsidRDefault="00E12359" w:rsidP="00DF269D">
      <w:pPr>
        <w:pStyle w:val="NoSpacing"/>
        <w:ind w:left="720"/>
        <w:rPr>
          <w:rFonts w:ascii="Arial" w:hAnsi="Arial" w:cs="Arial"/>
          <w:sz w:val="20"/>
          <w:szCs w:val="20"/>
        </w:rPr>
      </w:pPr>
    </w:p>
    <w:p w14:paraId="428F4CAA" w14:textId="77777777" w:rsidR="00E12359" w:rsidRPr="00875466" w:rsidRDefault="00E12359" w:rsidP="00DF269D">
      <w:pPr>
        <w:pStyle w:val="NoSpacing"/>
        <w:ind w:left="720"/>
        <w:rPr>
          <w:rFonts w:ascii="Arial" w:hAnsi="Arial" w:cs="Arial"/>
          <w:sz w:val="20"/>
          <w:szCs w:val="20"/>
        </w:rPr>
      </w:pPr>
    </w:p>
    <w:p w14:paraId="3BD93E17" w14:textId="65BEF791" w:rsidR="00013C22" w:rsidRPr="00875466" w:rsidRDefault="00CA7CE4" w:rsidP="00DF269D">
      <w:pPr>
        <w:pStyle w:val="NoSpacing"/>
        <w:ind w:left="720"/>
        <w:rPr>
          <w:rFonts w:ascii="Arial" w:hAnsi="Arial" w:cs="Arial"/>
          <w:sz w:val="20"/>
          <w:szCs w:val="20"/>
        </w:rPr>
      </w:pPr>
      <w:proofErr w:type="spellStart"/>
      <w:r w:rsidRPr="00875466">
        <w:rPr>
          <w:rFonts w:ascii="Arial" w:hAnsi="Arial" w:cs="Arial"/>
          <w:b/>
          <w:bCs/>
          <w:sz w:val="20"/>
          <w:szCs w:val="20"/>
          <w:highlight w:val="yellow"/>
        </w:rPr>
        <w:t>extracted</w:t>
      </w:r>
      <w:r w:rsidR="00DF269D" w:rsidRPr="00875466">
        <w:rPr>
          <w:rFonts w:ascii="Arial" w:hAnsi="Arial" w:cs="Arial"/>
          <w:b/>
          <w:bCs/>
          <w:sz w:val="20"/>
          <w:szCs w:val="20"/>
          <w:highlight w:val="yellow"/>
        </w:rPr>
        <w:t>_tbl_</w:t>
      </w:r>
      <w:proofErr w:type="gramStart"/>
      <w:r w:rsidR="00DF269D" w:rsidRPr="00875466">
        <w:rPr>
          <w:rFonts w:ascii="Arial" w:hAnsi="Arial" w:cs="Arial"/>
          <w:b/>
          <w:bCs/>
          <w:sz w:val="20"/>
          <w:szCs w:val="20"/>
          <w:highlight w:val="yellow"/>
        </w:rPr>
        <w:t>info.</w:t>
      </w:r>
      <w:r w:rsidRPr="00875466">
        <w:rPr>
          <w:rFonts w:ascii="Arial" w:hAnsi="Arial" w:cs="Arial"/>
          <w:b/>
          <w:bCs/>
          <w:sz w:val="20"/>
          <w:szCs w:val="20"/>
          <w:highlight w:val="yellow"/>
        </w:rPr>
        <w:t>yaml</w:t>
      </w:r>
      <w:proofErr w:type="spellEnd"/>
      <w:proofErr w:type="gramEnd"/>
      <w:r w:rsidR="00DF269D" w:rsidRPr="00875466">
        <w:rPr>
          <w:rFonts w:ascii="Arial" w:hAnsi="Arial" w:cs="Arial"/>
          <w:sz w:val="20"/>
          <w:szCs w:val="20"/>
        </w:rPr>
        <w:t xml:space="preserve"> : </w:t>
      </w:r>
      <w:r w:rsidR="00C13068" w:rsidRPr="00875466">
        <w:rPr>
          <w:rFonts w:ascii="Arial" w:hAnsi="Arial" w:cs="Arial"/>
          <w:sz w:val="20"/>
          <w:szCs w:val="20"/>
        </w:rPr>
        <w:t>Based on (scope for extraction), extract table data and c</w:t>
      </w:r>
      <w:r w:rsidR="0022263E" w:rsidRPr="00875466">
        <w:rPr>
          <w:rFonts w:ascii="Arial" w:hAnsi="Arial" w:cs="Arial"/>
          <w:sz w:val="20"/>
          <w:szCs w:val="20"/>
        </w:rPr>
        <w:t xml:space="preserve">reate </w:t>
      </w:r>
      <w:r w:rsidR="00C13068" w:rsidRPr="00875466">
        <w:rPr>
          <w:rFonts w:ascii="Arial" w:hAnsi="Arial" w:cs="Arial"/>
          <w:sz w:val="20"/>
          <w:szCs w:val="20"/>
        </w:rPr>
        <w:t>a</w:t>
      </w:r>
      <w:r w:rsidR="0022263E" w:rsidRPr="00875466">
        <w:rPr>
          <w:rFonts w:ascii="Arial" w:hAnsi="Arial" w:cs="Arial"/>
          <w:sz w:val="20"/>
          <w:szCs w:val="20"/>
        </w:rPr>
        <w:t xml:space="preserve"> list </w:t>
      </w:r>
      <w:r w:rsidR="00C13068" w:rsidRPr="00875466">
        <w:rPr>
          <w:rFonts w:ascii="Arial" w:hAnsi="Arial" w:cs="Arial"/>
          <w:sz w:val="20"/>
          <w:szCs w:val="20"/>
        </w:rPr>
        <w:t>like</w:t>
      </w:r>
      <w:r w:rsidR="0022263E" w:rsidRPr="00875466">
        <w:rPr>
          <w:rFonts w:ascii="Arial" w:hAnsi="Arial" w:cs="Arial"/>
          <w:sz w:val="20"/>
          <w:szCs w:val="20"/>
        </w:rPr>
        <w:t xml:space="preserve"> </w:t>
      </w:r>
      <w:proofErr w:type="spellStart"/>
      <w:r w:rsidR="0022263E" w:rsidRPr="00875466">
        <w:rPr>
          <w:rFonts w:ascii="Arial" w:hAnsi="Arial" w:cs="Arial"/>
          <w:sz w:val="20"/>
          <w:szCs w:val="20"/>
        </w:rPr>
        <w:t>database_name</w:t>
      </w:r>
      <w:proofErr w:type="spellEnd"/>
      <w:r w:rsidR="0022263E" w:rsidRPr="00875466">
        <w:rPr>
          <w:rFonts w:ascii="Arial" w:hAnsi="Arial" w:cs="Arial"/>
          <w:sz w:val="20"/>
          <w:szCs w:val="20"/>
        </w:rPr>
        <w:t>,</w:t>
      </w:r>
      <w:r w:rsidRPr="00875466">
        <w:rPr>
          <w:rFonts w:ascii="Arial" w:hAnsi="Arial" w:cs="Arial"/>
          <w:sz w:val="20"/>
          <w:szCs w:val="20"/>
        </w:rPr>
        <w:t xml:space="preserve"> </w:t>
      </w:r>
      <w:proofErr w:type="spellStart"/>
      <w:r w:rsidR="0022263E" w:rsidRPr="00875466">
        <w:rPr>
          <w:rFonts w:ascii="Arial" w:hAnsi="Arial" w:cs="Arial"/>
          <w:sz w:val="20"/>
          <w:szCs w:val="20"/>
        </w:rPr>
        <w:t>table_name</w:t>
      </w:r>
      <w:proofErr w:type="spellEnd"/>
      <w:r w:rsidR="0022263E" w:rsidRPr="00875466">
        <w:rPr>
          <w:rFonts w:ascii="Arial" w:hAnsi="Arial" w:cs="Arial"/>
          <w:sz w:val="20"/>
          <w:szCs w:val="20"/>
        </w:rPr>
        <w:t>,</w:t>
      </w:r>
      <w:r w:rsidRPr="00875466">
        <w:rPr>
          <w:rFonts w:ascii="Arial" w:hAnsi="Arial" w:cs="Arial"/>
          <w:sz w:val="20"/>
          <w:szCs w:val="20"/>
        </w:rPr>
        <w:t xml:space="preserve"> </w:t>
      </w:r>
      <w:proofErr w:type="spellStart"/>
      <w:r w:rsidR="0022263E" w:rsidRPr="00875466">
        <w:rPr>
          <w:rFonts w:ascii="Arial" w:hAnsi="Arial" w:cs="Arial"/>
          <w:sz w:val="20"/>
          <w:szCs w:val="20"/>
        </w:rPr>
        <w:t>access_status</w:t>
      </w:r>
      <w:proofErr w:type="spellEnd"/>
      <w:r w:rsidR="0022263E" w:rsidRPr="00875466">
        <w:rPr>
          <w:rFonts w:ascii="Arial" w:hAnsi="Arial" w:cs="Arial"/>
          <w:sz w:val="20"/>
          <w:szCs w:val="20"/>
        </w:rPr>
        <w:t>,</w:t>
      </w:r>
      <w:r w:rsidRPr="00875466">
        <w:rPr>
          <w:rFonts w:ascii="Arial" w:hAnsi="Arial" w:cs="Arial"/>
          <w:sz w:val="20"/>
          <w:szCs w:val="20"/>
        </w:rPr>
        <w:t xml:space="preserve"> </w:t>
      </w:r>
      <w:proofErr w:type="spellStart"/>
      <w:r w:rsidR="0022263E" w:rsidRPr="00875466">
        <w:rPr>
          <w:rFonts w:ascii="Arial" w:hAnsi="Arial" w:cs="Arial"/>
          <w:sz w:val="20"/>
          <w:szCs w:val="20"/>
        </w:rPr>
        <w:t>r</w:t>
      </w:r>
      <w:r w:rsidR="006D666F" w:rsidRPr="00875466">
        <w:rPr>
          <w:rFonts w:ascii="Arial" w:hAnsi="Arial" w:cs="Arial"/>
          <w:sz w:val="20"/>
          <w:szCs w:val="20"/>
        </w:rPr>
        <w:t>o</w:t>
      </w:r>
      <w:r w:rsidR="0022263E" w:rsidRPr="00875466">
        <w:rPr>
          <w:rFonts w:ascii="Arial" w:hAnsi="Arial" w:cs="Arial"/>
          <w:sz w:val="20"/>
          <w:szCs w:val="20"/>
        </w:rPr>
        <w:t>w_</w:t>
      </w:r>
      <w:proofErr w:type="gramStart"/>
      <w:r w:rsidR="0022263E" w:rsidRPr="00875466">
        <w:rPr>
          <w:rFonts w:ascii="Arial" w:hAnsi="Arial" w:cs="Arial"/>
          <w:sz w:val="20"/>
          <w:szCs w:val="20"/>
        </w:rPr>
        <w:t>count,</w:t>
      </w:r>
      <w:r w:rsidR="00807527" w:rsidRPr="00875466">
        <w:rPr>
          <w:rFonts w:ascii="Arial" w:hAnsi="Arial" w:cs="Arial"/>
          <w:sz w:val="20"/>
          <w:szCs w:val="20"/>
        </w:rPr>
        <w:t>file</w:t>
      </w:r>
      <w:proofErr w:type="gramEnd"/>
      <w:r w:rsidR="00807527" w:rsidRPr="00875466">
        <w:rPr>
          <w:rFonts w:ascii="Arial" w:hAnsi="Arial" w:cs="Arial"/>
          <w:sz w:val="20"/>
          <w:szCs w:val="20"/>
        </w:rPr>
        <w:t>_part_count</w:t>
      </w:r>
      <w:proofErr w:type="spellEnd"/>
      <w:r w:rsidR="00807527" w:rsidRPr="00875466">
        <w:rPr>
          <w:rFonts w:ascii="Arial" w:hAnsi="Arial" w:cs="Arial"/>
          <w:sz w:val="20"/>
          <w:szCs w:val="20"/>
        </w:rPr>
        <w:t>,</w:t>
      </w:r>
      <w:r w:rsidRPr="00875466">
        <w:rPr>
          <w:rFonts w:ascii="Arial" w:hAnsi="Arial" w:cs="Arial"/>
          <w:sz w:val="20"/>
          <w:szCs w:val="20"/>
        </w:rPr>
        <w:t xml:space="preserve"> </w:t>
      </w:r>
      <w:proofErr w:type="spellStart"/>
      <w:r w:rsidR="0022263E" w:rsidRPr="00875466">
        <w:rPr>
          <w:rFonts w:ascii="Arial" w:hAnsi="Arial" w:cs="Arial"/>
          <w:sz w:val="20"/>
          <w:szCs w:val="20"/>
        </w:rPr>
        <w:t>Is_ext</w:t>
      </w:r>
      <w:r w:rsidR="00013C22" w:rsidRPr="00875466">
        <w:rPr>
          <w:rFonts w:ascii="Arial" w:hAnsi="Arial" w:cs="Arial"/>
          <w:sz w:val="20"/>
          <w:szCs w:val="20"/>
        </w:rPr>
        <w:t>raction</w:t>
      </w:r>
      <w:r w:rsidR="0022263E" w:rsidRPr="00875466">
        <w:rPr>
          <w:rFonts w:ascii="Arial" w:hAnsi="Arial" w:cs="Arial"/>
          <w:sz w:val="20"/>
          <w:szCs w:val="20"/>
        </w:rPr>
        <w:t>_pass</w:t>
      </w:r>
      <w:proofErr w:type="spellEnd"/>
      <w:r w:rsidR="00013C22" w:rsidRPr="00875466">
        <w:rPr>
          <w:rFonts w:ascii="Arial" w:hAnsi="Arial" w:cs="Arial"/>
          <w:sz w:val="20"/>
          <w:szCs w:val="20"/>
        </w:rPr>
        <w:t xml:space="preserve">, </w:t>
      </w:r>
      <w:proofErr w:type="spellStart"/>
      <w:r w:rsidR="00013C22" w:rsidRPr="00875466">
        <w:rPr>
          <w:rFonts w:ascii="Arial" w:hAnsi="Arial" w:cs="Arial"/>
          <w:sz w:val="20"/>
          <w:szCs w:val="20"/>
        </w:rPr>
        <w:t>exception_remarks</w:t>
      </w:r>
      <w:proofErr w:type="spellEnd"/>
      <w:r w:rsidR="0022263E" w:rsidRPr="00875466">
        <w:rPr>
          <w:rFonts w:ascii="Arial" w:hAnsi="Arial" w:cs="Arial"/>
          <w:sz w:val="20"/>
          <w:szCs w:val="20"/>
        </w:rPr>
        <w:t xml:space="preserve">. This </w:t>
      </w:r>
      <w:r w:rsidR="00C13068" w:rsidRPr="00875466">
        <w:rPr>
          <w:rFonts w:ascii="Arial" w:hAnsi="Arial" w:cs="Arial"/>
          <w:sz w:val="20"/>
          <w:szCs w:val="20"/>
        </w:rPr>
        <w:t>file</w:t>
      </w:r>
      <w:r w:rsidR="0022263E" w:rsidRPr="00875466">
        <w:rPr>
          <w:rFonts w:ascii="Arial" w:hAnsi="Arial" w:cs="Arial"/>
          <w:sz w:val="20"/>
          <w:szCs w:val="20"/>
        </w:rPr>
        <w:t xml:space="preserve"> is like source of truth</w:t>
      </w:r>
      <w:r w:rsidR="00C13068" w:rsidRPr="00875466">
        <w:rPr>
          <w:rFonts w:ascii="Arial" w:hAnsi="Arial" w:cs="Arial"/>
          <w:sz w:val="20"/>
          <w:szCs w:val="20"/>
        </w:rPr>
        <w:t>. R</w:t>
      </w:r>
      <w:r w:rsidR="0022263E" w:rsidRPr="00875466">
        <w:rPr>
          <w:rFonts w:ascii="Arial" w:hAnsi="Arial" w:cs="Arial"/>
          <w:sz w:val="20"/>
          <w:szCs w:val="20"/>
        </w:rPr>
        <w:t>egister</w:t>
      </w:r>
      <w:r w:rsidR="00C13068" w:rsidRPr="00875466">
        <w:rPr>
          <w:rFonts w:ascii="Arial" w:hAnsi="Arial" w:cs="Arial"/>
          <w:sz w:val="20"/>
          <w:szCs w:val="20"/>
        </w:rPr>
        <w:t xml:space="preserve"> the table name</w:t>
      </w:r>
      <w:r w:rsidR="0022263E" w:rsidRPr="00875466">
        <w:rPr>
          <w:rFonts w:ascii="Arial" w:hAnsi="Arial" w:cs="Arial"/>
          <w:sz w:val="20"/>
          <w:szCs w:val="20"/>
        </w:rPr>
        <w:t xml:space="preserve"> as soon as table data is extracted successfully</w:t>
      </w:r>
      <w:r w:rsidRPr="00875466">
        <w:rPr>
          <w:rFonts w:ascii="Arial" w:hAnsi="Arial" w:cs="Arial"/>
          <w:sz w:val="20"/>
          <w:szCs w:val="20"/>
        </w:rPr>
        <w:t xml:space="preserve"> to</w:t>
      </w:r>
      <w:r w:rsidR="002F46D8" w:rsidRPr="00875466">
        <w:rPr>
          <w:rFonts w:ascii="Arial" w:hAnsi="Arial" w:cs="Arial"/>
          <w:sz w:val="20"/>
          <w:szCs w:val="20"/>
        </w:rPr>
        <w:t xml:space="preserve"> a</w:t>
      </w:r>
      <w:r w:rsidRPr="00875466">
        <w:rPr>
          <w:rFonts w:ascii="Arial" w:hAnsi="Arial" w:cs="Arial"/>
          <w:sz w:val="20"/>
          <w:szCs w:val="20"/>
        </w:rPr>
        <w:t xml:space="preserve"> local </w:t>
      </w:r>
      <w:proofErr w:type="spellStart"/>
      <w:r w:rsidRPr="00875466">
        <w:rPr>
          <w:rFonts w:ascii="Arial" w:hAnsi="Arial" w:cs="Arial"/>
          <w:sz w:val="20"/>
          <w:szCs w:val="20"/>
        </w:rPr>
        <w:t>linux</w:t>
      </w:r>
      <w:proofErr w:type="spellEnd"/>
      <w:r w:rsidRPr="00875466">
        <w:rPr>
          <w:rFonts w:ascii="Arial" w:hAnsi="Arial" w:cs="Arial"/>
          <w:sz w:val="20"/>
          <w:szCs w:val="20"/>
        </w:rPr>
        <w:t xml:space="preserve"> storage</w:t>
      </w:r>
      <w:r w:rsidR="002F46D8" w:rsidRPr="00875466">
        <w:rPr>
          <w:rFonts w:ascii="Arial" w:hAnsi="Arial" w:cs="Arial"/>
          <w:sz w:val="20"/>
          <w:szCs w:val="20"/>
        </w:rPr>
        <w:t>&lt;</w:t>
      </w:r>
      <w:proofErr w:type="spellStart"/>
      <w:r w:rsidR="002F46D8" w:rsidRPr="00875466">
        <w:rPr>
          <w:rFonts w:ascii="Arial" w:hAnsi="Arial" w:cs="Arial"/>
          <w:sz w:val="20"/>
          <w:szCs w:val="20"/>
        </w:rPr>
        <w:t>Stagging_path</w:t>
      </w:r>
      <w:proofErr w:type="spellEnd"/>
      <w:r w:rsidR="002F46D8" w:rsidRPr="00875466">
        <w:rPr>
          <w:rFonts w:ascii="Arial" w:hAnsi="Arial" w:cs="Arial"/>
          <w:sz w:val="20"/>
          <w:szCs w:val="20"/>
        </w:rPr>
        <w:t>&gt;</w:t>
      </w:r>
      <w:r w:rsidR="0022263E" w:rsidRPr="00875466">
        <w:rPr>
          <w:rFonts w:ascii="Arial" w:hAnsi="Arial" w:cs="Arial"/>
          <w:sz w:val="20"/>
          <w:szCs w:val="20"/>
        </w:rPr>
        <w:t xml:space="preserve">. This </w:t>
      </w:r>
      <w:r w:rsidRPr="00875466">
        <w:rPr>
          <w:rFonts w:ascii="Arial" w:hAnsi="Arial" w:cs="Arial"/>
          <w:sz w:val="20"/>
          <w:szCs w:val="20"/>
        </w:rPr>
        <w:t>file</w:t>
      </w:r>
      <w:r w:rsidR="0022263E" w:rsidRPr="00875466">
        <w:rPr>
          <w:rFonts w:ascii="Arial" w:hAnsi="Arial" w:cs="Arial"/>
          <w:sz w:val="20"/>
          <w:szCs w:val="20"/>
        </w:rPr>
        <w:t xml:space="preserve"> should maintain same</w:t>
      </w:r>
      <w:r w:rsidRPr="00875466">
        <w:rPr>
          <w:rFonts w:ascii="Arial" w:hAnsi="Arial" w:cs="Arial"/>
          <w:sz w:val="20"/>
          <w:szCs w:val="20"/>
        </w:rPr>
        <w:t xml:space="preserve"> order </w:t>
      </w:r>
      <w:r w:rsidR="00807527" w:rsidRPr="00875466">
        <w:rPr>
          <w:rFonts w:ascii="Arial" w:hAnsi="Arial" w:cs="Arial"/>
          <w:sz w:val="20"/>
          <w:szCs w:val="20"/>
        </w:rPr>
        <w:t xml:space="preserve">as </w:t>
      </w:r>
      <w:r w:rsidR="0022263E" w:rsidRPr="00875466">
        <w:rPr>
          <w:rFonts w:ascii="Arial" w:hAnsi="Arial" w:cs="Arial"/>
          <w:sz w:val="20"/>
          <w:szCs w:val="20"/>
        </w:rPr>
        <w:t xml:space="preserve">in source_tbl_1 followed by source_tbl_2 (if present), </w:t>
      </w:r>
      <w:r w:rsidR="0024472E" w:rsidRPr="00875466">
        <w:rPr>
          <w:rFonts w:ascii="Arial" w:hAnsi="Arial" w:cs="Arial"/>
          <w:sz w:val="20"/>
          <w:szCs w:val="20"/>
        </w:rPr>
        <w:t xml:space="preserve">do not </w:t>
      </w:r>
      <w:r w:rsidR="0022263E" w:rsidRPr="00875466">
        <w:rPr>
          <w:rFonts w:ascii="Arial" w:hAnsi="Arial" w:cs="Arial"/>
          <w:sz w:val="20"/>
          <w:szCs w:val="20"/>
        </w:rPr>
        <w:t>escape</w:t>
      </w:r>
      <w:r w:rsidR="0024472E" w:rsidRPr="00875466">
        <w:rPr>
          <w:rFonts w:ascii="Arial" w:hAnsi="Arial" w:cs="Arial"/>
          <w:sz w:val="20"/>
          <w:szCs w:val="20"/>
        </w:rPr>
        <w:t xml:space="preserve"> any table entry</w:t>
      </w:r>
      <w:r w:rsidR="0022263E" w:rsidRPr="00875466">
        <w:rPr>
          <w:rFonts w:ascii="Arial" w:hAnsi="Arial" w:cs="Arial"/>
          <w:sz w:val="20"/>
          <w:szCs w:val="20"/>
        </w:rPr>
        <w:t>.</w:t>
      </w:r>
      <w:r w:rsidRPr="00875466">
        <w:rPr>
          <w:rFonts w:ascii="Arial" w:hAnsi="Arial" w:cs="Arial"/>
          <w:sz w:val="20"/>
          <w:szCs w:val="20"/>
        </w:rPr>
        <w:t xml:space="preserve"> In case of any discrepancy make entry with </w:t>
      </w:r>
      <w:proofErr w:type="spellStart"/>
      <w:r w:rsidRPr="00875466">
        <w:rPr>
          <w:rFonts w:ascii="Arial" w:hAnsi="Arial" w:cs="Arial"/>
          <w:sz w:val="20"/>
          <w:szCs w:val="20"/>
        </w:rPr>
        <w:t>exception_remarks</w:t>
      </w:r>
      <w:proofErr w:type="spellEnd"/>
      <w:r w:rsidR="00013C22" w:rsidRPr="00875466">
        <w:rPr>
          <w:rFonts w:ascii="Arial" w:hAnsi="Arial" w:cs="Arial"/>
          <w:sz w:val="20"/>
          <w:szCs w:val="20"/>
        </w:rPr>
        <w:t xml:space="preserve">. </w:t>
      </w:r>
    </w:p>
    <w:p w14:paraId="7A49E03E" w14:textId="77777777" w:rsidR="00013C22" w:rsidRPr="00875466" w:rsidRDefault="00013C22" w:rsidP="00DF269D">
      <w:pPr>
        <w:pStyle w:val="NoSpacing"/>
        <w:ind w:left="720"/>
        <w:rPr>
          <w:rFonts w:ascii="Arial" w:hAnsi="Arial" w:cs="Arial"/>
          <w:sz w:val="20"/>
          <w:szCs w:val="20"/>
        </w:rPr>
      </w:pPr>
    </w:p>
    <w:p w14:paraId="408F9CEF" w14:textId="182FBBF2" w:rsidR="00DF269D" w:rsidRPr="00875466" w:rsidRDefault="0024472E" w:rsidP="00DF269D">
      <w:pPr>
        <w:pStyle w:val="NoSpacing"/>
        <w:ind w:left="720"/>
        <w:rPr>
          <w:rFonts w:ascii="Arial" w:hAnsi="Arial" w:cs="Arial"/>
          <w:sz w:val="20"/>
          <w:szCs w:val="20"/>
        </w:rPr>
      </w:pPr>
      <w:r w:rsidRPr="00875466">
        <w:rPr>
          <w:rFonts w:ascii="Arial" w:hAnsi="Arial" w:cs="Arial"/>
          <w:sz w:val="20"/>
          <w:szCs w:val="20"/>
        </w:rPr>
        <w:t>Example below</w:t>
      </w:r>
    </w:p>
    <w:p w14:paraId="2EA1DC2F" w14:textId="21A1FCF6" w:rsidR="0024472E" w:rsidRPr="00875466" w:rsidRDefault="00013C22" w:rsidP="00DF269D">
      <w:pPr>
        <w:pStyle w:val="NoSpacing"/>
        <w:ind w:left="720"/>
        <w:rPr>
          <w:rFonts w:ascii="Arial" w:hAnsi="Arial" w:cs="Arial"/>
          <w:sz w:val="20"/>
          <w:szCs w:val="20"/>
        </w:rPr>
      </w:pPr>
      <w:r w:rsidRPr="00875466">
        <w:rPr>
          <w:rFonts w:ascii="Arial" w:hAnsi="Arial" w:cs="Arial"/>
          <w:sz w:val="20"/>
          <w:szCs w:val="20"/>
        </w:rPr>
        <w:t>For successful extraction:</w:t>
      </w:r>
    </w:p>
    <w:p w14:paraId="210F08DF" w14:textId="0778ED42" w:rsidR="0024472E" w:rsidRPr="00875466" w:rsidRDefault="0024472E" w:rsidP="00DF269D">
      <w:pPr>
        <w:pStyle w:val="NoSpacing"/>
        <w:ind w:left="720"/>
        <w:rPr>
          <w:rFonts w:ascii="Arial" w:hAnsi="Arial" w:cs="Arial"/>
          <w:sz w:val="20"/>
          <w:szCs w:val="20"/>
        </w:rPr>
      </w:pPr>
      <w:r w:rsidRPr="00875466">
        <w:rPr>
          <w:rFonts w:ascii="Arial" w:hAnsi="Arial" w:cs="Arial"/>
          <w:sz w:val="20"/>
          <w:szCs w:val="20"/>
        </w:rPr>
        <w:t>MyDummyDb_</w:t>
      </w:r>
      <w:proofErr w:type="gramStart"/>
      <w:r w:rsidRPr="00875466">
        <w:rPr>
          <w:rFonts w:ascii="Arial" w:hAnsi="Arial" w:cs="Arial"/>
          <w:sz w:val="20"/>
          <w:szCs w:val="20"/>
        </w:rPr>
        <w:t>1</w:t>
      </w:r>
      <w:r w:rsidR="00013C22" w:rsidRPr="00875466">
        <w:rPr>
          <w:rFonts w:ascii="Arial" w:hAnsi="Arial" w:cs="Arial"/>
          <w:sz w:val="20"/>
          <w:szCs w:val="20"/>
        </w:rPr>
        <w:t>:MyDummyTableName</w:t>
      </w:r>
      <w:proofErr w:type="gramEnd"/>
      <w:r w:rsidR="00013C22" w:rsidRPr="00875466">
        <w:rPr>
          <w:rFonts w:ascii="Arial" w:hAnsi="Arial" w:cs="Arial"/>
          <w:sz w:val="20"/>
          <w:szCs w:val="20"/>
        </w:rPr>
        <w:t>-</w:t>
      </w:r>
      <w:proofErr w:type="gramStart"/>
      <w:r w:rsidR="00013C22" w:rsidRPr="00875466">
        <w:rPr>
          <w:rFonts w:ascii="Arial" w:hAnsi="Arial" w:cs="Arial"/>
          <w:sz w:val="20"/>
          <w:szCs w:val="20"/>
        </w:rPr>
        <w:t>1:Access</w:t>
      </w:r>
      <w:proofErr w:type="gramEnd"/>
      <w:r w:rsidR="00013C22" w:rsidRPr="00875466">
        <w:rPr>
          <w:rFonts w:ascii="Arial" w:hAnsi="Arial" w:cs="Arial"/>
          <w:sz w:val="20"/>
          <w:szCs w:val="20"/>
        </w:rPr>
        <w:t>_Successful:</w:t>
      </w:r>
      <w:proofErr w:type="gramStart"/>
      <w:r w:rsidR="00013C22" w:rsidRPr="00875466">
        <w:rPr>
          <w:rFonts w:ascii="Arial" w:hAnsi="Arial" w:cs="Arial"/>
          <w:sz w:val="20"/>
          <w:szCs w:val="20"/>
        </w:rPr>
        <w:t>2,567:</w:t>
      </w:r>
      <w:r w:rsidR="00807527" w:rsidRPr="00875466">
        <w:rPr>
          <w:rFonts w:ascii="Arial" w:hAnsi="Arial" w:cs="Arial"/>
          <w:sz w:val="20"/>
          <w:szCs w:val="20"/>
        </w:rPr>
        <w:t>3:</w:t>
      </w:r>
      <w:r w:rsidR="00013C22" w:rsidRPr="00875466">
        <w:rPr>
          <w:rFonts w:ascii="Arial" w:hAnsi="Arial" w:cs="Arial"/>
          <w:sz w:val="20"/>
          <w:szCs w:val="20"/>
        </w:rPr>
        <w:t>Completed</w:t>
      </w:r>
      <w:proofErr w:type="gramEnd"/>
      <w:r w:rsidR="00013C22" w:rsidRPr="00875466">
        <w:rPr>
          <w:rFonts w:ascii="Arial" w:hAnsi="Arial" w:cs="Arial"/>
          <w:sz w:val="20"/>
          <w:szCs w:val="20"/>
        </w:rPr>
        <w:t>:None</w:t>
      </w:r>
    </w:p>
    <w:p w14:paraId="5EB76EE0" w14:textId="78EFA6B1" w:rsidR="00013C22" w:rsidRPr="00875466" w:rsidRDefault="00013C22" w:rsidP="00DF269D">
      <w:pPr>
        <w:pStyle w:val="NoSpacing"/>
        <w:ind w:left="720"/>
        <w:rPr>
          <w:rFonts w:ascii="Arial" w:hAnsi="Arial" w:cs="Arial"/>
          <w:sz w:val="20"/>
          <w:szCs w:val="20"/>
        </w:rPr>
      </w:pPr>
      <w:r w:rsidRPr="00875466">
        <w:rPr>
          <w:rFonts w:ascii="Arial" w:hAnsi="Arial" w:cs="Arial"/>
          <w:sz w:val="20"/>
          <w:szCs w:val="20"/>
        </w:rPr>
        <w:t>For Unsuccessful extraction:</w:t>
      </w:r>
    </w:p>
    <w:p w14:paraId="5906DB36" w14:textId="10D656DC" w:rsidR="0024472E" w:rsidRPr="00875466" w:rsidRDefault="00013C22" w:rsidP="00DF269D">
      <w:pPr>
        <w:pStyle w:val="NoSpacing"/>
        <w:ind w:left="720"/>
        <w:rPr>
          <w:rFonts w:ascii="Arial" w:hAnsi="Arial" w:cs="Arial"/>
          <w:sz w:val="20"/>
          <w:szCs w:val="20"/>
        </w:rPr>
      </w:pPr>
      <w:r w:rsidRPr="00875466">
        <w:rPr>
          <w:rFonts w:ascii="Arial" w:hAnsi="Arial" w:cs="Arial"/>
          <w:sz w:val="20"/>
          <w:szCs w:val="20"/>
        </w:rPr>
        <w:t>MyDummyDb_</w:t>
      </w:r>
      <w:proofErr w:type="gramStart"/>
      <w:r w:rsidRPr="00875466">
        <w:rPr>
          <w:rFonts w:ascii="Arial" w:hAnsi="Arial" w:cs="Arial"/>
          <w:sz w:val="20"/>
          <w:szCs w:val="20"/>
        </w:rPr>
        <w:t>1:MyDummyTableName</w:t>
      </w:r>
      <w:proofErr w:type="gramEnd"/>
      <w:r w:rsidRPr="00875466">
        <w:rPr>
          <w:rFonts w:ascii="Arial" w:hAnsi="Arial" w:cs="Arial"/>
          <w:sz w:val="20"/>
          <w:szCs w:val="20"/>
        </w:rPr>
        <w:t>-</w:t>
      </w:r>
      <w:proofErr w:type="gramStart"/>
      <w:r w:rsidRPr="00875466">
        <w:rPr>
          <w:rFonts w:ascii="Arial" w:hAnsi="Arial" w:cs="Arial"/>
          <w:sz w:val="20"/>
          <w:szCs w:val="20"/>
        </w:rPr>
        <w:t>2:Access</w:t>
      </w:r>
      <w:proofErr w:type="gramEnd"/>
      <w:r w:rsidRPr="00875466">
        <w:rPr>
          <w:rFonts w:ascii="Arial" w:hAnsi="Arial" w:cs="Arial"/>
          <w:sz w:val="20"/>
          <w:szCs w:val="20"/>
        </w:rPr>
        <w:t>_Failed:</w:t>
      </w:r>
      <w:proofErr w:type="gramStart"/>
      <w:r w:rsidRPr="00875466">
        <w:rPr>
          <w:rFonts w:ascii="Arial" w:hAnsi="Arial" w:cs="Arial"/>
          <w:sz w:val="20"/>
          <w:szCs w:val="20"/>
        </w:rPr>
        <w:t>0:Failed</w:t>
      </w:r>
      <w:proofErr w:type="gramEnd"/>
      <w:r w:rsidRPr="00875466">
        <w:rPr>
          <w:rFonts w:ascii="Arial" w:hAnsi="Arial" w:cs="Arial"/>
          <w:sz w:val="20"/>
          <w:szCs w:val="20"/>
        </w:rPr>
        <w:t>:Table not found</w:t>
      </w:r>
    </w:p>
    <w:p w14:paraId="112F42B7" w14:textId="40CF347F" w:rsidR="00013C22" w:rsidRPr="00875466" w:rsidRDefault="00013C22" w:rsidP="00013C22">
      <w:pPr>
        <w:pStyle w:val="NoSpacing"/>
        <w:ind w:left="720"/>
        <w:rPr>
          <w:rFonts w:ascii="Arial" w:hAnsi="Arial" w:cs="Arial"/>
          <w:sz w:val="20"/>
          <w:szCs w:val="20"/>
        </w:rPr>
      </w:pPr>
      <w:r w:rsidRPr="00875466">
        <w:rPr>
          <w:rFonts w:ascii="Arial" w:hAnsi="Arial" w:cs="Arial"/>
          <w:sz w:val="20"/>
          <w:szCs w:val="20"/>
        </w:rPr>
        <w:t>For successful extraction but zero records:</w:t>
      </w:r>
    </w:p>
    <w:p w14:paraId="5D1F1EC0" w14:textId="0A3C9657" w:rsidR="00013C22" w:rsidRPr="00875466" w:rsidRDefault="00013C22" w:rsidP="00013C22">
      <w:pPr>
        <w:pStyle w:val="NoSpacing"/>
        <w:ind w:left="720"/>
        <w:rPr>
          <w:rFonts w:ascii="Arial" w:hAnsi="Arial" w:cs="Arial"/>
          <w:sz w:val="20"/>
          <w:szCs w:val="20"/>
        </w:rPr>
      </w:pPr>
      <w:r w:rsidRPr="00875466">
        <w:rPr>
          <w:rFonts w:ascii="Arial" w:hAnsi="Arial" w:cs="Arial"/>
          <w:sz w:val="20"/>
          <w:szCs w:val="20"/>
        </w:rPr>
        <w:t>MyDummyDb_</w:t>
      </w:r>
      <w:proofErr w:type="gramStart"/>
      <w:r w:rsidRPr="00875466">
        <w:rPr>
          <w:rFonts w:ascii="Arial" w:hAnsi="Arial" w:cs="Arial"/>
          <w:sz w:val="20"/>
          <w:szCs w:val="20"/>
        </w:rPr>
        <w:t>1:MyDummyTableName</w:t>
      </w:r>
      <w:proofErr w:type="gramEnd"/>
      <w:r w:rsidRPr="00875466">
        <w:rPr>
          <w:rFonts w:ascii="Arial" w:hAnsi="Arial" w:cs="Arial"/>
          <w:sz w:val="20"/>
          <w:szCs w:val="20"/>
        </w:rPr>
        <w:t>-</w:t>
      </w:r>
      <w:proofErr w:type="gramStart"/>
      <w:r w:rsidRPr="00875466">
        <w:rPr>
          <w:rFonts w:ascii="Arial" w:hAnsi="Arial" w:cs="Arial"/>
          <w:sz w:val="20"/>
          <w:szCs w:val="20"/>
        </w:rPr>
        <w:t>3:Access</w:t>
      </w:r>
      <w:proofErr w:type="gramEnd"/>
      <w:r w:rsidRPr="00875466">
        <w:rPr>
          <w:rFonts w:ascii="Arial" w:hAnsi="Arial" w:cs="Arial"/>
          <w:sz w:val="20"/>
          <w:szCs w:val="20"/>
        </w:rPr>
        <w:t>_Successful:</w:t>
      </w:r>
      <w:proofErr w:type="gramStart"/>
      <w:r w:rsidRPr="00875466">
        <w:rPr>
          <w:rFonts w:ascii="Arial" w:hAnsi="Arial" w:cs="Arial"/>
          <w:sz w:val="20"/>
          <w:szCs w:val="20"/>
        </w:rPr>
        <w:t>0:Completed</w:t>
      </w:r>
      <w:proofErr w:type="gramEnd"/>
      <w:r w:rsidRPr="00875466">
        <w:rPr>
          <w:rFonts w:ascii="Arial" w:hAnsi="Arial" w:cs="Arial"/>
          <w:sz w:val="20"/>
          <w:szCs w:val="20"/>
        </w:rPr>
        <w:t>:Zero_records</w:t>
      </w:r>
    </w:p>
    <w:p w14:paraId="63E22872" w14:textId="77777777" w:rsidR="00013C22" w:rsidRPr="00875466" w:rsidRDefault="00013C22" w:rsidP="00DF269D">
      <w:pPr>
        <w:pStyle w:val="NoSpacing"/>
        <w:ind w:left="720"/>
        <w:rPr>
          <w:rFonts w:ascii="Arial" w:hAnsi="Arial" w:cs="Arial"/>
          <w:sz w:val="20"/>
          <w:szCs w:val="20"/>
        </w:rPr>
      </w:pPr>
    </w:p>
    <w:p w14:paraId="09CF5A61" w14:textId="0B9FF96A" w:rsidR="00013C22" w:rsidRPr="00875466" w:rsidRDefault="00807527" w:rsidP="00DF269D">
      <w:pPr>
        <w:pStyle w:val="NoSpacing"/>
        <w:ind w:left="720"/>
        <w:rPr>
          <w:rFonts w:ascii="Arial" w:hAnsi="Arial" w:cs="Arial"/>
          <w:sz w:val="20"/>
          <w:szCs w:val="20"/>
        </w:rPr>
      </w:pPr>
      <w:r w:rsidRPr="00875466">
        <w:rPr>
          <w:rFonts w:ascii="Arial" w:hAnsi="Arial" w:cs="Arial"/>
          <w:sz w:val="20"/>
          <w:szCs w:val="20"/>
        </w:rPr>
        <w:t xml:space="preserve">If a table contain more </w:t>
      </w:r>
      <w:proofErr w:type="spellStart"/>
      <w:r w:rsidRPr="00875466">
        <w:rPr>
          <w:rFonts w:ascii="Arial" w:hAnsi="Arial" w:cs="Arial"/>
          <w:sz w:val="20"/>
          <w:szCs w:val="20"/>
        </w:rPr>
        <w:t>that</w:t>
      </w:r>
      <w:proofErr w:type="spellEnd"/>
      <w:r w:rsidRPr="00875466">
        <w:rPr>
          <w:rFonts w:ascii="Arial" w:hAnsi="Arial" w:cs="Arial"/>
          <w:sz w:val="20"/>
          <w:szCs w:val="20"/>
        </w:rPr>
        <w:t xml:space="preserve"> </w:t>
      </w:r>
      <w:r w:rsidR="00D20CF1">
        <w:rPr>
          <w:rFonts w:ascii="Arial" w:hAnsi="Arial" w:cs="Arial"/>
          <w:sz w:val="20"/>
          <w:szCs w:val="20"/>
        </w:rPr>
        <w:t>9</w:t>
      </w:r>
      <w:r w:rsidRPr="00875466">
        <w:rPr>
          <w:rFonts w:ascii="Arial" w:hAnsi="Arial" w:cs="Arial"/>
          <w:sz w:val="20"/>
          <w:szCs w:val="20"/>
        </w:rPr>
        <w:t xml:space="preserve">0,000 records </w:t>
      </w:r>
      <w:r w:rsidR="00D20CF1">
        <w:rPr>
          <w:rFonts w:ascii="Arial" w:hAnsi="Arial" w:cs="Arial"/>
          <w:sz w:val="20"/>
          <w:szCs w:val="20"/>
        </w:rPr>
        <w:t xml:space="preserve">or output file size exceed 1Gb </w:t>
      </w:r>
      <w:r w:rsidRPr="00875466">
        <w:rPr>
          <w:rFonts w:ascii="Arial" w:hAnsi="Arial" w:cs="Arial"/>
          <w:sz w:val="20"/>
          <w:szCs w:val="20"/>
        </w:rPr>
        <w:t>then spilt it and name like table_name</w:t>
      </w:r>
      <w:r w:rsidR="00D20CF1">
        <w:rPr>
          <w:rFonts w:ascii="Arial" w:hAnsi="Arial" w:cs="Arial"/>
          <w:sz w:val="20"/>
          <w:szCs w:val="20"/>
        </w:rPr>
        <w:t>-0</w:t>
      </w:r>
      <w:r w:rsidRPr="00875466">
        <w:rPr>
          <w:rFonts w:ascii="Arial" w:hAnsi="Arial" w:cs="Arial"/>
          <w:sz w:val="20"/>
          <w:szCs w:val="20"/>
        </w:rPr>
        <w:t>, table_name-1</w:t>
      </w:r>
      <w:r w:rsidR="00D20CF1">
        <w:rPr>
          <w:rFonts w:ascii="Arial" w:hAnsi="Arial" w:cs="Arial"/>
          <w:sz w:val="20"/>
          <w:szCs w:val="20"/>
        </w:rPr>
        <w:t xml:space="preserve">, </w:t>
      </w:r>
      <w:r w:rsidR="00D20CF1" w:rsidRPr="00875466">
        <w:rPr>
          <w:rFonts w:ascii="Arial" w:hAnsi="Arial" w:cs="Arial"/>
          <w:sz w:val="20"/>
          <w:szCs w:val="20"/>
        </w:rPr>
        <w:t>table_name-</w:t>
      </w:r>
      <w:r w:rsidR="00D20CF1">
        <w:rPr>
          <w:rFonts w:ascii="Arial" w:hAnsi="Arial" w:cs="Arial"/>
          <w:sz w:val="20"/>
          <w:szCs w:val="20"/>
        </w:rPr>
        <w:t>2</w:t>
      </w:r>
      <w:r w:rsidRPr="00875466">
        <w:rPr>
          <w:rFonts w:ascii="Arial" w:hAnsi="Arial" w:cs="Arial"/>
          <w:sz w:val="20"/>
          <w:szCs w:val="20"/>
        </w:rPr>
        <w:t xml:space="preserve"> etc</w:t>
      </w:r>
    </w:p>
    <w:p w14:paraId="5721B7D7" w14:textId="77777777" w:rsidR="00807527" w:rsidRPr="00875466" w:rsidRDefault="00C13068" w:rsidP="00DF269D">
      <w:pPr>
        <w:pStyle w:val="NoSpacing"/>
        <w:numPr>
          <w:ilvl w:val="0"/>
          <w:numId w:val="3"/>
        </w:numPr>
        <w:rPr>
          <w:rFonts w:ascii="Arial" w:hAnsi="Arial" w:cs="Arial"/>
          <w:sz w:val="20"/>
          <w:szCs w:val="20"/>
        </w:rPr>
      </w:pPr>
      <w:r w:rsidRPr="00875466">
        <w:rPr>
          <w:rFonts w:ascii="Arial" w:hAnsi="Arial" w:cs="Arial"/>
          <w:sz w:val="20"/>
          <w:szCs w:val="20"/>
        </w:rPr>
        <w:t xml:space="preserve">Then run validation and compare </w:t>
      </w:r>
      <w:r w:rsidR="00807527" w:rsidRPr="00875466">
        <w:rPr>
          <w:rFonts w:ascii="Arial" w:hAnsi="Arial" w:cs="Arial"/>
          <w:sz w:val="20"/>
          <w:szCs w:val="20"/>
        </w:rPr>
        <w:t xml:space="preserve">table </w:t>
      </w:r>
      <w:proofErr w:type="spellStart"/>
      <w:r w:rsidR="00807527" w:rsidRPr="00875466">
        <w:rPr>
          <w:rFonts w:ascii="Arial" w:hAnsi="Arial" w:cs="Arial"/>
          <w:sz w:val="20"/>
          <w:szCs w:val="20"/>
        </w:rPr>
        <w:t>record_count</w:t>
      </w:r>
      <w:proofErr w:type="spellEnd"/>
      <w:r w:rsidR="00807527" w:rsidRPr="00875466">
        <w:rPr>
          <w:rFonts w:ascii="Arial" w:hAnsi="Arial" w:cs="Arial"/>
          <w:sz w:val="20"/>
          <w:szCs w:val="20"/>
        </w:rPr>
        <w:t xml:space="preserve"> against </w:t>
      </w:r>
      <w:proofErr w:type="spellStart"/>
      <w:r w:rsidR="00807527" w:rsidRPr="00875466">
        <w:rPr>
          <w:rFonts w:ascii="Arial" w:hAnsi="Arial" w:cs="Arial"/>
          <w:sz w:val="20"/>
          <w:szCs w:val="20"/>
        </w:rPr>
        <w:t>table_name</w:t>
      </w:r>
      <w:proofErr w:type="spellEnd"/>
      <w:r w:rsidR="00807527" w:rsidRPr="00875466">
        <w:rPr>
          <w:rFonts w:ascii="Arial" w:hAnsi="Arial" w:cs="Arial"/>
          <w:sz w:val="20"/>
          <w:szCs w:val="20"/>
        </w:rPr>
        <w:t xml:space="preserve"> from </w:t>
      </w:r>
      <w:proofErr w:type="spellStart"/>
      <w:r w:rsidR="00807527" w:rsidRPr="00875466">
        <w:rPr>
          <w:rFonts w:ascii="Arial" w:hAnsi="Arial" w:cs="Arial"/>
          <w:sz w:val="20"/>
          <w:szCs w:val="20"/>
        </w:rPr>
        <w:t>extracted_tbl_</w:t>
      </w:r>
      <w:proofErr w:type="gramStart"/>
      <w:r w:rsidR="00807527" w:rsidRPr="00875466">
        <w:rPr>
          <w:rFonts w:ascii="Arial" w:hAnsi="Arial" w:cs="Arial"/>
          <w:sz w:val="20"/>
          <w:szCs w:val="20"/>
        </w:rPr>
        <w:t>info.yaml</w:t>
      </w:r>
      <w:proofErr w:type="spellEnd"/>
      <w:proofErr w:type="gramEnd"/>
      <w:r w:rsidR="00807527" w:rsidRPr="00875466">
        <w:rPr>
          <w:rFonts w:ascii="Arial" w:hAnsi="Arial" w:cs="Arial"/>
          <w:sz w:val="20"/>
          <w:szCs w:val="20"/>
        </w:rPr>
        <w:t xml:space="preserve"> with </w:t>
      </w:r>
      <w:proofErr w:type="spellStart"/>
      <w:r w:rsidR="00807527" w:rsidRPr="00875466">
        <w:rPr>
          <w:rFonts w:ascii="Arial" w:hAnsi="Arial" w:cs="Arial"/>
          <w:sz w:val="20"/>
          <w:szCs w:val="20"/>
          <w:u w:val="single"/>
        </w:rPr>
        <w:t>Discovery_tbl_</w:t>
      </w:r>
      <w:proofErr w:type="gramStart"/>
      <w:r w:rsidR="00807527" w:rsidRPr="00875466">
        <w:rPr>
          <w:rFonts w:ascii="Arial" w:hAnsi="Arial" w:cs="Arial"/>
          <w:sz w:val="20"/>
          <w:szCs w:val="20"/>
          <w:u w:val="single"/>
        </w:rPr>
        <w:t>list.yaml</w:t>
      </w:r>
      <w:proofErr w:type="spellEnd"/>
      <w:proofErr w:type="gramEnd"/>
      <w:r w:rsidR="00807527" w:rsidRPr="00875466">
        <w:rPr>
          <w:rFonts w:ascii="Arial" w:hAnsi="Arial" w:cs="Arial"/>
          <w:sz w:val="20"/>
          <w:szCs w:val="20"/>
        </w:rPr>
        <w:t xml:space="preserve"> and save results </w:t>
      </w:r>
      <w:proofErr w:type="gramStart"/>
      <w:r w:rsidR="00807527" w:rsidRPr="00875466">
        <w:rPr>
          <w:rFonts w:ascii="Arial" w:hAnsi="Arial" w:cs="Arial"/>
          <w:sz w:val="20"/>
          <w:szCs w:val="20"/>
        </w:rPr>
        <w:t xml:space="preserve">in  </w:t>
      </w:r>
      <w:proofErr w:type="spellStart"/>
      <w:r w:rsidR="00DF269D" w:rsidRPr="00875466">
        <w:rPr>
          <w:rFonts w:ascii="Arial" w:hAnsi="Arial" w:cs="Arial"/>
          <w:b/>
          <w:bCs/>
          <w:sz w:val="20"/>
          <w:szCs w:val="20"/>
          <w:highlight w:val="yellow"/>
        </w:rPr>
        <w:t>validation</w:t>
      </w:r>
      <w:proofErr w:type="gramEnd"/>
      <w:r w:rsidR="00DF269D" w:rsidRPr="00875466">
        <w:rPr>
          <w:rFonts w:ascii="Arial" w:hAnsi="Arial" w:cs="Arial"/>
          <w:b/>
          <w:bCs/>
          <w:sz w:val="20"/>
          <w:szCs w:val="20"/>
          <w:highlight w:val="yellow"/>
        </w:rPr>
        <w:t>_</w:t>
      </w:r>
      <w:proofErr w:type="gramStart"/>
      <w:r w:rsidR="00402669" w:rsidRPr="00875466">
        <w:rPr>
          <w:rFonts w:ascii="Arial" w:hAnsi="Arial" w:cs="Arial"/>
          <w:b/>
          <w:bCs/>
          <w:sz w:val="20"/>
          <w:szCs w:val="20"/>
          <w:highlight w:val="yellow"/>
        </w:rPr>
        <w:t>results</w:t>
      </w:r>
      <w:r w:rsidR="00DF269D" w:rsidRPr="00875466">
        <w:rPr>
          <w:rFonts w:ascii="Arial" w:hAnsi="Arial" w:cs="Arial"/>
          <w:b/>
          <w:bCs/>
          <w:sz w:val="20"/>
          <w:szCs w:val="20"/>
          <w:highlight w:val="yellow"/>
        </w:rPr>
        <w:t>.</w:t>
      </w:r>
      <w:r w:rsidR="00402669" w:rsidRPr="00875466">
        <w:rPr>
          <w:rFonts w:ascii="Arial" w:hAnsi="Arial" w:cs="Arial"/>
          <w:b/>
          <w:bCs/>
          <w:sz w:val="20"/>
          <w:szCs w:val="20"/>
          <w:highlight w:val="yellow"/>
        </w:rPr>
        <w:t>yaml</w:t>
      </w:r>
      <w:proofErr w:type="spellEnd"/>
      <w:proofErr w:type="gramEnd"/>
      <w:r w:rsidR="00807527" w:rsidRPr="00875466">
        <w:rPr>
          <w:rFonts w:ascii="Arial" w:hAnsi="Arial" w:cs="Arial"/>
          <w:sz w:val="20"/>
          <w:szCs w:val="20"/>
        </w:rPr>
        <w:t xml:space="preserve"> , </w:t>
      </w:r>
    </w:p>
    <w:p w14:paraId="125A0FA7" w14:textId="2AAB30A7" w:rsidR="00F157FA" w:rsidRPr="00875466" w:rsidRDefault="00807527" w:rsidP="00875466">
      <w:pPr>
        <w:pStyle w:val="NoSpacing"/>
        <w:numPr>
          <w:ilvl w:val="0"/>
          <w:numId w:val="6"/>
        </w:numPr>
        <w:rPr>
          <w:rFonts w:ascii="Arial" w:hAnsi="Arial" w:cs="Arial"/>
          <w:sz w:val="20"/>
          <w:szCs w:val="20"/>
        </w:rPr>
      </w:pPr>
      <w:r w:rsidRPr="00875466">
        <w:rPr>
          <w:rFonts w:ascii="Arial" w:hAnsi="Arial" w:cs="Arial"/>
          <w:sz w:val="20"/>
          <w:szCs w:val="20"/>
        </w:rPr>
        <w:t>Make sure to join spilt file and remove suffix before comparing.</w:t>
      </w:r>
    </w:p>
    <w:p w14:paraId="470FFE86" w14:textId="12E62D44" w:rsidR="00875466" w:rsidRPr="00875466" w:rsidRDefault="00875466" w:rsidP="00A55646">
      <w:pPr>
        <w:pStyle w:val="NoSpacing"/>
        <w:numPr>
          <w:ilvl w:val="0"/>
          <w:numId w:val="3"/>
        </w:numPr>
        <w:rPr>
          <w:rFonts w:ascii="Arial" w:hAnsi="Arial" w:cs="Arial"/>
          <w:sz w:val="20"/>
          <w:szCs w:val="20"/>
        </w:rPr>
      </w:pPr>
      <w:r w:rsidRPr="00875466">
        <w:rPr>
          <w:rFonts w:ascii="Arial" w:hAnsi="Arial" w:cs="Arial"/>
          <w:sz w:val="20"/>
          <w:szCs w:val="20"/>
        </w:rPr>
        <w:t>Now connect with AWS and transfer file to S3 bucket. Don’t overwrite file, suffix “-&lt;</w:t>
      </w:r>
      <w:proofErr w:type="spellStart"/>
      <w:r w:rsidRPr="00875466">
        <w:rPr>
          <w:rFonts w:ascii="Arial" w:hAnsi="Arial" w:cs="Arial"/>
          <w:sz w:val="20"/>
          <w:szCs w:val="20"/>
        </w:rPr>
        <w:t>datatime</w:t>
      </w:r>
      <w:proofErr w:type="spellEnd"/>
      <w:r w:rsidRPr="00875466">
        <w:rPr>
          <w:rFonts w:ascii="Arial" w:hAnsi="Arial" w:cs="Arial"/>
          <w:sz w:val="20"/>
          <w:szCs w:val="20"/>
        </w:rPr>
        <w:t>&gt;” in case of duplicate.</w:t>
      </w:r>
    </w:p>
    <w:p w14:paraId="752135AF" w14:textId="0D0F932B" w:rsidR="00564B1A" w:rsidRPr="00875466" w:rsidRDefault="008D2138" w:rsidP="00A55646">
      <w:pPr>
        <w:pStyle w:val="NoSpacing"/>
        <w:numPr>
          <w:ilvl w:val="0"/>
          <w:numId w:val="3"/>
        </w:numPr>
        <w:rPr>
          <w:rFonts w:ascii="Arial" w:hAnsi="Arial" w:cs="Arial"/>
          <w:sz w:val="20"/>
          <w:szCs w:val="20"/>
        </w:rPr>
      </w:pPr>
      <w:r w:rsidRPr="00875466">
        <w:rPr>
          <w:rFonts w:ascii="Arial" w:hAnsi="Arial" w:cs="Arial"/>
          <w:sz w:val="20"/>
          <w:szCs w:val="20"/>
        </w:rPr>
        <w:t>Extract all tables data and related object/script in a format which support transferring it to client managed AWS s3 bucket</w:t>
      </w:r>
      <w:r w:rsidR="00875466" w:rsidRPr="00875466">
        <w:rPr>
          <w:rFonts w:ascii="Arial" w:hAnsi="Arial" w:cs="Arial"/>
          <w:sz w:val="20"/>
          <w:szCs w:val="20"/>
        </w:rPr>
        <w:t xml:space="preserve"> path</w:t>
      </w:r>
      <w:r w:rsidRPr="00875466">
        <w:rPr>
          <w:rFonts w:ascii="Arial" w:hAnsi="Arial" w:cs="Arial"/>
          <w:sz w:val="20"/>
          <w:szCs w:val="20"/>
        </w:rPr>
        <w:t>.</w:t>
      </w:r>
    </w:p>
    <w:p w14:paraId="7E575875" w14:textId="77777777" w:rsidR="00564B1A" w:rsidRPr="00875466" w:rsidRDefault="00564B1A" w:rsidP="00A55646">
      <w:pPr>
        <w:pStyle w:val="NoSpacing"/>
        <w:rPr>
          <w:rFonts w:ascii="Arial" w:hAnsi="Arial" w:cs="Arial"/>
          <w:sz w:val="20"/>
          <w:szCs w:val="20"/>
        </w:rPr>
      </w:pPr>
    </w:p>
    <w:p w14:paraId="5B940538" w14:textId="25E2662E" w:rsidR="00A55646" w:rsidRPr="00875466" w:rsidRDefault="00564B1A" w:rsidP="00A55646">
      <w:pPr>
        <w:pStyle w:val="NoSpacing"/>
        <w:rPr>
          <w:rFonts w:ascii="Arial" w:hAnsi="Arial" w:cs="Arial"/>
          <w:b/>
          <w:bCs/>
          <w:sz w:val="20"/>
          <w:szCs w:val="20"/>
        </w:rPr>
      </w:pPr>
      <w:r w:rsidRPr="00875466">
        <w:rPr>
          <w:rFonts w:ascii="Arial" w:hAnsi="Arial" w:cs="Arial"/>
          <w:b/>
          <w:bCs/>
          <w:sz w:val="20"/>
          <w:szCs w:val="20"/>
        </w:rPr>
        <w:t>P</w:t>
      </w:r>
      <w:r w:rsidR="00A55646" w:rsidRPr="00875466">
        <w:rPr>
          <w:rFonts w:ascii="Arial" w:hAnsi="Arial" w:cs="Arial"/>
          <w:b/>
          <w:bCs/>
          <w:sz w:val="20"/>
          <w:szCs w:val="20"/>
        </w:rPr>
        <w:t xml:space="preserve">roject </w:t>
      </w:r>
      <w:r w:rsidRPr="00875466">
        <w:rPr>
          <w:rFonts w:ascii="Arial" w:hAnsi="Arial" w:cs="Arial"/>
          <w:b/>
          <w:bCs/>
          <w:sz w:val="20"/>
          <w:szCs w:val="20"/>
        </w:rPr>
        <w:t xml:space="preserve">environment </w:t>
      </w:r>
      <w:r w:rsidR="00A55646" w:rsidRPr="00875466">
        <w:rPr>
          <w:rFonts w:ascii="Arial" w:hAnsi="Arial" w:cs="Arial"/>
          <w:b/>
          <w:bCs/>
          <w:sz w:val="20"/>
          <w:szCs w:val="20"/>
        </w:rPr>
        <w:t xml:space="preserve">limitations: </w:t>
      </w:r>
    </w:p>
    <w:p w14:paraId="5463C7E1" w14:textId="4C3FD88C" w:rsidR="00A55646" w:rsidRPr="00875466" w:rsidRDefault="00A55646" w:rsidP="00A55646">
      <w:pPr>
        <w:pStyle w:val="NoSpacing"/>
        <w:numPr>
          <w:ilvl w:val="0"/>
          <w:numId w:val="2"/>
        </w:numPr>
        <w:rPr>
          <w:rFonts w:ascii="Arial" w:hAnsi="Arial" w:cs="Arial"/>
          <w:sz w:val="20"/>
          <w:szCs w:val="20"/>
        </w:rPr>
      </w:pPr>
      <w:r w:rsidRPr="00875466">
        <w:rPr>
          <w:rFonts w:ascii="Arial" w:hAnsi="Arial" w:cs="Arial"/>
          <w:sz w:val="20"/>
          <w:szCs w:val="20"/>
        </w:rPr>
        <w:t xml:space="preserve">Teradata database is running on a </w:t>
      </w:r>
      <w:r w:rsidR="00875466" w:rsidRPr="00875466">
        <w:rPr>
          <w:rFonts w:ascii="Arial" w:hAnsi="Arial" w:cs="Arial"/>
          <w:sz w:val="20"/>
          <w:szCs w:val="20"/>
        </w:rPr>
        <w:t>Unix</w:t>
      </w:r>
      <w:r w:rsidRPr="00875466">
        <w:rPr>
          <w:rFonts w:ascii="Arial" w:hAnsi="Arial" w:cs="Arial"/>
          <w:sz w:val="20"/>
          <w:szCs w:val="20"/>
        </w:rPr>
        <w:t xml:space="preserve"> environment.</w:t>
      </w:r>
    </w:p>
    <w:p w14:paraId="5D0C1D68" w14:textId="4BDD6520" w:rsidR="00A55646" w:rsidRDefault="00564B1A" w:rsidP="00A55646">
      <w:pPr>
        <w:pStyle w:val="NoSpacing"/>
        <w:numPr>
          <w:ilvl w:val="0"/>
          <w:numId w:val="2"/>
        </w:numPr>
        <w:rPr>
          <w:rFonts w:ascii="Arial" w:hAnsi="Arial" w:cs="Arial"/>
          <w:sz w:val="20"/>
          <w:szCs w:val="20"/>
        </w:rPr>
      </w:pPr>
      <w:r w:rsidRPr="00875466">
        <w:rPr>
          <w:rFonts w:ascii="Arial" w:hAnsi="Arial" w:cs="Arial"/>
          <w:sz w:val="20"/>
          <w:szCs w:val="20"/>
        </w:rPr>
        <w:t>Client windows machine is used to connect to Teradata database.</w:t>
      </w:r>
    </w:p>
    <w:p w14:paraId="70818CD8" w14:textId="47B933EF" w:rsidR="00564B1A" w:rsidRPr="00D20CF1" w:rsidRDefault="00875466" w:rsidP="00A55646">
      <w:pPr>
        <w:pStyle w:val="NoSpacing"/>
        <w:numPr>
          <w:ilvl w:val="0"/>
          <w:numId w:val="2"/>
        </w:numPr>
        <w:rPr>
          <w:rFonts w:ascii="Arial" w:hAnsi="Arial" w:cs="Arial"/>
          <w:sz w:val="20"/>
          <w:szCs w:val="20"/>
        </w:rPr>
      </w:pPr>
      <w:r w:rsidRPr="00D20CF1">
        <w:rPr>
          <w:rFonts w:ascii="Arial" w:hAnsi="Arial" w:cs="Arial"/>
          <w:sz w:val="20"/>
          <w:szCs w:val="20"/>
        </w:rPr>
        <w:t>Windows machine have VS IDE installed</w:t>
      </w:r>
      <w:r w:rsidR="00D20CF1">
        <w:rPr>
          <w:rFonts w:ascii="Arial" w:hAnsi="Arial" w:cs="Arial"/>
          <w:sz w:val="20"/>
          <w:szCs w:val="20"/>
        </w:rPr>
        <w:t xml:space="preserve"> but</w:t>
      </w:r>
      <w:r w:rsidR="00564B1A" w:rsidRPr="00D20CF1">
        <w:rPr>
          <w:rFonts w:ascii="Arial" w:hAnsi="Arial" w:cs="Arial"/>
          <w:sz w:val="20"/>
          <w:szCs w:val="20"/>
        </w:rPr>
        <w:t xml:space="preserve"> may have limited privileges on various fronts.</w:t>
      </w:r>
    </w:p>
    <w:p w14:paraId="3C9ED727" w14:textId="4B85AB95" w:rsidR="00564B1A" w:rsidRPr="00875466" w:rsidRDefault="00564B1A" w:rsidP="00A55646">
      <w:pPr>
        <w:pStyle w:val="NoSpacing"/>
        <w:numPr>
          <w:ilvl w:val="0"/>
          <w:numId w:val="2"/>
        </w:numPr>
        <w:rPr>
          <w:rFonts w:ascii="Arial" w:hAnsi="Arial" w:cs="Arial"/>
          <w:sz w:val="20"/>
          <w:szCs w:val="20"/>
        </w:rPr>
      </w:pPr>
      <w:r w:rsidRPr="00875466">
        <w:rPr>
          <w:rFonts w:ascii="Arial" w:hAnsi="Arial" w:cs="Arial"/>
          <w:sz w:val="20"/>
          <w:szCs w:val="20"/>
        </w:rPr>
        <w:t xml:space="preserve">I don’t </w:t>
      </w:r>
      <w:r w:rsidR="00D20CF1" w:rsidRPr="00875466">
        <w:rPr>
          <w:rFonts w:ascii="Arial" w:hAnsi="Arial" w:cs="Arial"/>
          <w:sz w:val="20"/>
          <w:szCs w:val="20"/>
        </w:rPr>
        <w:t>want</w:t>
      </w:r>
      <w:r w:rsidR="00D20CF1">
        <w:rPr>
          <w:rFonts w:ascii="Arial" w:hAnsi="Arial" w:cs="Arial"/>
          <w:sz w:val="20"/>
          <w:szCs w:val="20"/>
        </w:rPr>
        <w:t>;</w:t>
      </w:r>
      <w:r w:rsidRPr="00875466">
        <w:rPr>
          <w:rFonts w:ascii="Arial" w:hAnsi="Arial" w:cs="Arial"/>
          <w:sz w:val="20"/>
          <w:szCs w:val="20"/>
        </w:rPr>
        <w:t xml:space="preserve"> windows machine to </w:t>
      </w:r>
      <w:r w:rsidR="00D20CF1">
        <w:rPr>
          <w:rFonts w:ascii="Arial" w:hAnsi="Arial" w:cs="Arial"/>
          <w:sz w:val="20"/>
          <w:szCs w:val="20"/>
        </w:rPr>
        <w:t xml:space="preserve">get </w:t>
      </w:r>
      <w:r w:rsidRPr="00875466">
        <w:rPr>
          <w:rFonts w:ascii="Arial" w:hAnsi="Arial" w:cs="Arial"/>
          <w:sz w:val="20"/>
          <w:szCs w:val="20"/>
        </w:rPr>
        <w:t>engage</w:t>
      </w:r>
      <w:r w:rsidR="00D20CF1">
        <w:rPr>
          <w:rFonts w:ascii="Arial" w:hAnsi="Arial" w:cs="Arial"/>
          <w:sz w:val="20"/>
          <w:szCs w:val="20"/>
        </w:rPr>
        <w:t>d</w:t>
      </w:r>
      <w:r w:rsidRPr="00875466">
        <w:rPr>
          <w:rFonts w:ascii="Arial" w:hAnsi="Arial" w:cs="Arial"/>
          <w:sz w:val="20"/>
          <w:szCs w:val="20"/>
        </w:rPr>
        <w:t xml:space="preserve"> for long extraction script running.</w:t>
      </w:r>
    </w:p>
    <w:p w14:paraId="4CA76AFA" w14:textId="77777777" w:rsidR="00A55646" w:rsidRPr="00875466" w:rsidRDefault="00A55646" w:rsidP="00A55646">
      <w:pPr>
        <w:pStyle w:val="NoSpacing"/>
        <w:rPr>
          <w:rFonts w:ascii="Arial" w:hAnsi="Arial" w:cs="Arial"/>
          <w:sz w:val="20"/>
          <w:szCs w:val="20"/>
        </w:rPr>
      </w:pPr>
    </w:p>
    <w:p w14:paraId="68359B4F" w14:textId="40DBD97D" w:rsidR="00564B1A" w:rsidRPr="00875466" w:rsidRDefault="00D20CF1" w:rsidP="00A55646">
      <w:pPr>
        <w:pStyle w:val="NoSpacing"/>
        <w:rPr>
          <w:rFonts w:ascii="Arial" w:hAnsi="Arial" w:cs="Arial"/>
          <w:sz w:val="20"/>
          <w:szCs w:val="20"/>
        </w:rPr>
      </w:pPr>
      <w:r>
        <w:rPr>
          <w:rFonts w:ascii="Arial" w:hAnsi="Arial" w:cs="Arial"/>
          <w:sz w:val="20"/>
          <w:szCs w:val="20"/>
        </w:rPr>
        <w:t>Suggestion required:</w:t>
      </w:r>
    </w:p>
    <w:p w14:paraId="0BBBF108" w14:textId="7FD0A140" w:rsidR="00A55646" w:rsidRPr="00875466" w:rsidRDefault="00A55646" w:rsidP="00A55646">
      <w:pPr>
        <w:pStyle w:val="NoSpacing"/>
        <w:numPr>
          <w:ilvl w:val="0"/>
          <w:numId w:val="1"/>
        </w:numPr>
        <w:rPr>
          <w:rFonts w:ascii="Arial" w:hAnsi="Arial" w:cs="Arial"/>
          <w:sz w:val="20"/>
          <w:szCs w:val="20"/>
        </w:rPr>
      </w:pPr>
      <w:r w:rsidRPr="00875466">
        <w:rPr>
          <w:rFonts w:ascii="Arial" w:hAnsi="Arial" w:cs="Arial"/>
          <w:sz w:val="20"/>
          <w:szCs w:val="20"/>
        </w:rPr>
        <w:t xml:space="preserve">Where and how will our </w:t>
      </w:r>
      <w:r w:rsidR="00D20CF1">
        <w:rPr>
          <w:rFonts w:ascii="Arial" w:hAnsi="Arial" w:cs="Arial"/>
          <w:sz w:val="20"/>
          <w:szCs w:val="20"/>
        </w:rPr>
        <w:t>bespoke solution should</w:t>
      </w:r>
      <w:r w:rsidRPr="00875466">
        <w:rPr>
          <w:rFonts w:ascii="Arial" w:hAnsi="Arial" w:cs="Arial"/>
          <w:sz w:val="20"/>
          <w:szCs w:val="20"/>
        </w:rPr>
        <w:t xml:space="preserve"> </w:t>
      </w:r>
      <w:r w:rsidR="00564B1A" w:rsidRPr="00875466">
        <w:rPr>
          <w:rFonts w:ascii="Arial" w:hAnsi="Arial" w:cs="Arial"/>
          <w:sz w:val="20"/>
          <w:szCs w:val="20"/>
        </w:rPr>
        <w:t>work?</w:t>
      </w:r>
      <w:r w:rsidRPr="00875466">
        <w:rPr>
          <w:rFonts w:ascii="Arial" w:hAnsi="Arial" w:cs="Arial"/>
          <w:sz w:val="20"/>
          <w:szCs w:val="20"/>
        </w:rPr>
        <w:t xml:space="preserve"> best </w:t>
      </w:r>
      <w:r w:rsidR="00564B1A" w:rsidRPr="00875466">
        <w:rPr>
          <w:rFonts w:ascii="Arial" w:hAnsi="Arial" w:cs="Arial"/>
          <w:sz w:val="20"/>
          <w:szCs w:val="20"/>
        </w:rPr>
        <w:t>suggestion</w:t>
      </w:r>
      <w:r w:rsidRPr="00875466">
        <w:rPr>
          <w:rFonts w:ascii="Arial" w:hAnsi="Arial" w:cs="Arial"/>
          <w:sz w:val="20"/>
          <w:szCs w:val="20"/>
        </w:rPr>
        <w:t xml:space="preserve"> please. </w:t>
      </w:r>
    </w:p>
    <w:p w14:paraId="552573FF" w14:textId="25F0EFCC" w:rsidR="00564B1A" w:rsidRPr="00875466" w:rsidRDefault="00564B1A" w:rsidP="00A55646">
      <w:pPr>
        <w:pStyle w:val="NoSpacing"/>
        <w:numPr>
          <w:ilvl w:val="0"/>
          <w:numId w:val="1"/>
        </w:numPr>
        <w:rPr>
          <w:rFonts w:ascii="Arial" w:hAnsi="Arial" w:cs="Arial"/>
          <w:sz w:val="20"/>
          <w:szCs w:val="20"/>
        </w:rPr>
      </w:pPr>
      <w:r w:rsidRPr="00875466">
        <w:rPr>
          <w:rFonts w:ascii="Arial" w:hAnsi="Arial" w:cs="Arial"/>
          <w:sz w:val="20"/>
          <w:szCs w:val="20"/>
        </w:rPr>
        <w:t xml:space="preserve">I can’t hardcode </w:t>
      </w:r>
      <w:r w:rsidR="00D20CF1">
        <w:rPr>
          <w:rFonts w:ascii="Arial" w:hAnsi="Arial" w:cs="Arial"/>
          <w:sz w:val="20"/>
          <w:szCs w:val="20"/>
        </w:rPr>
        <w:t>any</w:t>
      </w:r>
      <w:r w:rsidRPr="00875466">
        <w:rPr>
          <w:rFonts w:ascii="Arial" w:hAnsi="Arial" w:cs="Arial"/>
          <w:sz w:val="20"/>
          <w:szCs w:val="20"/>
        </w:rPr>
        <w:t xml:space="preserve"> password</w:t>
      </w:r>
      <w:r w:rsidR="00D20CF1">
        <w:rPr>
          <w:rFonts w:ascii="Arial" w:hAnsi="Arial" w:cs="Arial"/>
          <w:sz w:val="20"/>
          <w:szCs w:val="20"/>
        </w:rPr>
        <w:t xml:space="preserve"> or token</w:t>
      </w:r>
      <w:r w:rsidRPr="00875466">
        <w:rPr>
          <w:rFonts w:ascii="Arial" w:hAnsi="Arial" w:cs="Arial"/>
          <w:sz w:val="20"/>
          <w:szCs w:val="20"/>
        </w:rPr>
        <w:t>, security concern.</w:t>
      </w:r>
      <w:r w:rsidR="00D20CF1">
        <w:rPr>
          <w:rFonts w:ascii="Arial" w:hAnsi="Arial" w:cs="Arial"/>
          <w:sz w:val="20"/>
          <w:szCs w:val="20"/>
        </w:rPr>
        <w:t xml:space="preserve"> How to get rid of </w:t>
      </w:r>
      <w:proofErr w:type="gramStart"/>
      <w:r w:rsidR="00D20CF1">
        <w:rPr>
          <w:rFonts w:ascii="Arial" w:hAnsi="Arial" w:cs="Arial"/>
          <w:sz w:val="20"/>
          <w:szCs w:val="20"/>
        </w:rPr>
        <w:t>it ?</w:t>
      </w:r>
      <w:proofErr w:type="gramEnd"/>
    </w:p>
    <w:p w14:paraId="20A3D8A0" w14:textId="0D38DCB3" w:rsidR="00564B1A" w:rsidRDefault="00D20CF1" w:rsidP="00A55646">
      <w:pPr>
        <w:pStyle w:val="NoSpacing"/>
        <w:numPr>
          <w:ilvl w:val="0"/>
          <w:numId w:val="1"/>
        </w:numPr>
        <w:rPr>
          <w:rFonts w:ascii="Arial" w:hAnsi="Arial" w:cs="Arial"/>
          <w:sz w:val="20"/>
          <w:szCs w:val="20"/>
        </w:rPr>
      </w:pPr>
      <w:r>
        <w:rPr>
          <w:rFonts w:ascii="Arial" w:hAnsi="Arial" w:cs="Arial"/>
          <w:sz w:val="20"/>
          <w:szCs w:val="20"/>
        </w:rPr>
        <w:t>I want to use pre-built feature of TTU 20.00 + TPT &amp; Python in the best possible way.</w:t>
      </w:r>
    </w:p>
    <w:p w14:paraId="56343340" w14:textId="03CF8A4F" w:rsidR="00D20CF1" w:rsidRDefault="00D20CF1" w:rsidP="00A55646">
      <w:pPr>
        <w:pStyle w:val="NoSpacing"/>
        <w:numPr>
          <w:ilvl w:val="0"/>
          <w:numId w:val="1"/>
        </w:numPr>
        <w:rPr>
          <w:rFonts w:ascii="Arial" w:hAnsi="Arial" w:cs="Arial"/>
          <w:sz w:val="20"/>
          <w:szCs w:val="20"/>
        </w:rPr>
      </w:pPr>
      <w:r>
        <w:rPr>
          <w:rFonts w:ascii="Arial" w:hAnsi="Arial" w:cs="Arial"/>
          <w:sz w:val="20"/>
          <w:szCs w:val="20"/>
        </w:rPr>
        <w:t>Data type consistency is project top priority and needs more focus where data type can’t be converted directly.</w:t>
      </w:r>
    </w:p>
    <w:p w14:paraId="3E407D73" w14:textId="55BF055B" w:rsidR="00D20CF1" w:rsidRPr="00875466" w:rsidRDefault="00D20CF1" w:rsidP="00A55646">
      <w:pPr>
        <w:pStyle w:val="NoSpacing"/>
        <w:numPr>
          <w:ilvl w:val="0"/>
          <w:numId w:val="1"/>
        </w:numPr>
        <w:rPr>
          <w:rFonts w:ascii="Arial" w:hAnsi="Arial" w:cs="Arial"/>
          <w:sz w:val="20"/>
          <w:szCs w:val="20"/>
        </w:rPr>
      </w:pPr>
      <w:r>
        <w:rPr>
          <w:rFonts w:ascii="Arial" w:hAnsi="Arial" w:cs="Arial"/>
          <w:sz w:val="20"/>
          <w:szCs w:val="20"/>
        </w:rPr>
        <w:t>Extraction should run in parallel for high speed.</w:t>
      </w:r>
    </w:p>
    <w:p w14:paraId="06A48C7D" w14:textId="77777777" w:rsidR="00594F98" w:rsidRDefault="00594F98" w:rsidP="00A55646">
      <w:pPr>
        <w:pStyle w:val="NoSpacing"/>
        <w:pBdr>
          <w:bottom w:val="double" w:sz="6" w:space="1" w:color="auto"/>
        </w:pBdr>
        <w:rPr>
          <w:rFonts w:ascii="Arial" w:hAnsi="Arial" w:cs="Arial"/>
          <w:sz w:val="20"/>
          <w:szCs w:val="20"/>
        </w:rPr>
      </w:pPr>
    </w:p>
    <w:p w14:paraId="2CF273E4" w14:textId="77777777" w:rsidR="004A12E8" w:rsidRDefault="004A12E8" w:rsidP="00A55646">
      <w:pPr>
        <w:pStyle w:val="NoSpacing"/>
        <w:rPr>
          <w:rFonts w:ascii="Arial" w:hAnsi="Arial" w:cs="Arial"/>
          <w:sz w:val="20"/>
          <w:szCs w:val="20"/>
        </w:rPr>
      </w:pPr>
    </w:p>
    <w:p w14:paraId="08A9783E" w14:textId="77777777" w:rsidR="004A12E8" w:rsidRDefault="004A12E8" w:rsidP="00A55646">
      <w:pPr>
        <w:pStyle w:val="NoSpacing"/>
        <w:rPr>
          <w:rFonts w:ascii="Arial" w:hAnsi="Arial" w:cs="Arial"/>
          <w:sz w:val="20"/>
          <w:szCs w:val="20"/>
        </w:rPr>
      </w:pPr>
    </w:p>
    <w:p w14:paraId="7112E035" w14:textId="5A02A44F" w:rsidR="004F4EE6" w:rsidRPr="004F4EE6" w:rsidRDefault="004F4EE6" w:rsidP="004F4EE6">
      <w:pPr>
        <w:rPr>
          <w:rFonts w:ascii="Arial" w:hAnsi="Arial" w:cs="Arial"/>
          <w:sz w:val="20"/>
          <w:szCs w:val="20"/>
        </w:rPr>
      </w:pPr>
      <w:r w:rsidRPr="004F4EE6">
        <w:rPr>
          <w:rFonts w:ascii="Arial" w:hAnsi="Arial" w:cs="Arial"/>
          <w:sz w:val="20"/>
          <w:szCs w:val="20"/>
          <w:highlight w:val="yellow"/>
        </w:rPr>
        <w:t xml:space="preserve">For example, Redshift supports </w:t>
      </w:r>
      <w:r w:rsidRPr="004F4EE6">
        <w:rPr>
          <w:rFonts w:ascii="Arial" w:hAnsi="Arial" w:cs="Arial"/>
          <w:b/>
          <w:bCs/>
          <w:color w:val="EE0000"/>
          <w:sz w:val="20"/>
          <w:szCs w:val="20"/>
          <w:highlight w:val="yellow"/>
        </w:rPr>
        <w:t>decimal precision up to 38 digits</w:t>
      </w:r>
      <w:r w:rsidRPr="004F4EE6">
        <w:rPr>
          <w:rFonts w:ascii="Arial" w:hAnsi="Arial" w:cs="Arial"/>
          <w:sz w:val="20"/>
          <w:szCs w:val="20"/>
          <w:highlight w:val="yellow"/>
        </w:rPr>
        <w:t xml:space="preserve"> and </w:t>
      </w:r>
      <w:r w:rsidRPr="004F4EE6">
        <w:rPr>
          <w:rFonts w:ascii="Arial" w:hAnsi="Arial" w:cs="Arial"/>
          <w:b/>
          <w:bCs/>
          <w:color w:val="EE0000"/>
          <w:sz w:val="20"/>
          <w:szCs w:val="20"/>
          <w:highlight w:val="yellow"/>
        </w:rPr>
        <w:t>timestamps with fractional seconds up to six digits</w:t>
      </w:r>
      <w:r w:rsidRPr="004F4EE6">
        <w:rPr>
          <w:rFonts w:ascii="Arial" w:hAnsi="Arial" w:cs="Arial"/>
          <w:sz w:val="20"/>
          <w:szCs w:val="20"/>
          <w:highlight w:val="yellow"/>
        </w:rPr>
        <w:t xml:space="preserve">. Its </w:t>
      </w:r>
      <w:r w:rsidRPr="004F4EE6">
        <w:rPr>
          <w:rFonts w:ascii="Arial" w:hAnsi="Arial" w:cs="Arial"/>
          <w:b/>
          <w:bCs/>
          <w:color w:val="EE0000"/>
          <w:sz w:val="20"/>
          <w:szCs w:val="20"/>
          <w:highlight w:val="yellow"/>
        </w:rPr>
        <w:t>character-width</w:t>
      </w:r>
      <w:r w:rsidRPr="004F4EE6">
        <w:rPr>
          <w:rFonts w:ascii="Arial" w:hAnsi="Arial" w:cs="Arial"/>
          <w:sz w:val="20"/>
          <w:szCs w:val="20"/>
          <w:highlight w:val="yellow"/>
        </w:rPr>
        <w:t xml:space="preserve"> and </w:t>
      </w:r>
      <w:proofErr w:type="spellStart"/>
      <w:r w:rsidRPr="004F4EE6">
        <w:rPr>
          <w:rFonts w:ascii="Arial" w:hAnsi="Arial" w:cs="Arial"/>
          <w:b/>
          <w:bCs/>
          <w:color w:val="EE0000"/>
          <w:sz w:val="20"/>
          <w:szCs w:val="20"/>
          <w:highlight w:val="yellow"/>
        </w:rPr>
        <w:t>timezone</w:t>
      </w:r>
      <w:proofErr w:type="spellEnd"/>
      <w:r w:rsidRPr="004F4EE6">
        <w:rPr>
          <w:rFonts w:ascii="Arial" w:hAnsi="Arial" w:cs="Arial"/>
          <w:color w:val="EE0000"/>
          <w:sz w:val="20"/>
          <w:szCs w:val="20"/>
          <w:highlight w:val="yellow"/>
        </w:rPr>
        <w:t xml:space="preserve"> </w:t>
      </w:r>
      <w:r w:rsidRPr="004F4EE6">
        <w:rPr>
          <w:rFonts w:ascii="Arial" w:hAnsi="Arial" w:cs="Arial"/>
          <w:sz w:val="20"/>
          <w:szCs w:val="20"/>
          <w:highlight w:val="yellow"/>
        </w:rPr>
        <w:t>semantics also differ from Teradata in important cases.</w:t>
      </w:r>
    </w:p>
    <w:p w14:paraId="6350429F" w14:textId="77777777" w:rsidR="004F4EE6" w:rsidRDefault="004F4EE6">
      <w:pPr>
        <w:rPr>
          <w:rFonts w:ascii="Arial" w:hAnsi="Arial" w:cs="Arial"/>
          <w:b/>
          <w:bCs/>
          <w:sz w:val="20"/>
          <w:szCs w:val="20"/>
        </w:rPr>
      </w:pPr>
      <w:r>
        <w:rPr>
          <w:rFonts w:ascii="Arial" w:hAnsi="Arial" w:cs="Arial"/>
          <w:b/>
          <w:bCs/>
          <w:sz w:val="20"/>
          <w:szCs w:val="20"/>
        </w:rPr>
        <w:br w:type="page"/>
      </w:r>
    </w:p>
    <w:p w14:paraId="527FDA89" w14:textId="7C30483D" w:rsidR="00011199" w:rsidRPr="00011199" w:rsidRDefault="00011199" w:rsidP="00011199">
      <w:pPr>
        <w:pStyle w:val="NoSpacing"/>
        <w:rPr>
          <w:rFonts w:ascii="Arial" w:hAnsi="Arial" w:cs="Arial"/>
          <w:b/>
          <w:bCs/>
          <w:sz w:val="20"/>
          <w:szCs w:val="20"/>
        </w:rPr>
      </w:pPr>
      <w:r w:rsidRPr="00011199">
        <w:rPr>
          <w:rFonts w:ascii="Arial" w:hAnsi="Arial" w:cs="Arial"/>
          <w:b/>
          <w:bCs/>
          <w:sz w:val="20"/>
          <w:szCs w:val="20"/>
        </w:rPr>
        <w:lastRenderedPageBreak/>
        <w:t>There are five architecture decisions we must resolve before implementation:</w:t>
      </w:r>
    </w:p>
    <w:p w14:paraId="0DEFA9F1" w14:textId="77777777" w:rsidR="00011199" w:rsidRPr="00011199" w:rsidRDefault="00011199" w:rsidP="00011199">
      <w:pPr>
        <w:pStyle w:val="NoSpacing"/>
        <w:rPr>
          <w:rFonts w:ascii="Arial" w:hAnsi="Arial" w:cs="Arial"/>
          <w:b/>
          <w:bCs/>
          <w:sz w:val="20"/>
          <w:szCs w:val="20"/>
        </w:rPr>
      </w:pPr>
      <w:r w:rsidRPr="00011199">
        <w:rPr>
          <w:rFonts w:ascii="Arial" w:hAnsi="Arial" w:cs="Arial"/>
          <w:b/>
          <w:bCs/>
          <w:sz w:val="20"/>
          <w:szCs w:val="20"/>
        </w:rPr>
        <w:t>1. Where the extraction software will execute.</w:t>
      </w:r>
    </w:p>
    <w:p w14:paraId="3E5732CE" w14:textId="77777777" w:rsidR="00011199" w:rsidRPr="00011199" w:rsidRDefault="00011199" w:rsidP="00011199">
      <w:pPr>
        <w:pStyle w:val="NoSpacing"/>
        <w:rPr>
          <w:rFonts w:ascii="Arial" w:hAnsi="Arial" w:cs="Arial"/>
          <w:b/>
          <w:bCs/>
          <w:sz w:val="20"/>
          <w:szCs w:val="20"/>
        </w:rPr>
      </w:pPr>
      <w:r w:rsidRPr="00011199">
        <w:rPr>
          <w:rFonts w:ascii="Arial" w:hAnsi="Arial" w:cs="Arial"/>
          <w:b/>
          <w:bCs/>
          <w:sz w:val="20"/>
          <w:szCs w:val="20"/>
        </w:rPr>
        <w:t>2. How we will obtain a consistent, authoritative source dataset.</w:t>
      </w:r>
    </w:p>
    <w:p w14:paraId="3244E1C7" w14:textId="77777777" w:rsidR="00011199" w:rsidRPr="00011199" w:rsidRDefault="00011199" w:rsidP="00011199">
      <w:pPr>
        <w:pStyle w:val="NoSpacing"/>
        <w:rPr>
          <w:rFonts w:ascii="Arial" w:hAnsi="Arial" w:cs="Arial"/>
          <w:b/>
          <w:bCs/>
          <w:sz w:val="20"/>
          <w:szCs w:val="20"/>
        </w:rPr>
      </w:pPr>
      <w:r w:rsidRPr="00011199">
        <w:rPr>
          <w:rFonts w:ascii="Arial" w:hAnsi="Arial" w:cs="Arial"/>
          <w:b/>
          <w:bCs/>
          <w:sz w:val="20"/>
          <w:szCs w:val="20"/>
        </w:rPr>
        <w:t>3. Which file format can preserve every required datatype.</w:t>
      </w:r>
    </w:p>
    <w:p w14:paraId="17965A13" w14:textId="77777777" w:rsidR="00011199" w:rsidRPr="00011199" w:rsidRDefault="00011199" w:rsidP="00011199">
      <w:pPr>
        <w:pStyle w:val="NoSpacing"/>
        <w:rPr>
          <w:rFonts w:ascii="Arial" w:hAnsi="Arial" w:cs="Arial"/>
          <w:b/>
          <w:bCs/>
          <w:sz w:val="20"/>
          <w:szCs w:val="20"/>
        </w:rPr>
      </w:pPr>
      <w:r w:rsidRPr="00011199">
        <w:rPr>
          <w:rFonts w:ascii="Arial" w:hAnsi="Arial" w:cs="Arial"/>
          <w:b/>
          <w:bCs/>
          <w:sz w:val="20"/>
          <w:szCs w:val="20"/>
        </w:rPr>
        <w:t>4. How extraction, restart, validation and S3 delivery will work without duplicates or omissions.</w:t>
      </w:r>
    </w:p>
    <w:p w14:paraId="4FFAA769" w14:textId="7E0A4904" w:rsidR="00011199" w:rsidRPr="00011199" w:rsidRDefault="00011199" w:rsidP="00011199">
      <w:pPr>
        <w:pStyle w:val="NoSpacing"/>
        <w:rPr>
          <w:rFonts w:ascii="Arial" w:hAnsi="Arial" w:cs="Arial"/>
          <w:b/>
          <w:bCs/>
          <w:sz w:val="20"/>
          <w:szCs w:val="20"/>
        </w:rPr>
      </w:pPr>
      <w:r w:rsidRPr="00011199">
        <w:rPr>
          <w:rFonts w:ascii="Arial" w:hAnsi="Arial" w:cs="Arial"/>
          <w:b/>
          <w:bCs/>
          <w:sz w:val="20"/>
          <w:szCs w:val="20"/>
        </w:rPr>
        <w:t>5. How the application will authenticate securely to Teradata and AWS.</w:t>
      </w:r>
    </w:p>
    <w:p w14:paraId="765AE081" w14:textId="77777777" w:rsidR="00011199" w:rsidRDefault="00011199" w:rsidP="00011199">
      <w:pPr>
        <w:pStyle w:val="NoSpacing"/>
        <w:rPr>
          <w:rFonts w:ascii="Arial" w:hAnsi="Arial" w:cs="Arial"/>
          <w:sz w:val="20"/>
          <w:szCs w:val="20"/>
        </w:rPr>
      </w:pPr>
    </w:p>
    <w:p w14:paraId="01953D5C" w14:textId="264569DA" w:rsidR="004A12E8" w:rsidRDefault="004A12E8" w:rsidP="00A55646">
      <w:pPr>
        <w:pStyle w:val="NoSpacing"/>
        <w:rPr>
          <w:rFonts w:ascii="Arial" w:hAnsi="Arial" w:cs="Arial"/>
          <w:sz w:val="20"/>
          <w:szCs w:val="20"/>
        </w:rPr>
      </w:pPr>
      <w:r>
        <w:rPr>
          <w:rFonts w:ascii="Arial" w:hAnsi="Arial" w:cs="Arial"/>
          <w:sz w:val="20"/>
          <w:szCs w:val="20"/>
        </w:rPr>
        <w:t>Point to consider during development phase:</w:t>
      </w:r>
    </w:p>
    <w:p w14:paraId="26FB1FF8" w14:textId="539DB2A4" w:rsidR="004A12E8" w:rsidRDefault="004A12E8" w:rsidP="004A12E8">
      <w:pPr>
        <w:pStyle w:val="NoSpacing"/>
        <w:numPr>
          <w:ilvl w:val="0"/>
          <w:numId w:val="8"/>
        </w:numPr>
        <w:rPr>
          <w:rFonts w:ascii="Arial" w:hAnsi="Arial" w:cs="Arial"/>
          <w:sz w:val="20"/>
          <w:szCs w:val="20"/>
        </w:rPr>
      </w:pPr>
      <w:r>
        <w:rPr>
          <w:rFonts w:ascii="Arial" w:hAnsi="Arial" w:cs="Arial"/>
          <w:sz w:val="20"/>
          <w:szCs w:val="20"/>
        </w:rPr>
        <w:t>Make sure to create required folder and config file structure and place dummy placeholder where appropriate.</w:t>
      </w:r>
    </w:p>
    <w:p w14:paraId="65ED8340" w14:textId="61419897" w:rsidR="004A12E8" w:rsidRDefault="00E24370" w:rsidP="004A12E8">
      <w:pPr>
        <w:pStyle w:val="NoSpacing"/>
        <w:numPr>
          <w:ilvl w:val="0"/>
          <w:numId w:val="8"/>
        </w:numPr>
        <w:rPr>
          <w:rFonts w:ascii="Arial" w:hAnsi="Arial" w:cs="Arial"/>
          <w:sz w:val="20"/>
          <w:szCs w:val="20"/>
        </w:rPr>
      </w:pPr>
      <w:r>
        <w:rPr>
          <w:rFonts w:ascii="Arial" w:hAnsi="Arial" w:cs="Arial"/>
          <w:sz w:val="20"/>
          <w:szCs w:val="20"/>
        </w:rPr>
        <w:t>Irrespective of either I</w:t>
      </w:r>
      <w:r>
        <w:rPr>
          <w:rFonts w:ascii="Arial" w:hAnsi="Arial" w:cs="Arial"/>
          <w:sz w:val="20"/>
          <w:szCs w:val="20"/>
        </w:rPr>
        <w:t xml:space="preserve"> get approval for </w:t>
      </w:r>
      <w:r>
        <w:rPr>
          <w:rFonts w:ascii="Arial" w:hAnsi="Arial" w:cs="Arial"/>
          <w:sz w:val="20"/>
          <w:szCs w:val="20"/>
        </w:rPr>
        <w:t>a d</w:t>
      </w:r>
      <w:r w:rsidRPr="00E24370">
        <w:rPr>
          <w:rFonts w:ascii="Arial" w:hAnsi="Arial" w:cs="Arial"/>
          <w:sz w:val="20"/>
          <w:szCs w:val="20"/>
        </w:rPr>
        <w:t>edicated on-prem Linux VM</w:t>
      </w:r>
      <w:r>
        <w:rPr>
          <w:rFonts w:ascii="Arial" w:hAnsi="Arial" w:cs="Arial"/>
          <w:sz w:val="20"/>
          <w:szCs w:val="20"/>
        </w:rPr>
        <w:t xml:space="preserve"> or for </w:t>
      </w:r>
      <w:r>
        <w:rPr>
          <w:rFonts w:ascii="Arial" w:hAnsi="Arial" w:cs="Arial"/>
          <w:sz w:val="20"/>
          <w:szCs w:val="20"/>
        </w:rPr>
        <w:t xml:space="preserve">an </w:t>
      </w:r>
      <w:r>
        <w:rPr>
          <w:rFonts w:ascii="Arial" w:hAnsi="Arial" w:cs="Arial"/>
          <w:sz w:val="20"/>
          <w:szCs w:val="20"/>
        </w:rPr>
        <w:t>AWS EC2 Linux instance</w:t>
      </w:r>
      <w:r>
        <w:rPr>
          <w:rFonts w:ascii="Arial" w:hAnsi="Arial" w:cs="Arial"/>
          <w:sz w:val="20"/>
          <w:szCs w:val="20"/>
        </w:rPr>
        <w:t xml:space="preserve">, our bespoke software solution should be a portable package and can work in both the case like plug-config-play. </w:t>
      </w:r>
      <w:r w:rsidR="00C61CB3">
        <w:rPr>
          <w:rFonts w:ascii="Arial" w:hAnsi="Arial" w:cs="Arial"/>
          <w:sz w:val="20"/>
          <w:szCs w:val="20"/>
        </w:rPr>
        <w:t>(Initial</w:t>
      </w:r>
      <w:r>
        <w:rPr>
          <w:rFonts w:ascii="Arial" w:hAnsi="Arial" w:cs="Arial"/>
          <w:sz w:val="20"/>
          <w:szCs w:val="20"/>
        </w:rPr>
        <w:t xml:space="preserve"> </w:t>
      </w:r>
      <w:r w:rsidR="00C61CB3">
        <w:rPr>
          <w:rFonts w:ascii="Arial" w:hAnsi="Arial" w:cs="Arial"/>
          <w:sz w:val="20"/>
          <w:szCs w:val="20"/>
        </w:rPr>
        <w:t xml:space="preserve">setup </w:t>
      </w:r>
      <w:r>
        <w:rPr>
          <w:rFonts w:ascii="Arial" w:hAnsi="Arial" w:cs="Arial"/>
          <w:sz w:val="20"/>
          <w:szCs w:val="20"/>
        </w:rPr>
        <w:t xml:space="preserve">script should download </w:t>
      </w:r>
      <w:r w:rsidR="00C61CB3">
        <w:rPr>
          <w:rFonts w:ascii="Arial" w:hAnsi="Arial" w:cs="Arial"/>
          <w:sz w:val="20"/>
          <w:szCs w:val="20"/>
        </w:rPr>
        <w:t xml:space="preserve">dependencies </w:t>
      </w:r>
      <w:r>
        <w:rPr>
          <w:rFonts w:ascii="Arial" w:hAnsi="Arial" w:cs="Arial"/>
          <w:sz w:val="20"/>
          <w:szCs w:val="20"/>
        </w:rPr>
        <w:t xml:space="preserve">and configure </w:t>
      </w:r>
      <w:r w:rsidR="00C61CB3">
        <w:rPr>
          <w:rFonts w:ascii="Arial" w:hAnsi="Arial" w:cs="Arial"/>
          <w:sz w:val="20"/>
          <w:szCs w:val="20"/>
        </w:rPr>
        <w:t>environment, our solution workflow remains the same with minimum variation as per compute environment)</w:t>
      </w:r>
    </w:p>
    <w:p w14:paraId="2DF37BED" w14:textId="6B69DF03" w:rsidR="00C61CB3" w:rsidRDefault="003C6B3A" w:rsidP="004A12E8">
      <w:pPr>
        <w:pStyle w:val="NoSpacing"/>
        <w:numPr>
          <w:ilvl w:val="0"/>
          <w:numId w:val="8"/>
        </w:numPr>
        <w:rPr>
          <w:rFonts w:ascii="Arial" w:hAnsi="Arial" w:cs="Arial"/>
          <w:sz w:val="20"/>
          <w:szCs w:val="20"/>
        </w:rPr>
      </w:pPr>
      <w:r w:rsidRPr="003C6B3A">
        <w:rPr>
          <w:rFonts w:ascii="Arial" w:hAnsi="Arial" w:cs="Arial"/>
          <w:sz w:val="20"/>
          <w:szCs w:val="20"/>
        </w:rPr>
        <w:t>password-storage</w:t>
      </w:r>
      <w:r>
        <w:rPr>
          <w:rFonts w:ascii="Arial" w:hAnsi="Arial" w:cs="Arial"/>
          <w:sz w:val="20"/>
          <w:szCs w:val="20"/>
        </w:rPr>
        <w:t xml:space="preserve"> management will depend upon solution deployment strategy.</w:t>
      </w:r>
    </w:p>
    <w:p w14:paraId="4BC7CFE9" w14:textId="6C800916" w:rsidR="003C6B3A" w:rsidRDefault="009D6192" w:rsidP="004A12E8">
      <w:pPr>
        <w:pStyle w:val="NoSpacing"/>
        <w:numPr>
          <w:ilvl w:val="0"/>
          <w:numId w:val="8"/>
        </w:numPr>
        <w:rPr>
          <w:rFonts w:ascii="Arial" w:hAnsi="Arial" w:cs="Arial"/>
          <w:sz w:val="20"/>
          <w:szCs w:val="20"/>
        </w:rPr>
      </w:pPr>
      <w:r w:rsidRPr="009D6192">
        <w:rPr>
          <w:rFonts w:ascii="Arial" w:hAnsi="Arial" w:cs="Arial"/>
          <w:sz w:val="20"/>
          <w:szCs w:val="20"/>
        </w:rPr>
        <w:t>Secure authentication and S3 delivery</w:t>
      </w:r>
      <w:r>
        <w:rPr>
          <w:rFonts w:ascii="Arial" w:hAnsi="Arial" w:cs="Arial"/>
          <w:sz w:val="20"/>
          <w:szCs w:val="20"/>
        </w:rPr>
        <w:t xml:space="preserve">: </w:t>
      </w:r>
      <w:r>
        <w:rPr>
          <w:rFonts w:ascii="Arial" w:hAnsi="Arial" w:cs="Arial"/>
          <w:sz w:val="20"/>
          <w:szCs w:val="20"/>
        </w:rPr>
        <w:t>will depend upon solution deployment strategy</w:t>
      </w:r>
      <w:r>
        <w:rPr>
          <w:rFonts w:ascii="Arial" w:hAnsi="Arial" w:cs="Arial"/>
          <w:sz w:val="20"/>
          <w:szCs w:val="20"/>
        </w:rPr>
        <w:t>.</w:t>
      </w:r>
    </w:p>
    <w:p w14:paraId="39F311AC" w14:textId="77777777" w:rsidR="00011199" w:rsidRDefault="00011199" w:rsidP="00011199">
      <w:pPr>
        <w:pStyle w:val="NoSpacing"/>
        <w:rPr>
          <w:rFonts w:ascii="Arial" w:hAnsi="Arial" w:cs="Arial"/>
          <w:sz w:val="20"/>
          <w:szCs w:val="20"/>
        </w:rPr>
      </w:pPr>
    </w:p>
    <w:p w14:paraId="42EF453A" w14:textId="77777777" w:rsidR="00011199" w:rsidRDefault="00011199" w:rsidP="00011199">
      <w:pPr>
        <w:pStyle w:val="NoSpacing"/>
        <w:rPr>
          <w:rFonts w:ascii="Arial" w:hAnsi="Arial" w:cs="Arial"/>
          <w:sz w:val="20"/>
          <w:szCs w:val="20"/>
        </w:rPr>
      </w:pPr>
    </w:p>
    <w:p w14:paraId="43D915D9" w14:textId="6DE6BFDE" w:rsidR="00011199" w:rsidRDefault="00011199" w:rsidP="00011199">
      <w:pPr>
        <w:pStyle w:val="NoSpacing"/>
        <w:rPr>
          <w:rFonts w:ascii="Arial" w:hAnsi="Arial" w:cs="Arial"/>
          <w:sz w:val="20"/>
          <w:szCs w:val="20"/>
        </w:rPr>
      </w:pPr>
      <w:r>
        <w:rPr>
          <w:rFonts w:ascii="Arial" w:hAnsi="Arial" w:cs="Arial"/>
          <w:sz w:val="20"/>
          <w:szCs w:val="20"/>
        </w:rPr>
        <w:t>Clarification request:</w:t>
      </w:r>
    </w:p>
    <w:p w14:paraId="526155EC" w14:textId="1B431B64" w:rsidR="00011199" w:rsidRDefault="00011199" w:rsidP="00011199">
      <w:pPr>
        <w:pStyle w:val="NoSpacing"/>
        <w:numPr>
          <w:ilvl w:val="0"/>
          <w:numId w:val="9"/>
        </w:numPr>
        <w:rPr>
          <w:rFonts w:ascii="Arial" w:hAnsi="Arial" w:cs="Arial"/>
          <w:sz w:val="20"/>
          <w:szCs w:val="20"/>
        </w:rPr>
      </w:pPr>
      <w:r>
        <w:rPr>
          <w:rFonts w:ascii="Arial" w:hAnsi="Arial" w:cs="Arial"/>
          <w:sz w:val="20"/>
          <w:szCs w:val="20"/>
        </w:rPr>
        <w:t>For validation step how can I make validation phase more robust with accuracy and complete?</w:t>
      </w:r>
    </w:p>
    <w:p w14:paraId="2857B090" w14:textId="6126596F" w:rsidR="00011199" w:rsidRDefault="003C6B3A" w:rsidP="00011199">
      <w:pPr>
        <w:pStyle w:val="NoSpacing"/>
        <w:numPr>
          <w:ilvl w:val="0"/>
          <w:numId w:val="9"/>
        </w:numPr>
        <w:rPr>
          <w:rFonts w:ascii="Arial" w:hAnsi="Arial" w:cs="Arial"/>
          <w:sz w:val="20"/>
          <w:szCs w:val="20"/>
        </w:rPr>
      </w:pPr>
      <w:r w:rsidRPr="003C6B3A">
        <w:rPr>
          <w:rFonts w:ascii="Arial" w:hAnsi="Arial" w:cs="Arial"/>
          <w:sz w:val="20"/>
          <w:szCs w:val="20"/>
        </w:rPr>
        <w:t xml:space="preserve">While extracting a large table, how can I make sure that delta records during extraction doesn’t create discrepancy in validation and audit. Suggest something like unique </w:t>
      </w:r>
      <w:proofErr w:type="spellStart"/>
      <w:r w:rsidRPr="003C6B3A">
        <w:rPr>
          <w:rFonts w:ascii="Arial" w:hAnsi="Arial" w:cs="Arial"/>
          <w:sz w:val="20"/>
          <w:szCs w:val="20"/>
        </w:rPr>
        <w:t>transaction_id</w:t>
      </w:r>
      <w:proofErr w:type="spellEnd"/>
      <w:r w:rsidRPr="003C6B3A">
        <w:rPr>
          <w:rFonts w:ascii="Arial" w:hAnsi="Arial" w:cs="Arial"/>
          <w:sz w:val="20"/>
          <w:szCs w:val="20"/>
        </w:rPr>
        <w:t xml:space="preserve">, </w:t>
      </w:r>
      <w:proofErr w:type="spellStart"/>
      <w:r w:rsidRPr="003C6B3A">
        <w:rPr>
          <w:rFonts w:ascii="Arial" w:hAnsi="Arial" w:cs="Arial"/>
          <w:sz w:val="20"/>
          <w:szCs w:val="20"/>
        </w:rPr>
        <w:t>load_at</w:t>
      </w:r>
      <w:proofErr w:type="spellEnd"/>
      <w:r w:rsidRPr="003C6B3A">
        <w:rPr>
          <w:rFonts w:ascii="Arial" w:hAnsi="Arial" w:cs="Arial"/>
          <w:sz w:val="20"/>
          <w:szCs w:val="20"/>
        </w:rPr>
        <w:t>, partition boundaries or datetime windowing frame filter etc</w:t>
      </w:r>
    </w:p>
    <w:p w14:paraId="103BF774" w14:textId="5441B560" w:rsidR="003C6B3A" w:rsidRDefault="00265008" w:rsidP="00011199">
      <w:pPr>
        <w:pStyle w:val="NoSpacing"/>
        <w:numPr>
          <w:ilvl w:val="0"/>
          <w:numId w:val="9"/>
        </w:numPr>
        <w:rPr>
          <w:rFonts w:ascii="Arial" w:hAnsi="Arial" w:cs="Arial"/>
          <w:sz w:val="20"/>
          <w:szCs w:val="20"/>
        </w:rPr>
      </w:pPr>
      <w:r w:rsidRPr="00265008">
        <w:rPr>
          <w:rFonts w:ascii="Arial" w:hAnsi="Arial" w:cs="Arial"/>
          <w:sz w:val="20"/>
          <w:szCs w:val="20"/>
        </w:rPr>
        <w:t xml:space="preserve">Teradata authentication options </w:t>
      </w:r>
      <w:r>
        <w:rPr>
          <w:rFonts w:ascii="Arial" w:hAnsi="Arial" w:cs="Arial"/>
          <w:sz w:val="20"/>
          <w:szCs w:val="20"/>
        </w:rPr>
        <w:t xml:space="preserve">&amp; </w:t>
      </w:r>
      <w:r w:rsidRPr="00265008">
        <w:rPr>
          <w:rFonts w:ascii="Arial" w:hAnsi="Arial" w:cs="Arial"/>
          <w:sz w:val="20"/>
          <w:szCs w:val="20"/>
        </w:rPr>
        <w:t>AWS authentication options</w:t>
      </w:r>
      <w:r>
        <w:rPr>
          <w:rFonts w:ascii="Arial" w:hAnsi="Arial" w:cs="Arial"/>
          <w:sz w:val="20"/>
          <w:szCs w:val="20"/>
        </w:rPr>
        <w:t xml:space="preserve"> required more planning if solution deployment strategy changes.</w:t>
      </w:r>
    </w:p>
    <w:p w14:paraId="41C55027" w14:textId="77777777" w:rsidR="00C61CB3" w:rsidRDefault="00C61CB3" w:rsidP="00C61CB3">
      <w:pPr>
        <w:pStyle w:val="NoSpacing"/>
        <w:rPr>
          <w:rFonts w:ascii="Arial" w:hAnsi="Arial" w:cs="Arial"/>
          <w:sz w:val="20"/>
          <w:szCs w:val="20"/>
        </w:rPr>
      </w:pPr>
    </w:p>
    <w:p w14:paraId="3500B244" w14:textId="77777777" w:rsidR="00C61CB3" w:rsidRDefault="00C61CB3" w:rsidP="00C61CB3">
      <w:pPr>
        <w:pStyle w:val="NoSpacing"/>
        <w:rPr>
          <w:rFonts w:ascii="Arial" w:hAnsi="Arial" w:cs="Arial"/>
          <w:sz w:val="20"/>
          <w:szCs w:val="20"/>
        </w:rPr>
      </w:pPr>
    </w:p>
    <w:p w14:paraId="49E9ED16" w14:textId="230DFD53" w:rsidR="00C61CB3" w:rsidRDefault="00C61CB3" w:rsidP="00C61CB3">
      <w:pPr>
        <w:pStyle w:val="NoSpacing"/>
        <w:rPr>
          <w:rFonts w:ascii="Arial" w:hAnsi="Arial" w:cs="Arial"/>
          <w:sz w:val="20"/>
          <w:szCs w:val="20"/>
        </w:rPr>
      </w:pPr>
      <w:r>
        <w:rPr>
          <w:rFonts w:ascii="Arial" w:hAnsi="Arial" w:cs="Arial"/>
          <w:sz w:val="20"/>
          <w:szCs w:val="20"/>
        </w:rPr>
        <w:t>Agreement on architecture changes:</w:t>
      </w:r>
    </w:p>
    <w:p w14:paraId="320D3F9A" w14:textId="22228184" w:rsidR="00C61CB3" w:rsidRDefault="00C61CB3" w:rsidP="00C61CB3">
      <w:pPr>
        <w:pStyle w:val="NoSpacing"/>
        <w:numPr>
          <w:ilvl w:val="0"/>
          <w:numId w:val="10"/>
        </w:numPr>
        <w:rPr>
          <w:rFonts w:ascii="Arial" w:hAnsi="Arial" w:cs="Arial"/>
          <w:sz w:val="20"/>
          <w:szCs w:val="20"/>
        </w:rPr>
      </w:pPr>
      <w:r>
        <w:rPr>
          <w:rFonts w:ascii="Arial" w:hAnsi="Arial" w:cs="Arial"/>
          <w:sz w:val="20"/>
          <w:szCs w:val="20"/>
        </w:rPr>
        <w:t xml:space="preserve">Yes, </w:t>
      </w:r>
      <w:r w:rsidRPr="00C61CB3">
        <w:rPr>
          <w:rFonts w:ascii="Arial" w:hAnsi="Arial" w:cs="Arial"/>
          <w:sz w:val="20"/>
          <w:szCs w:val="20"/>
        </w:rPr>
        <w:t>we</w:t>
      </w:r>
      <w:r w:rsidRPr="00C61CB3">
        <w:rPr>
          <w:rFonts w:ascii="Arial" w:hAnsi="Arial" w:cs="Arial"/>
          <w:sz w:val="20"/>
          <w:szCs w:val="20"/>
        </w:rPr>
        <w:t xml:space="preserve"> should use two TPT extraction operators</w:t>
      </w:r>
      <w:r>
        <w:rPr>
          <w:rFonts w:ascii="Arial" w:hAnsi="Arial" w:cs="Arial"/>
          <w:sz w:val="20"/>
          <w:szCs w:val="20"/>
        </w:rPr>
        <w:t>.</w:t>
      </w:r>
    </w:p>
    <w:p w14:paraId="5061D2EE" w14:textId="60A4EC61" w:rsidR="00C61CB3" w:rsidRDefault="00C61CB3" w:rsidP="00C61CB3">
      <w:pPr>
        <w:pStyle w:val="NoSpacing"/>
        <w:numPr>
          <w:ilvl w:val="0"/>
          <w:numId w:val="10"/>
        </w:numPr>
        <w:rPr>
          <w:rFonts w:ascii="Arial" w:hAnsi="Arial" w:cs="Arial"/>
          <w:sz w:val="20"/>
          <w:szCs w:val="20"/>
        </w:rPr>
      </w:pPr>
      <w:r>
        <w:rPr>
          <w:rFonts w:ascii="Arial" w:hAnsi="Arial" w:cs="Arial"/>
          <w:sz w:val="20"/>
          <w:szCs w:val="20"/>
        </w:rPr>
        <w:t xml:space="preserve">Yes, </w:t>
      </w:r>
      <w:r w:rsidRPr="00C61CB3">
        <w:rPr>
          <w:rFonts w:ascii="Arial" w:hAnsi="Arial" w:cs="Arial"/>
          <w:sz w:val="20"/>
          <w:szCs w:val="20"/>
        </w:rPr>
        <w:t>extraction framework needs an automatic datatype-based routing mechanism</w:t>
      </w:r>
      <w:r>
        <w:rPr>
          <w:rFonts w:ascii="Arial" w:hAnsi="Arial" w:cs="Arial"/>
          <w:sz w:val="20"/>
          <w:szCs w:val="20"/>
        </w:rPr>
        <w:t>.</w:t>
      </w:r>
    </w:p>
    <w:p w14:paraId="01CAEAF8" w14:textId="138649B9" w:rsidR="00C61CB3" w:rsidRDefault="00C61CB3" w:rsidP="00C61CB3">
      <w:pPr>
        <w:pStyle w:val="NoSpacing"/>
        <w:numPr>
          <w:ilvl w:val="0"/>
          <w:numId w:val="10"/>
        </w:numPr>
        <w:rPr>
          <w:rFonts w:ascii="Arial" w:hAnsi="Arial" w:cs="Arial"/>
          <w:sz w:val="20"/>
          <w:szCs w:val="20"/>
        </w:rPr>
      </w:pPr>
      <w:r>
        <w:rPr>
          <w:rFonts w:ascii="Arial" w:hAnsi="Arial" w:cs="Arial"/>
          <w:sz w:val="20"/>
          <w:szCs w:val="20"/>
        </w:rPr>
        <w:t xml:space="preserve">I’m flexible with </w:t>
      </w:r>
      <w:r w:rsidRPr="00C61CB3">
        <w:rPr>
          <w:rFonts w:ascii="Arial" w:hAnsi="Arial" w:cs="Arial"/>
          <w:sz w:val="20"/>
          <w:szCs w:val="20"/>
        </w:rPr>
        <w:t>expected naming convention</w:t>
      </w:r>
      <w:r>
        <w:rPr>
          <w:rFonts w:ascii="Arial" w:hAnsi="Arial" w:cs="Arial"/>
          <w:sz w:val="20"/>
          <w:szCs w:val="20"/>
        </w:rPr>
        <w:t xml:space="preserve"> for split file cases. Let go with standard choice</w:t>
      </w:r>
      <w:r w:rsidR="008E0C99">
        <w:rPr>
          <w:rFonts w:ascii="Arial" w:hAnsi="Arial" w:cs="Arial"/>
          <w:sz w:val="20"/>
          <w:szCs w:val="20"/>
        </w:rPr>
        <w:t xml:space="preserve"> but make sure output file </w:t>
      </w:r>
      <w:r w:rsidR="008E0C99" w:rsidRPr="008E0C99">
        <w:rPr>
          <w:rFonts w:ascii="Arial" w:hAnsi="Arial" w:cs="Arial"/>
          <w:sz w:val="20"/>
          <w:szCs w:val="20"/>
        </w:rPr>
        <w:t>splitting</w:t>
      </w:r>
      <w:r w:rsidR="008E0C99" w:rsidRPr="008E0C99">
        <w:rPr>
          <w:rFonts w:ascii="Arial" w:hAnsi="Arial" w:cs="Arial"/>
          <w:sz w:val="20"/>
          <w:szCs w:val="20"/>
        </w:rPr>
        <w:t xml:space="preserve"> </w:t>
      </w:r>
      <w:r w:rsidR="008E0C99">
        <w:rPr>
          <w:rFonts w:ascii="Arial" w:hAnsi="Arial" w:cs="Arial"/>
          <w:sz w:val="20"/>
          <w:szCs w:val="20"/>
        </w:rPr>
        <w:t>shouldn’t be big to create transfer bottleneck in later stage.</w:t>
      </w:r>
    </w:p>
    <w:p w14:paraId="18FECF49" w14:textId="43A99005" w:rsidR="00C61CB3" w:rsidRDefault="003C6B3A" w:rsidP="00C61CB3">
      <w:pPr>
        <w:pStyle w:val="NoSpacing"/>
        <w:numPr>
          <w:ilvl w:val="0"/>
          <w:numId w:val="10"/>
        </w:numPr>
        <w:rPr>
          <w:rFonts w:ascii="Arial" w:hAnsi="Arial" w:cs="Arial"/>
          <w:sz w:val="20"/>
          <w:szCs w:val="20"/>
        </w:rPr>
      </w:pPr>
      <w:r>
        <w:rPr>
          <w:rFonts w:ascii="Arial" w:hAnsi="Arial" w:cs="Arial"/>
          <w:sz w:val="20"/>
          <w:szCs w:val="20"/>
        </w:rPr>
        <w:t xml:space="preserve">Absolutely, </w:t>
      </w:r>
      <w:r w:rsidRPr="003C6B3A">
        <w:rPr>
          <w:rFonts w:ascii="Arial" w:hAnsi="Arial" w:cs="Arial"/>
          <w:sz w:val="20"/>
          <w:szCs w:val="20"/>
        </w:rPr>
        <w:t>Encryption must be explicitly enabled</w:t>
      </w:r>
      <w:r>
        <w:rPr>
          <w:rFonts w:ascii="Arial" w:hAnsi="Arial" w:cs="Arial"/>
          <w:sz w:val="20"/>
          <w:szCs w:val="20"/>
        </w:rPr>
        <w:t xml:space="preserve">. </w:t>
      </w:r>
      <w:r w:rsidRPr="003C6B3A">
        <w:rPr>
          <w:rFonts w:ascii="Arial" w:hAnsi="Arial" w:cs="Arial"/>
          <w:sz w:val="20"/>
          <w:szCs w:val="20"/>
        </w:rPr>
        <w:t>This is a mandatory security requirement</w:t>
      </w:r>
      <w:r>
        <w:rPr>
          <w:rFonts w:ascii="Arial" w:hAnsi="Arial" w:cs="Arial"/>
          <w:sz w:val="20"/>
          <w:szCs w:val="20"/>
        </w:rPr>
        <w:t>.</w:t>
      </w:r>
    </w:p>
    <w:p w14:paraId="608785A1" w14:textId="2ED2B126" w:rsidR="003C6B3A" w:rsidRDefault="005E3297" w:rsidP="00C61CB3">
      <w:pPr>
        <w:pStyle w:val="NoSpacing"/>
        <w:numPr>
          <w:ilvl w:val="0"/>
          <w:numId w:val="10"/>
        </w:numPr>
        <w:rPr>
          <w:rFonts w:ascii="Arial" w:hAnsi="Arial" w:cs="Arial"/>
          <w:sz w:val="20"/>
          <w:szCs w:val="20"/>
        </w:rPr>
      </w:pPr>
      <w:r>
        <w:rPr>
          <w:rFonts w:ascii="Arial" w:hAnsi="Arial" w:cs="Arial"/>
          <w:sz w:val="20"/>
          <w:szCs w:val="20"/>
        </w:rPr>
        <w:t xml:space="preserve">For </w:t>
      </w:r>
      <w:proofErr w:type="spellStart"/>
      <w:r w:rsidRPr="005E3297">
        <w:rPr>
          <w:rFonts w:ascii="Arial" w:hAnsi="Arial" w:cs="Arial"/>
          <w:sz w:val="20"/>
          <w:szCs w:val="20"/>
        </w:rPr>
        <w:t>db_</w:t>
      </w:r>
      <w:proofErr w:type="gramStart"/>
      <w:r w:rsidRPr="005E3297">
        <w:rPr>
          <w:rFonts w:ascii="Arial" w:hAnsi="Arial" w:cs="Arial"/>
          <w:sz w:val="20"/>
          <w:szCs w:val="20"/>
        </w:rPr>
        <w:t>config.yaml</w:t>
      </w:r>
      <w:proofErr w:type="spellEnd"/>
      <w:proofErr w:type="gramEnd"/>
      <w:r>
        <w:rPr>
          <w:rFonts w:ascii="Arial" w:hAnsi="Arial" w:cs="Arial"/>
          <w:sz w:val="20"/>
          <w:szCs w:val="20"/>
        </w:rPr>
        <w:t xml:space="preserve">: Suggestion </w:t>
      </w:r>
      <w:r w:rsidR="009D6192">
        <w:rPr>
          <w:rFonts w:ascii="Arial" w:hAnsi="Arial" w:cs="Arial"/>
          <w:sz w:val="20"/>
          <w:szCs w:val="20"/>
        </w:rPr>
        <w:t>is</w:t>
      </w:r>
      <w:r>
        <w:rPr>
          <w:rFonts w:ascii="Arial" w:hAnsi="Arial" w:cs="Arial"/>
          <w:sz w:val="20"/>
          <w:szCs w:val="20"/>
        </w:rPr>
        <w:t xml:space="preserve"> fine.</w:t>
      </w:r>
    </w:p>
    <w:p w14:paraId="4248F982" w14:textId="79512428" w:rsidR="005E3297" w:rsidRDefault="005E3297" w:rsidP="00C61CB3">
      <w:pPr>
        <w:pStyle w:val="NoSpacing"/>
        <w:numPr>
          <w:ilvl w:val="0"/>
          <w:numId w:val="10"/>
        </w:numPr>
        <w:rPr>
          <w:rFonts w:ascii="Arial" w:hAnsi="Arial" w:cs="Arial"/>
          <w:sz w:val="20"/>
          <w:szCs w:val="20"/>
        </w:rPr>
      </w:pPr>
      <w:r>
        <w:rPr>
          <w:rFonts w:ascii="Arial" w:hAnsi="Arial" w:cs="Arial"/>
          <w:sz w:val="20"/>
          <w:szCs w:val="20"/>
        </w:rPr>
        <w:t xml:space="preserve">For </w:t>
      </w:r>
      <w:proofErr w:type="spellStart"/>
      <w:r w:rsidRPr="005E3297">
        <w:rPr>
          <w:rFonts w:ascii="Arial" w:hAnsi="Arial" w:cs="Arial"/>
          <w:sz w:val="20"/>
          <w:szCs w:val="20"/>
        </w:rPr>
        <w:t>env_</w:t>
      </w:r>
      <w:proofErr w:type="gramStart"/>
      <w:r w:rsidRPr="005E3297">
        <w:rPr>
          <w:rFonts w:ascii="Arial" w:hAnsi="Arial" w:cs="Arial"/>
          <w:sz w:val="20"/>
          <w:szCs w:val="20"/>
        </w:rPr>
        <w:t>config.yaml</w:t>
      </w:r>
      <w:proofErr w:type="spellEnd"/>
      <w:proofErr w:type="gramEnd"/>
      <w:r>
        <w:rPr>
          <w:rFonts w:ascii="Arial" w:hAnsi="Arial" w:cs="Arial"/>
          <w:sz w:val="20"/>
          <w:szCs w:val="20"/>
        </w:rPr>
        <w:t>: Suggestion is fine, except changes in splitting required changes.</w:t>
      </w:r>
    </w:p>
    <w:p w14:paraId="46A67C99" w14:textId="11B192CB" w:rsidR="005E3297" w:rsidRDefault="005E3297" w:rsidP="00C61CB3">
      <w:pPr>
        <w:pStyle w:val="NoSpacing"/>
        <w:numPr>
          <w:ilvl w:val="0"/>
          <w:numId w:val="10"/>
        </w:numPr>
        <w:rPr>
          <w:rFonts w:ascii="Arial" w:hAnsi="Arial" w:cs="Arial"/>
          <w:sz w:val="20"/>
          <w:szCs w:val="20"/>
        </w:rPr>
      </w:pPr>
      <w:r>
        <w:rPr>
          <w:rFonts w:ascii="Arial" w:hAnsi="Arial" w:cs="Arial"/>
          <w:sz w:val="20"/>
          <w:szCs w:val="20"/>
        </w:rPr>
        <w:t xml:space="preserve">All suggestion agreed for </w:t>
      </w:r>
      <w:r w:rsidRPr="005E3297">
        <w:rPr>
          <w:rFonts w:ascii="Arial" w:hAnsi="Arial" w:cs="Arial"/>
          <w:sz w:val="20"/>
          <w:szCs w:val="20"/>
        </w:rPr>
        <w:t>Metadata, extraction tracking and validation files</w:t>
      </w:r>
      <w:r>
        <w:rPr>
          <w:rFonts w:ascii="Arial" w:hAnsi="Arial" w:cs="Arial"/>
          <w:sz w:val="20"/>
          <w:szCs w:val="20"/>
        </w:rPr>
        <w:t>.</w:t>
      </w:r>
    </w:p>
    <w:p w14:paraId="4BB49FB2" w14:textId="08800717" w:rsidR="005E3297" w:rsidRDefault="00FC63DE" w:rsidP="00C61CB3">
      <w:pPr>
        <w:pStyle w:val="NoSpacing"/>
        <w:numPr>
          <w:ilvl w:val="0"/>
          <w:numId w:val="10"/>
        </w:numPr>
        <w:rPr>
          <w:rFonts w:ascii="Arial" w:hAnsi="Arial" w:cs="Arial"/>
          <w:sz w:val="20"/>
          <w:szCs w:val="20"/>
        </w:rPr>
      </w:pPr>
      <w:r w:rsidRPr="00FC63DE">
        <w:rPr>
          <w:rFonts w:ascii="Arial" w:hAnsi="Arial" w:cs="Arial"/>
          <w:sz w:val="20"/>
          <w:szCs w:val="20"/>
        </w:rPr>
        <w:t>important concern about YAML as the source of truth</w:t>
      </w:r>
      <w:r>
        <w:rPr>
          <w:rFonts w:ascii="Arial" w:hAnsi="Arial" w:cs="Arial"/>
          <w:sz w:val="20"/>
          <w:szCs w:val="20"/>
        </w:rPr>
        <w:t>: Option A is agreed.</w:t>
      </w:r>
    </w:p>
    <w:p w14:paraId="42BC9015" w14:textId="0F86C941" w:rsidR="00FC63DE" w:rsidRDefault="00FC63DE" w:rsidP="00C61CB3">
      <w:pPr>
        <w:pStyle w:val="NoSpacing"/>
        <w:numPr>
          <w:ilvl w:val="0"/>
          <w:numId w:val="10"/>
        </w:numPr>
        <w:rPr>
          <w:rFonts w:ascii="Arial" w:hAnsi="Arial" w:cs="Arial"/>
          <w:sz w:val="20"/>
          <w:szCs w:val="20"/>
        </w:rPr>
      </w:pPr>
      <w:r w:rsidRPr="00FC63DE">
        <w:rPr>
          <w:rFonts w:ascii="Arial" w:hAnsi="Arial" w:cs="Arial"/>
          <w:sz w:val="20"/>
          <w:szCs w:val="20"/>
        </w:rPr>
        <w:t>Proposed step-by-step execution workflow</w:t>
      </w:r>
      <w:r>
        <w:rPr>
          <w:rFonts w:ascii="Arial" w:hAnsi="Arial" w:cs="Arial"/>
          <w:sz w:val="20"/>
          <w:szCs w:val="20"/>
        </w:rPr>
        <w:t xml:space="preserve">: Exception for </w:t>
      </w:r>
      <w:r w:rsidRPr="00FC63DE">
        <w:rPr>
          <w:rFonts w:ascii="Arial" w:hAnsi="Arial" w:cs="Arial"/>
          <w:sz w:val="20"/>
          <w:szCs w:val="20"/>
        </w:rPr>
        <w:t>Transfer to Amazon S3</w:t>
      </w:r>
      <w:r>
        <w:rPr>
          <w:rFonts w:ascii="Arial" w:hAnsi="Arial" w:cs="Arial"/>
          <w:sz w:val="20"/>
          <w:szCs w:val="20"/>
        </w:rPr>
        <w:t xml:space="preserve">: </w:t>
      </w:r>
      <w:r w:rsidR="009D6192" w:rsidRPr="009D6192">
        <w:rPr>
          <w:rFonts w:ascii="Arial" w:hAnsi="Arial" w:cs="Arial"/>
          <w:sz w:val="20"/>
          <w:szCs w:val="20"/>
        </w:rPr>
        <w:t xml:space="preserve">Upload </w:t>
      </w:r>
      <w:r w:rsidR="009D6192">
        <w:rPr>
          <w:rFonts w:ascii="Arial" w:hAnsi="Arial" w:cs="Arial"/>
          <w:sz w:val="20"/>
          <w:szCs w:val="20"/>
        </w:rPr>
        <w:t>all extracted</w:t>
      </w:r>
      <w:r w:rsidR="009D6192" w:rsidRPr="009D6192">
        <w:rPr>
          <w:rFonts w:ascii="Arial" w:hAnsi="Arial" w:cs="Arial"/>
          <w:sz w:val="20"/>
          <w:szCs w:val="20"/>
        </w:rPr>
        <w:t xml:space="preserve"> files using IAM-based temporary credentials and verified object keys</w:t>
      </w:r>
      <w:r w:rsidR="00265008">
        <w:rPr>
          <w:rFonts w:ascii="Arial" w:hAnsi="Arial" w:cs="Arial"/>
          <w:sz w:val="20"/>
          <w:szCs w:val="20"/>
        </w:rPr>
        <w:t>.</w:t>
      </w:r>
    </w:p>
    <w:p w14:paraId="3854B74D" w14:textId="77777777" w:rsidR="00265008" w:rsidRDefault="00265008" w:rsidP="00265008">
      <w:pPr>
        <w:pStyle w:val="NoSpacing"/>
        <w:rPr>
          <w:rFonts w:ascii="Arial" w:hAnsi="Arial" w:cs="Arial"/>
          <w:sz w:val="20"/>
          <w:szCs w:val="20"/>
        </w:rPr>
      </w:pPr>
    </w:p>
    <w:p w14:paraId="61BD1332" w14:textId="2CC12190" w:rsidR="00265008" w:rsidRDefault="00265008" w:rsidP="00265008">
      <w:pPr>
        <w:pStyle w:val="NoSpacing"/>
        <w:rPr>
          <w:rFonts w:ascii="Arial" w:hAnsi="Arial" w:cs="Arial"/>
          <w:sz w:val="20"/>
          <w:szCs w:val="20"/>
        </w:rPr>
      </w:pPr>
      <w:r w:rsidRPr="00265008">
        <w:rPr>
          <w:rFonts w:ascii="Arial" w:hAnsi="Arial" w:cs="Arial"/>
          <w:sz w:val="20"/>
          <w:szCs w:val="20"/>
        </w:rPr>
        <w:t>Business analyst questionnaire</w:t>
      </w:r>
      <w:r>
        <w:rPr>
          <w:rFonts w:ascii="Arial" w:hAnsi="Arial" w:cs="Arial"/>
          <w:sz w:val="20"/>
          <w:szCs w:val="20"/>
        </w:rPr>
        <w:t>:</w:t>
      </w:r>
    </w:p>
    <w:p w14:paraId="663CBEA3" w14:textId="08296281" w:rsidR="00265008" w:rsidRDefault="00265008" w:rsidP="00265008">
      <w:pPr>
        <w:pStyle w:val="NoSpacing"/>
        <w:rPr>
          <w:rFonts w:ascii="Arial" w:hAnsi="Arial" w:cs="Arial"/>
          <w:sz w:val="20"/>
          <w:szCs w:val="20"/>
        </w:rPr>
      </w:pPr>
      <w:r>
        <w:rPr>
          <w:rFonts w:ascii="Arial" w:hAnsi="Arial" w:cs="Arial"/>
          <w:sz w:val="20"/>
          <w:szCs w:val="20"/>
        </w:rPr>
        <w:t xml:space="preserve">A1. </w:t>
      </w:r>
      <w:r w:rsidRPr="00265008">
        <w:rPr>
          <w:rFonts w:ascii="Arial" w:hAnsi="Arial" w:cs="Arial"/>
          <w:sz w:val="20"/>
          <w:szCs w:val="20"/>
        </w:rPr>
        <w:t>Unknown</w:t>
      </w:r>
      <w:r w:rsidR="003F7144">
        <w:rPr>
          <w:rFonts w:ascii="Arial" w:hAnsi="Arial" w:cs="Arial"/>
          <w:sz w:val="20"/>
          <w:szCs w:val="20"/>
        </w:rPr>
        <w:t xml:space="preserve"> for now</w:t>
      </w:r>
    </w:p>
    <w:p w14:paraId="143E1FCD" w14:textId="523441B3" w:rsidR="00265008" w:rsidRDefault="00265008" w:rsidP="00265008">
      <w:pPr>
        <w:pStyle w:val="NoSpacing"/>
        <w:rPr>
          <w:rFonts w:ascii="Arial" w:hAnsi="Arial" w:cs="Arial"/>
          <w:sz w:val="20"/>
          <w:szCs w:val="20"/>
        </w:rPr>
      </w:pPr>
      <w:r>
        <w:rPr>
          <w:rFonts w:ascii="Arial" w:hAnsi="Arial" w:cs="Arial"/>
          <w:sz w:val="20"/>
          <w:szCs w:val="20"/>
        </w:rPr>
        <w:t>A2. No server available for now but pushing customer to provide either new VM or AWS EC2.</w:t>
      </w:r>
    </w:p>
    <w:p w14:paraId="7A5758FD" w14:textId="4385CDED" w:rsidR="00265008" w:rsidRDefault="00265008" w:rsidP="00265008">
      <w:pPr>
        <w:pStyle w:val="NoSpacing"/>
        <w:rPr>
          <w:rFonts w:ascii="Arial" w:hAnsi="Arial" w:cs="Arial"/>
          <w:sz w:val="20"/>
          <w:szCs w:val="20"/>
        </w:rPr>
      </w:pPr>
      <w:r>
        <w:rPr>
          <w:rFonts w:ascii="Arial" w:hAnsi="Arial" w:cs="Arial"/>
          <w:sz w:val="20"/>
          <w:szCs w:val="20"/>
        </w:rPr>
        <w:t xml:space="preserve">A3. </w:t>
      </w:r>
      <w:r w:rsidRPr="00265008">
        <w:rPr>
          <w:rFonts w:ascii="Arial" w:hAnsi="Arial" w:cs="Arial"/>
          <w:sz w:val="20"/>
          <w:szCs w:val="20"/>
        </w:rPr>
        <w:t>A. Full permission</w:t>
      </w:r>
    </w:p>
    <w:p w14:paraId="750A5F64" w14:textId="6AEDB59E" w:rsidR="00265008" w:rsidRDefault="007A3C65" w:rsidP="00265008">
      <w:pPr>
        <w:pStyle w:val="NoSpacing"/>
        <w:rPr>
          <w:rFonts w:ascii="Arial" w:hAnsi="Arial" w:cs="Arial"/>
          <w:sz w:val="20"/>
          <w:szCs w:val="20"/>
        </w:rPr>
      </w:pPr>
      <w:r>
        <w:rPr>
          <w:rFonts w:ascii="Arial" w:hAnsi="Arial" w:cs="Arial"/>
          <w:sz w:val="20"/>
          <w:szCs w:val="20"/>
        </w:rPr>
        <w:t xml:space="preserve">A4. Unknown for now but </w:t>
      </w:r>
      <w:r w:rsidR="003F7144">
        <w:rPr>
          <w:rFonts w:ascii="Arial" w:hAnsi="Arial" w:cs="Arial"/>
          <w:sz w:val="20"/>
          <w:szCs w:val="20"/>
        </w:rPr>
        <w:t>most likely</w:t>
      </w:r>
      <w:r>
        <w:rPr>
          <w:rFonts w:ascii="Arial" w:hAnsi="Arial" w:cs="Arial"/>
          <w:sz w:val="20"/>
          <w:szCs w:val="20"/>
        </w:rPr>
        <w:t xml:space="preserve"> </w:t>
      </w:r>
      <w:r w:rsidRPr="007A3C65">
        <w:rPr>
          <w:rFonts w:ascii="Arial" w:hAnsi="Arial" w:cs="Arial"/>
          <w:sz w:val="20"/>
          <w:szCs w:val="20"/>
        </w:rPr>
        <w:t>B. VPN/private network</w:t>
      </w:r>
      <w:r>
        <w:rPr>
          <w:rFonts w:ascii="Arial" w:hAnsi="Arial" w:cs="Arial"/>
          <w:sz w:val="20"/>
          <w:szCs w:val="20"/>
        </w:rPr>
        <w:t>.</w:t>
      </w:r>
    </w:p>
    <w:p w14:paraId="2ED6356B" w14:textId="1BB56B18" w:rsidR="007A3C65" w:rsidRDefault="007A3C65" w:rsidP="00265008">
      <w:pPr>
        <w:pStyle w:val="NoSpacing"/>
        <w:rPr>
          <w:rFonts w:ascii="Arial" w:hAnsi="Arial" w:cs="Arial"/>
          <w:sz w:val="20"/>
          <w:szCs w:val="20"/>
        </w:rPr>
      </w:pPr>
      <w:r>
        <w:rPr>
          <w:rFonts w:ascii="Arial" w:hAnsi="Arial" w:cs="Arial"/>
          <w:sz w:val="20"/>
          <w:szCs w:val="20"/>
        </w:rPr>
        <w:t xml:space="preserve">A5. </w:t>
      </w:r>
      <w:r w:rsidRPr="007A3C65">
        <w:rPr>
          <w:rFonts w:ascii="Arial" w:hAnsi="Arial" w:cs="Arial"/>
          <w:sz w:val="20"/>
          <w:szCs w:val="20"/>
        </w:rPr>
        <w:t>C. Private network connectivity</w:t>
      </w:r>
    </w:p>
    <w:p w14:paraId="648F2E1D" w14:textId="025E255F" w:rsidR="007A3C65" w:rsidRDefault="007A3C65" w:rsidP="00265008">
      <w:pPr>
        <w:pStyle w:val="NoSpacing"/>
        <w:rPr>
          <w:rFonts w:ascii="Arial" w:hAnsi="Arial" w:cs="Arial"/>
          <w:sz w:val="20"/>
          <w:szCs w:val="20"/>
        </w:rPr>
      </w:pPr>
      <w:r>
        <w:rPr>
          <w:rFonts w:ascii="Arial" w:hAnsi="Arial" w:cs="Arial"/>
          <w:sz w:val="20"/>
          <w:szCs w:val="20"/>
        </w:rPr>
        <w:t xml:space="preserve">A6. </w:t>
      </w:r>
      <w:r w:rsidRPr="007A3C65">
        <w:rPr>
          <w:rFonts w:ascii="Arial" w:hAnsi="Arial" w:cs="Arial"/>
          <w:sz w:val="20"/>
          <w:szCs w:val="20"/>
        </w:rPr>
        <w:t>F</w:t>
      </w:r>
      <w:r w:rsidRPr="007A3C65">
        <w:rPr>
          <w:rFonts w:ascii="Arial" w:hAnsi="Arial" w:cs="Arial"/>
          <w:sz w:val="20"/>
          <w:szCs w:val="20"/>
        </w:rPr>
        <w:t>ilesystem</w:t>
      </w:r>
    </w:p>
    <w:p w14:paraId="4F8539C2" w14:textId="223CBABC" w:rsidR="007A3C65" w:rsidRDefault="007A3C65" w:rsidP="00265008">
      <w:pPr>
        <w:pStyle w:val="NoSpacing"/>
        <w:rPr>
          <w:rFonts w:ascii="Arial" w:hAnsi="Arial" w:cs="Arial"/>
          <w:sz w:val="20"/>
          <w:szCs w:val="20"/>
        </w:rPr>
      </w:pPr>
      <w:r>
        <w:rPr>
          <w:rFonts w:ascii="Arial" w:hAnsi="Arial" w:cs="Arial"/>
          <w:sz w:val="20"/>
          <w:szCs w:val="20"/>
        </w:rPr>
        <w:t xml:space="preserve">A7. Unknown for now </w:t>
      </w:r>
      <w:r w:rsidR="003F7144">
        <w:rPr>
          <w:rFonts w:ascii="Arial" w:hAnsi="Arial" w:cs="Arial"/>
          <w:sz w:val="20"/>
          <w:szCs w:val="20"/>
        </w:rPr>
        <w:t xml:space="preserve">but </w:t>
      </w:r>
      <w:r>
        <w:rPr>
          <w:rFonts w:ascii="Arial" w:hAnsi="Arial" w:cs="Arial"/>
          <w:sz w:val="20"/>
          <w:szCs w:val="20"/>
        </w:rPr>
        <w:t>most</w:t>
      </w:r>
      <w:r w:rsidR="003F7144">
        <w:rPr>
          <w:rFonts w:ascii="Arial" w:hAnsi="Arial" w:cs="Arial"/>
          <w:sz w:val="20"/>
          <w:szCs w:val="20"/>
        </w:rPr>
        <w:t xml:space="preserve"> likely</w:t>
      </w:r>
      <w:r>
        <w:rPr>
          <w:rFonts w:ascii="Arial" w:hAnsi="Arial" w:cs="Arial"/>
          <w:sz w:val="20"/>
          <w:szCs w:val="20"/>
        </w:rPr>
        <w:t xml:space="preserve"> </w:t>
      </w:r>
      <w:r w:rsidRPr="007A3C65">
        <w:rPr>
          <w:rFonts w:ascii="Arial" w:hAnsi="Arial" w:cs="Arial"/>
          <w:sz w:val="20"/>
          <w:szCs w:val="20"/>
        </w:rPr>
        <w:t>A. Persistent server process</w:t>
      </w:r>
    </w:p>
    <w:p w14:paraId="37937D3A" w14:textId="255B4A75" w:rsidR="007A3C65" w:rsidRDefault="007A3C65" w:rsidP="00265008">
      <w:pPr>
        <w:pStyle w:val="NoSpacing"/>
        <w:rPr>
          <w:rFonts w:ascii="Arial" w:hAnsi="Arial" w:cs="Arial"/>
          <w:sz w:val="20"/>
          <w:szCs w:val="20"/>
        </w:rPr>
      </w:pPr>
      <w:r>
        <w:rPr>
          <w:rFonts w:ascii="Arial" w:hAnsi="Arial" w:cs="Arial"/>
          <w:sz w:val="20"/>
          <w:szCs w:val="20"/>
        </w:rPr>
        <w:t xml:space="preserve">A8. </w:t>
      </w:r>
      <w:r w:rsidRPr="007A3C65">
        <w:rPr>
          <w:rFonts w:ascii="Arial" w:hAnsi="Arial" w:cs="Arial"/>
          <w:sz w:val="20"/>
          <w:szCs w:val="20"/>
        </w:rPr>
        <w:t>A. Encrypted storage mandatory</w:t>
      </w:r>
    </w:p>
    <w:p w14:paraId="63950877" w14:textId="77777777" w:rsidR="007A3C65" w:rsidRDefault="007A3C65" w:rsidP="00265008">
      <w:pPr>
        <w:pStyle w:val="NoSpacing"/>
        <w:rPr>
          <w:rFonts w:ascii="Arial" w:hAnsi="Arial" w:cs="Arial"/>
          <w:sz w:val="20"/>
          <w:szCs w:val="20"/>
        </w:rPr>
      </w:pPr>
    </w:p>
    <w:p w14:paraId="334831A2" w14:textId="19F885D2" w:rsidR="007A3C65" w:rsidRDefault="007A3C65" w:rsidP="00265008">
      <w:pPr>
        <w:pStyle w:val="NoSpacing"/>
        <w:rPr>
          <w:rFonts w:ascii="Arial" w:hAnsi="Arial" w:cs="Arial"/>
          <w:sz w:val="20"/>
          <w:szCs w:val="20"/>
        </w:rPr>
      </w:pPr>
      <w:r>
        <w:rPr>
          <w:rFonts w:ascii="Arial" w:hAnsi="Arial" w:cs="Arial"/>
          <w:sz w:val="20"/>
          <w:szCs w:val="20"/>
        </w:rPr>
        <w:t>B1. Unknown</w:t>
      </w:r>
    </w:p>
    <w:p w14:paraId="01C348B4" w14:textId="41E1E440" w:rsidR="007A3C65" w:rsidRDefault="007A3C65" w:rsidP="00265008">
      <w:pPr>
        <w:pStyle w:val="NoSpacing"/>
        <w:rPr>
          <w:rFonts w:ascii="Arial" w:hAnsi="Arial" w:cs="Arial"/>
          <w:sz w:val="20"/>
          <w:szCs w:val="20"/>
        </w:rPr>
      </w:pPr>
      <w:r>
        <w:rPr>
          <w:rFonts w:ascii="Arial" w:hAnsi="Arial" w:cs="Arial"/>
          <w:sz w:val="20"/>
          <w:szCs w:val="20"/>
        </w:rPr>
        <w:t xml:space="preserve">B2. </w:t>
      </w:r>
      <w:r w:rsidRPr="007A3C65">
        <w:rPr>
          <w:rFonts w:ascii="Arial" w:hAnsi="Arial" w:cs="Arial"/>
          <w:sz w:val="20"/>
          <w:szCs w:val="20"/>
        </w:rPr>
        <w:t>A. Same host/cluster;</w:t>
      </w:r>
    </w:p>
    <w:p w14:paraId="5FE754F8" w14:textId="5AB07250" w:rsidR="007A3C65" w:rsidRDefault="007A3C65" w:rsidP="00265008">
      <w:pPr>
        <w:pStyle w:val="NoSpacing"/>
        <w:rPr>
          <w:rFonts w:ascii="Arial" w:hAnsi="Arial" w:cs="Arial"/>
          <w:sz w:val="20"/>
          <w:szCs w:val="20"/>
        </w:rPr>
      </w:pPr>
      <w:r>
        <w:rPr>
          <w:rFonts w:ascii="Arial" w:hAnsi="Arial" w:cs="Arial"/>
          <w:sz w:val="20"/>
          <w:szCs w:val="20"/>
        </w:rPr>
        <w:t>B3. Currently unknown</w:t>
      </w:r>
      <w:r w:rsidR="00FE76D1">
        <w:rPr>
          <w:rFonts w:ascii="Arial" w:hAnsi="Arial" w:cs="Arial"/>
          <w:sz w:val="20"/>
          <w:szCs w:val="20"/>
        </w:rPr>
        <w:t xml:space="preserve"> </w:t>
      </w:r>
      <w:r w:rsidR="003F7144">
        <w:rPr>
          <w:rFonts w:ascii="Arial" w:hAnsi="Arial" w:cs="Arial"/>
          <w:sz w:val="20"/>
          <w:szCs w:val="20"/>
        </w:rPr>
        <w:t xml:space="preserve">but most likely </w:t>
      </w:r>
      <w:r w:rsidR="00FE76D1">
        <w:rPr>
          <w:rFonts w:ascii="Arial" w:hAnsi="Arial" w:cs="Arial"/>
          <w:sz w:val="20"/>
          <w:szCs w:val="20"/>
        </w:rPr>
        <w:t>approx. 200+ tables with</w:t>
      </w:r>
      <w:r>
        <w:rPr>
          <w:rFonts w:ascii="Arial" w:hAnsi="Arial" w:cs="Arial"/>
          <w:sz w:val="20"/>
          <w:szCs w:val="20"/>
        </w:rPr>
        <w:t xml:space="preserve"> total size is </w:t>
      </w:r>
      <w:r w:rsidR="00FE76D1">
        <w:rPr>
          <w:rFonts w:ascii="Arial" w:hAnsi="Arial" w:cs="Arial"/>
          <w:sz w:val="20"/>
          <w:szCs w:val="20"/>
        </w:rPr>
        <w:t>in TB</w:t>
      </w:r>
    </w:p>
    <w:p w14:paraId="70E777E7" w14:textId="4E163075" w:rsidR="00FE76D1" w:rsidRDefault="00FE76D1" w:rsidP="00265008">
      <w:pPr>
        <w:pStyle w:val="NoSpacing"/>
        <w:rPr>
          <w:rFonts w:ascii="Arial" w:hAnsi="Arial" w:cs="Arial"/>
          <w:sz w:val="20"/>
          <w:szCs w:val="20"/>
        </w:rPr>
      </w:pPr>
      <w:r>
        <w:rPr>
          <w:rFonts w:ascii="Arial" w:hAnsi="Arial" w:cs="Arial"/>
          <w:sz w:val="20"/>
          <w:szCs w:val="20"/>
        </w:rPr>
        <w:t xml:space="preserve">B4. </w:t>
      </w:r>
      <w:r w:rsidRPr="00FE76D1">
        <w:rPr>
          <w:rFonts w:ascii="Arial" w:hAnsi="Arial" w:cs="Arial"/>
          <w:sz w:val="20"/>
          <w:szCs w:val="20"/>
        </w:rPr>
        <w:t>D. Mixed</w:t>
      </w:r>
    </w:p>
    <w:p w14:paraId="7ADB70FF" w14:textId="3CEA98FF" w:rsidR="00FE76D1" w:rsidRDefault="00FE76D1" w:rsidP="00265008">
      <w:pPr>
        <w:pStyle w:val="NoSpacing"/>
        <w:rPr>
          <w:rFonts w:ascii="Arial" w:hAnsi="Arial" w:cs="Arial"/>
          <w:sz w:val="20"/>
          <w:szCs w:val="20"/>
        </w:rPr>
      </w:pPr>
      <w:r>
        <w:rPr>
          <w:rFonts w:ascii="Arial" w:hAnsi="Arial" w:cs="Arial"/>
          <w:sz w:val="20"/>
          <w:szCs w:val="20"/>
        </w:rPr>
        <w:t xml:space="preserve">B5. </w:t>
      </w:r>
      <w:r w:rsidRPr="00FE76D1">
        <w:rPr>
          <w:rFonts w:ascii="Arial" w:hAnsi="Arial" w:cs="Arial"/>
          <w:sz w:val="20"/>
          <w:szCs w:val="20"/>
        </w:rPr>
        <w:t>D. None</w:t>
      </w:r>
      <w:r>
        <w:rPr>
          <w:rFonts w:ascii="Arial" w:hAnsi="Arial" w:cs="Arial"/>
          <w:sz w:val="20"/>
          <w:szCs w:val="20"/>
        </w:rPr>
        <w:t>, need to identify through some windowing frame filter.</w:t>
      </w:r>
    </w:p>
    <w:p w14:paraId="7D365BDB" w14:textId="077A0465" w:rsidR="00FE76D1" w:rsidRDefault="00FE76D1" w:rsidP="00265008">
      <w:pPr>
        <w:pStyle w:val="NoSpacing"/>
        <w:rPr>
          <w:rFonts w:ascii="Arial" w:hAnsi="Arial" w:cs="Arial"/>
          <w:sz w:val="20"/>
          <w:szCs w:val="20"/>
        </w:rPr>
      </w:pPr>
      <w:r>
        <w:rPr>
          <w:rFonts w:ascii="Arial" w:hAnsi="Arial" w:cs="Arial"/>
          <w:sz w:val="20"/>
          <w:szCs w:val="20"/>
        </w:rPr>
        <w:t xml:space="preserve">B6. </w:t>
      </w:r>
      <w:r w:rsidRPr="00FE76D1">
        <w:rPr>
          <w:rFonts w:ascii="Arial" w:hAnsi="Arial" w:cs="Arial"/>
          <w:sz w:val="20"/>
          <w:szCs w:val="20"/>
        </w:rPr>
        <w:t>B. SELECT only;</w:t>
      </w:r>
    </w:p>
    <w:p w14:paraId="07F40B6E" w14:textId="738E0A03" w:rsidR="00FE76D1" w:rsidRDefault="00FE76D1" w:rsidP="00265008">
      <w:pPr>
        <w:pStyle w:val="NoSpacing"/>
        <w:rPr>
          <w:rFonts w:ascii="Arial" w:hAnsi="Arial" w:cs="Arial"/>
          <w:sz w:val="20"/>
          <w:szCs w:val="20"/>
        </w:rPr>
      </w:pPr>
      <w:r>
        <w:rPr>
          <w:rFonts w:ascii="Arial" w:hAnsi="Arial" w:cs="Arial"/>
          <w:sz w:val="20"/>
          <w:szCs w:val="20"/>
        </w:rPr>
        <w:t xml:space="preserve">B7. </w:t>
      </w:r>
      <w:r w:rsidRPr="00FE76D1">
        <w:rPr>
          <w:rFonts w:ascii="Arial" w:hAnsi="Arial" w:cs="Arial"/>
          <w:sz w:val="20"/>
          <w:szCs w:val="20"/>
        </w:rPr>
        <w:t>A. Most tables</w:t>
      </w:r>
    </w:p>
    <w:p w14:paraId="79C14956" w14:textId="68F30D48" w:rsidR="00FE76D1" w:rsidRDefault="00FE76D1" w:rsidP="00265008">
      <w:pPr>
        <w:pStyle w:val="NoSpacing"/>
        <w:rPr>
          <w:rFonts w:ascii="Arial" w:hAnsi="Arial" w:cs="Arial"/>
          <w:sz w:val="20"/>
          <w:szCs w:val="20"/>
        </w:rPr>
      </w:pPr>
      <w:r>
        <w:rPr>
          <w:rFonts w:ascii="Arial" w:hAnsi="Arial" w:cs="Arial"/>
          <w:sz w:val="20"/>
          <w:szCs w:val="20"/>
        </w:rPr>
        <w:t xml:space="preserve">B8. </w:t>
      </w:r>
      <w:r w:rsidRPr="00FE76D1">
        <w:rPr>
          <w:rFonts w:ascii="Arial" w:hAnsi="Arial" w:cs="Arial"/>
          <w:sz w:val="20"/>
          <w:szCs w:val="20"/>
        </w:rPr>
        <w:t>A. Yes, mandatory</w:t>
      </w:r>
    </w:p>
    <w:p w14:paraId="00C544AA" w14:textId="68024DBA" w:rsidR="00FE76D1" w:rsidRDefault="00FE76D1" w:rsidP="00265008">
      <w:pPr>
        <w:pStyle w:val="NoSpacing"/>
        <w:rPr>
          <w:rFonts w:ascii="Arial" w:hAnsi="Arial" w:cs="Arial"/>
          <w:sz w:val="20"/>
          <w:szCs w:val="20"/>
        </w:rPr>
      </w:pPr>
      <w:r>
        <w:rPr>
          <w:rFonts w:ascii="Arial" w:hAnsi="Arial" w:cs="Arial"/>
          <w:sz w:val="20"/>
          <w:szCs w:val="20"/>
        </w:rPr>
        <w:t xml:space="preserve">B9. </w:t>
      </w:r>
      <w:r w:rsidRPr="00FE76D1">
        <w:rPr>
          <w:rFonts w:ascii="Arial" w:hAnsi="Arial" w:cs="Arial"/>
          <w:sz w:val="20"/>
          <w:szCs w:val="20"/>
        </w:rPr>
        <w:t>B. Include descendants</w:t>
      </w:r>
      <w:r>
        <w:rPr>
          <w:rFonts w:ascii="Arial" w:hAnsi="Arial" w:cs="Arial"/>
          <w:sz w:val="20"/>
          <w:szCs w:val="20"/>
        </w:rPr>
        <w:t>, if found.</w:t>
      </w:r>
    </w:p>
    <w:p w14:paraId="59C215BB" w14:textId="64BCC2AA" w:rsidR="00FE76D1" w:rsidRDefault="00FE76D1" w:rsidP="00265008">
      <w:pPr>
        <w:pStyle w:val="NoSpacing"/>
        <w:rPr>
          <w:rFonts w:ascii="Arial" w:hAnsi="Arial" w:cs="Arial"/>
          <w:sz w:val="20"/>
          <w:szCs w:val="20"/>
        </w:rPr>
      </w:pPr>
      <w:r>
        <w:rPr>
          <w:rFonts w:ascii="Arial" w:hAnsi="Arial" w:cs="Arial"/>
          <w:sz w:val="20"/>
          <w:szCs w:val="20"/>
        </w:rPr>
        <w:lastRenderedPageBreak/>
        <w:t xml:space="preserve">B10. </w:t>
      </w:r>
      <w:r w:rsidRPr="00FE76D1">
        <w:rPr>
          <w:rFonts w:ascii="Arial" w:hAnsi="Arial" w:cs="Arial"/>
          <w:sz w:val="20"/>
          <w:szCs w:val="20"/>
        </w:rPr>
        <w:t>A. Register failure and continue;</w:t>
      </w:r>
    </w:p>
    <w:p w14:paraId="5A76F0C0" w14:textId="77777777" w:rsidR="00FE76D1" w:rsidRDefault="00FE76D1" w:rsidP="00265008">
      <w:pPr>
        <w:pStyle w:val="NoSpacing"/>
        <w:rPr>
          <w:rFonts w:ascii="Arial" w:hAnsi="Arial" w:cs="Arial"/>
          <w:sz w:val="20"/>
          <w:szCs w:val="20"/>
        </w:rPr>
      </w:pPr>
    </w:p>
    <w:p w14:paraId="11C9F35A" w14:textId="40CF22B1" w:rsidR="00FE76D1" w:rsidRDefault="00FE76D1" w:rsidP="00265008">
      <w:pPr>
        <w:pStyle w:val="NoSpacing"/>
        <w:rPr>
          <w:rFonts w:ascii="Arial" w:hAnsi="Arial" w:cs="Arial"/>
          <w:sz w:val="20"/>
          <w:szCs w:val="20"/>
        </w:rPr>
      </w:pPr>
      <w:r>
        <w:rPr>
          <w:rFonts w:ascii="Arial" w:hAnsi="Arial" w:cs="Arial"/>
          <w:sz w:val="20"/>
          <w:szCs w:val="20"/>
        </w:rPr>
        <w:t xml:space="preserve">C1. </w:t>
      </w:r>
      <w:r w:rsidRPr="00FE76D1">
        <w:rPr>
          <w:rFonts w:ascii="Arial" w:hAnsi="Arial" w:cs="Arial"/>
          <w:sz w:val="20"/>
          <w:szCs w:val="20"/>
        </w:rPr>
        <w:t>C. Unknown — discover first</w:t>
      </w:r>
    </w:p>
    <w:p w14:paraId="5A28E3F5" w14:textId="06BD1766" w:rsidR="00FE76D1" w:rsidRDefault="00FE76D1" w:rsidP="00265008">
      <w:pPr>
        <w:pStyle w:val="NoSpacing"/>
        <w:rPr>
          <w:rFonts w:ascii="Arial" w:hAnsi="Arial" w:cs="Arial"/>
          <w:sz w:val="20"/>
          <w:szCs w:val="20"/>
        </w:rPr>
      </w:pPr>
      <w:r>
        <w:rPr>
          <w:rFonts w:ascii="Arial" w:hAnsi="Arial" w:cs="Arial"/>
          <w:sz w:val="20"/>
          <w:szCs w:val="20"/>
        </w:rPr>
        <w:t xml:space="preserve">C2. </w:t>
      </w:r>
      <w:r w:rsidRPr="00FE76D1">
        <w:rPr>
          <w:rFonts w:ascii="Arial" w:hAnsi="Arial" w:cs="Arial"/>
          <w:sz w:val="20"/>
          <w:szCs w:val="20"/>
        </w:rPr>
        <w:t>D. Decide after datatype profiling</w:t>
      </w:r>
    </w:p>
    <w:p w14:paraId="5881B2C9" w14:textId="11999D3E" w:rsidR="00FE76D1" w:rsidRDefault="00FE76D1" w:rsidP="00265008">
      <w:pPr>
        <w:pStyle w:val="NoSpacing"/>
        <w:rPr>
          <w:rFonts w:ascii="Arial" w:hAnsi="Arial" w:cs="Arial"/>
          <w:sz w:val="20"/>
          <w:szCs w:val="20"/>
        </w:rPr>
      </w:pPr>
      <w:r>
        <w:rPr>
          <w:rFonts w:ascii="Arial" w:hAnsi="Arial" w:cs="Arial"/>
          <w:sz w:val="20"/>
          <w:szCs w:val="20"/>
        </w:rPr>
        <w:t xml:space="preserve">C3. </w:t>
      </w:r>
      <w:r w:rsidRPr="00FE76D1">
        <w:rPr>
          <w:rFonts w:ascii="Arial" w:hAnsi="Arial" w:cs="Arial"/>
          <w:sz w:val="20"/>
          <w:szCs w:val="20"/>
        </w:rPr>
        <w:t>A. Yes, lossless only</w:t>
      </w:r>
    </w:p>
    <w:p w14:paraId="402CBE73" w14:textId="75A2D333" w:rsidR="00FE76D1" w:rsidRDefault="00FE76D1" w:rsidP="00265008">
      <w:pPr>
        <w:pStyle w:val="NoSpacing"/>
        <w:rPr>
          <w:rFonts w:ascii="Arial" w:hAnsi="Arial" w:cs="Arial"/>
          <w:sz w:val="20"/>
          <w:szCs w:val="20"/>
        </w:rPr>
      </w:pPr>
      <w:r>
        <w:rPr>
          <w:rFonts w:ascii="Arial" w:hAnsi="Arial" w:cs="Arial"/>
          <w:sz w:val="20"/>
          <w:szCs w:val="20"/>
        </w:rPr>
        <w:t xml:space="preserve">C4. </w:t>
      </w:r>
      <w:r w:rsidRPr="00FE76D1">
        <w:rPr>
          <w:rFonts w:ascii="Arial" w:hAnsi="Arial" w:cs="Arial"/>
          <w:sz w:val="20"/>
          <w:szCs w:val="20"/>
        </w:rPr>
        <w:t>C. Require approval for each case</w:t>
      </w:r>
      <w:r w:rsidR="00BF50C5">
        <w:rPr>
          <w:rFonts w:ascii="Arial" w:hAnsi="Arial" w:cs="Arial"/>
          <w:sz w:val="20"/>
          <w:szCs w:val="20"/>
        </w:rPr>
        <w:t xml:space="preserve"> along with best possible option for lossless conversion.</w:t>
      </w:r>
    </w:p>
    <w:p w14:paraId="15B99950" w14:textId="62C7AE1B" w:rsidR="00FE76D1" w:rsidRDefault="00FE76D1" w:rsidP="00265008">
      <w:pPr>
        <w:pStyle w:val="NoSpacing"/>
        <w:rPr>
          <w:rFonts w:ascii="Arial" w:hAnsi="Arial" w:cs="Arial"/>
          <w:sz w:val="20"/>
          <w:szCs w:val="20"/>
        </w:rPr>
      </w:pPr>
      <w:r>
        <w:rPr>
          <w:rFonts w:ascii="Arial" w:hAnsi="Arial" w:cs="Arial"/>
          <w:sz w:val="20"/>
          <w:szCs w:val="20"/>
        </w:rPr>
        <w:t>C5.</w:t>
      </w:r>
      <w:r w:rsidR="00BF50C5">
        <w:rPr>
          <w:rFonts w:ascii="Arial" w:hAnsi="Arial" w:cs="Arial"/>
          <w:sz w:val="20"/>
          <w:szCs w:val="20"/>
        </w:rPr>
        <w:t xml:space="preserve"> </w:t>
      </w:r>
      <w:r w:rsidR="00BF50C5" w:rsidRPr="00BF50C5">
        <w:rPr>
          <w:rFonts w:ascii="Arial" w:hAnsi="Arial" w:cs="Arial"/>
          <w:sz w:val="20"/>
          <w:szCs w:val="20"/>
        </w:rPr>
        <w:t>C. Not available</w:t>
      </w:r>
      <w:r w:rsidR="00BF50C5">
        <w:rPr>
          <w:rFonts w:ascii="Arial" w:hAnsi="Arial" w:cs="Arial"/>
          <w:sz w:val="20"/>
          <w:szCs w:val="20"/>
        </w:rPr>
        <w:t xml:space="preserve"> for now as that is also in progress as separate project phase.</w:t>
      </w:r>
    </w:p>
    <w:p w14:paraId="5AB21125" w14:textId="2C369AF3" w:rsidR="00FE76D1" w:rsidRDefault="00FE76D1" w:rsidP="00265008">
      <w:pPr>
        <w:pStyle w:val="NoSpacing"/>
        <w:rPr>
          <w:rFonts w:ascii="Arial" w:hAnsi="Arial" w:cs="Arial"/>
          <w:sz w:val="20"/>
          <w:szCs w:val="20"/>
        </w:rPr>
      </w:pPr>
      <w:r>
        <w:rPr>
          <w:rFonts w:ascii="Arial" w:hAnsi="Arial" w:cs="Arial"/>
          <w:sz w:val="20"/>
          <w:szCs w:val="20"/>
        </w:rPr>
        <w:t>C6.</w:t>
      </w:r>
      <w:r w:rsidR="00BF50C5">
        <w:rPr>
          <w:rFonts w:ascii="Arial" w:hAnsi="Arial" w:cs="Arial"/>
          <w:sz w:val="20"/>
          <w:szCs w:val="20"/>
        </w:rPr>
        <w:t xml:space="preserve"> </w:t>
      </w:r>
      <w:r w:rsidR="00BF50C5" w:rsidRPr="00BF50C5">
        <w:rPr>
          <w:rFonts w:ascii="Arial" w:hAnsi="Arial" w:cs="Arial"/>
          <w:sz w:val="20"/>
          <w:szCs w:val="20"/>
        </w:rPr>
        <w:t>A. Full base-table DDL and metadata;</w:t>
      </w:r>
    </w:p>
    <w:p w14:paraId="596DF171" w14:textId="2F7FA1FA" w:rsidR="00FE76D1" w:rsidRDefault="00FE76D1" w:rsidP="00265008">
      <w:pPr>
        <w:pStyle w:val="NoSpacing"/>
        <w:rPr>
          <w:rFonts w:ascii="Arial" w:hAnsi="Arial" w:cs="Arial"/>
          <w:sz w:val="20"/>
          <w:szCs w:val="20"/>
        </w:rPr>
      </w:pPr>
      <w:r>
        <w:rPr>
          <w:rFonts w:ascii="Arial" w:hAnsi="Arial" w:cs="Arial"/>
          <w:sz w:val="20"/>
          <w:szCs w:val="20"/>
        </w:rPr>
        <w:t>C7.</w:t>
      </w:r>
      <w:r w:rsidR="00BF50C5">
        <w:rPr>
          <w:rFonts w:ascii="Arial" w:hAnsi="Arial" w:cs="Arial"/>
          <w:sz w:val="20"/>
          <w:szCs w:val="20"/>
        </w:rPr>
        <w:t xml:space="preserve"> </w:t>
      </w:r>
      <w:r w:rsidR="00BF50C5" w:rsidRPr="00BF50C5">
        <w:rPr>
          <w:rFonts w:ascii="Arial" w:hAnsi="Arial" w:cs="Arial"/>
          <w:sz w:val="20"/>
          <w:szCs w:val="20"/>
        </w:rPr>
        <w:t>C. No</w:t>
      </w:r>
    </w:p>
    <w:p w14:paraId="13A57484" w14:textId="77777777" w:rsidR="00BF50C5" w:rsidRDefault="00BF50C5" w:rsidP="00265008">
      <w:pPr>
        <w:pStyle w:val="NoSpacing"/>
        <w:rPr>
          <w:rFonts w:ascii="Arial" w:hAnsi="Arial" w:cs="Arial"/>
          <w:sz w:val="20"/>
          <w:szCs w:val="20"/>
        </w:rPr>
      </w:pPr>
    </w:p>
    <w:p w14:paraId="68F16289" w14:textId="4E6AC22C" w:rsidR="00BF50C5" w:rsidRDefault="00BF50C5" w:rsidP="00265008">
      <w:pPr>
        <w:pStyle w:val="NoSpacing"/>
        <w:rPr>
          <w:rFonts w:ascii="Arial" w:hAnsi="Arial" w:cs="Arial"/>
          <w:sz w:val="20"/>
          <w:szCs w:val="20"/>
        </w:rPr>
      </w:pPr>
      <w:r>
        <w:rPr>
          <w:rFonts w:ascii="Arial" w:hAnsi="Arial" w:cs="Arial"/>
          <w:sz w:val="20"/>
          <w:szCs w:val="20"/>
        </w:rPr>
        <w:t>D1. Currently unknown but session limit is there for concurrency.</w:t>
      </w:r>
    </w:p>
    <w:p w14:paraId="11A2CAD4" w14:textId="585A0761" w:rsidR="00BF50C5" w:rsidRDefault="00BF50C5" w:rsidP="00265008">
      <w:pPr>
        <w:pStyle w:val="NoSpacing"/>
        <w:rPr>
          <w:rFonts w:ascii="Arial" w:hAnsi="Arial" w:cs="Arial"/>
          <w:sz w:val="20"/>
          <w:szCs w:val="20"/>
        </w:rPr>
      </w:pPr>
      <w:r>
        <w:rPr>
          <w:rFonts w:ascii="Arial" w:hAnsi="Arial" w:cs="Arial"/>
          <w:sz w:val="20"/>
          <w:szCs w:val="20"/>
        </w:rPr>
        <w:t xml:space="preserve">D2. </w:t>
      </w:r>
      <w:r w:rsidRPr="00BF50C5">
        <w:rPr>
          <w:rFonts w:ascii="Arial" w:hAnsi="Arial" w:cs="Arial"/>
          <w:sz w:val="20"/>
          <w:szCs w:val="20"/>
        </w:rPr>
        <w:t>A. Anytime</w:t>
      </w:r>
    </w:p>
    <w:p w14:paraId="2E5349B3" w14:textId="39422B24" w:rsidR="00BF50C5" w:rsidRDefault="00BF50C5" w:rsidP="00265008">
      <w:pPr>
        <w:pStyle w:val="NoSpacing"/>
        <w:rPr>
          <w:rFonts w:ascii="Arial" w:hAnsi="Arial" w:cs="Arial"/>
          <w:sz w:val="20"/>
          <w:szCs w:val="20"/>
        </w:rPr>
      </w:pPr>
      <w:r>
        <w:rPr>
          <w:rFonts w:ascii="Arial" w:hAnsi="Arial" w:cs="Arial"/>
          <w:sz w:val="20"/>
          <w:szCs w:val="20"/>
        </w:rPr>
        <w:t xml:space="preserve">D3. </w:t>
      </w:r>
      <w:r w:rsidRPr="00BF50C5">
        <w:rPr>
          <w:rFonts w:ascii="Arial" w:hAnsi="Arial" w:cs="Arial"/>
          <w:sz w:val="20"/>
          <w:szCs w:val="20"/>
        </w:rPr>
        <w:t>C. Use partitioning only when safe</w:t>
      </w:r>
    </w:p>
    <w:p w14:paraId="12B59BFE" w14:textId="74C4C759" w:rsidR="00BF50C5" w:rsidRDefault="00BF50C5" w:rsidP="00265008">
      <w:pPr>
        <w:pStyle w:val="NoSpacing"/>
        <w:rPr>
          <w:rFonts w:ascii="Arial" w:hAnsi="Arial" w:cs="Arial"/>
          <w:sz w:val="20"/>
          <w:szCs w:val="20"/>
        </w:rPr>
      </w:pPr>
      <w:r>
        <w:rPr>
          <w:rFonts w:ascii="Arial" w:hAnsi="Arial" w:cs="Arial"/>
          <w:sz w:val="20"/>
          <w:szCs w:val="20"/>
        </w:rPr>
        <w:t xml:space="preserve">D4. </w:t>
      </w:r>
      <w:r w:rsidRPr="00BF50C5">
        <w:rPr>
          <w:rFonts w:ascii="Arial" w:hAnsi="Arial" w:cs="Arial"/>
          <w:sz w:val="20"/>
          <w:szCs w:val="20"/>
        </w:rPr>
        <w:t>A. Yes, within DBA limits;</w:t>
      </w:r>
    </w:p>
    <w:p w14:paraId="48C11A45" w14:textId="66297385" w:rsidR="00BF50C5" w:rsidRDefault="00BF50C5" w:rsidP="00265008">
      <w:pPr>
        <w:pStyle w:val="NoSpacing"/>
        <w:rPr>
          <w:rFonts w:ascii="Arial" w:hAnsi="Arial" w:cs="Arial"/>
          <w:sz w:val="20"/>
          <w:szCs w:val="20"/>
        </w:rPr>
      </w:pPr>
      <w:r>
        <w:rPr>
          <w:rFonts w:ascii="Arial" w:hAnsi="Arial" w:cs="Arial"/>
          <w:sz w:val="20"/>
          <w:szCs w:val="20"/>
        </w:rPr>
        <w:t xml:space="preserve">D5. </w:t>
      </w:r>
      <w:r w:rsidRPr="00BF50C5">
        <w:rPr>
          <w:rFonts w:ascii="Arial" w:hAnsi="Arial" w:cs="Arial"/>
          <w:sz w:val="20"/>
          <w:szCs w:val="20"/>
        </w:rPr>
        <w:t>C. No strict deadline</w:t>
      </w:r>
    </w:p>
    <w:p w14:paraId="0AAD009D" w14:textId="2757D83A" w:rsidR="00BF50C5" w:rsidRDefault="00BF50C5" w:rsidP="00265008">
      <w:pPr>
        <w:pStyle w:val="NoSpacing"/>
        <w:rPr>
          <w:rFonts w:ascii="Arial" w:hAnsi="Arial" w:cs="Arial"/>
          <w:sz w:val="20"/>
          <w:szCs w:val="20"/>
        </w:rPr>
      </w:pPr>
      <w:r>
        <w:rPr>
          <w:rFonts w:ascii="Arial" w:hAnsi="Arial" w:cs="Arial"/>
          <w:sz w:val="20"/>
          <w:szCs w:val="20"/>
        </w:rPr>
        <w:t xml:space="preserve">D6. </w:t>
      </w:r>
      <w:r w:rsidRPr="00BF50C5">
        <w:rPr>
          <w:rFonts w:ascii="Arial" w:hAnsi="Arial" w:cs="Arial"/>
          <w:sz w:val="20"/>
          <w:szCs w:val="20"/>
        </w:rPr>
        <w:t>A. Continue</w:t>
      </w:r>
    </w:p>
    <w:p w14:paraId="391ED069" w14:textId="09046CF0" w:rsidR="00BF50C5" w:rsidRDefault="00BF50C5" w:rsidP="00265008">
      <w:pPr>
        <w:pStyle w:val="NoSpacing"/>
        <w:rPr>
          <w:rFonts w:ascii="Arial" w:hAnsi="Arial" w:cs="Arial"/>
          <w:sz w:val="20"/>
          <w:szCs w:val="20"/>
        </w:rPr>
      </w:pPr>
      <w:r>
        <w:rPr>
          <w:rFonts w:ascii="Arial" w:hAnsi="Arial" w:cs="Arial"/>
          <w:sz w:val="20"/>
          <w:szCs w:val="20"/>
        </w:rPr>
        <w:t xml:space="preserve">D7. </w:t>
      </w:r>
      <w:r w:rsidRPr="00BF50C5">
        <w:rPr>
          <w:rFonts w:ascii="Arial" w:hAnsi="Arial" w:cs="Arial"/>
          <w:sz w:val="20"/>
          <w:szCs w:val="20"/>
        </w:rPr>
        <w:t>A. Yes, where consistency can be guaranteed;</w:t>
      </w:r>
    </w:p>
    <w:p w14:paraId="0757970C" w14:textId="175601D9" w:rsidR="00BF50C5" w:rsidRDefault="00BF50C5" w:rsidP="00265008">
      <w:pPr>
        <w:pStyle w:val="NoSpacing"/>
        <w:rPr>
          <w:rFonts w:ascii="Arial" w:hAnsi="Arial" w:cs="Arial"/>
          <w:sz w:val="20"/>
          <w:szCs w:val="20"/>
        </w:rPr>
      </w:pPr>
      <w:r>
        <w:rPr>
          <w:rFonts w:ascii="Arial" w:hAnsi="Arial" w:cs="Arial"/>
          <w:sz w:val="20"/>
          <w:szCs w:val="20"/>
        </w:rPr>
        <w:t>D8.</w:t>
      </w:r>
      <w:r w:rsidR="003F7144">
        <w:rPr>
          <w:rFonts w:ascii="Arial" w:hAnsi="Arial" w:cs="Arial"/>
          <w:sz w:val="20"/>
          <w:szCs w:val="20"/>
        </w:rPr>
        <w:t xml:space="preserve"> </w:t>
      </w:r>
      <w:r w:rsidR="003F7144" w:rsidRPr="003F7144">
        <w:rPr>
          <w:rFonts w:ascii="Arial" w:hAnsi="Arial" w:cs="Arial"/>
          <w:sz w:val="20"/>
          <w:szCs w:val="20"/>
        </w:rPr>
        <w:t>C. DBA to confirm</w:t>
      </w:r>
    </w:p>
    <w:p w14:paraId="2172BAC8" w14:textId="77777777" w:rsidR="00BF50C5" w:rsidRDefault="00BF50C5" w:rsidP="00265008">
      <w:pPr>
        <w:pStyle w:val="NoSpacing"/>
        <w:rPr>
          <w:rFonts w:ascii="Arial" w:hAnsi="Arial" w:cs="Arial"/>
          <w:sz w:val="20"/>
          <w:szCs w:val="20"/>
        </w:rPr>
      </w:pPr>
    </w:p>
    <w:p w14:paraId="416D259F" w14:textId="77777777" w:rsidR="003F7144" w:rsidRDefault="003F7144" w:rsidP="00265008">
      <w:pPr>
        <w:pStyle w:val="NoSpacing"/>
        <w:rPr>
          <w:rFonts w:ascii="Arial" w:hAnsi="Arial" w:cs="Arial"/>
          <w:sz w:val="20"/>
          <w:szCs w:val="20"/>
        </w:rPr>
      </w:pPr>
    </w:p>
    <w:p w14:paraId="766CF405" w14:textId="58953102" w:rsidR="003F7144" w:rsidRDefault="003F7144" w:rsidP="00265008">
      <w:pPr>
        <w:pStyle w:val="NoSpacing"/>
        <w:rPr>
          <w:rFonts w:ascii="Arial" w:hAnsi="Arial" w:cs="Arial"/>
          <w:sz w:val="20"/>
          <w:szCs w:val="20"/>
        </w:rPr>
      </w:pPr>
      <w:r>
        <w:rPr>
          <w:rFonts w:ascii="Arial" w:hAnsi="Arial" w:cs="Arial"/>
          <w:sz w:val="20"/>
          <w:szCs w:val="20"/>
        </w:rPr>
        <w:t xml:space="preserve">E1. </w:t>
      </w:r>
      <w:r w:rsidRPr="003F7144">
        <w:rPr>
          <w:rFonts w:ascii="Arial" w:hAnsi="Arial" w:cs="Arial"/>
          <w:sz w:val="20"/>
          <w:szCs w:val="20"/>
        </w:rPr>
        <w:t>Native password</w:t>
      </w:r>
    </w:p>
    <w:p w14:paraId="54971AFC" w14:textId="1A10ACFC" w:rsidR="003F7144" w:rsidRDefault="003F7144" w:rsidP="00265008">
      <w:pPr>
        <w:pStyle w:val="NoSpacing"/>
        <w:rPr>
          <w:rFonts w:ascii="Arial" w:hAnsi="Arial" w:cs="Arial"/>
          <w:sz w:val="20"/>
          <w:szCs w:val="20"/>
        </w:rPr>
      </w:pPr>
      <w:r>
        <w:rPr>
          <w:rFonts w:ascii="Arial" w:hAnsi="Arial" w:cs="Arial"/>
          <w:sz w:val="20"/>
          <w:szCs w:val="20"/>
        </w:rPr>
        <w:t xml:space="preserve">E2. </w:t>
      </w:r>
      <w:r w:rsidRPr="003F7144">
        <w:rPr>
          <w:rFonts w:ascii="Arial" w:hAnsi="Arial" w:cs="Arial"/>
          <w:sz w:val="20"/>
          <w:szCs w:val="20"/>
        </w:rPr>
        <w:t>A. Yes</w:t>
      </w:r>
    </w:p>
    <w:p w14:paraId="36A55709" w14:textId="4E03A4CE" w:rsidR="003F7144" w:rsidRDefault="003F7144" w:rsidP="00265008">
      <w:pPr>
        <w:pStyle w:val="NoSpacing"/>
        <w:rPr>
          <w:rFonts w:ascii="Arial" w:hAnsi="Arial" w:cs="Arial"/>
          <w:sz w:val="20"/>
          <w:szCs w:val="20"/>
        </w:rPr>
      </w:pPr>
      <w:r>
        <w:rPr>
          <w:rFonts w:ascii="Arial" w:hAnsi="Arial" w:cs="Arial"/>
          <w:sz w:val="20"/>
          <w:szCs w:val="20"/>
        </w:rPr>
        <w:t xml:space="preserve">E3. Currently Unknown but most likely </w:t>
      </w:r>
      <w:r w:rsidRPr="003F7144">
        <w:rPr>
          <w:rFonts w:ascii="Arial" w:hAnsi="Arial" w:cs="Arial"/>
          <w:sz w:val="20"/>
          <w:szCs w:val="20"/>
        </w:rPr>
        <w:t>C. IAM Roles Anywhere</w:t>
      </w:r>
    </w:p>
    <w:p w14:paraId="2A69DE62" w14:textId="0FFD117D" w:rsidR="003F7144" w:rsidRDefault="003F7144" w:rsidP="00265008">
      <w:pPr>
        <w:pStyle w:val="NoSpacing"/>
        <w:rPr>
          <w:rFonts w:ascii="Arial" w:hAnsi="Arial" w:cs="Arial"/>
          <w:sz w:val="20"/>
          <w:szCs w:val="20"/>
        </w:rPr>
      </w:pPr>
      <w:r>
        <w:rPr>
          <w:rFonts w:ascii="Arial" w:hAnsi="Arial" w:cs="Arial"/>
          <w:sz w:val="20"/>
          <w:szCs w:val="20"/>
        </w:rPr>
        <w:t xml:space="preserve">E4. </w:t>
      </w:r>
      <w:r w:rsidRPr="003F7144">
        <w:rPr>
          <w:rFonts w:ascii="Arial" w:hAnsi="Arial" w:cs="Arial"/>
          <w:sz w:val="20"/>
          <w:szCs w:val="20"/>
        </w:rPr>
        <w:t>A. Same account</w:t>
      </w:r>
    </w:p>
    <w:p w14:paraId="1E9E5F11" w14:textId="744DF4BF" w:rsidR="003F7144" w:rsidRDefault="003F7144" w:rsidP="00265008">
      <w:pPr>
        <w:pStyle w:val="NoSpacing"/>
        <w:rPr>
          <w:rFonts w:ascii="Arial" w:hAnsi="Arial" w:cs="Arial"/>
          <w:sz w:val="20"/>
          <w:szCs w:val="20"/>
        </w:rPr>
      </w:pPr>
      <w:r>
        <w:rPr>
          <w:rFonts w:ascii="Arial" w:hAnsi="Arial" w:cs="Arial"/>
          <w:sz w:val="20"/>
          <w:szCs w:val="20"/>
        </w:rPr>
        <w:t xml:space="preserve">E5. </w:t>
      </w:r>
      <w:r w:rsidRPr="003F7144">
        <w:rPr>
          <w:rFonts w:ascii="Arial" w:hAnsi="Arial" w:cs="Arial"/>
          <w:sz w:val="20"/>
          <w:szCs w:val="20"/>
        </w:rPr>
        <w:t>C. Client standard not yet known</w:t>
      </w:r>
    </w:p>
    <w:p w14:paraId="4EB36F82" w14:textId="11D06E27" w:rsidR="003F7144" w:rsidRDefault="003F7144" w:rsidP="00265008">
      <w:pPr>
        <w:pStyle w:val="NoSpacing"/>
        <w:rPr>
          <w:rFonts w:ascii="Arial" w:hAnsi="Arial" w:cs="Arial"/>
          <w:sz w:val="20"/>
          <w:szCs w:val="20"/>
        </w:rPr>
      </w:pPr>
      <w:r>
        <w:rPr>
          <w:rFonts w:ascii="Arial" w:hAnsi="Arial" w:cs="Arial"/>
          <w:sz w:val="20"/>
          <w:szCs w:val="20"/>
        </w:rPr>
        <w:t xml:space="preserve">E6. </w:t>
      </w:r>
      <w:r w:rsidRPr="003F7144">
        <w:rPr>
          <w:rFonts w:ascii="Arial" w:hAnsi="Arial" w:cs="Arial"/>
          <w:sz w:val="20"/>
          <w:szCs w:val="20"/>
        </w:rPr>
        <w:t>B. Must write into a fixed flat prefix</w:t>
      </w:r>
    </w:p>
    <w:p w14:paraId="2F2646E4" w14:textId="00A81EE1" w:rsidR="003F7144" w:rsidRDefault="003F7144" w:rsidP="00265008">
      <w:pPr>
        <w:pStyle w:val="NoSpacing"/>
        <w:rPr>
          <w:rFonts w:ascii="Arial" w:hAnsi="Arial" w:cs="Arial"/>
          <w:sz w:val="20"/>
          <w:szCs w:val="20"/>
        </w:rPr>
      </w:pPr>
      <w:r>
        <w:rPr>
          <w:rFonts w:ascii="Arial" w:hAnsi="Arial" w:cs="Arial"/>
          <w:sz w:val="20"/>
          <w:szCs w:val="20"/>
        </w:rPr>
        <w:t xml:space="preserve">E7. Default </w:t>
      </w:r>
      <w:r w:rsidRPr="003F7144">
        <w:rPr>
          <w:rFonts w:ascii="Arial" w:hAnsi="Arial" w:cs="Arial"/>
          <w:sz w:val="20"/>
          <w:szCs w:val="20"/>
        </w:rPr>
        <w:t>A. Delete immediately</w:t>
      </w:r>
      <w:r>
        <w:rPr>
          <w:rFonts w:ascii="Arial" w:hAnsi="Arial" w:cs="Arial"/>
          <w:sz w:val="20"/>
          <w:szCs w:val="20"/>
        </w:rPr>
        <w:t xml:space="preserve"> until specify in </w:t>
      </w:r>
      <w:proofErr w:type="spellStart"/>
      <w:r>
        <w:rPr>
          <w:rFonts w:ascii="Arial" w:hAnsi="Arial" w:cs="Arial"/>
          <w:sz w:val="20"/>
          <w:szCs w:val="20"/>
        </w:rPr>
        <w:t>db_</w:t>
      </w:r>
      <w:proofErr w:type="gramStart"/>
      <w:r>
        <w:rPr>
          <w:rFonts w:ascii="Arial" w:hAnsi="Arial" w:cs="Arial"/>
          <w:sz w:val="20"/>
          <w:szCs w:val="20"/>
        </w:rPr>
        <w:t>config.yaml</w:t>
      </w:r>
      <w:proofErr w:type="spellEnd"/>
      <w:proofErr w:type="gramEnd"/>
      <w:r>
        <w:rPr>
          <w:rFonts w:ascii="Arial" w:hAnsi="Arial" w:cs="Arial"/>
          <w:sz w:val="20"/>
          <w:szCs w:val="20"/>
        </w:rPr>
        <w:t xml:space="preserve"> as number of </w:t>
      </w:r>
      <w:proofErr w:type="gramStart"/>
      <w:r>
        <w:rPr>
          <w:rFonts w:ascii="Arial" w:hAnsi="Arial" w:cs="Arial"/>
          <w:sz w:val="20"/>
          <w:szCs w:val="20"/>
        </w:rPr>
        <w:t>day</w:t>
      </w:r>
      <w:proofErr w:type="gramEnd"/>
      <w:r>
        <w:rPr>
          <w:rFonts w:ascii="Arial" w:hAnsi="Arial" w:cs="Arial"/>
          <w:sz w:val="20"/>
          <w:szCs w:val="20"/>
        </w:rPr>
        <w:t xml:space="preserve"> to retain.</w:t>
      </w:r>
    </w:p>
    <w:p w14:paraId="2CAD5522" w14:textId="0857A628" w:rsidR="003F7144" w:rsidRDefault="003F7144" w:rsidP="00265008">
      <w:pPr>
        <w:pStyle w:val="NoSpacing"/>
        <w:rPr>
          <w:rFonts w:ascii="Arial" w:hAnsi="Arial" w:cs="Arial"/>
          <w:sz w:val="20"/>
          <w:szCs w:val="20"/>
        </w:rPr>
      </w:pPr>
      <w:r>
        <w:rPr>
          <w:rFonts w:ascii="Arial" w:hAnsi="Arial" w:cs="Arial"/>
          <w:sz w:val="20"/>
          <w:szCs w:val="20"/>
        </w:rPr>
        <w:t>E8.</w:t>
      </w:r>
      <w:r w:rsidR="00CF33EC">
        <w:rPr>
          <w:rFonts w:ascii="Arial" w:hAnsi="Arial" w:cs="Arial"/>
          <w:sz w:val="20"/>
          <w:szCs w:val="20"/>
        </w:rPr>
        <w:t xml:space="preserve"> </w:t>
      </w:r>
      <w:r w:rsidR="00CF33EC" w:rsidRPr="00CF33EC">
        <w:rPr>
          <w:rFonts w:ascii="Arial" w:hAnsi="Arial" w:cs="Arial"/>
          <w:sz w:val="20"/>
          <w:szCs w:val="20"/>
        </w:rPr>
        <w:t>A. Yes</w:t>
      </w:r>
      <w:r w:rsidR="00CF33EC">
        <w:rPr>
          <w:rFonts w:ascii="Arial" w:hAnsi="Arial" w:cs="Arial"/>
          <w:sz w:val="20"/>
          <w:szCs w:val="20"/>
        </w:rPr>
        <w:t>: read-write both.</w:t>
      </w:r>
    </w:p>
    <w:p w14:paraId="529D8A2B" w14:textId="77777777" w:rsidR="00CF33EC" w:rsidRDefault="00CF33EC" w:rsidP="00265008">
      <w:pPr>
        <w:pStyle w:val="NoSpacing"/>
        <w:rPr>
          <w:rFonts w:ascii="Arial" w:hAnsi="Arial" w:cs="Arial"/>
          <w:sz w:val="20"/>
          <w:szCs w:val="20"/>
        </w:rPr>
      </w:pPr>
    </w:p>
    <w:p w14:paraId="6F7A492F" w14:textId="1DBAD3AF" w:rsidR="00CF33EC" w:rsidRDefault="00CF33EC" w:rsidP="00265008">
      <w:pPr>
        <w:pStyle w:val="NoSpacing"/>
        <w:rPr>
          <w:rFonts w:ascii="Arial" w:hAnsi="Arial" w:cs="Arial"/>
          <w:sz w:val="20"/>
          <w:szCs w:val="20"/>
        </w:rPr>
      </w:pPr>
      <w:r>
        <w:rPr>
          <w:rFonts w:ascii="Arial" w:hAnsi="Arial" w:cs="Arial"/>
          <w:sz w:val="20"/>
          <w:szCs w:val="20"/>
        </w:rPr>
        <w:t xml:space="preserve">F1. </w:t>
      </w:r>
      <w:r w:rsidRPr="00CF33EC">
        <w:rPr>
          <w:rFonts w:ascii="Arial" w:hAnsi="Arial" w:cs="Arial"/>
          <w:sz w:val="20"/>
          <w:szCs w:val="20"/>
        </w:rPr>
        <w:t>B. Counts + schema + file integrity</w:t>
      </w:r>
      <w:r>
        <w:rPr>
          <w:rFonts w:ascii="Arial" w:hAnsi="Arial" w:cs="Arial"/>
          <w:sz w:val="20"/>
          <w:szCs w:val="20"/>
        </w:rPr>
        <w:t xml:space="preserve"> and data window frame (TBD)</w:t>
      </w:r>
    </w:p>
    <w:p w14:paraId="6DEF054E" w14:textId="51C7EDA2" w:rsidR="00CF33EC" w:rsidRDefault="00CF33EC" w:rsidP="00265008">
      <w:pPr>
        <w:pStyle w:val="NoSpacing"/>
        <w:rPr>
          <w:rFonts w:ascii="Arial" w:hAnsi="Arial" w:cs="Arial"/>
          <w:sz w:val="20"/>
          <w:szCs w:val="20"/>
        </w:rPr>
      </w:pPr>
      <w:r>
        <w:rPr>
          <w:rFonts w:ascii="Arial" w:hAnsi="Arial" w:cs="Arial"/>
          <w:sz w:val="20"/>
          <w:szCs w:val="20"/>
        </w:rPr>
        <w:t xml:space="preserve">F2. </w:t>
      </w:r>
      <w:r w:rsidRPr="00CF33EC">
        <w:rPr>
          <w:rFonts w:ascii="Arial" w:hAnsi="Arial" w:cs="Arial"/>
          <w:sz w:val="20"/>
          <w:szCs w:val="20"/>
        </w:rPr>
        <w:t>A. Yes;</w:t>
      </w:r>
    </w:p>
    <w:p w14:paraId="6285E528" w14:textId="6FAF967F" w:rsidR="00CF33EC" w:rsidRDefault="00CF33EC" w:rsidP="00265008">
      <w:pPr>
        <w:pStyle w:val="NoSpacing"/>
        <w:rPr>
          <w:rFonts w:ascii="Arial" w:hAnsi="Arial" w:cs="Arial"/>
          <w:sz w:val="20"/>
          <w:szCs w:val="20"/>
        </w:rPr>
      </w:pPr>
      <w:r>
        <w:rPr>
          <w:rFonts w:ascii="Arial" w:hAnsi="Arial" w:cs="Arial"/>
          <w:sz w:val="20"/>
          <w:szCs w:val="20"/>
        </w:rPr>
        <w:t xml:space="preserve">F3. </w:t>
      </w:r>
      <w:r w:rsidRPr="00CF33EC">
        <w:rPr>
          <w:rFonts w:ascii="Arial" w:hAnsi="Arial" w:cs="Arial"/>
          <w:sz w:val="20"/>
          <w:szCs w:val="20"/>
        </w:rPr>
        <w:t>B. Approved exceptions possible</w:t>
      </w:r>
    </w:p>
    <w:p w14:paraId="286BC20F" w14:textId="745C7B19" w:rsidR="00CF33EC" w:rsidRDefault="00CF33EC" w:rsidP="00265008">
      <w:pPr>
        <w:pStyle w:val="NoSpacing"/>
        <w:rPr>
          <w:rFonts w:ascii="Arial" w:hAnsi="Arial" w:cs="Arial"/>
          <w:sz w:val="20"/>
          <w:szCs w:val="20"/>
        </w:rPr>
      </w:pPr>
      <w:r>
        <w:rPr>
          <w:rFonts w:ascii="Arial" w:hAnsi="Arial" w:cs="Arial"/>
          <w:sz w:val="20"/>
          <w:szCs w:val="20"/>
        </w:rPr>
        <w:t xml:space="preserve">F4. TBD most likely </w:t>
      </w:r>
      <w:r w:rsidRPr="00CF33EC">
        <w:rPr>
          <w:rFonts w:ascii="Arial" w:hAnsi="Arial" w:cs="Arial"/>
          <w:sz w:val="20"/>
          <w:szCs w:val="20"/>
        </w:rPr>
        <w:t>B. SQLite internally with YAML deliverables</w:t>
      </w:r>
    </w:p>
    <w:p w14:paraId="7FAF6C0B" w14:textId="57B67AB5" w:rsidR="00CF33EC" w:rsidRDefault="00CF33EC" w:rsidP="00265008">
      <w:pPr>
        <w:pStyle w:val="NoSpacing"/>
        <w:rPr>
          <w:rFonts w:ascii="Arial" w:hAnsi="Arial" w:cs="Arial"/>
          <w:sz w:val="20"/>
          <w:szCs w:val="20"/>
        </w:rPr>
      </w:pPr>
      <w:r>
        <w:rPr>
          <w:rFonts w:ascii="Arial" w:hAnsi="Arial" w:cs="Arial"/>
          <w:sz w:val="20"/>
          <w:szCs w:val="20"/>
        </w:rPr>
        <w:t xml:space="preserve">F5. </w:t>
      </w:r>
      <w:r w:rsidRPr="00CF33EC">
        <w:rPr>
          <w:rFonts w:ascii="Arial" w:hAnsi="Arial" w:cs="Arial"/>
          <w:sz w:val="20"/>
          <w:szCs w:val="20"/>
        </w:rPr>
        <w:t>A. Terminal + log;</w:t>
      </w:r>
    </w:p>
    <w:p w14:paraId="78ACE15A" w14:textId="6B56EAAD" w:rsidR="00CF33EC" w:rsidRDefault="00CF33EC" w:rsidP="00265008">
      <w:pPr>
        <w:pStyle w:val="NoSpacing"/>
        <w:rPr>
          <w:rFonts w:ascii="Arial" w:hAnsi="Arial" w:cs="Arial"/>
          <w:sz w:val="20"/>
          <w:szCs w:val="20"/>
        </w:rPr>
      </w:pPr>
      <w:r>
        <w:rPr>
          <w:rFonts w:ascii="Arial" w:hAnsi="Arial" w:cs="Arial"/>
          <w:sz w:val="20"/>
          <w:szCs w:val="20"/>
        </w:rPr>
        <w:t xml:space="preserve">F6. </w:t>
      </w:r>
      <w:r w:rsidRPr="00CF33EC">
        <w:rPr>
          <w:rFonts w:ascii="Arial" w:hAnsi="Arial" w:cs="Arial"/>
          <w:sz w:val="20"/>
          <w:szCs w:val="20"/>
        </w:rPr>
        <w:t>B. Yes, with explicit failure report;</w:t>
      </w:r>
    </w:p>
    <w:p w14:paraId="55CB5C3C" w14:textId="27B3F763" w:rsidR="00CF33EC" w:rsidRDefault="00CF33EC" w:rsidP="00265008">
      <w:pPr>
        <w:pStyle w:val="NoSpacing"/>
        <w:rPr>
          <w:rFonts w:ascii="Arial" w:hAnsi="Arial" w:cs="Arial"/>
          <w:sz w:val="20"/>
          <w:szCs w:val="20"/>
        </w:rPr>
      </w:pPr>
      <w:r>
        <w:rPr>
          <w:rFonts w:ascii="Arial" w:hAnsi="Arial" w:cs="Arial"/>
          <w:sz w:val="20"/>
          <w:szCs w:val="20"/>
        </w:rPr>
        <w:t xml:space="preserve">F7. </w:t>
      </w:r>
      <w:r w:rsidRPr="00CF33EC">
        <w:rPr>
          <w:rFonts w:ascii="Arial" w:hAnsi="Arial" w:cs="Arial"/>
          <w:sz w:val="20"/>
          <w:szCs w:val="20"/>
        </w:rPr>
        <w:t>C. Local only</w:t>
      </w:r>
    </w:p>
    <w:p w14:paraId="6024D85A" w14:textId="08FABF47" w:rsidR="00CF33EC" w:rsidRDefault="00CF33EC" w:rsidP="00265008">
      <w:pPr>
        <w:pStyle w:val="NoSpacing"/>
        <w:rPr>
          <w:rFonts w:ascii="Arial" w:hAnsi="Arial" w:cs="Arial"/>
          <w:sz w:val="20"/>
          <w:szCs w:val="20"/>
        </w:rPr>
      </w:pPr>
      <w:r>
        <w:rPr>
          <w:rFonts w:ascii="Arial" w:hAnsi="Arial" w:cs="Arial"/>
          <w:sz w:val="20"/>
          <w:szCs w:val="20"/>
        </w:rPr>
        <w:t xml:space="preserve">F8. </w:t>
      </w:r>
      <w:r w:rsidRPr="00CF33EC">
        <w:rPr>
          <w:rFonts w:ascii="Arial" w:hAnsi="Arial" w:cs="Arial"/>
          <w:sz w:val="20"/>
          <w:szCs w:val="20"/>
        </w:rPr>
        <w:t>Migration team</w:t>
      </w:r>
    </w:p>
    <w:p w14:paraId="25BDC4CD" w14:textId="77777777" w:rsidR="00CF33EC" w:rsidRDefault="00CF33EC" w:rsidP="00265008">
      <w:pPr>
        <w:pStyle w:val="NoSpacing"/>
        <w:rPr>
          <w:rFonts w:ascii="Arial" w:hAnsi="Arial" w:cs="Arial"/>
          <w:sz w:val="20"/>
          <w:szCs w:val="20"/>
        </w:rPr>
      </w:pPr>
    </w:p>
    <w:p w14:paraId="684EC81D" w14:textId="77777777" w:rsidR="00CF33EC" w:rsidRDefault="00CF33EC" w:rsidP="00265008">
      <w:pPr>
        <w:pStyle w:val="NoSpacing"/>
        <w:rPr>
          <w:rFonts w:ascii="Arial" w:hAnsi="Arial" w:cs="Arial"/>
          <w:sz w:val="20"/>
          <w:szCs w:val="20"/>
        </w:rPr>
      </w:pPr>
    </w:p>
    <w:p w14:paraId="77D24754" w14:textId="77777777" w:rsidR="003F7144" w:rsidRDefault="003F7144" w:rsidP="00265008">
      <w:pPr>
        <w:pStyle w:val="NoSpacing"/>
        <w:rPr>
          <w:rFonts w:ascii="Arial" w:hAnsi="Arial" w:cs="Arial"/>
          <w:sz w:val="20"/>
          <w:szCs w:val="20"/>
        </w:rPr>
      </w:pPr>
    </w:p>
    <w:p w14:paraId="1E647C56" w14:textId="5798FE89" w:rsidR="00FE76D1" w:rsidRDefault="00E07DC4" w:rsidP="00265008">
      <w:pPr>
        <w:pStyle w:val="NoSpacing"/>
        <w:rPr>
          <w:rFonts w:ascii="Arial" w:hAnsi="Arial" w:cs="Arial"/>
          <w:sz w:val="20"/>
          <w:szCs w:val="20"/>
        </w:rPr>
      </w:pPr>
      <w:r>
        <w:rPr>
          <w:rFonts w:ascii="Arial" w:hAnsi="Arial" w:cs="Arial"/>
          <w:sz w:val="20"/>
          <w:szCs w:val="20"/>
        </w:rPr>
        <w:t>Clarification required:</w:t>
      </w:r>
    </w:p>
    <w:p w14:paraId="532B9BDB" w14:textId="6964C52E" w:rsidR="00FE76D1" w:rsidRDefault="00E07DC4" w:rsidP="00E07DC4">
      <w:pPr>
        <w:pStyle w:val="NoSpacing"/>
        <w:numPr>
          <w:ilvl w:val="0"/>
          <w:numId w:val="11"/>
        </w:numPr>
        <w:rPr>
          <w:rFonts w:ascii="Arial" w:hAnsi="Arial" w:cs="Arial"/>
          <w:sz w:val="20"/>
          <w:szCs w:val="20"/>
        </w:rPr>
      </w:pPr>
      <w:r>
        <w:rPr>
          <w:rFonts w:ascii="Arial" w:hAnsi="Arial" w:cs="Arial"/>
          <w:sz w:val="20"/>
          <w:szCs w:val="20"/>
        </w:rPr>
        <w:t xml:space="preserve">For CDC, if we </w:t>
      </w:r>
      <w:r w:rsidR="00C6789B">
        <w:rPr>
          <w:rFonts w:ascii="Arial" w:hAnsi="Arial" w:cs="Arial"/>
          <w:sz w:val="20"/>
          <w:szCs w:val="20"/>
        </w:rPr>
        <w:t>use</w:t>
      </w:r>
      <w:r>
        <w:rPr>
          <w:rFonts w:ascii="Arial" w:hAnsi="Arial" w:cs="Arial"/>
          <w:sz w:val="20"/>
          <w:szCs w:val="20"/>
        </w:rPr>
        <w:t xml:space="preserve"> hash</w:t>
      </w:r>
      <w:r w:rsidR="00C6789B">
        <w:rPr>
          <w:rFonts w:ascii="Arial" w:hAnsi="Arial" w:cs="Arial"/>
          <w:sz w:val="20"/>
          <w:szCs w:val="20"/>
        </w:rPr>
        <w:t xml:space="preserve"> function</w:t>
      </w:r>
      <w:r>
        <w:rPr>
          <w:rFonts w:ascii="Arial" w:hAnsi="Arial" w:cs="Arial"/>
          <w:sz w:val="20"/>
          <w:szCs w:val="20"/>
        </w:rPr>
        <w:t xml:space="preserve"> for e</w:t>
      </w:r>
      <w:r w:rsidR="00C6789B">
        <w:rPr>
          <w:rFonts w:ascii="Arial" w:hAnsi="Arial" w:cs="Arial"/>
          <w:sz w:val="20"/>
          <w:szCs w:val="20"/>
        </w:rPr>
        <w:t>ach</w:t>
      </w:r>
      <w:r>
        <w:rPr>
          <w:rFonts w:ascii="Arial" w:hAnsi="Arial" w:cs="Arial"/>
          <w:sz w:val="20"/>
          <w:szCs w:val="20"/>
        </w:rPr>
        <w:t xml:space="preserve"> record in </w:t>
      </w:r>
      <w:r w:rsidR="00C6789B">
        <w:rPr>
          <w:rFonts w:ascii="Arial" w:hAnsi="Arial" w:cs="Arial"/>
          <w:sz w:val="20"/>
          <w:szCs w:val="20"/>
        </w:rPr>
        <w:t>a</w:t>
      </w:r>
      <w:r>
        <w:rPr>
          <w:rFonts w:ascii="Arial" w:hAnsi="Arial" w:cs="Arial"/>
          <w:sz w:val="20"/>
          <w:szCs w:val="20"/>
        </w:rPr>
        <w:t xml:space="preserve"> source table and simply travel it to result set</w:t>
      </w:r>
      <w:r w:rsidR="00C6789B">
        <w:rPr>
          <w:rFonts w:ascii="Arial" w:hAnsi="Arial" w:cs="Arial"/>
          <w:sz w:val="20"/>
          <w:szCs w:val="20"/>
        </w:rPr>
        <w:t xml:space="preserve"> along with other columns</w:t>
      </w:r>
      <w:r>
        <w:rPr>
          <w:rFonts w:ascii="Arial" w:hAnsi="Arial" w:cs="Arial"/>
          <w:sz w:val="20"/>
          <w:szCs w:val="20"/>
        </w:rPr>
        <w:t>, will it help? I know it will create overhead?</w:t>
      </w:r>
    </w:p>
    <w:p w14:paraId="65D9AB20" w14:textId="0A0E6905" w:rsidR="00B32CE8" w:rsidRDefault="00B32CE8" w:rsidP="00E07DC4">
      <w:pPr>
        <w:pStyle w:val="NoSpacing"/>
        <w:numPr>
          <w:ilvl w:val="0"/>
          <w:numId w:val="11"/>
        </w:numPr>
        <w:rPr>
          <w:rFonts w:ascii="Arial" w:hAnsi="Arial" w:cs="Arial"/>
          <w:sz w:val="20"/>
          <w:szCs w:val="20"/>
        </w:rPr>
      </w:pPr>
      <w:r>
        <w:rPr>
          <w:rFonts w:ascii="Arial" w:hAnsi="Arial" w:cs="Arial"/>
          <w:sz w:val="20"/>
          <w:szCs w:val="20"/>
        </w:rPr>
        <w:t xml:space="preserve">For </w:t>
      </w:r>
      <w:r w:rsidRPr="00B32CE8">
        <w:rPr>
          <w:rFonts w:ascii="Arial" w:hAnsi="Arial" w:cs="Arial"/>
          <w:sz w:val="20"/>
          <w:szCs w:val="20"/>
        </w:rPr>
        <w:t>Handling delta records during large-table extraction</w:t>
      </w:r>
      <w:r>
        <w:rPr>
          <w:rFonts w:ascii="Arial" w:hAnsi="Arial" w:cs="Arial"/>
          <w:sz w:val="20"/>
          <w:szCs w:val="20"/>
        </w:rPr>
        <w:t xml:space="preserve">: </w:t>
      </w:r>
      <w:r w:rsidRPr="00B32CE8">
        <w:rPr>
          <w:rFonts w:ascii="Arial" w:hAnsi="Arial" w:cs="Arial"/>
          <w:sz w:val="20"/>
          <w:szCs w:val="20"/>
        </w:rPr>
        <w:t>proposed approach: consistency strategy per table</w:t>
      </w:r>
      <w:r>
        <w:rPr>
          <w:rFonts w:ascii="Arial" w:hAnsi="Arial" w:cs="Arial"/>
          <w:sz w:val="20"/>
          <w:szCs w:val="20"/>
        </w:rPr>
        <w:t xml:space="preserve"> is fine but I’m thinking hash value propagation from source </w:t>
      </w:r>
      <w:r w:rsidR="00E73E32">
        <w:rPr>
          <w:rFonts w:ascii="Arial" w:hAnsi="Arial" w:cs="Arial"/>
          <w:sz w:val="20"/>
          <w:szCs w:val="20"/>
        </w:rPr>
        <w:t xml:space="preserve">to target so that we can again </w:t>
      </w:r>
      <w:r w:rsidR="00C05D5E">
        <w:rPr>
          <w:rFonts w:ascii="Arial" w:hAnsi="Arial" w:cs="Arial"/>
          <w:sz w:val="20"/>
          <w:szCs w:val="20"/>
        </w:rPr>
        <w:t>compare</w:t>
      </w:r>
      <w:r w:rsidR="00E73E32">
        <w:rPr>
          <w:rFonts w:ascii="Arial" w:hAnsi="Arial" w:cs="Arial"/>
          <w:sz w:val="20"/>
          <w:szCs w:val="20"/>
        </w:rPr>
        <w:t xml:space="preserve"> table records </w:t>
      </w:r>
      <w:r w:rsidR="00C05D5E">
        <w:rPr>
          <w:rFonts w:ascii="Arial" w:hAnsi="Arial" w:cs="Arial"/>
          <w:sz w:val="20"/>
          <w:szCs w:val="20"/>
        </w:rPr>
        <w:t xml:space="preserve">hash </w:t>
      </w:r>
      <w:r w:rsidR="00E73E32">
        <w:rPr>
          <w:rFonts w:ascii="Arial" w:hAnsi="Arial" w:cs="Arial"/>
          <w:sz w:val="20"/>
          <w:szCs w:val="20"/>
        </w:rPr>
        <w:t>during data cut-over phase!</w:t>
      </w:r>
    </w:p>
    <w:p w14:paraId="572CDF90" w14:textId="118F0EFB" w:rsidR="00D13ED4" w:rsidRDefault="00D13ED4" w:rsidP="00E07DC4">
      <w:pPr>
        <w:pStyle w:val="NoSpacing"/>
        <w:numPr>
          <w:ilvl w:val="0"/>
          <w:numId w:val="11"/>
        </w:numPr>
        <w:rPr>
          <w:rFonts w:ascii="Arial" w:hAnsi="Arial" w:cs="Arial"/>
          <w:sz w:val="20"/>
          <w:szCs w:val="20"/>
        </w:rPr>
      </w:pPr>
      <w:r w:rsidRPr="00D13ED4">
        <w:rPr>
          <w:rFonts w:ascii="Arial" w:hAnsi="Arial" w:cs="Arial"/>
          <w:sz w:val="20"/>
          <w:szCs w:val="20"/>
        </w:rPr>
        <w:t>Datatype delivery format</w:t>
      </w:r>
      <w:r w:rsidRPr="00D13ED4">
        <w:rPr>
          <w:rFonts w:ascii="Arial" w:hAnsi="Arial" w:cs="Arial"/>
          <w:sz w:val="20"/>
          <w:szCs w:val="20"/>
        </w:rPr>
        <w:tab/>
        <w:t>Pending profiling</w:t>
      </w:r>
      <w:r>
        <w:rPr>
          <w:rFonts w:ascii="Arial" w:hAnsi="Arial" w:cs="Arial"/>
          <w:sz w:val="20"/>
          <w:szCs w:val="20"/>
        </w:rPr>
        <w:t xml:space="preserve"> (</w:t>
      </w:r>
      <w:r w:rsidR="007B1241">
        <w:rPr>
          <w:rFonts w:ascii="Arial" w:hAnsi="Arial" w:cs="Arial"/>
          <w:sz w:val="20"/>
          <w:szCs w:val="20"/>
        </w:rPr>
        <w:t>Suggest best option)</w:t>
      </w:r>
    </w:p>
    <w:p w14:paraId="50846A12" w14:textId="606ED95A" w:rsidR="007B1241" w:rsidRDefault="007B1241" w:rsidP="00E07DC4">
      <w:pPr>
        <w:pStyle w:val="NoSpacing"/>
        <w:numPr>
          <w:ilvl w:val="0"/>
          <w:numId w:val="11"/>
        </w:numPr>
        <w:rPr>
          <w:rFonts w:ascii="Arial" w:hAnsi="Arial" w:cs="Arial"/>
          <w:sz w:val="20"/>
          <w:szCs w:val="20"/>
        </w:rPr>
      </w:pPr>
      <w:r w:rsidRPr="007B1241">
        <w:rPr>
          <w:rFonts w:ascii="Arial" w:hAnsi="Arial" w:cs="Arial"/>
          <w:sz w:val="20"/>
          <w:szCs w:val="20"/>
        </w:rPr>
        <w:t>Live-data consistency</w:t>
      </w:r>
      <w:r w:rsidRPr="007B1241">
        <w:rPr>
          <w:rFonts w:ascii="Arial" w:hAnsi="Arial" w:cs="Arial"/>
          <w:sz w:val="20"/>
          <w:szCs w:val="20"/>
        </w:rPr>
        <w:tab/>
        <w:t>Critical open design decision</w:t>
      </w:r>
      <w:r>
        <w:rPr>
          <w:rFonts w:ascii="Arial" w:hAnsi="Arial" w:cs="Arial"/>
          <w:sz w:val="20"/>
          <w:szCs w:val="20"/>
        </w:rPr>
        <w:t xml:space="preserve"> (Go with the recommendation)</w:t>
      </w:r>
    </w:p>
    <w:p w14:paraId="70C8ECED" w14:textId="0396A9C6" w:rsidR="007B1241" w:rsidRDefault="007B1241" w:rsidP="007B1241">
      <w:pPr>
        <w:pStyle w:val="ListParagraph"/>
        <w:numPr>
          <w:ilvl w:val="0"/>
          <w:numId w:val="11"/>
        </w:numPr>
        <w:rPr>
          <w:rFonts w:ascii="Arial" w:hAnsi="Arial" w:cs="Arial"/>
          <w:sz w:val="20"/>
          <w:szCs w:val="20"/>
        </w:rPr>
      </w:pPr>
      <w:r w:rsidRPr="007B1241">
        <w:rPr>
          <w:rFonts w:ascii="Arial" w:hAnsi="Arial" w:cs="Arial"/>
          <w:sz w:val="20"/>
          <w:szCs w:val="20"/>
        </w:rPr>
        <w:t>Long-term audit storage</w:t>
      </w:r>
      <w:r w:rsidRPr="007B1241">
        <w:rPr>
          <w:rFonts w:ascii="Arial" w:hAnsi="Arial" w:cs="Arial"/>
          <w:sz w:val="20"/>
          <w:szCs w:val="20"/>
        </w:rPr>
        <w:tab/>
        <w:t>Open (Suggest best option)</w:t>
      </w:r>
    </w:p>
    <w:p w14:paraId="67B02FAF" w14:textId="77777777" w:rsidR="007B1241" w:rsidRPr="007B1241" w:rsidRDefault="007B1241" w:rsidP="007B1241">
      <w:pPr>
        <w:pStyle w:val="ListParagraph"/>
        <w:numPr>
          <w:ilvl w:val="0"/>
          <w:numId w:val="11"/>
        </w:numPr>
        <w:rPr>
          <w:rFonts w:ascii="Arial" w:hAnsi="Arial" w:cs="Arial"/>
          <w:sz w:val="20"/>
          <w:szCs w:val="20"/>
        </w:rPr>
      </w:pPr>
    </w:p>
    <w:p w14:paraId="597A3DE9" w14:textId="77777777" w:rsidR="00DC3FEC" w:rsidRDefault="00DC3FEC" w:rsidP="00DC3FEC">
      <w:pPr>
        <w:pStyle w:val="NoSpacing"/>
        <w:ind w:left="720"/>
        <w:rPr>
          <w:rFonts w:ascii="Arial" w:hAnsi="Arial" w:cs="Arial"/>
          <w:sz w:val="20"/>
          <w:szCs w:val="20"/>
        </w:rPr>
      </w:pPr>
    </w:p>
    <w:p w14:paraId="1A010CC4" w14:textId="77777777" w:rsidR="00DC3FEC" w:rsidRDefault="00DC3FEC" w:rsidP="00DC3FEC">
      <w:pPr>
        <w:pStyle w:val="NoSpacing"/>
        <w:ind w:left="720"/>
        <w:rPr>
          <w:rFonts w:ascii="Arial" w:hAnsi="Arial" w:cs="Arial"/>
          <w:sz w:val="20"/>
          <w:szCs w:val="20"/>
        </w:rPr>
      </w:pPr>
    </w:p>
    <w:p w14:paraId="609B2EE9" w14:textId="4E16DC5F" w:rsidR="00DC3FEC" w:rsidRDefault="00DC3FEC" w:rsidP="00DC3FEC">
      <w:pPr>
        <w:pStyle w:val="NoSpacing"/>
        <w:rPr>
          <w:rFonts w:ascii="Arial" w:hAnsi="Arial" w:cs="Arial"/>
          <w:sz w:val="20"/>
          <w:szCs w:val="20"/>
        </w:rPr>
      </w:pPr>
      <w:r>
        <w:rPr>
          <w:rFonts w:ascii="Arial" w:hAnsi="Arial" w:cs="Arial"/>
          <w:sz w:val="20"/>
          <w:szCs w:val="20"/>
        </w:rPr>
        <w:t>Agreement:</w:t>
      </w:r>
    </w:p>
    <w:p w14:paraId="7BE29678" w14:textId="61E883E4" w:rsidR="00E73E32" w:rsidRDefault="00C05D5E" w:rsidP="00DC3FEC">
      <w:pPr>
        <w:pStyle w:val="NoSpacing"/>
        <w:numPr>
          <w:ilvl w:val="0"/>
          <w:numId w:val="12"/>
        </w:numPr>
        <w:rPr>
          <w:rFonts w:ascii="Arial" w:hAnsi="Arial" w:cs="Arial"/>
          <w:sz w:val="20"/>
          <w:szCs w:val="20"/>
        </w:rPr>
      </w:pPr>
      <w:r w:rsidRPr="00C05D5E">
        <w:rPr>
          <w:rFonts w:ascii="Arial" w:hAnsi="Arial" w:cs="Arial"/>
          <w:sz w:val="20"/>
          <w:szCs w:val="20"/>
        </w:rPr>
        <w:t>A better definition of our extraction boundary</w:t>
      </w:r>
      <w:r>
        <w:rPr>
          <w:rFonts w:ascii="Arial" w:hAnsi="Arial" w:cs="Arial"/>
          <w:sz w:val="20"/>
          <w:szCs w:val="20"/>
        </w:rPr>
        <w:t>: sound promising.</w:t>
      </w:r>
    </w:p>
    <w:p w14:paraId="41EF3088" w14:textId="697A9CCE" w:rsidR="00DC3FEC" w:rsidRDefault="00DC3FEC" w:rsidP="00DC3FEC">
      <w:pPr>
        <w:pStyle w:val="NoSpacing"/>
        <w:numPr>
          <w:ilvl w:val="0"/>
          <w:numId w:val="12"/>
        </w:numPr>
        <w:rPr>
          <w:rFonts w:ascii="Arial" w:hAnsi="Arial" w:cs="Arial"/>
          <w:sz w:val="20"/>
          <w:szCs w:val="20"/>
        </w:rPr>
      </w:pPr>
      <w:r w:rsidRPr="00DC3FEC">
        <w:rPr>
          <w:rFonts w:ascii="Arial" w:hAnsi="Arial" w:cs="Arial"/>
          <w:sz w:val="20"/>
          <w:szCs w:val="20"/>
        </w:rPr>
        <w:t>Conflict A —</w:t>
      </w:r>
      <w:r>
        <w:rPr>
          <w:rFonts w:ascii="Arial" w:hAnsi="Arial" w:cs="Arial"/>
          <w:sz w:val="20"/>
          <w:szCs w:val="20"/>
        </w:rPr>
        <w:t xml:space="preserve"> Yes, this </w:t>
      </w:r>
      <w:r w:rsidRPr="00DC3FEC">
        <w:rPr>
          <w:rFonts w:ascii="Arial" w:hAnsi="Arial" w:cs="Arial"/>
          <w:sz w:val="20"/>
          <w:szCs w:val="20"/>
        </w:rPr>
        <w:t>includes successfully written files whose content validation failed</w:t>
      </w:r>
      <w:r>
        <w:rPr>
          <w:rFonts w:ascii="Arial" w:hAnsi="Arial" w:cs="Arial"/>
          <w:sz w:val="20"/>
          <w:szCs w:val="20"/>
        </w:rPr>
        <w:t>.</w:t>
      </w:r>
    </w:p>
    <w:p w14:paraId="1C80DF64" w14:textId="68A94DBC" w:rsidR="00DC3FEC" w:rsidRDefault="00DC3FEC" w:rsidP="00DC3FEC">
      <w:pPr>
        <w:pStyle w:val="NoSpacing"/>
        <w:numPr>
          <w:ilvl w:val="0"/>
          <w:numId w:val="12"/>
        </w:numPr>
        <w:rPr>
          <w:rFonts w:ascii="Arial" w:hAnsi="Arial" w:cs="Arial"/>
          <w:sz w:val="20"/>
          <w:szCs w:val="20"/>
        </w:rPr>
      </w:pPr>
      <w:r w:rsidRPr="00DC3FEC">
        <w:rPr>
          <w:rFonts w:ascii="Arial" w:hAnsi="Arial" w:cs="Arial"/>
          <w:sz w:val="20"/>
          <w:szCs w:val="20"/>
        </w:rPr>
        <w:t>Conflict B — local reports only, immediate local data deletion. Your current F7 decision keeps metadata and validation reports local, while E7 deletes staged data immediately after successful delivery</w:t>
      </w:r>
      <w:r>
        <w:rPr>
          <w:rFonts w:ascii="Arial" w:hAnsi="Arial" w:cs="Arial"/>
          <w:sz w:val="20"/>
          <w:szCs w:val="20"/>
        </w:rPr>
        <w:t xml:space="preserve">: This mean retain metadata and validation reports locally while delete table actual data after </w:t>
      </w:r>
      <w:r w:rsidRPr="00DC3FEC">
        <w:rPr>
          <w:rFonts w:ascii="Arial" w:hAnsi="Arial" w:cs="Arial"/>
          <w:sz w:val="20"/>
          <w:szCs w:val="20"/>
        </w:rPr>
        <w:t>successful delivery</w:t>
      </w:r>
      <w:r>
        <w:rPr>
          <w:rFonts w:ascii="Arial" w:hAnsi="Arial" w:cs="Arial"/>
          <w:sz w:val="20"/>
          <w:szCs w:val="20"/>
        </w:rPr>
        <w:t>.</w:t>
      </w:r>
    </w:p>
    <w:p w14:paraId="0ACE7F7D" w14:textId="77777777" w:rsidR="002E0532" w:rsidRDefault="002E0532" w:rsidP="00DC3FEC">
      <w:pPr>
        <w:pStyle w:val="NoSpacing"/>
        <w:numPr>
          <w:ilvl w:val="0"/>
          <w:numId w:val="12"/>
        </w:numPr>
        <w:rPr>
          <w:rFonts w:ascii="Arial" w:hAnsi="Arial" w:cs="Arial"/>
          <w:sz w:val="20"/>
          <w:szCs w:val="20"/>
        </w:rPr>
      </w:pPr>
      <w:r>
        <w:rPr>
          <w:rFonts w:ascii="Arial" w:hAnsi="Arial" w:cs="Arial"/>
          <w:sz w:val="20"/>
          <w:szCs w:val="20"/>
        </w:rPr>
        <w:lastRenderedPageBreak/>
        <w:t xml:space="preserve">No to </w:t>
      </w:r>
      <w:r w:rsidRPr="002E0532">
        <w:rPr>
          <w:rFonts w:ascii="Arial" w:hAnsi="Arial" w:cs="Arial"/>
          <w:sz w:val="20"/>
          <w:szCs w:val="20"/>
        </w:rPr>
        <w:t>YAML as the authoritative state store</w:t>
      </w:r>
      <w:r>
        <w:rPr>
          <w:rFonts w:ascii="Arial" w:hAnsi="Arial" w:cs="Arial"/>
          <w:sz w:val="20"/>
          <w:szCs w:val="20"/>
        </w:rPr>
        <w:t xml:space="preserve">, </w:t>
      </w:r>
      <w:proofErr w:type="gramStart"/>
      <w:r>
        <w:rPr>
          <w:rFonts w:ascii="Arial" w:hAnsi="Arial" w:cs="Arial"/>
          <w:sz w:val="20"/>
          <w:szCs w:val="20"/>
        </w:rPr>
        <w:t>We’ll</w:t>
      </w:r>
      <w:proofErr w:type="gramEnd"/>
      <w:r>
        <w:rPr>
          <w:rFonts w:ascii="Arial" w:hAnsi="Arial" w:cs="Arial"/>
          <w:sz w:val="20"/>
          <w:szCs w:val="20"/>
        </w:rPr>
        <w:t xml:space="preserve"> go with </w:t>
      </w:r>
      <w:proofErr w:type="spellStart"/>
      <w:r>
        <w:rPr>
          <w:rFonts w:ascii="Arial" w:hAnsi="Arial" w:cs="Arial"/>
          <w:sz w:val="20"/>
          <w:szCs w:val="20"/>
        </w:rPr>
        <w:t>SQlite</w:t>
      </w:r>
      <w:proofErr w:type="spellEnd"/>
      <w:r>
        <w:rPr>
          <w:rFonts w:ascii="Arial" w:hAnsi="Arial" w:cs="Arial"/>
          <w:sz w:val="20"/>
          <w:szCs w:val="20"/>
        </w:rPr>
        <w:t xml:space="preserve"> instead.</w:t>
      </w:r>
    </w:p>
    <w:p w14:paraId="45F4D08B" w14:textId="60E62E07" w:rsidR="00D13ED4" w:rsidRDefault="00D13ED4" w:rsidP="00DC3FEC">
      <w:pPr>
        <w:pStyle w:val="NoSpacing"/>
        <w:numPr>
          <w:ilvl w:val="0"/>
          <w:numId w:val="12"/>
        </w:numPr>
        <w:rPr>
          <w:rFonts w:ascii="Arial" w:hAnsi="Arial" w:cs="Arial"/>
          <w:sz w:val="20"/>
          <w:szCs w:val="20"/>
        </w:rPr>
      </w:pPr>
      <w:r>
        <w:rPr>
          <w:rFonts w:ascii="Arial" w:hAnsi="Arial" w:cs="Arial"/>
          <w:sz w:val="20"/>
          <w:szCs w:val="20"/>
        </w:rPr>
        <w:t>F</w:t>
      </w:r>
      <w:r w:rsidRPr="00D13ED4">
        <w:rPr>
          <w:rFonts w:ascii="Arial" w:hAnsi="Arial" w:cs="Arial"/>
          <w:sz w:val="20"/>
          <w:szCs w:val="20"/>
        </w:rPr>
        <w:t>ile sizing</w:t>
      </w:r>
      <w:r w:rsidRPr="00D13ED4">
        <w:rPr>
          <w:rFonts w:ascii="Arial" w:hAnsi="Arial" w:cs="Arial"/>
          <w:sz w:val="20"/>
          <w:szCs w:val="20"/>
        </w:rPr>
        <w:tab/>
        <w:t>Proposed 256 MiB targe</w:t>
      </w:r>
      <w:r>
        <w:rPr>
          <w:rFonts w:ascii="Arial" w:hAnsi="Arial" w:cs="Arial"/>
          <w:sz w:val="20"/>
          <w:szCs w:val="20"/>
        </w:rPr>
        <w:t xml:space="preserve"> (Agreed)</w:t>
      </w:r>
    </w:p>
    <w:p w14:paraId="52AB01CF" w14:textId="6DD143C5" w:rsidR="007B1241" w:rsidRDefault="007B1241" w:rsidP="00DC3FEC">
      <w:pPr>
        <w:pStyle w:val="NoSpacing"/>
        <w:numPr>
          <w:ilvl w:val="0"/>
          <w:numId w:val="12"/>
        </w:numPr>
        <w:rPr>
          <w:rFonts w:ascii="Arial" w:hAnsi="Arial" w:cs="Arial"/>
          <w:sz w:val="20"/>
          <w:szCs w:val="20"/>
        </w:rPr>
      </w:pPr>
      <w:r w:rsidRPr="007B1241">
        <w:rPr>
          <w:rFonts w:ascii="Arial" w:hAnsi="Arial" w:cs="Arial"/>
          <w:sz w:val="20"/>
          <w:szCs w:val="20"/>
        </w:rPr>
        <w:t>On-prem versus EC2</w:t>
      </w:r>
      <w:r w:rsidRPr="007B1241">
        <w:rPr>
          <w:rFonts w:ascii="Arial" w:hAnsi="Arial" w:cs="Arial"/>
          <w:sz w:val="20"/>
          <w:szCs w:val="20"/>
        </w:rPr>
        <w:tab/>
        <w:t>Client approval pending</w:t>
      </w:r>
      <w:r>
        <w:rPr>
          <w:rFonts w:ascii="Arial" w:hAnsi="Arial" w:cs="Arial"/>
          <w:sz w:val="20"/>
          <w:szCs w:val="20"/>
        </w:rPr>
        <w:t xml:space="preserve"> (Make </w:t>
      </w:r>
      <w:proofErr w:type="gramStart"/>
      <w:r>
        <w:rPr>
          <w:rFonts w:ascii="Arial" w:hAnsi="Arial" w:cs="Arial"/>
          <w:sz w:val="20"/>
          <w:szCs w:val="20"/>
        </w:rPr>
        <w:t>solution  portable</w:t>
      </w:r>
      <w:proofErr w:type="gramEnd"/>
      <w:r>
        <w:rPr>
          <w:rFonts w:ascii="Arial" w:hAnsi="Arial" w:cs="Arial"/>
          <w:sz w:val="20"/>
          <w:szCs w:val="20"/>
        </w:rPr>
        <w:t>)</w:t>
      </w:r>
    </w:p>
    <w:p w14:paraId="540E5DE4" w14:textId="77777777" w:rsidR="002E0532" w:rsidRDefault="002E0532" w:rsidP="002E0532">
      <w:pPr>
        <w:pStyle w:val="NoSpacing"/>
        <w:rPr>
          <w:rFonts w:ascii="Arial" w:hAnsi="Arial" w:cs="Arial"/>
          <w:sz w:val="20"/>
          <w:szCs w:val="20"/>
        </w:rPr>
      </w:pPr>
    </w:p>
    <w:p w14:paraId="212E05A5" w14:textId="17169CB3" w:rsidR="002E0532" w:rsidRDefault="002E0532" w:rsidP="002E0532">
      <w:pPr>
        <w:pStyle w:val="NoSpacing"/>
        <w:rPr>
          <w:rFonts w:ascii="Arial" w:hAnsi="Arial" w:cs="Arial"/>
          <w:sz w:val="20"/>
          <w:szCs w:val="20"/>
        </w:rPr>
      </w:pPr>
      <w:r>
        <w:rPr>
          <w:rFonts w:ascii="Arial" w:hAnsi="Arial" w:cs="Arial"/>
          <w:sz w:val="20"/>
          <w:szCs w:val="20"/>
        </w:rPr>
        <w:t xml:space="preserve">G1. </w:t>
      </w:r>
      <w:r w:rsidRPr="002E0532">
        <w:rPr>
          <w:rFonts w:ascii="Arial" w:hAnsi="Arial" w:cs="Arial"/>
          <w:sz w:val="20"/>
          <w:szCs w:val="20"/>
        </w:rPr>
        <w:t>B. No</w:t>
      </w:r>
    </w:p>
    <w:p w14:paraId="4D36F0E1" w14:textId="2F045A4B" w:rsidR="002E0532" w:rsidRDefault="002E0532" w:rsidP="002E0532">
      <w:pPr>
        <w:pStyle w:val="NoSpacing"/>
        <w:rPr>
          <w:rFonts w:ascii="Arial" w:hAnsi="Arial" w:cs="Arial"/>
          <w:sz w:val="20"/>
          <w:szCs w:val="20"/>
        </w:rPr>
      </w:pPr>
      <w:r>
        <w:rPr>
          <w:rFonts w:ascii="Arial" w:hAnsi="Arial" w:cs="Arial"/>
          <w:sz w:val="20"/>
          <w:szCs w:val="20"/>
        </w:rPr>
        <w:t xml:space="preserve">G2. </w:t>
      </w:r>
      <w:r w:rsidRPr="002E0532">
        <w:rPr>
          <w:rFonts w:ascii="Arial" w:hAnsi="Arial" w:cs="Arial"/>
          <w:sz w:val="20"/>
          <w:szCs w:val="20"/>
        </w:rPr>
        <w:t>C. Unknown</w:t>
      </w:r>
    </w:p>
    <w:p w14:paraId="6EBB2E21" w14:textId="321E03E2" w:rsidR="002E0532" w:rsidRDefault="002E0532" w:rsidP="002E0532">
      <w:pPr>
        <w:pStyle w:val="NoSpacing"/>
        <w:rPr>
          <w:rFonts w:ascii="Arial" w:hAnsi="Arial" w:cs="Arial"/>
          <w:sz w:val="20"/>
          <w:szCs w:val="20"/>
        </w:rPr>
      </w:pPr>
      <w:r>
        <w:rPr>
          <w:rFonts w:ascii="Arial" w:hAnsi="Arial" w:cs="Arial"/>
          <w:sz w:val="20"/>
          <w:szCs w:val="20"/>
        </w:rPr>
        <w:t xml:space="preserve">G3. </w:t>
      </w:r>
      <w:r w:rsidRPr="002E0532">
        <w:rPr>
          <w:rFonts w:ascii="Arial" w:hAnsi="Arial" w:cs="Arial"/>
          <w:sz w:val="20"/>
          <w:szCs w:val="20"/>
        </w:rPr>
        <w:t>C. Anytime</w:t>
      </w:r>
    </w:p>
    <w:p w14:paraId="7CFEB051" w14:textId="09B31509" w:rsidR="002E0532" w:rsidRDefault="002E0532" w:rsidP="002E0532">
      <w:pPr>
        <w:pStyle w:val="NoSpacing"/>
        <w:rPr>
          <w:rFonts w:ascii="Arial" w:hAnsi="Arial" w:cs="Arial"/>
          <w:sz w:val="20"/>
          <w:szCs w:val="20"/>
        </w:rPr>
      </w:pPr>
      <w:r>
        <w:rPr>
          <w:rFonts w:ascii="Arial" w:hAnsi="Arial" w:cs="Arial"/>
          <w:sz w:val="20"/>
          <w:szCs w:val="20"/>
        </w:rPr>
        <w:t xml:space="preserve">G4. </w:t>
      </w:r>
      <w:r w:rsidRPr="002E0532">
        <w:rPr>
          <w:rFonts w:ascii="Arial" w:hAnsi="Arial" w:cs="Arial"/>
          <w:sz w:val="20"/>
          <w:szCs w:val="20"/>
        </w:rPr>
        <w:t>B. No</w:t>
      </w:r>
    </w:p>
    <w:p w14:paraId="15873E4F" w14:textId="7EF07EC3" w:rsidR="002E0532" w:rsidRDefault="002E0532" w:rsidP="002E0532">
      <w:pPr>
        <w:pStyle w:val="NoSpacing"/>
        <w:rPr>
          <w:rFonts w:ascii="Arial" w:hAnsi="Arial" w:cs="Arial"/>
          <w:sz w:val="20"/>
          <w:szCs w:val="20"/>
        </w:rPr>
      </w:pPr>
      <w:r>
        <w:rPr>
          <w:rFonts w:ascii="Arial" w:hAnsi="Arial" w:cs="Arial"/>
          <w:sz w:val="20"/>
          <w:szCs w:val="20"/>
        </w:rPr>
        <w:t xml:space="preserve">G5. </w:t>
      </w:r>
      <w:r w:rsidRPr="002E0532">
        <w:rPr>
          <w:rFonts w:ascii="Arial" w:hAnsi="Arial" w:cs="Arial"/>
          <w:sz w:val="20"/>
          <w:szCs w:val="20"/>
        </w:rPr>
        <w:t>B. Independent consistent point per table</w:t>
      </w:r>
    </w:p>
    <w:p w14:paraId="43076D2E" w14:textId="29743DFE" w:rsidR="002E0532" w:rsidRDefault="002E0532" w:rsidP="002E0532">
      <w:pPr>
        <w:pStyle w:val="NoSpacing"/>
        <w:rPr>
          <w:rFonts w:ascii="Arial" w:hAnsi="Arial" w:cs="Arial"/>
          <w:sz w:val="20"/>
          <w:szCs w:val="20"/>
        </w:rPr>
      </w:pPr>
      <w:r>
        <w:rPr>
          <w:rFonts w:ascii="Arial" w:hAnsi="Arial" w:cs="Arial"/>
          <w:sz w:val="20"/>
          <w:szCs w:val="20"/>
        </w:rPr>
        <w:t xml:space="preserve">G6. </w:t>
      </w:r>
      <w:r w:rsidRPr="002E0532">
        <w:rPr>
          <w:rFonts w:ascii="Arial" w:hAnsi="Arial" w:cs="Arial"/>
          <w:sz w:val="20"/>
          <w:szCs w:val="20"/>
        </w:rPr>
        <w:t>B. No</w:t>
      </w:r>
    </w:p>
    <w:p w14:paraId="69294D45" w14:textId="77777777" w:rsidR="002E0532" w:rsidRDefault="002E0532" w:rsidP="002E0532">
      <w:pPr>
        <w:pStyle w:val="NoSpacing"/>
        <w:rPr>
          <w:rFonts w:ascii="Arial" w:hAnsi="Arial" w:cs="Arial"/>
          <w:sz w:val="20"/>
          <w:szCs w:val="20"/>
        </w:rPr>
      </w:pPr>
    </w:p>
    <w:p w14:paraId="67BD2709" w14:textId="38FE5528" w:rsidR="002E0532" w:rsidRDefault="002E0532" w:rsidP="002E0532">
      <w:pPr>
        <w:pStyle w:val="NoSpacing"/>
        <w:rPr>
          <w:rFonts w:ascii="Arial" w:hAnsi="Arial" w:cs="Arial"/>
          <w:sz w:val="20"/>
          <w:szCs w:val="20"/>
        </w:rPr>
      </w:pPr>
      <w:r>
        <w:rPr>
          <w:rFonts w:ascii="Arial" w:hAnsi="Arial" w:cs="Arial"/>
          <w:sz w:val="20"/>
          <w:szCs w:val="20"/>
        </w:rPr>
        <w:t xml:space="preserve">H1. </w:t>
      </w:r>
      <w:r w:rsidRPr="002E0532">
        <w:rPr>
          <w:rFonts w:ascii="Arial" w:hAnsi="Arial" w:cs="Arial"/>
          <w:sz w:val="20"/>
          <w:szCs w:val="20"/>
        </w:rPr>
        <w:t>C. Risk-based policy</w:t>
      </w:r>
    </w:p>
    <w:p w14:paraId="375127A9" w14:textId="1F8B535D" w:rsidR="002E0532" w:rsidRDefault="002E0532" w:rsidP="002E0532">
      <w:pPr>
        <w:pStyle w:val="NoSpacing"/>
        <w:rPr>
          <w:rFonts w:ascii="Arial" w:hAnsi="Arial" w:cs="Arial"/>
          <w:sz w:val="20"/>
          <w:szCs w:val="20"/>
        </w:rPr>
      </w:pPr>
      <w:r>
        <w:rPr>
          <w:rFonts w:ascii="Arial" w:hAnsi="Arial" w:cs="Arial"/>
          <w:sz w:val="20"/>
          <w:szCs w:val="20"/>
        </w:rPr>
        <w:t>H2.</w:t>
      </w:r>
      <w:r w:rsidR="00BB4957">
        <w:rPr>
          <w:rFonts w:ascii="Arial" w:hAnsi="Arial" w:cs="Arial"/>
          <w:sz w:val="20"/>
          <w:szCs w:val="20"/>
        </w:rPr>
        <w:t xml:space="preserve"> </w:t>
      </w:r>
      <w:r w:rsidR="00BB4957" w:rsidRPr="00BB4957">
        <w:rPr>
          <w:rFonts w:ascii="Arial" w:hAnsi="Arial" w:cs="Arial"/>
          <w:sz w:val="20"/>
          <w:szCs w:val="20"/>
        </w:rPr>
        <w:t>B. DBA-approved limits</w:t>
      </w:r>
    </w:p>
    <w:p w14:paraId="3254F4CD" w14:textId="7347004F" w:rsidR="002E0532" w:rsidRDefault="002E0532" w:rsidP="002E0532">
      <w:pPr>
        <w:pStyle w:val="NoSpacing"/>
        <w:rPr>
          <w:rFonts w:ascii="Arial" w:hAnsi="Arial" w:cs="Arial"/>
          <w:sz w:val="20"/>
          <w:szCs w:val="20"/>
        </w:rPr>
      </w:pPr>
      <w:r>
        <w:rPr>
          <w:rFonts w:ascii="Arial" w:hAnsi="Arial" w:cs="Arial"/>
          <w:sz w:val="20"/>
          <w:szCs w:val="20"/>
        </w:rPr>
        <w:t>H3.</w:t>
      </w:r>
      <w:r w:rsidR="00BB4957">
        <w:rPr>
          <w:rFonts w:ascii="Arial" w:hAnsi="Arial" w:cs="Arial"/>
          <w:sz w:val="20"/>
          <w:szCs w:val="20"/>
        </w:rPr>
        <w:t xml:space="preserve"> </w:t>
      </w:r>
      <w:r w:rsidR="00BB4957" w:rsidRPr="00BB4957">
        <w:rPr>
          <w:rFonts w:ascii="Arial" w:hAnsi="Arial" w:cs="Arial"/>
          <w:sz w:val="20"/>
          <w:szCs w:val="20"/>
        </w:rPr>
        <w:t>A. Block acceptance;</w:t>
      </w:r>
    </w:p>
    <w:p w14:paraId="06C21885" w14:textId="5BE77C7B" w:rsidR="002E0532" w:rsidRDefault="002E0532" w:rsidP="002E0532">
      <w:pPr>
        <w:pStyle w:val="NoSpacing"/>
        <w:rPr>
          <w:rFonts w:ascii="Arial" w:hAnsi="Arial" w:cs="Arial"/>
          <w:sz w:val="20"/>
          <w:szCs w:val="20"/>
        </w:rPr>
      </w:pPr>
      <w:r>
        <w:rPr>
          <w:rFonts w:ascii="Arial" w:hAnsi="Arial" w:cs="Arial"/>
          <w:sz w:val="20"/>
          <w:szCs w:val="20"/>
        </w:rPr>
        <w:t>H4.</w:t>
      </w:r>
      <w:r w:rsidR="00BB4957">
        <w:rPr>
          <w:rFonts w:ascii="Arial" w:hAnsi="Arial" w:cs="Arial"/>
          <w:sz w:val="20"/>
          <w:szCs w:val="20"/>
        </w:rPr>
        <w:t xml:space="preserve"> </w:t>
      </w:r>
      <w:r w:rsidR="00BB4957" w:rsidRPr="00BB4957">
        <w:rPr>
          <w:rFonts w:ascii="Arial" w:hAnsi="Arial" w:cs="Arial"/>
          <w:sz w:val="20"/>
          <w:szCs w:val="20"/>
        </w:rPr>
        <w:t>A. No, lossless compression allowed;</w:t>
      </w:r>
    </w:p>
    <w:p w14:paraId="476C77AA" w14:textId="12971E16" w:rsidR="002E0532" w:rsidRDefault="002E0532" w:rsidP="002E0532">
      <w:pPr>
        <w:pStyle w:val="NoSpacing"/>
        <w:rPr>
          <w:rFonts w:ascii="Arial" w:hAnsi="Arial" w:cs="Arial"/>
          <w:sz w:val="20"/>
          <w:szCs w:val="20"/>
        </w:rPr>
      </w:pPr>
      <w:r>
        <w:rPr>
          <w:rFonts w:ascii="Arial" w:hAnsi="Arial" w:cs="Arial"/>
          <w:sz w:val="20"/>
          <w:szCs w:val="20"/>
        </w:rPr>
        <w:t>H5.</w:t>
      </w:r>
      <w:r w:rsidR="00BB4957">
        <w:rPr>
          <w:rFonts w:ascii="Arial" w:hAnsi="Arial" w:cs="Arial"/>
          <w:sz w:val="20"/>
          <w:szCs w:val="20"/>
        </w:rPr>
        <w:t xml:space="preserve"> </w:t>
      </w:r>
      <w:r w:rsidR="00BB4957" w:rsidRPr="00BB4957">
        <w:rPr>
          <w:rFonts w:ascii="Arial" w:hAnsi="Arial" w:cs="Arial"/>
          <w:sz w:val="20"/>
          <w:szCs w:val="20"/>
        </w:rPr>
        <w:t>B. No</w:t>
      </w:r>
    </w:p>
    <w:p w14:paraId="6084BF51" w14:textId="7CD43F19" w:rsidR="002E0532" w:rsidRDefault="002E0532" w:rsidP="002E0532">
      <w:pPr>
        <w:pStyle w:val="NoSpacing"/>
        <w:rPr>
          <w:rFonts w:ascii="Arial" w:hAnsi="Arial" w:cs="Arial"/>
          <w:sz w:val="20"/>
          <w:szCs w:val="20"/>
        </w:rPr>
      </w:pPr>
      <w:r>
        <w:rPr>
          <w:rFonts w:ascii="Arial" w:hAnsi="Arial" w:cs="Arial"/>
          <w:sz w:val="20"/>
          <w:szCs w:val="20"/>
        </w:rPr>
        <w:t>H6.</w:t>
      </w:r>
      <w:r w:rsidR="00BB4957">
        <w:rPr>
          <w:rFonts w:ascii="Arial" w:hAnsi="Arial" w:cs="Arial"/>
          <w:sz w:val="20"/>
          <w:szCs w:val="20"/>
        </w:rPr>
        <w:t xml:space="preserve"> </w:t>
      </w:r>
      <w:r w:rsidR="00BB4957" w:rsidRPr="00BB4957">
        <w:rPr>
          <w:rFonts w:ascii="Arial" w:hAnsi="Arial" w:cs="Arial"/>
          <w:sz w:val="20"/>
          <w:szCs w:val="20"/>
        </w:rPr>
        <w:t>A. Yes;</w:t>
      </w:r>
    </w:p>
    <w:p w14:paraId="21DDC5C9" w14:textId="77777777" w:rsidR="00BB4957" w:rsidRDefault="00BB4957" w:rsidP="002E0532">
      <w:pPr>
        <w:pStyle w:val="NoSpacing"/>
        <w:rPr>
          <w:rFonts w:ascii="Arial" w:hAnsi="Arial" w:cs="Arial"/>
          <w:sz w:val="20"/>
          <w:szCs w:val="20"/>
        </w:rPr>
      </w:pPr>
    </w:p>
    <w:p w14:paraId="228A43E1" w14:textId="6A8A751D" w:rsidR="00BB4957" w:rsidRDefault="00BB4957" w:rsidP="002E0532">
      <w:pPr>
        <w:pStyle w:val="NoSpacing"/>
        <w:rPr>
          <w:rFonts w:ascii="Arial" w:hAnsi="Arial" w:cs="Arial"/>
          <w:sz w:val="20"/>
          <w:szCs w:val="20"/>
        </w:rPr>
      </w:pPr>
      <w:r>
        <w:rPr>
          <w:rFonts w:ascii="Arial" w:hAnsi="Arial" w:cs="Arial"/>
          <w:sz w:val="20"/>
          <w:szCs w:val="20"/>
        </w:rPr>
        <w:t xml:space="preserve">I1. </w:t>
      </w:r>
      <w:r w:rsidRPr="00BB4957">
        <w:rPr>
          <w:rFonts w:ascii="Arial" w:hAnsi="Arial" w:cs="Arial"/>
          <w:sz w:val="20"/>
          <w:szCs w:val="20"/>
        </w:rPr>
        <w:t>C. Both</w:t>
      </w:r>
    </w:p>
    <w:p w14:paraId="26464315" w14:textId="3CB0E56E" w:rsidR="00BB4957" w:rsidRDefault="00BB4957" w:rsidP="002E0532">
      <w:pPr>
        <w:pStyle w:val="NoSpacing"/>
        <w:rPr>
          <w:rFonts w:ascii="Arial" w:hAnsi="Arial" w:cs="Arial"/>
          <w:sz w:val="20"/>
          <w:szCs w:val="20"/>
        </w:rPr>
      </w:pPr>
      <w:r>
        <w:rPr>
          <w:rFonts w:ascii="Arial" w:hAnsi="Arial" w:cs="Arial"/>
          <w:sz w:val="20"/>
          <w:szCs w:val="20"/>
        </w:rPr>
        <w:t xml:space="preserve">I2. </w:t>
      </w:r>
      <w:r w:rsidRPr="00BB4957">
        <w:rPr>
          <w:rFonts w:ascii="Arial" w:hAnsi="Arial" w:cs="Arial"/>
          <w:sz w:val="20"/>
          <w:szCs w:val="20"/>
        </w:rPr>
        <w:t>C. Unknown</w:t>
      </w:r>
    </w:p>
    <w:p w14:paraId="35717A2B" w14:textId="1FD43F34" w:rsidR="00BB4957" w:rsidRDefault="00BB4957" w:rsidP="002E0532">
      <w:pPr>
        <w:pStyle w:val="NoSpacing"/>
        <w:rPr>
          <w:rFonts w:ascii="Arial" w:hAnsi="Arial" w:cs="Arial"/>
          <w:sz w:val="20"/>
          <w:szCs w:val="20"/>
        </w:rPr>
      </w:pPr>
      <w:r>
        <w:rPr>
          <w:rFonts w:ascii="Arial" w:hAnsi="Arial" w:cs="Arial"/>
          <w:sz w:val="20"/>
          <w:szCs w:val="20"/>
        </w:rPr>
        <w:t xml:space="preserve">I3. </w:t>
      </w:r>
      <w:r w:rsidRPr="00BB4957">
        <w:rPr>
          <w:rFonts w:ascii="Arial" w:hAnsi="Arial" w:cs="Arial"/>
          <w:sz w:val="20"/>
          <w:szCs w:val="20"/>
        </w:rPr>
        <w:t>A. Yes;</w:t>
      </w:r>
    </w:p>
    <w:p w14:paraId="0A8781EB" w14:textId="18180E9F" w:rsidR="00BB4957" w:rsidRDefault="00BB4957" w:rsidP="002E0532">
      <w:pPr>
        <w:pStyle w:val="NoSpacing"/>
        <w:rPr>
          <w:rFonts w:ascii="Arial" w:hAnsi="Arial" w:cs="Arial"/>
          <w:sz w:val="20"/>
          <w:szCs w:val="20"/>
        </w:rPr>
      </w:pPr>
      <w:r>
        <w:rPr>
          <w:rFonts w:ascii="Arial" w:hAnsi="Arial" w:cs="Arial"/>
          <w:sz w:val="20"/>
          <w:szCs w:val="20"/>
        </w:rPr>
        <w:t xml:space="preserve">I4. </w:t>
      </w:r>
      <w:r w:rsidRPr="00BB4957">
        <w:rPr>
          <w:rFonts w:ascii="Arial" w:hAnsi="Arial" w:cs="Arial"/>
          <w:sz w:val="20"/>
          <w:szCs w:val="20"/>
        </w:rPr>
        <w:t>A. Yes;</w:t>
      </w:r>
    </w:p>
    <w:p w14:paraId="67EC5823" w14:textId="143B66D1" w:rsidR="00BB4957" w:rsidRDefault="00BB4957" w:rsidP="002E0532">
      <w:pPr>
        <w:pStyle w:val="NoSpacing"/>
        <w:rPr>
          <w:rFonts w:ascii="Arial" w:hAnsi="Arial" w:cs="Arial"/>
          <w:sz w:val="20"/>
          <w:szCs w:val="20"/>
        </w:rPr>
      </w:pPr>
      <w:r>
        <w:rPr>
          <w:rFonts w:ascii="Arial" w:hAnsi="Arial" w:cs="Arial"/>
          <w:sz w:val="20"/>
          <w:szCs w:val="20"/>
        </w:rPr>
        <w:t xml:space="preserve">I5. </w:t>
      </w:r>
      <w:r w:rsidRPr="00BB4957">
        <w:rPr>
          <w:rFonts w:ascii="Arial" w:hAnsi="Arial" w:cs="Arial"/>
          <w:sz w:val="20"/>
          <w:szCs w:val="20"/>
        </w:rPr>
        <w:t>B. SQLite authoritative + YAML reports</w:t>
      </w:r>
    </w:p>
    <w:p w14:paraId="3DB69914" w14:textId="3A5FB38D" w:rsidR="00BB4957" w:rsidRDefault="00BB4957" w:rsidP="002E0532">
      <w:pPr>
        <w:pStyle w:val="NoSpacing"/>
        <w:rPr>
          <w:rFonts w:ascii="Arial" w:hAnsi="Arial" w:cs="Arial"/>
          <w:sz w:val="20"/>
          <w:szCs w:val="20"/>
        </w:rPr>
      </w:pPr>
      <w:r>
        <w:rPr>
          <w:rFonts w:ascii="Arial" w:hAnsi="Arial" w:cs="Arial"/>
          <w:sz w:val="20"/>
          <w:szCs w:val="20"/>
        </w:rPr>
        <w:t>I6.</w:t>
      </w:r>
      <w:r w:rsidR="00D13ED4">
        <w:rPr>
          <w:rFonts w:ascii="Arial" w:hAnsi="Arial" w:cs="Arial"/>
          <w:sz w:val="20"/>
          <w:szCs w:val="20"/>
        </w:rPr>
        <w:t xml:space="preserve"> </w:t>
      </w:r>
      <w:r w:rsidR="00D13ED4" w:rsidRPr="00D13ED4">
        <w:rPr>
          <w:rFonts w:ascii="Arial" w:hAnsi="Arial" w:cs="Arial"/>
          <w:sz w:val="20"/>
          <w:szCs w:val="20"/>
        </w:rPr>
        <w:t>A. Yes, with restored audit state;</w:t>
      </w:r>
    </w:p>
    <w:p w14:paraId="0B0AF074" w14:textId="77777777" w:rsidR="00D13ED4" w:rsidRDefault="00D13ED4" w:rsidP="002E0532">
      <w:pPr>
        <w:pStyle w:val="NoSpacing"/>
        <w:rPr>
          <w:rFonts w:ascii="Arial" w:hAnsi="Arial" w:cs="Arial"/>
          <w:sz w:val="20"/>
          <w:szCs w:val="20"/>
        </w:rPr>
      </w:pPr>
    </w:p>
    <w:p w14:paraId="3BB44789" w14:textId="79D9F63C" w:rsidR="00D13ED4" w:rsidRDefault="00D13ED4" w:rsidP="002E0532">
      <w:pPr>
        <w:pStyle w:val="NoSpacing"/>
        <w:rPr>
          <w:rFonts w:ascii="Arial" w:hAnsi="Arial" w:cs="Arial"/>
          <w:sz w:val="20"/>
          <w:szCs w:val="20"/>
        </w:rPr>
      </w:pPr>
      <w:r>
        <w:rPr>
          <w:rFonts w:ascii="Arial" w:hAnsi="Arial" w:cs="Arial"/>
          <w:sz w:val="20"/>
          <w:szCs w:val="20"/>
        </w:rPr>
        <w:t xml:space="preserve">J1. </w:t>
      </w:r>
      <w:r w:rsidRPr="00D13ED4">
        <w:rPr>
          <w:rFonts w:ascii="Arial" w:hAnsi="Arial" w:cs="Arial"/>
          <w:sz w:val="20"/>
          <w:szCs w:val="20"/>
        </w:rPr>
        <w:t>B. Yes, explicitly marked unaccepted;</w:t>
      </w:r>
    </w:p>
    <w:p w14:paraId="69B8BEDE" w14:textId="4787F82B" w:rsidR="00D13ED4" w:rsidRDefault="00D13ED4" w:rsidP="002E0532">
      <w:pPr>
        <w:pStyle w:val="NoSpacing"/>
        <w:rPr>
          <w:rFonts w:ascii="Arial" w:hAnsi="Arial" w:cs="Arial"/>
          <w:sz w:val="20"/>
          <w:szCs w:val="20"/>
        </w:rPr>
      </w:pPr>
      <w:r>
        <w:rPr>
          <w:rFonts w:ascii="Arial" w:hAnsi="Arial" w:cs="Arial"/>
          <w:sz w:val="20"/>
          <w:szCs w:val="20"/>
        </w:rPr>
        <w:t xml:space="preserve">J2. </w:t>
      </w:r>
      <w:r w:rsidRPr="00D13ED4">
        <w:rPr>
          <w:rFonts w:ascii="Arial" w:hAnsi="Arial" w:cs="Arial"/>
          <w:sz w:val="20"/>
          <w:szCs w:val="20"/>
        </w:rPr>
        <w:t>A. Yes</w:t>
      </w:r>
    </w:p>
    <w:p w14:paraId="4C0D7DE3" w14:textId="5B984219" w:rsidR="00D13ED4" w:rsidRDefault="00D13ED4" w:rsidP="002E0532">
      <w:pPr>
        <w:pStyle w:val="NoSpacing"/>
        <w:rPr>
          <w:rFonts w:ascii="Arial" w:hAnsi="Arial" w:cs="Arial"/>
          <w:sz w:val="20"/>
          <w:szCs w:val="20"/>
        </w:rPr>
      </w:pPr>
      <w:r>
        <w:rPr>
          <w:rFonts w:ascii="Arial" w:hAnsi="Arial" w:cs="Arial"/>
          <w:sz w:val="20"/>
          <w:szCs w:val="20"/>
        </w:rPr>
        <w:t xml:space="preserve">J3. </w:t>
      </w:r>
      <w:r w:rsidRPr="00D13ED4">
        <w:rPr>
          <w:rFonts w:ascii="Arial" w:hAnsi="Arial" w:cs="Arial"/>
          <w:sz w:val="20"/>
          <w:szCs w:val="20"/>
        </w:rPr>
        <w:t>A. Yes;</w:t>
      </w:r>
    </w:p>
    <w:p w14:paraId="69FA3921" w14:textId="01E69B93" w:rsidR="00D13ED4" w:rsidRDefault="00D13ED4" w:rsidP="002E0532">
      <w:pPr>
        <w:pStyle w:val="NoSpacing"/>
        <w:rPr>
          <w:rFonts w:ascii="Arial" w:hAnsi="Arial" w:cs="Arial"/>
          <w:sz w:val="20"/>
          <w:szCs w:val="20"/>
        </w:rPr>
      </w:pPr>
      <w:r>
        <w:rPr>
          <w:rFonts w:ascii="Arial" w:hAnsi="Arial" w:cs="Arial"/>
          <w:sz w:val="20"/>
          <w:szCs w:val="20"/>
        </w:rPr>
        <w:t xml:space="preserve">J4. </w:t>
      </w:r>
      <w:r w:rsidRPr="00D13ED4">
        <w:rPr>
          <w:rFonts w:ascii="Arial" w:hAnsi="Arial" w:cs="Arial"/>
          <w:sz w:val="20"/>
          <w:szCs w:val="20"/>
        </w:rPr>
        <w:t>B. Approved document repository;</w:t>
      </w:r>
    </w:p>
    <w:p w14:paraId="037F80B7" w14:textId="659D765E" w:rsidR="00D13ED4" w:rsidRDefault="00D13ED4" w:rsidP="002E0532">
      <w:pPr>
        <w:pStyle w:val="NoSpacing"/>
        <w:rPr>
          <w:rFonts w:ascii="Arial" w:hAnsi="Arial" w:cs="Arial"/>
          <w:sz w:val="20"/>
          <w:szCs w:val="20"/>
        </w:rPr>
      </w:pPr>
      <w:r>
        <w:rPr>
          <w:rFonts w:ascii="Arial" w:hAnsi="Arial" w:cs="Arial"/>
          <w:sz w:val="20"/>
          <w:szCs w:val="20"/>
        </w:rPr>
        <w:t xml:space="preserve">J5. </w:t>
      </w:r>
      <w:r w:rsidRPr="00D13ED4">
        <w:rPr>
          <w:rFonts w:ascii="Arial" w:hAnsi="Arial" w:cs="Arial"/>
          <w:sz w:val="20"/>
          <w:szCs w:val="20"/>
        </w:rPr>
        <w:t>C. Security team to confirm</w:t>
      </w:r>
    </w:p>
    <w:p w14:paraId="00963CA3" w14:textId="67A97411" w:rsidR="00D13ED4" w:rsidRDefault="00D13ED4" w:rsidP="002E0532">
      <w:pPr>
        <w:pStyle w:val="NoSpacing"/>
        <w:rPr>
          <w:rFonts w:ascii="Arial" w:hAnsi="Arial" w:cs="Arial"/>
          <w:sz w:val="20"/>
          <w:szCs w:val="20"/>
        </w:rPr>
      </w:pPr>
      <w:r>
        <w:rPr>
          <w:rFonts w:ascii="Arial" w:hAnsi="Arial" w:cs="Arial"/>
          <w:sz w:val="20"/>
          <w:szCs w:val="20"/>
        </w:rPr>
        <w:t xml:space="preserve">J6. </w:t>
      </w:r>
      <w:r w:rsidRPr="00D13ED4">
        <w:rPr>
          <w:rFonts w:ascii="Arial" w:hAnsi="Arial" w:cs="Arial"/>
          <w:sz w:val="20"/>
          <w:szCs w:val="20"/>
        </w:rPr>
        <w:t>A. Yes</w:t>
      </w:r>
    </w:p>
    <w:p w14:paraId="5595B710" w14:textId="77777777" w:rsidR="00D13ED4" w:rsidRDefault="00D13ED4" w:rsidP="002E0532">
      <w:pPr>
        <w:pStyle w:val="NoSpacing"/>
        <w:rPr>
          <w:rFonts w:ascii="Arial" w:hAnsi="Arial" w:cs="Arial"/>
          <w:sz w:val="20"/>
          <w:szCs w:val="20"/>
        </w:rPr>
      </w:pPr>
    </w:p>
    <w:p w14:paraId="0D4875F0" w14:textId="77777777" w:rsidR="00BB4957" w:rsidRDefault="00BB4957" w:rsidP="002E0532">
      <w:pPr>
        <w:pStyle w:val="NoSpacing"/>
        <w:rPr>
          <w:rFonts w:ascii="Arial" w:hAnsi="Arial" w:cs="Arial"/>
          <w:sz w:val="20"/>
          <w:szCs w:val="20"/>
        </w:rPr>
      </w:pPr>
    </w:p>
    <w:p w14:paraId="6E93D090" w14:textId="77777777" w:rsidR="00BB4957" w:rsidRDefault="00BB4957" w:rsidP="002E0532">
      <w:pPr>
        <w:pStyle w:val="NoSpacing"/>
        <w:rPr>
          <w:rFonts w:ascii="Arial" w:hAnsi="Arial" w:cs="Arial"/>
          <w:sz w:val="20"/>
          <w:szCs w:val="20"/>
        </w:rPr>
      </w:pPr>
    </w:p>
    <w:p w14:paraId="4925172F" w14:textId="77777777" w:rsidR="002E0532" w:rsidRDefault="002E0532" w:rsidP="002E0532">
      <w:pPr>
        <w:pStyle w:val="NoSpacing"/>
        <w:rPr>
          <w:rFonts w:ascii="Arial" w:hAnsi="Arial" w:cs="Arial"/>
          <w:sz w:val="20"/>
          <w:szCs w:val="20"/>
        </w:rPr>
      </w:pPr>
    </w:p>
    <w:p w14:paraId="5F52FA8E" w14:textId="77777777" w:rsidR="002E0532" w:rsidRDefault="002E0532" w:rsidP="002E0532">
      <w:pPr>
        <w:pStyle w:val="NoSpacing"/>
        <w:rPr>
          <w:rFonts w:ascii="Arial" w:hAnsi="Arial" w:cs="Arial"/>
          <w:sz w:val="20"/>
          <w:szCs w:val="20"/>
        </w:rPr>
      </w:pPr>
    </w:p>
    <w:p w14:paraId="2F3C15E3" w14:textId="24C48C2C" w:rsidR="002E0532" w:rsidRDefault="00CD0071" w:rsidP="00CD0071">
      <w:pPr>
        <w:pStyle w:val="NoSpacing"/>
        <w:numPr>
          <w:ilvl w:val="0"/>
          <w:numId w:val="6"/>
        </w:numPr>
        <w:rPr>
          <w:rFonts w:ascii="Arial" w:hAnsi="Arial" w:cs="Arial"/>
          <w:sz w:val="20"/>
          <w:szCs w:val="20"/>
        </w:rPr>
      </w:pPr>
      <w:r>
        <w:rPr>
          <w:rFonts w:ascii="Arial" w:hAnsi="Arial" w:cs="Arial"/>
          <w:sz w:val="20"/>
          <w:szCs w:val="20"/>
        </w:rPr>
        <w:t xml:space="preserve">Agree with </w:t>
      </w:r>
      <w:r w:rsidRPr="00CD0071">
        <w:rPr>
          <w:rFonts w:ascii="Arial" w:hAnsi="Arial" w:cs="Arial"/>
          <w:sz w:val="20"/>
          <w:szCs w:val="20"/>
        </w:rPr>
        <w:t>I recommend separating the logical data schema from migration-control metadata.</w:t>
      </w:r>
    </w:p>
    <w:p w14:paraId="3628A0BA" w14:textId="38325708" w:rsidR="00CD0071" w:rsidRDefault="00CD0071" w:rsidP="00CD0071">
      <w:pPr>
        <w:pStyle w:val="NoSpacing"/>
        <w:numPr>
          <w:ilvl w:val="0"/>
          <w:numId w:val="6"/>
        </w:numPr>
        <w:rPr>
          <w:rFonts w:ascii="Arial" w:hAnsi="Arial" w:cs="Arial"/>
          <w:sz w:val="20"/>
          <w:szCs w:val="20"/>
        </w:rPr>
      </w:pPr>
      <w:r>
        <w:rPr>
          <w:rFonts w:ascii="Arial" w:hAnsi="Arial" w:cs="Arial"/>
          <w:sz w:val="20"/>
          <w:szCs w:val="20"/>
        </w:rPr>
        <w:t xml:space="preserve">Source hash must be </w:t>
      </w:r>
      <w:r w:rsidRPr="00CD0071">
        <w:rPr>
          <w:rFonts w:ascii="Arial" w:hAnsi="Arial" w:cs="Arial"/>
          <w:sz w:val="20"/>
          <w:szCs w:val="20"/>
        </w:rPr>
        <w:t>calculat</w:t>
      </w:r>
      <w:r>
        <w:rPr>
          <w:rFonts w:ascii="Arial" w:hAnsi="Arial" w:cs="Arial"/>
          <w:sz w:val="20"/>
          <w:szCs w:val="20"/>
        </w:rPr>
        <w:t xml:space="preserve">ed </w:t>
      </w:r>
      <w:r w:rsidRPr="00CD0071">
        <w:rPr>
          <w:rFonts w:ascii="Arial" w:hAnsi="Arial" w:cs="Arial"/>
          <w:sz w:val="20"/>
          <w:szCs w:val="20"/>
        </w:rPr>
        <w:t>immediately after receiving original values is acceptable</w:t>
      </w:r>
      <w:r>
        <w:rPr>
          <w:rFonts w:ascii="Arial" w:hAnsi="Arial" w:cs="Arial"/>
          <w:sz w:val="20"/>
          <w:szCs w:val="20"/>
        </w:rPr>
        <w:t>.</w:t>
      </w:r>
    </w:p>
    <w:p w14:paraId="36D5E72E" w14:textId="75F959E2" w:rsidR="00CD0071" w:rsidRDefault="00CD0071" w:rsidP="00CD0071">
      <w:pPr>
        <w:pStyle w:val="NoSpacing"/>
        <w:numPr>
          <w:ilvl w:val="0"/>
          <w:numId w:val="6"/>
        </w:numPr>
        <w:rPr>
          <w:rFonts w:ascii="Arial" w:hAnsi="Arial" w:cs="Arial"/>
          <w:sz w:val="20"/>
          <w:szCs w:val="20"/>
        </w:rPr>
      </w:pPr>
      <w:r>
        <w:rPr>
          <w:rFonts w:ascii="Arial" w:hAnsi="Arial" w:cs="Arial"/>
          <w:sz w:val="20"/>
          <w:szCs w:val="20"/>
        </w:rPr>
        <w:t>Fine with</w:t>
      </w:r>
      <w:r w:rsidRPr="00CD0071">
        <w:t xml:space="preserve"> </w:t>
      </w:r>
      <w:r w:rsidRPr="00CD0071">
        <w:rPr>
          <w:rFonts w:ascii="Arial" w:hAnsi="Arial" w:cs="Arial"/>
          <w:sz w:val="20"/>
          <w:szCs w:val="20"/>
        </w:rPr>
        <w:t>recommend preserving two fingerprints</w:t>
      </w:r>
      <w:r>
        <w:rPr>
          <w:rFonts w:ascii="Arial" w:hAnsi="Arial" w:cs="Arial"/>
          <w:sz w:val="20"/>
          <w:szCs w:val="20"/>
        </w:rPr>
        <w:t>.</w:t>
      </w:r>
    </w:p>
    <w:p w14:paraId="25E0DF5A" w14:textId="6A683BEC" w:rsidR="00AD53EA" w:rsidRDefault="00AD53EA" w:rsidP="00CD0071">
      <w:pPr>
        <w:pStyle w:val="NoSpacing"/>
        <w:numPr>
          <w:ilvl w:val="0"/>
          <w:numId w:val="6"/>
        </w:numPr>
        <w:rPr>
          <w:rFonts w:ascii="Arial" w:hAnsi="Arial" w:cs="Arial"/>
          <w:sz w:val="20"/>
          <w:szCs w:val="20"/>
        </w:rPr>
      </w:pPr>
      <w:r>
        <w:rPr>
          <w:rFonts w:ascii="Arial" w:hAnsi="Arial" w:cs="Arial"/>
          <w:sz w:val="20"/>
          <w:szCs w:val="20"/>
        </w:rPr>
        <w:t xml:space="preserve">Fine with, </w:t>
      </w:r>
      <w:r w:rsidRPr="00AD53EA">
        <w:rPr>
          <w:rFonts w:ascii="Arial" w:hAnsi="Arial" w:cs="Arial"/>
          <w:sz w:val="20"/>
          <w:szCs w:val="20"/>
        </w:rPr>
        <w:t>Recommendation: Make source-side SHA-256 optional per table, selected through a risk-based policy. Do not enable it automatically on all 200+ tables before benchmarking it with DBA approval.</w:t>
      </w:r>
    </w:p>
    <w:p w14:paraId="28A921E7" w14:textId="1C56D63A" w:rsidR="00AD53EA" w:rsidRDefault="00AD53EA" w:rsidP="00CD0071">
      <w:pPr>
        <w:pStyle w:val="NoSpacing"/>
        <w:numPr>
          <w:ilvl w:val="0"/>
          <w:numId w:val="6"/>
        </w:numPr>
        <w:rPr>
          <w:rFonts w:ascii="Arial" w:hAnsi="Arial" w:cs="Arial"/>
          <w:sz w:val="20"/>
          <w:szCs w:val="20"/>
        </w:rPr>
      </w:pPr>
      <w:r>
        <w:rPr>
          <w:rFonts w:ascii="Arial" w:hAnsi="Arial" w:cs="Arial"/>
          <w:sz w:val="20"/>
          <w:szCs w:val="20"/>
        </w:rPr>
        <w:t xml:space="preserve">Agree with, </w:t>
      </w:r>
      <w:r w:rsidRPr="00AD53EA">
        <w:rPr>
          <w:rFonts w:ascii="Arial" w:hAnsi="Arial" w:cs="Arial"/>
          <w:sz w:val="20"/>
          <w:szCs w:val="20"/>
        </w:rPr>
        <w:t>Recommended datatype delivery format</w:t>
      </w:r>
    </w:p>
    <w:p w14:paraId="25752053" w14:textId="3086D5B7" w:rsidR="00AD53EA" w:rsidRDefault="00AD53EA" w:rsidP="00CD0071">
      <w:pPr>
        <w:pStyle w:val="NoSpacing"/>
        <w:numPr>
          <w:ilvl w:val="0"/>
          <w:numId w:val="6"/>
        </w:numPr>
        <w:rPr>
          <w:rFonts w:ascii="Arial" w:hAnsi="Arial" w:cs="Arial"/>
          <w:sz w:val="20"/>
          <w:szCs w:val="20"/>
        </w:rPr>
      </w:pPr>
      <w:r>
        <w:rPr>
          <w:rFonts w:ascii="Arial" w:hAnsi="Arial" w:cs="Arial"/>
          <w:sz w:val="20"/>
          <w:szCs w:val="20"/>
        </w:rPr>
        <w:t xml:space="preserve">Agree with, </w:t>
      </w:r>
      <w:r w:rsidRPr="00AD53EA">
        <w:rPr>
          <w:rFonts w:ascii="Arial" w:hAnsi="Arial" w:cs="Arial"/>
          <w:sz w:val="20"/>
          <w:szCs w:val="20"/>
        </w:rPr>
        <w:t>Recommended decision: Parquet + Snappy as the default final format</w:t>
      </w:r>
    </w:p>
    <w:p w14:paraId="7FFE0BD5" w14:textId="77777777" w:rsidR="00AD53EA" w:rsidRDefault="00AD53EA" w:rsidP="00AD53EA">
      <w:pPr>
        <w:pStyle w:val="NoSpacing"/>
        <w:rPr>
          <w:rFonts w:ascii="Arial" w:hAnsi="Arial" w:cs="Arial"/>
          <w:sz w:val="20"/>
          <w:szCs w:val="20"/>
        </w:rPr>
      </w:pPr>
    </w:p>
    <w:p w14:paraId="671D059A" w14:textId="26B896CA" w:rsidR="00AD53EA" w:rsidRDefault="00AD53EA" w:rsidP="00AD53EA">
      <w:pPr>
        <w:pStyle w:val="NoSpacing"/>
        <w:rPr>
          <w:rFonts w:ascii="Arial" w:hAnsi="Arial" w:cs="Arial"/>
          <w:sz w:val="20"/>
          <w:szCs w:val="20"/>
        </w:rPr>
      </w:pPr>
      <w:r>
        <w:rPr>
          <w:rFonts w:ascii="Arial" w:hAnsi="Arial" w:cs="Arial"/>
          <w:sz w:val="20"/>
          <w:szCs w:val="20"/>
        </w:rPr>
        <w:t xml:space="preserve">K1. </w:t>
      </w:r>
      <w:r w:rsidRPr="00AD53EA">
        <w:rPr>
          <w:rFonts w:ascii="Arial" w:hAnsi="Arial" w:cs="Arial"/>
          <w:sz w:val="20"/>
          <w:szCs w:val="20"/>
        </w:rPr>
        <w:t>B. Risk-based</w:t>
      </w:r>
    </w:p>
    <w:p w14:paraId="04A4C36D" w14:textId="662D3A84" w:rsidR="00AD53EA" w:rsidRDefault="00AD53EA" w:rsidP="00AD53EA">
      <w:pPr>
        <w:pStyle w:val="NoSpacing"/>
        <w:rPr>
          <w:rFonts w:ascii="Arial" w:hAnsi="Arial" w:cs="Arial"/>
          <w:sz w:val="20"/>
          <w:szCs w:val="20"/>
        </w:rPr>
      </w:pPr>
      <w:r>
        <w:rPr>
          <w:rFonts w:ascii="Arial" w:hAnsi="Arial" w:cs="Arial"/>
          <w:sz w:val="20"/>
          <w:szCs w:val="20"/>
        </w:rPr>
        <w:t xml:space="preserve">K2. </w:t>
      </w:r>
      <w:r w:rsidRPr="00AD53EA">
        <w:rPr>
          <w:rFonts w:ascii="Arial" w:hAnsi="Arial" w:cs="Arial"/>
          <w:sz w:val="20"/>
          <w:szCs w:val="20"/>
        </w:rPr>
        <w:t>B. Python only</w:t>
      </w:r>
    </w:p>
    <w:p w14:paraId="02252049" w14:textId="09B2E2E5" w:rsidR="00AD53EA" w:rsidRDefault="00AD53EA" w:rsidP="00AD53EA">
      <w:pPr>
        <w:pStyle w:val="NoSpacing"/>
        <w:rPr>
          <w:rFonts w:ascii="Arial" w:hAnsi="Arial" w:cs="Arial"/>
          <w:sz w:val="20"/>
          <w:szCs w:val="20"/>
        </w:rPr>
      </w:pPr>
      <w:r>
        <w:rPr>
          <w:rFonts w:ascii="Arial" w:hAnsi="Arial" w:cs="Arial"/>
          <w:sz w:val="20"/>
          <w:szCs w:val="20"/>
        </w:rPr>
        <w:t>K3.</w:t>
      </w:r>
      <w:r w:rsidR="00C46214">
        <w:rPr>
          <w:rFonts w:ascii="Arial" w:hAnsi="Arial" w:cs="Arial"/>
          <w:sz w:val="20"/>
          <w:szCs w:val="20"/>
        </w:rPr>
        <w:t xml:space="preserve"> </w:t>
      </w:r>
      <w:r w:rsidR="00C46214" w:rsidRPr="00C46214">
        <w:rPr>
          <w:rFonts w:ascii="Arial" w:hAnsi="Arial" w:cs="Arial"/>
          <w:sz w:val="20"/>
          <w:szCs w:val="20"/>
        </w:rPr>
        <w:t>A. Yes</w:t>
      </w:r>
    </w:p>
    <w:p w14:paraId="1C9FF8A7" w14:textId="078D62BB" w:rsidR="00AD53EA" w:rsidRDefault="00AD53EA" w:rsidP="00AD53EA">
      <w:pPr>
        <w:pStyle w:val="NoSpacing"/>
        <w:rPr>
          <w:rFonts w:ascii="Arial" w:hAnsi="Arial" w:cs="Arial"/>
          <w:sz w:val="20"/>
          <w:szCs w:val="20"/>
        </w:rPr>
      </w:pPr>
      <w:r>
        <w:rPr>
          <w:rFonts w:ascii="Arial" w:hAnsi="Arial" w:cs="Arial"/>
          <w:sz w:val="20"/>
          <w:szCs w:val="20"/>
        </w:rPr>
        <w:t>K4.</w:t>
      </w:r>
      <w:r w:rsidR="00C46214">
        <w:rPr>
          <w:rFonts w:ascii="Arial" w:hAnsi="Arial" w:cs="Arial"/>
          <w:sz w:val="20"/>
          <w:szCs w:val="20"/>
        </w:rPr>
        <w:t xml:space="preserve"> </w:t>
      </w:r>
      <w:r w:rsidR="00C46214" w:rsidRPr="00C46214">
        <w:rPr>
          <w:rFonts w:ascii="Arial" w:hAnsi="Arial" w:cs="Arial"/>
          <w:sz w:val="20"/>
          <w:szCs w:val="20"/>
        </w:rPr>
        <w:t>B. Mixed</w:t>
      </w:r>
    </w:p>
    <w:p w14:paraId="5D01380E" w14:textId="30A75089" w:rsidR="00AD53EA" w:rsidRDefault="00AD53EA" w:rsidP="00AD53EA">
      <w:pPr>
        <w:pStyle w:val="NoSpacing"/>
        <w:rPr>
          <w:rFonts w:ascii="Arial" w:hAnsi="Arial" w:cs="Arial"/>
          <w:sz w:val="20"/>
          <w:szCs w:val="20"/>
        </w:rPr>
      </w:pPr>
      <w:r>
        <w:rPr>
          <w:rFonts w:ascii="Arial" w:hAnsi="Arial" w:cs="Arial"/>
          <w:sz w:val="20"/>
          <w:szCs w:val="20"/>
        </w:rPr>
        <w:t>K5.</w:t>
      </w:r>
      <w:r w:rsidR="00C46214">
        <w:rPr>
          <w:rFonts w:ascii="Arial" w:hAnsi="Arial" w:cs="Arial"/>
          <w:sz w:val="20"/>
          <w:szCs w:val="20"/>
        </w:rPr>
        <w:t xml:space="preserve"> </w:t>
      </w:r>
      <w:r w:rsidR="00C46214" w:rsidRPr="00C46214">
        <w:rPr>
          <w:rFonts w:ascii="Arial" w:hAnsi="Arial" w:cs="Arial"/>
          <w:sz w:val="20"/>
          <w:szCs w:val="20"/>
        </w:rPr>
        <w:t>B. Possibly</w:t>
      </w:r>
    </w:p>
    <w:p w14:paraId="1540024D" w14:textId="62F08834" w:rsidR="00AD53EA" w:rsidRDefault="00AD53EA" w:rsidP="00AD53EA">
      <w:pPr>
        <w:pStyle w:val="NoSpacing"/>
        <w:rPr>
          <w:rFonts w:ascii="Arial" w:hAnsi="Arial" w:cs="Arial"/>
          <w:sz w:val="20"/>
          <w:szCs w:val="20"/>
        </w:rPr>
      </w:pPr>
      <w:r>
        <w:rPr>
          <w:rFonts w:ascii="Arial" w:hAnsi="Arial" w:cs="Arial"/>
          <w:sz w:val="20"/>
          <w:szCs w:val="20"/>
        </w:rPr>
        <w:t>K6.</w:t>
      </w:r>
      <w:r w:rsidR="00C46214">
        <w:rPr>
          <w:rFonts w:ascii="Arial" w:hAnsi="Arial" w:cs="Arial"/>
          <w:sz w:val="20"/>
          <w:szCs w:val="20"/>
        </w:rPr>
        <w:t xml:space="preserve"> </w:t>
      </w:r>
      <w:r w:rsidR="00C46214" w:rsidRPr="00C46214">
        <w:rPr>
          <w:rFonts w:ascii="Arial" w:hAnsi="Arial" w:cs="Arial"/>
          <w:sz w:val="20"/>
          <w:szCs w:val="20"/>
        </w:rPr>
        <w:t>A. Yes</w:t>
      </w:r>
    </w:p>
    <w:p w14:paraId="12470C89" w14:textId="7E879CB9" w:rsidR="00AD53EA" w:rsidRDefault="00AD53EA" w:rsidP="00AD53EA">
      <w:pPr>
        <w:pStyle w:val="NoSpacing"/>
        <w:rPr>
          <w:rFonts w:ascii="Arial" w:hAnsi="Arial" w:cs="Arial"/>
          <w:sz w:val="20"/>
          <w:szCs w:val="20"/>
        </w:rPr>
      </w:pPr>
      <w:r>
        <w:rPr>
          <w:rFonts w:ascii="Arial" w:hAnsi="Arial" w:cs="Arial"/>
          <w:sz w:val="20"/>
          <w:szCs w:val="20"/>
        </w:rPr>
        <w:t xml:space="preserve">K7. </w:t>
      </w:r>
      <w:r w:rsidR="00C46214" w:rsidRPr="00C46214">
        <w:rPr>
          <w:rFonts w:ascii="Arial" w:hAnsi="Arial" w:cs="Arial"/>
          <w:sz w:val="20"/>
          <w:szCs w:val="20"/>
        </w:rPr>
        <w:t>B. Not necessary</w:t>
      </w:r>
    </w:p>
    <w:p w14:paraId="6021420F" w14:textId="77777777" w:rsidR="00C46214" w:rsidRDefault="00C46214" w:rsidP="00AD53EA">
      <w:pPr>
        <w:pStyle w:val="NoSpacing"/>
        <w:rPr>
          <w:rFonts w:ascii="Arial" w:hAnsi="Arial" w:cs="Arial"/>
          <w:sz w:val="20"/>
          <w:szCs w:val="20"/>
        </w:rPr>
      </w:pPr>
    </w:p>
    <w:p w14:paraId="766B09A9" w14:textId="573DDC62" w:rsidR="00C46214" w:rsidRDefault="00C46214" w:rsidP="00AD53EA">
      <w:pPr>
        <w:pStyle w:val="NoSpacing"/>
        <w:rPr>
          <w:rFonts w:ascii="Arial" w:hAnsi="Arial" w:cs="Arial"/>
          <w:sz w:val="20"/>
          <w:szCs w:val="20"/>
        </w:rPr>
      </w:pPr>
      <w:r>
        <w:rPr>
          <w:rFonts w:ascii="Arial" w:hAnsi="Arial" w:cs="Arial"/>
          <w:sz w:val="20"/>
          <w:szCs w:val="20"/>
        </w:rPr>
        <w:t xml:space="preserve">L1. </w:t>
      </w:r>
      <w:r w:rsidRPr="00C46214">
        <w:rPr>
          <w:rFonts w:ascii="Arial" w:hAnsi="Arial" w:cs="Arial"/>
          <w:sz w:val="20"/>
          <w:szCs w:val="20"/>
        </w:rPr>
        <w:t>B. No writer blocking under any circumstances</w:t>
      </w:r>
    </w:p>
    <w:p w14:paraId="3F101F4D" w14:textId="08DB7ECB" w:rsidR="00C46214" w:rsidRDefault="00C46214" w:rsidP="00AD53EA">
      <w:pPr>
        <w:pStyle w:val="NoSpacing"/>
        <w:rPr>
          <w:rFonts w:ascii="Arial" w:hAnsi="Arial" w:cs="Arial"/>
          <w:sz w:val="20"/>
          <w:szCs w:val="20"/>
        </w:rPr>
      </w:pPr>
      <w:r>
        <w:rPr>
          <w:rFonts w:ascii="Arial" w:hAnsi="Arial" w:cs="Arial"/>
          <w:sz w:val="20"/>
          <w:szCs w:val="20"/>
        </w:rPr>
        <w:t xml:space="preserve">L2. </w:t>
      </w:r>
      <w:r w:rsidRPr="00C46214">
        <w:rPr>
          <w:rFonts w:ascii="Arial" w:hAnsi="Arial" w:cs="Arial"/>
          <w:sz w:val="20"/>
          <w:szCs w:val="20"/>
        </w:rPr>
        <w:t>B. No</w:t>
      </w:r>
    </w:p>
    <w:p w14:paraId="6BAB7F47" w14:textId="2FAC0A60" w:rsidR="00C46214" w:rsidRDefault="00C46214" w:rsidP="00AD53EA">
      <w:pPr>
        <w:pStyle w:val="NoSpacing"/>
        <w:rPr>
          <w:rFonts w:ascii="Arial" w:hAnsi="Arial" w:cs="Arial"/>
          <w:sz w:val="20"/>
          <w:szCs w:val="20"/>
        </w:rPr>
      </w:pPr>
      <w:r>
        <w:rPr>
          <w:rFonts w:ascii="Arial" w:hAnsi="Arial" w:cs="Arial"/>
          <w:sz w:val="20"/>
          <w:szCs w:val="20"/>
        </w:rPr>
        <w:t xml:space="preserve">L3. </w:t>
      </w:r>
      <w:r w:rsidRPr="00C46214">
        <w:rPr>
          <w:rFonts w:ascii="Arial" w:hAnsi="Arial" w:cs="Arial"/>
          <w:sz w:val="20"/>
          <w:szCs w:val="20"/>
        </w:rPr>
        <w:t>A. Yes</w:t>
      </w:r>
    </w:p>
    <w:p w14:paraId="05F6ABCC" w14:textId="56E33DA4" w:rsidR="00C46214" w:rsidRDefault="00C46214" w:rsidP="00AD53EA">
      <w:pPr>
        <w:pStyle w:val="NoSpacing"/>
        <w:rPr>
          <w:rFonts w:ascii="Arial" w:hAnsi="Arial" w:cs="Arial"/>
          <w:sz w:val="20"/>
          <w:szCs w:val="20"/>
        </w:rPr>
      </w:pPr>
      <w:r>
        <w:rPr>
          <w:rFonts w:ascii="Arial" w:hAnsi="Arial" w:cs="Arial"/>
          <w:sz w:val="20"/>
          <w:szCs w:val="20"/>
        </w:rPr>
        <w:t xml:space="preserve">L4. </w:t>
      </w:r>
      <w:r w:rsidR="00974EED" w:rsidRPr="00974EED">
        <w:rPr>
          <w:rFonts w:ascii="Arial" w:hAnsi="Arial" w:cs="Arial"/>
          <w:sz w:val="20"/>
          <w:szCs w:val="20"/>
        </w:rPr>
        <w:t>B. Always partition for speed</w:t>
      </w:r>
      <w:r w:rsidRPr="00C46214">
        <w:rPr>
          <w:rFonts w:ascii="Arial" w:hAnsi="Arial" w:cs="Arial"/>
          <w:sz w:val="20"/>
          <w:szCs w:val="20"/>
        </w:rPr>
        <w:t>;</w:t>
      </w:r>
    </w:p>
    <w:p w14:paraId="781EB1FA" w14:textId="41EA14D8" w:rsidR="00C46214" w:rsidRDefault="00C46214" w:rsidP="00AD53EA">
      <w:pPr>
        <w:pStyle w:val="NoSpacing"/>
        <w:rPr>
          <w:rFonts w:ascii="Arial" w:hAnsi="Arial" w:cs="Arial"/>
          <w:sz w:val="20"/>
          <w:szCs w:val="20"/>
        </w:rPr>
      </w:pPr>
      <w:r>
        <w:rPr>
          <w:rFonts w:ascii="Arial" w:hAnsi="Arial" w:cs="Arial"/>
          <w:sz w:val="20"/>
          <w:szCs w:val="20"/>
        </w:rPr>
        <w:t xml:space="preserve">L5. </w:t>
      </w:r>
      <w:r w:rsidRPr="00C46214">
        <w:rPr>
          <w:rFonts w:ascii="Arial" w:hAnsi="Arial" w:cs="Arial"/>
          <w:sz w:val="20"/>
          <w:szCs w:val="20"/>
        </w:rPr>
        <w:t xml:space="preserve">B. </w:t>
      </w:r>
      <w:r w:rsidR="00974EED" w:rsidRPr="00974EED">
        <w:rPr>
          <w:rFonts w:ascii="Arial" w:hAnsi="Arial" w:cs="Arial"/>
          <w:sz w:val="20"/>
          <w:szCs w:val="20"/>
        </w:rPr>
        <w:t>A. Yes</w:t>
      </w:r>
    </w:p>
    <w:p w14:paraId="0BB4753D" w14:textId="7475278E" w:rsidR="00C46214" w:rsidRDefault="00C46214" w:rsidP="00AD53EA">
      <w:pPr>
        <w:pStyle w:val="NoSpacing"/>
        <w:rPr>
          <w:rFonts w:ascii="Arial" w:hAnsi="Arial" w:cs="Arial"/>
          <w:sz w:val="20"/>
          <w:szCs w:val="20"/>
        </w:rPr>
      </w:pPr>
      <w:r>
        <w:rPr>
          <w:rFonts w:ascii="Arial" w:hAnsi="Arial" w:cs="Arial"/>
          <w:sz w:val="20"/>
          <w:szCs w:val="20"/>
        </w:rPr>
        <w:t>L6.</w:t>
      </w:r>
      <w:r w:rsidR="00974EED">
        <w:rPr>
          <w:rFonts w:ascii="Arial" w:hAnsi="Arial" w:cs="Arial"/>
          <w:sz w:val="20"/>
          <w:szCs w:val="20"/>
        </w:rPr>
        <w:t xml:space="preserve"> </w:t>
      </w:r>
      <w:r w:rsidR="00974EED" w:rsidRPr="00974EED">
        <w:rPr>
          <w:rFonts w:ascii="Arial" w:hAnsi="Arial" w:cs="Arial"/>
          <w:sz w:val="20"/>
          <w:szCs w:val="20"/>
        </w:rPr>
        <w:t>B. Limited</w:t>
      </w:r>
    </w:p>
    <w:p w14:paraId="14347E07" w14:textId="77777777" w:rsidR="00974EED" w:rsidRDefault="00974EED" w:rsidP="00AD53EA">
      <w:pPr>
        <w:pStyle w:val="NoSpacing"/>
        <w:rPr>
          <w:rFonts w:ascii="Arial" w:hAnsi="Arial" w:cs="Arial"/>
          <w:sz w:val="20"/>
          <w:szCs w:val="20"/>
        </w:rPr>
      </w:pPr>
    </w:p>
    <w:p w14:paraId="1D30384E" w14:textId="2F5CF928" w:rsidR="00974EED" w:rsidRDefault="00586F94" w:rsidP="00AD53EA">
      <w:pPr>
        <w:pStyle w:val="NoSpacing"/>
        <w:rPr>
          <w:rFonts w:ascii="Arial" w:hAnsi="Arial" w:cs="Arial"/>
          <w:sz w:val="20"/>
          <w:szCs w:val="20"/>
        </w:rPr>
      </w:pPr>
      <w:r>
        <w:rPr>
          <w:rFonts w:ascii="Arial" w:hAnsi="Arial" w:cs="Arial"/>
          <w:sz w:val="20"/>
          <w:szCs w:val="20"/>
        </w:rPr>
        <w:t>M1.</w:t>
      </w:r>
      <w:r w:rsidR="0081619B">
        <w:rPr>
          <w:rFonts w:ascii="Arial" w:hAnsi="Arial" w:cs="Arial"/>
          <w:sz w:val="20"/>
          <w:szCs w:val="20"/>
        </w:rPr>
        <w:t xml:space="preserve"> </w:t>
      </w:r>
      <w:r w:rsidR="0081619B" w:rsidRPr="0081619B">
        <w:rPr>
          <w:rFonts w:ascii="Arial" w:hAnsi="Arial" w:cs="Arial"/>
          <w:sz w:val="20"/>
          <w:szCs w:val="20"/>
        </w:rPr>
        <w:t>A. Yes</w:t>
      </w:r>
    </w:p>
    <w:p w14:paraId="33D4136E" w14:textId="1F7BE4AB" w:rsidR="00586F94" w:rsidRDefault="00586F94" w:rsidP="00AD53EA">
      <w:pPr>
        <w:pStyle w:val="NoSpacing"/>
        <w:rPr>
          <w:rFonts w:ascii="Arial" w:hAnsi="Arial" w:cs="Arial"/>
          <w:sz w:val="20"/>
          <w:szCs w:val="20"/>
        </w:rPr>
      </w:pPr>
      <w:r>
        <w:rPr>
          <w:rFonts w:ascii="Arial" w:hAnsi="Arial" w:cs="Arial"/>
          <w:sz w:val="20"/>
          <w:szCs w:val="20"/>
        </w:rPr>
        <w:t>M2.</w:t>
      </w:r>
      <w:r w:rsidR="0081619B">
        <w:rPr>
          <w:rFonts w:ascii="Arial" w:hAnsi="Arial" w:cs="Arial"/>
          <w:sz w:val="20"/>
          <w:szCs w:val="20"/>
        </w:rPr>
        <w:t xml:space="preserve"> </w:t>
      </w:r>
      <w:r w:rsidR="0081619B" w:rsidRPr="0081619B">
        <w:rPr>
          <w:rFonts w:ascii="Arial" w:hAnsi="Arial" w:cs="Arial"/>
          <w:sz w:val="20"/>
          <w:szCs w:val="20"/>
        </w:rPr>
        <w:t>A. Yes, explicitly flagged</w:t>
      </w:r>
    </w:p>
    <w:p w14:paraId="437EAC4F" w14:textId="35584BD8" w:rsidR="00586F94" w:rsidRDefault="00586F94" w:rsidP="00AD53EA">
      <w:pPr>
        <w:pStyle w:val="NoSpacing"/>
        <w:rPr>
          <w:rFonts w:ascii="Arial" w:hAnsi="Arial" w:cs="Arial"/>
          <w:sz w:val="20"/>
          <w:szCs w:val="20"/>
        </w:rPr>
      </w:pPr>
      <w:r>
        <w:rPr>
          <w:rFonts w:ascii="Arial" w:hAnsi="Arial" w:cs="Arial"/>
          <w:sz w:val="20"/>
          <w:szCs w:val="20"/>
        </w:rPr>
        <w:t>M3.</w:t>
      </w:r>
      <w:r w:rsidR="0081619B">
        <w:rPr>
          <w:rFonts w:ascii="Arial" w:hAnsi="Arial" w:cs="Arial"/>
          <w:sz w:val="20"/>
          <w:szCs w:val="20"/>
        </w:rPr>
        <w:t xml:space="preserve"> </w:t>
      </w:r>
      <w:r w:rsidR="0081619B" w:rsidRPr="0081619B">
        <w:rPr>
          <w:rFonts w:ascii="Arial" w:hAnsi="Arial" w:cs="Arial"/>
          <w:sz w:val="20"/>
          <w:szCs w:val="20"/>
        </w:rPr>
        <w:t>A. Yes</w:t>
      </w:r>
    </w:p>
    <w:p w14:paraId="67CDF935" w14:textId="6C6D02AD" w:rsidR="00586F94" w:rsidRDefault="00586F94" w:rsidP="00AD53EA">
      <w:pPr>
        <w:pStyle w:val="NoSpacing"/>
        <w:rPr>
          <w:rFonts w:ascii="Arial" w:hAnsi="Arial" w:cs="Arial"/>
          <w:sz w:val="20"/>
          <w:szCs w:val="20"/>
        </w:rPr>
      </w:pPr>
      <w:r>
        <w:rPr>
          <w:rFonts w:ascii="Arial" w:hAnsi="Arial" w:cs="Arial"/>
          <w:sz w:val="20"/>
          <w:szCs w:val="20"/>
        </w:rPr>
        <w:t>M4.</w:t>
      </w:r>
      <w:r w:rsidR="0081619B">
        <w:rPr>
          <w:rFonts w:ascii="Arial" w:hAnsi="Arial" w:cs="Arial"/>
          <w:sz w:val="20"/>
          <w:szCs w:val="20"/>
        </w:rPr>
        <w:t xml:space="preserve"> </w:t>
      </w:r>
      <w:r w:rsidR="0081619B" w:rsidRPr="0081619B">
        <w:rPr>
          <w:rFonts w:ascii="Arial" w:hAnsi="Arial" w:cs="Arial"/>
          <w:sz w:val="20"/>
          <w:szCs w:val="20"/>
        </w:rPr>
        <w:t>A. Yes</w:t>
      </w:r>
    </w:p>
    <w:p w14:paraId="5E41D520" w14:textId="4104A2B3" w:rsidR="00586F94" w:rsidRDefault="00586F94" w:rsidP="00AD53EA">
      <w:pPr>
        <w:pStyle w:val="NoSpacing"/>
        <w:rPr>
          <w:rFonts w:ascii="Arial" w:hAnsi="Arial" w:cs="Arial"/>
          <w:sz w:val="20"/>
          <w:szCs w:val="20"/>
        </w:rPr>
      </w:pPr>
      <w:r>
        <w:rPr>
          <w:rFonts w:ascii="Arial" w:hAnsi="Arial" w:cs="Arial"/>
          <w:sz w:val="20"/>
          <w:szCs w:val="20"/>
        </w:rPr>
        <w:t>M5.</w:t>
      </w:r>
      <w:r w:rsidR="0081619B">
        <w:rPr>
          <w:rFonts w:ascii="Arial" w:hAnsi="Arial" w:cs="Arial"/>
          <w:sz w:val="20"/>
          <w:szCs w:val="20"/>
        </w:rPr>
        <w:t xml:space="preserve"> </w:t>
      </w:r>
      <w:r w:rsidR="0081619B" w:rsidRPr="0081619B">
        <w:rPr>
          <w:rFonts w:ascii="Arial" w:hAnsi="Arial" w:cs="Arial"/>
          <w:sz w:val="20"/>
          <w:szCs w:val="20"/>
        </w:rPr>
        <w:t>C. Require approval</w:t>
      </w:r>
      <w:r w:rsidR="0081619B">
        <w:rPr>
          <w:rFonts w:ascii="Arial" w:hAnsi="Arial" w:cs="Arial"/>
          <w:sz w:val="20"/>
          <w:szCs w:val="20"/>
        </w:rPr>
        <w:t>, mention which column is unsupported.</w:t>
      </w:r>
    </w:p>
    <w:p w14:paraId="504972CF" w14:textId="77777777" w:rsidR="00586F94" w:rsidRDefault="00586F94" w:rsidP="00AD53EA">
      <w:pPr>
        <w:pStyle w:val="NoSpacing"/>
        <w:rPr>
          <w:rFonts w:ascii="Arial" w:hAnsi="Arial" w:cs="Arial"/>
          <w:sz w:val="20"/>
          <w:szCs w:val="20"/>
        </w:rPr>
      </w:pPr>
    </w:p>
    <w:p w14:paraId="50FD92FF" w14:textId="77777777" w:rsidR="00586F94" w:rsidRDefault="00586F94" w:rsidP="00AD53EA">
      <w:pPr>
        <w:pStyle w:val="NoSpacing"/>
        <w:rPr>
          <w:rFonts w:ascii="Arial" w:hAnsi="Arial" w:cs="Arial"/>
          <w:sz w:val="20"/>
          <w:szCs w:val="20"/>
        </w:rPr>
      </w:pPr>
    </w:p>
    <w:p w14:paraId="4EBC0026" w14:textId="41CE0EEC" w:rsidR="00586F94" w:rsidRDefault="00586F94" w:rsidP="00AD53EA">
      <w:pPr>
        <w:pStyle w:val="NoSpacing"/>
        <w:rPr>
          <w:rFonts w:ascii="Arial" w:hAnsi="Arial" w:cs="Arial"/>
          <w:sz w:val="20"/>
          <w:szCs w:val="20"/>
        </w:rPr>
      </w:pPr>
      <w:r>
        <w:rPr>
          <w:rFonts w:ascii="Arial" w:hAnsi="Arial" w:cs="Arial"/>
          <w:sz w:val="20"/>
          <w:szCs w:val="20"/>
        </w:rPr>
        <w:t>N1.</w:t>
      </w:r>
      <w:r w:rsidR="0081619B">
        <w:rPr>
          <w:rFonts w:ascii="Arial" w:hAnsi="Arial" w:cs="Arial"/>
          <w:sz w:val="20"/>
          <w:szCs w:val="20"/>
        </w:rPr>
        <w:t xml:space="preserve"> </w:t>
      </w:r>
      <w:r w:rsidR="0081619B" w:rsidRPr="0081619B">
        <w:rPr>
          <w:rFonts w:ascii="Arial" w:hAnsi="Arial" w:cs="Arial"/>
          <w:sz w:val="20"/>
          <w:szCs w:val="20"/>
        </w:rPr>
        <w:t>C. Both</w:t>
      </w:r>
    </w:p>
    <w:p w14:paraId="79EA3284" w14:textId="6187E350" w:rsidR="00586F94" w:rsidRDefault="00586F94" w:rsidP="00AD53EA">
      <w:pPr>
        <w:pStyle w:val="NoSpacing"/>
        <w:rPr>
          <w:rFonts w:ascii="Arial" w:hAnsi="Arial" w:cs="Arial"/>
          <w:sz w:val="20"/>
          <w:szCs w:val="20"/>
        </w:rPr>
      </w:pPr>
      <w:r>
        <w:rPr>
          <w:rFonts w:ascii="Arial" w:hAnsi="Arial" w:cs="Arial"/>
          <w:sz w:val="20"/>
          <w:szCs w:val="20"/>
        </w:rPr>
        <w:t>N2.</w:t>
      </w:r>
      <w:r w:rsidR="0081619B">
        <w:rPr>
          <w:rFonts w:ascii="Arial" w:hAnsi="Arial" w:cs="Arial"/>
          <w:sz w:val="20"/>
          <w:szCs w:val="20"/>
        </w:rPr>
        <w:t xml:space="preserve"> </w:t>
      </w:r>
      <w:r w:rsidR="0081619B" w:rsidRPr="0081619B">
        <w:rPr>
          <w:rFonts w:ascii="Arial" w:hAnsi="Arial" w:cs="Arial"/>
          <w:sz w:val="20"/>
          <w:szCs w:val="20"/>
        </w:rPr>
        <w:t>B. Retain until investigated</w:t>
      </w:r>
    </w:p>
    <w:p w14:paraId="2EE6D3BE" w14:textId="4419C309" w:rsidR="00586F94" w:rsidRDefault="00586F94" w:rsidP="00AD53EA">
      <w:pPr>
        <w:pStyle w:val="NoSpacing"/>
        <w:rPr>
          <w:rFonts w:ascii="Arial" w:hAnsi="Arial" w:cs="Arial"/>
          <w:sz w:val="20"/>
          <w:szCs w:val="20"/>
        </w:rPr>
      </w:pPr>
      <w:r>
        <w:rPr>
          <w:rFonts w:ascii="Arial" w:hAnsi="Arial" w:cs="Arial"/>
          <w:sz w:val="20"/>
          <w:szCs w:val="20"/>
        </w:rPr>
        <w:t>N3.</w:t>
      </w:r>
      <w:r w:rsidR="0081619B">
        <w:rPr>
          <w:rFonts w:ascii="Arial" w:hAnsi="Arial" w:cs="Arial"/>
          <w:sz w:val="20"/>
          <w:szCs w:val="20"/>
        </w:rPr>
        <w:t xml:space="preserve"> </w:t>
      </w:r>
      <w:r w:rsidR="0081619B" w:rsidRPr="0081619B">
        <w:rPr>
          <w:rFonts w:ascii="Arial" w:hAnsi="Arial" w:cs="Arial"/>
          <w:sz w:val="20"/>
          <w:szCs w:val="20"/>
        </w:rPr>
        <w:t>B. No</w:t>
      </w:r>
    </w:p>
    <w:p w14:paraId="2755D8AA" w14:textId="63EFD35A" w:rsidR="00586F94" w:rsidRDefault="00586F94" w:rsidP="00AD53EA">
      <w:pPr>
        <w:pStyle w:val="NoSpacing"/>
        <w:rPr>
          <w:rFonts w:ascii="Arial" w:hAnsi="Arial" w:cs="Arial"/>
          <w:sz w:val="20"/>
          <w:szCs w:val="20"/>
        </w:rPr>
      </w:pPr>
      <w:r>
        <w:rPr>
          <w:rFonts w:ascii="Arial" w:hAnsi="Arial" w:cs="Arial"/>
          <w:sz w:val="20"/>
          <w:szCs w:val="20"/>
        </w:rPr>
        <w:t>N4.</w:t>
      </w:r>
      <w:r w:rsidR="00233D87">
        <w:rPr>
          <w:rFonts w:ascii="Arial" w:hAnsi="Arial" w:cs="Arial"/>
          <w:sz w:val="20"/>
          <w:szCs w:val="20"/>
        </w:rPr>
        <w:t xml:space="preserve"> </w:t>
      </w:r>
      <w:r w:rsidR="00233D87" w:rsidRPr="00233D87">
        <w:rPr>
          <w:rFonts w:ascii="Arial" w:hAnsi="Arial" w:cs="Arial"/>
          <w:sz w:val="20"/>
          <w:szCs w:val="20"/>
        </w:rPr>
        <w:t>Other</w:t>
      </w:r>
      <w:r w:rsidR="00233D87">
        <w:rPr>
          <w:rFonts w:ascii="Arial" w:hAnsi="Arial" w:cs="Arial"/>
          <w:sz w:val="20"/>
          <w:szCs w:val="20"/>
        </w:rPr>
        <w:t>, maintain local copy, team will take periodic backup</w:t>
      </w:r>
    </w:p>
    <w:p w14:paraId="27E713E2" w14:textId="078285A1" w:rsidR="00586F94" w:rsidRDefault="00586F94" w:rsidP="00AD53EA">
      <w:pPr>
        <w:pStyle w:val="NoSpacing"/>
        <w:rPr>
          <w:rFonts w:ascii="Arial" w:hAnsi="Arial" w:cs="Arial"/>
          <w:sz w:val="20"/>
          <w:szCs w:val="20"/>
        </w:rPr>
      </w:pPr>
      <w:r>
        <w:rPr>
          <w:rFonts w:ascii="Arial" w:hAnsi="Arial" w:cs="Arial"/>
          <w:sz w:val="20"/>
          <w:szCs w:val="20"/>
        </w:rPr>
        <w:t>N5.</w:t>
      </w:r>
      <w:r w:rsidR="00233D87">
        <w:rPr>
          <w:rFonts w:ascii="Arial" w:hAnsi="Arial" w:cs="Arial"/>
          <w:sz w:val="20"/>
          <w:szCs w:val="20"/>
        </w:rPr>
        <w:t xml:space="preserve"> </w:t>
      </w:r>
      <w:r w:rsidR="00233D87" w:rsidRPr="00233D87">
        <w:rPr>
          <w:rFonts w:ascii="Arial" w:hAnsi="Arial" w:cs="Arial"/>
          <w:sz w:val="20"/>
          <w:szCs w:val="20"/>
        </w:rPr>
        <w:t>C. Client retention policy</w:t>
      </w:r>
    </w:p>
    <w:p w14:paraId="25656FBB" w14:textId="37FBE32C" w:rsidR="00586F94" w:rsidRDefault="00586F94" w:rsidP="00AD53EA">
      <w:pPr>
        <w:pStyle w:val="NoSpacing"/>
        <w:rPr>
          <w:rFonts w:ascii="Arial" w:hAnsi="Arial" w:cs="Arial"/>
          <w:sz w:val="20"/>
          <w:szCs w:val="20"/>
        </w:rPr>
      </w:pPr>
      <w:r>
        <w:rPr>
          <w:rFonts w:ascii="Arial" w:hAnsi="Arial" w:cs="Arial"/>
          <w:sz w:val="20"/>
          <w:szCs w:val="20"/>
        </w:rPr>
        <w:t>N6.</w:t>
      </w:r>
      <w:r w:rsidR="00233D87">
        <w:rPr>
          <w:rFonts w:ascii="Arial" w:hAnsi="Arial" w:cs="Arial"/>
          <w:sz w:val="20"/>
          <w:szCs w:val="20"/>
        </w:rPr>
        <w:t xml:space="preserve"> </w:t>
      </w:r>
      <w:r w:rsidR="00233D87" w:rsidRPr="00233D87">
        <w:rPr>
          <w:rFonts w:ascii="Arial" w:hAnsi="Arial" w:cs="Arial"/>
          <w:sz w:val="20"/>
          <w:szCs w:val="20"/>
        </w:rPr>
        <w:t>C. End of run only</w:t>
      </w:r>
    </w:p>
    <w:p w14:paraId="719D63DF" w14:textId="09BE867C" w:rsidR="00586F94" w:rsidRDefault="00586F94" w:rsidP="00AD53EA">
      <w:pPr>
        <w:pStyle w:val="NoSpacing"/>
        <w:rPr>
          <w:rFonts w:ascii="Arial" w:hAnsi="Arial" w:cs="Arial"/>
          <w:sz w:val="20"/>
          <w:szCs w:val="20"/>
        </w:rPr>
      </w:pPr>
      <w:r>
        <w:rPr>
          <w:rFonts w:ascii="Arial" w:hAnsi="Arial" w:cs="Arial"/>
          <w:sz w:val="20"/>
          <w:szCs w:val="20"/>
        </w:rPr>
        <w:t>N7.</w:t>
      </w:r>
      <w:r w:rsidR="00233D87">
        <w:rPr>
          <w:rFonts w:ascii="Arial" w:hAnsi="Arial" w:cs="Arial"/>
          <w:sz w:val="20"/>
          <w:szCs w:val="20"/>
        </w:rPr>
        <w:t xml:space="preserve"> </w:t>
      </w:r>
      <w:r w:rsidR="00233D87" w:rsidRPr="00233D87">
        <w:rPr>
          <w:rFonts w:ascii="Arial" w:hAnsi="Arial" w:cs="Arial"/>
          <w:sz w:val="20"/>
          <w:szCs w:val="20"/>
        </w:rPr>
        <w:t>A. Yes;</w:t>
      </w:r>
      <w:r w:rsidR="00233D87">
        <w:rPr>
          <w:rFonts w:ascii="Arial" w:hAnsi="Arial" w:cs="Arial"/>
          <w:sz w:val="20"/>
          <w:szCs w:val="20"/>
        </w:rPr>
        <w:t xml:space="preserve"> </w:t>
      </w:r>
      <w:r w:rsidR="00233D87" w:rsidRPr="00233D87">
        <w:rPr>
          <w:rFonts w:ascii="Arial" w:hAnsi="Arial" w:cs="Arial"/>
          <w:sz w:val="20"/>
          <w:szCs w:val="20"/>
        </w:rPr>
        <w:t>with checksum verification and identical object identity</w:t>
      </w:r>
    </w:p>
    <w:p w14:paraId="77F505EC" w14:textId="77777777" w:rsidR="00586F94" w:rsidRDefault="00586F94" w:rsidP="00AD53EA">
      <w:pPr>
        <w:pStyle w:val="NoSpacing"/>
        <w:rPr>
          <w:rFonts w:ascii="Arial" w:hAnsi="Arial" w:cs="Arial"/>
          <w:sz w:val="20"/>
          <w:szCs w:val="20"/>
        </w:rPr>
      </w:pPr>
    </w:p>
    <w:p w14:paraId="77550DEF" w14:textId="77777777" w:rsidR="00586F94" w:rsidRDefault="00586F94" w:rsidP="00AD53EA">
      <w:pPr>
        <w:pStyle w:val="NoSpacing"/>
        <w:pBdr>
          <w:bottom w:val="double" w:sz="6" w:space="1" w:color="auto"/>
        </w:pBdr>
        <w:rPr>
          <w:rFonts w:ascii="Arial" w:hAnsi="Arial" w:cs="Arial"/>
          <w:sz w:val="20"/>
          <w:szCs w:val="20"/>
        </w:rPr>
      </w:pPr>
    </w:p>
    <w:p w14:paraId="08A0A2C4" w14:textId="77777777" w:rsidR="00233D87" w:rsidRDefault="00233D87" w:rsidP="00AD53EA">
      <w:pPr>
        <w:pStyle w:val="NoSpacing"/>
        <w:rPr>
          <w:rFonts w:ascii="Arial" w:hAnsi="Arial" w:cs="Arial"/>
          <w:sz w:val="20"/>
          <w:szCs w:val="20"/>
        </w:rPr>
      </w:pPr>
    </w:p>
    <w:p w14:paraId="0F501328" w14:textId="77777777" w:rsidR="0062122B" w:rsidRDefault="0062122B" w:rsidP="00AD53EA">
      <w:pPr>
        <w:pStyle w:val="NoSpacing"/>
        <w:rPr>
          <w:rFonts w:ascii="Arial" w:hAnsi="Arial" w:cs="Arial"/>
          <w:sz w:val="20"/>
          <w:szCs w:val="20"/>
        </w:rPr>
      </w:pPr>
    </w:p>
    <w:p w14:paraId="74393C5A" w14:textId="145A0272" w:rsidR="00233D87" w:rsidRDefault="0062122B" w:rsidP="00AD53EA">
      <w:pPr>
        <w:pStyle w:val="NoSpacing"/>
        <w:rPr>
          <w:rFonts w:ascii="Arial" w:hAnsi="Arial" w:cs="Arial"/>
          <w:sz w:val="20"/>
          <w:szCs w:val="20"/>
        </w:rPr>
      </w:pPr>
      <w:r w:rsidRPr="0062122B">
        <w:rPr>
          <w:rFonts w:ascii="Arial" w:hAnsi="Arial" w:cs="Arial"/>
          <w:sz w:val="20"/>
          <w:szCs w:val="20"/>
        </w:rPr>
        <w:t>C1. Non-blocking extraction versus consistent source data</w:t>
      </w:r>
      <w:r>
        <w:rPr>
          <w:rFonts w:ascii="Arial" w:hAnsi="Arial" w:cs="Arial"/>
          <w:sz w:val="20"/>
          <w:szCs w:val="20"/>
        </w:rPr>
        <w:t xml:space="preserve">: Let’s make it configurable at </w:t>
      </w:r>
      <w:proofErr w:type="spellStart"/>
      <w:proofErr w:type="gramStart"/>
      <w:r>
        <w:rPr>
          <w:rFonts w:ascii="Arial" w:hAnsi="Arial" w:cs="Arial"/>
          <w:sz w:val="20"/>
          <w:szCs w:val="20"/>
        </w:rPr>
        <w:t>database.table</w:t>
      </w:r>
      <w:proofErr w:type="gramEnd"/>
      <w:r>
        <w:rPr>
          <w:rFonts w:ascii="Arial" w:hAnsi="Arial" w:cs="Arial"/>
          <w:sz w:val="20"/>
          <w:szCs w:val="20"/>
        </w:rPr>
        <w:t>.column</w:t>
      </w:r>
      <w:proofErr w:type="spellEnd"/>
      <w:r>
        <w:rPr>
          <w:rFonts w:ascii="Arial" w:hAnsi="Arial" w:cs="Arial"/>
          <w:sz w:val="20"/>
          <w:szCs w:val="20"/>
        </w:rPr>
        <w:t xml:space="preserve"> level, if user discover any existing CDC provisioning in place, user will </w:t>
      </w:r>
      <w:r w:rsidR="00252460">
        <w:rPr>
          <w:rFonts w:ascii="Arial" w:hAnsi="Arial" w:cs="Arial"/>
          <w:sz w:val="20"/>
          <w:szCs w:val="20"/>
        </w:rPr>
        <w:t>mention</w:t>
      </w:r>
      <w:r>
        <w:rPr>
          <w:rFonts w:ascii="Arial" w:hAnsi="Arial" w:cs="Arial"/>
          <w:sz w:val="20"/>
          <w:szCs w:val="20"/>
        </w:rPr>
        <w:t xml:space="preserve"> those column’s name and extraction should consider that before default behaviour.</w:t>
      </w:r>
    </w:p>
    <w:p w14:paraId="169ADDF4" w14:textId="77777777" w:rsidR="0062122B" w:rsidRDefault="0062122B" w:rsidP="00AD53EA">
      <w:pPr>
        <w:pStyle w:val="NoSpacing"/>
        <w:rPr>
          <w:rFonts w:ascii="Arial" w:hAnsi="Arial" w:cs="Arial"/>
          <w:sz w:val="20"/>
          <w:szCs w:val="20"/>
        </w:rPr>
      </w:pPr>
    </w:p>
    <w:p w14:paraId="449E8042" w14:textId="0541F987" w:rsidR="0062122B" w:rsidRDefault="0062122B" w:rsidP="00AD53EA">
      <w:pPr>
        <w:pStyle w:val="NoSpacing"/>
        <w:rPr>
          <w:rFonts w:ascii="Arial" w:hAnsi="Arial" w:cs="Arial"/>
          <w:sz w:val="20"/>
          <w:szCs w:val="20"/>
        </w:rPr>
      </w:pPr>
      <w:r w:rsidRPr="0062122B">
        <w:rPr>
          <w:rFonts w:ascii="Arial" w:hAnsi="Arial" w:cs="Arial"/>
          <w:sz w:val="20"/>
          <w:szCs w:val="20"/>
        </w:rPr>
        <w:t>C2. Always partition for speed</w:t>
      </w:r>
      <w:r>
        <w:rPr>
          <w:rFonts w:ascii="Arial" w:hAnsi="Arial" w:cs="Arial"/>
          <w:sz w:val="20"/>
          <w:szCs w:val="20"/>
        </w:rPr>
        <w:t xml:space="preserve">: </w:t>
      </w:r>
      <w:r w:rsidR="00252460">
        <w:rPr>
          <w:rFonts w:ascii="Arial" w:hAnsi="Arial" w:cs="Arial"/>
          <w:sz w:val="20"/>
          <w:szCs w:val="20"/>
        </w:rPr>
        <w:t xml:space="preserve">Agree with </w:t>
      </w:r>
      <w:r w:rsidR="00252460" w:rsidRPr="00252460">
        <w:rPr>
          <w:rFonts w:ascii="Arial" w:hAnsi="Arial" w:cs="Arial"/>
          <w:sz w:val="20"/>
          <w:szCs w:val="20"/>
        </w:rPr>
        <w:t>implementing a partition-first planner, with automatic fallback to the fastest safe extraction plan.</w:t>
      </w:r>
    </w:p>
    <w:p w14:paraId="716A9479" w14:textId="77777777" w:rsidR="0062122B" w:rsidRDefault="0062122B" w:rsidP="00AD53EA">
      <w:pPr>
        <w:pStyle w:val="NoSpacing"/>
        <w:rPr>
          <w:rFonts w:ascii="Arial" w:hAnsi="Arial" w:cs="Arial"/>
          <w:sz w:val="20"/>
          <w:szCs w:val="20"/>
        </w:rPr>
      </w:pPr>
    </w:p>
    <w:p w14:paraId="39A32433" w14:textId="79BDE709" w:rsidR="0062122B" w:rsidRDefault="00A67D0F" w:rsidP="00AD53EA">
      <w:pPr>
        <w:pStyle w:val="NoSpacing"/>
        <w:rPr>
          <w:rFonts w:ascii="Arial" w:hAnsi="Arial" w:cs="Arial"/>
          <w:sz w:val="20"/>
          <w:szCs w:val="20"/>
        </w:rPr>
      </w:pPr>
      <w:r w:rsidRPr="00A67D0F">
        <w:rPr>
          <w:rFonts w:ascii="Arial" w:hAnsi="Arial" w:cs="Arial"/>
          <w:sz w:val="20"/>
          <w:szCs w:val="20"/>
        </w:rPr>
        <w:t>C3. Hash propagation versus later cutover</w:t>
      </w:r>
      <w:r>
        <w:rPr>
          <w:rFonts w:ascii="Arial" w:hAnsi="Arial" w:cs="Arial"/>
          <w:sz w:val="20"/>
          <w:szCs w:val="20"/>
        </w:rPr>
        <w:t xml:space="preserve">: Final verdict, I need both in S3 </w:t>
      </w:r>
      <w:r w:rsidR="00252460">
        <w:rPr>
          <w:rFonts w:ascii="Arial" w:hAnsi="Arial" w:cs="Arial"/>
          <w:sz w:val="20"/>
          <w:szCs w:val="20"/>
        </w:rPr>
        <w:t xml:space="preserve">but in separate folder </w:t>
      </w:r>
      <w:r>
        <w:rPr>
          <w:rFonts w:ascii="Arial" w:hAnsi="Arial" w:cs="Arial"/>
          <w:sz w:val="20"/>
          <w:szCs w:val="20"/>
        </w:rPr>
        <w:t xml:space="preserve">with </w:t>
      </w:r>
      <w:r w:rsidRPr="00A67D0F">
        <w:rPr>
          <w:rFonts w:ascii="Arial" w:hAnsi="Arial" w:cs="Arial"/>
          <w:sz w:val="20"/>
          <w:szCs w:val="20"/>
        </w:rPr>
        <w:t>a precise separation between business-data files and migration-control files</w:t>
      </w:r>
      <w:r>
        <w:rPr>
          <w:rFonts w:ascii="Arial" w:hAnsi="Arial" w:cs="Arial"/>
          <w:sz w:val="20"/>
          <w:szCs w:val="20"/>
        </w:rPr>
        <w:t>.</w:t>
      </w:r>
    </w:p>
    <w:p w14:paraId="28F54DA0" w14:textId="77777777" w:rsidR="00A67D0F" w:rsidRDefault="00A67D0F" w:rsidP="00AD53EA">
      <w:pPr>
        <w:pStyle w:val="NoSpacing"/>
        <w:rPr>
          <w:rFonts w:ascii="Arial" w:hAnsi="Arial" w:cs="Arial"/>
          <w:sz w:val="20"/>
          <w:szCs w:val="20"/>
        </w:rPr>
      </w:pPr>
    </w:p>
    <w:p w14:paraId="210F972B" w14:textId="36230289" w:rsidR="00A67D0F" w:rsidRDefault="00A67D0F" w:rsidP="00AD53EA">
      <w:pPr>
        <w:pStyle w:val="NoSpacing"/>
        <w:rPr>
          <w:rFonts w:ascii="Arial" w:hAnsi="Arial" w:cs="Arial"/>
          <w:sz w:val="20"/>
          <w:szCs w:val="20"/>
        </w:rPr>
      </w:pPr>
      <w:r w:rsidRPr="00A67D0F">
        <w:rPr>
          <w:rFonts w:ascii="Arial" w:hAnsi="Arial" w:cs="Arial"/>
          <w:sz w:val="20"/>
          <w:szCs w:val="20"/>
        </w:rPr>
        <w:t>C4. End-of-run-only SQLite backups versus VM recovery</w:t>
      </w:r>
      <w:r>
        <w:rPr>
          <w:rFonts w:ascii="Arial" w:hAnsi="Arial" w:cs="Arial"/>
          <w:sz w:val="20"/>
          <w:szCs w:val="20"/>
        </w:rPr>
        <w:t xml:space="preserve">: I’m planning to create a separate S3 </w:t>
      </w:r>
      <w:r w:rsidR="00252460">
        <w:rPr>
          <w:rFonts w:ascii="Arial" w:hAnsi="Arial" w:cs="Arial"/>
          <w:sz w:val="20"/>
          <w:szCs w:val="20"/>
        </w:rPr>
        <w:t>folder within same bucket</w:t>
      </w:r>
      <w:r>
        <w:rPr>
          <w:rFonts w:ascii="Arial" w:hAnsi="Arial" w:cs="Arial"/>
          <w:sz w:val="20"/>
          <w:szCs w:val="20"/>
        </w:rPr>
        <w:t xml:space="preserve"> with read/write access for all migration related control files</w:t>
      </w:r>
      <w:r w:rsidR="00252460">
        <w:rPr>
          <w:rFonts w:ascii="Arial" w:hAnsi="Arial" w:cs="Arial"/>
          <w:sz w:val="20"/>
          <w:szCs w:val="20"/>
        </w:rPr>
        <w:t xml:space="preserve"> + </w:t>
      </w:r>
      <w:r w:rsidR="00252460" w:rsidRPr="00252460">
        <w:rPr>
          <w:rFonts w:ascii="Arial" w:hAnsi="Arial" w:cs="Arial"/>
          <w:sz w:val="20"/>
          <w:szCs w:val="20"/>
        </w:rPr>
        <w:t>Control deliverables</w:t>
      </w:r>
      <w:r>
        <w:rPr>
          <w:rFonts w:ascii="Arial" w:hAnsi="Arial" w:cs="Arial"/>
          <w:sz w:val="20"/>
          <w:szCs w:val="20"/>
        </w:rPr>
        <w:t>. Which should be synced as backup plan after every successful run so that only failed or corrupt run remain</w:t>
      </w:r>
      <w:r w:rsidR="00252460">
        <w:rPr>
          <w:rFonts w:ascii="Arial" w:hAnsi="Arial" w:cs="Arial"/>
          <w:sz w:val="20"/>
          <w:szCs w:val="20"/>
        </w:rPr>
        <w:t xml:space="preserve"> isolated.</w:t>
      </w:r>
    </w:p>
    <w:p w14:paraId="74BC3F70" w14:textId="77777777" w:rsidR="00676D0E" w:rsidRDefault="00676D0E" w:rsidP="00AD53EA">
      <w:pPr>
        <w:pStyle w:val="NoSpacing"/>
        <w:rPr>
          <w:rFonts w:ascii="Arial" w:hAnsi="Arial" w:cs="Arial"/>
          <w:sz w:val="20"/>
          <w:szCs w:val="20"/>
        </w:rPr>
      </w:pPr>
    </w:p>
    <w:p w14:paraId="0226D0FE" w14:textId="4B130FD5" w:rsidR="00676D0E" w:rsidRDefault="00676D0E" w:rsidP="00AD53EA">
      <w:pPr>
        <w:pStyle w:val="NoSpacing"/>
        <w:rPr>
          <w:rFonts w:ascii="Arial" w:hAnsi="Arial" w:cs="Arial"/>
          <w:sz w:val="20"/>
          <w:szCs w:val="20"/>
        </w:rPr>
      </w:pPr>
      <w:r w:rsidRPr="00676D0E">
        <w:rPr>
          <w:rFonts w:ascii="Arial" w:hAnsi="Arial" w:cs="Arial"/>
          <w:sz w:val="20"/>
          <w:szCs w:val="20"/>
        </w:rPr>
        <w:t>C5. Independent validation of source data</w:t>
      </w:r>
      <w:r>
        <w:rPr>
          <w:rFonts w:ascii="Arial" w:hAnsi="Arial" w:cs="Arial"/>
          <w:sz w:val="20"/>
          <w:szCs w:val="20"/>
        </w:rPr>
        <w:t>: Yes, known concern and highlighted to customer as risk.</w:t>
      </w:r>
    </w:p>
    <w:p w14:paraId="45A944B1" w14:textId="77777777" w:rsidR="00676D0E" w:rsidRDefault="00676D0E" w:rsidP="00AD53EA">
      <w:pPr>
        <w:pStyle w:val="NoSpacing"/>
        <w:rPr>
          <w:rFonts w:ascii="Arial" w:hAnsi="Arial" w:cs="Arial"/>
          <w:sz w:val="20"/>
          <w:szCs w:val="20"/>
        </w:rPr>
      </w:pPr>
    </w:p>
    <w:p w14:paraId="2A44D9B0" w14:textId="77777777" w:rsidR="00676D0E" w:rsidRDefault="00676D0E" w:rsidP="00AD53EA">
      <w:pPr>
        <w:pStyle w:val="NoSpacing"/>
        <w:rPr>
          <w:rFonts w:ascii="Arial" w:hAnsi="Arial" w:cs="Arial"/>
          <w:sz w:val="20"/>
          <w:szCs w:val="20"/>
        </w:rPr>
      </w:pPr>
    </w:p>
    <w:p w14:paraId="34A3A74C" w14:textId="7DF41AD3" w:rsidR="00676D0E" w:rsidRDefault="00676D0E" w:rsidP="00AD53EA">
      <w:pPr>
        <w:pStyle w:val="NoSpacing"/>
        <w:rPr>
          <w:rFonts w:ascii="Arial" w:hAnsi="Arial" w:cs="Arial"/>
          <w:sz w:val="20"/>
          <w:szCs w:val="20"/>
        </w:rPr>
      </w:pPr>
      <w:r w:rsidRPr="00676D0E">
        <w:rPr>
          <w:rFonts w:ascii="Arial" w:hAnsi="Arial" w:cs="Arial"/>
          <w:sz w:val="20"/>
          <w:szCs w:val="20"/>
        </w:rPr>
        <w:t>C1 — Source consistency: a required limitation</w:t>
      </w:r>
      <w:r>
        <w:rPr>
          <w:rFonts w:ascii="Arial" w:hAnsi="Arial" w:cs="Arial"/>
          <w:sz w:val="20"/>
          <w:szCs w:val="20"/>
        </w:rPr>
        <w:t>: Agree with recommendation</w:t>
      </w:r>
      <w:r w:rsidR="00252F1D">
        <w:rPr>
          <w:rFonts w:ascii="Arial" w:hAnsi="Arial" w:cs="Arial"/>
          <w:sz w:val="20"/>
          <w:szCs w:val="20"/>
        </w:rPr>
        <w:t xml:space="preserve">, </w:t>
      </w:r>
      <w:r w:rsidR="00252F1D" w:rsidRPr="00252F1D">
        <w:rPr>
          <w:rFonts w:ascii="Arial" w:hAnsi="Arial" w:cs="Arial"/>
          <w:sz w:val="20"/>
          <w:szCs w:val="20"/>
        </w:rPr>
        <w:t>define three independent assurances</w:t>
      </w:r>
    </w:p>
    <w:p w14:paraId="424B3014" w14:textId="466346A9" w:rsidR="00676D0E" w:rsidRDefault="00252460" w:rsidP="00AD53EA">
      <w:pPr>
        <w:pStyle w:val="NoSpacing"/>
        <w:rPr>
          <w:rFonts w:ascii="Arial" w:hAnsi="Arial" w:cs="Arial"/>
          <w:sz w:val="20"/>
          <w:szCs w:val="20"/>
        </w:rPr>
      </w:pPr>
      <w:r w:rsidRPr="00252460">
        <w:rPr>
          <w:rFonts w:ascii="Arial" w:hAnsi="Arial" w:cs="Arial"/>
          <w:sz w:val="20"/>
          <w:szCs w:val="20"/>
        </w:rPr>
        <w:t>C2 — Partitioning: improve the decision</w:t>
      </w:r>
      <w:r>
        <w:rPr>
          <w:rFonts w:ascii="Arial" w:hAnsi="Arial" w:cs="Arial"/>
          <w:sz w:val="20"/>
          <w:szCs w:val="20"/>
        </w:rPr>
        <w:t xml:space="preserve">: Agree with </w:t>
      </w:r>
      <w:r w:rsidRPr="00252460">
        <w:rPr>
          <w:rFonts w:ascii="Arial" w:hAnsi="Arial" w:cs="Arial"/>
          <w:sz w:val="20"/>
          <w:szCs w:val="20"/>
        </w:rPr>
        <w:t>implementing a partition-first planner, with automatic fallback to the fastest safe extraction plan.</w:t>
      </w:r>
    </w:p>
    <w:p w14:paraId="6E1F1D7D" w14:textId="77777777" w:rsidR="00252460" w:rsidRDefault="00252460" w:rsidP="00AD53EA">
      <w:pPr>
        <w:pStyle w:val="NoSpacing"/>
        <w:rPr>
          <w:rFonts w:ascii="Arial" w:hAnsi="Arial" w:cs="Arial"/>
          <w:sz w:val="20"/>
          <w:szCs w:val="20"/>
        </w:rPr>
      </w:pPr>
    </w:p>
    <w:p w14:paraId="0B36E71F" w14:textId="77777777" w:rsidR="0062122B" w:rsidRDefault="0062122B" w:rsidP="00AD53EA">
      <w:pPr>
        <w:pStyle w:val="NoSpacing"/>
        <w:rPr>
          <w:rFonts w:ascii="Arial" w:hAnsi="Arial" w:cs="Arial"/>
          <w:sz w:val="20"/>
          <w:szCs w:val="20"/>
        </w:rPr>
      </w:pPr>
    </w:p>
    <w:p w14:paraId="2DF8F82D" w14:textId="53D36BD0" w:rsidR="009F297E" w:rsidRDefault="009F297E" w:rsidP="009F297E">
      <w:pPr>
        <w:pStyle w:val="NoSpacing"/>
        <w:numPr>
          <w:ilvl w:val="0"/>
          <w:numId w:val="13"/>
        </w:numPr>
        <w:rPr>
          <w:rFonts w:ascii="Arial" w:hAnsi="Arial" w:cs="Arial"/>
          <w:sz w:val="20"/>
          <w:szCs w:val="20"/>
        </w:rPr>
      </w:pPr>
      <w:r w:rsidRPr="009F297E">
        <w:rPr>
          <w:rFonts w:ascii="Arial" w:hAnsi="Arial" w:cs="Arial"/>
          <w:sz w:val="20"/>
          <w:szCs w:val="20"/>
        </w:rPr>
        <w:t>Eight remaining planning areas</w:t>
      </w:r>
      <w:r>
        <w:rPr>
          <w:rFonts w:ascii="Arial" w:hAnsi="Arial" w:cs="Arial"/>
          <w:sz w:val="20"/>
          <w:szCs w:val="20"/>
        </w:rPr>
        <w:t>: Agree with all recommendations</w:t>
      </w:r>
    </w:p>
    <w:p w14:paraId="745FFA02" w14:textId="77777777" w:rsidR="003A3E81" w:rsidRDefault="003A3E81" w:rsidP="003A3E81">
      <w:pPr>
        <w:pStyle w:val="NoSpacing"/>
        <w:rPr>
          <w:rFonts w:ascii="Arial" w:hAnsi="Arial" w:cs="Arial"/>
          <w:sz w:val="20"/>
          <w:szCs w:val="20"/>
        </w:rPr>
      </w:pPr>
    </w:p>
    <w:p w14:paraId="29AA7D3E" w14:textId="264F9ABD" w:rsidR="003A3E81" w:rsidRDefault="003A3E81" w:rsidP="003A3E81">
      <w:pPr>
        <w:pStyle w:val="NoSpacing"/>
        <w:rPr>
          <w:rFonts w:ascii="Arial" w:hAnsi="Arial" w:cs="Arial"/>
          <w:sz w:val="20"/>
          <w:szCs w:val="20"/>
        </w:rPr>
      </w:pPr>
      <w:r>
        <w:rPr>
          <w:rFonts w:ascii="Arial" w:hAnsi="Arial" w:cs="Arial"/>
          <w:sz w:val="20"/>
          <w:szCs w:val="20"/>
        </w:rPr>
        <w:t xml:space="preserve">P1. </w:t>
      </w:r>
      <w:r w:rsidRPr="003A3E81">
        <w:rPr>
          <w:rFonts w:ascii="Arial" w:hAnsi="Arial" w:cs="Arial"/>
          <w:sz w:val="20"/>
          <w:szCs w:val="20"/>
        </w:rPr>
        <w:t>A. Yes</w:t>
      </w:r>
    </w:p>
    <w:p w14:paraId="39423953" w14:textId="2E6EBAC9" w:rsidR="003A3E81" w:rsidRDefault="003A3E81" w:rsidP="003A3E81">
      <w:pPr>
        <w:pStyle w:val="NoSpacing"/>
        <w:rPr>
          <w:rFonts w:ascii="Arial" w:hAnsi="Arial" w:cs="Arial"/>
          <w:sz w:val="20"/>
          <w:szCs w:val="20"/>
        </w:rPr>
      </w:pPr>
      <w:r>
        <w:rPr>
          <w:rFonts w:ascii="Arial" w:hAnsi="Arial" w:cs="Arial"/>
          <w:sz w:val="20"/>
          <w:szCs w:val="20"/>
        </w:rPr>
        <w:t xml:space="preserve">P2. </w:t>
      </w:r>
      <w:r w:rsidRPr="003A3E81">
        <w:rPr>
          <w:rFonts w:ascii="Arial" w:hAnsi="Arial" w:cs="Arial"/>
          <w:sz w:val="20"/>
          <w:szCs w:val="20"/>
        </w:rPr>
        <w:t>A. Yes, with signed exception</w:t>
      </w:r>
    </w:p>
    <w:p w14:paraId="2482EB23" w14:textId="75968492" w:rsidR="003A3E81" w:rsidRDefault="003A3E81" w:rsidP="003A3E81">
      <w:pPr>
        <w:pStyle w:val="NoSpacing"/>
        <w:rPr>
          <w:rFonts w:ascii="Arial" w:hAnsi="Arial" w:cs="Arial"/>
          <w:sz w:val="20"/>
          <w:szCs w:val="20"/>
        </w:rPr>
      </w:pPr>
      <w:r>
        <w:rPr>
          <w:rFonts w:ascii="Arial" w:hAnsi="Arial" w:cs="Arial"/>
          <w:sz w:val="20"/>
          <w:szCs w:val="20"/>
        </w:rPr>
        <w:t xml:space="preserve">P3. </w:t>
      </w:r>
      <w:r w:rsidRPr="003A3E81">
        <w:rPr>
          <w:rFonts w:ascii="Arial" w:hAnsi="Arial" w:cs="Arial"/>
          <w:sz w:val="20"/>
          <w:szCs w:val="20"/>
        </w:rPr>
        <w:t>A. Yes</w:t>
      </w:r>
    </w:p>
    <w:p w14:paraId="1277747C" w14:textId="496B477E" w:rsidR="003A3E81" w:rsidRDefault="003A3E81" w:rsidP="003A3E81">
      <w:pPr>
        <w:pStyle w:val="NoSpacing"/>
        <w:rPr>
          <w:rFonts w:ascii="Arial" w:hAnsi="Arial" w:cs="Arial"/>
          <w:sz w:val="20"/>
          <w:szCs w:val="20"/>
        </w:rPr>
      </w:pPr>
      <w:r>
        <w:rPr>
          <w:rFonts w:ascii="Arial" w:hAnsi="Arial" w:cs="Arial"/>
          <w:sz w:val="20"/>
          <w:szCs w:val="20"/>
        </w:rPr>
        <w:t xml:space="preserve">P4. </w:t>
      </w:r>
      <w:r w:rsidRPr="003A3E81">
        <w:rPr>
          <w:rFonts w:ascii="Arial" w:hAnsi="Arial" w:cs="Arial"/>
          <w:sz w:val="20"/>
          <w:szCs w:val="20"/>
        </w:rPr>
        <w:t>A. Yes</w:t>
      </w:r>
    </w:p>
    <w:p w14:paraId="46E70BDC" w14:textId="0B270B55" w:rsidR="002D0275" w:rsidRDefault="002D0275" w:rsidP="003A3E81">
      <w:pPr>
        <w:pStyle w:val="NoSpacing"/>
        <w:rPr>
          <w:rFonts w:ascii="Arial" w:hAnsi="Arial" w:cs="Arial"/>
          <w:sz w:val="20"/>
          <w:szCs w:val="20"/>
        </w:rPr>
      </w:pPr>
      <w:r>
        <w:rPr>
          <w:rFonts w:ascii="Arial" w:hAnsi="Arial" w:cs="Arial"/>
          <w:sz w:val="20"/>
          <w:szCs w:val="20"/>
        </w:rPr>
        <w:t xml:space="preserve">P5. </w:t>
      </w:r>
      <w:r w:rsidRPr="002D0275">
        <w:rPr>
          <w:rFonts w:ascii="Arial" w:hAnsi="Arial" w:cs="Arial"/>
          <w:sz w:val="20"/>
          <w:szCs w:val="20"/>
        </w:rPr>
        <w:t>A. Yes</w:t>
      </w:r>
    </w:p>
    <w:p w14:paraId="1C33BAB2" w14:textId="20D8F749" w:rsidR="002D0275" w:rsidRDefault="002D0275" w:rsidP="003A3E81">
      <w:pPr>
        <w:pStyle w:val="NoSpacing"/>
        <w:rPr>
          <w:rFonts w:ascii="Arial" w:hAnsi="Arial" w:cs="Arial"/>
          <w:sz w:val="20"/>
          <w:szCs w:val="20"/>
        </w:rPr>
      </w:pPr>
      <w:r>
        <w:rPr>
          <w:rFonts w:ascii="Arial" w:hAnsi="Arial" w:cs="Arial"/>
          <w:sz w:val="20"/>
          <w:szCs w:val="20"/>
        </w:rPr>
        <w:t xml:space="preserve">P6. </w:t>
      </w:r>
      <w:r w:rsidRPr="002D0275">
        <w:rPr>
          <w:rFonts w:ascii="Arial" w:hAnsi="Arial" w:cs="Arial"/>
          <w:sz w:val="20"/>
          <w:szCs w:val="20"/>
        </w:rPr>
        <w:t>A. Yes</w:t>
      </w:r>
    </w:p>
    <w:p w14:paraId="0518579F" w14:textId="1DBDD081" w:rsidR="002D0275" w:rsidRDefault="002D0275" w:rsidP="003A3E81">
      <w:pPr>
        <w:pStyle w:val="NoSpacing"/>
        <w:rPr>
          <w:rFonts w:ascii="Arial" w:hAnsi="Arial" w:cs="Arial"/>
          <w:sz w:val="20"/>
          <w:szCs w:val="20"/>
        </w:rPr>
      </w:pPr>
      <w:r>
        <w:rPr>
          <w:rFonts w:ascii="Arial" w:hAnsi="Arial" w:cs="Arial"/>
          <w:sz w:val="20"/>
          <w:szCs w:val="20"/>
        </w:rPr>
        <w:t xml:space="preserve">P7. </w:t>
      </w:r>
      <w:r w:rsidRPr="002D0275">
        <w:rPr>
          <w:rFonts w:ascii="Arial" w:hAnsi="Arial" w:cs="Arial"/>
          <w:sz w:val="20"/>
          <w:szCs w:val="20"/>
        </w:rPr>
        <w:t>A. Yes</w:t>
      </w:r>
    </w:p>
    <w:p w14:paraId="1C9615E5" w14:textId="015AEDF5" w:rsidR="002D0275" w:rsidRDefault="002D0275" w:rsidP="003A3E81">
      <w:pPr>
        <w:pStyle w:val="NoSpacing"/>
        <w:rPr>
          <w:rFonts w:ascii="Arial" w:hAnsi="Arial" w:cs="Arial"/>
          <w:sz w:val="20"/>
          <w:szCs w:val="20"/>
        </w:rPr>
      </w:pPr>
      <w:r>
        <w:rPr>
          <w:rFonts w:ascii="Arial" w:hAnsi="Arial" w:cs="Arial"/>
          <w:sz w:val="20"/>
          <w:szCs w:val="20"/>
        </w:rPr>
        <w:t xml:space="preserve">P8. </w:t>
      </w:r>
      <w:r w:rsidRPr="002D0275">
        <w:rPr>
          <w:rFonts w:ascii="Arial" w:hAnsi="Arial" w:cs="Arial"/>
          <w:sz w:val="20"/>
          <w:szCs w:val="20"/>
        </w:rPr>
        <w:t>A. Yes (recommended)</w:t>
      </w:r>
    </w:p>
    <w:p w14:paraId="18B2255C" w14:textId="55211CF3" w:rsidR="002D0275" w:rsidRDefault="002D0275" w:rsidP="003A3E81">
      <w:pPr>
        <w:pStyle w:val="NoSpacing"/>
        <w:rPr>
          <w:rFonts w:ascii="Arial" w:hAnsi="Arial" w:cs="Arial"/>
          <w:sz w:val="20"/>
          <w:szCs w:val="20"/>
        </w:rPr>
      </w:pPr>
      <w:r>
        <w:rPr>
          <w:rFonts w:ascii="Arial" w:hAnsi="Arial" w:cs="Arial"/>
          <w:sz w:val="20"/>
          <w:szCs w:val="20"/>
        </w:rPr>
        <w:t xml:space="preserve">P9. </w:t>
      </w:r>
      <w:r w:rsidRPr="002D0275">
        <w:rPr>
          <w:rFonts w:ascii="Arial" w:hAnsi="Arial" w:cs="Arial"/>
          <w:sz w:val="20"/>
          <w:szCs w:val="20"/>
        </w:rPr>
        <w:t>A. Yes</w:t>
      </w:r>
    </w:p>
    <w:p w14:paraId="6FD04C7B" w14:textId="238C6C38" w:rsidR="002D0275" w:rsidRDefault="002D0275" w:rsidP="003A3E81">
      <w:pPr>
        <w:pStyle w:val="NoSpacing"/>
        <w:rPr>
          <w:rFonts w:ascii="Arial" w:hAnsi="Arial" w:cs="Arial"/>
          <w:sz w:val="20"/>
          <w:szCs w:val="20"/>
        </w:rPr>
      </w:pPr>
      <w:r>
        <w:rPr>
          <w:rFonts w:ascii="Arial" w:hAnsi="Arial" w:cs="Arial"/>
          <w:sz w:val="20"/>
          <w:szCs w:val="20"/>
        </w:rPr>
        <w:t xml:space="preserve">P10. </w:t>
      </w:r>
      <w:r w:rsidRPr="002D0275">
        <w:rPr>
          <w:rFonts w:ascii="Arial" w:hAnsi="Arial" w:cs="Arial"/>
          <w:sz w:val="20"/>
          <w:szCs w:val="20"/>
        </w:rPr>
        <w:t>A. Migration team</w:t>
      </w:r>
      <w:r>
        <w:rPr>
          <w:rFonts w:ascii="Arial" w:hAnsi="Arial" w:cs="Arial"/>
          <w:sz w:val="20"/>
          <w:szCs w:val="20"/>
        </w:rPr>
        <w:t xml:space="preserve"> with their own </w:t>
      </w:r>
      <w:r w:rsidRPr="002D0275">
        <w:rPr>
          <w:rFonts w:ascii="Arial" w:hAnsi="Arial" w:cs="Arial"/>
          <w:sz w:val="20"/>
          <w:szCs w:val="20"/>
        </w:rPr>
        <w:t>retention policy</w:t>
      </w:r>
    </w:p>
    <w:p w14:paraId="7458C66E" w14:textId="5B7A0CBD" w:rsidR="002D0275" w:rsidRDefault="002D0275" w:rsidP="003A3E81">
      <w:pPr>
        <w:pStyle w:val="NoSpacing"/>
        <w:rPr>
          <w:rFonts w:ascii="Arial" w:hAnsi="Arial" w:cs="Arial"/>
          <w:sz w:val="20"/>
          <w:szCs w:val="20"/>
        </w:rPr>
      </w:pPr>
      <w:r>
        <w:rPr>
          <w:rFonts w:ascii="Arial" w:hAnsi="Arial" w:cs="Arial"/>
          <w:sz w:val="20"/>
          <w:szCs w:val="20"/>
        </w:rPr>
        <w:t xml:space="preserve">P11. </w:t>
      </w:r>
      <w:r w:rsidRPr="002D0275">
        <w:rPr>
          <w:rFonts w:ascii="Arial" w:hAnsi="Arial" w:cs="Arial"/>
          <w:sz w:val="20"/>
          <w:szCs w:val="20"/>
        </w:rPr>
        <w:t>A. Upload completed parts but mark the table incomplete</w:t>
      </w:r>
      <w:r>
        <w:rPr>
          <w:rFonts w:ascii="Arial" w:hAnsi="Arial" w:cs="Arial"/>
          <w:sz w:val="20"/>
          <w:szCs w:val="20"/>
        </w:rPr>
        <w:t>.</w:t>
      </w:r>
    </w:p>
    <w:p w14:paraId="6BF18C34" w14:textId="3FCE0E74" w:rsidR="002D0275" w:rsidRDefault="002D0275" w:rsidP="003A3E81">
      <w:pPr>
        <w:pStyle w:val="NoSpacing"/>
        <w:rPr>
          <w:rFonts w:ascii="Arial" w:hAnsi="Arial" w:cs="Arial"/>
          <w:sz w:val="20"/>
          <w:szCs w:val="20"/>
        </w:rPr>
      </w:pPr>
      <w:r>
        <w:rPr>
          <w:rFonts w:ascii="Arial" w:hAnsi="Arial" w:cs="Arial"/>
          <w:sz w:val="20"/>
          <w:szCs w:val="20"/>
        </w:rPr>
        <w:t xml:space="preserve">P12. </w:t>
      </w:r>
      <w:r w:rsidR="00552036" w:rsidRPr="00552036">
        <w:rPr>
          <w:rFonts w:ascii="Arial" w:hAnsi="Arial" w:cs="Arial"/>
          <w:sz w:val="20"/>
          <w:szCs w:val="20"/>
        </w:rPr>
        <w:t>A. Linux x86-64 first, with approved OS distributions;</w:t>
      </w:r>
    </w:p>
    <w:p w14:paraId="61D85467" w14:textId="67E2F7C7" w:rsidR="002D0275" w:rsidRDefault="002D0275" w:rsidP="003A3E81">
      <w:pPr>
        <w:pStyle w:val="NoSpacing"/>
        <w:rPr>
          <w:rFonts w:ascii="Arial" w:hAnsi="Arial" w:cs="Arial"/>
          <w:sz w:val="20"/>
          <w:szCs w:val="20"/>
        </w:rPr>
      </w:pPr>
      <w:r>
        <w:rPr>
          <w:rFonts w:ascii="Arial" w:hAnsi="Arial" w:cs="Arial"/>
          <w:sz w:val="20"/>
          <w:szCs w:val="20"/>
        </w:rPr>
        <w:t xml:space="preserve">P13. </w:t>
      </w:r>
      <w:r w:rsidRPr="002D0275">
        <w:rPr>
          <w:rFonts w:ascii="Arial" w:hAnsi="Arial" w:cs="Arial"/>
          <w:sz w:val="20"/>
          <w:szCs w:val="20"/>
        </w:rPr>
        <w:t>A. Yes</w:t>
      </w:r>
    </w:p>
    <w:p w14:paraId="4B13AA70" w14:textId="319D83B3" w:rsidR="002D0275" w:rsidRDefault="002D0275" w:rsidP="003A3E81">
      <w:pPr>
        <w:pStyle w:val="NoSpacing"/>
        <w:rPr>
          <w:rFonts w:ascii="Arial" w:hAnsi="Arial" w:cs="Arial"/>
          <w:sz w:val="20"/>
          <w:szCs w:val="20"/>
        </w:rPr>
      </w:pPr>
      <w:r>
        <w:rPr>
          <w:rFonts w:ascii="Arial" w:hAnsi="Arial" w:cs="Arial"/>
          <w:sz w:val="20"/>
          <w:szCs w:val="20"/>
        </w:rPr>
        <w:t>P14.</w:t>
      </w:r>
      <w:r w:rsidR="00552036">
        <w:rPr>
          <w:rFonts w:ascii="Arial" w:hAnsi="Arial" w:cs="Arial"/>
          <w:sz w:val="20"/>
          <w:szCs w:val="20"/>
        </w:rPr>
        <w:t xml:space="preserve"> </w:t>
      </w:r>
      <w:r w:rsidR="00552036" w:rsidRPr="00552036">
        <w:rPr>
          <w:rFonts w:ascii="Arial" w:hAnsi="Arial" w:cs="Arial"/>
          <w:sz w:val="20"/>
          <w:szCs w:val="20"/>
        </w:rPr>
        <w:t>A. Yes</w:t>
      </w:r>
    </w:p>
    <w:p w14:paraId="5AC44F66" w14:textId="77777777" w:rsidR="002D0275" w:rsidRDefault="002D0275" w:rsidP="003A3E81">
      <w:pPr>
        <w:pStyle w:val="NoSpacing"/>
        <w:rPr>
          <w:rFonts w:ascii="Arial" w:hAnsi="Arial" w:cs="Arial"/>
          <w:sz w:val="20"/>
          <w:szCs w:val="20"/>
        </w:rPr>
      </w:pPr>
    </w:p>
    <w:tbl>
      <w:tblPr>
        <w:tblW w:w="5000" w:type="pct"/>
        <w:tblLook w:val="04A0" w:firstRow="1" w:lastRow="0" w:firstColumn="1" w:lastColumn="0" w:noHBand="0" w:noVBand="1"/>
      </w:tblPr>
      <w:tblGrid>
        <w:gridCol w:w="2256"/>
        <w:gridCol w:w="2895"/>
        <w:gridCol w:w="2753"/>
        <w:gridCol w:w="1122"/>
      </w:tblGrid>
      <w:tr w:rsidR="00DC696D" w:rsidRPr="00DC696D" w14:paraId="70979247" w14:textId="77777777" w:rsidTr="00DC696D">
        <w:trPr>
          <w:trHeight w:val="480"/>
        </w:trPr>
        <w:tc>
          <w:tcPr>
            <w:tcW w:w="4000" w:type="pct"/>
            <w:gridSpan w:val="3"/>
            <w:tcBorders>
              <w:top w:val="nil"/>
              <w:left w:val="nil"/>
              <w:bottom w:val="nil"/>
              <w:right w:val="nil"/>
            </w:tcBorders>
            <w:noWrap/>
            <w:vAlign w:val="center"/>
            <w:hideMark/>
          </w:tcPr>
          <w:p w14:paraId="428E5847" w14:textId="77777777" w:rsidR="00DC696D" w:rsidRPr="00DC696D" w:rsidRDefault="00DC696D" w:rsidP="00DC696D">
            <w:pPr>
              <w:spacing w:after="0" w:line="240" w:lineRule="auto"/>
              <w:rPr>
                <w:rFonts w:ascii="Aptos Narrow" w:eastAsia="Times New Roman" w:hAnsi="Aptos Narrow" w:cs="Times New Roman"/>
                <w:b/>
                <w:bCs/>
                <w:color w:val="000000"/>
                <w:kern w:val="0"/>
                <w:sz w:val="36"/>
                <w:szCs w:val="36"/>
                <w:lang w:eastAsia="en-GB"/>
                <w14:ligatures w14:val="none"/>
              </w:rPr>
            </w:pPr>
            <w:r w:rsidRPr="00DC696D">
              <w:rPr>
                <w:rFonts w:ascii="Aptos Narrow" w:eastAsia="Times New Roman" w:hAnsi="Aptos Narrow" w:cs="Times New Roman"/>
                <w:b/>
                <w:bCs/>
                <w:color w:val="000000"/>
                <w:kern w:val="0"/>
                <w:sz w:val="36"/>
                <w:szCs w:val="36"/>
                <w:lang w:eastAsia="en-GB"/>
                <w14:ligatures w14:val="none"/>
              </w:rPr>
              <w:lastRenderedPageBreak/>
              <w:t>3. Datatype compatibility matrix: Teradata → Parquet → Redshift</w:t>
            </w:r>
          </w:p>
        </w:tc>
        <w:tc>
          <w:tcPr>
            <w:tcW w:w="1000" w:type="pct"/>
            <w:tcBorders>
              <w:top w:val="nil"/>
              <w:left w:val="nil"/>
              <w:bottom w:val="nil"/>
              <w:right w:val="nil"/>
            </w:tcBorders>
            <w:vAlign w:val="bottom"/>
            <w:hideMark/>
          </w:tcPr>
          <w:p w14:paraId="69DD79D3" w14:textId="77777777" w:rsidR="00DC696D" w:rsidRPr="00DC696D" w:rsidRDefault="00DC696D" w:rsidP="00DC696D">
            <w:pPr>
              <w:spacing w:after="0" w:line="240" w:lineRule="auto"/>
              <w:rPr>
                <w:rFonts w:ascii="Aptos Narrow" w:eastAsia="Times New Roman" w:hAnsi="Aptos Narrow" w:cs="Times New Roman"/>
                <w:b/>
                <w:bCs/>
                <w:color w:val="000000"/>
                <w:kern w:val="0"/>
                <w:sz w:val="36"/>
                <w:szCs w:val="36"/>
                <w:lang w:eastAsia="en-GB"/>
                <w14:ligatures w14:val="none"/>
              </w:rPr>
            </w:pPr>
          </w:p>
        </w:tc>
      </w:tr>
      <w:tr w:rsidR="00DC696D" w:rsidRPr="00DC696D" w14:paraId="50E7827E" w14:textId="77777777" w:rsidTr="00DC696D">
        <w:trPr>
          <w:trHeight w:val="300"/>
        </w:trPr>
        <w:tc>
          <w:tcPr>
            <w:tcW w:w="4000" w:type="pct"/>
            <w:gridSpan w:val="3"/>
            <w:tcBorders>
              <w:top w:val="nil"/>
              <w:left w:val="nil"/>
              <w:bottom w:val="nil"/>
              <w:right w:val="nil"/>
            </w:tcBorders>
            <w:noWrap/>
            <w:vAlign w:val="bottom"/>
            <w:hideMark/>
          </w:tcPr>
          <w:p w14:paraId="01D3ACF3"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Based on the Teradata, Apache Arrow and Redshift documentation, this is the initial conversion strategy.</w:t>
            </w:r>
          </w:p>
        </w:tc>
        <w:tc>
          <w:tcPr>
            <w:tcW w:w="1000" w:type="pct"/>
            <w:tcBorders>
              <w:top w:val="nil"/>
              <w:left w:val="nil"/>
              <w:bottom w:val="nil"/>
              <w:right w:val="nil"/>
            </w:tcBorders>
            <w:vAlign w:val="bottom"/>
            <w:hideMark/>
          </w:tcPr>
          <w:p w14:paraId="309EA332"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p>
        </w:tc>
      </w:tr>
      <w:tr w:rsidR="00DC696D" w:rsidRPr="00DC696D" w14:paraId="7C9AB5D5" w14:textId="77777777" w:rsidTr="00DC696D">
        <w:trPr>
          <w:trHeight w:val="300"/>
        </w:trPr>
        <w:tc>
          <w:tcPr>
            <w:tcW w:w="1139" w:type="pct"/>
            <w:tcBorders>
              <w:top w:val="nil"/>
              <w:left w:val="nil"/>
              <w:bottom w:val="nil"/>
              <w:right w:val="nil"/>
            </w:tcBorders>
            <w:vAlign w:val="bottom"/>
            <w:hideMark/>
          </w:tcPr>
          <w:p w14:paraId="5C85F7A2" w14:textId="77777777" w:rsidR="00DC696D" w:rsidRPr="00DC696D" w:rsidRDefault="00DC696D" w:rsidP="00DC696D">
            <w:pPr>
              <w:spacing w:after="0" w:line="240" w:lineRule="auto"/>
              <w:rPr>
                <w:rFonts w:ascii="Times New Roman" w:eastAsia="Times New Roman" w:hAnsi="Times New Roman" w:cs="Times New Roman"/>
                <w:kern w:val="0"/>
                <w:sz w:val="20"/>
                <w:szCs w:val="20"/>
                <w:lang w:eastAsia="en-GB"/>
                <w14:ligatures w14:val="none"/>
              </w:rPr>
            </w:pPr>
          </w:p>
        </w:tc>
        <w:tc>
          <w:tcPr>
            <w:tcW w:w="1467" w:type="pct"/>
            <w:tcBorders>
              <w:top w:val="nil"/>
              <w:left w:val="nil"/>
              <w:bottom w:val="nil"/>
              <w:right w:val="nil"/>
            </w:tcBorders>
            <w:vAlign w:val="bottom"/>
            <w:hideMark/>
          </w:tcPr>
          <w:p w14:paraId="1A79F638" w14:textId="77777777" w:rsidR="00DC696D" w:rsidRPr="00DC696D" w:rsidRDefault="00DC696D" w:rsidP="00DC696D">
            <w:pPr>
              <w:spacing w:after="0" w:line="240" w:lineRule="auto"/>
              <w:rPr>
                <w:rFonts w:ascii="Times New Roman" w:eastAsia="Times New Roman" w:hAnsi="Times New Roman" w:cs="Times New Roman"/>
                <w:kern w:val="0"/>
                <w:sz w:val="20"/>
                <w:szCs w:val="20"/>
                <w:lang w:eastAsia="en-GB"/>
                <w14:ligatures w14:val="none"/>
              </w:rPr>
            </w:pPr>
          </w:p>
        </w:tc>
        <w:tc>
          <w:tcPr>
            <w:tcW w:w="1393" w:type="pct"/>
            <w:tcBorders>
              <w:top w:val="nil"/>
              <w:left w:val="nil"/>
              <w:bottom w:val="nil"/>
              <w:right w:val="nil"/>
            </w:tcBorders>
            <w:vAlign w:val="bottom"/>
            <w:hideMark/>
          </w:tcPr>
          <w:p w14:paraId="53E77931" w14:textId="77777777" w:rsidR="00DC696D" w:rsidRPr="00DC696D" w:rsidRDefault="00DC696D" w:rsidP="00DC696D">
            <w:pPr>
              <w:spacing w:after="0" w:line="240" w:lineRule="auto"/>
              <w:rPr>
                <w:rFonts w:ascii="Times New Roman" w:eastAsia="Times New Roman" w:hAnsi="Times New Roman" w:cs="Times New Roman"/>
                <w:kern w:val="0"/>
                <w:sz w:val="20"/>
                <w:szCs w:val="20"/>
                <w:lang w:eastAsia="en-GB"/>
                <w14:ligatures w14:val="none"/>
              </w:rPr>
            </w:pPr>
          </w:p>
        </w:tc>
        <w:tc>
          <w:tcPr>
            <w:tcW w:w="1000" w:type="pct"/>
            <w:tcBorders>
              <w:top w:val="nil"/>
              <w:left w:val="nil"/>
              <w:bottom w:val="nil"/>
              <w:right w:val="nil"/>
            </w:tcBorders>
            <w:vAlign w:val="bottom"/>
            <w:hideMark/>
          </w:tcPr>
          <w:p w14:paraId="72212523" w14:textId="77777777" w:rsidR="00DC696D" w:rsidRPr="00DC696D" w:rsidRDefault="00DC696D" w:rsidP="00DC696D">
            <w:pPr>
              <w:spacing w:after="0" w:line="240" w:lineRule="auto"/>
              <w:rPr>
                <w:rFonts w:ascii="Times New Roman" w:eastAsia="Times New Roman" w:hAnsi="Times New Roman" w:cs="Times New Roman"/>
                <w:kern w:val="0"/>
                <w:sz w:val="20"/>
                <w:szCs w:val="20"/>
                <w:lang w:eastAsia="en-GB"/>
                <w14:ligatures w14:val="none"/>
              </w:rPr>
            </w:pPr>
          </w:p>
        </w:tc>
      </w:tr>
      <w:tr w:rsidR="00DC696D" w:rsidRPr="00DC696D" w14:paraId="76980A1D" w14:textId="77777777" w:rsidTr="00DC696D">
        <w:trPr>
          <w:trHeight w:val="300"/>
        </w:trPr>
        <w:tc>
          <w:tcPr>
            <w:tcW w:w="1139" w:type="pct"/>
            <w:tcBorders>
              <w:top w:val="single" w:sz="4" w:space="0" w:color="auto"/>
              <w:left w:val="single" w:sz="4" w:space="0" w:color="auto"/>
              <w:bottom w:val="single" w:sz="4" w:space="0" w:color="auto"/>
              <w:right w:val="single" w:sz="4" w:space="0" w:color="auto"/>
            </w:tcBorders>
            <w:vAlign w:val="center"/>
            <w:hideMark/>
          </w:tcPr>
          <w:p w14:paraId="563EB1FA" w14:textId="77777777" w:rsidR="00DC696D" w:rsidRPr="00DC696D" w:rsidRDefault="00DC696D" w:rsidP="00DC696D">
            <w:pPr>
              <w:spacing w:after="0" w:line="240" w:lineRule="auto"/>
              <w:jc w:val="center"/>
              <w:rPr>
                <w:rFonts w:ascii="Aptos Narrow" w:eastAsia="Times New Roman" w:hAnsi="Aptos Narrow" w:cs="Times New Roman"/>
                <w:b/>
                <w:bCs/>
                <w:color w:val="000000"/>
                <w:kern w:val="0"/>
                <w:sz w:val="22"/>
                <w:szCs w:val="22"/>
                <w:lang w:eastAsia="en-GB"/>
                <w14:ligatures w14:val="none"/>
              </w:rPr>
            </w:pPr>
            <w:r w:rsidRPr="00DC696D">
              <w:rPr>
                <w:rFonts w:ascii="Aptos Narrow" w:eastAsia="Times New Roman" w:hAnsi="Aptos Narrow" w:cs="Times New Roman"/>
                <w:b/>
                <w:bCs/>
                <w:color w:val="000000"/>
                <w:kern w:val="0"/>
                <w:sz w:val="22"/>
                <w:szCs w:val="22"/>
                <w:lang w:eastAsia="en-GB"/>
                <w14:ligatures w14:val="none"/>
              </w:rPr>
              <w:t>Teradata datatype</w:t>
            </w:r>
          </w:p>
        </w:tc>
        <w:tc>
          <w:tcPr>
            <w:tcW w:w="1467" w:type="pct"/>
            <w:tcBorders>
              <w:top w:val="single" w:sz="4" w:space="0" w:color="auto"/>
              <w:left w:val="nil"/>
              <w:bottom w:val="single" w:sz="4" w:space="0" w:color="auto"/>
              <w:right w:val="single" w:sz="4" w:space="0" w:color="auto"/>
            </w:tcBorders>
            <w:vAlign w:val="center"/>
            <w:hideMark/>
          </w:tcPr>
          <w:p w14:paraId="3E3E9891" w14:textId="77777777" w:rsidR="00DC696D" w:rsidRPr="00DC696D" w:rsidRDefault="00DC696D" w:rsidP="00DC696D">
            <w:pPr>
              <w:spacing w:after="0" w:line="240" w:lineRule="auto"/>
              <w:jc w:val="center"/>
              <w:rPr>
                <w:rFonts w:ascii="Aptos Narrow" w:eastAsia="Times New Roman" w:hAnsi="Aptos Narrow" w:cs="Times New Roman"/>
                <w:b/>
                <w:bCs/>
                <w:color w:val="000000"/>
                <w:kern w:val="0"/>
                <w:sz w:val="22"/>
                <w:szCs w:val="22"/>
                <w:lang w:eastAsia="en-GB"/>
                <w14:ligatures w14:val="none"/>
              </w:rPr>
            </w:pPr>
            <w:r w:rsidRPr="00DC696D">
              <w:rPr>
                <w:rFonts w:ascii="Aptos Narrow" w:eastAsia="Times New Roman" w:hAnsi="Aptos Narrow" w:cs="Times New Roman"/>
                <w:b/>
                <w:bCs/>
                <w:color w:val="000000"/>
                <w:kern w:val="0"/>
                <w:sz w:val="22"/>
                <w:szCs w:val="22"/>
                <w:lang w:eastAsia="en-GB"/>
                <w14:ligatures w14:val="none"/>
              </w:rPr>
              <w:t>Proposed Parquet representation</w:t>
            </w:r>
          </w:p>
        </w:tc>
        <w:tc>
          <w:tcPr>
            <w:tcW w:w="1393" w:type="pct"/>
            <w:tcBorders>
              <w:top w:val="single" w:sz="4" w:space="0" w:color="auto"/>
              <w:left w:val="nil"/>
              <w:bottom w:val="single" w:sz="4" w:space="0" w:color="auto"/>
              <w:right w:val="single" w:sz="4" w:space="0" w:color="auto"/>
            </w:tcBorders>
            <w:vAlign w:val="center"/>
            <w:hideMark/>
          </w:tcPr>
          <w:p w14:paraId="026FB6DD" w14:textId="77777777" w:rsidR="00DC696D" w:rsidRPr="00DC696D" w:rsidRDefault="00DC696D" w:rsidP="00DC696D">
            <w:pPr>
              <w:spacing w:after="0" w:line="240" w:lineRule="auto"/>
              <w:jc w:val="center"/>
              <w:rPr>
                <w:rFonts w:ascii="Aptos Narrow" w:eastAsia="Times New Roman" w:hAnsi="Aptos Narrow" w:cs="Times New Roman"/>
                <w:b/>
                <w:bCs/>
                <w:color w:val="000000"/>
                <w:kern w:val="0"/>
                <w:sz w:val="22"/>
                <w:szCs w:val="22"/>
                <w:lang w:eastAsia="en-GB"/>
                <w14:ligatures w14:val="none"/>
              </w:rPr>
            </w:pPr>
            <w:r w:rsidRPr="00DC696D">
              <w:rPr>
                <w:rFonts w:ascii="Aptos Narrow" w:eastAsia="Times New Roman" w:hAnsi="Aptos Narrow" w:cs="Times New Roman"/>
                <w:b/>
                <w:bCs/>
                <w:color w:val="000000"/>
                <w:kern w:val="0"/>
                <w:sz w:val="22"/>
                <w:szCs w:val="22"/>
                <w:lang w:eastAsia="en-GB"/>
                <w14:ligatures w14:val="none"/>
              </w:rPr>
              <w:t>Redshift target</w:t>
            </w:r>
          </w:p>
        </w:tc>
        <w:tc>
          <w:tcPr>
            <w:tcW w:w="1000" w:type="pct"/>
            <w:tcBorders>
              <w:top w:val="single" w:sz="4" w:space="0" w:color="auto"/>
              <w:left w:val="nil"/>
              <w:bottom w:val="single" w:sz="4" w:space="0" w:color="auto"/>
              <w:right w:val="single" w:sz="4" w:space="0" w:color="auto"/>
            </w:tcBorders>
            <w:vAlign w:val="center"/>
            <w:hideMark/>
          </w:tcPr>
          <w:p w14:paraId="12C6FB01" w14:textId="77777777" w:rsidR="00DC696D" w:rsidRPr="00DC696D" w:rsidRDefault="00DC696D" w:rsidP="00DC696D">
            <w:pPr>
              <w:spacing w:after="0" w:line="240" w:lineRule="auto"/>
              <w:jc w:val="center"/>
              <w:rPr>
                <w:rFonts w:ascii="Aptos Narrow" w:eastAsia="Times New Roman" w:hAnsi="Aptos Narrow" w:cs="Times New Roman"/>
                <w:b/>
                <w:bCs/>
                <w:color w:val="000000"/>
                <w:kern w:val="0"/>
                <w:sz w:val="22"/>
                <w:szCs w:val="22"/>
                <w:lang w:eastAsia="en-GB"/>
                <w14:ligatures w14:val="none"/>
              </w:rPr>
            </w:pPr>
            <w:r w:rsidRPr="00DC696D">
              <w:rPr>
                <w:rFonts w:ascii="Aptos Narrow" w:eastAsia="Times New Roman" w:hAnsi="Aptos Narrow" w:cs="Times New Roman"/>
                <w:b/>
                <w:bCs/>
                <w:color w:val="000000"/>
                <w:kern w:val="0"/>
                <w:sz w:val="22"/>
                <w:szCs w:val="22"/>
                <w:lang w:eastAsia="en-GB"/>
                <w14:ligatures w14:val="none"/>
              </w:rPr>
              <w:t>Assessment</w:t>
            </w:r>
          </w:p>
        </w:tc>
      </w:tr>
      <w:tr w:rsidR="00DC696D" w:rsidRPr="00DC696D" w14:paraId="30016025" w14:textId="77777777" w:rsidTr="00DC696D">
        <w:trPr>
          <w:trHeight w:val="300"/>
        </w:trPr>
        <w:tc>
          <w:tcPr>
            <w:tcW w:w="1139" w:type="pct"/>
            <w:tcBorders>
              <w:top w:val="nil"/>
              <w:left w:val="single" w:sz="4" w:space="0" w:color="auto"/>
              <w:bottom w:val="single" w:sz="4" w:space="0" w:color="auto"/>
              <w:right w:val="single" w:sz="4" w:space="0" w:color="auto"/>
            </w:tcBorders>
            <w:vAlign w:val="center"/>
            <w:hideMark/>
          </w:tcPr>
          <w:p w14:paraId="41C8E695"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BYTEINT</w:t>
            </w:r>
          </w:p>
        </w:tc>
        <w:tc>
          <w:tcPr>
            <w:tcW w:w="1467" w:type="pct"/>
            <w:tcBorders>
              <w:top w:val="nil"/>
              <w:left w:val="nil"/>
              <w:bottom w:val="single" w:sz="4" w:space="0" w:color="auto"/>
              <w:right w:val="single" w:sz="4" w:space="0" w:color="auto"/>
            </w:tcBorders>
            <w:vAlign w:val="center"/>
            <w:hideMark/>
          </w:tcPr>
          <w:p w14:paraId="5342B945"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INT16</w:t>
            </w:r>
          </w:p>
        </w:tc>
        <w:tc>
          <w:tcPr>
            <w:tcW w:w="1393" w:type="pct"/>
            <w:tcBorders>
              <w:top w:val="nil"/>
              <w:left w:val="nil"/>
              <w:bottom w:val="single" w:sz="4" w:space="0" w:color="auto"/>
              <w:right w:val="single" w:sz="4" w:space="0" w:color="auto"/>
            </w:tcBorders>
            <w:vAlign w:val="center"/>
            <w:hideMark/>
          </w:tcPr>
          <w:p w14:paraId="41CA6F6C"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SMALLINT</w:t>
            </w:r>
          </w:p>
        </w:tc>
        <w:tc>
          <w:tcPr>
            <w:tcW w:w="1000" w:type="pct"/>
            <w:tcBorders>
              <w:top w:val="nil"/>
              <w:left w:val="nil"/>
              <w:bottom w:val="single" w:sz="4" w:space="0" w:color="auto"/>
              <w:right w:val="single" w:sz="4" w:space="0" w:color="auto"/>
            </w:tcBorders>
            <w:vAlign w:val="center"/>
            <w:hideMark/>
          </w:tcPr>
          <w:p w14:paraId="0E215688"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Direct, with widening</w:t>
            </w:r>
          </w:p>
        </w:tc>
      </w:tr>
      <w:tr w:rsidR="00DC696D" w:rsidRPr="00DC696D" w14:paraId="0DC3F910" w14:textId="77777777" w:rsidTr="00DC696D">
        <w:trPr>
          <w:trHeight w:val="300"/>
        </w:trPr>
        <w:tc>
          <w:tcPr>
            <w:tcW w:w="1139" w:type="pct"/>
            <w:tcBorders>
              <w:top w:val="nil"/>
              <w:left w:val="single" w:sz="4" w:space="0" w:color="auto"/>
              <w:bottom w:val="single" w:sz="4" w:space="0" w:color="auto"/>
              <w:right w:val="single" w:sz="4" w:space="0" w:color="auto"/>
            </w:tcBorders>
            <w:vAlign w:val="center"/>
            <w:hideMark/>
          </w:tcPr>
          <w:p w14:paraId="3FD242E2"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SMALLINT</w:t>
            </w:r>
          </w:p>
        </w:tc>
        <w:tc>
          <w:tcPr>
            <w:tcW w:w="1467" w:type="pct"/>
            <w:tcBorders>
              <w:top w:val="nil"/>
              <w:left w:val="nil"/>
              <w:bottom w:val="single" w:sz="4" w:space="0" w:color="auto"/>
              <w:right w:val="single" w:sz="4" w:space="0" w:color="auto"/>
            </w:tcBorders>
            <w:vAlign w:val="center"/>
            <w:hideMark/>
          </w:tcPr>
          <w:p w14:paraId="005CB0F9"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INT16</w:t>
            </w:r>
          </w:p>
        </w:tc>
        <w:tc>
          <w:tcPr>
            <w:tcW w:w="1393" w:type="pct"/>
            <w:tcBorders>
              <w:top w:val="nil"/>
              <w:left w:val="nil"/>
              <w:bottom w:val="single" w:sz="4" w:space="0" w:color="auto"/>
              <w:right w:val="single" w:sz="4" w:space="0" w:color="auto"/>
            </w:tcBorders>
            <w:vAlign w:val="center"/>
            <w:hideMark/>
          </w:tcPr>
          <w:p w14:paraId="7EFDDDE6"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SMALLINT</w:t>
            </w:r>
          </w:p>
        </w:tc>
        <w:tc>
          <w:tcPr>
            <w:tcW w:w="1000" w:type="pct"/>
            <w:tcBorders>
              <w:top w:val="nil"/>
              <w:left w:val="nil"/>
              <w:bottom w:val="single" w:sz="4" w:space="0" w:color="auto"/>
              <w:right w:val="single" w:sz="4" w:space="0" w:color="auto"/>
            </w:tcBorders>
            <w:vAlign w:val="center"/>
            <w:hideMark/>
          </w:tcPr>
          <w:p w14:paraId="6C36CF84"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Direct</w:t>
            </w:r>
          </w:p>
        </w:tc>
      </w:tr>
      <w:tr w:rsidR="00DC696D" w:rsidRPr="00DC696D" w14:paraId="00E13EE6" w14:textId="77777777" w:rsidTr="00DC696D">
        <w:trPr>
          <w:trHeight w:val="300"/>
        </w:trPr>
        <w:tc>
          <w:tcPr>
            <w:tcW w:w="1139" w:type="pct"/>
            <w:tcBorders>
              <w:top w:val="nil"/>
              <w:left w:val="single" w:sz="4" w:space="0" w:color="auto"/>
              <w:bottom w:val="single" w:sz="4" w:space="0" w:color="auto"/>
              <w:right w:val="single" w:sz="4" w:space="0" w:color="auto"/>
            </w:tcBorders>
            <w:vAlign w:val="center"/>
            <w:hideMark/>
          </w:tcPr>
          <w:p w14:paraId="323682E6"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INTEGER</w:t>
            </w:r>
          </w:p>
        </w:tc>
        <w:tc>
          <w:tcPr>
            <w:tcW w:w="1467" w:type="pct"/>
            <w:tcBorders>
              <w:top w:val="nil"/>
              <w:left w:val="nil"/>
              <w:bottom w:val="single" w:sz="4" w:space="0" w:color="auto"/>
              <w:right w:val="single" w:sz="4" w:space="0" w:color="auto"/>
            </w:tcBorders>
            <w:vAlign w:val="center"/>
            <w:hideMark/>
          </w:tcPr>
          <w:p w14:paraId="70489236"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INT32</w:t>
            </w:r>
          </w:p>
        </w:tc>
        <w:tc>
          <w:tcPr>
            <w:tcW w:w="1393" w:type="pct"/>
            <w:tcBorders>
              <w:top w:val="nil"/>
              <w:left w:val="nil"/>
              <w:bottom w:val="single" w:sz="4" w:space="0" w:color="auto"/>
              <w:right w:val="single" w:sz="4" w:space="0" w:color="auto"/>
            </w:tcBorders>
            <w:vAlign w:val="center"/>
            <w:hideMark/>
          </w:tcPr>
          <w:p w14:paraId="2B1E0799"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INTEGER</w:t>
            </w:r>
          </w:p>
        </w:tc>
        <w:tc>
          <w:tcPr>
            <w:tcW w:w="1000" w:type="pct"/>
            <w:tcBorders>
              <w:top w:val="nil"/>
              <w:left w:val="nil"/>
              <w:bottom w:val="single" w:sz="4" w:space="0" w:color="auto"/>
              <w:right w:val="single" w:sz="4" w:space="0" w:color="auto"/>
            </w:tcBorders>
            <w:vAlign w:val="center"/>
            <w:hideMark/>
          </w:tcPr>
          <w:p w14:paraId="3A16344D"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Direct</w:t>
            </w:r>
          </w:p>
        </w:tc>
      </w:tr>
      <w:tr w:rsidR="00DC696D" w:rsidRPr="00DC696D" w14:paraId="7E945FF8" w14:textId="77777777" w:rsidTr="00DC696D">
        <w:trPr>
          <w:trHeight w:val="300"/>
        </w:trPr>
        <w:tc>
          <w:tcPr>
            <w:tcW w:w="1139" w:type="pct"/>
            <w:tcBorders>
              <w:top w:val="nil"/>
              <w:left w:val="single" w:sz="4" w:space="0" w:color="auto"/>
              <w:bottom w:val="single" w:sz="4" w:space="0" w:color="auto"/>
              <w:right w:val="single" w:sz="4" w:space="0" w:color="auto"/>
            </w:tcBorders>
            <w:vAlign w:val="center"/>
            <w:hideMark/>
          </w:tcPr>
          <w:p w14:paraId="5C36B79F"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BIGINT</w:t>
            </w:r>
          </w:p>
        </w:tc>
        <w:tc>
          <w:tcPr>
            <w:tcW w:w="1467" w:type="pct"/>
            <w:tcBorders>
              <w:top w:val="nil"/>
              <w:left w:val="nil"/>
              <w:bottom w:val="single" w:sz="4" w:space="0" w:color="auto"/>
              <w:right w:val="single" w:sz="4" w:space="0" w:color="auto"/>
            </w:tcBorders>
            <w:vAlign w:val="center"/>
            <w:hideMark/>
          </w:tcPr>
          <w:p w14:paraId="3A2F4633"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INT64</w:t>
            </w:r>
          </w:p>
        </w:tc>
        <w:tc>
          <w:tcPr>
            <w:tcW w:w="1393" w:type="pct"/>
            <w:tcBorders>
              <w:top w:val="nil"/>
              <w:left w:val="nil"/>
              <w:bottom w:val="single" w:sz="4" w:space="0" w:color="auto"/>
              <w:right w:val="single" w:sz="4" w:space="0" w:color="auto"/>
            </w:tcBorders>
            <w:vAlign w:val="center"/>
            <w:hideMark/>
          </w:tcPr>
          <w:p w14:paraId="42A4E5FF"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BIGINT</w:t>
            </w:r>
          </w:p>
        </w:tc>
        <w:tc>
          <w:tcPr>
            <w:tcW w:w="1000" w:type="pct"/>
            <w:tcBorders>
              <w:top w:val="nil"/>
              <w:left w:val="nil"/>
              <w:bottom w:val="single" w:sz="4" w:space="0" w:color="auto"/>
              <w:right w:val="single" w:sz="4" w:space="0" w:color="auto"/>
            </w:tcBorders>
            <w:vAlign w:val="center"/>
            <w:hideMark/>
          </w:tcPr>
          <w:p w14:paraId="4B184ED0"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Direct</w:t>
            </w:r>
          </w:p>
        </w:tc>
      </w:tr>
      <w:tr w:rsidR="00DC696D" w:rsidRPr="00DC696D" w14:paraId="0A8078DC" w14:textId="77777777" w:rsidTr="00DC696D">
        <w:trPr>
          <w:trHeight w:val="600"/>
        </w:trPr>
        <w:tc>
          <w:tcPr>
            <w:tcW w:w="1139" w:type="pct"/>
            <w:tcBorders>
              <w:top w:val="nil"/>
              <w:left w:val="single" w:sz="4" w:space="0" w:color="auto"/>
              <w:bottom w:val="single" w:sz="4" w:space="0" w:color="auto"/>
              <w:right w:val="single" w:sz="4" w:space="0" w:color="auto"/>
            </w:tcBorders>
            <w:vAlign w:val="center"/>
            <w:hideMark/>
          </w:tcPr>
          <w:p w14:paraId="1D32A834"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DECIMAL(</w:t>
            </w:r>
            <w:proofErr w:type="spellStart"/>
            <w:proofErr w:type="gramStart"/>
            <w:r w:rsidRPr="00DC696D">
              <w:rPr>
                <w:rFonts w:ascii="Aptos Narrow" w:eastAsia="Times New Roman" w:hAnsi="Aptos Narrow" w:cs="Times New Roman"/>
                <w:color w:val="000000"/>
                <w:kern w:val="0"/>
                <w:sz w:val="22"/>
                <w:szCs w:val="22"/>
                <w:lang w:eastAsia="en-GB"/>
                <w14:ligatures w14:val="none"/>
              </w:rPr>
              <w:t>p,s</w:t>
            </w:r>
            <w:proofErr w:type="spellEnd"/>
            <w:proofErr w:type="gramEnd"/>
            <w:r w:rsidRPr="00DC696D">
              <w:rPr>
                <w:rFonts w:ascii="Aptos Narrow" w:eastAsia="Times New Roman" w:hAnsi="Aptos Narrow" w:cs="Times New Roman"/>
                <w:color w:val="000000"/>
                <w:kern w:val="0"/>
                <w:sz w:val="22"/>
                <w:szCs w:val="22"/>
                <w:lang w:eastAsia="en-GB"/>
                <w14:ligatures w14:val="none"/>
              </w:rPr>
              <w:t>)</w:t>
            </w:r>
          </w:p>
        </w:tc>
        <w:tc>
          <w:tcPr>
            <w:tcW w:w="1467" w:type="pct"/>
            <w:tcBorders>
              <w:top w:val="nil"/>
              <w:left w:val="nil"/>
              <w:bottom w:val="single" w:sz="4" w:space="0" w:color="auto"/>
              <w:right w:val="single" w:sz="4" w:space="0" w:color="auto"/>
            </w:tcBorders>
            <w:vAlign w:val="center"/>
            <w:hideMark/>
          </w:tcPr>
          <w:p w14:paraId="3B6B9727"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DECIMAL128(</w:t>
            </w:r>
            <w:proofErr w:type="spellStart"/>
            <w:proofErr w:type="gramStart"/>
            <w:r w:rsidRPr="00DC696D">
              <w:rPr>
                <w:rFonts w:ascii="Aptos Narrow" w:eastAsia="Times New Roman" w:hAnsi="Aptos Narrow" w:cs="Times New Roman"/>
                <w:color w:val="000000"/>
                <w:kern w:val="0"/>
                <w:sz w:val="22"/>
                <w:szCs w:val="22"/>
                <w:lang w:eastAsia="en-GB"/>
                <w14:ligatures w14:val="none"/>
              </w:rPr>
              <w:t>p,s</w:t>
            </w:r>
            <w:proofErr w:type="spellEnd"/>
            <w:proofErr w:type="gramEnd"/>
            <w:r w:rsidRPr="00DC696D">
              <w:rPr>
                <w:rFonts w:ascii="Aptos Narrow" w:eastAsia="Times New Roman" w:hAnsi="Aptos Narrow" w:cs="Times New Roman"/>
                <w:color w:val="000000"/>
                <w:kern w:val="0"/>
                <w:sz w:val="22"/>
                <w:szCs w:val="22"/>
                <w:lang w:eastAsia="en-GB"/>
                <w14:ligatures w14:val="none"/>
              </w:rPr>
              <w:t>)</w:t>
            </w:r>
          </w:p>
        </w:tc>
        <w:tc>
          <w:tcPr>
            <w:tcW w:w="1393" w:type="pct"/>
            <w:tcBorders>
              <w:top w:val="nil"/>
              <w:left w:val="nil"/>
              <w:bottom w:val="single" w:sz="4" w:space="0" w:color="auto"/>
              <w:right w:val="single" w:sz="4" w:space="0" w:color="auto"/>
            </w:tcBorders>
            <w:vAlign w:val="center"/>
            <w:hideMark/>
          </w:tcPr>
          <w:p w14:paraId="299278DA"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DECIMAL(</w:t>
            </w:r>
            <w:proofErr w:type="spellStart"/>
            <w:proofErr w:type="gramStart"/>
            <w:r w:rsidRPr="00DC696D">
              <w:rPr>
                <w:rFonts w:ascii="Aptos Narrow" w:eastAsia="Times New Roman" w:hAnsi="Aptos Narrow" w:cs="Times New Roman"/>
                <w:color w:val="000000"/>
                <w:kern w:val="0"/>
                <w:sz w:val="22"/>
                <w:szCs w:val="22"/>
                <w:lang w:eastAsia="en-GB"/>
                <w14:ligatures w14:val="none"/>
              </w:rPr>
              <w:t>p,s</w:t>
            </w:r>
            <w:proofErr w:type="spellEnd"/>
            <w:proofErr w:type="gramEnd"/>
            <w:r w:rsidRPr="00DC696D">
              <w:rPr>
                <w:rFonts w:ascii="Aptos Narrow" w:eastAsia="Times New Roman" w:hAnsi="Aptos Narrow" w:cs="Times New Roman"/>
                <w:color w:val="000000"/>
                <w:kern w:val="0"/>
                <w:sz w:val="22"/>
                <w:szCs w:val="22"/>
                <w:lang w:eastAsia="en-GB"/>
                <w14:ligatures w14:val="none"/>
              </w:rPr>
              <w:t>)</w:t>
            </w:r>
          </w:p>
        </w:tc>
        <w:tc>
          <w:tcPr>
            <w:tcW w:w="1000" w:type="pct"/>
            <w:tcBorders>
              <w:top w:val="nil"/>
              <w:left w:val="nil"/>
              <w:bottom w:val="single" w:sz="4" w:space="0" w:color="auto"/>
              <w:right w:val="single" w:sz="4" w:space="0" w:color="auto"/>
            </w:tcBorders>
            <w:vAlign w:val="center"/>
            <w:hideMark/>
          </w:tcPr>
          <w:p w14:paraId="73331A2F"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Conditional on precision and scale</w:t>
            </w:r>
          </w:p>
        </w:tc>
      </w:tr>
      <w:tr w:rsidR="00DC696D" w:rsidRPr="00DC696D" w14:paraId="4C8D7C09" w14:textId="77777777" w:rsidTr="00DC696D">
        <w:trPr>
          <w:trHeight w:val="900"/>
        </w:trPr>
        <w:tc>
          <w:tcPr>
            <w:tcW w:w="1139" w:type="pct"/>
            <w:tcBorders>
              <w:top w:val="nil"/>
              <w:left w:val="single" w:sz="4" w:space="0" w:color="auto"/>
              <w:bottom w:val="single" w:sz="4" w:space="0" w:color="auto"/>
              <w:right w:val="single" w:sz="4" w:space="0" w:color="auto"/>
            </w:tcBorders>
            <w:vAlign w:val="center"/>
            <w:hideMark/>
          </w:tcPr>
          <w:p w14:paraId="7DA94617"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NUMBER</w:t>
            </w:r>
          </w:p>
        </w:tc>
        <w:tc>
          <w:tcPr>
            <w:tcW w:w="1467" w:type="pct"/>
            <w:tcBorders>
              <w:top w:val="nil"/>
              <w:left w:val="nil"/>
              <w:bottom w:val="single" w:sz="4" w:space="0" w:color="auto"/>
              <w:right w:val="single" w:sz="4" w:space="0" w:color="auto"/>
            </w:tcBorders>
            <w:vAlign w:val="center"/>
            <w:hideMark/>
          </w:tcPr>
          <w:p w14:paraId="61F2ED12"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Decimal where exactly representable; otherwise approved lossless representation</w:t>
            </w:r>
          </w:p>
        </w:tc>
        <w:tc>
          <w:tcPr>
            <w:tcW w:w="1393" w:type="pct"/>
            <w:tcBorders>
              <w:top w:val="nil"/>
              <w:left w:val="nil"/>
              <w:bottom w:val="single" w:sz="4" w:space="0" w:color="auto"/>
              <w:right w:val="single" w:sz="4" w:space="0" w:color="auto"/>
            </w:tcBorders>
            <w:vAlign w:val="center"/>
            <w:hideMark/>
          </w:tcPr>
          <w:p w14:paraId="3F7DAA2D"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DECIMAL or alternate</w:t>
            </w:r>
          </w:p>
        </w:tc>
        <w:tc>
          <w:tcPr>
            <w:tcW w:w="1000" w:type="pct"/>
            <w:tcBorders>
              <w:top w:val="nil"/>
              <w:left w:val="nil"/>
              <w:bottom w:val="single" w:sz="4" w:space="0" w:color="auto"/>
              <w:right w:val="single" w:sz="4" w:space="0" w:color="auto"/>
            </w:tcBorders>
            <w:vAlign w:val="center"/>
            <w:hideMark/>
          </w:tcPr>
          <w:p w14:paraId="52F643A2"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Review</w:t>
            </w:r>
          </w:p>
        </w:tc>
      </w:tr>
      <w:tr w:rsidR="00DC696D" w:rsidRPr="00DC696D" w14:paraId="40F95255" w14:textId="77777777" w:rsidTr="00DC696D">
        <w:trPr>
          <w:trHeight w:val="600"/>
        </w:trPr>
        <w:tc>
          <w:tcPr>
            <w:tcW w:w="1139" w:type="pct"/>
            <w:tcBorders>
              <w:top w:val="nil"/>
              <w:left w:val="single" w:sz="4" w:space="0" w:color="auto"/>
              <w:bottom w:val="single" w:sz="4" w:space="0" w:color="auto"/>
              <w:right w:val="single" w:sz="4" w:space="0" w:color="auto"/>
            </w:tcBorders>
            <w:vAlign w:val="center"/>
            <w:hideMark/>
          </w:tcPr>
          <w:p w14:paraId="6ADC4B78"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FLOAT / DOUBLE</w:t>
            </w:r>
          </w:p>
        </w:tc>
        <w:tc>
          <w:tcPr>
            <w:tcW w:w="1467" w:type="pct"/>
            <w:tcBorders>
              <w:top w:val="nil"/>
              <w:left w:val="nil"/>
              <w:bottom w:val="single" w:sz="4" w:space="0" w:color="auto"/>
              <w:right w:val="single" w:sz="4" w:space="0" w:color="auto"/>
            </w:tcBorders>
            <w:vAlign w:val="center"/>
            <w:hideMark/>
          </w:tcPr>
          <w:p w14:paraId="20483182"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DOUBLE</w:t>
            </w:r>
          </w:p>
        </w:tc>
        <w:tc>
          <w:tcPr>
            <w:tcW w:w="1393" w:type="pct"/>
            <w:tcBorders>
              <w:top w:val="nil"/>
              <w:left w:val="nil"/>
              <w:bottom w:val="single" w:sz="4" w:space="0" w:color="auto"/>
              <w:right w:val="single" w:sz="4" w:space="0" w:color="auto"/>
            </w:tcBorders>
            <w:vAlign w:val="center"/>
            <w:hideMark/>
          </w:tcPr>
          <w:p w14:paraId="0CA005E5"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DOUBLE PRECISION</w:t>
            </w:r>
          </w:p>
        </w:tc>
        <w:tc>
          <w:tcPr>
            <w:tcW w:w="1000" w:type="pct"/>
            <w:tcBorders>
              <w:top w:val="nil"/>
              <w:left w:val="nil"/>
              <w:bottom w:val="single" w:sz="4" w:space="0" w:color="auto"/>
              <w:right w:val="single" w:sz="4" w:space="0" w:color="auto"/>
            </w:tcBorders>
            <w:vAlign w:val="center"/>
            <w:hideMark/>
          </w:tcPr>
          <w:p w14:paraId="720EE879"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Direct with special-value checks</w:t>
            </w:r>
          </w:p>
        </w:tc>
      </w:tr>
      <w:tr w:rsidR="00DC696D" w:rsidRPr="00DC696D" w14:paraId="56B12B16" w14:textId="77777777" w:rsidTr="00DC696D">
        <w:trPr>
          <w:trHeight w:val="600"/>
        </w:trPr>
        <w:tc>
          <w:tcPr>
            <w:tcW w:w="1139" w:type="pct"/>
            <w:tcBorders>
              <w:top w:val="nil"/>
              <w:left w:val="single" w:sz="4" w:space="0" w:color="auto"/>
              <w:bottom w:val="single" w:sz="4" w:space="0" w:color="auto"/>
              <w:right w:val="single" w:sz="4" w:space="0" w:color="auto"/>
            </w:tcBorders>
            <w:vAlign w:val="center"/>
            <w:hideMark/>
          </w:tcPr>
          <w:p w14:paraId="37D861C5"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CHAR / VARCHAR</w:t>
            </w:r>
          </w:p>
        </w:tc>
        <w:tc>
          <w:tcPr>
            <w:tcW w:w="1467" w:type="pct"/>
            <w:tcBorders>
              <w:top w:val="nil"/>
              <w:left w:val="nil"/>
              <w:bottom w:val="single" w:sz="4" w:space="0" w:color="auto"/>
              <w:right w:val="single" w:sz="4" w:space="0" w:color="auto"/>
            </w:tcBorders>
            <w:vAlign w:val="center"/>
            <w:hideMark/>
          </w:tcPr>
          <w:p w14:paraId="032B82B6"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UTF-8 STRING</w:t>
            </w:r>
          </w:p>
        </w:tc>
        <w:tc>
          <w:tcPr>
            <w:tcW w:w="1393" w:type="pct"/>
            <w:tcBorders>
              <w:top w:val="nil"/>
              <w:left w:val="nil"/>
              <w:bottom w:val="single" w:sz="4" w:space="0" w:color="auto"/>
              <w:right w:val="single" w:sz="4" w:space="0" w:color="auto"/>
            </w:tcBorders>
            <w:vAlign w:val="center"/>
            <w:hideMark/>
          </w:tcPr>
          <w:p w14:paraId="37421FD0"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VARCHAR / CHAR</w:t>
            </w:r>
          </w:p>
        </w:tc>
        <w:tc>
          <w:tcPr>
            <w:tcW w:w="1000" w:type="pct"/>
            <w:tcBorders>
              <w:top w:val="nil"/>
              <w:left w:val="nil"/>
              <w:bottom w:val="single" w:sz="4" w:space="0" w:color="auto"/>
              <w:right w:val="single" w:sz="4" w:space="0" w:color="auto"/>
            </w:tcBorders>
            <w:vAlign w:val="center"/>
            <w:hideMark/>
          </w:tcPr>
          <w:p w14:paraId="7ECB4208"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Character-width and padding checks</w:t>
            </w:r>
          </w:p>
        </w:tc>
      </w:tr>
      <w:tr w:rsidR="00DC696D" w:rsidRPr="00DC696D" w14:paraId="5EC23973" w14:textId="77777777" w:rsidTr="00DC696D">
        <w:trPr>
          <w:trHeight w:val="300"/>
        </w:trPr>
        <w:tc>
          <w:tcPr>
            <w:tcW w:w="1139" w:type="pct"/>
            <w:tcBorders>
              <w:top w:val="nil"/>
              <w:left w:val="single" w:sz="4" w:space="0" w:color="auto"/>
              <w:bottom w:val="single" w:sz="4" w:space="0" w:color="auto"/>
              <w:right w:val="single" w:sz="4" w:space="0" w:color="auto"/>
            </w:tcBorders>
            <w:vAlign w:val="center"/>
            <w:hideMark/>
          </w:tcPr>
          <w:p w14:paraId="65CEC055"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DATE</w:t>
            </w:r>
          </w:p>
        </w:tc>
        <w:tc>
          <w:tcPr>
            <w:tcW w:w="1467" w:type="pct"/>
            <w:tcBorders>
              <w:top w:val="nil"/>
              <w:left w:val="nil"/>
              <w:bottom w:val="single" w:sz="4" w:space="0" w:color="auto"/>
              <w:right w:val="single" w:sz="4" w:space="0" w:color="auto"/>
            </w:tcBorders>
            <w:vAlign w:val="center"/>
            <w:hideMark/>
          </w:tcPr>
          <w:p w14:paraId="47B578CF"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DATE</w:t>
            </w:r>
          </w:p>
        </w:tc>
        <w:tc>
          <w:tcPr>
            <w:tcW w:w="1393" w:type="pct"/>
            <w:tcBorders>
              <w:top w:val="nil"/>
              <w:left w:val="nil"/>
              <w:bottom w:val="single" w:sz="4" w:space="0" w:color="auto"/>
              <w:right w:val="single" w:sz="4" w:space="0" w:color="auto"/>
            </w:tcBorders>
            <w:vAlign w:val="center"/>
            <w:hideMark/>
          </w:tcPr>
          <w:p w14:paraId="17E887AD"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DATE</w:t>
            </w:r>
          </w:p>
        </w:tc>
        <w:tc>
          <w:tcPr>
            <w:tcW w:w="1000" w:type="pct"/>
            <w:tcBorders>
              <w:top w:val="nil"/>
              <w:left w:val="nil"/>
              <w:bottom w:val="single" w:sz="4" w:space="0" w:color="auto"/>
              <w:right w:val="single" w:sz="4" w:space="0" w:color="auto"/>
            </w:tcBorders>
            <w:vAlign w:val="center"/>
            <w:hideMark/>
          </w:tcPr>
          <w:p w14:paraId="4EA9AF98"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Direct</w:t>
            </w:r>
          </w:p>
        </w:tc>
      </w:tr>
      <w:tr w:rsidR="00DC696D" w:rsidRPr="00DC696D" w14:paraId="4355FC3B" w14:textId="77777777" w:rsidTr="00DC696D">
        <w:trPr>
          <w:trHeight w:val="600"/>
        </w:trPr>
        <w:tc>
          <w:tcPr>
            <w:tcW w:w="1139" w:type="pct"/>
            <w:tcBorders>
              <w:top w:val="nil"/>
              <w:left w:val="single" w:sz="4" w:space="0" w:color="auto"/>
              <w:bottom w:val="single" w:sz="4" w:space="0" w:color="auto"/>
              <w:right w:val="single" w:sz="4" w:space="0" w:color="auto"/>
            </w:tcBorders>
            <w:vAlign w:val="center"/>
            <w:hideMark/>
          </w:tcPr>
          <w:p w14:paraId="5C22EBCF"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TIME / TIMESTAMP</w:t>
            </w:r>
          </w:p>
        </w:tc>
        <w:tc>
          <w:tcPr>
            <w:tcW w:w="1467" w:type="pct"/>
            <w:tcBorders>
              <w:top w:val="nil"/>
              <w:left w:val="nil"/>
              <w:bottom w:val="single" w:sz="4" w:space="0" w:color="auto"/>
              <w:right w:val="single" w:sz="4" w:space="0" w:color="auto"/>
            </w:tcBorders>
            <w:vAlign w:val="center"/>
            <w:hideMark/>
          </w:tcPr>
          <w:p w14:paraId="42BD47C7"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Time/timestamp logical type</w:t>
            </w:r>
          </w:p>
        </w:tc>
        <w:tc>
          <w:tcPr>
            <w:tcW w:w="1393" w:type="pct"/>
            <w:tcBorders>
              <w:top w:val="nil"/>
              <w:left w:val="nil"/>
              <w:bottom w:val="single" w:sz="4" w:space="0" w:color="auto"/>
              <w:right w:val="single" w:sz="4" w:space="0" w:color="auto"/>
            </w:tcBorders>
            <w:vAlign w:val="center"/>
            <w:hideMark/>
          </w:tcPr>
          <w:p w14:paraId="7277867D"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TIME / TIMESTAMP</w:t>
            </w:r>
          </w:p>
        </w:tc>
        <w:tc>
          <w:tcPr>
            <w:tcW w:w="1000" w:type="pct"/>
            <w:tcBorders>
              <w:top w:val="nil"/>
              <w:left w:val="nil"/>
              <w:bottom w:val="single" w:sz="4" w:space="0" w:color="auto"/>
              <w:right w:val="single" w:sz="4" w:space="0" w:color="auto"/>
            </w:tcBorders>
            <w:vAlign w:val="center"/>
            <w:hideMark/>
          </w:tcPr>
          <w:p w14:paraId="6E6F6A82"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Precision and range checks</w:t>
            </w:r>
          </w:p>
        </w:tc>
      </w:tr>
      <w:tr w:rsidR="00DC696D" w:rsidRPr="00DC696D" w14:paraId="091504B6" w14:textId="77777777" w:rsidTr="00DC696D">
        <w:trPr>
          <w:trHeight w:val="600"/>
        </w:trPr>
        <w:tc>
          <w:tcPr>
            <w:tcW w:w="1139" w:type="pct"/>
            <w:tcBorders>
              <w:top w:val="nil"/>
              <w:left w:val="single" w:sz="4" w:space="0" w:color="auto"/>
              <w:bottom w:val="single" w:sz="4" w:space="0" w:color="auto"/>
              <w:right w:val="single" w:sz="4" w:space="0" w:color="auto"/>
            </w:tcBorders>
            <w:vAlign w:val="center"/>
            <w:hideMark/>
          </w:tcPr>
          <w:p w14:paraId="54BA38C7"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TIMESTAMP WITH TIME ZONE</w:t>
            </w:r>
          </w:p>
        </w:tc>
        <w:tc>
          <w:tcPr>
            <w:tcW w:w="1467" w:type="pct"/>
            <w:tcBorders>
              <w:top w:val="nil"/>
              <w:left w:val="nil"/>
              <w:bottom w:val="single" w:sz="4" w:space="0" w:color="auto"/>
              <w:right w:val="single" w:sz="4" w:space="0" w:color="auto"/>
            </w:tcBorders>
            <w:vAlign w:val="center"/>
            <w:hideMark/>
          </w:tcPr>
          <w:p w14:paraId="0720FFDD"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 xml:space="preserve">Timestamp with explicit </w:t>
            </w:r>
            <w:proofErr w:type="spellStart"/>
            <w:r w:rsidRPr="00DC696D">
              <w:rPr>
                <w:rFonts w:ascii="Aptos Narrow" w:eastAsia="Times New Roman" w:hAnsi="Aptos Narrow" w:cs="Times New Roman"/>
                <w:color w:val="000000"/>
                <w:kern w:val="0"/>
                <w:sz w:val="22"/>
                <w:szCs w:val="22"/>
                <w:lang w:eastAsia="en-GB"/>
                <w14:ligatures w14:val="none"/>
              </w:rPr>
              <w:t>timezone</w:t>
            </w:r>
            <w:proofErr w:type="spellEnd"/>
            <w:r w:rsidRPr="00DC696D">
              <w:rPr>
                <w:rFonts w:ascii="Aptos Narrow" w:eastAsia="Times New Roman" w:hAnsi="Aptos Narrow" w:cs="Times New Roman"/>
                <w:color w:val="000000"/>
                <w:kern w:val="0"/>
                <w:sz w:val="22"/>
                <w:szCs w:val="22"/>
                <w:lang w:eastAsia="en-GB"/>
                <w14:ligatures w14:val="none"/>
              </w:rPr>
              <w:t>-preservation policy</w:t>
            </w:r>
          </w:p>
        </w:tc>
        <w:tc>
          <w:tcPr>
            <w:tcW w:w="1393" w:type="pct"/>
            <w:tcBorders>
              <w:top w:val="nil"/>
              <w:left w:val="nil"/>
              <w:bottom w:val="single" w:sz="4" w:space="0" w:color="auto"/>
              <w:right w:val="single" w:sz="4" w:space="0" w:color="auto"/>
            </w:tcBorders>
            <w:vAlign w:val="center"/>
            <w:hideMark/>
          </w:tcPr>
          <w:p w14:paraId="18048566"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TIMESTAMPTZ</w:t>
            </w:r>
          </w:p>
        </w:tc>
        <w:tc>
          <w:tcPr>
            <w:tcW w:w="1000" w:type="pct"/>
            <w:tcBorders>
              <w:top w:val="nil"/>
              <w:left w:val="nil"/>
              <w:bottom w:val="single" w:sz="4" w:space="0" w:color="auto"/>
              <w:right w:val="single" w:sz="4" w:space="0" w:color="auto"/>
            </w:tcBorders>
            <w:vAlign w:val="center"/>
            <w:hideMark/>
          </w:tcPr>
          <w:p w14:paraId="007E51CE"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Review original offset semantics</w:t>
            </w:r>
          </w:p>
        </w:tc>
      </w:tr>
      <w:tr w:rsidR="00DC696D" w:rsidRPr="00DC696D" w14:paraId="20AFFA75" w14:textId="77777777" w:rsidTr="00DC696D">
        <w:trPr>
          <w:trHeight w:val="300"/>
        </w:trPr>
        <w:tc>
          <w:tcPr>
            <w:tcW w:w="1139" w:type="pct"/>
            <w:tcBorders>
              <w:top w:val="nil"/>
              <w:left w:val="single" w:sz="4" w:space="0" w:color="auto"/>
              <w:bottom w:val="single" w:sz="4" w:space="0" w:color="auto"/>
              <w:right w:val="single" w:sz="4" w:space="0" w:color="auto"/>
            </w:tcBorders>
            <w:vAlign w:val="center"/>
            <w:hideMark/>
          </w:tcPr>
          <w:p w14:paraId="0662686E"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BYTE / VARBYTE</w:t>
            </w:r>
          </w:p>
        </w:tc>
        <w:tc>
          <w:tcPr>
            <w:tcW w:w="1467" w:type="pct"/>
            <w:tcBorders>
              <w:top w:val="nil"/>
              <w:left w:val="nil"/>
              <w:bottom w:val="single" w:sz="4" w:space="0" w:color="auto"/>
              <w:right w:val="single" w:sz="4" w:space="0" w:color="auto"/>
            </w:tcBorders>
            <w:vAlign w:val="center"/>
            <w:hideMark/>
          </w:tcPr>
          <w:p w14:paraId="084CE652"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BINARY</w:t>
            </w:r>
          </w:p>
        </w:tc>
        <w:tc>
          <w:tcPr>
            <w:tcW w:w="1393" w:type="pct"/>
            <w:tcBorders>
              <w:top w:val="nil"/>
              <w:left w:val="nil"/>
              <w:bottom w:val="single" w:sz="4" w:space="0" w:color="auto"/>
              <w:right w:val="single" w:sz="4" w:space="0" w:color="auto"/>
            </w:tcBorders>
            <w:vAlign w:val="center"/>
            <w:hideMark/>
          </w:tcPr>
          <w:p w14:paraId="092C82EA"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VARBYTE</w:t>
            </w:r>
          </w:p>
        </w:tc>
        <w:tc>
          <w:tcPr>
            <w:tcW w:w="1000" w:type="pct"/>
            <w:tcBorders>
              <w:top w:val="nil"/>
              <w:left w:val="nil"/>
              <w:bottom w:val="single" w:sz="4" w:space="0" w:color="auto"/>
              <w:right w:val="single" w:sz="4" w:space="0" w:color="auto"/>
            </w:tcBorders>
            <w:vAlign w:val="center"/>
            <w:hideMark/>
          </w:tcPr>
          <w:p w14:paraId="0BA6FFCC"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Size and support checks</w:t>
            </w:r>
          </w:p>
        </w:tc>
      </w:tr>
      <w:tr w:rsidR="00DC696D" w:rsidRPr="00DC696D" w14:paraId="6E3DC518" w14:textId="77777777" w:rsidTr="00DC696D">
        <w:trPr>
          <w:trHeight w:val="600"/>
        </w:trPr>
        <w:tc>
          <w:tcPr>
            <w:tcW w:w="1139" w:type="pct"/>
            <w:tcBorders>
              <w:top w:val="nil"/>
              <w:left w:val="single" w:sz="4" w:space="0" w:color="auto"/>
              <w:bottom w:val="single" w:sz="4" w:space="0" w:color="auto"/>
              <w:right w:val="single" w:sz="4" w:space="0" w:color="auto"/>
            </w:tcBorders>
            <w:vAlign w:val="center"/>
            <w:hideMark/>
          </w:tcPr>
          <w:p w14:paraId="1A282553"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INTERVAL</w:t>
            </w:r>
          </w:p>
        </w:tc>
        <w:tc>
          <w:tcPr>
            <w:tcW w:w="1467" w:type="pct"/>
            <w:tcBorders>
              <w:top w:val="nil"/>
              <w:left w:val="nil"/>
              <w:bottom w:val="single" w:sz="4" w:space="0" w:color="auto"/>
              <w:right w:val="single" w:sz="4" w:space="0" w:color="auto"/>
            </w:tcBorders>
            <w:vAlign w:val="center"/>
            <w:hideMark/>
          </w:tcPr>
          <w:p w14:paraId="112C8F93"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Approved interval representation</w:t>
            </w:r>
          </w:p>
        </w:tc>
        <w:tc>
          <w:tcPr>
            <w:tcW w:w="1393" w:type="pct"/>
            <w:tcBorders>
              <w:top w:val="nil"/>
              <w:left w:val="nil"/>
              <w:bottom w:val="single" w:sz="4" w:space="0" w:color="auto"/>
              <w:right w:val="single" w:sz="4" w:space="0" w:color="auto"/>
            </w:tcBorders>
            <w:vAlign w:val="center"/>
            <w:hideMark/>
          </w:tcPr>
          <w:p w14:paraId="758CAEE3"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Corresponding Redshift interval type, where compatible</w:t>
            </w:r>
          </w:p>
        </w:tc>
        <w:tc>
          <w:tcPr>
            <w:tcW w:w="1000" w:type="pct"/>
            <w:tcBorders>
              <w:top w:val="nil"/>
              <w:left w:val="nil"/>
              <w:bottom w:val="single" w:sz="4" w:space="0" w:color="auto"/>
              <w:right w:val="single" w:sz="4" w:space="0" w:color="auto"/>
            </w:tcBorders>
            <w:vAlign w:val="center"/>
            <w:hideMark/>
          </w:tcPr>
          <w:p w14:paraId="311E30AA"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Review</w:t>
            </w:r>
          </w:p>
        </w:tc>
      </w:tr>
      <w:tr w:rsidR="00DC696D" w:rsidRPr="00DC696D" w14:paraId="41C2402F" w14:textId="77777777" w:rsidTr="00DC696D">
        <w:trPr>
          <w:trHeight w:val="600"/>
        </w:trPr>
        <w:tc>
          <w:tcPr>
            <w:tcW w:w="1139" w:type="pct"/>
            <w:tcBorders>
              <w:top w:val="nil"/>
              <w:left w:val="single" w:sz="4" w:space="0" w:color="auto"/>
              <w:bottom w:val="single" w:sz="4" w:space="0" w:color="auto"/>
              <w:right w:val="single" w:sz="4" w:space="0" w:color="auto"/>
            </w:tcBorders>
            <w:vAlign w:val="center"/>
            <w:hideMark/>
          </w:tcPr>
          <w:p w14:paraId="52BF13AB"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PERIOD</w:t>
            </w:r>
          </w:p>
        </w:tc>
        <w:tc>
          <w:tcPr>
            <w:tcW w:w="1467" w:type="pct"/>
            <w:tcBorders>
              <w:top w:val="nil"/>
              <w:left w:val="nil"/>
              <w:bottom w:val="single" w:sz="4" w:space="0" w:color="auto"/>
              <w:right w:val="single" w:sz="4" w:space="0" w:color="auto"/>
            </w:tcBorders>
            <w:vAlign w:val="center"/>
            <w:hideMark/>
          </w:tcPr>
          <w:p w14:paraId="07625AF8"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Structured or documented textual representation</w:t>
            </w:r>
          </w:p>
        </w:tc>
        <w:tc>
          <w:tcPr>
            <w:tcW w:w="1393" w:type="pct"/>
            <w:tcBorders>
              <w:top w:val="nil"/>
              <w:left w:val="nil"/>
              <w:bottom w:val="single" w:sz="4" w:space="0" w:color="auto"/>
              <w:right w:val="single" w:sz="4" w:space="0" w:color="auto"/>
            </w:tcBorders>
            <w:vAlign w:val="center"/>
            <w:hideMark/>
          </w:tcPr>
          <w:p w14:paraId="63489962"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No straightforward one-column equivalent</w:t>
            </w:r>
          </w:p>
        </w:tc>
        <w:tc>
          <w:tcPr>
            <w:tcW w:w="1000" w:type="pct"/>
            <w:tcBorders>
              <w:top w:val="nil"/>
              <w:left w:val="nil"/>
              <w:bottom w:val="single" w:sz="4" w:space="0" w:color="auto"/>
              <w:right w:val="single" w:sz="4" w:space="0" w:color="auto"/>
            </w:tcBorders>
            <w:vAlign w:val="center"/>
            <w:hideMark/>
          </w:tcPr>
          <w:p w14:paraId="733134C4"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Special mapping</w:t>
            </w:r>
          </w:p>
        </w:tc>
      </w:tr>
      <w:tr w:rsidR="00DC696D" w:rsidRPr="00DC696D" w14:paraId="77377F4E" w14:textId="77777777" w:rsidTr="00DC696D">
        <w:trPr>
          <w:trHeight w:val="300"/>
        </w:trPr>
        <w:tc>
          <w:tcPr>
            <w:tcW w:w="1139" w:type="pct"/>
            <w:tcBorders>
              <w:top w:val="nil"/>
              <w:left w:val="single" w:sz="4" w:space="0" w:color="auto"/>
              <w:bottom w:val="single" w:sz="4" w:space="0" w:color="auto"/>
              <w:right w:val="single" w:sz="4" w:space="0" w:color="auto"/>
            </w:tcBorders>
            <w:vAlign w:val="center"/>
            <w:hideMark/>
          </w:tcPr>
          <w:p w14:paraId="54252403"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lastRenderedPageBreak/>
              <w:t>JSON / XML</w:t>
            </w:r>
          </w:p>
        </w:tc>
        <w:tc>
          <w:tcPr>
            <w:tcW w:w="1467" w:type="pct"/>
            <w:tcBorders>
              <w:top w:val="nil"/>
              <w:left w:val="nil"/>
              <w:bottom w:val="single" w:sz="4" w:space="0" w:color="auto"/>
              <w:right w:val="single" w:sz="4" w:space="0" w:color="auto"/>
            </w:tcBorders>
            <w:vAlign w:val="center"/>
            <w:hideMark/>
          </w:tcPr>
          <w:p w14:paraId="2FE3783C"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Approved lossless representation</w:t>
            </w:r>
          </w:p>
        </w:tc>
        <w:tc>
          <w:tcPr>
            <w:tcW w:w="1393" w:type="pct"/>
            <w:tcBorders>
              <w:top w:val="nil"/>
              <w:left w:val="nil"/>
              <w:bottom w:val="single" w:sz="4" w:space="0" w:color="auto"/>
              <w:right w:val="single" w:sz="4" w:space="0" w:color="auto"/>
            </w:tcBorders>
            <w:vAlign w:val="center"/>
            <w:hideMark/>
          </w:tcPr>
          <w:p w14:paraId="448853EA"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SUPER / VARCHAR / other</w:t>
            </w:r>
          </w:p>
        </w:tc>
        <w:tc>
          <w:tcPr>
            <w:tcW w:w="1000" w:type="pct"/>
            <w:tcBorders>
              <w:top w:val="nil"/>
              <w:left w:val="nil"/>
              <w:bottom w:val="single" w:sz="4" w:space="0" w:color="auto"/>
              <w:right w:val="single" w:sz="4" w:space="0" w:color="auto"/>
            </w:tcBorders>
            <w:vAlign w:val="center"/>
            <w:hideMark/>
          </w:tcPr>
          <w:p w14:paraId="3D0801BD"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Special mapping</w:t>
            </w:r>
          </w:p>
        </w:tc>
      </w:tr>
      <w:tr w:rsidR="00DC696D" w:rsidRPr="00DC696D" w14:paraId="0A0B1561" w14:textId="77777777" w:rsidTr="00DC696D">
        <w:trPr>
          <w:trHeight w:val="600"/>
        </w:trPr>
        <w:tc>
          <w:tcPr>
            <w:tcW w:w="1139" w:type="pct"/>
            <w:tcBorders>
              <w:top w:val="nil"/>
              <w:left w:val="single" w:sz="4" w:space="0" w:color="auto"/>
              <w:bottom w:val="single" w:sz="4" w:space="0" w:color="auto"/>
              <w:right w:val="single" w:sz="4" w:space="0" w:color="auto"/>
            </w:tcBorders>
            <w:vAlign w:val="center"/>
            <w:hideMark/>
          </w:tcPr>
          <w:p w14:paraId="271BD6C3"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BLOB / CLOB</w:t>
            </w:r>
          </w:p>
        </w:tc>
        <w:tc>
          <w:tcPr>
            <w:tcW w:w="1467" w:type="pct"/>
            <w:tcBorders>
              <w:top w:val="nil"/>
              <w:left w:val="nil"/>
              <w:bottom w:val="single" w:sz="4" w:space="0" w:color="auto"/>
              <w:right w:val="single" w:sz="4" w:space="0" w:color="auto"/>
            </w:tcBorders>
            <w:vAlign w:val="center"/>
            <w:hideMark/>
          </w:tcPr>
          <w:p w14:paraId="720AC164"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Binary or character preservation</w:t>
            </w:r>
          </w:p>
        </w:tc>
        <w:tc>
          <w:tcPr>
            <w:tcW w:w="1393" w:type="pct"/>
            <w:tcBorders>
              <w:top w:val="nil"/>
              <w:left w:val="nil"/>
              <w:bottom w:val="single" w:sz="4" w:space="0" w:color="auto"/>
              <w:right w:val="single" w:sz="4" w:space="0" w:color="auto"/>
            </w:tcBorders>
            <w:vAlign w:val="center"/>
            <w:hideMark/>
          </w:tcPr>
          <w:p w14:paraId="21AA0F44"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VARBYTE / VARCHAR / external representation</w:t>
            </w:r>
          </w:p>
        </w:tc>
        <w:tc>
          <w:tcPr>
            <w:tcW w:w="1000" w:type="pct"/>
            <w:tcBorders>
              <w:top w:val="nil"/>
              <w:left w:val="nil"/>
              <w:bottom w:val="single" w:sz="4" w:space="0" w:color="auto"/>
              <w:right w:val="single" w:sz="4" w:space="0" w:color="auto"/>
            </w:tcBorders>
            <w:vAlign w:val="center"/>
            <w:hideMark/>
          </w:tcPr>
          <w:p w14:paraId="141879F3"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Special handling</w:t>
            </w:r>
          </w:p>
        </w:tc>
      </w:tr>
      <w:tr w:rsidR="00DC696D" w:rsidRPr="00DC696D" w14:paraId="718B3367" w14:textId="77777777" w:rsidTr="00DC696D">
        <w:trPr>
          <w:trHeight w:val="600"/>
        </w:trPr>
        <w:tc>
          <w:tcPr>
            <w:tcW w:w="1139" w:type="pct"/>
            <w:tcBorders>
              <w:top w:val="nil"/>
              <w:left w:val="single" w:sz="4" w:space="0" w:color="auto"/>
              <w:bottom w:val="single" w:sz="4" w:space="0" w:color="auto"/>
              <w:right w:val="single" w:sz="4" w:space="0" w:color="auto"/>
            </w:tcBorders>
            <w:vAlign w:val="center"/>
            <w:hideMark/>
          </w:tcPr>
          <w:p w14:paraId="663FE342"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proofErr w:type="spellStart"/>
            <w:r w:rsidRPr="00DC696D">
              <w:rPr>
                <w:rFonts w:ascii="Aptos Narrow" w:eastAsia="Times New Roman" w:hAnsi="Aptos Narrow" w:cs="Times New Roman"/>
                <w:color w:val="000000"/>
                <w:kern w:val="0"/>
                <w:sz w:val="22"/>
                <w:szCs w:val="22"/>
                <w:lang w:eastAsia="en-GB"/>
                <w14:ligatures w14:val="none"/>
              </w:rPr>
              <w:t>ST_Geometry</w:t>
            </w:r>
            <w:proofErr w:type="spellEnd"/>
            <w:r w:rsidRPr="00DC696D">
              <w:rPr>
                <w:rFonts w:ascii="Aptos Narrow" w:eastAsia="Times New Roman" w:hAnsi="Aptos Narrow" w:cs="Times New Roman"/>
                <w:color w:val="000000"/>
                <w:kern w:val="0"/>
                <w:sz w:val="22"/>
                <w:szCs w:val="22"/>
                <w:lang w:eastAsia="en-GB"/>
                <w14:ligatures w14:val="none"/>
              </w:rPr>
              <w:t xml:space="preserve"> / UDT</w:t>
            </w:r>
          </w:p>
        </w:tc>
        <w:tc>
          <w:tcPr>
            <w:tcW w:w="1467" w:type="pct"/>
            <w:tcBorders>
              <w:top w:val="nil"/>
              <w:left w:val="nil"/>
              <w:bottom w:val="single" w:sz="4" w:space="0" w:color="auto"/>
              <w:right w:val="single" w:sz="4" w:space="0" w:color="auto"/>
            </w:tcBorders>
            <w:vAlign w:val="center"/>
            <w:hideMark/>
          </w:tcPr>
          <w:p w14:paraId="3BFE3D95"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Type-specific representation</w:t>
            </w:r>
          </w:p>
        </w:tc>
        <w:tc>
          <w:tcPr>
            <w:tcW w:w="1393" w:type="pct"/>
            <w:tcBorders>
              <w:top w:val="nil"/>
              <w:left w:val="nil"/>
              <w:bottom w:val="single" w:sz="4" w:space="0" w:color="auto"/>
              <w:right w:val="single" w:sz="4" w:space="0" w:color="auto"/>
            </w:tcBorders>
            <w:vAlign w:val="center"/>
            <w:hideMark/>
          </w:tcPr>
          <w:p w14:paraId="238D5878"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GEOMETRY or another approved representation</w:t>
            </w:r>
          </w:p>
        </w:tc>
        <w:tc>
          <w:tcPr>
            <w:tcW w:w="1000" w:type="pct"/>
            <w:tcBorders>
              <w:top w:val="nil"/>
              <w:left w:val="nil"/>
              <w:bottom w:val="single" w:sz="4" w:space="0" w:color="auto"/>
              <w:right w:val="single" w:sz="4" w:space="0" w:color="auto"/>
            </w:tcBorders>
            <w:vAlign w:val="center"/>
            <w:hideMark/>
          </w:tcPr>
          <w:p w14:paraId="0087B72F" w14:textId="77777777" w:rsidR="00DC696D" w:rsidRPr="00DC696D" w:rsidRDefault="00DC696D" w:rsidP="00DC696D">
            <w:pPr>
              <w:spacing w:after="0" w:line="240" w:lineRule="auto"/>
              <w:rPr>
                <w:rFonts w:ascii="Aptos Narrow" w:eastAsia="Times New Roman" w:hAnsi="Aptos Narrow" w:cs="Times New Roman"/>
                <w:color w:val="000000"/>
                <w:kern w:val="0"/>
                <w:sz w:val="22"/>
                <w:szCs w:val="22"/>
                <w:lang w:eastAsia="en-GB"/>
                <w14:ligatures w14:val="none"/>
              </w:rPr>
            </w:pPr>
            <w:r w:rsidRPr="00DC696D">
              <w:rPr>
                <w:rFonts w:ascii="Aptos Narrow" w:eastAsia="Times New Roman" w:hAnsi="Aptos Narrow" w:cs="Times New Roman"/>
                <w:color w:val="000000"/>
                <w:kern w:val="0"/>
                <w:sz w:val="22"/>
                <w:szCs w:val="22"/>
                <w:lang w:eastAsia="en-GB"/>
                <w14:ligatures w14:val="none"/>
              </w:rPr>
              <w:t>Special handling</w:t>
            </w:r>
          </w:p>
        </w:tc>
      </w:tr>
    </w:tbl>
    <w:p w14:paraId="46EB0CB7" w14:textId="77777777" w:rsidR="002D0275" w:rsidRDefault="002D0275" w:rsidP="003A3E81">
      <w:pPr>
        <w:pStyle w:val="NoSpacing"/>
        <w:rPr>
          <w:rFonts w:ascii="Arial" w:hAnsi="Arial" w:cs="Arial"/>
          <w:sz w:val="20"/>
          <w:szCs w:val="20"/>
        </w:rPr>
      </w:pPr>
    </w:p>
    <w:p w14:paraId="2CEB3FC7" w14:textId="77777777" w:rsidR="003A3E81" w:rsidRDefault="003A3E81" w:rsidP="003A3E81">
      <w:pPr>
        <w:pStyle w:val="NoSpacing"/>
        <w:rPr>
          <w:rFonts w:ascii="Arial" w:hAnsi="Arial" w:cs="Arial"/>
          <w:sz w:val="20"/>
          <w:szCs w:val="20"/>
        </w:rPr>
      </w:pPr>
    </w:p>
    <w:p w14:paraId="332E2682" w14:textId="3CEE1134" w:rsidR="00BF303E" w:rsidRDefault="00BF303E" w:rsidP="003A3E81">
      <w:pPr>
        <w:pStyle w:val="NoSpacing"/>
        <w:rPr>
          <w:rFonts w:ascii="Arial" w:hAnsi="Arial" w:cs="Arial"/>
          <w:sz w:val="20"/>
          <w:szCs w:val="20"/>
        </w:rPr>
      </w:pPr>
      <w:r w:rsidRPr="00BF303E">
        <w:rPr>
          <w:rFonts w:ascii="Arial" w:hAnsi="Arial" w:cs="Arial"/>
          <w:sz w:val="20"/>
          <w:szCs w:val="20"/>
        </w:rPr>
        <w:t>B1. Source consistency cannot be guaranteed for all tables</w:t>
      </w:r>
      <w:r>
        <w:rPr>
          <w:rFonts w:ascii="Arial" w:hAnsi="Arial" w:cs="Arial"/>
          <w:sz w:val="20"/>
          <w:szCs w:val="20"/>
        </w:rPr>
        <w:t xml:space="preserve">: Agree with </w:t>
      </w:r>
      <w:r w:rsidRPr="00BF303E">
        <w:rPr>
          <w:rFonts w:ascii="Arial" w:hAnsi="Arial" w:cs="Arial"/>
          <w:sz w:val="20"/>
          <w:szCs w:val="20"/>
        </w:rPr>
        <w:t>Use configured change-tracking columns</w:t>
      </w:r>
      <w:r>
        <w:rPr>
          <w:rFonts w:ascii="Arial" w:hAnsi="Arial" w:cs="Arial"/>
          <w:sz w:val="20"/>
          <w:szCs w:val="20"/>
        </w:rPr>
        <w:t>.</w:t>
      </w:r>
    </w:p>
    <w:p w14:paraId="0C3F9DB1" w14:textId="29142374" w:rsidR="00BF303E" w:rsidRPr="00BF303E" w:rsidRDefault="00BF303E" w:rsidP="00BF303E">
      <w:pPr>
        <w:pStyle w:val="NoSpacing"/>
        <w:rPr>
          <w:rFonts w:ascii="Arial" w:hAnsi="Arial" w:cs="Arial"/>
          <w:sz w:val="20"/>
          <w:szCs w:val="20"/>
        </w:rPr>
      </w:pPr>
      <w:r w:rsidRPr="00BF303E">
        <w:rPr>
          <w:rFonts w:ascii="Arial" w:hAnsi="Arial" w:cs="Arial"/>
          <w:sz w:val="20"/>
          <w:szCs w:val="20"/>
        </w:rPr>
        <w:t>B2. Actual source datatypes are still unknown</w:t>
      </w:r>
      <w:r>
        <w:rPr>
          <w:rFonts w:ascii="Arial" w:hAnsi="Arial" w:cs="Arial"/>
          <w:sz w:val="20"/>
          <w:szCs w:val="20"/>
        </w:rPr>
        <w:t xml:space="preserve">: Agree with </w:t>
      </w:r>
      <w:r w:rsidRPr="00BF303E">
        <w:rPr>
          <w:rFonts w:ascii="Arial" w:hAnsi="Arial" w:cs="Arial"/>
          <w:sz w:val="20"/>
          <w:szCs w:val="20"/>
        </w:rPr>
        <w:t>Resolution</w:t>
      </w:r>
      <w:r>
        <w:rPr>
          <w:rFonts w:ascii="Arial" w:hAnsi="Arial" w:cs="Arial"/>
          <w:sz w:val="20"/>
          <w:szCs w:val="20"/>
        </w:rPr>
        <w:t xml:space="preserve"> provided</w:t>
      </w:r>
    </w:p>
    <w:p w14:paraId="4B02BE66" w14:textId="11291BA6" w:rsidR="00BF303E" w:rsidRDefault="00BF303E" w:rsidP="003A3E81">
      <w:pPr>
        <w:pStyle w:val="NoSpacing"/>
        <w:rPr>
          <w:rFonts w:ascii="Arial" w:hAnsi="Arial" w:cs="Arial"/>
          <w:sz w:val="20"/>
          <w:szCs w:val="20"/>
        </w:rPr>
      </w:pPr>
      <w:r w:rsidRPr="00BF303E">
        <w:rPr>
          <w:rFonts w:ascii="Arial" w:hAnsi="Arial" w:cs="Arial"/>
          <w:sz w:val="20"/>
          <w:szCs w:val="20"/>
        </w:rPr>
        <w:t>B3. TPT partitioning may conflict with extraction performance and eligibility</w:t>
      </w:r>
      <w:r>
        <w:rPr>
          <w:rFonts w:ascii="Arial" w:hAnsi="Arial" w:cs="Arial"/>
          <w:sz w:val="20"/>
          <w:szCs w:val="20"/>
        </w:rPr>
        <w:t xml:space="preserve">: Agree with </w:t>
      </w:r>
      <w:r w:rsidRPr="00BF303E">
        <w:rPr>
          <w:rFonts w:ascii="Arial" w:hAnsi="Arial" w:cs="Arial"/>
          <w:sz w:val="20"/>
          <w:szCs w:val="20"/>
        </w:rPr>
        <w:t>Resolution</w:t>
      </w:r>
      <w:r>
        <w:rPr>
          <w:rFonts w:ascii="Arial" w:hAnsi="Arial" w:cs="Arial"/>
          <w:sz w:val="20"/>
          <w:szCs w:val="20"/>
        </w:rPr>
        <w:t xml:space="preserve"> provided.</w:t>
      </w:r>
    </w:p>
    <w:p w14:paraId="015735A9" w14:textId="6B2236A4" w:rsidR="00BF303E" w:rsidRDefault="00BF303E" w:rsidP="003A3E81">
      <w:pPr>
        <w:pStyle w:val="NoSpacing"/>
        <w:rPr>
          <w:rFonts w:ascii="Arial" w:hAnsi="Arial" w:cs="Arial"/>
          <w:sz w:val="20"/>
          <w:szCs w:val="20"/>
        </w:rPr>
      </w:pPr>
      <w:r w:rsidRPr="00BF303E">
        <w:rPr>
          <w:rFonts w:ascii="Arial" w:hAnsi="Arial" w:cs="Arial"/>
          <w:sz w:val="20"/>
          <w:szCs w:val="20"/>
        </w:rPr>
        <w:t>B4. Source permissions and database hierarchy visibility</w:t>
      </w:r>
      <w:r>
        <w:rPr>
          <w:rFonts w:ascii="Arial" w:hAnsi="Arial" w:cs="Arial"/>
          <w:sz w:val="20"/>
          <w:szCs w:val="20"/>
        </w:rPr>
        <w:t xml:space="preserve">: </w:t>
      </w:r>
      <w:r>
        <w:rPr>
          <w:rFonts w:ascii="Arial" w:hAnsi="Arial" w:cs="Arial"/>
          <w:sz w:val="20"/>
          <w:szCs w:val="20"/>
        </w:rPr>
        <w:t xml:space="preserve">Agree with </w:t>
      </w:r>
      <w:r w:rsidRPr="00BF303E">
        <w:rPr>
          <w:rFonts w:ascii="Arial" w:hAnsi="Arial" w:cs="Arial"/>
          <w:sz w:val="20"/>
          <w:szCs w:val="20"/>
        </w:rPr>
        <w:t>Resolution</w:t>
      </w:r>
      <w:r>
        <w:rPr>
          <w:rFonts w:ascii="Arial" w:hAnsi="Arial" w:cs="Arial"/>
          <w:sz w:val="20"/>
          <w:szCs w:val="20"/>
        </w:rPr>
        <w:t xml:space="preserve"> provided</w:t>
      </w:r>
    </w:p>
    <w:p w14:paraId="1A46BF48" w14:textId="2B6414D2" w:rsidR="00BF303E" w:rsidRDefault="00BF303E" w:rsidP="003A3E81">
      <w:pPr>
        <w:pStyle w:val="NoSpacing"/>
        <w:rPr>
          <w:rFonts w:ascii="Arial" w:hAnsi="Arial" w:cs="Arial"/>
          <w:sz w:val="20"/>
          <w:szCs w:val="20"/>
        </w:rPr>
      </w:pPr>
      <w:r w:rsidRPr="00BF303E">
        <w:rPr>
          <w:rFonts w:ascii="Arial" w:hAnsi="Arial" w:cs="Arial"/>
          <w:sz w:val="20"/>
          <w:szCs w:val="20"/>
        </w:rPr>
        <w:t>B5. Execution infrastructure and authentication are unconfirmed</w:t>
      </w:r>
      <w:r>
        <w:rPr>
          <w:rFonts w:ascii="Arial" w:hAnsi="Arial" w:cs="Arial"/>
          <w:sz w:val="20"/>
          <w:szCs w:val="20"/>
        </w:rPr>
        <w:t xml:space="preserve">: </w:t>
      </w:r>
      <w:r>
        <w:rPr>
          <w:rFonts w:ascii="Arial" w:hAnsi="Arial" w:cs="Arial"/>
          <w:sz w:val="20"/>
          <w:szCs w:val="20"/>
        </w:rPr>
        <w:t xml:space="preserve">Agree with </w:t>
      </w:r>
      <w:r w:rsidRPr="00BF303E">
        <w:rPr>
          <w:rFonts w:ascii="Arial" w:hAnsi="Arial" w:cs="Arial"/>
          <w:sz w:val="20"/>
          <w:szCs w:val="20"/>
        </w:rPr>
        <w:t>Resolution</w:t>
      </w:r>
      <w:r>
        <w:rPr>
          <w:rFonts w:ascii="Arial" w:hAnsi="Arial" w:cs="Arial"/>
          <w:sz w:val="20"/>
          <w:szCs w:val="20"/>
        </w:rPr>
        <w:t xml:space="preserve"> provided</w:t>
      </w:r>
      <w:r>
        <w:rPr>
          <w:rFonts w:ascii="Arial" w:hAnsi="Arial" w:cs="Arial"/>
          <w:sz w:val="20"/>
          <w:szCs w:val="20"/>
        </w:rPr>
        <w:t>, initial use placeholder for config and mention in user guide to change it.</w:t>
      </w:r>
    </w:p>
    <w:p w14:paraId="6E2267FF" w14:textId="0D6AD8C3" w:rsidR="00BF303E" w:rsidRDefault="00347469" w:rsidP="003A3E81">
      <w:pPr>
        <w:pStyle w:val="NoSpacing"/>
        <w:rPr>
          <w:rFonts w:ascii="Arial" w:hAnsi="Arial" w:cs="Arial"/>
          <w:sz w:val="20"/>
          <w:szCs w:val="20"/>
        </w:rPr>
      </w:pPr>
      <w:r w:rsidRPr="00347469">
        <w:rPr>
          <w:rFonts w:ascii="Arial" w:hAnsi="Arial" w:cs="Arial"/>
          <w:sz w:val="20"/>
          <w:szCs w:val="20"/>
        </w:rPr>
        <w:t>B7. Recovery snapshots need stronger protection</w:t>
      </w:r>
      <w:r>
        <w:rPr>
          <w:rFonts w:ascii="Arial" w:hAnsi="Arial" w:cs="Arial"/>
          <w:sz w:val="20"/>
          <w:szCs w:val="20"/>
        </w:rPr>
        <w:t>: Not agree with resolution, Highlighted in known risk project register.</w:t>
      </w:r>
    </w:p>
    <w:p w14:paraId="44BD08D7" w14:textId="77777777" w:rsidR="00347469" w:rsidRDefault="00347469" w:rsidP="003A3E81">
      <w:pPr>
        <w:pStyle w:val="NoSpacing"/>
        <w:rPr>
          <w:rFonts w:ascii="Arial" w:hAnsi="Arial" w:cs="Arial"/>
          <w:sz w:val="20"/>
          <w:szCs w:val="20"/>
        </w:rPr>
      </w:pPr>
    </w:p>
    <w:p w14:paraId="291C1997" w14:textId="2F80DACD" w:rsidR="00347469" w:rsidRDefault="00347469" w:rsidP="00347469">
      <w:pPr>
        <w:pStyle w:val="NoSpacing"/>
        <w:rPr>
          <w:rFonts w:ascii="Arial" w:hAnsi="Arial" w:cs="Arial"/>
          <w:sz w:val="20"/>
          <w:szCs w:val="20"/>
        </w:rPr>
      </w:pPr>
      <w:r w:rsidRPr="00347469">
        <w:rPr>
          <w:rFonts w:ascii="Arial" w:hAnsi="Arial" w:cs="Arial"/>
          <w:sz w:val="20"/>
          <w:szCs w:val="20"/>
        </w:rPr>
        <w:t>3.</w:t>
      </w:r>
      <w:r>
        <w:rPr>
          <w:rFonts w:ascii="Arial" w:hAnsi="Arial" w:cs="Arial"/>
          <w:sz w:val="20"/>
          <w:szCs w:val="20"/>
        </w:rPr>
        <w:t xml:space="preserve"> </w:t>
      </w:r>
      <w:r w:rsidRPr="00347469">
        <w:rPr>
          <w:rFonts w:ascii="Arial" w:hAnsi="Arial" w:cs="Arial"/>
          <w:sz w:val="20"/>
          <w:szCs w:val="20"/>
        </w:rPr>
        <w:t>Datatype inconsistency — final resolution policy</w:t>
      </w:r>
      <w:r>
        <w:rPr>
          <w:rFonts w:ascii="Arial" w:hAnsi="Arial" w:cs="Arial"/>
          <w:sz w:val="20"/>
          <w:szCs w:val="20"/>
        </w:rPr>
        <w:t>: Agree</w:t>
      </w:r>
    </w:p>
    <w:p w14:paraId="0362D200" w14:textId="02D69D8E" w:rsidR="00347469" w:rsidRDefault="00347469" w:rsidP="00347469">
      <w:pPr>
        <w:pStyle w:val="NoSpacing"/>
        <w:rPr>
          <w:rFonts w:ascii="Arial" w:hAnsi="Arial" w:cs="Arial"/>
          <w:sz w:val="20"/>
          <w:szCs w:val="20"/>
        </w:rPr>
      </w:pPr>
      <w:r w:rsidRPr="00347469">
        <w:rPr>
          <w:rFonts w:ascii="Arial" w:hAnsi="Arial" w:cs="Arial"/>
          <w:sz w:val="20"/>
          <w:szCs w:val="20"/>
        </w:rPr>
        <w:t>Target compatibility unverified</w:t>
      </w:r>
      <w:r>
        <w:rPr>
          <w:rFonts w:ascii="Arial" w:hAnsi="Arial" w:cs="Arial"/>
          <w:sz w:val="20"/>
          <w:szCs w:val="20"/>
        </w:rPr>
        <w:t xml:space="preserve">: Fine, </w:t>
      </w:r>
      <w:r>
        <w:rPr>
          <w:rFonts w:ascii="Arial" w:hAnsi="Arial" w:cs="Arial"/>
          <w:sz w:val="20"/>
          <w:szCs w:val="20"/>
        </w:rPr>
        <w:t>Highlighted in known risk project register</w:t>
      </w:r>
    </w:p>
    <w:p w14:paraId="528EC763" w14:textId="44317154" w:rsidR="00347469" w:rsidRDefault="00347469" w:rsidP="00347469">
      <w:pPr>
        <w:pStyle w:val="NoSpacing"/>
        <w:rPr>
          <w:rFonts w:ascii="Arial" w:hAnsi="Arial" w:cs="Arial"/>
          <w:sz w:val="20"/>
          <w:szCs w:val="20"/>
        </w:rPr>
      </w:pPr>
      <w:r w:rsidRPr="00347469">
        <w:rPr>
          <w:rFonts w:ascii="Arial" w:hAnsi="Arial" w:cs="Arial"/>
          <w:sz w:val="20"/>
          <w:szCs w:val="20"/>
        </w:rPr>
        <w:t>Exception approval required</w:t>
      </w:r>
      <w:r>
        <w:rPr>
          <w:rFonts w:ascii="Arial" w:hAnsi="Arial" w:cs="Arial"/>
          <w:sz w:val="20"/>
          <w:szCs w:val="20"/>
        </w:rPr>
        <w:t>: Take special care and stabilise a fallback mechanism. If nothing works than preserve as string data type if possible.</w:t>
      </w:r>
    </w:p>
    <w:p w14:paraId="4C72A5E0" w14:textId="77777777" w:rsidR="00347469" w:rsidRDefault="00347469" w:rsidP="00347469">
      <w:pPr>
        <w:pStyle w:val="NoSpacing"/>
        <w:rPr>
          <w:rFonts w:ascii="Arial" w:hAnsi="Arial" w:cs="Arial"/>
          <w:sz w:val="20"/>
          <w:szCs w:val="20"/>
        </w:rPr>
      </w:pPr>
    </w:p>
    <w:p w14:paraId="009D7578" w14:textId="1C1BE29F" w:rsidR="00F839E0" w:rsidRDefault="00F839E0" w:rsidP="00F839E0">
      <w:pPr>
        <w:pStyle w:val="NoSpacing"/>
        <w:rPr>
          <w:rFonts w:ascii="Arial" w:hAnsi="Arial" w:cs="Arial"/>
          <w:sz w:val="20"/>
          <w:szCs w:val="20"/>
        </w:rPr>
      </w:pPr>
      <w:r w:rsidRPr="00F839E0">
        <w:rPr>
          <w:rFonts w:ascii="Arial" w:hAnsi="Arial" w:cs="Arial"/>
          <w:sz w:val="20"/>
          <w:szCs w:val="20"/>
        </w:rPr>
        <w:t>5.</w:t>
      </w:r>
      <w:r>
        <w:rPr>
          <w:rFonts w:ascii="Arial" w:hAnsi="Arial" w:cs="Arial"/>
          <w:sz w:val="20"/>
          <w:szCs w:val="20"/>
        </w:rPr>
        <w:t xml:space="preserve"> </w:t>
      </w:r>
      <w:r w:rsidRPr="00F839E0">
        <w:rPr>
          <w:rFonts w:ascii="Arial" w:hAnsi="Arial" w:cs="Arial"/>
          <w:sz w:val="20"/>
          <w:szCs w:val="20"/>
        </w:rPr>
        <w:t>Outstanding information from the customer</w:t>
      </w:r>
      <w:r>
        <w:rPr>
          <w:rFonts w:ascii="Arial" w:hAnsi="Arial" w:cs="Arial"/>
          <w:sz w:val="20"/>
          <w:szCs w:val="20"/>
        </w:rPr>
        <w:t>:</w:t>
      </w:r>
      <w:r w:rsidR="00736F4D">
        <w:rPr>
          <w:rFonts w:ascii="Arial" w:hAnsi="Arial" w:cs="Arial"/>
          <w:sz w:val="20"/>
          <w:szCs w:val="20"/>
        </w:rPr>
        <w:t xml:space="preserve"> Working to identify them!</w:t>
      </w:r>
    </w:p>
    <w:p w14:paraId="417F151C" w14:textId="607F122E" w:rsidR="00F839E0" w:rsidRDefault="00F839E0" w:rsidP="00F839E0">
      <w:pPr>
        <w:pStyle w:val="NoSpacing"/>
        <w:rPr>
          <w:rFonts w:ascii="Arial" w:hAnsi="Arial" w:cs="Arial"/>
          <w:sz w:val="20"/>
          <w:szCs w:val="20"/>
        </w:rPr>
      </w:pPr>
      <w:r w:rsidRPr="00F839E0">
        <w:rPr>
          <w:rFonts w:ascii="Arial" w:hAnsi="Arial" w:cs="Arial"/>
          <w:sz w:val="20"/>
          <w:szCs w:val="20"/>
        </w:rPr>
        <w:t>Teradata database version</w:t>
      </w:r>
      <w:r>
        <w:rPr>
          <w:rFonts w:ascii="Arial" w:hAnsi="Arial" w:cs="Arial"/>
          <w:sz w:val="20"/>
          <w:szCs w:val="20"/>
        </w:rPr>
        <w:t xml:space="preserve"> ()</w:t>
      </w:r>
      <w:r w:rsidRPr="00F839E0">
        <w:rPr>
          <w:rFonts w:ascii="Arial" w:hAnsi="Arial" w:cs="Arial"/>
          <w:sz w:val="20"/>
          <w:szCs w:val="20"/>
        </w:rPr>
        <w:t>, supported SQL capabilities</w:t>
      </w:r>
      <w:r>
        <w:rPr>
          <w:rFonts w:ascii="Arial" w:hAnsi="Arial" w:cs="Arial"/>
          <w:sz w:val="20"/>
          <w:szCs w:val="20"/>
        </w:rPr>
        <w:t xml:space="preserve"> ()</w:t>
      </w:r>
      <w:r w:rsidRPr="00F839E0">
        <w:rPr>
          <w:rFonts w:ascii="Arial" w:hAnsi="Arial" w:cs="Arial"/>
          <w:sz w:val="20"/>
          <w:szCs w:val="20"/>
        </w:rPr>
        <w:t xml:space="preserve"> and object privileges</w:t>
      </w:r>
      <w:r>
        <w:rPr>
          <w:rFonts w:ascii="Arial" w:hAnsi="Arial" w:cs="Arial"/>
          <w:sz w:val="20"/>
          <w:szCs w:val="20"/>
        </w:rPr>
        <w:t xml:space="preserve"> ()</w:t>
      </w:r>
    </w:p>
    <w:p w14:paraId="5502752E" w14:textId="1D598013" w:rsidR="00F839E0" w:rsidRDefault="00F839E0" w:rsidP="00F839E0">
      <w:pPr>
        <w:pStyle w:val="NoSpacing"/>
        <w:rPr>
          <w:rFonts w:ascii="Arial" w:hAnsi="Arial" w:cs="Arial"/>
          <w:sz w:val="20"/>
          <w:szCs w:val="20"/>
        </w:rPr>
      </w:pPr>
      <w:r w:rsidRPr="00F839E0">
        <w:rPr>
          <w:rFonts w:ascii="Arial" w:hAnsi="Arial" w:cs="Arial"/>
          <w:sz w:val="20"/>
          <w:szCs w:val="20"/>
        </w:rPr>
        <w:t>Table metadata and special datatype inventory</w:t>
      </w:r>
      <w:r>
        <w:rPr>
          <w:rFonts w:ascii="Arial" w:hAnsi="Arial" w:cs="Arial"/>
          <w:sz w:val="20"/>
          <w:szCs w:val="20"/>
        </w:rPr>
        <w:t xml:space="preserve"> ()</w:t>
      </w:r>
    </w:p>
    <w:p w14:paraId="64543B14" w14:textId="1D2E3ED6" w:rsidR="00F839E0" w:rsidRDefault="00F839E0" w:rsidP="00F839E0">
      <w:pPr>
        <w:pStyle w:val="NoSpacing"/>
        <w:rPr>
          <w:rFonts w:ascii="Arial" w:hAnsi="Arial" w:cs="Arial"/>
          <w:sz w:val="20"/>
          <w:szCs w:val="20"/>
        </w:rPr>
      </w:pPr>
      <w:r w:rsidRPr="00F839E0">
        <w:rPr>
          <w:rFonts w:ascii="Arial" w:hAnsi="Arial" w:cs="Arial"/>
          <w:sz w:val="20"/>
          <w:szCs w:val="20"/>
        </w:rPr>
        <w:t>Confirmation of acceptable non-blocking read strategy and exception sign-off</w:t>
      </w:r>
    </w:p>
    <w:p w14:paraId="7E908DAF" w14:textId="3DEBE287" w:rsidR="00F839E0" w:rsidRDefault="00F839E0" w:rsidP="00F839E0">
      <w:pPr>
        <w:pStyle w:val="NoSpacing"/>
        <w:rPr>
          <w:rFonts w:ascii="Arial" w:hAnsi="Arial" w:cs="Arial"/>
          <w:sz w:val="20"/>
          <w:szCs w:val="20"/>
        </w:rPr>
      </w:pPr>
      <w:r w:rsidRPr="00F839E0">
        <w:rPr>
          <w:rFonts w:ascii="Arial" w:hAnsi="Arial" w:cs="Arial"/>
          <w:sz w:val="20"/>
          <w:szCs w:val="20"/>
        </w:rPr>
        <w:t>Linux VM or EC2 approval, CPU, RAM, storage and connectivity</w:t>
      </w:r>
    </w:p>
    <w:p w14:paraId="54A67128" w14:textId="6B8A0D7B" w:rsidR="00F839E0" w:rsidRDefault="00F839E0" w:rsidP="00F839E0">
      <w:pPr>
        <w:pStyle w:val="NoSpacing"/>
        <w:rPr>
          <w:rFonts w:ascii="Arial" w:hAnsi="Arial" w:cs="Arial"/>
          <w:sz w:val="20"/>
          <w:szCs w:val="20"/>
        </w:rPr>
      </w:pPr>
      <w:r w:rsidRPr="00F839E0">
        <w:rPr>
          <w:rFonts w:ascii="Arial" w:hAnsi="Arial" w:cs="Arial"/>
          <w:sz w:val="20"/>
          <w:szCs w:val="20"/>
        </w:rPr>
        <w:t>TPT sessions, database load limits and extraction performance constraints</w:t>
      </w:r>
    </w:p>
    <w:p w14:paraId="1066B7F5" w14:textId="310F62AE" w:rsidR="00F839E0" w:rsidRDefault="00F839E0" w:rsidP="00F839E0">
      <w:pPr>
        <w:pStyle w:val="NoSpacing"/>
        <w:rPr>
          <w:rFonts w:ascii="Arial" w:hAnsi="Arial" w:cs="Arial"/>
          <w:sz w:val="20"/>
          <w:szCs w:val="20"/>
        </w:rPr>
      </w:pPr>
      <w:r w:rsidRPr="00F839E0">
        <w:rPr>
          <w:rFonts w:ascii="Arial" w:hAnsi="Arial" w:cs="Arial"/>
          <w:sz w:val="20"/>
          <w:szCs w:val="20"/>
        </w:rPr>
        <w:t>Which tables genuinely maintain change-tracking columns, including delete behaviour</w:t>
      </w:r>
    </w:p>
    <w:p w14:paraId="5DF7A63A" w14:textId="14C3C087" w:rsidR="00F839E0" w:rsidRDefault="00F839E0" w:rsidP="00F839E0">
      <w:pPr>
        <w:pStyle w:val="NoSpacing"/>
        <w:rPr>
          <w:rFonts w:ascii="Arial" w:hAnsi="Arial" w:cs="Arial"/>
          <w:sz w:val="20"/>
          <w:szCs w:val="20"/>
        </w:rPr>
      </w:pPr>
      <w:r w:rsidRPr="00F839E0">
        <w:rPr>
          <w:rFonts w:ascii="Arial" w:hAnsi="Arial" w:cs="Arial"/>
          <w:sz w:val="20"/>
          <w:szCs w:val="20"/>
        </w:rPr>
        <w:t>AWS role, S3 paths, KMS requirements, private connectivity and retention permissions</w:t>
      </w:r>
    </w:p>
    <w:p w14:paraId="57B30748" w14:textId="074B000C" w:rsidR="00F839E0" w:rsidRDefault="00F839E0" w:rsidP="00F839E0">
      <w:pPr>
        <w:pStyle w:val="NoSpacing"/>
        <w:rPr>
          <w:rFonts w:ascii="Arial" w:hAnsi="Arial" w:cs="Arial"/>
          <w:sz w:val="20"/>
          <w:szCs w:val="20"/>
        </w:rPr>
      </w:pPr>
      <w:r w:rsidRPr="00F839E0">
        <w:rPr>
          <w:rFonts w:ascii="Arial" w:hAnsi="Arial" w:cs="Arial"/>
          <w:sz w:val="20"/>
          <w:szCs w:val="20"/>
        </w:rPr>
        <w:t>Approved source access, table-level exception process and migration acceptance owners</w:t>
      </w:r>
    </w:p>
    <w:p w14:paraId="09C1FA97" w14:textId="77777777" w:rsidR="00EF1ED7" w:rsidRDefault="00EF1ED7" w:rsidP="00F839E0">
      <w:pPr>
        <w:pStyle w:val="NoSpacing"/>
        <w:rPr>
          <w:rFonts w:ascii="Arial" w:hAnsi="Arial" w:cs="Arial"/>
          <w:sz w:val="20"/>
          <w:szCs w:val="20"/>
        </w:rPr>
      </w:pPr>
    </w:p>
    <w:p w14:paraId="6C95882C" w14:textId="386C25CF" w:rsidR="00EF1ED7" w:rsidRPr="00A37517" w:rsidRDefault="00EF1ED7" w:rsidP="00EF1ED7">
      <w:pPr>
        <w:pStyle w:val="NoSpacing"/>
        <w:rPr>
          <w:rFonts w:ascii="Arial" w:hAnsi="Arial" w:cs="Arial"/>
          <w:sz w:val="20"/>
          <w:szCs w:val="20"/>
          <w:highlight w:val="yellow"/>
        </w:rPr>
      </w:pPr>
      <w:r w:rsidRPr="00A37517">
        <w:rPr>
          <w:rFonts w:ascii="Arial" w:hAnsi="Arial" w:cs="Arial"/>
          <w:sz w:val="20"/>
          <w:szCs w:val="20"/>
          <w:highlight w:val="yellow"/>
        </w:rPr>
        <w:t>SELECT *</w:t>
      </w:r>
      <w:r w:rsidRPr="00A37517">
        <w:rPr>
          <w:rFonts w:ascii="Arial" w:hAnsi="Arial" w:cs="Arial"/>
          <w:sz w:val="20"/>
          <w:szCs w:val="20"/>
          <w:highlight w:val="yellow"/>
        </w:rPr>
        <w:t xml:space="preserve"> </w:t>
      </w:r>
      <w:r w:rsidRPr="00A37517">
        <w:rPr>
          <w:rFonts w:ascii="Arial" w:hAnsi="Arial" w:cs="Arial"/>
          <w:sz w:val="20"/>
          <w:szCs w:val="20"/>
          <w:highlight w:val="yellow"/>
        </w:rPr>
        <w:t xml:space="preserve">FROM </w:t>
      </w:r>
      <w:proofErr w:type="spellStart"/>
      <w:r w:rsidRPr="00A37517">
        <w:rPr>
          <w:rFonts w:ascii="Arial" w:hAnsi="Arial" w:cs="Arial"/>
          <w:sz w:val="20"/>
          <w:szCs w:val="20"/>
          <w:highlight w:val="yellow"/>
        </w:rPr>
        <w:t>DBC.DBCInfoV</w:t>
      </w:r>
      <w:proofErr w:type="spellEnd"/>
      <w:r w:rsidRPr="00A37517">
        <w:rPr>
          <w:rFonts w:ascii="Arial" w:hAnsi="Arial" w:cs="Arial"/>
          <w:sz w:val="20"/>
          <w:szCs w:val="20"/>
          <w:highlight w:val="yellow"/>
        </w:rPr>
        <w:t>;</w:t>
      </w:r>
    </w:p>
    <w:p w14:paraId="77028C29" w14:textId="4FB52F25" w:rsidR="00EF1ED7" w:rsidRPr="00A37517" w:rsidRDefault="00EF1ED7" w:rsidP="00EF1ED7">
      <w:pPr>
        <w:pStyle w:val="NoSpacing"/>
        <w:rPr>
          <w:rFonts w:ascii="Arial" w:hAnsi="Arial" w:cs="Arial"/>
          <w:sz w:val="20"/>
          <w:szCs w:val="20"/>
          <w:highlight w:val="yellow"/>
        </w:rPr>
      </w:pPr>
      <w:r w:rsidRPr="00A37517">
        <w:rPr>
          <w:rFonts w:ascii="Arial" w:hAnsi="Arial" w:cs="Arial"/>
          <w:sz w:val="20"/>
          <w:szCs w:val="20"/>
          <w:highlight w:val="yellow"/>
        </w:rPr>
        <w:t>SELECT *</w:t>
      </w:r>
      <w:r w:rsidRPr="00A37517">
        <w:rPr>
          <w:rFonts w:ascii="Arial" w:hAnsi="Arial" w:cs="Arial"/>
          <w:sz w:val="20"/>
          <w:szCs w:val="20"/>
          <w:highlight w:val="yellow"/>
        </w:rPr>
        <w:t xml:space="preserve"> </w:t>
      </w:r>
      <w:r w:rsidRPr="00A37517">
        <w:rPr>
          <w:rFonts w:ascii="Arial" w:hAnsi="Arial" w:cs="Arial"/>
          <w:sz w:val="20"/>
          <w:szCs w:val="20"/>
          <w:highlight w:val="yellow"/>
        </w:rPr>
        <w:t xml:space="preserve">FROM </w:t>
      </w:r>
      <w:proofErr w:type="spellStart"/>
      <w:r w:rsidRPr="00A37517">
        <w:rPr>
          <w:rFonts w:ascii="Arial" w:hAnsi="Arial" w:cs="Arial"/>
          <w:sz w:val="20"/>
          <w:szCs w:val="20"/>
          <w:highlight w:val="yellow"/>
        </w:rPr>
        <w:t>DBC.UserRightsV</w:t>
      </w:r>
      <w:proofErr w:type="spellEnd"/>
      <w:r w:rsidRPr="00A37517">
        <w:rPr>
          <w:rFonts w:ascii="Arial" w:hAnsi="Arial" w:cs="Arial"/>
          <w:sz w:val="20"/>
          <w:szCs w:val="20"/>
          <w:highlight w:val="yellow"/>
        </w:rPr>
        <w:t>;</w:t>
      </w:r>
    </w:p>
    <w:p w14:paraId="1AF5B4AA" w14:textId="3F95F5C6" w:rsidR="00EF1ED7" w:rsidRPr="00A37517" w:rsidRDefault="00EF1ED7" w:rsidP="00EF1ED7">
      <w:pPr>
        <w:pStyle w:val="NoSpacing"/>
        <w:rPr>
          <w:rFonts w:ascii="Arial" w:hAnsi="Arial" w:cs="Arial"/>
          <w:sz w:val="20"/>
          <w:szCs w:val="20"/>
          <w:highlight w:val="yellow"/>
        </w:rPr>
      </w:pPr>
      <w:r w:rsidRPr="00A37517">
        <w:rPr>
          <w:rFonts w:ascii="Arial" w:hAnsi="Arial" w:cs="Arial"/>
          <w:sz w:val="20"/>
          <w:szCs w:val="20"/>
          <w:highlight w:val="yellow"/>
        </w:rPr>
        <w:t>SELECT *</w:t>
      </w:r>
      <w:r w:rsidRPr="00A37517">
        <w:rPr>
          <w:rFonts w:ascii="Arial" w:hAnsi="Arial" w:cs="Arial"/>
          <w:sz w:val="20"/>
          <w:szCs w:val="20"/>
          <w:highlight w:val="yellow"/>
        </w:rPr>
        <w:t xml:space="preserve"> </w:t>
      </w:r>
      <w:r w:rsidRPr="00A37517">
        <w:rPr>
          <w:rFonts w:ascii="Arial" w:hAnsi="Arial" w:cs="Arial"/>
          <w:sz w:val="20"/>
          <w:szCs w:val="20"/>
          <w:highlight w:val="yellow"/>
        </w:rPr>
        <w:t xml:space="preserve">FROM </w:t>
      </w:r>
      <w:proofErr w:type="spellStart"/>
      <w:r w:rsidRPr="00A37517">
        <w:rPr>
          <w:rFonts w:ascii="Arial" w:hAnsi="Arial" w:cs="Arial"/>
          <w:sz w:val="20"/>
          <w:szCs w:val="20"/>
          <w:highlight w:val="yellow"/>
        </w:rPr>
        <w:t>DBC.AllRightsV</w:t>
      </w:r>
      <w:proofErr w:type="spellEnd"/>
      <w:r w:rsidRPr="00A37517">
        <w:rPr>
          <w:rFonts w:ascii="Arial" w:hAnsi="Arial" w:cs="Arial"/>
          <w:sz w:val="20"/>
          <w:szCs w:val="20"/>
          <w:highlight w:val="yellow"/>
        </w:rPr>
        <w:t>;</w:t>
      </w:r>
    </w:p>
    <w:p w14:paraId="0B45153D" w14:textId="37E69ADC" w:rsidR="00EF1ED7" w:rsidRPr="00A37517" w:rsidRDefault="00EF1ED7" w:rsidP="00EF1ED7">
      <w:pPr>
        <w:pStyle w:val="NoSpacing"/>
        <w:rPr>
          <w:rFonts w:ascii="Arial" w:hAnsi="Arial" w:cs="Arial"/>
          <w:sz w:val="20"/>
          <w:szCs w:val="20"/>
          <w:highlight w:val="yellow"/>
        </w:rPr>
      </w:pPr>
      <w:r w:rsidRPr="00A37517">
        <w:rPr>
          <w:rFonts w:ascii="Arial" w:hAnsi="Arial" w:cs="Arial"/>
          <w:sz w:val="20"/>
          <w:szCs w:val="20"/>
          <w:highlight w:val="yellow"/>
        </w:rPr>
        <w:t>SELECT *</w:t>
      </w:r>
      <w:r w:rsidRPr="00A37517">
        <w:rPr>
          <w:rFonts w:ascii="Arial" w:hAnsi="Arial" w:cs="Arial"/>
          <w:sz w:val="20"/>
          <w:szCs w:val="20"/>
          <w:highlight w:val="yellow"/>
        </w:rPr>
        <w:t xml:space="preserve"> </w:t>
      </w:r>
      <w:r w:rsidRPr="00A37517">
        <w:rPr>
          <w:rFonts w:ascii="Arial" w:hAnsi="Arial" w:cs="Arial"/>
          <w:sz w:val="20"/>
          <w:szCs w:val="20"/>
          <w:highlight w:val="yellow"/>
        </w:rPr>
        <w:t xml:space="preserve">FROM </w:t>
      </w:r>
      <w:proofErr w:type="spellStart"/>
      <w:r w:rsidRPr="00A37517">
        <w:rPr>
          <w:rFonts w:ascii="Arial" w:hAnsi="Arial" w:cs="Arial"/>
          <w:sz w:val="20"/>
          <w:szCs w:val="20"/>
          <w:highlight w:val="yellow"/>
        </w:rPr>
        <w:t>DBC.RoleMembersV</w:t>
      </w:r>
      <w:proofErr w:type="spellEnd"/>
    </w:p>
    <w:p w14:paraId="01F45F81" w14:textId="55AA8F37" w:rsidR="00EF1ED7" w:rsidRPr="00A37517" w:rsidRDefault="00EF1ED7" w:rsidP="00EF1ED7">
      <w:pPr>
        <w:pStyle w:val="NoSpacing"/>
        <w:rPr>
          <w:rFonts w:ascii="Arial" w:hAnsi="Arial" w:cs="Arial"/>
          <w:sz w:val="20"/>
          <w:szCs w:val="20"/>
          <w:highlight w:val="yellow"/>
        </w:rPr>
      </w:pPr>
      <w:r w:rsidRPr="00A37517">
        <w:rPr>
          <w:rFonts w:ascii="Arial" w:hAnsi="Arial" w:cs="Arial"/>
          <w:sz w:val="20"/>
          <w:szCs w:val="20"/>
          <w:highlight w:val="yellow"/>
        </w:rPr>
        <w:t>SELECT</w:t>
      </w:r>
      <w:r w:rsidRPr="00A37517">
        <w:rPr>
          <w:rFonts w:ascii="Arial" w:hAnsi="Arial" w:cs="Arial"/>
          <w:sz w:val="20"/>
          <w:szCs w:val="20"/>
          <w:highlight w:val="yellow"/>
        </w:rPr>
        <w:t xml:space="preserve"> </w:t>
      </w:r>
      <w:proofErr w:type="spellStart"/>
      <w:r w:rsidRPr="00A37517">
        <w:rPr>
          <w:rFonts w:ascii="Arial" w:hAnsi="Arial" w:cs="Arial"/>
          <w:sz w:val="20"/>
          <w:szCs w:val="20"/>
          <w:highlight w:val="yellow"/>
        </w:rPr>
        <w:t>UserName</w:t>
      </w:r>
      <w:proofErr w:type="spellEnd"/>
      <w:r w:rsidRPr="00A37517">
        <w:rPr>
          <w:rFonts w:ascii="Arial" w:hAnsi="Arial" w:cs="Arial"/>
          <w:sz w:val="20"/>
          <w:szCs w:val="20"/>
          <w:highlight w:val="yellow"/>
        </w:rPr>
        <w:t>,</w:t>
      </w:r>
      <w:r w:rsidRPr="00A37517">
        <w:rPr>
          <w:rFonts w:ascii="Arial" w:hAnsi="Arial" w:cs="Arial"/>
          <w:sz w:val="20"/>
          <w:szCs w:val="20"/>
          <w:highlight w:val="yellow"/>
        </w:rPr>
        <w:t xml:space="preserve"> </w:t>
      </w:r>
      <w:proofErr w:type="spellStart"/>
      <w:r w:rsidRPr="00A37517">
        <w:rPr>
          <w:rFonts w:ascii="Arial" w:hAnsi="Arial" w:cs="Arial"/>
          <w:sz w:val="20"/>
          <w:szCs w:val="20"/>
          <w:highlight w:val="yellow"/>
        </w:rPr>
        <w:t>DatabaseName</w:t>
      </w:r>
      <w:proofErr w:type="spellEnd"/>
      <w:r w:rsidRPr="00A37517">
        <w:rPr>
          <w:rFonts w:ascii="Arial" w:hAnsi="Arial" w:cs="Arial"/>
          <w:sz w:val="20"/>
          <w:szCs w:val="20"/>
          <w:highlight w:val="yellow"/>
        </w:rPr>
        <w:t xml:space="preserve">, </w:t>
      </w:r>
      <w:proofErr w:type="spellStart"/>
      <w:r w:rsidRPr="00A37517">
        <w:rPr>
          <w:rFonts w:ascii="Arial" w:hAnsi="Arial" w:cs="Arial"/>
          <w:sz w:val="20"/>
          <w:szCs w:val="20"/>
          <w:highlight w:val="yellow"/>
        </w:rPr>
        <w:t>TableName</w:t>
      </w:r>
      <w:proofErr w:type="spellEnd"/>
      <w:r w:rsidRPr="00A37517">
        <w:rPr>
          <w:rFonts w:ascii="Arial" w:hAnsi="Arial" w:cs="Arial"/>
          <w:sz w:val="20"/>
          <w:szCs w:val="20"/>
          <w:highlight w:val="yellow"/>
        </w:rPr>
        <w:t xml:space="preserve">, </w:t>
      </w:r>
      <w:proofErr w:type="spellStart"/>
      <w:r w:rsidRPr="00A37517">
        <w:rPr>
          <w:rFonts w:ascii="Arial" w:hAnsi="Arial" w:cs="Arial"/>
          <w:sz w:val="20"/>
          <w:szCs w:val="20"/>
          <w:highlight w:val="yellow"/>
        </w:rPr>
        <w:t>AccessRight</w:t>
      </w:r>
      <w:proofErr w:type="spellEnd"/>
      <w:r w:rsidRPr="00A37517">
        <w:rPr>
          <w:rFonts w:ascii="Arial" w:hAnsi="Arial" w:cs="Arial"/>
          <w:sz w:val="20"/>
          <w:szCs w:val="20"/>
          <w:highlight w:val="yellow"/>
        </w:rPr>
        <w:t xml:space="preserve"> F</w:t>
      </w:r>
      <w:r w:rsidRPr="00A37517">
        <w:rPr>
          <w:rFonts w:ascii="Arial" w:hAnsi="Arial" w:cs="Arial"/>
          <w:sz w:val="20"/>
          <w:szCs w:val="20"/>
          <w:highlight w:val="yellow"/>
        </w:rPr>
        <w:t xml:space="preserve">ROM </w:t>
      </w:r>
      <w:proofErr w:type="spellStart"/>
      <w:r w:rsidRPr="00A37517">
        <w:rPr>
          <w:rFonts w:ascii="Arial" w:hAnsi="Arial" w:cs="Arial"/>
          <w:sz w:val="20"/>
          <w:szCs w:val="20"/>
          <w:highlight w:val="yellow"/>
        </w:rPr>
        <w:t>DBC.AllRightsV</w:t>
      </w:r>
      <w:proofErr w:type="spellEnd"/>
    </w:p>
    <w:p w14:paraId="25CD9F33" w14:textId="6430CC8B" w:rsidR="00EF1ED7" w:rsidRPr="00A37517" w:rsidRDefault="00EF1ED7" w:rsidP="00EF1ED7">
      <w:pPr>
        <w:pStyle w:val="NoSpacing"/>
        <w:rPr>
          <w:rFonts w:ascii="Arial" w:hAnsi="Arial" w:cs="Arial"/>
          <w:sz w:val="20"/>
          <w:szCs w:val="20"/>
          <w:highlight w:val="yellow"/>
        </w:rPr>
      </w:pPr>
      <w:r w:rsidRPr="00A37517">
        <w:rPr>
          <w:rFonts w:ascii="Arial" w:hAnsi="Arial" w:cs="Arial"/>
          <w:sz w:val="20"/>
          <w:szCs w:val="20"/>
          <w:highlight w:val="yellow"/>
        </w:rPr>
        <w:t>SELECT</w:t>
      </w:r>
      <w:r w:rsidRPr="00A37517">
        <w:rPr>
          <w:rFonts w:ascii="Arial" w:hAnsi="Arial" w:cs="Arial"/>
          <w:sz w:val="20"/>
          <w:szCs w:val="20"/>
          <w:highlight w:val="yellow"/>
        </w:rPr>
        <w:t xml:space="preserve"> </w:t>
      </w:r>
      <w:proofErr w:type="spellStart"/>
      <w:r w:rsidRPr="00A37517">
        <w:rPr>
          <w:rFonts w:ascii="Arial" w:hAnsi="Arial" w:cs="Arial"/>
          <w:sz w:val="20"/>
          <w:szCs w:val="20"/>
          <w:highlight w:val="yellow"/>
        </w:rPr>
        <w:t>DatabaseName</w:t>
      </w:r>
      <w:proofErr w:type="spellEnd"/>
      <w:r w:rsidRPr="00A37517">
        <w:rPr>
          <w:rFonts w:ascii="Arial" w:hAnsi="Arial" w:cs="Arial"/>
          <w:sz w:val="20"/>
          <w:szCs w:val="20"/>
          <w:highlight w:val="yellow"/>
        </w:rPr>
        <w:t>,</w:t>
      </w:r>
      <w:r w:rsidRPr="00A37517">
        <w:rPr>
          <w:rFonts w:ascii="Arial" w:hAnsi="Arial" w:cs="Arial"/>
          <w:sz w:val="20"/>
          <w:szCs w:val="20"/>
          <w:highlight w:val="yellow"/>
        </w:rPr>
        <w:t xml:space="preserve"> </w:t>
      </w:r>
      <w:proofErr w:type="spellStart"/>
      <w:r w:rsidRPr="00A37517">
        <w:rPr>
          <w:rFonts w:ascii="Arial" w:hAnsi="Arial" w:cs="Arial"/>
          <w:sz w:val="20"/>
          <w:szCs w:val="20"/>
          <w:highlight w:val="yellow"/>
        </w:rPr>
        <w:t>TableName</w:t>
      </w:r>
      <w:proofErr w:type="spellEnd"/>
      <w:r w:rsidRPr="00A37517">
        <w:rPr>
          <w:rFonts w:ascii="Arial" w:hAnsi="Arial" w:cs="Arial"/>
          <w:sz w:val="20"/>
          <w:szCs w:val="20"/>
          <w:highlight w:val="yellow"/>
        </w:rPr>
        <w:t>,</w:t>
      </w:r>
      <w:r w:rsidRPr="00A37517">
        <w:rPr>
          <w:rFonts w:ascii="Arial" w:hAnsi="Arial" w:cs="Arial"/>
          <w:sz w:val="20"/>
          <w:szCs w:val="20"/>
          <w:highlight w:val="yellow"/>
        </w:rPr>
        <w:t xml:space="preserve"> </w:t>
      </w:r>
      <w:proofErr w:type="spellStart"/>
      <w:r w:rsidRPr="00A37517">
        <w:rPr>
          <w:rFonts w:ascii="Arial" w:hAnsi="Arial" w:cs="Arial"/>
          <w:sz w:val="20"/>
          <w:szCs w:val="20"/>
          <w:highlight w:val="yellow"/>
        </w:rPr>
        <w:t>ColumnName</w:t>
      </w:r>
      <w:proofErr w:type="spellEnd"/>
      <w:r w:rsidRPr="00A37517">
        <w:rPr>
          <w:rFonts w:ascii="Arial" w:hAnsi="Arial" w:cs="Arial"/>
          <w:sz w:val="20"/>
          <w:szCs w:val="20"/>
          <w:highlight w:val="yellow"/>
        </w:rPr>
        <w:t>,</w:t>
      </w:r>
      <w:r w:rsidRPr="00A37517">
        <w:rPr>
          <w:rFonts w:ascii="Arial" w:hAnsi="Arial" w:cs="Arial"/>
          <w:sz w:val="20"/>
          <w:szCs w:val="20"/>
          <w:highlight w:val="yellow"/>
        </w:rPr>
        <w:t xml:space="preserve"> </w:t>
      </w:r>
      <w:proofErr w:type="spellStart"/>
      <w:r w:rsidRPr="00A37517">
        <w:rPr>
          <w:rFonts w:ascii="Arial" w:hAnsi="Arial" w:cs="Arial"/>
          <w:sz w:val="20"/>
          <w:szCs w:val="20"/>
          <w:highlight w:val="yellow"/>
        </w:rPr>
        <w:t>ColumnType</w:t>
      </w:r>
      <w:proofErr w:type="spellEnd"/>
      <w:r w:rsidRPr="00A37517">
        <w:rPr>
          <w:rFonts w:ascii="Arial" w:hAnsi="Arial" w:cs="Arial"/>
          <w:sz w:val="20"/>
          <w:szCs w:val="20"/>
          <w:highlight w:val="yellow"/>
        </w:rPr>
        <w:t>,</w:t>
      </w:r>
      <w:r w:rsidRPr="00A37517">
        <w:rPr>
          <w:rFonts w:ascii="Arial" w:hAnsi="Arial" w:cs="Arial"/>
          <w:sz w:val="20"/>
          <w:szCs w:val="20"/>
          <w:highlight w:val="yellow"/>
        </w:rPr>
        <w:t xml:space="preserve"> </w:t>
      </w:r>
      <w:proofErr w:type="spellStart"/>
      <w:r w:rsidRPr="00A37517">
        <w:rPr>
          <w:rFonts w:ascii="Arial" w:hAnsi="Arial" w:cs="Arial"/>
          <w:sz w:val="20"/>
          <w:szCs w:val="20"/>
          <w:highlight w:val="yellow"/>
        </w:rPr>
        <w:t>ColumnLength</w:t>
      </w:r>
      <w:proofErr w:type="spellEnd"/>
      <w:r w:rsidRPr="00A37517">
        <w:rPr>
          <w:rFonts w:ascii="Arial" w:hAnsi="Arial" w:cs="Arial"/>
          <w:sz w:val="20"/>
          <w:szCs w:val="20"/>
          <w:highlight w:val="yellow"/>
        </w:rPr>
        <w:t>,</w:t>
      </w:r>
      <w:r w:rsidRPr="00A37517">
        <w:rPr>
          <w:rFonts w:ascii="Arial" w:hAnsi="Arial" w:cs="Arial"/>
          <w:sz w:val="20"/>
          <w:szCs w:val="20"/>
          <w:highlight w:val="yellow"/>
        </w:rPr>
        <w:t xml:space="preserve"> </w:t>
      </w:r>
      <w:r w:rsidRPr="00A37517">
        <w:rPr>
          <w:rFonts w:ascii="Arial" w:hAnsi="Arial" w:cs="Arial"/>
          <w:sz w:val="20"/>
          <w:szCs w:val="20"/>
          <w:highlight w:val="yellow"/>
        </w:rPr>
        <w:t>Nullable</w:t>
      </w:r>
    </w:p>
    <w:p w14:paraId="3A66D76C" w14:textId="4E52B7E5" w:rsidR="00EF1ED7" w:rsidRPr="00A37517" w:rsidRDefault="00EF1ED7" w:rsidP="00EF1ED7">
      <w:pPr>
        <w:pStyle w:val="NoSpacing"/>
        <w:rPr>
          <w:rFonts w:ascii="Arial" w:hAnsi="Arial" w:cs="Arial"/>
          <w:sz w:val="20"/>
          <w:szCs w:val="20"/>
          <w:highlight w:val="yellow"/>
        </w:rPr>
      </w:pPr>
      <w:r w:rsidRPr="00A37517">
        <w:rPr>
          <w:rFonts w:ascii="Arial" w:hAnsi="Arial" w:cs="Arial"/>
          <w:sz w:val="20"/>
          <w:szCs w:val="20"/>
          <w:highlight w:val="yellow"/>
        </w:rPr>
        <w:t xml:space="preserve">FROM </w:t>
      </w:r>
      <w:proofErr w:type="spellStart"/>
      <w:r w:rsidRPr="00A37517">
        <w:rPr>
          <w:rFonts w:ascii="Arial" w:hAnsi="Arial" w:cs="Arial"/>
          <w:sz w:val="20"/>
          <w:szCs w:val="20"/>
          <w:highlight w:val="yellow"/>
        </w:rPr>
        <w:t>DBC.ColumnsV</w:t>
      </w:r>
      <w:proofErr w:type="spellEnd"/>
      <w:r w:rsidRPr="00A37517">
        <w:rPr>
          <w:rFonts w:ascii="Arial" w:hAnsi="Arial" w:cs="Arial"/>
          <w:sz w:val="20"/>
          <w:szCs w:val="20"/>
          <w:highlight w:val="yellow"/>
        </w:rPr>
        <w:t xml:space="preserve"> --</w:t>
      </w:r>
      <w:r w:rsidRPr="00A37517">
        <w:rPr>
          <w:rFonts w:ascii="Arial" w:hAnsi="Arial" w:cs="Arial"/>
          <w:sz w:val="20"/>
          <w:szCs w:val="20"/>
          <w:highlight w:val="yellow"/>
        </w:rPr>
        <w:t xml:space="preserve">WHERE </w:t>
      </w:r>
      <w:proofErr w:type="spellStart"/>
      <w:r w:rsidRPr="00A37517">
        <w:rPr>
          <w:rFonts w:ascii="Arial" w:hAnsi="Arial" w:cs="Arial"/>
          <w:sz w:val="20"/>
          <w:szCs w:val="20"/>
          <w:highlight w:val="yellow"/>
        </w:rPr>
        <w:t>DatabaseName</w:t>
      </w:r>
      <w:proofErr w:type="spellEnd"/>
      <w:r w:rsidRPr="00A37517">
        <w:rPr>
          <w:rFonts w:ascii="Arial" w:hAnsi="Arial" w:cs="Arial"/>
          <w:sz w:val="20"/>
          <w:szCs w:val="20"/>
          <w:highlight w:val="yellow"/>
        </w:rPr>
        <w:t xml:space="preserve"> = </w:t>
      </w:r>
      <w:r w:rsidRPr="00A37517">
        <w:rPr>
          <w:rFonts w:ascii="Arial" w:hAnsi="Arial" w:cs="Arial"/>
          <w:sz w:val="20"/>
          <w:szCs w:val="20"/>
          <w:highlight w:val="yellow"/>
        </w:rPr>
        <w:t>&lt;</w:t>
      </w:r>
      <w:proofErr w:type="spellStart"/>
      <w:r w:rsidRPr="00A37517">
        <w:rPr>
          <w:rFonts w:ascii="Arial" w:hAnsi="Arial" w:cs="Arial"/>
          <w:sz w:val="20"/>
          <w:szCs w:val="20"/>
          <w:highlight w:val="yellow"/>
        </w:rPr>
        <w:t>db_name</w:t>
      </w:r>
      <w:proofErr w:type="spellEnd"/>
      <w:r w:rsidRPr="00A37517">
        <w:rPr>
          <w:rFonts w:ascii="Arial" w:hAnsi="Arial" w:cs="Arial"/>
          <w:sz w:val="20"/>
          <w:szCs w:val="20"/>
          <w:highlight w:val="yellow"/>
        </w:rPr>
        <w:t>&gt;</w:t>
      </w:r>
      <w:r w:rsidRPr="00A37517">
        <w:rPr>
          <w:rFonts w:ascii="Arial" w:hAnsi="Arial" w:cs="Arial"/>
          <w:sz w:val="20"/>
          <w:szCs w:val="20"/>
          <w:highlight w:val="yellow"/>
        </w:rPr>
        <w:t>;</w:t>
      </w:r>
    </w:p>
    <w:p w14:paraId="17935091" w14:textId="77777777" w:rsidR="00EF1ED7" w:rsidRPr="00A37517" w:rsidRDefault="00EF1ED7" w:rsidP="00EF1ED7">
      <w:pPr>
        <w:pStyle w:val="NoSpacing"/>
        <w:rPr>
          <w:rFonts w:ascii="Arial" w:hAnsi="Arial" w:cs="Arial"/>
          <w:sz w:val="20"/>
          <w:szCs w:val="20"/>
          <w:highlight w:val="yellow"/>
        </w:rPr>
      </w:pPr>
    </w:p>
    <w:p w14:paraId="2E001FF0" w14:textId="5A7FFC75" w:rsidR="00EF1ED7" w:rsidRPr="00A37517" w:rsidRDefault="00EF1ED7" w:rsidP="00EF1ED7">
      <w:pPr>
        <w:pStyle w:val="NoSpacing"/>
        <w:rPr>
          <w:rFonts w:ascii="Arial" w:hAnsi="Arial" w:cs="Arial"/>
          <w:sz w:val="20"/>
          <w:szCs w:val="20"/>
          <w:highlight w:val="yellow"/>
        </w:rPr>
      </w:pPr>
      <w:r w:rsidRPr="00A37517">
        <w:rPr>
          <w:rFonts w:ascii="Arial" w:hAnsi="Arial" w:cs="Arial"/>
          <w:sz w:val="20"/>
          <w:szCs w:val="20"/>
          <w:highlight w:val="yellow"/>
        </w:rPr>
        <w:t>SELECT</w:t>
      </w:r>
      <w:r w:rsidRPr="00A37517">
        <w:rPr>
          <w:rFonts w:ascii="Arial" w:hAnsi="Arial" w:cs="Arial"/>
          <w:sz w:val="20"/>
          <w:szCs w:val="20"/>
          <w:highlight w:val="yellow"/>
        </w:rPr>
        <w:t xml:space="preserve"> </w:t>
      </w:r>
      <w:proofErr w:type="spellStart"/>
      <w:r w:rsidRPr="00A37517">
        <w:rPr>
          <w:rFonts w:ascii="Arial" w:hAnsi="Arial" w:cs="Arial"/>
          <w:sz w:val="20"/>
          <w:szCs w:val="20"/>
          <w:highlight w:val="yellow"/>
        </w:rPr>
        <w:t>DatabaseName</w:t>
      </w:r>
      <w:proofErr w:type="spellEnd"/>
      <w:r w:rsidRPr="00A37517">
        <w:rPr>
          <w:rFonts w:ascii="Arial" w:hAnsi="Arial" w:cs="Arial"/>
          <w:sz w:val="20"/>
          <w:szCs w:val="20"/>
          <w:highlight w:val="yellow"/>
        </w:rPr>
        <w:t>,</w:t>
      </w:r>
      <w:r w:rsidRPr="00A37517">
        <w:rPr>
          <w:rFonts w:ascii="Arial" w:hAnsi="Arial" w:cs="Arial"/>
          <w:sz w:val="20"/>
          <w:szCs w:val="20"/>
          <w:highlight w:val="yellow"/>
        </w:rPr>
        <w:t xml:space="preserve"> </w:t>
      </w:r>
      <w:proofErr w:type="spellStart"/>
      <w:r w:rsidRPr="00A37517">
        <w:rPr>
          <w:rFonts w:ascii="Arial" w:hAnsi="Arial" w:cs="Arial"/>
          <w:sz w:val="20"/>
          <w:szCs w:val="20"/>
          <w:highlight w:val="yellow"/>
        </w:rPr>
        <w:t>TableName</w:t>
      </w:r>
      <w:proofErr w:type="spellEnd"/>
      <w:r w:rsidRPr="00A37517">
        <w:rPr>
          <w:rFonts w:ascii="Arial" w:hAnsi="Arial" w:cs="Arial"/>
          <w:sz w:val="20"/>
          <w:szCs w:val="20"/>
          <w:highlight w:val="yellow"/>
        </w:rPr>
        <w:t>,</w:t>
      </w:r>
      <w:r w:rsidRPr="00A37517">
        <w:rPr>
          <w:rFonts w:ascii="Arial" w:hAnsi="Arial" w:cs="Arial"/>
          <w:sz w:val="20"/>
          <w:szCs w:val="20"/>
          <w:highlight w:val="yellow"/>
        </w:rPr>
        <w:t xml:space="preserve"> </w:t>
      </w:r>
      <w:proofErr w:type="spellStart"/>
      <w:r w:rsidRPr="00A37517">
        <w:rPr>
          <w:rFonts w:ascii="Arial" w:hAnsi="Arial" w:cs="Arial"/>
          <w:sz w:val="20"/>
          <w:szCs w:val="20"/>
          <w:highlight w:val="yellow"/>
        </w:rPr>
        <w:t>ColumnName</w:t>
      </w:r>
      <w:proofErr w:type="spellEnd"/>
      <w:r w:rsidRPr="00A37517">
        <w:rPr>
          <w:rFonts w:ascii="Arial" w:hAnsi="Arial" w:cs="Arial"/>
          <w:sz w:val="20"/>
          <w:szCs w:val="20"/>
          <w:highlight w:val="yellow"/>
        </w:rPr>
        <w:t xml:space="preserve"> FR</w:t>
      </w:r>
      <w:r w:rsidRPr="00A37517">
        <w:rPr>
          <w:rFonts w:ascii="Arial" w:hAnsi="Arial" w:cs="Arial"/>
          <w:sz w:val="20"/>
          <w:szCs w:val="20"/>
          <w:highlight w:val="yellow"/>
        </w:rPr>
        <w:t xml:space="preserve">OM </w:t>
      </w:r>
      <w:proofErr w:type="spellStart"/>
      <w:r w:rsidRPr="00A37517">
        <w:rPr>
          <w:rFonts w:ascii="Arial" w:hAnsi="Arial" w:cs="Arial"/>
          <w:sz w:val="20"/>
          <w:szCs w:val="20"/>
          <w:highlight w:val="yellow"/>
        </w:rPr>
        <w:t>DBC.ColumnsV</w:t>
      </w:r>
      <w:proofErr w:type="spellEnd"/>
    </w:p>
    <w:p w14:paraId="55D60FE8" w14:textId="77777777" w:rsidR="00EF1ED7" w:rsidRPr="00A37517" w:rsidRDefault="00EF1ED7" w:rsidP="00EF1ED7">
      <w:pPr>
        <w:pStyle w:val="NoSpacing"/>
        <w:rPr>
          <w:rFonts w:ascii="Arial" w:hAnsi="Arial" w:cs="Arial"/>
          <w:sz w:val="20"/>
          <w:szCs w:val="20"/>
          <w:highlight w:val="yellow"/>
        </w:rPr>
      </w:pPr>
      <w:r w:rsidRPr="00A37517">
        <w:rPr>
          <w:rFonts w:ascii="Arial" w:hAnsi="Arial" w:cs="Arial"/>
          <w:sz w:val="20"/>
          <w:szCs w:val="20"/>
          <w:highlight w:val="yellow"/>
        </w:rPr>
        <w:t>WHERE UPPER(</w:t>
      </w:r>
      <w:proofErr w:type="spellStart"/>
      <w:r w:rsidRPr="00A37517">
        <w:rPr>
          <w:rFonts w:ascii="Arial" w:hAnsi="Arial" w:cs="Arial"/>
          <w:sz w:val="20"/>
          <w:szCs w:val="20"/>
          <w:highlight w:val="yellow"/>
        </w:rPr>
        <w:t>ColumnName</w:t>
      </w:r>
      <w:proofErr w:type="spellEnd"/>
      <w:r w:rsidRPr="00A37517">
        <w:rPr>
          <w:rFonts w:ascii="Arial" w:hAnsi="Arial" w:cs="Arial"/>
          <w:sz w:val="20"/>
          <w:szCs w:val="20"/>
          <w:highlight w:val="yellow"/>
        </w:rPr>
        <w:t>) LIKE '%UPDATE%'</w:t>
      </w:r>
    </w:p>
    <w:p w14:paraId="102D0955" w14:textId="77777777" w:rsidR="00EF1ED7" w:rsidRPr="00A37517" w:rsidRDefault="00EF1ED7" w:rsidP="00EF1ED7">
      <w:pPr>
        <w:pStyle w:val="NoSpacing"/>
        <w:rPr>
          <w:rFonts w:ascii="Arial" w:hAnsi="Arial" w:cs="Arial"/>
          <w:sz w:val="20"/>
          <w:szCs w:val="20"/>
          <w:highlight w:val="yellow"/>
        </w:rPr>
      </w:pPr>
      <w:r w:rsidRPr="00A37517">
        <w:rPr>
          <w:rFonts w:ascii="Arial" w:hAnsi="Arial" w:cs="Arial"/>
          <w:sz w:val="20"/>
          <w:szCs w:val="20"/>
          <w:highlight w:val="yellow"/>
        </w:rPr>
        <w:t xml:space="preserve">   OR UPPER(</w:t>
      </w:r>
      <w:proofErr w:type="spellStart"/>
      <w:r w:rsidRPr="00A37517">
        <w:rPr>
          <w:rFonts w:ascii="Arial" w:hAnsi="Arial" w:cs="Arial"/>
          <w:sz w:val="20"/>
          <w:szCs w:val="20"/>
          <w:highlight w:val="yellow"/>
        </w:rPr>
        <w:t>ColumnName</w:t>
      </w:r>
      <w:proofErr w:type="spellEnd"/>
      <w:r w:rsidRPr="00A37517">
        <w:rPr>
          <w:rFonts w:ascii="Arial" w:hAnsi="Arial" w:cs="Arial"/>
          <w:sz w:val="20"/>
          <w:szCs w:val="20"/>
          <w:highlight w:val="yellow"/>
        </w:rPr>
        <w:t>) LIKE '%MODIFIED%'</w:t>
      </w:r>
    </w:p>
    <w:p w14:paraId="2ACBB163" w14:textId="77777777" w:rsidR="00EF1ED7" w:rsidRPr="00A37517" w:rsidRDefault="00EF1ED7" w:rsidP="00EF1ED7">
      <w:pPr>
        <w:pStyle w:val="NoSpacing"/>
        <w:rPr>
          <w:rFonts w:ascii="Arial" w:hAnsi="Arial" w:cs="Arial"/>
          <w:sz w:val="20"/>
          <w:szCs w:val="20"/>
          <w:highlight w:val="yellow"/>
        </w:rPr>
      </w:pPr>
      <w:r w:rsidRPr="00A37517">
        <w:rPr>
          <w:rFonts w:ascii="Arial" w:hAnsi="Arial" w:cs="Arial"/>
          <w:sz w:val="20"/>
          <w:szCs w:val="20"/>
          <w:highlight w:val="yellow"/>
        </w:rPr>
        <w:t xml:space="preserve">   OR UPPER(</w:t>
      </w:r>
      <w:proofErr w:type="spellStart"/>
      <w:r w:rsidRPr="00A37517">
        <w:rPr>
          <w:rFonts w:ascii="Arial" w:hAnsi="Arial" w:cs="Arial"/>
          <w:sz w:val="20"/>
          <w:szCs w:val="20"/>
          <w:highlight w:val="yellow"/>
        </w:rPr>
        <w:t>ColumnName</w:t>
      </w:r>
      <w:proofErr w:type="spellEnd"/>
      <w:r w:rsidRPr="00A37517">
        <w:rPr>
          <w:rFonts w:ascii="Arial" w:hAnsi="Arial" w:cs="Arial"/>
          <w:sz w:val="20"/>
          <w:szCs w:val="20"/>
          <w:highlight w:val="yellow"/>
        </w:rPr>
        <w:t>) LIKE '%DELETE%'</w:t>
      </w:r>
    </w:p>
    <w:p w14:paraId="6360DC95" w14:textId="77777777" w:rsidR="00EF1ED7" w:rsidRPr="00A37517" w:rsidRDefault="00EF1ED7" w:rsidP="00EF1ED7">
      <w:pPr>
        <w:pStyle w:val="NoSpacing"/>
        <w:rPr>
          <w:rFonts w:ascii="Arial" w:hAnsi="Arial" w:cs="Arial"/>
          <w:sz w:val="20"/>
          <w:szCs w:val="20"/>
          <w:highlight w:val="yellow"/>
        </w:rPr>
      </w:pPr>
      <w:r w:rsidRPr="00A37517">
        <w:rPr>
          <w:rFonts w:ascii="Arial" w:hAnsi="Arial" w:cs="Arial"/>
          <w:sz w:val="20"/>
          <w:szCs w:val="20"/>
          <w:highlight w:val="yellow"/>
        </w:rPr>
        <w:t xml:space="preserve">   OR UPPER(</w:t>
      </w:r>
      <w:proofErr w:type="spellStart"/>
      <w:r w:rsidRPr="00A37517">
        <w:rPr>
          <w:rFonts w:ascii="Arial" w:hAnsi="Arial" w:cs="Arial"/>
          <w:sz w:val="20"/>
          <w:szCs w:val="20"/>
          <w:highlight w:val="yellow"/>
        </w:rPr>
        <w:t>ColumnName</w:t>
      </w:r>
      <w:proofErr w:type="spellEnd"/>
      <w:r w:rsidRPr="00A37517">
        <w:rPr>
          <w:rFonts w:ascii="Arial" w:hAnsi="Arial" w:cs="Arial"/>
          <w:sz w:val="20"/>
          <w:szCs w:val="20"/>
          <w:highlight w:val="yellow"/>
        </w:rPr>
        <w:t>) LIKE '%LOAD%'</w:t>
      </w:r>
    </w:p>
    <w:p w14:paraId="619E89B9" w14:textId="77777777" w:rsidR="00EF1ED7" w:rsidRPr="00A37517" w:rsidRDefault="00EF1ED7" w:rsidP="00EF1ED7">
      <w:pPr>
        <w:pStyle w:val="NoSpacing"/>
        <w:rPr>
          <w:rFonts w:ascii="Arial" w:hAnsi="Arial" w:cs="Arial"/>
          <w:sz w:val="20"/>
          <w:szCs w:val="20"/>
          <w:highlight w:val="yellow"/>
        </w:rPr>
      </w:pPr>
      <w:r w:rsidRPr="00A37517">
        <w:rPr>
          <w:rFonts w:ascii="Arial" w:hAnsi="Arial" w:cs="Arial"/>
          <w:sz w:val="20"/>
          <w:szCs w:val="20"/>
          <w:highlight w:val="yellow"/>
        </w:rPr>
        <w:t xml:space="preserve">   OR UPPER(</w:t>
      </w:r>
      <w:proofErr w:type="spellStart"/>
      <w:r w:rsidRPr="00A37517">
        <w:rPr>
          <w:rFonts w:ascii="Arial" w:hAnsi="Arial" w:cs="Arial"/>
          <w:sz w:val="20"/>
          <w:szCs w:val="20"/>
          <w:highlight w:val="yellow"/>
        </w:rPr>
        <w:t>ColumnName</w:t>
      </w:r>
      <w:proofErr w:type="spellEnd"/>
      <w:r w:rsidRPr="00A37517">
        <w:rPr>
          <w:rFonts w:ascii="Arial" w:hAnsi="Arial" w:cs="Arial"/>
          <w:sz w:val="20"/>
          <w:szCs w:val="20"/>
          <w:highlight w:val="yellow"/>
        </w:rPr>
        <w:t>) LIKE '%TIMESTAMP%'</w:t>
      </w:r>
    </w:p>
    <w:p w14:paraId="664535A4" w14:textId="73D7E260" w:rsidR="00EF1ED7" w:rsidRPr="00A37517" w:rsidRDefault="00EF1ED7" w:rsidP="00EF1ED7">
      <w:pPr>
        <w:pStyle w:val="NoSpacing"/>
        <w:rPr>
          <w:rFonts w:ascii="Arial" w:hAnsi="Arial" w:cs="Arial"/>
          <w:sz w:val="20"/>
          <w:szCs w:val="20"/>
          <w:highlight w:val="yellow"/>
        </w:rPr>
      </w:pPr>
      <w:r w:rsidRPr="00A37517">
        <w:rPr>
          <w:rFonts w:ascii="Arial" w:hAnsi="Arial" w:cs="Arial"/>
          <w:sz w:val="20"/>
          <w:szCs w:val="20"/>
          <w:highlight w:val="yellow"/>
        </w:rPr>
        <w:t xml:space="preserve">   OR UPPER(</w:t>
      </w:r>
      <w:proofErr w:type="spellStart"/>
      <w:r w:rsidRPr="00A37517">
        <w:rPr>
          <w:rFonts w:ascii="Arial" w:hAnsi="Arial" w:cs="Arial"/>
          <w:sz w:val="20"/>
          <w:szCs w:val="20"/>
          <w:highlight w:val="yellow"/>
        </w:rPr>
        <w:t>ColumnName</w:t>
      </w:r>
      <w:proofErr w:type="spellEnd"/>
      <w:r w:rsidRPr="00A37517">
        <w:rPr>
          <w:rFonts w:ascii="Arial" w:hAnsi="Arial" w:cs="Arial"/>
          <w:sz w:val="20"/>
          <w:szCs w:val="20"/>
          <w:highlight w:val="yellow"/>
        </w:rPr>
        <w:t>) LIKE '%CREATE%'</w:t>
      </w:r>
    </w:p>
    <w:p w14:paraId="2ACD9A8A" w14:textId="70229E4C" w:rsidR="00EF1ED7" w:rsidRPr="00A37517" w:rsidRDefault="00EF1ED7" w:rsidP="00EF1ED7">
      <w:pPr>
        <w:pStyle w:val="NoSpacing"/>
        <w:rPr>
          <w:rFonts w:ascii="Arial" w:hAnsi="Arial" w:cs="Arial"/>
          <w:sz w:val="20"/>
          <w:szCs w:val="20"/>
          <w:highlight w:val="yellow"/>
        </w:rPr>
      </w:pPr>
      <w:r w:rsidRPr="00A37517">
        <w:rPr>
          <w:rFonts w:ascii="Arial" w:hAnsi="Arial" w:cs="Arial"/>
          <w:sz w:val="20"/>
          <w:szCs w:val="20"/>
          <w:highlight w:val="yellow"/>
        </w:rPr>
        <w:t xml:space="preserve">   OR UPPER(</w:t>
      </w:r>
      <w:proofErr w:type="spellStart"/>
      <w:r w:rsidRPr="00A37517">
        <w:rPr>
          <w:rFonts w:ascii="Arial" w:hAnsi="Arial" w:cs="Arial"/>
          <w:sz w:val="20"/>
          <w:szCs w:val="20"/>
          <w:highlight w:val="yellow"/>
        </w:rPr>
        <w:t>ColumnName</w:t>
      </w:r>
      <w:proofErr w:type="spellEnd"/>
      <w:r w:rsidRPr="00A37517">
        <w:rPr>
          <w:rFonts w:ascii="Arial" w:hAnsi="Arial" w:cs="Arial"/>
          <w:sz w:val="20"/>
          <w:szCs w:val="20"/>
          <w:highlight w:val="yellow"/>
        </w:rPr>
        <w:t>) LIKE '%LAST_UPD%'</w:t>
      </w:r>
    </w:p>
    <w:p w14:paraId="412C95F6" w14:textId="052B5B92" w:rsidR="00EF1ED7" w:rsidRPr="00A37517" w:rsidRDefault="00EF1ED7" w:rsidP="00EF1ED7">
      <w:pPr>
        <w:pStyle w:val="NoSpacing"/>
        <w:rPr>
          <w:rFonts w:ascii="Arial" w:hAnsi="Arial" w:cs="Arial"/>
          <w:sz w:val="20"/>
          <w:szCs w:val="20"/>
          <w:highlight w:val="yellow"/>
        </w:rPr>
      </w:pPr>
      <w:r w:rsidRPr="00A37517">
        <w:rPr>
          <w:rFonts w:ascii="Arial" w:hAnsi="Arial" w:cs="Arial"/>
          <w:sz w:val="20"/>
          <w:szCs w:val="20"/>
          <w:highlight w:val="yellow"/>
        </w:rPr>
        <w:t xml:space="preserve">   OR UPPER(</w:t>
      </w:r>
      <w:proofErr w:type="spellStart"/>
      <w:r w:rsidRPr="00A37517">
        <w:rPr>
          <w:rFonts w:ascii="Arial" w:hAnsi="Arial" w:cs="Arial"/>
          <w:sz w:val="20"/>
          <w:szCs w:val="20"/>
          <w:highlight w:val="yellow"/>
        </w:rPr>
        <w:t>ColumnName</w:t>
      </w:r>
      <w:proofErr w:type="spellEnd"/>
      <w:r w:rsidRPr="00A37517">
        <w:rPr>
          <w:rFonts w:ascii="Arial" w:hAnsi="Arial" w:cs="Arial"/>
          <w:sz w:val="20"/>
          <w:szCs w:val="20"/>
          <w:highlight w:val="yellow"/>
        </w:rPr>
        <w:t>) LIKE '%INSERT%'</w:t>
      </w:r>
    </w:p>
    <w:p w14:paraId="539E5429" w14:textId="1120151F" w:rsidR="00EF1ED7" w:rsidRPr="00A37517" w:rsidRDefault="00EF1ED7" w:rsidP="00EF1ED7">
      <w:pPr>
        <w:pStyle w:val="NoSpacing"/>
        <w:rPr>
          <w:rFonts w:ascii="Arial" w:hAnsi="Arial" w:cs="Arial"/>
          <w:sz w:val="20"/>
          <w:szCs w:val="20"/>
          <w:highlight w:val="yellow"/>
        </w:rPr>
      </w:pPr>
      <w:r w:rsidRPr="00A37517">
        <w:rPr>
          <w:rFonts w:ascii="Arial" w:hAnsi="Arial" w:cs="Arial"/>
          <w:sz w:val="20"/>
          <w:szCs w:val="20"/>
          <w:highlight w:val="yellow"/>
        </w:rPr>
        <w:t xml:space="preserve">   OR UPPER(</w:t>
      </w:r>
      <w:proofErr w:type="spellStart"/>
      <w:r w:rsidRPr="00A37517">
        <w:rPr>
          <w:rFonts w:ascii="Arial" w:hAnsi="Arial" w:cs="Arial"/>
          <w:sz w:val="20"/>
          <w:szCs w:val="20"/>
          <w:highlight w:val="yellow"/>
        </w:rPr>
        <w:t>ColumnName</w:t>
      </w:r>
      <w:proofErr w:type="spellEnd"/>
      <w:r w:rsidRPr="00A37517">
        <w:rPr>
          <w:rFonts w:ascii="Arial" w:hAnsi="Arial" w:cs="Arial"/>
          <w:sz w:val="20"/>
          <w:szCs w:val="20"/>
          <w:highlight w:val="yellow"/>
        </w:rPr>
        <w:t>) LIKE '%</w:t>
      </w:r>
      <w:r w:rsidR="00085A3E" w:rsidRPr="00A37517">
        <w:rPr>
          <w:rFonts w:ascii="Arial" w:hAnsi="Arial" w:cs="Arial"/>
          <w:sz w:val="20"/>
          <w:szCs w:val="20"/>
          <w:highlight w:val="yellow"/>
        </w:rPr>
        <w:t>EFFECTIVE</w:t>
      </w:r>
      <w:r w:rsidRPr="00A37517">
        <w:rPr>
          <w:rFonts w:ascii="Arial" w:hAnsi="Arial" w:cs="Arial"/>
          <w:sz w:val="20"/>
          <w:szCs w:val="20"/>
          <w:highlight w:val="yellow"/>
        </w:rPr>
        <w:t>%'</w:t>
      </w:r>
    </w:p>
    <w:p w14:paraId="0BDE1F16" w14:textId="7E494BA3" w:rsidR="00EF1ED7" w:rsidRPr="00A37517" w:rsidRDefault="00EF1ED7" w:rsidP="00EF1ED7">
      <w:pPr>
        <w:pStyle w:val="NoSpacing"/>
        <w:rPr>
          <w:rFonts w:ascii="Arial" w:hAnsi="Arial" w:cs="Arial"/>
          <w:sz w:val="20"/>
          <w:szCs w:val="20"/>
          <w:highlight w:val="yellow"/>
        </w:rPr>
      </w:pPr>
      <w:r w:rsidRPr="00A37517">
        <w:rPr>
          <w:rFonts w:ascii="Arial" w:hAnsi="Arial" w:cs="Arial"/>
          <w:sz w:val="20"/>
          <w:szCs w:val="20"/>
          <w:highlight w:val="yellow"/>
        </w:rPr>
        <w:t xml:space="preserve">   OR UPPER(</w:t>
      </w:r>
      <w:proofErr w:type="spellStart"/>
      <w:r w:rsidRPr="00A37517">
        <w:rPr>
          <w:rFonts w:ascii="Arial" w:hAnsi="Arial" w:cs="Arial"/>
          <w:sz w:val="20"/>
          <w:szCs w:val="20"/>
          <w:highlight w:val="yellow"/>
        </w:rPr>
        <w:t>ColumnName</w:t>
      </w:r>
      <w:proofErr w:type="spellEnd"/>
      <w:r w:rsidRPr="00A37517">
        <w:rPr>
          <w:rFonts w:ascii="Arial" w:hAnsi="Arial" w:cs="Arial"/>
          <w:sz w:val="20"/>
          <w:szCs w:val="20"/>
          <w:highlight w:val="yellow"/>
        </w:rPr>
        <w:t>) LIKE '%</w:t>
      </w:r>
      <w:r w:rsidR="00085A3E" w:rsidRPr="00A37517">
        <w:rPr>
          <w:rFonts w:ascii="Arial" w:hAnsi="Arial" w:cs="Arial"/>
          <w:sz w:val="20"/>
          <w:szCs w:val="20"/>
          <w:highlight w:val="yellow"/>
        </w:rPr>
        <w:t>START</w:t>
      </w:r>
      <w:r w:rsidRPr="00A37517">
        <w:rPr>
          <w:rFonts w:ascii="Arial" w:hAnsi="Arial" w:cs="Arial"/>
          <w:sz w:val="20"/>
          <w:szCs w:val="20"/>
          <w:highlight w:val="yellow"/>
        </w:rPr>
        <w:t>%'</w:t>
      </w:r>
      <w:r w:rsidR="00085A3E" w:rsidRPr="00A37517">
        <w:rPr>
          <w:rFonts w:ascii="Arial" w:hAnsi="Arial" w:cs="Arial"/>
          <w:sz w:val="20"/>
          <w:szCs w:val="20"/>
          <w:highlight w:val="yellow"/>
        </w:rPr>
        <w:t>;</w:t>
      </w:r>
    </w:p>
    <w:p w14:paraId="3C13D5F8" w14:textId="77777777" w:rsidR="00085A3E" w:rsidRPr="00A37517" w:rsidRDefault="00085A3E" w:rsidP="00EF1ED7">
      <w:pPr>
        <w:pStyle w:val="NoSpacing"/>
        <w:rPr>
          <w:rFonts w:ascii="Arial" w:hAnsi="Arial" w:cs="Arial"/>
          <w:sz w:val="20"/>
          <w:szCs w:val="20"/>
          <w:highlight w:val="yellow"/>
        </w:rPr>
      </w:pPr>
    </w:p>
    <w:p w14:paraId="7A3505F1" w14:textId="0094F8E6" w:rsidR="00085A3E" w:rsidRPr="00A37517" w:rsidRDefault="00085A3E" w:rsidP="00085A3E">
      <w:pPr>
        <w:pStyle w:val="NoSpacing"/>
        <w:rPr>
          <w:rFonts w:ascii="Arial" w:hAnsi="Arial" w:cs="Arial"/>
          <w:sz w:val="20"/>
          <w:szCs w:val="20"/>
          <w:highlight w:val="yellow"/>
        </w:rPr>
      </w:pPr>
      <w:r w:rsidRPr="00A37517">
        <w:rPr>
          <w:rFonts w:ascii="Arial" w:hAnsi="Arial" w:cs="Arial"/>
          <w:sz w:val="20"/>
          <w:szCs w:val="20"/>
          <w:highlight w:val="yellow"/>
        </w:rPr>
        <w:t>SELECT</w:t>
      </w:r>
      <w:r w:rsidRPr="00A37517">
        <w:rPr>
          <w:rFonts w:ascii="Arial" w:hAnsi="Arial" w:cs="Arial"/>
          <w:sz w:val="20"/>
          <w:szCs w:val="20"/>
          <w:highlight w:val="yellow"/>
        </w:rPr>
        <w:t xml:space="preserve"> </w:t>
      </w:r>
      <w:proofErr w:type="spellStart"/>
      <w:r w:rsidRPr="00A37517">
        <w:rPr>
          <w:rFonts w:ascii="Arial" w:hAnsi="Arial" w:cs="Arial"/>
          <w:sz w:val="20"/>
          <w:szCs w:val="20"/>
          <w:highlight w:val="yellow"/>
        </w:rPr>
        <w:t>DatabaseName</w:t>
      </w:r>
      <w:proofErr w:type="spellEnd"/>
      <w:r w:rsidRPr="00A37517">
        <w:rPr>
          <w:rFonts w:ascii="Arial" w:hAnsi="Arial" w:cs="Arial"/>
          <w:sz w:val="20"/>
          <w:szCs w:val="20"/>
          <w:highlight w:val="yellow"/>
        </w:rPr>
        <w:t xml:space="preserve">, </w:t>
      </w:r>
      <w:proofErr w:type="spellStart"/>
      <w:r w:rsidRPr="00A37517">
        <w:rPr>
          <w:rFonts w:ascii="Arial" w:hAnsi="Arial" w:cs="Arial"/>
          <w:sz w:val="20"/>
          <w:szCs w:val="20"/>
          <w:highlight w:val="yellow"/>
        </w:rPr>
        <w:t>TableName</w:t>
      </w:r>
      <w:proofErr w:type="spellEnd"/>
    </w:p>
    <w:p w14:paraId="5F31E743" w14:textId="77777777" w:rsidR="00085A3E" w:rsidRPr="00A37517" w:rsidRDefault="00085A3E" w:rsidP="00085A3E">
      <w:pPr>
        <w:pStyle w:val="NoSpacing"/>
        <w:rPr>
          <w:rFonts w:ascii="Arial" w:hAnsi="Arial" w:cs="Arial"/>
          <w:sz w:val="20"/>
          <w:szCs w:val="20"/>
          <w:highlight w:val="yellow"/>
        </w:rPr>
      </w:pPr>
      <w:r w:rsidRPr="00A37517">
        <w:rPr>
          <w:rFonts w:ascii="Arial" w:hAnsi="Arial" w:cs="Arial"/>
          <w:sz w:val="20"/>
          <w:szCs w:val="20"/>
          <w:highlight w:val="yellow"/>
        </w:rPr>
        <w:t xml:space="preserve">FROM </w:t>
      </w:r>
      <w:proofErr w:type="spellStart"/>
      <w:r w:rsidRPr="00A37517">
        <w:rPr>
          <w:rFonts w:ascii="Arial" w:hAnsi="Arial" w:cs="Arial"/>
          <w:sz w:val="20"/>
          <w:szCs w:val="20"/>
          <w:highlight w:val="yellow"/>
        </w:rPr>
        <w:t>DBC.ColumnsV</w:t>
      </w:r>
      <w:proofErr w:type="spellEnd"/>
    </w:p>
    <w:p w14:paraId="1881CC56" w14:textId="77777777" w:rsidR="00085A3E" w:rsidRPr="00A37517" w:rsidRDefault="00085A3E" w:rsidP="00085A3E">
      <w:pPr>
        <w:pStyle w:val="NoSpacing"/>
        <w:rPr>
          <w:rFonts w:ascii="Arial" w:hAnsi="Arial" w:cs="Arial"/>
          <w:sz w:val="20"/>
          <w:szCs w:val="20"/>
          <w:highlight w:val="yellow"/>
        </w:rPr>
      </w:pPr>
      <w:r w:rsidRPr="00A37517">
        <w:rPr>
          <w:rFonts w:ascii="Arial" w:hAnsi="Arial" w:cs="Arial"/>
          <w:sz w:val="20"/>
          <w:szCs w:val="20"/>
          <w:highlight w:val="yellow"/>
        </w:rPr>
        <w:t>GROUP BY 1,2</w:t>
      </w:r>
    </w:p>
    <w:p w14:paraId="28284FCC" w14:textId="66CDED72" w:rsidR="00085A3E" w:rsidRPr="00A37517" w:rsidRDefault="00085A3E" w:rsidP="00085A3E">
      <w:pPr>
        <w:pStyle w:val="NoSpacing"/>
        <w:rPr>
          <w:rFonts w:ascii="Arial" w:hAnsi="Arial" w:cs="Arial"/>
          <w:sz w:val="20"/>
          <w:szCs w:val="20"/>
          <w:highlight w:val="yellow"/>
        </w:rPr>
      </w:pPr>
      <w:r w:rsidRPr="00A37517">
        <w:rPr>
          <w:rFonts w:ascii="Arial" w:hAnsi="Arial" w:cs="Arial"/>
          <w:sz w:val="20"/>
          <w:szCs w:val="20"/>
          <w:highlight w:val="yellow"/>
        </w:rPr>
        <w:t xml:space="preserve">HAVING </w:t>
      </w:r>
      <w:proofErr w:type="gramStart"/>
      <w:r w:rsidRPr="00A37517">
        <w:rPr>
          <w:rFonts w:ascii="Arial" w:hAnsi="Arial" w:cs="Arial"/>
          <w:sz w:val="20"/>
          <w:szCs w:val="20"/>
          <w:highlight w:val="yellow"/>
        </w:rPr>
        <w:t>COUNT(</w:t>
      </w:r>
      <w:r w:rsidRPr="00A37517">
        <w:rPr>
          <w:rFonts w:ascii="Arial" w:hAnsi="Arial" w:cs="Arial"/>
          <w:sz w:val="20"/>
          <w:szCs w:val="20"/>
          <w:highlight w:val="yellow"/>
        </w:rPr>
        <w:t xml:space="preserve"> </w:t>
      </w:r>
      <w:r w:rsidRPr="00A37517">
        <w:rPr>
          <w:rFonts w:ascii="Arial" w:hAnsi="Arial" w:cs="Arial"/>
          <w:sz w:val="20"/>
          <w:szCs w:val="20"/>
          <w:highlight w:val="yellow"/>
        </w:rPr>
        <w:t>CASE</w:t>
      </w:r>
      <w:proofErr w:type="gramEnd"/>
      <w:r w:rsidRPr="00A37517">
        <w:rPr>
          <w:rFonts w:ascii="Arial" w:hAnsi="Arial" w:cs="Arial"/>
          <w:sz w:val="20"/>
          <w:szCs w:val="20"/>
          <w:highlight w:val="yellow"/>
        </w:rPr>
        <w:t xml:space="preserve"> </w:t>
      </w:r>
      <w:r w:rsidRPr="00A37517">
        <w:rPr>
          <w:rFonts w:ascii="Arial" w:hAnsi="Arial" w:cs="Arial"/>
          <w:sz w:val="20"/>
          <w:szCs w:val="20"/>
          <w:highlight w:val="yellow"/>
        </w:rPr>
        <w:t>WHEN UPPER(</w:t>
      </w:r>
      <w:proofErr w:type="spellStart"/>
      <w:r w:rsidRPr="00A37517">
        <w:rPr>
          <w:rFonts w:ascii="Arial" w:hAnsi="Arial" w:cs="Arial"/>
          <w:sz w:val="20"/>
          <w:szCs w:val="20"/>
          <w:highlight w:val="yellow"/>
        </w:rPr>
        <w:t>ColumnName</w:t>
      </w:r>
      <w:proofErr w:type="spellEnd"/>
      <w:r w:rsidRPr="00A37517">
        <w:rPr>
          <w:rFonts w:ascii="Arial" w:hAnsi="Arial" w:cs="Arial"/>
          <w:sz w:val="20"/>
          <w:szCs w:val="20"/>
          <w:highlight w:val="yellow"/>
        </w:rPr>
        <w:t>) IN</w:t>
      </w:r>
    </w:p>
    <w:p w14:paraId="3C31B31A" w14:textId="0A8ACB76" w:rsidR="00085A3E" w:rsidRPr="00085A3E" w:rsidRDefault="00085A3E" w:rsidP="00085A3E">
      <w:pPr>
        <w:pStyle w:val="NoSpacing"/>
        <w:rPr>
          <w:rFonts w:ascii="Arial" w:hAnsi="Arial" w:cs="Arial"/>
          <w:sz w:val="20"/>
          <w:szCs w:val="20"/>
        </w:rPr>
      </w:pPr>
      <w:r w:rsidRPr="00A37517">
        <w:rPr>
          <w:rFonts w:ascii="Arial" w:hAnsi="Arial" w:cs="Arial"/>
          <w:sz w:val="20"/>
          <w:szCs w:val="20"/>
          <w:highlight w:val="yellow"/>
        </w:rPr>
        <w:lastRenderedPageBreak/>
        <w:t>      ('INSERT_TS','UPDATE_TS','DELETE_FLG'</w:t>
      </w:r>
      <w:r w:rsidRPr="00A37517">
        <w:rPr>
          <w:rFonts w:ascii="Arial" w:hAnsi="Arial" w:cs="Arial"/>
          <w:sz w:val="20"/>
          <w:szCs w:val="20"/>
          <w:highlight w:val="yellow"/>
        </w:rPr>
        <w:t>,’</w:t>
      </w:r>
      <w:r w:rsidRPr="00A37517">
        <w:rPr>
          <w:rFonts w:ascii="Arial" w:hAnsi="Arial" w:cs="Arial"/>
          <w:sz w:val="20"/>
          <w:szCs w:val="20"/>
          <w:highlight w:val="yellow"/>
        </w:rPr>
        <w:t>CURRENT_FLG</w:t>
      </w:r>
      <w:r w:rsidRPr="00A37517">
        <w:rPr>
          <w:rFonts w:ascii="Arial" w:hAnsi="Arial" w:cs="Arial"/>
          <w:sz w:val="20"/>
          <w:szCs w:val="20"/>
          <w:highlight w:val="yellow"/>
        </w:rPr>
        <w:t>’,’</w:t>
      </w:r>
      <w:r w:rsidRPr="00A37517">
        <w:rPr>
          <w:rFonts w:ascii="Arial" w:hAnsi="Arial" w:cs="Arial"/>
          <w:sz w:val="20"/>
          <w:szCs w:val="20"/>
          <w:highlight w:val="yellow"/>
        </w:rPr>
        <w:t>VALID_FROM_DT</w:t>
      </w:r>
      <w:r w:rsidRPr="00A37517">
        <w:rPr>
          <w:rFonts w:ascii="Arial" w:hAnsi="Arial" w:cs="Arial"/>
          <w:sz w:val="20"/>
          <w:szCs w:val="20"/>
          <w:highlight w:val="yellow"/>
        </w:rPr>
        <w:t>’,’</w:t>
      </w:r>
      <w:r w:rsidRPr="00A37517">
        <w:rPr>
          <w:rFonts w:ascii="Arial" w:hAnsi="Arial" w:cs="Arial"/>
          <w:sz w:val="20"/>
          <w:szCs w:val="20"/>
          <w:highlight w:val="yellow"/>
        </w:rPr>
        <w:t>VALID_TO_DT</w:t>
      </w:r>
      <w:r w:rsidRPr="00A37517">
        <w:rPr>
          <w:rFonts w:ascii="Arial" w:hAnsi="Arial" w:cs="Arial"/>
          <w:sz w:val="20"/>
          <w:szCs w:val="20"/>
          <w:highlight w:val="yellow"/>
        </w:rPr>
        <w:t>’</w:t>
      </w:r>
      <w:r w:rsidRPr="00A37517">
        <w:rPr>
          <w:rFonts w:ascii="Arial" w:hAnsi="Arial" w:cs="Arial"/>
          <w:sz w:val="20"/>
          <w:szCs w:val="20"/>
          <w:highlight w:val="yellow"/>
        </w:rPr>
        <w:t>)</w:t>
      </w:r>
      <w:r w:rsidRPr="00A37517">
        <w:rPr>
          <w:rFonts w:ascii="Arial" w:hAnsi="Arial" w:cs="Arial"/>
          <w:sz w:val="20"/>
          <w:szCs w:val="20"/>
          <w:highlight w:val="yellow"/>
        </w:rPr>
        <w:t xml:space="preserve"> </w:t>
      </w:r>
      <w:r w:rsidRPr="00A37517">
        <w:rPr>
          <w:rFonts w:ascii="Arial" w:hAnsi="Arial" w:cs="Arial"/>
          <w:sz w:val="20"/>
          <w:szCs w:val="20"/>
          <w:highlight w:val="yellow"/>
        </w:rPr>
        <w:t>THEN 1</w:t>
      </w:r>
      <w:r w:rsidRPr="00A37517">
        <w:rPr>
          <w:rFonts w:ascii="Arial" w:hAnsi="Arial" w:cs="Arial"/>
          <w:sz w:val="20"/>
          <w:szCs w:val="20"/>
          <w:highlight w:val="yellow"/>
        </w:rPr>
        <w:t xml:space="preserve"> </w:t>
      </w:r>
      <w:proofErr w:type="gramStart"/>
      <w:r w:rsidRPr="00A37517">
        <w:rPr>
          <w:rFonts w:ascii="Arial" w:hAnsi="Arial" w:cs="Arial"/>
          <w:sz w:val="20"/>
          <w:szCs w:val="20"/>
          <w:highlight w:val="yellow"/>
        </w:rPr>
        <w:t>END</w:t>
      </w:r>
      <w:r w:rsidRPr="00A37517">
        <w:rPr>
          <w:rFonts w:ascii="Arial" w:hAnsi="Arial" w:cs="Arial"/>
          <w:sz w:val="20"/>
          <w:szCs w:val="20"/>
          <w:highlight w:val="yellow"/>
        </w:rPr>
        <w:t xml:space="preserve"> </w:t>
      </w:r>
      <w:r w:rsidRPr="00A37517">
        <w:rPr>
          <w:rFonts w:ascii="Arial" w:hAnsi="Arial" w:cs="Arial"/>
          <w:sz w:val="20"/>
          <w:szCs w:val="20"/>
          <w:highlight w:val="yellow"/>
        </w:rPr>
        <w:t>)</w:t>
      </w:r>
      <w:proofErr w:type="gramEnd"/>
      <w:r w:rsidRPr="00A37517">
        <w:rPr>
          <w:rFonts w:ascii="Arial" w:hAnsi="Arial" w:cs="Arial"/>
          <w:sz w:val="20"/>
          <w:szCs w:val="20"/>
          <w:highlight w:val="yellow"/>
        </w:rPr>
        <w:t xml:space="preserve"> &gt;= 2;</w:t>
      </w:r>
    </w:p>
    <w:p w14:paraId="2428106B" w14:textId="506BD2A8" w:rsidR="00A37517" w:rsidRDefault="00A37517">
      <w:pPr>
        <w:rPr>
          <w:rFonts w:ascii="Arial" w:hAnsi="Arial" w:cs="Arial"/>
          <w:sz w:val="20"/>
          <w:szCs w:val="20"/>
        </w:rPr>
      </w:pPr>
      <w:r>
        <w:rPr>
          <w:rFonts w:ascii="Arial" w:hAnsi="Arial" w:cs="Arial"/>
          <w:sz w:val="20"/>
          <w:szCs w:val="20"/>
        </w:rPr>
        <w:br w:type="page"/>
      </w:r>
    </w:p>
    <w:p w14:paraId="6116FC43"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lastRenderedPageBreak/>
        <w:t>Teradata Data Extraction Framework</w:t>
      </w:r>
    </w:p>
    <w:p w14:paraId="49D8872E"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Final Solution Architecture &amp; Detailed Design — Draft v7</w:t>
      </w:r>
    </w:p>
    <w:p w14:paraId="12C6DEAF" w14:textId="77777777" w:rsidR="00064AD8" w:rsidRPr="00064AD8" w:rsidRDefault="00064AD8" w:rsidP="00064AD8">
      <w:pPr>
        <w:pStyle w:val="NoSpacing"/>
        <w:rPr>
          <w:rFonts w:ascii="Arial" w:hAnsi="Arial" w:cs="Arial"/>
          <w:sz w:val="20"/>
          <w:szCs w:val="20"/>
        </w:rPr>
      </w:pPr>
      <w:r w:rsidRPr="00064AD8">
        <w:rPr>
          <w:rFonts w:ascii="Arial" w:hAnsi="Arial" w:cs="Arial"/>
          <w:b/>
          <w:bCs/>
          <w:sz w:val="20"/>
          <w:szCs w:val="20"/>
        </w:rPr>
        <w:t>Document date:</w:t>
      </w:r>
      <w:r w:rsidRPr="00064AD8">
        <w:rPr>
          <w:rFonts w:ascii="Arial" w:hAnsi="Arial" w:cs="Arial"/>
          <w:sz w:val="20"/>
          <w:szCs w:val="20"/>
        </w:rPr>
        <w:t xml:space="preserve"> 19 October 2026</w:t>
      </w:r>
      <w:r w:rsidRPr="00064AD8">
        <w:rPr>
          <w:rFonts w:ascii="Arial" w:hAnsi="Arial" w:cs="Arial"/>
          <w:sz w:val="20"/>
          <w:szCs w:val="20"/>
        </w:rPr>
        <w:br/>
      </w:r>
      <w:r w:rsidRPr="00064AD8">
        <w:rPr>
          <w:rFonts w:ascii="Arial" w:hAnsi="Arial" w:cs="Arial"/>
          <w:b/>
          <w:bCs/>
          <w:sz w:val="20"/>
          <w:szCs w:val="20"/>
        </w:rPr>
        <w:t>Document status:</w:t>
      </w:r>
      <w:r w:rsidRPr="00064AD8">
        <w:rPr>
          <w:rFonts w:ascii="Arial" w:hAnsi="Arial" w:cs="Arial"/>
          <w:sz w:val="20"/>
          <w:szCs w:val="20"/>
        </w:rPr>
        <w:t xml:space="preserve"> Architecture baseline agreed; production deployment pending customer information and validation</w:t>
      </w:r>
      <w:r w:rsidRPr="00064AD8">
        <w:rPr>
          <w:rFonts w:ascii="Arial" w:hAnsi="Arial" w:cs="Arial"/>
          <w:sz w:val="20"/>
          <w:szCs w:val="20"/>
        </w:rPr>
        <w:br/>
      </w:r>
      <w:r w:rsidRPr="00064AD8">
        <w:rPr>
          <w:rFonts w:ascii="Arial" w:hAnsi="Arial" w:cs="Arial"/>
          <w:b/>
          <w:bCs/>
          <w:sz w:val="20"/>
          <w:szCs w:val="20"/>
        </w:rPr>
        <w:t>Implementation status:</w:t>
      </w:r>
      <w:r w:rsidRPr="00064AD8">
        <w:rPr>
          <w:rFonts w:ascii="Arial" w:hAnsi="Arial" w:cs="Arial"/>
          <w:sz w:val="20"/>
          <w:szCs w:val="20"/>
        </w:rPr>
        <w:t xml:space="preserve"> Not started</w:t>
      </w:r>
      <w:r w:rsidRPr="00064AD8">
        <w:rPr>
          <w:rFonts w:ascii="Arial" w:hAnsi="Arial" w:cs="Arial"/>
          <w:sz w:val="20"/>
          <w:szCs w:val="20"/>
        </w:rPr>
        <w:br/>
      </w:r>
      <w:r w:rsidRPr="00064AD8">
        <w:rPr>
          <w:rFonts w:ascii="Arial" w:hAnsi="Arial" w:cs="Arial"/>
          <w:b/>
          <w:bCs/>
          <w:sz w:val="20"/>
          <w:szCs w:val="20"/>
        </w:rPr>
        <w:t>Source:</w:t>
      </w:r>
      <w:r w:rsidRPr="00064AD8">
        <w:rPr>
          <w:rFonts w:ascii="Arial" w:hAnsi="Arial" w:cs="Arial"/>
          <w:sz w:val="20"/>
          <w:szCs w:val="20"/>
        </w:rPr>
        <w:t xml:space="preserve"> Teradata Database / Vantage</w:t>
      </w:r>
      <w:r w:rsidRPr="00064AD8">
        <w:rPr>
          <w:rFonts w:ascii="Arial" w:hAnsi="Arial" w:cs="Arial"/>
          <w:sz w:val="20"/>
          <w:szCs w:val="20"/>
        </w:rPr>
        <w:br/>
      </w:r>
      <w:r w:rsidRPr="00064AD8">
        <w:rPr>
          <w:rFonts w:ascii="Arial" w:hAnsi="Arial" w:cs="Arial"/>
          <w:b/>
          <w:bCs/>
          <w:sz w:val="20"/>
          <w:szCs w:val="20"/>
        </w:rPr>
        <w:t>Extraction stack:</w:t>
      </w:r>
      <w:r w:rsidRPr="00064AD8">
        <w:rPr>
          <w:rFonts w:ascii="Arial" w:hAnsi="Arial" w:cs="Arial"/>
          <w:sz w:val="20"/>
          <w:szCs w:val="20"/>
        </w:rPr>
        <w:t xml:space="preserve"> Teradata Tools and Utilities (TTU) 20.00, TPT, Python</w:t>
      </w:r>
      <w:r w:rsidRPr="00064AD8">
        <w:rPr>
          <w:rFonts w:ascii="Arial" w:hAnsi="Arial" w:cs="Arial"/>
          <w:sz w:val="20"/>
          <w:szCs w:val="20"/>
        </w:rPr>
        <w:br/>
      </w:r>
      <w:r w:rsidRPr="00064AD8">
        <w:rPr>
          <w:rFonts w:ascii="Arial" w:hAnsi="Arial" w:cs="Arial"/>
          <w:b/>
          <w:bCs/>
          <w:sz w:val="20"/>
          <w:szCs w:val="20"/>
        </w:rPr>
        <w:t>Delivery destination:</w:t>
      </w:r>
      <w:r w:rsidRPr="00064AD8">
        <w:rPr>
          <w:rFonts w:ascii="Arial" w:hAnsi="Arial" w:cs="Arial"/>
          <w:sz w:val="20"/>
          <w:szCs w:val="20"/>
        </w:rPr>
        <w:t xml:space="preserve"> Amazon S3</w:t>
      </w:r>
      <w:r w:rsidRPr="00064AD8">
        <w:rPr>
          <w:rFonts w:ascii="Arial" w:hAnsi="Arial" w:cs="Arial"/>
          <w:sz w:val="20"/>
          <w:szCs w:val="20"/>
        </w:rPr>
        <w:br/>
      </w:r>
      <w:r w:rsidRPr="00064AD8">
        <w:rPr>
          <w:rFonts w:ascii="Arial" w:hAnsi="Arial" w:cs="Arial"/>
          <w:b/>
          <w:bCs/>
          <w:sz w:val="20"/>
          <w:szCs w:val="20"/>
        </w:rPr>
        <w:t>Future target:</w:t>
      </w:r>
      <w:r w:rsidRPr="00064AD8">
        <w:rPr>
          <w:rFonts w:ascii="Arial" w:hAnsi="Arial" w:cs="Arial"/>
          <w:sz w:val="20"/>
          <w:szCs w:val="20"/>
        </w:rPr>
        <w:t xml:space="preserve"> Amazon Redshift (loading excluded)</w:t>
      </w:r>
    </w:p>
    <w:p w14:paraId="7259936C"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pict w14:anchorId="307DB1B3">
          <v:rect id="_x0000_i1031" style="width:0;height:1.5pt" o:hralign="center" o:hrstd="t" o:hr="t" fillcolor="#a0a0a0" stroked="f"/>
        </w:pict>
      </w:r>
    </w:p>
    <w:p w14:paraId="71798ABF"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1. Executive Summary</w:t>
      </w:r>
    </w:p>
    <w:p w14:paraId="5ECCAC9C"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The project will deliver a bespoke, portable data extraction framework capable of discovering Teradata base tables, collecting metadata, extracting selected table data in parallel, validating extracted files and transferring the resulting datasets and control artifacts to Amazon S3.</w:t>
      </w:r>
    </w:p>
    <w:p w14:paraId="6D06B3D0"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The framework will operate on either an approved on-premises Linux VM or an AWS EC2 Linux instance without modifying its core extraction workflow.</w:t>
      </w:r>
    </w:p>
    <w:p w14:paraId="352D15EB"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All environment-dependent parameters will be configurable. Credentials will be obtained through approved secure authentication mechanisms rather than embedded in application configuration.</w:t>
      </w:r>
    </w:p>
    <w:p w14:paraId="1DAEACD1"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The framework will prioritise:</w:t>
      </w:r>
    </w:p>
    <w:p w14:paraId="51289C9A" w14:textId="77777777" w:rsidR="00064AD8" w:rsidRPr="00064AD8" w:rsidRDefault="00064AD8" w:rsidP="00064AD8">
      <w:pPr>
        <w:pStyle w:val="NoSpacing"/>
        <w:numPr>
          <w:ilvl w:val="0"/>
          <w:numId w:val="14"/>
        </w:numPr>
        <w:rPr>
          <w:rFonts w:ascii="Arial" w:hAnsi="Arial" w:cs="Arial"/>
          <w:sz w:val="20"/>
          <w:szCs w:val="20"/>
        </w:rPr>
      </w:pPr>
      <w:r w:rsidRPr="00064AD8">
        <w:rPr>
          <w:rFonts w:ascii="Arial" w:hAnsi="Arial" w:cs="Arial"/>
          <w:sz w:val="20"/>
          <w:szCs w:val="20"/>
        </w:rPr>
        <w:t>Preservation of original Teradata data values and metadata.</w:t>
      </w:r>
    </w:p>
    <w:p w14:paraId="1E0C8F26" w14:textId="77777777" w:rsidR="00064AD8" w:rsidRPr="00064AD8" w:rsidRDefault="00064AD8" w:rsidP="00064AD8">
      <w:pPr>
        <w:pStyle w:val="NoSpacing"/>
        <w:numPr>
          <w:ilvl w:val="0"/>
          <w:numId w:val="14"/>
        </w:numPr>
        <w:rPr>
          <w:rFonts w:ascii="Arial" w:hAnsi="Arial" w:cs="Arial"/>
          <w:sz w:val="20"/>
          <w:szCs w:val="20"/>
        </w:rPr>
      </w:pPr>
      <w:r w:rsidRPr="00064AD8">
        <w:rPr>
          <w:rFonts w:ascii="Arial" w:hAnsi="Arial" w:cs="Arial"/>
          <w:sz w:val="20"/>
          <w:szCs w:val="20"/>
        </w:rPr>
        <w:t>Accurate, auditable extraction and validation.</w:t>
      </w:r>
    </w:p>
    <w:p w14:paraId="62DC580E" w14:textId="77777777" w:rsidR="00064AD8" w:rsidRPr="00064AD8" w:rsidRDefault="00064AD8" w:rsidP="00064AD8">
      <w:pPr>
        <w:pStyle w:val="NoSpacing"/>
        <w:numPr>
          <w:ilvl w:val="0"/>
          <w:numId w:val="14"/>
        </w:numPr>
        <w:rPr>
          <w:rFonts w:ascii="Arial" w:hAnsi="Arial" w:cs="Arial"/>
          <w:sz w:val="20"/>
          <w:szCs w:val="20"/>
        </w:rPr>
      </w:pPr>
      <w:r w:rsidRPr="00064AD8">
        <w:rPr>
          <w:rFonts w:ascii="Arial" w:hAnsi="Arial" w:cs="Arial"/>
          <w:sz w:val="20"/>
          <w:szCs w:val="20"/>
        </w:rPr>
        <w:t>High-throughput parallel processing.</w:t>
      </w:r>
    </w:p>
    <w:p w14:paraId="3A2AF437" w14:textId="77777777" w:rsidR="00064AD8" w:rsidRPr="00064AD8" w:rsidRDefault="00064AD8" w:rsidP="00064AD8">
      <w:pPr>
        <w:pStyle w:val="NoSpacing"/>
        <w:numPr>
          <w:ilvl w:val="0"/>
          <w:numId w:val="14"/>
        </w:numPr>
        <w:rPr>
          <w:rFonts w:ascii="Arial" w:hAnsi="Arial" w:cs="Arial"/>
          <w:sz w:val="20"/>
          <w:szCs w:val="20"/>
        </w:rPr>
      </w:pPr>
      <w:r w:rsidRPr="00064AD8">
        <w:rPr>
          <w:rFonts w:ascii="Arial" w:hAnsi="Arial" w:cs="Arial"/>
          <w:sz w:val="20"/>
          <w:szCs w:val="20"/>
        </w:rPr>
        <w:t>Independent recovery of failed extraction tasks.</w:t>
      </w:r>
    </w:p>
    <w:p w14:paraId="1CE7C7BC" w14:textId="77777777" w:rsidR="00064AD8" w:rsidRPr="00064AD8" w:rsidRDefault="00064AD8" w:rsidP="00064AD8">
      <w:pPr>
        <w:pStyle w:val="NoSpacing"/>
        <w:numPr>
          <w:ilvl w:val="0"/>
          <w:numId w:val="14"/>
        </w:numPr>
        <w:rPr>
          <w:rFonts w:ascii="Arial" w:hAnsi="Arial" w:cs="Arial"/>
          <w:sz w:val="20"/>
          <w:szCs w:val="20"/>
        </w:rPr>
      </w:pPr>
      <w:r w:rsidRPr="00064AD8">
        <w:rPr>
          <w:rFonts w:ascii="Arial" w:hAnsi="Arial" w:cs="Arial"/>
          <w:sz w:val="20"/>
          <w:szCs w:val="20"/>
        </w:rPr>
        <w:t>Secure delivery to S3.</w:t>
      </w:r>
    </w:p>
    <w:p w14:paraId="02E64467" w14:textId="77777777" w:rsidR="00064AD8" w:rsidRPr="00064AD8" w:rsidRDefault="00064AD8" w:rsidP="00064AD8">
      <w:pPr>
        <w:pStyle w:val="NoSpacing"/>
        <w:numPr>
          <w:ilvl w:val="0"/>
          <w:numId w:val="14"/>
        </w:numPr>
        <w:rPr>
          <w:rFonts w:ascii="Arial" w:hAnsi="Arial" w:cs="Arial"/>
          <w:sz w:val="20"/>
          <w:szCs w:val="20"/>
        </w:rPr>
      </w:pPr>
      <w:r w:rsidRPr="00064AD8">
        <w:rPr>
          <w:rFonts w:ascii="Arial" w:hAnsi="Arial" w:cs="Arial"/>
          <w:sz w:val="20"/>
          <w:szCs w:val="20"/>
        </w:rPr>
        <w:t>Minimal manual intervention and reusable deployment.</w:t>
      </w:r>
    </w:p>
    <w:p w14:paraId="56DAD35F" w14:textId="77777777" w:rsidR="00064AD8" w:rsidRPr="00064AD8" w:rsidRDefault="00064AD8" w:rsidP="00064AD8">
      <w:pPr>
        <w:pStyle w:val="NoSpacing"/>
        <w:rPr>
          <w:rFonts w:ascii="Arial" w:hAnsi="Arial" w:cs="Arial"/>
          <w:sz w:val="20"/>
          <w:szCs w:val="20"/>
        </w:rPr>
      </w:pPr>
      <w:r w:rsidRPr="00064AD8">
        <w:rPr>
          <w:rFonts w:ascii="Arial" w:hAnsi="Arial" w:cs="Arial"/>
          <w:b/>
          <w:bCs/>
          <w:sz w:val="20"/>
          <w:szCs w:val="20"/>
        </w:rPr>
        <w:t>The framework will not perform data loading into Amazon Redshift.</w:t>
      </w:r>
      <w:r w:rsidRPr="00064AD8">
        <w:rPr>
          <w:rFonts w:ascii="Arial" w:hAnsi="Arial" w:cs="Arial"/>
          <w:sz w:val="20"/>
          <w:szCs w:val="20"/>
        </w:rPr>
        <w:t xml:space="preserve"> Redshift compatibility will be assessed and documented, but target readiness cannot be fully certified without the target schema and downstream loading tests.</w:t>
      </w:r>
    </w:p>
    <w:p w14:paraId="23EBC6F2"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2. Project Scope</w:t>
      </w:r>
    </w:p>
    <w:p w14:paraId="273BFDD1"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2.1 In scope</w:t>
      </w:r>
    </w:p>
    <w:p w14:paraId="438514D7" w14:textId="77777777" w:rsidR="00064AD8" w:rsidRPr="00064AD8" w:rsidRDefault="00064AD8" w:rsidP="00064AD8">
      <w:pPr>
        <w:pStyle w:val="NoSpacing"/>
        <w:numPr>
          <w:ilvl w:val="0"/>
          <w:numId w:val="15"/>
        </w:numPr>
        <w:rPr>
          <w:rFonts w:ascii="Arial" w:hAnsi="Arial" w:cs="Arial"/>
          <w:sz w:val="20"/>
          <w:szCs w:val="20"/>
        </w:rPr>
      </w:pPr>
      <w:r w:rsidRPr="00064AD8">
        <w:rPr>
          <w:rFonts w:ascii="Arial" w:hAnsi="Arial" w:cs="Arial"/>
          <w:sz w:val="20"/>
          <w:szCs w:val="20"/>
        </w:rPr>
        <w:t>Connect to Teradata using configurable connection details.</w:t>
      </w:r>
    </w:p>
    <w:p w14:paraId="637D54BE" w14:textId="77777777" w:rsidR="00064AD8" w:rsidRPr="00064AD8" w:rsidRDefault="00064AD8" w:rsidP="00064AD8">
      <w:pPr>
        <w:pStyle w:val="NoSpacing"/>
        <w:numPr>
          <w:ilvl w:val="0"/>
          <w:numId w:val="15"/>
        </w:numPr>
        <w:rPr>
          <w:rFonts w:ascii="Arial" w:hAnsi="Arial" w:cs="Arial"/>
          <w:sz w:val="20"/>
          <w:szCs w:val="20"/>
        </w:rPr>
      </w:pPr>
      <w:r w:rsidRPr="00064AD8">
        <w:rPr>
          <w:rFonts w:ascii="Arial" w:hAnsi="Arial" w:cs="Arial"/>
          <w:sz w:val="20"/>
          <w:szCs w:val="20"/>
        </w:rPr>
        <w:t>Discover base tables in configured databases and eligible descendant databases.</w:t>
      </w:r>
    </w:p>
    <w:p w14:paraId="5A28F8A7" w14:textId="77777777" w:rsidR="00064AD8" w:rsidRPr="00064AD8" w:rsidRDefault="00064AD8" w:rsidP="00064AD8">
      <w:pPr>
        <w:pStyle w:val="NoSpacing"/>
        <w:numPr>
          <w:ilvl w:val="0"/>
          <w:numId w:val="15"/>
        </w:numPr>
        <w:rPr>
          <w:rFonts w:ascii="Arial" w:hAnsi="Arial" w:cs="Arial"/>
          <w:sz w:val="20"/>
          <w:szCs w:val="20"/>
        </w:rPr>
      </w:pPr>
      <w:r w:rsidRPr="00064AD8">
        <w:rPr>
          <w:rFonts w:ascii="Arial" w:hAnsi="Arial" w:cs="Arial"/>
          <w:sz w:val="20"/>
          <w:szCs w:val="20"/>
        </w:rPr>
        <w:t>Capture table counts, complete column metadata and available DDL.</w:t>
      </w:r>
    </w:p>
    <w:p w14:paraId="70D813A1" w14:textId="77777777" w:rsidR="00064AD8" w:rsidRPr="00064AD8" w:rsidRDefault="00064AD8" w:rsidP="00064AD8">
      <w:pPr>
        <w:pStyle w:val="NoSpacing"/>
        <w:numPr>
          <w:ilvl w:val="0"/>
          <w:numId w:val="15"/>
        </w:numPr>
        <w:rPr>
          <w:rFonts w:ascii="Arial" w:hAnsi="Arial" w:cs="Arial"/>
          <w:sz w:val="20"/>
          <w:szCs w:val="20"/>
        </w:rPr>
      </w:pPr>
      <w:r w:rsidRPr="00064AD8">
        <w:rPr>
          <w:rFonts w:ascii="Arial" w:hAnsi="Arial" w:cs="Arial"/>
          <w:sz w:val="20"/>
          <w:szCs w:val="20"/>
        </w:rPr>
        <w:t>Read mandatory or optional extraction table lists.</w:t>
      </w:r>
    </w:p>
    <w:p w14:paraId="2C75F615" w14:textId="77777777" w:rsidR="00064AD8" w:rsidRPr="00064AD8" w:rsidRDefault="00064AD8" w:rsidP="00064AD8">
      <w:pPr>
        <w:pStyle w:val="NoSpacing"/>
        <w:numPr>
          <w:ilvl w:val="0"/>
          <w:numId w:val="15"/>
        </w:numPr>
        <w:rPr>
          <w:rFonts w:ascii="Arial" w:hAnsi="Arial" w:cs="Arial"/>
          <w:sz w:val="20"/>
          <w:szCs w:val="20"/>
        </w:rPr>
      </w:pPr>
      <w:r w:rsidRPr="00064AD8">
        <w:rPr>
          <w:rFonts w:ascii="Arial" w:hAnsi="Arial" w:cs="Arial"/>
          <w:sz w:val="20"/>
          <w:szCs w:val="20"/>
        </w:rPr>
        <w:t>Select extraction operators based on detected datatypes.</w:t>
      </w:r>
    </w:p>
    <w:p w14:paraId="446E615D" w14:textId="77777777" w:rsidR="00064AD8" w:rsidRPr="00064AD8" w:rsidRDefault="00064AD8" w:rsidP="00064AD8">
      <w:pPr>
        <w:pStyle w:val="NoSpacing"/>
        <w:numPr>
          <w:ilvl w:val="0"/>
          <w:numId w:val="15"/>
        </w:numPr>
        <w:rPr>
          <w:rFonts w:ascii="Arial" w:hAnsi="Arial" w:cs="Arial"/>
          <w:sz w:val="20"/>
          <w:szCs w:val="20"/>
        </w:rPr>
      </w:pPr>
      <w:r w:rsidRPr="00064AD8">
        <w:rPr>
          <w:rFonts w:ascii="Arial" w:hAnsi="Arial" w:cs="Arial"/>
          <w:sz w:val="20"/>
          <w:szCs w:val="20"/>
        </w:rPr>
        <w:t>Extract tables using TPT with configurable parallel sessions.</w:t>
      </w:r>
    </w:p>
    <w:p w14:paraId="599A0F8A" w14:textId="77777777" w:rsidR="00064AD8" w:rsidRPr="00064AD8" w:rsidRDefault="00064AD8" w:rsidP="00064AD8">
      <w:pPr>
        <w:pStyle w:val="NoSpacing"/>
        <w:numPr>
          <w:ilvl w:val="0"/>
          <w:numId w:val="15"/>
        </w:numPr>
        <w:rPr>
          <w:rFonts w:ascii="Arial" w:hAnsi="Arial" w:cs="Arial"/>
          <w:sz w:val="20"/>
          <w:szCs w:val="20"/>
        </w:rPr>
      </w:pPr>
      <w:r w:rsidRPr="00064AD8">
        <w:rPr>
          <w:rFonts w:ascii="Arial" w:hAnsi="Arial" w:cs="Arial"/>
          <w:sz w:val="20"/>
          <w:szCs w:val="20"/>
        </w:rPr>
        <w:t>Partition large tables where technically appropriate.</w:t>
      </w:r>
    </w:p>
    <w:p w14:paraId="06530A69" w14:textId="77777777" w:rsidR="00064AD8" w:rsidRPr="00064AD8" w:rsidRDefault="00064AD8" w:rsidP="00064AD8">
      <w:pPr>
        <w:pStyle w:val="NoSpacing"/>
        <w:numPr>
          <w:ilvl w:val="0"/>
          <w:numId w:val="15"/>
        </w:numPr>
        <w:rPr>
          <w:rFonts w:ascii="Arial" w:hAnsi="Arial" w:cs="Arial"/>
          <w:sz w:val="20"/>
          <w:szCs w:val="20"/>
        </w:rPr>
      </w:pPr>
      <w:r w:rsidRPr="00064AD8">
        <w:rPr>
          <w:rFonts w:ascii="Arial" w:hAnsi="Arial" w:cs="Arial"/>
          <w:sz w:val="20"/>
          <w:szCs w:val="20"/>
        </w:rPr>
        <w:t>Convert exported data into lossless, schema-aware delivery formats.</w:t>
      </w:r>
    </w:p>
    <w:p w14:paraId="3AC3197D" w14:textId="77777777" w:rsidR="00064AD8" w:rsidRPr="00064AD8" w:rsidRDefault="00064AD8" w:rsidP="00064AD8">
      <w:pPr>
        <w:pStyle w:val="NoSpacing"/>
        <w:numPr>
          <w:ilvl w:val="0"/>
          <w:numId w:val="15"/>
        </w:numPr>
        <w:rPr>
          <w:rFonts w:ascii="Arial" w:hAnsi="Arial" w:cs="Arial"/>
          <w:sz w:val="20"/>
          <w:szCs w:val="20"/>
        </w:rPr>
      </w:pPr>
      <w:r w:rsidRPr="00064AD8">
        <w:rPr>
          <w:rFonts w:ascii="Arial" w:hAnsi="Arial" w:cs="Arial"/>
          <w:sz w:val="20"/>
          <w:szCs w:val="20"/>
        </w:rPr>
        <w:t>Generate optional row-level SHA-256 fingerprints.</w:t>
      </w:r>
    </w:p>
    <w:p w14:paraId="69B5A4DA" w14:textId="77777777" w:rsidR="00064AD8" w:rsidRPr="00064AD8" w:rsidRDefault="00064AD8" w:rsidP="00064AD8">
      <w:pPr>
        <w:pStyle w:val="NoSpacing"/>
        <w:numPr>
          <w:ilvl w:val="0"/>
          <w:numId w:val="15"/>
        </w:numPr>
        <w:rPr>
          <w:rFonts w:ascii="Arial" w:hAnsi="Arial" w:cs="Arial"/>
          <w:sz w:val="20"/>
          <w:szCs w:val="20"/>
        </w:rPr>
      </w:pPr>
      <w:r w:rsidRPr="00064AD8">
        <w:rPr>
          <w:rFonts w:ascii="Arial" w:hAnsi="Arial" w:cs="Arial"/>
          <w:sz w:val="20"/>
          <w:szCs w:val="20"/>
        </w:rPr>
        <w:t>Validate record counts, schemas, datatype fidelity, file integrity and extraction coverage.</w:t>
      </w:r>
    </w:p>
    <w:p w14:paraId="7882343B" w14:textId="77777777" w:rsidR="00064AD8" w:rsidRPr="00064AD8" w:rsidRDefault="00064AD8" w:rsidP="00064AD8">
      <w:pPr>
        <w:pStyle w:val="NoSpacing"/>
        <w:numPr>
          <w:ilvl w:val="0"/>
          <w:numId w:val="15"/>
        </w:numPr>
        <w:rPr>
          <w:rFonts w:ascii="Arial" w:hAnsi="Arial" w:cs="Arial"/>
          <w:sz w:val="20"/>
          <w:szCs w:val="20"/>
        </w:rPr>
      </w:pPr>
      <w:r w:rsidRPr="00064AD8">
        <w:rPr>
          <w:rFonts w:ascii="Arial" w:hAnsi="Arial" w:cs="Arial"/>
          <w:sz w:val="20"/>
          <w:szCs w:val="20"/>
        </w:rPr>
        <w:t>Upload business data and migration-control artifacts to separate S3 prefixes.</w:t>
      </w:r>
    </w:p>
    <w:p w14:paraId="361AB0FF" w14:textId="77777777" w:rsidR="00064AD8" w:rsidRPr="00064AD8" w:rsidRDefault="00064AD8" w:rsidP="00064AD8">
      <w:pPr>
        <w:pStyle w:val="NoSpacing"/>
        <w:numPr>
          <w:ilvl w:val="0"/>
          <w:numId w:val="15"/>
        </w:numPr>
        <w:rPr>
          <w:rFonts w:ascii="Arial" w:hAnsi="Arial" w:cs="Arial"/>
          <w:sz w:val="20"/>
          <w:szCs w:val="20"/>
        </w:rPr>
      </w:pPr>
      <w:r w:rsidRPr="00064AD8">
        <w:rPr>
          <w:rFonts w:ascii="Arial" w:hAnsi="Arial" w:cs="Arial"/>
          <w:sz w:val="20"/>
          <w:szCs w:val="20"/>
        </w:rPr>
        <w:t>Maintain SQLite execution history and recoverable S3 snapshots.</w:t>
      </w:r>
    </w:p>
    <w:p w14:paraId="39050054" w14:textId="77777777" w:rsidR="00064AD8" w:rsidRPr="00064AD8" w:rsidRDefault="00064AD8" w:rsidP="00064AD8">
      <w:pPr>
        <w:pStyle w:val="NoSpacing"/>
        <w:numPr>
          <w:ilvl w:val="0"/>
          <w:numId w:val="15"/>
        </w:numPr>
        <w:rPr>
          <w:rFonts w:ascii="Arial" w:hAnsi="Arial" w:cs="Arial"/>
          <w:sz w:val="20"/>
          <w:szCs w:val="20"/>
        </w:rPr>
      </w:pPr>
      <w:r w:rsidRPr="00064AD8">
        <w:rPr>
          <w:rFonts w:ascii="Arial" w:hAnsi="Arial" w:cs="Arial"/>
          <w:sz w:val="20"/>
          <w:szCs w:val="20"/>
        </w:rPr>
        <w:t>Provide YAML reports, exception logs and handover documentation.</w:t>
      </w:r>
    </w:p>
    <w:p w14:paraId="0FEA5A41"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2.2 Out of scope</w:t>
      </w:r>
    </w:p>
    <w:p w14:paraId="2C952AE2" w14:textId="77777777" w:rsidR="00064AD8" w:rsidRPr="00064AD8" w:rsidRDefault="00064AD8" w:rsidP="00064AD8">
      <w:pPr>
        <w:pStyle w:val="NoSpacing"/>
        <w:numPr>
          <w:ilvl w:val="0"/>
          <w:numId w:val="16"/>
        </w:numPr>
        <w:rPr>
          <w:rFonts w:ascii="Arial" w:hAnsi="Arial" w:cs="Arial"/>
          <w:sz w:val="20"/>
          <w:szCs w:val="20"/>
        </w:rPr>
      </w:pPr>
      <w:r w:rsidRPr="00064AD8">
        <w:rPr>
          <w:rFonts w:ascii="Arial" w:hAnsi="Arial" w:cs="Arial"/>
          <w:sz w:val="20"/>
          <w:szCs w:val="20"/>
        </w:rPr>
        <w:t>Redshift table creation and data loading.</w:t>
      </w:r>
    </w:p>
    <w:p w14:paraId="719AED93" w14:textId="77777777" w:rsidR="00064AD8" w:rsidRPr="00064AD8" w:rsidRDefault="00064AD8" w:rsidP="00064AD8">
      <w:pPr>
        <w:pStyle w:val="NoSpacing"/>
        <w:numPr>
          <w:ilvl w:val="0"/>
          <w:numId w:val="16"/>
        </w:numPr>
        <w:rPr>
          <w:rFonts w:ascii="Arial" w:hAnsi="Arial" w:cs="Arial"/>
          <w:sz w:val="20"/>
          <w:szCs w:val="20"/>
        </w:rPr>
      </w:pPr>
      <w:r w:rsidRPr="00064AD8">
        <w:rPr>
          <w:rFonts w:ascii="Arial" w:hAnsi="Arial" w:cs="Arial"/>
          <w:sz w:val="20"/>
          <w:szCs w:val="20"/>
        </w:rPr>
        <w:t>Automatic Redshift schema deployment.</w:t>
      </w:r>
    </w:p>
    <w:p w14:paraId="5F99198F" w14:textId="77777777" w:rsidR="00064AD8" w:rsidRPr="00064AD8" w:rsidRDefault="00064AD8" w:rsidP="00064AD8">
      <w:pPr>
        <w:pStyle w:val="NoSpacing"/>
        <w:numPr>
          <w:ilvl w:val="0"/>
          <w:numId w:val="16"/>
        </w:numPr>
        <w:rPr>
          <w:rFonts w:ascii="Arial" w:hAnsi="Arial" w:cs="Arial"/>
          <w:sz w:val="20"/>
          <w:szCs w:val="20"/>
        </w:rPr>
      </w:pPr>
      <w:r w:rsidRPr="00064AD8">
        <w:rPr>
          <w:rFonts w:ascii="Arial" w:hAnsi="Arial" w:cs="Arial"/>
          <w:sz w:val="20"/>
          <w:szCs w:val="20"/>
        </w:rPr>
        <w:t>Extraction or migration of Teradata join indexes, materialized-view equivalents or ordinary views as data objects.</w:t>
      </w:r>
    </w:p>
    <w:p w14:paraId="0F767837" w14:textId="77777777" w:rsidR="00064AD8" w:rsidRPr="00064AD8" w:rsidRDefault="00064AD8" w:rsidP="00064AD8">
      <w:pPr>
        <w:pStyle w:val="NoSpacing"/>
        <w:numPr>
          <w:ilvl w:val="0"/>
          <w:numId w:val="16"/>
        </w:numPr>
        <w:rPr>
          <w:rFonts w:ascii="Arial" w:hAnsi="Arial" w:cs="Arial"/>
          <w:sz w:val="20"/>
          <w:szCs w:val="20"/>
        </w:rPr>
      </w:pPr>
      <w:r w:rsidRPr="00064AD8">
        <w:rPr>
          <w:rFonts w:ascii="Arial" w:hAnsi="Arial" w:cs="Arial"/>
          <w:sz w:val="20"/>
          <w:szCs w:val="20"/>
        </w:rPr>
        <w:t>Building a new CDC infrastructure.</w:t>
      </w:r>
    </w:p>
    <w:p w14:paraId="4EEE93B9" w14:textId="77777777" w:rsidR="00064AD8" w:rsidRPr="00064AD8" w:rsidRDefault="00064AD8" w:rsidP="00064AD8">
      <w:pPr>
        <w:pStyle w:val="NoSpacing"/>
        <w:numPr>
          <w:ilvl w:val="0"/>
          <w:numId w:val="16"/>
        </w:numPr>
        <w:rPr>
          <w:rFonts w:ascii="Arial" w:hAnsi="Arial" w:cs="Arial"/>
          <w:sz w:val="20"/>
          <w:szCs w:val="20"/>
        </w:rPr>
      </w:pPr>
      <w:r w:rsidRPr="00064AD8">
        <w:rPr>
          <w:rFonts w:ascii="Arial" w:hAnsi="Arial" w:cs="Arial"/>
          <w:sz w:val="20"/>
          <w:szCs w:val="20"/>
        </w:rPr>
        <w:t>Modifying source tables, schemas or production applications.</w:t>
      </w:r>
    </w:p>
    <w:p w14:paraId="31A5ED76" w14:textId="77777777" w:rsidR="00064AD8" w:rsidRPr="00064AD8" w:rsidRDefault="00064AD8" w:rsidP="00064AD8">
      <w:pPr>
        <w:pStyle w:val="NoSpacing"/>
        <w:numPr>
          <w:ilvl w:val="0"/>
          <w:numId w:val="16"/>
        </w:numPr>
        <w:rPr>
          <w:rFonts w:ascii="Arial" w:hAnsi="Arial" w:cs="Arial"/>
          <w:sz w:val="20"/>
          <w:szCs w:val="20"/>
        </w:rPr>
      </w:pPr>
      <w:r w:rsidRPr="00064AD8">
        <w:rPr>
          <w:rFonts w:ascii="Arial" w:hAnsi="Arial" w:cs="Arial"/>
          <w:sz w:val="20"/>
          <w:szCs w:val="20"/>
        </w:rPr>
        <w:t>Guaranteeing point-in-time consistency when the source lacks suitable consistency controls.</w:t>
      </w:r>
    </w:p>
    <w:p w14:paraId="459385C2"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3. Deployment Architecture</w:t>
      </w:r>
    </w:p>
    <w:p w14:paraId="477F3EAA"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3.1 Supported environments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4"/>
        <w:gridCol w:w="6052"/>
      </w:tblGrid>
      <w:tr w:rsidR="00064AD8" w:rsidRPr="00064AD8" w14:paraId="34B159E8" w14:textId="77777777">
        <w:trPr>
          <w:tblCellSpacing w:w="15" w:type="dxa"/>
        </w:trPr>
        <w:tc>
          <w:tcPr>
            <w:tcW w:w="0" w:type="auto"/>
            <w:vAlign w:val="center"/>
            <w:hideMark/>
          </w:tcPr>
          <w:p w14:paraId="7793DBC4"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Environment</w:t>
            </w:r>
          </w:p>
        </w:tc>
        <w:tc>
          <w:tcPr>
            <w:tcW w:w="0" w:type="auto"/>
            <w:vAlign w:val="center"/>
            <w:hideMark/>
          </w:tcPr>
          <w:p w14:paraId="7E62F080"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Support strategy</w:t>
            </w:r>
          </w:p>
        </w:tc>
      </w:tr>
      <w:tr w:rsidR="00064AD8" w:rsidRPr="00064AD8" w14:paraId="092F1208" w14:textId="77777777">
        <w:trPr>
          <w:tblCellSpacing w:w="15" w:type="dxa"/>
        </w:trPr>
        <w:tc>
          <w:tcPr>
            <w:tcW w:w="0" w:type="auto"/>
            <w:vAlign w:val="center"/>
            <w:hideMark/>
          </w:tcPr>
          <w:p w14:paraId="12D2F96B"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On-premises Linux VM</w:t>
            </w:r>
          </w:p>
        </w:tc>
        <w:tc>
          <w:tcPr>
            <w:tcW w:w="0" w:type="auto"/>
            <w:vAlign w:val="center"/>
            <w:hideMark/>
          </w:tcPr>
          <w:p w14:paraId="42B73312"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Same application package with on-prem credential and network adapters</w:t>
            </w:r>
          </w:p>
        </w:tc>
      </w:tr>
      <w:tr w:rsidR="00064AD8" w:rsidRPr="00064AD8" w14:paraId="14D1C0EC" w14:textId="77777777">
        <w:trPr>
          <w:tblCellSpacing w:w="15" w:type="dxa"/>
        </w:trPr>
        <w:tc>
          <w:tcPr>
            <w:tcW w:w="0" w:type="auto"/>
            <w:vAlign w:val="center"/>
            <w:hideMark/>
          </w:tcPr>
          <w:p w14:paraId="6DD3843C"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lastRenderedPageBreak/>
              <w:t>AWS EC2 Linux</w:t>
            </w:r>
          </w:p>
        </w:tc>
        <w:tc>
          <w:tcPr>
            <w:tcW w:w="0" w:type="auto"/>
            <w:vAlign w:val="center"/>
            <w:hideMark/>
          </w:tcPr>
          <w:p w14:paraId="6684EF00"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Same application package with AWS-native identity and storage adapters</w:t>
            </w:r>
          </w:p>
        </w:tc>
      </w:tr>
      <w:tr w:rsidR="00064AD8" w:rsidRPr="00064AD8" w14:paraId="0A668A25" w14:textId="77777777">
        <w:trPr>
          <w:tblCellSpacing w:w="15" w:type="dxa"/>
        </w:trPr>
        <w:tc>
          <w:tcPr>
            <w:tcW w:w="0" w:type="auto"/>
            <w:vAlign w:val="center"/>
            <w:hideMark/>
          </w:tcPr>
          <w:p w14:paraId="4DE2E31E"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Windows development workstation</w:t>
            </w:r>
          </w:p>
        </w:tc>
        <w:tc>
          <w:tcPr>
            <w:tcW w:w="0" w:type="auto"/>
            <w:vAlign w:val="center"/>
            <w:hideMark/>
          </w:tcPr>
          <w:p w14:paraId="142FD762"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Development, configuration and remote administration only</w:t>
            </w:r>
          </w:p>
        </w:tc>
      </w:tr>
    </w:tbl>
    <w:p w14:paraId="1ACE621E" w14:textId="77777777" w:rsidR="00064AD8" w:rsidRPr="00064AD8" w:rsidRDefault="00064AD8" w:rsidP="00064AD8">
      <w:pPr>
        <w:pStyle w:val="NoSpacing"/>
        <w:rPr>
          <w:rFonts w:ascii="Arial" w:hAnsi="Arial" w:cs="Arial"/>
          <w:sz w:val="20"/>
          <w:szCs w:val="20"/>
        </w:rPr>
      </w:pPr>
      <w:r w:rsidRPr="00064AD8">
        <w:rPr>
          <w:rFonts w:ascii="Arial" w:hAnsi="Arial" w:cs="Arial"/>
          <w:b/>
          <w:bCs/>
          <w:sz w:val="20"/>
          <w:szCs w:val="20"/>
        </w:rPr>
        <w:t>Initial platform:</w:t>
      </w:r>
      <w:r w:rsidRPr="00064AD8">
        <w:rPr>
          <w:rFonts w:ascii="Arial" w:hAnsi="Arial" w:cs="Arial"/>
          <w:sz w:val="20"/>
          <w:szCs w:val="20"/>
        </w:rPr>
        <w:t xml:space="preserve"> Linux x86-64, subject to approved OS and TTU compatibility.</w:t>
      </w:r>
    </w:p>
    <w:p w14:paraId="7A96E6F8"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The extraction process must run independently of the user's Windows computer and support persistent execution through an approved service manager.</w:t>
      </w:r>
    </w:p>
    <w:p w14:paraId="0A27C2A4"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3.2 Core architecture</w:t>
      </w:r>
    </w:p>
    <w:p w14:paraId="3262BB83" w14:textId="77777777" w:rsidR="00064AD8" w:rsidRPr="00064AD8" w:rsidRDefault="00064AD8" w:rsidP="00064AD8">
      <w:pPr>
        <w:pStyle w:val="NoSpacing"/>
        <w:rPr>
          <w:rFonts w:ascii="Arial" w:hAnsi="Arial" w:cs="Arial"/>
          <w:sz w:val="20"/>
          <w:szCs w:val="20"/>
        </w:rPr>
      </w:pPr>
      <w:r w:rsidRPr="00064AD8">
        <w:rPr>
          <w:rFonts w:ascii="Arial" w:hAnsi="Arial" w:cs="Arial"/>
          <w:b/>
          <w:bCs/>
          <w:sz w:val="20"/>
          <w:szCs w:val="20"/>
        </w:rPr>
        <w:t>Source layer:</w:t>
      </w:r>
      <w:r w:rsidRPr="00064AD8">
        <w:rPr>
          <w:rFonts w:ascii="Arial" w:hAnsi="Arial" w:cs="Arial"/>
          <w:sz w:val="20"/>
          <w:szCs w:val="20"/>
        </w:rPr>
        <w:t xml:space="preserve"> Teradata database, dictionary metadata and approved SELECT access.</w:t>
      </w:r>
    </w:p>
    <w:p w14:paraId="10C05155" w14:textId="77777777" w:rsidR="00064AD8" w:rsidRPr="00064AD8" w:rsidRDefault="00064AD8" w:rsidP="00064AD8">
      <w:pPr>
        <w:pStyle w:val="NoSpacing"/>
        <w:rPr>
          <w:rFonts w:ascii="Arial" w:hAnsi="Arial" w:cs="Arial"/>
          <w:sz w:val="20"/>
          <w:szCs w:val="20"/>
        </w:rPr>
      </w:pPr>
      <w:r w:rsidRPr="00064AD8">
        <w:rPr>
          <w:rFonts w:ascii="Arial" w:hAnsi="Arial" w:cs="Arial"/>
          <w:b/>
          <w:bCs/>
          <w:sz w:val="20"/>
          <w:szCs w:val="20"/>
        </w:rPr>
        <w:t>Execution layer:</w:t>
      </w:r>
      <w:r w:rsidRPr="00064AD8">
        <w:rPr>
          <w:rFonts w:ascii="Arial" w:hAnsi="Arial" w:cs="Arial"/>
          <w:sz w:val="20"/>
          <w:szCs w:val="20"/>
        </w:rPr>
        <w:t xml:space="preserve"> Python coordinator, SQLite state management, partition planner, TPT Export operator, TPT SQL Selector operator and local conversion/validation workers.</w:t>
      </w:r>
    </w:p>
    <w:p w14:paraId="3CFCDAF5" w14:textId="77777777" w:rsidR="00064AD8" w:rsidRPr="00064AD8" w:rsidRDefault="00064AD8" w:rsidP="00064AD8">
      <w:pPr>
        <w:pStyle w:val="NoSpacing"/>
        <w:rPr>
          <w:rFonts w:ascii="Arial" w:hAnsi="Arial" w:cs="Arial"/>
          <w:sz w:val="20"/>
          <w:szCs w:val="20"/>
        </w:rPr>
      </w:pPr>
      <w:r w:rsidRPr="00064AD8">
        <w:rPr>
          <w:rFonts w:ascii="Arial" w:hAnsi="Arial" w:cs="Arial"/>
          <w:b/>
          <w:bCs/>
          <w:sz w:val="20"/>
          <w:szCs w:val="20"/>
        </w:rPr>
        <w:t>Staging layer:</w:t>
      </w:r>
      <w:r w:rsidRPr="00064AD8">
        <w:rPr>
          <w:rFonts w:ascii="Arial" w:hAnsi="Arial" w:cs="Arial"/>
          <w:sz w:val="20"/>
          <w:szCs w:val="20"/>
        </w:rPr>
        <w:t xml:space="preserve"> Encrypted Unix/Linux filesystem with temporary extraction files, converted Parquet files, manifests and quarantine storage.</w:t>
      </w:r>
    </w:p>
    <w:p w14:paraId="4B68C1DE" w14:textId="77777777" w:rsidR="00064AD8" w:rsidRPr="00064AD8" w:rsidRDefault="00064AD8" w:rsidP="00064AD8">
      <w:pPr>
        <w:pStyle w:val="NoSpacing"/>
        <w:rPr>
          <w:rFonts w:ascii="Arial" w:hAnsi="Arial" w:cs="Arial"/>
          <w:sz w:val="20"/>
          <w:szCs w:val="20"/>
        </w:rPr>
      </w:pPr>
      <w:r w:rsidRPr="00064AD8">
        <w:rPr>
          <w:rFonts w:ascii="Arial" w:hAnsi="Arial" w:cs="Arial"/>
          <w:b/>
          <w:bCs/>
          <w:sz w:val="20"/>
          <w:szCs w:val="20"/>
        </w:rPr>
        <w:t>Delivery layer:</w:t>
      </w:r>
      <w:r w:rsidRPr="00064AD8">
        <w:rPr>
          <w:rFonts w:ascii="Arial" w:hAnsi="Arial" w:cs="Arial"/>
          <w:sz w:val="20"/>
          <w:szCs w:val="20"/>
        </w:rPr>
        <w:t xml:space="preserve"> Client-managed S3 bucket with distinct business-data and migration-control prefixes.</w:t>
      </w:r>
    </w:p>
    <w:p w14:paraId="0CE24BD3"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3.3 Portable installation</w:t>
      </w:r>
    </w:p>
    <w:p w14:paraId="60839FE3"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The initial setup component must:</w:t>
      </w:r>
    </w:p>
    <w:p w14:paraId="3499B72F" w14:textId="77777777" w:rsidR="00064AD8" w:rsidRPr="00064AD8" w:rsidRDefault="00064AD8" w:rsidP="00064AD8">
      <w:pPr>
        <w:pStyle w:val="NoSpacing"/>
        <w:numPr>
          <w:ilvl w:val="0"/>
          <w:numId w:val="17"/>
        </w:numPr>
        <w:rPr>
          <w:rFonts w:ascii="Arial" w:hAnsi="Arial" w:cs="Arial"/>
          <w:sz w:val="20"/>
          <w:szCs w:val="20"/>
        </w:rPr>
      </w:pPr>
      <w:r w:rsidRPr="00064AD8">
        <w:rPr>
          <w:rFonts w:ascii="Arial" w:hAnsi="Arial" w:cs="Arial"/>
          <w:sz w:val="20"/>
          <w:szCs w:val="20"/>
        </w:rPr>
        <w:t>Detect OS, architecture and required privileges.</w:t>
      </w:r>
    </w:p>
    <w:p w14:paraId="08155940" w14:textId="77777777" w:rsidR="00064AD8" w:rsidRPr="00064AD8" w:rsidRDefault="00064AD8" w:rsidP="00064AD8">
      <w:pPr>
        <w:pStyle w:val="NoSpacing"/>
        <w:numPr>
          <w:ilvl w:val="0"/>
          <w:numId w:val="17"/>
        </w:numPr>
        <w:rPr>
          <w:rFonts w:ascii="Arial" w:hAnsi="Arial" w:cs="Arial"/>
          <w:sz w:val="20"/>
          <w:szCs w:val="20"/>
        </w:rPr>
      </w:pPr>
      <w:r w:rsidRPr="00064AD8">
        <w:rPr>
          <w:rFonts w:ascii="Arial" w:hAnsi="Arial" w:cs="Arial"/>
          <w:sz w:val="20"/>
          <w:szCs w:val="20"/>
        </w:rPr>
        <w:t>Validate the approved TTU version and install it from an authorised source where necessary.</w:t>
      </w:r>
    </w:p>
    <w:p w14:paraId="360D9131" w14:textId="77777777" w:rsidR="00064AD8" w:rsidRPr="00064AD8" w:rsidRDefault="00064AD8" w:rsidP="00064AD8">
      <w:pPr>
        <w:pStyle w:val="NoSpacing"/>
        <w:numPr>
          <w:ilvl w:val="0"/>
          <w:numId w:val="17"/>
        </w:numPr>
        <w:rPr>
          <w:rFonts w:ascii="Arial" w:hAnsi="Arial" w:cs="Arial"/>
          <w:sz w:val="20"/>
          <w:szCs w:val="20"/>
        </w:rPr>
      </w:pPr>
      <w:r w:rsidRPr="00064AD8">
        <w:rPr>
          <w:rFonts w:ascii="Arial" w:hAnsi="Arial" w:cs="Arial"/>
          <w:sz w:val="20"/>
          <w:szCs w:val="20"/>
        </w:rPr>
        <w:t>Set up the Python runtime with pinned dependencies.</w:t>
      </w:r>
    </w:p>
    <w:p w14:paraId="4187CD55" w14:textId="77777777" w:rsidR="00064AD8" w:rsidRPr="00064AD8" w:rsidRDefault="00064AD8" w:rsidP="00064AD8">
      <w:pPr>
        <w:pStyle w:val="NoSpacing"/>
        <w:numPr>
          <w:ilvl w:val="0"/>
          <w:numId w:val="17"/>
        </w:numPr>
        <w:rPr>
          <w:rFonts w:ascii="Arial" w:hAnsi="Arial" w:cs="Arial"/>
          <w:sz w:val="20"/>
          <w:szCs w:val="20"/>
        </w:rPr>
      </w:pPr>
      <w:r w:rsidRPr="00064AD8">
        <w:rPr>
          <w:rFonts w:ascii="Arial" w:hAnsi="Arial" w:cs="Arial"/>
          <w:sz w:val="20"/>
          <w:szCs w:val="20"/>
        </w:rPr>
        <w:t>Create required directories and default configuration templates.</w:t>
      </w:r>
    </w:p>
    <w:p w14:paraId="11DD0921" w14:textId="77777777" w:rsidR="00064AD8" w:rsidRPr="00064AD8" w:rsidRDefault="00064AD8" w:rsidP="00064AD8">
      <w:pPr>
        <w:pStyle w:val="NoSpacing"/>
        <w:numPr>
          <w:ilvl w:val="0"/>
          <w:numId w:val="17"/>
        </w:numPr>
        <w:rPr>
          <w:rFonts w:ascii="Arial" w:hAnsi="Arial" w:cs="Arial"/>
          <w:sz w:val="20"/>
          <w:szCs w:val="20"/>
        </w:rPr>
      </w:pPr>
      <w:r w:rsidRPr="00064AD8">
        <w:rPr>
          <w:rFonts w:ascii="Arial" w:hAnsi="Arial" w:cs="Arial"/>
          <w:sz w:val="20"/>
          <w:szCs w:val="20"/>
        </w:rPr>
        <w:t>Populate non-sensitive configuration properties with [TBD] placeholders.</w:t>
      </w:r>
    </w:p>
    <w:p w14:paraId="67B3E2E5" w14:textId="77777777" w:rsidR="00064AD8" w:rsidRPr="00064AD8" w:rsidRDefault="00064AD8" w:rsidP="00064AD8">
      <w:pPr>
        <w:pStyle w:val="NoSpacing"/>
        <w:numPr>
          <w:ilvl w:val="0"/>
          <w:numId w:val="17"/>
        </w:numPr>
        <w:rPr>
          <w:rFonts w:ascii="Arial" w:hAnsi="Arial" w:cs="Arial"/>
          <w:sz w:val="20"/>
          <w:szCs w:val="20"/>
        </w:rPr>
      </w:pPr>
      <w:r w:rsidRPr="00064AD8">
        <w:rPr>
          <w:rFonts w:ascii="Arial" w:hAnsi="Arial" w:cs="Arial"/>
          <w:sz w:val="20"/>
          <w:szCs w:val="20"/>
        </w:rPr>
        <w:t>Preserve existing configuration during upgrades.</w:t>
      </w:r>
    </w:p>
    <w:p w14:paraId="7B1455F6" w14:textId="77777777" w:rsidR="00064AD8" w:rsidRPr="00064AD8" w:rsidRDefault="00064AD8" w:rsidP="00064AD8">
      <w:pPr>
        <w:pStyle w:val="NoSpacing"/>
        <w:numPr>
          <w:ilvl w:val="0"/>
          <w:numId w:val="17"/>
        </w:numPr>
        <w:rPr>
          <w:rFonts w:ascii="Arial" w:hAnsi="Arial" w:cs="Arial"/>
          <w:sz w:val="20"/>
          <w:szCs w:val="20"/>
        </w:rPr>
      </w:pPr>
      <w:r w:rsidRPr="00064AD8">
        <w:rPr>
          <w:rFonts w:ascii="Arial" w:hAnsi="Arial" w:cs="Arial"/>
          <w:sz w:val="20"/>
          <w:szCs w:val="20"/>
        </w:rPr>
        <w:t>Initialise SQLite and logging.</w:t>
      </w:r>
    </w:p>
    <w:p w14:paraId="5632B859" w14:textId="77777777" w:rsidR="00064AD8" w:rsidRPr="00064AD8" w:rsidRDefault="00064AD8" w:rsidP="00064AD8">
      <w:pPr>
        <w:pStyle w:val="NoSpacing"/>
        <w:numPr>
          <w:ilvl w:val="0"/>
          <w:numId w:val="17"/>
        </w:numPr>
        <w:rPr>
          <w:rFonts w:ascii="Arial" w:hAnsi="Arial" w:cs="Arial"/>
          <w:sz w:val="20"/>
          <w:szCs w:val="20"/>
        </w:rPr>
      </w:pPr>
      <w:r w:rsidRPr="00064AD8">
        <w:rPr>
          <w:rFonts w:ascii="Arial" w:hAnsi="Arial" w:cs="Arial"/>
          <w:sz w:val="20"/>
          <w:szCs w:val="20"/>
        </w:rPr>
        <w:t>Verify filesystem encryption, permissions and available capacity.</w:t>
      </w:r>
    </w:p>
    <w:p w14:paraId="72D72371" w14:textId="77777777" w:rsidR="00064AD8" w:rsidRPr="00064AD8" w:rsidRDefault="00064AD8" w:rsidP="00064AD8">
      <w:pPr>
        <w:pStyle w:val="NoSpacing"/>
        <w:numPr>
          <w:ilvl w:val="0"/>
          <w:numId w:val="17"/>
        </w:numPr>
        <w:rPr>
          <w:rFonts w:ascii="Arial" w:hAnsi="Arial" w:cs="Arial"/>
          <w:sz w:val="20"/>
          <w:szCs w:val="20"/>
        </w:rPr>
      </w:pPr>
      <w:r w:rsidRPr="00064AD8">
        <w:rPr>
          <w:rFonts w:ascii="Arial" w:hAnsi="Arial" w:cs="Arial"/>
          <w:sz w:val="20"/>
          <w:szCs w:val="20"/>
        </w:rPr>
        <w:t>Test required Teradata and AWS connectivity.</w:t>
      </w:r>
    </w:p>
    <w:p w14:paraId="4277A295" w14:textId="77777777" w:rsidR="00064AD8" w:rsidRPr="00064AD8" w:rsidRDefault="00064AD8" w:rsidP="00064AD8">
      <w:pPr>
        <w:pStyle w:val="NoSpacing"/>
        <w:numPr>
          <w:ilvl w:val="0"/>
          <w:numId w:val="17"/>
        </w:numPr>
        <w:rPr>
          <w:rFonts w:ascii="Arial" w:hAnsi="Arial" w:cs="Arial"/>
          <w:sz w:val="20"/>
          <w:szCs w:val="20"/>
        </w:rPr>
      </w:pPr>
      <w:r w:rsidRPr="00064AD8">
        <w:rPr>
          <w:rFonts w:ascii="Arial" w:hAnsi="Arial" w:cs="Arial"/>
          <w:sz w:val="20"/>
          <w:szCs w:val="20"/>
        </w:rPr>
        <w:t>Support online and offline dependency installation.</w:t>
      </w:r>
    </w:p>
    <w:p w14:paraId="02A503C7" w14:textId="77777777" w:rsidR="00064AD8" w:rsidRPr="00064AD8" w:rsidRDefault="00064AD8" w:rsidP="00064AD8">
      <w:pPr>
        <w:pStyle w:val="NoSpacing"/>
        <w:numPr>
          <w:ilvl w:val="0"/>
          <w:numId w:val="17"/>
        </w:numPr>
        <w:rPr>
          <w:rFonts w:ascii="Arial" w:hAnsi="Arial" w:cs="Arial"/>
          <w:sz w:val="20"/>
          <w:szCs w:val="20"/>
        </w:rPr>
      </w:pPr>
      <w:r w:rsidRPr="00064AD8">
        <w:rPr>
          <w:rFonts w:ascii="Arial" w:hAnsi="Arial" w:cs="Arial"/>
          <w:sz w:val="20"/>
          <w:szCs w:val="20"/>
        </w:rPr>
        <w:t>Fail preflight if mandatory security or runtime dependencies are missing.</w:t>
      </w:r>
    </w:p>
    <w:p w14:paraId="0F8E8E03"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Installation must be repeatable and must not erase previous run state.</w:t>
      </w:r>
    </w:p>
    <w:p w14:paraId="6AEABCB7"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4. Configuration Architecture</w:t>
      </w:r>
    </w:p>
    <w:p w14:paraId="4A56AF17"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Configuration will use separate installation, environment, source-database and table-level definitions.</w:t>
      </w:r>
    </w:p>
    <w:p w14:paraId="7A87F3DF"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4.1 Required configuration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7020"/>
      </w:tblGrid>
      <w:tr w:rsidR="00064AD8" w:rsidRPr="00064AD8" w14:paraId="3DB5DF48" w14:textId="77777777">
        <w:trPr>
          <w:tblCellSpacing w:w="15" w:type="dxa"/>
        </w:trPr>
        <w:tc>
          <w:tcPr>
            <w:tcW w:w="0" w:type="auto"/>
            <w:vAlign w:val="center"/>
            <w:hideMark/>
          </w:tcPr>
          <w:p w14:paraId="4CA3AF24"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Configuration file</w:t>
            </w:r>
          </w:p>
        </w:tc>
        <w:tc>
          <w:tcPr>
            <w:tcW w:w="0" w:type="auto"/>
            <w:vAlign w:val="center"/>
            <w:hideMark/>
          </w:tcPr>
          <w:p w14:paraId="3E82DF1B"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Purpose</w:t>
            </w:r>
          </w:p>
        </w:tc>
      </w:tr>
      <w:tr w:rsidR="00064AD8" w:rsidRPr="00064AD8" w14:paraId="150B4D80" w14:textId="77777777">
        <w:trPr>
          <w:tblCellSpacing w:w="15" w:type="dxa"/>
        </w:trPr>
        <w:tc>
          <w:tcPr>
            <w:tcW w:w="0" w:type="auto"/>
            <w:vAlign w:val="center"/>
            <w:hideMark/>
          </w:tcPr>
          <w:p w14:paraId="0543AA25" w14:textId="77777777" w:rsidR="00064AD8" w:rsidRPr="00064AD8" w:rsidRDefault="00064AD8" w:rsidP="00064AD8">
            <w:pPr>
              <w:pStyle w:val="NoSpacing"/>
              <w:rPr>
                <w:rFonts w:ascii="Arial" w:hAnsi="Arial" w:cs="Arial"/>
                <w:sz w:val="20"/>
                <w:szCs w:val="20"/>
              </w:rPr>
            </w:pPr>
            <w:proofErr w:type="spellStart"/>
            <w:r w:rsidRPr="00064AD8">
              <w:rPr>
                <w:rFonts w:ascii="Arial" w:hAnsi="Arial" w:cs="Arial"/>
                <w:sz w:val="20"/>
                <w:szCs w:val="20"/>
              </w:rPr>
              <w:t>db_</w:t>
            </w:r>
            <w:proofErr w:type="gramStart"/>
            <w:r w:rsidRPr="00064AD8">
              <w:rPr>
                <w:rFonts w:ascii="Arial" w:hAnsi="Arial" w:cs="Arial"/>
                <w:sz w:val="20"/>
                <w:szCs w:val="20"/>
              </w:rPr>
              <w:t>config.yaml</w:t>
            </w:r>
            <w:proofErr w:type="spellEnd"/>
            <w:proofErr w:type="gramEnd"/>
          </w:p>
        </w:tc>
        <w:tc>
          <w:tcPr>
            <w:tcW w:w="0" w:type="auto"/>
            <w:vAlign w:val="center"/>
            <w:hideMark/>
          </w:tcPr>
          <w:p w14:paraId="0FE310E1"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Ordered database entries, table-list references, extraction settings and table-level overrides</w:t>
            </w:r>
          </w:p>
        </w:tc>
      </w:tr>
      <w:tr w:rsidR="00064AD8" w:rsidRPr="00064AD8" w14:paraId="0CB9CD3A" w14:textId="77777777">
        <w:trPr>
          <w:tblCellSpacing w:w="15" w:type="dxa"/>
        </w:trPr>
        <w:tc>
          <w:tcPr>
            <w:tcW w:w="0" w:type="auto"/>
            <w:vAlign w:val="center"/>
            <w:hideMark/>
          </w:tcPr>
          <w:p w14:paraId="6DA8DF18" w14:textId="77777777" w:rsidR="00064AD8" w:rsidRPr="00064AD8" w:rsidRDefault="00064AD8" w:rsidP="00064AD8">
            <w:pPr>
              <w:pStyle w:val="NoSpacing"/>
              <w:rPr>
                <w:rFonts w:ascii="Arial" w:hAnsi="Arial" w:cs="Arial"/>
                <w:sz w:val="20"/>
                <w:szCs w:val="20"/>
              </w:rPr>
            </w:pPr>
            <w:proofErr w:type="spellStart"/>
            <w:r w:rsidRPr="00064AD8">
              <w:rPr>
                <w:rFonts w:ascii="Arial" w:hAnsi="Arial" w:cs="Arial"/>
                <w:sz w:val="20"/>
                <w:szCs w:val="20"/>
              </w:rPr>
              <w:t>env_</w:t>
            </w:r>
            <w:proofErr w:type="gramStart"/>
            <w:r w:rsidRPr="00064AD8">
              <w:rPr>
                <w:rFonts w:ascii="Arial" w:hAnsi="Arial" w:cs="Arial"/>
                <w:sz w:val="20"/>
                <w:szCs w:val="20"/>
              </w:rPr>
              <w:t>config.yaml</w:t>
            </w:r>
            <w:proofErr w:type="spellEnd"/>
            <w:proofErr w:type="gramEnd"/>
          </w:p>
        </w:tc>
        <w:tc>
          <w:tcPr>
            <w:tcW w:w="0" w:type="auto"/>
            <w:vAlign w:val="center"/>
            <w:hideMark/>
          </w:tcPr>
          <w:p w14:paraId="02839362"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Teradata endpoint, deployment profile, staging, encryption, worker limits, S3, IAM and validation settings</w:t>
            </w:r>
          </w:p>
        </w:tc>
      </w:tr>
      <w:tr w:rsidR="00064AD8" w:rsidRPr="00064AD8" w14:paraId="482112CB" w14:textId="77777777">
        <w:trPr>
          <w:tblCellSpacing w:w="15" w:type="dxa"/>
        </w:trPr>
        <w:tc>
          <w:tcPr>
            <w:tcW w:w="0" w:type="auto"/>
            <w:vAlign w:val="center"/>
            <w:hideMark/>
          </w:tcPr>
          <w:p w14:paraId="4F02ED82"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source_tbl_1.txt</w:t>
            </w:r>
          </w:p>
        </w:tc>
        <w:tc>
          <w:tcPr>
            <w:tcW w:w="0" w:type="auto"/>
            <w:vAlign w:val="center"/>
            <w:hideMark/>
          </w:tcPr>
          <w:p w14:paraId="3E5E70FB"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Mandatory newline-separated requested table list for database 1</w:t>
            </w:r>
          </w:p>
        </w:tc>
      </w:tr>
      <w:tr w:rsidR="00064AD8" w:rsidRPr="00064AD8" w14:paraId="1CC517F9" w14:textId="77777777">
        <w:trPr>
          <w:tblCellSpacing w:w="15" w:type="dxa"/>
        </w:trPr>
        <w:tc>
          <w:tcPr>
            <w:tcW w:w="0" w:type="auto"/>
            <w:vAlign w:val="center"/>
            <w:hideMark/>
          </w:tcPr>
          <w:p w14:paraId="37DAC5C5"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source_tbl_2.txt</w:t>
            </w:r>
          </w:p>
        </w:tc>
        <w:tc>
          <w:tcPr>
            <w:tcW w:w="0" w:type="auto"/>
            <w:vAlign w:val="center"/>
            <w:hideMark/>
          </w:tcPr>
          <w:p w14:paraId="5EE1F01B"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Table list required when database 2 is configured for extraction</w:t>
            </w:r>
          </w:p>
        </w:tc>
      </w:tr>
      <w:tr w:rsidR="00064AD8" w:rsidRPr="00064AD8" w14:paraId="65000E20" w14:textId="77777777">
        <w:trPr>
          <w:tblCellSpacing w:w="15" w:type="dxa"/>
        </w:trPr>
        <w:tc>
          <w:tcPr>
            <w:tcW w:w="0" w:type="auto"/>
            <w:vAlign w:val="center"/>
            <w:hideMark/>
          </w:tcPr>
          <w:p w14:paraId="50356EF7" w14:textId="77777777" w:rsidR="00064AD8" w:rsidRPr="00064AD8" w:rsidRDefault="00064AD8" w:rsidP="00064AD8">
            <w:pPr>
              <w:pStyle w:val="NoSpacing"/>
              <w:rPr>
                <w:rFonts w:ascii="Arial" w:hAnsi="Arial" w:cs="Arial"/>
                <w:sz w:val="20"/>
                <w:szCs w:val="20"/>
              </w:rPr>
            </w:pPr>
            <w:proofErr w:type="spellStart"/>
            <w:r w:rsidRPr="00064AD8">
              <w:rPr>
                <w:rFonts w:ascii="Arial" w:hAnsi="Arial" w:cs="Arial"/>
                <w:sz w:val="20"/>
                <w:szCs w:val="20"/>
              </w:rPr>
              <w:t>datatype_</w:t>
            </w:r>
            <w:proofErr w:type="gramStart"/>
            <w:r w:rsidRPr="00064AD8">
              <w:rPr>
                <w:rFonts w:ascii="Arial" w:hAnsi="Arial" w:cs="Arial"/>
                <w:sz w:val="20"/>
                <w:szCs w:val="20"/>
              </w:rPr>
              <w:t>rules.yaml</w:t>
            </w:r>
            <w:proofErr w:type="spellEnd"/>
            <w:proofErr w:type="gramEnd"/>
          </w:p>
        </w:tc>
        <w:tc>
          <w:tcPr>
            <w:tcW w:w="0" w:type="auto"/>
            <w:vAlign w:val="center"/>
            <w:hideMark/>
          </w:tcPr>
          <w:p w14:paraId="2CEEECD2"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Versioned default datatype mapping and fallback rules</w:t>
            </w:r>
          </w:p>
        </w:tc>
      </w:tr>
      <w:tr w:rsidR="00064AD8" w:rsidRPr="00064AD8" w14:paraId="0B6A4A40" w14:textId="77777777">
        <w:trPr>
          <w:tblCellSpacing w:w="15" w:type="dxa"/>
        </w:trPr>
        <w:tc>
          <w:tcPr>
            <w:tcW w:w="0" w:type="auto"/>
            <w:vAlign w:val="center"/>
            <w:hideMark/>
          </w:tcPr>
          <w:p w14:paraId="4E2AD9A9" w14:textId="77777777" w:rsidR="00064AD8" w:rsidRPr="00064AD8" w:rsidRDefault="00064AD8" w:rsidP="00064AD8">
            <w:pPr>
              <w:pStyle w:val="NoSpacing"/>
              <w:rPr>
                <w:rFonts w:ascii="Arial" w:hAnsi="Arial" w:cs="Arial"/>
                <w:sz w:val="20"/>
                <w:szCs w:val="20"/>
              </w:rPr>
            </w:pPr>
            <w:proofErr w:type="spellStart"/>
            <w:r w:rsidRPr="00064AD8">
              <w:rPr>
                <w:rFonts w:ascii="Arial" w:hAnsi="Arial" w:cs="Arial"/>
                <w:sz w:val="20"/>
                <w:szCs w:val="20"/>
              </w:rPr>
              <w:t>validation_</w:t>
            </w:r>
            <w:proofErr w:type="gramStart"/>
            <w:r w:rsidRPr="00064AD8">
              <w:rPr>
                <w:rFonts w:ascii="Arial" w:hAnsi="Arial" w:cs="Arial"/>
                <w:sz w:val="20"/>
                <w:szCs w:val="20"/>
              </w:rPr>
              <w:t>policy.yaml</w:t>
            </w:r>
            <w:proofErr w:type="spellEnd"/>
            <w:proofErr w:type="gramEnd"/>
          </w:p>
        </w:tc>
        <w:tc>
          <w:tcPr>
            <w:tcW w:w="0" w:type="auto"/>
            <w:vAlign w:val="center"/>
            <w:hideMark/>
          </w:tcPr>
          <w:p w14:paraId="5CED01C8"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Validation rules, criticality and approved exception behaviour</w:t>
            </w:r>
          </w:p>
        </w:tc>
      </w:tr>
      <w:tr w:rsidR="00064AD8" w:rsidRPr="00064AD8" w14:paraId="37743978" w14:textId="77777777">
        <w:trPr>
          <w:tblCellSpacing w:w="15" w:type="dxa"/>
        </w:trPr>
        <w:tc>
          <w:tcPr>
            <w:tcW w:w="0" w:type="auto"/>
            <w:vAlign w:val="center"/>
            <w:hideMark/>
          </w:tcPr>
          <w:p w14:paraId="07AF1EA5" w14:textId="77777777" w:rsidR="00064AD8" w:rsidRPr="00064AD8" w:rsidRDefault="00064AD8" w:rsidP="00064AD8">
            <w:pPr>
              <w:pStyle w:val="NoSpacing"/>
              <w:rPr>
                <w:rFonts w:ascii="Arial" w:hAnsi="Arial" w:cs="Arial"/>
                <w:sz w:val="20"/>
                <w:szCs w:val="20"/>
              </w:rPr>
            </w:pPr>
            <w:proofErr w:type="spellStart"/>
            <w:r w:rsidRPr="00064AD8">
              <w:rPr>
                <w:rFonts w:ascii="Arial" w:hAnsi="Arial" w:cs="Arial"/>
                <w:sz w:val="20"/>
                <w:szCs w:val="20"/>
              </w:rPr>
              <w:t>security_</w:t>
            </w:r>
            <w:proofErr w:type="gramStart"/>
            <w:r w:rsidRPr="00064AD8">
              <w:rPr>
                <w:rFonts w:ascii="Arial" w:hAnsi="Arial" w:cs="Arial"/>
                <w:sz w:val="20"/>
                <w:szCs w:val="20"/>
              </w:rPr>
              <w:t>profile.yaml</w:t>
            </w:r>
            <w:proofErr w:type="spellEnd"/>
            <w:proofErr w:type="gramEnd"/>
          </w:p>
        </w:tc>
        <w:tc>
          <w:tcPr>
            <w:tcW w:w="0" w:type="auto"/>
            <w:vAlign w:val="center"/>
            <w:hideMark/>
          </w:tcPr>
          <w:p w14:paraId="6437458E"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References to approved credential providers; no embedded secrets</w:t>
            </w:r>
          </w:p>
        </w:tc>
      </w:tr>
    </w:tbl>
    <w:p w14:paraId="00CD851E"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These are logical configuration responsibilities. Some may be consolidated during detailed design while preserving clear separation of security, source selection and runtime settings.</w:t>
      </w:r>
    </w:p>
    <w:p w14:paraId="67787F2D"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4.2 Environment configuration placeholders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3"/>
        <w:gridCol w:w="4084"/>
      </w:tblGrid>
      <w:tr w:rsidR="00064AD8" w:rsidRPr="00064AD8" w14:paraId="13510D56" w14:textId="77777777">
        <w:trPr>
          <w:tblCellSpacing w:w="15" w:type="dxa"/>
        </w:trPr>
        <w:tc>
          <w:tcPr>
            <w:tcW w:w="0" w:type="auto"/>
            <w:vAlign w:val="center"/>
            <w:hideMark/>
          </w:tcPr>
          <w:p w14:paraId="14B3D2CB"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Parameter</w:t>
            </w:r>
          </w:p>
        </w:tc>
        <w:tc>
          <w:tcPr>
            <w:tcW w:w="0" w:type="auto"/>
            <w:vAlign w:val="center"/>
            <w:hideMark/>
          </w:tcPr>
          <w:p w14:paraId="51AA74D6"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Initial value</w:t>
            </w:r>
          </w:p>
        </w:tc>
      </w:tr>
      <w:tr w:rsidR="00064AD8" w:rsidRPr="00064AD8" w14:paraId="7BCC8B6D" w14:textId="77777777">
        <w:trPr>
          <w:tblCellSpacing w:w="15" w:type="dxa"/>
        </w:trPr>
        <w:tc>
          <w:tcPr>
            <w:tcW w:w="0" w:type="auto"/>
            <w:vAlign w:val="center"/>
            <w:hideMark/>
          </w:tcPr>
          <w:p w14:paraId="27795CAF"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Teradata hostname</w:t>
            </w:r>
          </w:p>
        </w:tc>
        <w:tc>
          <w:tcPr>
            <w:tcW w:w="0" w:type="auto"/>
            <w:vAlign w:val="center"/>
            <w:hideMark/>
          </w:tcPr>
          <w:p w14:paraId="75E56124"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[TBD_TERADATA_HOST]</w:t>
            </w:r>
          </w:p>
        </w:tc>
      </w:tr>
      <w:tr w:rsidR="00064AD8" w:rsidRPr="00064AD8" w14:paraId="2FF0CCE4" w14:textId="77777777">
        <w:trPr>
          <w:tblCellSpacing w:w="15" w:type="dxa"/>
        </w:trPr>
        <w:tc>
          <w:tcPr>
            <w:tcW w:w="0" w:type="auto"/>
            <w:vAlign w:val="center"/>
            <w:hideMark/>
          </w:tcPr>
          <w:p w14:paraId="710DBD6B"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Teradata port</w:t>
            </w:r>
          </w:p>
        </w:tc>
        <w:tc>
          <w:tcPr>
            <w:tcW w:w="0" w:type="auto"/>
            <w:vAlign w:val="center"/>
            <w:hideMark/>
          </w:tcPr>
          <w:p w14:paraId="3728B692"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[TBD_TERADATA_PORT]</w:t>
            </w:r>
          </w:p>
        </w:tc>
      </w:tr>
      <w:tr w:rsidR="00064AD8" w:rsidRPr="00064AD8" w14:paraId="2D121F8E" w14:textId="77777777">
        <w:trPr>
          <w:tblCellSpacing w:w="15" w:type="dxa"/>
        </w:trPr>
        <w:tc>
          <w:tcPr>
            <w:tcW w:w="0" w:type="auto"/>
            <w:vAlign w:val="center"/>
            <w:hideMark/>
          </w:tcPr>
          <w:p w14:paraId="43F1161A"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Teradata database version</w:t>
            </w:r>
          </w:p>
        </w:tc>
        <w:tc>
          <w:tcPr>
            <w:tcW w:w="0" w:type="auto"/>
            <w:vAlign w:val="center"/>
            <w:hideMark/>
          </w:tcPr>
          <w:p w14:paraId="12E9C408"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[TBD_TERADATA_VERSION]</w:t>
            </w:r>
          </w:p>
        </w:tc>
      </w:tr>
      <w:tr w:rsidR="00064AD8" w:rsidRPr="00064AD8" w14:paraId="167BED82" w14:textId="77777777">
        <w:trPr>
          <w:tblCellSpacing w:w="15" w:type="dxa"/>
        </w:trPr>
        <w:tc>
          <w:tcPr>
            <w:tcW w:w="0" w:type="auto"/>
            <w:vAlign w:val="center"/>
            <w:hideMark/>
          </w:tcPr>
          <w:p w14:paraId="2B514A5A"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Teradata username</w:t>
            </w:r>
          </w:p>
        </w:tc>
        <w:tc>
          <w:tcPr>
            <w:tcW w:w="0" w:type="auto"/>
            <w:vAlign w:val="center"/>
            <w:hideMark/>
          </w:tcPr>
          <w:p w14:paraId="689E2846"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[TBD_TERADATA_USER]</w:t>
            </w:r>
          </w:p>
        </w:tc>
      </w:tr>
      <w:tr w:rsidR="00064AD8" w:rsidRPr="00064AD8" w14:paraId="41890679" w14:textId="77777777">
        <w:trPr>
          <w:tblCellSpacing w:w="15" w:type="dxa"/>
        </w:trPr>
        <w:tc>
          <w:tcPr>
            <w:tcW w:w="0" w:type="auto"/>
            <w:vAlign w:val="center"/>
            <w:hideMark/>
          </w:tcPr>
          <w:p w14:paraId="2B53532B"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Credential provider</w:t>
            </w:r>
          </w:p>
        </w:tc>
        <w:tc>
          <w:tcPr>
            <w:tcW w:w="0" w:type="auto"/>
            <w:vAlign w:val="center"/>
            <w:hideMark/>
          </w:tcPr>
          <w:p w14:paraId="36AA6247"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TERADATA_WALLET, subject to provisioning</w:t>
            </w:r>
          </w:p>
        </w:tc>
      </w:tr>
      <w:tr w:rsidR="00064AD8" w:rsidRPr="00064AD8" w14:paraId="57938354" w14:textId="77777777">
        <w:trPr>
          <w:tblCellSpacing w:w="15" w:type="dxa"/>
        </w:trPr>
        <w:tc>
          <w:tcPr>
            <w:tcW w:w="0" w:type="auto"/>
            <w:vAlign w:val="center"/>
            <w:hideMark/>
          </w:tcPr>
          <w:p w14:paraId="40CA3124"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Deployment environment</w:t>
            </w:r>
          </w:p>
        </w:tc>
        <w:tc>
          <w:tcPr>
            <w:tcW w:w="0" w:type="auto"/>
            <w:vAlign w:val="center"/>
            <w:hideMark/>
          </w:tcPr>
          <w:p w14:paraId="27CBFC1C"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[ONPREM_LINUX_OR_AWS_EC2]</w:t>
            </w:r>
          </w:p>
        </w:tc>
      </w:tr>
      <w:tr w:rsidR="00064AD8" w:rsidRPr="00064AD8" w14:paraId="3B0413B2" w14:textId="77777777">
        <w:trPr>
          <w:tblCellSpacing w:w="15" w:type="dxa"/>
        </w:trPr>
        <w:tc>
          <w:tcPr>
            <w:tcW w:w="0" w:type="auto"/>
            <w:vAlign w:val="center"/>
            <w:hideMark/>
          </w:tcPr>
          <w:p w14:paraId="51222074"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Linux OS and version</w:t>
            </w:r>
          </w:p>
        </w:tc>
        <w:tc>
          <w:tcPr>
            <w:tcW w:w="0" w:type="auto"/>
            <w:vAlign w:val="center"/>
            <w:hideMark/>
          </w:tcPr>
          <w:p w14:paraId="2543F469"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[TBD_SUPPORTED_LINUX_VERSION]</w:t>
            </w:r>
          </w:p>
        </w:tc>
      </w:tr>
      <w:tr w:rsidR="00064AD8" w:rsidRPr="00064AD8" w14:paraId="4FEF25E8" w14:textId="77777777">
        <w:trPr>
          <w:tblCellSpacing w:w="15" w:type="dxa"/>
        </w:trPr>
        <w:tc>
          <w:tcPr>
            <w:tcW w:w="0" w:type="auto"/>
            <w:vAlign w:val="center"/>
            <w:hideMark/>
          </w:tcPr>
          <w:p w14:paraId="26746C4E"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Local staging directory</w:t>
            </w:r>
          </w:p>
        </w:tc>
        <w:tc>
          <w:tcPr>
            <w:tcW w:w="0" w:type="auto"/>
            <w:vAlign w:val="center"/>
            <w:hideMark/>
          </w:tcPr>
          <w:p w14:paraId="5B6BC19A"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[TBD_ENCRYPTED_STAGING_PATH]</w:t>
            </w:r>
          </w:p>
        </w:tc>
      </w:tr>
      <w:tr w:rsidR="00064AD8" w:rsidRPr="00064AD8" w14:paraId="1FD9E2EE" w14:textId="77777777">
        <w:trPr>
          <w:tblCellSpacing w:w="15" w:type="dxa"/>
        </w:trPr>
        <w:tc>
          <w:tcPr>
            <w:tcW w:w="0" w:type="auto"/>
            <w:vAlign w:val="center"/>
            <w:hideMark/>
          </w:tcPr>
          <w:p w14:paraId="248E23E1"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TTU installation location</w:t>
            </w:r>
          </w:p>
        </w:tc>
        <w:tc>
          <w:tcPr>
            <w:tcW w:w="0" w:type="auto"/>
            <w:vAlign w:val="center"/>
            <w:hideMark/>
          </w:tcPr>
          <w:p w14:paraId="7C03261B"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[TBD_TTU_INSTALL_PATH]</w:t>
            </w:r>
          </w:p>
        </w:tc>
      </w:tr>
      <w:tr w:rsidR="00064AD8" w:rsidRPr="00064AD8" w14:paraId="613FF191" w14:textId="77777777">
        <w:trPr>
          <w:tblCellSpacing w:w="15" w:type="dxa"/>
        </w:trPr>
        <w:tc>
          <w:tcPr>
            <w:tcW w:w="0" w:type="auto"/>
            <w:vAlign w:val="center"/>
            <w:hideMark/>
          </w:tcPr>
          <w:p w14:paraId="04E38787"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lastRenderedPageBreak/>
              <w:t>Concurrent extraction jobs</w:t>
            </w:r>
          </w:p>
        </w:tc>
        <w:tc>
          <w:tcPr>
            <w:tcW w:w="0" w:type="auto"/>
            <w:vAlign w:val="center"/>
            <w:hideMark/>
          </w:tcPr>
          <w:p w14:paraId="27D2E8F6"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[TBD_DBA_APPROVED_LIMIT]</w:t>
            </w:r>
          </w:p>
        </w:tc>
      </w:tr>
      <w:tr w:rsidR="00064AD8" w:rsidRPr="00064AD8" w14:paraId="383C9ACF" w14:textId="77777777">
        <w:trPr>
          <w:tblCellSpacing w:w="15" w:type="dxa"/>
        </w:trPr>
        <w:tc>
          <w:tcPr>
            <w:tcW w:w="0" w:type="auto"/>
            <w:vAlign w:val="center"/>
            <w:hideMark/>
          </w:tcPr>
          <w:p w14:paraId="6D233D76"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TPT session budget</w:t>
            </w:r>
          </w:p>
        </w:tc>
        <w:tc>
          <w:tcPr>
            <w:tcW w:w="0" w:type="auto"/>
            <w:vAlign w:val="center"/>
            <w:hideMark/>
          </w:tcPr>
          <w:p w14:paraId="7BF9C662"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[TBD_DBA_APPROVED_SESSIONS]</w:t>
            </w:r>
          </w:p>
        </w:tc>
      </w:tr>
      <w:tr w:rsidR="00064AD8" w:rsidRPr="00064AD8" w14:paraId="6DC92267" w14:textId="77777777">
        <w:trPr>
          <w:tblCellSpacing w:w="15" w:type="dxa"/>
        </w:trPr>
        <w:tc>
          <w:tcPr>
            <w:tcW w:w="0" w:type="auto"/>
            <w:vAlign w:val="center"/>
            <w:hideMark/>
          </w:tcPr>
          <w:p w14:paraId="080BBEC2"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Target final file size</w:t>
            </w:r>
          </w:p>
        </w:tc>
        <w:tc>
          <w:tcPr>
            <w:tcW w:w="0" w:type="auto"/>
            <w:vAlign w:val="center"/>
            <w:hideMark/>
          </w:tcPr>
          <w:p w14:paraId="45A1DDDC"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256 MiB</w:t>
            </w:r>
          </w:p>
        </w:tc>
      </w:tr>
      <w:tr w:rsidR="00064AD8" w:rsidRPr="00064AD8" w14:paraId="1B240E18" w14:textId="77777777">
        <w:trPr>
          <w:tblCellSpacing w:w="15" w:type="dxa"/>
        </w:trPr>
        <w:tc>
          <w:tcPr>
            <w:tcW w:w="0" w:type="auto"/>
            <w:vAlign w:val="center"/>
            <w:hideMark/>
          </w:tcPr>
          <w:p w14:paraId="5839AF52"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AWS region</w:t>
            </w:r>
          </w:p>
        </w:tc>
        <w:tc>
          <w:tcPr>
            <w:tcW w:w="0" w:type="auto"/>
            <w:vAlign w:val="center"/>
            <w:hideMark/>
          </w:tcPr>
          <w:p w14:paraId="3807B7D4"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[TBD_AWS_REGION]</w:t>
            </w:r>
          </w:p>
        </w:tc>
      </w:tr>
      <w:tr w:rsidR="00064AD8" w:rsidRPr="00064AD8" w14:paraId="1FC8A50C" w14:textId="77777777">
        <w:trPr>
          <w:tblCellSpacing w:w="15" w:type="dxa"/>
        </w:trPr>
        <w:tc>
          <w:tcPr>
            <w:tcW w:w="0" w:type="auto"/>
            <w:vAlign w:val="center"/>
            <w:hideMark/>
          </w:tcPr>
          <w:p w14:paraId="513D6C89"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S3 bucket</w:t>
            </w:r>
          </w:p>
        </w:tc>
        <w:tc>
          <w:tcPr>
            <w:tcW w:w="0" w:type="auto"/>
            <w:vAlign w:val="center"/>
            <w:hideMark/>
          </w:tcPr>
          <w:p w14:paraId="3C7997FD"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[TBD_S3_BUCKET]</w:t>
            </w:r>
          </w:p>
        </w:tc>
      </w:tr>
      <w:tr w:rsidR="00064AD8" w:rsidRPr="00064AD8" w14:paraId="1E68A676" w14:textId="77777777">
        <w:trPr>
          <w:tblCellSpacing w:w="15" w:type="dxa"/>
        </w:trPr>
        <w:tc>
          <w:tcPr>
            <w:tcW w:w="0" w:type="auto"/>
            <w:vAlign w:val="center"/>
            <w:hideMark/>
          </w:tcPr>
          <w:p w14:paraId="6F70728E"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Business-data prefix</w:t>
            </w:r>
          </w:p>
        </w:tc>
        <w:tc>
          <w:tcPr>
            <w:tcW w:w="0" w:type="auto"/>
            <w:vAlign w:val="center"/>
            <w:hideMark/>
          </w:tcPr>
          <w:p w14:paraId="47E7B070"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[TBD_BUSINESS_DATA_PREFIX]</w:t>
            </w:r>
          </w:p>
        </w:tc>
      </w:tr>
      <w:tr w:rsidR="00064AD8" w:rsidRPr="00064AD8" w14:paraId="2741E62D" w14:textId="77777777">
        <w:trPr>
          <w:tblCellSpacing w:w="15" w:type="dxa"/>
        </w:trPr>
        <w:tc>
          <w:tcPr>
            <w:tcW w:w="0" w:type="auto"/>
            <w:vAlign w:val="center"/>
            <w:hideMark/>
          </w:tcPr>
          <w:p w14:paraId="2FC6B451"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Migration-control prefix</w:t>
            </w:r>
          </w:p>
        </w:tc>
        <w:tc>
          <w:tcPr>
            <w:tcW w:w="0" w:type="auto"/>
            <w:vAlign w:val="center"/>
            <w:hideMark/>
          </w:tcPr>
          <w:p w14:paraId="75004AC9"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[TBD_CONTROL_PREFIX]</w:t>
            </w:r>
          </w:p>
        </w:tc>
      </w:tr>
      <w:tr w:rsidR="00064AD8" w:rsidRPr="00064AD8" w14:paraId="0F56844D" w14:textId="77777777">
        <w:trPr>
          <w:tblCellSpacing w:w="15" w:type="dxa"/>
        </w:trPr>
        <w:tc>
          <w:tcPr>
            <w:tcW w:w="0" w:type="auto"/>
            <w:vAlign w:val="center"/>
            <w:hideMark/>
          </w:tcPr>
          <w:p w14:paraId="26280838"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IAM role ARN</w:t>
            </w:r>
          </w:p>
        </w:tc>
        <w:tc>
          <w:tcPr>
            <w:tcW w:w="0" w:type="auto"/>
            <w:vAlign w:val="center"/>
            <w:hideMark/>
          </w:tcPr>
          <w:p w14:paraId="68D004D6"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[TBD_IAM_ROLE_ARN]</w:t>
            </w:r>
          </w:p>
        </w:tc>
      </w:tr>
      <w:tr w:rsidR="00064AD8" w:rsidRPr="00064AD8" w14:paraId="316A04DE" w14:textId="77777777">
        <w:trPr>
          <w:tblCellSpacing w:w="15" w:type="dxa"/>
        </w:trPr>
        <w:tc>
          <w:tcPr>
            <w:tcW w:w="0" w:type="auto"/>
            <w:vAlign w:val="center"/>
            <w:hideMark/>
          </w:tcPr>
          <w:p w14:paraId="051E296F"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S3 encryption</w:t>
            </w:r>
          </w:p>
        </w:tc>
        <w:tc>
          <w:tcPr>
            <w:tcW w:w="0" w:type="auto"/>
            <w:vAlign w:val="center"/>
            <w:hideMark/>
          </w:tcPr>
          <w:p w14:paraId="71284849"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[TBD_SSE_S3_OR_SSE_KMS]</w:t>
            </w:r>
          </w:p>
        </w:tc>
      </w:tr>
      <w:tr w:rsidR="00064AD8" w:rsidRPr="00064AD8" w14:paraId="2F990D43" w14:textId="77777777">
        <w:trPr>
          <w:tblCellSpacing w:w="15" w:type="dxa"/>
        </w:trPr>
        <w:tc>
          <w:tcPr>
            <w:tcW w:w="0" w:type="auto"/>
            <w:vAlign w:val="center"/>
            <w:hideMark/>
          </w:tcPr>
          <w:p w14:paraId="4B49854D"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KMS key ARN</w:t>
            </w:r>
          </w:p>
        </w:tc>
        <w:tc>
          <w:tcPr>
            <w:tcW w:w="0" w:type="auto"/>
            <w:vAlign w:val="center"/>
            <w:hideMark/>
          </w:tcPr>
          <w:p w14:paraId="5E8BADD8"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[TBD_KMS_KEY_ARN_IF_REQUIRED]</w:t>
            </w:r>
          </w:p>
        </w:tc>
      </w:tr>
      <w:tr w:rsidR="00064AD8" w:rsidRPr="00064AD8" w14:paraId="1FB45F32" w14:textId="77777777">
        <w:trPr>
          <w:tblCellSpacing w:w="15" w:type="dxa"/>
        </w:trPr>
        <w:tc>
          <w:tcPr>
            <w:tcW w:w="0" w:type="auto"/>
            <w:vAlign w:val="center"/>
            <w:hideMark/>
          </w:tcPr>
          <w:p w14:paraId="1D9E9C5B"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Local data retention</w:t>
            </w:r>
          </w:p>
        </w:tc>
        <w:tc>
          <w:tcPr>
            <w:tcW w:w="0" w:type="auto"/>
            <w:vAlign w:val="center"/>
            <w:hideMark/>
          </w:tcPr>
          <w:p w14:paraId="68E120CE"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Delete verified accepted deliveries by default</w:t>
            </w:r>
          </w:p>
        </w:tc>
      </w:tr>
      <w:tr w:rsidR="00064AD8" w:rsidRPr="00064AD8" w14:paraId="2B80609F" w14:textId="77777777">
        <w:trPr>
          <w:tblCellSpacing w:w="15" w:type="dxa"/>
        </w:trPr>
        <w:tc>
          <w:tcPr>
            <w:tcW w:w="0" w:type="auto"/>
            <w:vAlign w:val="center"/>
            <w:hideMark/>
          </w:tcPr>
          <w:p w14:paraId="65B4CB44"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Audit retention</w:t>
            </w:r>
          </w:p>
        </w:tc>
        <w:tc>
          <w:tcPr>
            <w:tcW w:w="0" w:type="auto"/>
            <w:vAlign w:val="center"/>
            <w:hideMark/>
          </w:tcPr>
          <w:p w14:paraId="63E6E231"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[TBD_CLIENT_RETENTION_POLICY]</w:t>
            </w:r>
          </w:p>
        </w:tc>
      </w:tr>
    </w:tbl>
    <w:p w14:paraId="77078009"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The user guide will identify every mandatory placeholder and explain its purpose, permitted values and validation method.</w:t>
      </w:r>
    </w:p>
    <w:p w14:paraId="75C7D606"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Secrets must never be written into configuration examples, logs or generated TPT scripts in plaintext.</w:t>
      </w:r>
    </w:p>
    <w:p w14:paraId="0E6A8EA8"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4.3 Configuration inheritance</w:t>
      </w:r>
    </w:p>
    <w:p w14:paraId="28EF7ADB"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Configuration will follow this precedence:</w:t>
      </w:r>
    </w:p>
    <w:p w14:paraId="0648E367" w14:textId="77777777" w:rsidR="00064AD8" w:rsidRPr="00064AD8" w:rsidRDefault="00064AD8" w:rsidP="00064AD8">
      <w:pPr>
        <w:pStyle w:val="NoSpacing"/>
        <w:rPr>
          <w:rFonts w:ascii="Arial" w:hAnsi="Arial" w:cs="Arial"/>
          <w:sz w:val="20"/>
          <w:szCs w:val="20"/>
        </w:rPr>
      </w:pPr>
      <w:r w:rsidRPr="00064AD8">
        <w:rPr>
          <w:rFonts w:ascii="Arial" w:hAnsi="Arial" w:cs="Arial"/>
          <w:b/>
          <w:bCs/>
          <w:sz w:val="20"/>
          <w:szCs w:val="20"/>
        </w:rPr>
        <w:t>Global defaults → Database settings → Table overrides → Column-level rules</w:t>
      </w:r>
    </w:p>
    <w:p w14:paraId="3548909B"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Mandatory encryption, fidelity and credential-security requirements cannot be disabled by lower-level overrides.</w:t>
      </w:r>
    </w:p>
    <w:p w14:paraId="3BE047E6"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Column-level settings may define row identity, partition key, creation timestamp, modification timestamp, soft-delete indicator, change sequence and datatype exception rules.</w:t>
      </w:r>
    </w:p>
    <w:p w14:paraId="2633283C"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Column-based change tracking will be supported, but column names alone will not be treated as proof of complete CDC.</w:t>
      </w:r>
    </w:p>
    <w:p w14:paraId="139B4BEF"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5. Discovery and Metadata Management</w:t>
      </w:r>
    </w:p>
    <w:p w14:paraId="47BCC3E6"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5.1 Table discovery</w:t>
      </w:r>
    </w:p>
    <w:p w14:paraId="2FB4319C"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The framework will:</w:t>
      </w:r>
    </w:p>
    <w:p w14:paraId="2EE00C75" w14:textId="77777777" w:rsidR="00064AD8" w:rsidRPr="00064AD8" w:rsidRDefault="00064AD8" w:rsidP="00064AD8">
      <w:pPr>
        <w:pStyle w:val="NoSpacing"/>
        <w:numPr>
          <w:ilvl w:val="0"/>
          <w:numId w:val="18"/>
        </w:numPr>
        <w:rPr>
          <w:rFonts w:ascii="Arial" w:hAnsi="Arial" w:cs="Arial"/>
          <w:sz w:val="20"/>
          <w:szCs w:val="20"/>
        </w:rPr>
      </w:pPr>
      <w:r w:rsidRPr="00064AD8">
        <w:rPr>
          <w:rFonts w:ascii="Arial" w:hAnsi="Arial" w:cs="Arial"/>
          <w:sz w:val="20"/>
          <w:szCs w:val="20"/>
        </w:rPr>
        <w:t>Connect to the configured Teradata database.</w:t>
      </w:r>
    </w:p>
    <w:p w14:paraId="644AB5B9" w14:textId="77777777" w:rsidR="00064AD8" w:rsidRPr="00064AD8" w:rsidRDefault="00064AD8" w:rsidP="00064AD8">
      <w:pPr>
        <w:pStyle w:val="NoSpacing"/>
        <w:numPr>
          <w:ilvl w:val="0"/>
          <w:numId w:val="18"/>
        </w:numPr>
        <w:rPr>
          <w:rFonts w:ascii="Arial" w:hAnsi="Arial" w:cs="Arial"/>
          <w:sz w:val="20"/>
          <w:szCs w:val="20"/>
        </w:rPr>
      </w:pPr>
      <w:r w:rsidRPr="00064AD8">
        <w:rPr>
          <w:rFonts w:ascii="Arial" w:hAnsi="Arial" w:cs="Arial"/>
          <w:sz w:val="20"/>
          <w:szCs w:val="20"/>
        </w:rPr>
        <w:t>Identify available base tables and eligible descendant databases.</w:t>
      </w:r>
    </w:p>
    <w:p w14:paraId="212A7684" w14:textId="77777777" w:rsidR="00064AD8" w:rsidRPr="00064AD8" w:rsidRDefault="00064AD8" w:rsidP="00064AD8">
      <w:pPr>
        <w:pStyle w:val="NoSpacing"/>
        <w:numPr>
          <w:ilvl w:val="0"/>
          <w:numId w:val="18"/>
        </w:numPr>
        <w:rPr>
          <w:rFonts w:ascii="Arial" w:hAnsi="Arial" w:cs="Arial"/>
          <w:sz w:val="20"/>
          <w:szCs w:val="20"/>
        </w:rPr>
      </w:pPr>
      <w:r w:rsidRPr="00064AD8">
        <w:rPr>
          <w:rFonts w:ascii="Arial" w:hAnsi="Arial" w:cs="Arial"/>
          <w:sz w:val="20"/>
          <w:szCs w:val="20"/>
        </w:rPr>
        <w:t>Exclude views and join indexes from data extraction scope.</w:t>
      </w:r>
    </w:p>
    <w:p w14:paraId="7511668A" w14:textId="77777777" w:rsidR="00064AD8" w:rsidRPr="00064AD8" w:rsidRDefault="00064AD8" w:rsidP="00064AD8">
      <w:pPr>
        <w:pStyle w:val="NoSpacing"/>
        <w:numPr>
          <w:ilvl w:val="0"/>
          <w:numId w:val="18"/>
        </w:numPr>
        <w:rPr>
          <w:rFonts w:ascii="Arial" w:hAnsi="Arial" w:cs="Arial"/>
          <w:sz w:val="20"/>
          <w:szCs w:val="20"/>
        </w:rPr>
      </w:pPr>
      <w:r w:rsidRPr="00064AD8">
        <w:rPr>
          <w:rFonts w:ascii="Arial" w:hAnsi="Arial" w:cs="Arial"/>
          <w:sz w:val="20"/>
          <w:szCs w:val="20"/>
        </w:rPr>
        <w:t>Capture exact source record counts.</w:t>
      </w:r>
    </w:p>
    <w:p w14:paraId="3797AC00" w14:textId="77777777" w:rsidR="00064AD8" w:rsidRPr="00064AD8" w:rsidRDefault="00064AD8" w:rsidP="00064AD8">
      <w:pPr>
        <w:pStyle w:val="NoSpacing"/>
        <w:numPr>
          <w:ilvl w:val="0"/>
          <w:numId w:val="18"/>
        </w:numPr>
        <w:rPr>
          <w:rFonts w:ascii="Arial" w:hAnsi="Arial" w:cs="Arial"/>
          <w:sz w:val="20"/>
          <w:szCs w:val="20"/>
        </w:rPr>
      </w:pPr>
      <w:r w:rsidRPr="00064AD8">
        <w:rPr>
          <w:rFonts w:ascii="Arial" w:hAnsi="Arial" w:cs="Arial"/>
          <w:sz w:val="20"/>
          <w:szCs w:val="20"/>
        </w:rPr>
        <w:t>Record inaccessible tables and discovery errors.</w:t>
      </w:r>
    </w:p>
    <w:p w14:paraId="50AE5D2E" w14:textId="77777777" w:rsidR="00064AD8" w:rsidRPr="00064AD8" w:rsidRDefault="00064AD8" w:rsidP="00064AD8">
      <w:pPr>
        <w:pStyle w:val="NoSpacing"/>
        <w:numPr>
          <w:ilvl w:val="0"/>
          <w:numId w:val="18"/>
        </w:numPr>
        <w:rPr>
          <w:rFonts w:ascii="Arial" w:hAnsi="Arial" w:cs="Arial"/>
          <w:sz w:val="20"/>
          <w:szCs w:val="20"/>
        </w:rPr>
      </w:pPr>
      <w:r w:rsidRPr="00064AD8">
        <w:rPr>
          <w:rFonts w:ascii="Arial" w:hAnsi="Arial" w:cs="Arial"/>
          <w:sz w:val="20"/>
          <w:szCs w:val="20"/>
        </w:rPr>
        <w:t xml:space="preserve">Save results to SQLite and publish </w:t>
      </w:r>
      <w:proofErr w:type="spellStart"/>
      <w:r w:rsidRPr="00064AD8">
        <w:rPr>
          <w:rFonts w:ascii="Arial" w:hAnsi="Arial" w:cs="Arial"/>
          <w:sz w:val="20"/>
          <w:szCs w:val="20"/>
        </w:rPr>
        <w:t>Discovery_tbl_</w:t>
      </w:r>
      <w:proofErr w:type="gramStart"/>
      <w:r w:rsidRPr="00064AD8">
        <w:rPr>
          <w:rFonts w:ascii="Arial" w:hAnsi="Arial" w:cs="Arial"/>
          <w:sz w:val="20"/>
          <w:szCs w:val="20"/>
        </w:rPr>
        <w:t>list.yaml</w:t>
      </w:r>
      <w:proofErr w:type="spellEnd"/>
      <w:proofErr w:type="gramEnd"/>
      <w:r w:rsidRPr="00064AD8">
        <w:rPr>
          <w:rFonts w:ascii="Arial" w:hAnsi="Arial" w:cs="Arial"/>
          <w:sz w:val="20"/>
          <w:szCs w:val="20"/>
        </w:rPr>
        <w:t>.</w:t>
      </w:r>
    </w:p>
    <w:p w14:paraId="4C399E1A"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For each count, retain the observation timestamp and query status. Exact counting is mandatory as requested, but source scan concurrency will respect DBA-approved operational limits.</w:t>
      </w:r>
    </w:p>
    <w:p w14:paraId="597336F7"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Discovery counts may differ from later extraction counts when the source is mutable. Both observations must be retained.</w:t>
      </w:r>
    </w:p>
    <w:p w14:paraId="341094AC"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5.2 Column metadata</w:t>
      </w:r>
    </w:p>
    <w:p w14:paraId="7B245662"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For every discovered base table, capture where available:</w:t>
      </w:r>
    </w:p>
    <w:p w14:paraId="3C12EDE1" w14:textId="77777777" w:rsidR="00064AD8" w:rsidRPr="00064AD8" w:rsidRDefault="00064AD8" w:rsidP="00064AD8">
      <w:pPr>
        <w:pStyle w:val="NoSpacing"/>
        <w:numPr>
          <w:ilvl w:val="0"/>
          <w:numId w:val="19"/>
        </w:numPr>
        <w:rPr>
          <w:rFonts w:ascii="Arial" w:hAnsi="Arial" w:cs="Arial"/>
          <w:sz w:val="20"/>
          <w:szCs w:val="20"/>
        </w:rPr>
      </w:pPr>
      <w:r w:rsidRPr="00064AD8">
        <w:rPr>
          <w:rFonts w:ascii="Arial" w:hAnsi="Arial" w:cs="Arial"/>
          <w:sz w:val="20"/>
          <w:szCs w:val="20"/>
        </w:rPr>
        <w:t>Database and table name.</w:t>
      </w:r>
    </w:p>
    <w:p w14:paraId="3D3CA961" w14:textId="77777777" w:rsidR="00064AD8" w:rsidRPr="00064AD8" w:rsidRDefault="00064AD8" w:rsidP="00064AD8">
      <w:pPr>
        <w:pStyle w:val="NoSpacing"/>
        <w:numPr>
          <w:ilvl w:val="0"/>
          <w:numId w:val="19"/>
        </w:numPr>
        <w:rPr>
          <w:rFonts w:ascii="Arial" w:hAnsi="Arial" w:cs="Arial"/>
          <w:sz w:val="20"/>
          <w:szCs w:val="20"/>
        </w:rPr>
      </w:pPr>
      <w:r w:rsidRPr="00064AD8">
        <w:rPr>
          <w:rFonts w:ascii="Arial" w:hAnsi="Arial" w:cs="Arial"/>
          <w:sz w:val="20"/>
          <w:szCs w:val="20"/>
        </w:rPr>
        <w:t>Column name and ordinal position.</w:t>
      </w:r>
    </w:p>
    <w:p w14:paraId="5B3AC381" w14:textId="77777777" w:rsidR="00064AD8" w:rsidRPr="00064AD8" w:rsidRDefault="00064AD8" w:rsidP="00064AD8">
      <w:pPr>
        <w:pStyle w:val="NoSpacing"/>
        <w:numPr>
          <w:ilvl w:val="0"/>
          <w:numId w:val="19"/>
        </w:numPr>
        <w:rPr>
          <w:rFonts w:ascii="Arial" w:hAnsi="Arial" w:cs="Arial"/>
          <w:sz w:val="20"/>
          <w:szCs w:val="20"/>
        </w:rPr>
      </w:pPr>
      <w:r w:rsidRPr="00064AD8">
        <w:rPr>
          <w:rFonts w:ascii="Arial" w:hAnsi="Arial" w:cs="Arial"/>
          <w:sz w:val="20"/>
          <w:szCs w:val="20"/>
        </w:rPr>
        <w:t>Teradata native datatype.</w:t>
      </w:r>
    </w:p>
    <w:p w14:paraId="786B20D3" w14:textId="77777777" w:rsidR="00064AD8" w:rsidRPr="00064AD8" w:rsidRDefault="00064AD8" w:rsidP="00064AD8">
      <w:pPr>
        <w:pStyle w:val="NoSpacing"/>
        <w:numPr>
          <w:ilvl w:val="0"/>
          <w:numId w:val="19"/>
        </w:numPr>
        <w:rPr>
          <w:rFonts w:ascii="Arial" w:hAnsi="Arial" w:cs="Arial"/>
          <w:sz w:val="20"/>
          <w:szCs w:val="20"/>
        </w:rPr>
      </w:pPr>
      <w:r w:rsidRPr="00064AD8">
        <w:rPr>
          <w:rFonts w:ascii="Arial" w:hAnsi="Arial" w:cs="Arial"/>
          <w:sz w:val="20"/>
          <w:szCs w:val="20"/>
        </w:rPr>
        <w:t>Length, precision and scale.</w:t>
      </w:r>
    </w:p>
    <w:p w14:paraId="40D72D3F" w14:textId="77777777" w:rsidR="00064AD8" w:rsidRPr="00064AD8" w:rsidRDefault="00064AD8" w:rsidP="00064AD8">
      <w:pPr>
        <w:pStyle w:val="NoSpacing"/>
        <w:numPr>
          <w:ilvl w:val="0"/>
          <w:numId w:val="19"/>
        </w:numPr>
        <w:rPr>
          <w:rFonts w:ascii="Arial" w:hAnsi="Arial" w:cs="Arial"/>
          <w:sz w:val="20"/>
          <w:szCs w:val="20"/>
        </w:rPr>
      </w:pPr>
      <w:r w:rsidRPr="00064AD8">
        <w:rPr>
          <w:rFonts w:ascii="Arial" w:hAnsi="Arial" w:cs="Arial"/>
          <w:sz w:val="20"/>
          <w:szCs w:val="20"/>
        </w:rPr>
        <w:t>Character set and case-sensitivity properties.</w:t>
      </w:r>
    </w:p>
    <w:p w14:paraId="19EFA7A0" w14:textId="77777777" w:rsidR="00064AD8" w:rsidRPr="00064AD8" w:rsidRDefault="00064AD8" w:rsidP="00064AD8">
      <w:pPr>
        <w:pStyle w:val="NoSpacing"/>
        <w:numPr>
          <w:ilvl w:val="0"/>
          <w:numId w:val="19"/>
        </w:numPr>
        <w:rPr>
          <w:rFonts w:ascii="Arial" w:hAnsi="Arial" w:cs="Arial"/>
          <w:sz w:val="20"/>
          <w:szCs w:val="20"/>
        </w:rPr>
      </w:pPr>
      <w:r w:rsidRPr="00064AD8">
        <w:rPr>
          <w:rFonts w:ascii="Arial" w:hAnsi="Arial" w:cs="Arial"/>
          <w:sz w:val="20"/>
          <w:szCs w:val="20"/>
        </w:rPr>
        <w:t>NULL allowance and default.</w:t>
      </w:r>
    </w:p>
    <w:p w14:paraId="19FE6185" w14:textId="77777777" w:rsidR="00064AD8" w:rsidRPr="00064AD8" w:rsidRDefault="00064AD8" w:rsidP="00064AD8">
      <w:pPr>
        <w:pStyle w:val="NoSpacing"/>
        <w:numPr>
          <w:ilvl w:val="0"/>
          <w:numId w:val="19"/>
        </w:numPr>
        <w:rPr>
          <w:rFonts w:ascii="Arial" w:hAnsi="Arial" w:cs="Arial"/>
          <w:sz w:val="20"/>
          <w:szCs w:val="20"/>
        </w:rPr>
      </w:pPr>
      <w:r w:rsidRPr="00064AD8">
        <w:rPr>
          <w:rFonts w:ascii="Arial" w:hAnsi="Arial" w:cs="Arial"/>
          <w:sz w:val="20"/>
          <w:szCs w:val="20"/>
        </w:rPr>
        <w:t xml:space="preserve">Date/time fractional precision and </w:t>
      </w:r>
      <w:proofErr w:type="spellStart"/>
      <w:r w:rsidRPr="00064AD8">
        <w:rPr>
          <w:rFonts w:ascii="Arial" w:hAnsi="Arial" w:cs="Arial"/>
          <w:sz w:val="20"/>
          <w:szCs w:val="20"/>
        </w:rPr>
        <w:t>timezone</w:t>
      </w:r>
      <w:proofErr w:type="spellEnd"/>
      <w:r w:rsidRPr="00064AD8">
        <w:rPr>
          <w:rFonts w:ascii="Arial" w:hAnsi="Arial" w:cs="Arial"/>
          <w:sz w:val="20"/>
          <w:szCs w:val="20"/>
        </w:rPr>
        <w:t xml:space="preserve"> characteristics.</w:t>
      </w:r>
    </w:p>
    <w:p w14:paraId="4EEFEE3A" w14:textId="77777777" w:rsidR="00064AD8" w:rsidRPr="00064AD8" w:rsidRDefault="00064AD8" w:rsidP="00064AD8">
      <w:pPr>
        <w:pStyle w:val="NoSpacing"/>
        <w:numPr>
          <w:ilvl w:val="0"/>
          <w:numId w:val="19"/>
        </w:numPr>
        <w:rPr>
          <w:rFonts w:ascii="Arial" w:hAnsi="Arial" w:cs="Arial"/>
          <w:sz w:val="20"/>
          <w:szCs w:val="20"/>
        </w:rPr>
      </w:pPr>
      <w:r w:rsidRPr="00064AD8">
        <w:rPr>
          <w:rFonts w:ascii="Arial" w:hAnsi="Arial" w:cs="Arial"/>
          <w:sz w:val="20"/>
          <w:szCs w:val="20"/>
        </w:rPr>
        <w:t>Native FORMAT clause.</w:t>
      </w:r>
    </w:p>
    <w:p w14:paraId="659308C6" w14:textId="77777777" w:rsidR="00064AD8" w:rsidRPr="00064AD8" w:rsidRDefault="00064AD8" w:rsidP="00064AD8">
      <w:pPr>
        <w:pStyle w:val="NoSpacing"/>
        <w:numPr>
          <w:ilvl w:val="0"/>
          <w:numId w:val="19"/>
        </w:numPr>
        <w:rPr>
          <w:rFonts w:ascii="Arial" w:hAnsi="Arial" w:cs="Arial"/>
          <w:sz w:val="20"/>
          <w:szCs w:val="20"/>
        </w:rPr>
      </w:pPr>
      <w:r w:rsidRPr="00064AD8">
        <w:rPr>
          <w:rFonts w:ascii="Arial" w:hAnsi="Arial" w:cs="Arial"/>
          <w:sz w:val="20"/>
          <w:szCs w:val="20"/>
        </w:rPr>
        <w:t>Column constraints and relevant key metadata.</w:t>
      </w:r>
    </w:p>
    <w:p w14:paraId="54C48EBC" w14:textId="77777777" w:rsidR="00064AD8" w:rsidRPr="00064AD8" w:rsidRDefault="00064AD8" w:rsidP="00064AD8">
      <w:pPr>
        <w:pStyle w:val="NoSpacing"/>
        <w:numPr>
          <w:ilvl w:val="0"/>
          <w:numId w:val="19"/>
        </w:numPr>
        <w:rPr>
          <w:rFonts w:ascii="Arial" w:hAnsi="Arial" w:cs="Arial"/>
          <w:sz w:val="20"/>
          <w:szCs w:val="20"/>
        </w:rPr>
      </w:pPr>
      <w:r w:rsidRPr="00064AD8">
        <w:rPr>
          <w:rFonts w:ascii="Arial" w:hAnsi="Arial" w:cs="Arial"/>
          <w:sz w:val="20"/>
          <w:szCs w:val="20"/>
        </w:rPr>
        <w:t>Available table DDL.</w:t>
      </w:r>
    </w:p>
    <w:p w14:paraId="13A4B757" w14:textId="77777777" w:rsidR="00064AD8" w:rsidRPr="00064AD8" w:rsidRDefault="00064AD8" w:rsidP="00064AD8">
      <w:pPr>
        <w:pStyle w:val="NoSpacing"/>
        <w:numPr>
          <w:ilvl w:val="0"/>
          <w:numId w:val="19"/>
        </w:numPr>
        <w:rPr>
          <w:rFonts w:ascii="Arial" w:hAnsi="Arial" w:cs="Arial"/>
          <w:sz w:val="20"/>
          <w:szCs w:val="20"/>
        </w:rPr>
      </w:pPr>
      <w:r w:rsidRPr="00064AD8">
        <w:rPr>
          <w:rFonts w:ascii="Arial" w:hAnsi="Arial" w:cs="Arial"/>
          <w:sz w:val="20"/>
          <w:szCs w:val="20"/>
        </w:rPr>
        <w:t>Proposed Parquet representation.</w:t>
      </w:r>
    </w:p>
    <w:p w14:paraId="311A2D71" w14:textId="77777777" w:rsidR="00064AD8" w:rsidRPr="00064AD8" w:rsidRDefault="00064AD8" w:rsidP="00064AD8">
      <w:pPr>
        <w:pStyle w:val="NoSpacing"/>
        <w:numPr>
          <w:ilvl w:val="0"/>
          <w:numId w:val="19"/>
        </w:numPr>
        <w:rPr>
          <w:rFonts w:ascii="Arial" w:hAnsi="Arial" w:cs="Arial"/>
          <w:sz w:val="20"/>
          <w:szCs w:val="20"/>
        </w:rPr>
      </w:pPr>
      <w:r w:rsidRPr="00064AD8">
        <w:rPr>
          <w:rFonts w:ascii="Arial" w:hAnsi="Arial" w:cs="Arial"/>
          <w:sz w:val="20"/>
          <w:szCs w:val="20"/>
        </w:rPr>
        <w:t>Proposed Redshift mapping.</w:t>
      </w:r>
    </w:p>
    <w:p w14:paraId="544E21AA" w14:textId="77777777" w:rsidR="00064AD8" w:rsidRPr="00064AD8" w:rsidRDefault="00064AD8" w:rsidP="00064AD8">
      <w:pPr>
        <w:pStyle w:val="NoSpacing"/>
        <w:numPr>
          <w:ilvl w:val="0"/>
          <w:numId w:val="19"/>
        </w:numPr>
        <w:rPr>
          <w:rFonts w:ascii="Arial" w:hAnsi="Arial" w:cs="Arial"/>
          <w:sz w:val="20"/>
          <w:szCs w:val="20"/>
        </w:rPr>
      </w:pPr>
      <w:r w:rsidRPr="00064AD8">
        <w:rPr>
          <w:rFonts w:ascii="Arial" w:hAnsi="Arial" w:cs="Arial"/>
          <w:sz w:val="20"/>
          <w:szCs w:val="20"/>
        </w:rPr>
        <w:t>Datatype compatibility classification.</w:t>
      </w:r>
    </w:p>
    <w:p w14:paraId="546E59E3"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 xml:space="preserve">Publish </w:t>
      </w:r>
      <w:proofErr w:type="spellStart"/>
      <w:r w:rsidRPr="00064AD8">
        <w:rPr>
          <w:rFonts w:ascii="Arial" w:hAnsi="Arial" w:cs="Arial"/>
          <w:sz w:val="20"/>
          <w:szCs w:val="20"/>
        </w:rPr>
        <w:t>Discovery_tbl_</w:t>
      </w:r>
      <w:proofErr w:type="gramStart"/>
      <w:r w:rsidRPr="00064AD8">
        <w:rPr>
          <w:rFonts w:ascii="Arial" w:hAnsi="Arial" w:cs="Arial"/>
          <w:sz w:val="20"/>
          <w:szCs w:val="20"/>
        </w:rPr>
        <w:t>metadata.yaml</w:t>
      </w:r>
      <w:proofErr w:type="spellEnd"/>
      <w:proofErr w:type="gramEnd"/>
      <w:r w:rsidRPr="00064AD8">
        <w:rPr>
          <w:rFonts w:ascii="Arial" w:hAnsi="Arial" w:cs="Arial"/>
          <w:sz w:val="20"/>
          <w:szCs w:val="20"/>
        </w:rPr>
        <w:t xml:space="preserve"> from the authoritative metadata records.</w:t>
      </w:r>
    </w:p>
    <w:p w14:paraId="287B3F38"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 xml:space="preserve">If dictionary permissions or DDL access </w:t>
      </w:r>
      <w:proofErr w:type="gramStart"/>
      <w:r w:rsidRPr="00064AD8">
        <w:rPr>
          <w:rFonts w:ascii="Arial" w:hAnsi="Arial" w:cs="Arial"/>
          <w:sz w:val="20"/>
          <w:szCs w:val="20"/>
        </w:rPr>
        <w:t>are</w:t>
      </w:r>
      <w:proofErr w:type="gramEnd"/>
      <w:r w:rsidRPr="00064AD8">
        <w:rPr>
          <w:rFonts w:ascii="Arial" w:hAnsi="Arial" w:cs="Arial"/>
          <w:sz w:val="20"/>
          <w:szCs w:val="20"/>
        </w:rPr>
        <w:t xml:space="preserve"> insufficient, mark discovery or metadata as incomplete. Never silently assume inaccessible objects do not exist.</w:t>
      </w:r>
    </w:p>
    <w:p w14:paraId="1B351473"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6. Extraction Planning and Parallelism</w:t>
      </w:r>
    </w:p>
    <w:p w14:paraId="5E5E2FBB"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lastRenderedPageBreak/>
        <w:t>6.1 Selection scope</w:t>
      </w:r>
    </w:p>
    <w:p w14:paraId="5E59FC5D"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Tables are requested through configured text files.</w:t>
      </w:r>
    </w:p>
    <w:p w14:paraId="3D33570C"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Every requested table is registered in SQLite before extraction, including missing or inaccessible entries.</w:t>
      </w:r>
    </w:p>
    <w:p w14:paraId="759F4A56"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Final reporting order will follow source_tbl_1.txt, followed by source_tbl_2.txt and subsequent configured lists, regardless of the actual parallel execution order.</w:t>
      </w:r>
    </w:p>
    <w:p w14:paraId="7AF3C36B"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6.2 Extraction-operator routing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20"/>
        <w:gridCol w:w="4606"/>
      </w:tblGrid>
      <w:tr w:rsidR="00064AD8" w:rsidRPr="00064AD8" w14:paraId="6B1D914C" w14:textId="77777777">
        <w:trPr>
          <w:tblCellSpacing w:w="15" w:type="dxa"/>
        </w:trPr>
        <w:tc>
          <w:tcPr>
            <w:tcW w:w="0" w:type="auto"/>
            <w:vAlign w:val="center"/>
            <w:hideMark/>
          </w:tcPr>
          <w:p w14:paraId="749CDB93"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Condition</w:t>
            </w:r>
          </w:p>
        </w:tc>
        <w:tc>
          <w:tcPr>
            <w:tcW w:w="0" w:type="auto"/>
            <w:vAlign w:val="center"/>
            <w:hideMark/>
          </w:tcPr>
          <w:p w14:paraId="40A09269"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Selected operator</w:t>
            </w:r>
          </w:p>
        </w:tc>
      </w:tr>
      <w:tr w:rsidR="00064AD8" w:rsidRPr="00064AD8" w14:paraId="390A9386" w14:textId="77777777">
        <w:trPr>
          <w:tblCellSpacing w:w="15" w:type="dxa"/>
        </w:trPr>
        <w:tc>
          <w:tcPr>
            <w:tcW w:w="0" w:type="auto"/>
            <w:vAlign w:val="center"/>
            <w:hideMark/>
          </w:tcPr>
          <w:p w14:paraId="685BF191"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Supported standard scalar datatypes</w:t>
            </w:r>
          </w:p>
        </w:tc>
        <w:tc>
          <w:tcPr>
            <w:tcW w:w="0" w:type="auto"/>
            <w:vAlign w:val="center"/>
            <w:hideMark/>
          </w:tcPr>
          <w:p w14:paraId="2A4F2351"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TPT Export</w:t>
            </w:r>
          </w:p>
        </w:tc>
      </w:tr>
      <w:tr w:rsidR="00064AD8" w:rsidRPr="00064AD8" w14:paraId="72FEF851" w14:textId="77777777">
        <w:trPr>
          <w:tblCellSpacing w:w="15" w:type="dxa"/>
        </w:trPr>
        <w:tc>
          <w:tcPr>
            <w:tcW w:w="0" w:type="auto"/>
            <w:vAlign w:val="center"/>
            <w:hideMark/>
          </w:tcPr>
          <w:p w14:paraId="65CA3EE3"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LOB, JSON, XML or other supported special types</w:t>
            </w:r>
          </w:p>
        </w:tc>
        <w:tc>
          <w:tcPr>
            <w:tcW w:w="0" w:type="auto"/>
            <w:vAlign w:val="center"/>
            <w:hideMark/>
          </w:tcPr>
          <w:p w14:paraId="1ADB880C"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TPT SQL Selector</w:t>
            </w:r>
          </w:p>
        </w:tc>
      </w:tr>
      <w:tr w:rsidR="00064AD8" w:rsidRPr="00064AD8" w14:paraId="2D439F22" w14:textId="77777777">
        <w:trPr>
          <w:tblCellSpacing w:w="15" w:type="dxa"/>
        </w:trPr>
        <w:tc>
          <w:tcPr>
            <w:tcW w:w="0" w:type="auto"/>
            <w:vAlign w:val="center"/>
            <w:hideMark/>
          </w:tcPr>
          <w:p w14:paraId="3A8931F7"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Unsupported TPT schema or serialization requirement</w:t>
            </w:r>
          </w:p>
        </w:tc>
        <w:tc>
          <w:tcPr>
            <w:tcW w:w="0" w:type="auto"/>
            <w:vAlign w:val="center"/>
            <w:hideMark/>
          </w:tcPr>
          <w:p w14:paraId="3C4E91FE"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Approved alternative extraction/representation strategy</w:t>
            </w:r>
          </w:p>
        </w:tc>
      </w:tr>
    </w:tbl>
    <w:p w14:paraId="163C975F"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Operator selection will be determined from source metadata and verified capabilities.</w:t>
      </w:r>
    </w:p>
    <w:p w14:paraId="2D87DDF2"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No default conversion may intentionally reduce decimal precision, character length or temporal accuracy.</w:t>
      </w:r>
    </w:p>
    <w:p w14:paraId="505A5CDD"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6.3 Partition-first strategy</w:t>
      </w:r>
    </w:p>
    <w:p w14:paraId="35A95CDB"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The planner will evaluate stable keys, partition columns, time windows, distribution and estimated table size.</w:t>
      </w:r>
    </w:p>
    <w:p w14:paraId="3D5C1DD8"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When safe and beneficial, independent extraction partitions will be created.</w:t>
      </w:r>
    </w:p>
    <w:p w14:paraId="11F1AA9C"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The planner must avoid overlapping ranges, omitted NULL keys, duplicate boundary values and unstable offset-based pagination.</w:t>
      </w:r>
    </w:p>
    <w:p w14:paraId="7F2ACC8E"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If partitioning is unsafe, unsupported or slower, it will automatically fall back to an eligible multi-session full-table TPT export.</w:t>
      </w:r>
    </w:p>
    <w:p w14:paraId="27F65208"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The planner will enforce a global source-session budget and independently limit concurrent table jobs, validation workers and S3 transfers.</w:t>
      </w:r>
    </w:p>
    <w:p w14:paraId="2FB5CCDB"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6.4 File sizing</w:t>
      </w:r>
    </w:p>
    <w:p w14:paraId="6C80C021"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The default final compressed file-size target is 256 MiB.</w:t>
      </w:r>
    </w:p>
    <w:p w14:paraId="22579246"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Files will be created at valid row boundaries and tracked through a part manifest. The target is a practical sizing objective, not a guarantee for oversized individual records.</w:t>
      </w:r>
    </w:p>
    <w:p w14:paraId="14934AA5"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Final filenames will include the database, table, run identifier and part identifier.</w:t>
      </w:r>
    </w:p>
    <w:p w14:paraId="71A34CCB"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7. Source Consistency and Change Tracking</w:t>
      </w:r>
    </w:p>
    <w:p w14:paraId="20C5F212"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The framework will support a configurable consistency strategy per database/table, using optional column-level change-tracking definitions.</w:t>
      </w:r>
    </w:p>
    <w:p w14:paraId="64E46CC9"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7.1 Available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6"/>
        <w:gridCol w:w="4985"/>
      </w:tblGrid>
      <w:tr w:rsidR="00064AD8" w:rsidRPr="00064AD8" w14:paraId="42EA398A" w14:textId="77777777">
        <w:trPr>
          <w:tblCellSpacing w:w="15" w:type="dxa"/>
        </w:trPr>
        <w:tc>
          <w:tcPr>
            <w:tcW w:w="0" w:type="auto"/>
            <w:vAlign w:val="center"/>
            <w:hideMark/>
          </w:tcPr>
          <w:p w14:paraId="2A2E4977"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Situation</w:t>
            </w:r>
          </w:p>
        </w:tc>
        <w:tc>
          <w:tcPr>
            <w:tcW w:w="0" w:type="auto"/>
            <w:vAlign w:val="center"/>
            <w:hideMark/>
          </w:tcPr>
          <w:p w14:paraId="4CC52A07"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Strategy</w:t>
            </w:r>
          </w:p>
        </w:tc>
      </w:tr>
      <w:tr w:rsidR="00064AD8" w:rsidRPr="00064AD8" w14:paraId="685653F2" w14:textId="77777777">
        <w:trPr>
          <w:tblCellSpacing w:w="15" w:type="dxa"/>
        </w:trPr>
        <w:tc>
          <w:tcPr>
            <w:tcW w:w="0" w:type="auto"/>
            <w:vAlign w:val="center"/>
            <w:hideMark/>
          </w:tcPr>
          <w:p w14:paraId="2EAE4BA9"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Verified static table</w:t>
            </w:r>
          </w:p>
        </w:tc>
        <w:tc>
          <w:tcPr>
            <w:tcW w:w="0" w:type="auto"/>
            <w:vAlign w:val="center"/>
            <w:hideMark/>
          </w:tcPr>
          <w:p w14:paraId="6F9954C7"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Full-table export with source count reconciliation</w:t>
            </w:r>
          </w:p>
        </w:tc>
      </w:tr>
      <w:tr w:rsidR="00064AD8" w:rsidRPr="00064AD8" w14:paraId="1040E715" w14:textId="77777777">
        <w:trPr>
          <w:tblCellSpacing w:w="15" w:type="dxa"/>
        </w:trPr>
        <w:tc>
          <w:tcPr>
            <w:tcW w:w="0" w:type="auto"/>
            <w:vAlign w:val="center"/>
            <w:hideMark/>
          </w:tcPr>
          <w:p w14:paraId="52DF5C48"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Verified immutable historical window</w:t>
            </w:r>
          </w:p>
        </w:tc>
        <w:tc>
          <w:tcPr>
            <w:tcW w:w="0" w:type="auto"/>
            <w:vAlign w:val="center"/>
            <w:hideMark/>
          </w:tcPr>
          <w:p w14:paraId="5DE4092D"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Partitioned export using frozen boundaries</w:t>
            </w:r>
          </w:p>
        </w:tc>
      </w:tr>
      <w:tr w:rsidR="00064AD8" w:rsidRPr="00064AD8" w14:paraId="1628684E" w14:textId="77777777">
        <w:trPr>
          <w:tblCellSpacing w:w="15" w:type="dxa"/>
        </w:trPr>
        <w:tc>
          <w:tcPr>
            <w:tcW w:w="0" w:type="auto"/>
            <w:vAlign w:val="center"/>
            <w:hideMark/>
          </w:tcPr>
          <w:p w14:paraId="24EDBB0A"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Trustworthy insertion timestamp</w:t>
            </w:r>
          </w:p>
        </w:tc>
        <w:tc>
          <w:tcPr>
            <w:tcW w:w="0" w:type="auto"/>
            <w:vAlign w:val="center"/>
            <w:hideMark/>
          </w:tcPr>
          <w:p w14:paraId="4F2D4121"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Insert cutoff, with documented limitations</w:t>
            </w:r>
          </w:p>
        </w:tc>
      </w:tr>
      <w:tr w:rsidR="00064AD8" w:rsidRPr="00064AD8" w14:paraId="1682B653" w14:textId="77777777">
        <w:trPr>
          <w:tblCellSpacing w:w="15" w:type="dxa"/>
        </w:trPr>
        <w:tc>
          <w:tcPr>
            <w:tcW w:w="0" w:type="auto"/>
            <w:vAlign w:val="center"/>
            <w:hideMark/>
          </w:tcPr>
          <w:p w14:paraId="27363F98"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Trustworthy modification timestamp</w:t>
            </w:r>
          </w:p>
        </w:tc>
        <w:tc>
          <w:tcPr>
            <w:tcW w:w="0" w:type="auto"/>
            <w:vAlign w:val="center"/>
            <w:hideMark/>
          </w:tcPr>
          <w:p w14:paraId="67327A17"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Change candidate detection and window filtering</w:t>
            </w:r>
          </w:p>
        </w:tc>
      </w:tr>
      <w:tr w:rsidR="00064AD8" w:rsidRPr="00064AD8" w14:paraId="338443DE" w14:textId="77777777">
        <w:trPr>
          <w:tblCellSpacing w:w="15" w:type="dxa"/>
        </w:trPr>
        <w:tc>
          <w:tcPr>
            <w:tcW w:w="0" w:type="auto"/>
            <w:vAlign w:val="center"/>
            <w:hideMark/>
          </w:tcPr>
          <w:p w14:paraId="2F994C32"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Soft-delete column</w:t>
            </w:r>
          </w:p>
        </w:tc>
        <w:tc>
          <w:tcPr>
            <w:tcW w:w="0" w:type="auto"/>
            <w:vAlign w:val="center"/>
            <w:hideMark/>
          </w:tcPr>
          <w:p w14:paraId="270CDCED"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Include appropriate deletion-state checks</w:t>
            </w:r>
          </w:p>
        </w:tc>
      </w:tr>
      <w:tr w:rsidR="00064AD8" w:rsidRPr="00064AD8" w14:paraId="5730CCDD" w14:textId="77777777">
        <w:trPr>
          <w:tblCellSpacing w:w="15" w:type="dxa"/>
        </w:trPr>
        <w:tc>
          <w:tcPr>
            <w:tcW w:w="0" w:type="auto"/>
            <w:vAlign w:val="center"/>
            <w:hideMark/>
          </w:tcPr>
          <w:p w14:paraId="742C7855"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Mutable table without consistent history</w:t>
            </w:r>
          </w:p>
        </w:tc>
        <w:tc>
          <w:tcPr>
            <w:tcW w:w="0" w:type="auto"/>
            <w:vAlign w:val="center"/>
            <w:hideMark/>
          </w:tcPr>
          <w:p w14:paraId="6911492A"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Best-effort extraction with signed consistency exception</w:t>
            </w:r>
          </w:p>
        </w:tc>
      </w:tr>
    </w:tbl>
    <w:p w14:paraId="063016C0"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A created timestamp or modified timestamp does not guarantee historical reconstruction. Changes and hard deletes may be missed when no complete change history exists.</w:t>
      </w:r>
    </w:p>
    <w:p w14:paraId="7DE57CC4"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7.2 Assurance classification</w:t>
      </w:r>
    </w:p>
    <w:p w14:paraId="67F0742C"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The framework will report three separate assurances:</w:t>
      </w:r>
    </w:p>
    <w:p w14:paraId="0EA59753" w14:textId="77777777" w:rsidR="00064AD8" w:rsidRPr="00064AD8" w:rsidRDefault="00064AD8" w:rsidP="00064AD8">
      <w:pPr>
        <w:pStyle w:val="NoSpacing"/>
        <w:numPr>
          <w:ilvl w:val="0"/>
          <w:numId w:val="20"/>
        </w:numPr>
        <w:rPr>
          <w:rFonts w:ascii="Arial" w:hAnsi="Arial" w:cs="Arial"/>
          <w:sz w:val="20"/>
          <w:szCs w:val="20"/>
        </w:rPr>
      </w:pPr>
      <w:r w:rsidRPr="00064AD8">
        <w:rPr>
          <w:rFonts w:ascii="Arial" w:hAnsi="Arial" w:cs="Arial"/>
          <w:b/>
          <w:bCs/>
          <w:sz w:val="20"/>
          <w:szCs w:val="20"/>
        </w:rPr>
        <w:t>Extraction completeness:</w:t>
      </w:r>
      <w:r w:rsidRPr="00064AD8">
        <w:rPr>
          <w:rFonts w:ascii="Arial" w:hAnsi="Arial" w:cs="Arial"/>
          <w:sz w:val="20"/>
          <w:szCs w:val="20"/>
        </w:rPr>
        <w:t xml:space="preserve"> Requested records, partitions and output files have been accounted for.</w:t>
      </w:r>
    </w:p>
    <w:p w14:paraId="01AB0EBE" w14:textId="77777777" w:rsidR="00064AD8" w:rsidRPr="00064AD8" w:rsidRDefault="00064AD8" w:rsidP="00064AD8">
      <w:pPr>
        <w:pStyle w:val="NoSpacing"/>
        <w:numPr>
          <w:ilvl w:val="0"/>
          <w:numId w:val="20"/>
        </w:numPr>
        <w:rPr>
          <w:rFonts w:ascii="Arial" w:hAnsi="Arial" w:cs="Arial"/>
          <w:sz w:val="20"/>
          <w:szCs w:val="20"/>
        </w:rPr>
      </w:pPr>
      <w:r w:rsidRPr="00064AD8">
        <w:rPr>
          <w:rFonts w:ascii="Arial" w:hAnsi="Arial" w:cs="Arial"/>
          <w:b/>
          <w:bCs/>
          <w:sz w:val="20"/>
          <w:szCs w:val="20"/>
        </w:rPr>
        <w:t>File fidelity:</w:t>
      </w:r>
      <w:r w:rsidRPr="00064AD8">
        <w:rPr>
          <w:rFonts w:ascii="Arial" w:hAnsi="Arial" w:cs="Arial"/>
          <w:sz w:val="20"/>
          <w:szCs w:val="20"/>
        </w:rPr>
        <w:t xml:space="preserve"> Extracted values have passed serialization and file-integrity checks.</w:t>
      </w:r>
    </w:p>
    <w:p w14:paraId="1A613C5C" w14:textId="77777777" w:rsidR="00064AD8" w:rsidRPr="00064AD8" w:rsidRDefault="00064AD8" w:rsidP="00064AD8">
      <w:pPr>
        <w:pStyle w:val="NoSpacing"/>
        <w:numPr>
          <w:ilvl w:val="0"/>
          <w:numId w:val="20"/>
        </w:numPr>
        <w:rPr>
          <w:rFonts w:ascii="Arial" w:hAnsi="Arial" w:cs="Arial"/>
          <w:sz w:val="20"/>
          <w:szCs w:val="20"/>
        </w:rPr>
      </w:pPr>
      <w:r w:rsidRPr="00064AD8">
        <w:rPr>
          <w:rFonts w:ascii="Arial" w:hAnsi="Arial" w:cs="Arial"/>
          <w:b/>
          <w:bCs/>
          <w:sz w:val="20"/>
          <w:szCs w:val="20"/>
        </w:rPr>
        <w:t>Source consistency:</w:t>
      </w:r>
      <w:r w:rsidRPr="00064AD8">
        <w:rPr>
          <w:rFonts w:ascii="Arial" w:hAnsi="Arial" w:cs="Arial"/>
          <w:sz w:val="20"/>
          <w:szCs w:val="20"/>
        </w:rPr>
        <w:t xml:space="preserve"> Evidence supports, or does not support, a coherent source-state boundary.</w:t>
      </w:r>
    </w:p>
    <w:p w14:paraId="1F5544C8"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Where consistency cannot be established, output must be marked SOURCE_CONSISTENCY_UNVERIFIED.</w:t>
      </w:r>
    </w:p>
    <w:p w14:paraId="253C6F58"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The migration team may approve delivery through a signed exception, but the status must remain visible in the final audit.</w:t>
      </w:r>
    </w:p>
    <w:p w14:paraId="1A884FC6"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The customer has been informed that non-blocking, continuously changing tables without a valid snapshot or complete CDC cannot be guaranteed to represent a single point in time.</w:t>
      </w:r>
    </w:p>
    <w:p w14:paraId="7A69195F"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lastRenderedPageBreak/>
        <w:t>8. Datatype Compatibility and Lossless Preservation</w:t>
      </w:r>
    </w:p>
    <w:p w14:paraId="2CFF456D"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8.1 Core policy</w:t>
      </w:r>
    </w:p>
    <w:p w14:paraId="5817406F" w14:textId="77777777" w:rsidR="00064AD8" w:rsidRPr="00064AD8" w:rsidRDefault="00064AD8" w:rsidP="00064AD8">
      <w:pPr>
        <w:pStyle w:val="NoSpacing"/>
        <w:rPr>
          <w:rFonts w:ascii="Arial" w:hAnsi="Arial" w:cs="Arial"/>
          <w:sz w:val="20"/>
          <w:szCs w:val="20"/>
        </w:rPr>
      </w:pPr>
      <w:r w:rsidRPr="00064AD8">
        <w:rPr>
          <w:rFonts w:ascii="Arial" w:hAnsi="Arial" w:cs="Arial"/>
          <w:b/>
          <w:bCs/>
          <w:sz w:val="20"/>
          <w:szCs w:val="20"/>
        </w:rPr>
        <w:t>Source fidelity takes precedence over direct Redshift compatibility.</w:t>
      </w:r>
    </w:p>
    <w:p w14:paraId="0F0FDA5D"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 xml:space="preserve">The framework must never silently round </w:t>
      </w:r>
      <w:proofErr w:type="gramStart"/>
      <w:r w:rsidRPr="00064AD8">
        <w:rPr>
          <w:rFonts w:ascii="Arial" w:hAnsi="Arial" w:cs="Arial"/>
          <w:sz w:val="20"/>
          <w:szCs w:val="20"/>
        </w:rPr>
        <w:t>numeric</w:t>
      </w:r>
      <w:proofErr w:type="gramEnd"/>
      <w:r w:rsidRPr="00064AD8">
        <w:rPr>
          <w:rFonts w:ascii="Arial" w:hAnsi="Arial" w:cs="Arial"/>
          <w:sz w:val="20"/>
          <w:szCs w:val="20"/>
        </w:rPr>
        <w:t xml:space="preserve"> values, truncate character or binary data, replace unsupported characters, remove columns, alter NULL semantics or discard records.</w:t>
      </w:r>
    </w:p>
    <w:p w14:paraId="6E38D4CF"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8.2 Default conversion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2670"/>
        <w:gridCol w:w="5580"/>
      </w:tblGrid>
      <w:tr w:rsidR="00064AD8" w:rsidRPr="00064AD8" w14:paraId="64A3532E" w14:textId="77777777">
        <w:trPr>
          <w:tblCellSpacing w:w="15" w:type="dxa"/>
        </w:trPr>
        <w:tc>
          <w:tcPr>
            <w:tcW w:w="0" w:type="auto"/>
            <w:vAlign w:val="center"/>
            <w:hideMark/>
          </w:tcPr>
          <w:p w14:paraId="1548FDCA"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Priority</w:t>
            </w:r>
          </w:p>
        </w:tc>
        <w:tc>
          <w:tcPr>
            <w:tcW w:w="0" w:type="auto"/>
            <w:vAlign w:val="center"/>
            <w:hideMark/>
          </w:tcPr>
          <w:p w14:paraId="2C3CFA23"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Strategy</w:t>
            </w:r>
          </w:p>
        </w:tc>
        <w:tc>
          <w:tcPr>
            <w:tcW w:w="0" w:type="auto"/>
            <w:vAlign w:val="center"/>
            <w:hideMark/>
          </w:tcPr>
          <w:p w14:paraId="3A54DCB1"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Action</w:t>
            </w:r>
          </w:p>
        </w:tc>
      </w:tr>
      <w:tr w:rsidR="00064AD8" w:rsidRPr="00064AD8" w14:paraId="62D708C6" w14:textId="77777777">
        <w:trPr>
          <w:tblCellSpacing w:w="15" w:type="dxa"/>
        </w:trPr>
        <w:tc>
          <w:tcPr>
            <w:tcW w:w="0" w:type="auto"/>
            <w:vAlign w:val="center"/>
            <w:hideMark/>
          </w:tcPr>
          <w:p w14:paraId="68BB0697"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1</w:t>
            </w:r>
          </w:p>
        </w:tc>
        <w:tc>
          <w:tcPr>
            <w:tcW w:w="0" w:type="auto"/>
            <w:vAlign w:val="center"/>
            <w:hideMark/>
          </w:tcPr>
          <w:p w14:paraId="69F8CADC"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Native typed Parquet</w:t>
            </w:r>
          </w:p>
        </w:tc>
        <w:tc>
          <w:tcPr>
            <w:tcW w:w="0" w:type="auto"/>
            <w:vAlign w:val="center"/>
            <w:hideMark/>
          </w:tcPr>
          <w:p w14:paraId="088B4B5E"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Preserve the value in an appropriate logical datatype</w:t>
            </w:r>
          </w:p>
        </w:tc>
      </w:tr>
      <w:tr w:rsidR="00064AD8" w:rsidRPr="00064AD8" w14:paraId="479F47EE" w14:textId="77777777">
        <w:trPr>
          <w:tblCellSpacing w:w="15" w:type="dxa"/>
        </w:trPr>
        <w:tc>
          <w:tcPr>
            <w:tcW w:w="0" w:type="auto"/>
            <w:vAlign w:val="center"/>
            <w:hideMark/>
          </w:tcPr>
          <w:p w14:paraId="6E787389"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2</w:t>
            </w:r>
          </w:p>
        </w:tc>
        <w:tc>
          <w:tcPr>
            <w:tcW w:w="0" w:type="auto"/>
            <w:vAlign w:val="center"/>
            <w:hideMark/>
          </w:tcPr>
          <w:p w14:paraId="1DF54648"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Lossless alternate Parquet representation</w:t>
            </w:r>
          </w:p>
        </w:tc>
        <w:tc>
          <w:tcPr>
            <w:tcW w:w="0" w:type="auto"/>
            <w:vAlign w:val="center"/>
            <w:hideMark/>
          </w:tcPr>
          <w:p w14:paraId="65960734"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Use explicit string, binary or structured encoding where approved and reversible</w:t>
            </w:r>
          </w:p>
        </w:tc>
      </w:tr>
      <w:tr w:rsidR="00064AD8" w:rsidRPr="00064AD8" w14:paraId="5F4E3FA0" w14:textId="77777777">
        <w:trPr>
          <w:tblCellSpacing w:w="15" w:type="dxa"/>
        </w:trPr>
        <w:tc>
          <w:tcPr>
            <w:tcW w:w="0" w:type="auto"/>
            <w:vAlign w:val="center"/>
            <w:hideMark/>
          </w:tcPr>
          <w:p w14:paraId="449760D5"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3</w:t>
            </w:r>
          </w:p>
        </w:tc>
        <w:tc>
          <w:tcPr>
            <w:tcW w:w="0" w:type="auto"/>
            <w:vAlign w:val="center"/>
            <w:hideMark/>
          </w:tcPr>
          <w:p w14:paraId="7E6AB061"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Approved canonical string representation</w:t>
            </w:r>
          </w:p>
        </w:tc>
        <w:tc>
          <w:tcPr>
            <w:tcW w:w="0" w:type="auto"/>
            <w:vAlign w:val="center"/>
            <w:hideMark/>
          </w:tcPr>
          <w:p w14:paraId="5DFD73BF"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Preserve exact value text and its original datatype metadata, with proven round-trip reconstruction</w:t>
            </w:r>
          </w:p>
        </w:tc>
      </w:tr>
      <w:tr w:rsidR="00064AD8" w:rsidRPr="00064AD8" w14:paraId="4A475919" w14:textId="77777777">
        <w:trPr>
          <w:tblCellSpacing w:w="15" w:type="dxa"/>
        </w:trPr>
        <w:tc>
          <w:tcPr>
            <w:tcW w:w="0" w:type="auto"/>
            <w:vAlign w:val="center"/>
            <w:hideMark/>
          </w:tcPr>
          <w:p w14:paraId="57EBC3C7"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4</w:t>
            </w:r>
          </w:p>
        </w:tc>
        <w:tc>
          <w:tcPr>
            <w:tcW w:w="0" w:type="auto"/>
            <w:vAlign w:val="center"/>
            <w:hideMark/>
          </w:tcPr>
          <w:p w14:paraId="0AC27D4B"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Approved alternate storage format</w:t>
            </w:r>
          </w:p>
        </w:tc>
        <w:tc>
          <w:tcPr>
            <w:tcW w:w="0" w:type="auto"/>
            <w:vAlign w:val="center"/>
            <w:hideMark/>
          </w:tcPr>
          <w:p w14:paraId="624D4B1C"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Preserve the complete table, or its exceptional payloads, using a documented lossless representation</w:t>
            </w:r>
          </w:p>
        </w:tc>
      </w:tr>
      <w:tr w:rsidR="00064AD8" w:rsidRPr="00064AD8" w14:paraId="7BB4EA84" w14:textId="77777777">
        <w:trPr>
          <w:tblCellSpacing w:w="15" w:type="dxa"/>
        </w:trPr>
        <w:tc>
          <w:tcPr>
            <w:tcW w:w="0" w:type="auto"/>
            <w:vAlign w:val="center"/>
            <w:hideMark/>
          </w:tcPr>
          <w:p w14:paraId="2E31EB73"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5</w:t>
            </w:r>
          </w:p>
        </w:tc>
        <w:tc>
          <w:tcPr>
            <w:tcW w:w="0" w:type="auto"/>
            <w:vAlign w:val="center"/>
            <w:hideMark/>
          </w:tcPr>
          <w:p w14:paraId="4C226CAC"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No safe representation</w:t>
            </w:r>
          </w:p>
        </w:tc>
        <w:tc>
          <w:tcPr>
            <w:tcW w:w="0" w:type="auto"/>
            <w:vAlign w:val="center"/>
            <w:hideMark/>
          </w:tcPr>
          <w:p w14:paraId="5FAFF0C7"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Block acceptance, identify affected column and request approval</w:t>
            </w:r>
          </w:p>
        </w:tc>
      </w:tr>
    </w:tbl>
    <w:p w14:paraId="6695BD31"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8.3 String fallback requirements</w:t>
      </w:r>
    </w:p>
    <w:p w14:paraId="1987E8BB"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String preservation will be permitted only when all the following requirements are met:</w:t>
      </w:r>
    </w:p>
    <w:p w14:paraId="0DF7FEF1" w14:textId="77777777" w:rsidR="00064AD8" w:rsidRPr="00064AD8" w:rsidRDefault="00064AD8" w:rsidP="00064AD8">
      <w:pPr>
        <w:pStyle w:val="NoSpacing"/>
        <w:numPr>
          <w:ilvl w:val="0"/>
          <w:numId w:val="21"/>
        </w:numPr>
        <w:rPr>
          <w:rFonts w:ascii="Arial" w:hAnsi="Arial" w:cs="Arial"/>
          <w:sz w:val="20"/>
          <w:szCs w:val="20"/>
        </w:rPr>
      </w:pPr>
      <w:r w:rsidRPr="00064AD8">
        <w:rPr>
          <w:rFonts w:ascii="Arial" w:hAnsi="Arial" w:cs="Arial"/>
          <w:sz w:val="20"/>
          <w:szCs w:val="20"/>
        </w:rPr>
        <w:t>The full original value can be represented without information loss.</w:t>
      </w:r>
    </w:p>
    <w:p w14:paraId="7DFC0F15" w14:textId="77777777" w:rsidR="00064AD8" w:rsidRPr="00064AD8" w:rsidRDefault="00064AD8" w:rsidP="00064AD8">
      <w:pPr>
        <w:pStyle w:val="NoSpacing"/>
        <w:numPr>
          <w:ilvl w:val="0"/>
          <w:numId w:val="21"/>
        </w:numPr>
        <w:rPr>
          <w:rFonts w:ascii="Arial" w:hAnsi="Arial" w:cs="Arial"/>
          <w:sz w:val="20"/>
          <w:szCs w:val="20"/>
        </w:rPr>
      </w:pPr>
      <w:r w:rsidRPr="00064AD8">
        <w:rPr>
          <w:rFonts w:ascii="Arial" w:hAnsi="Arial" w:cs="Arial"/>
          <w:sz w:val="20"/>
          <w:szCs w:val="20"/>
        </w:rPr>
        <w:t>A versioned serialization and inverse-parsing rule exists.</w:t>
      </w:r>
    </w:p>
    <w:p w14:paraId="49DB86EC" w14:textId="77777777" w:rsidR="00064AD8" w:rsidRPr="00064AD8" w:rsidRDefault="00064AD8" w:rsidP="00064AD8">
      <w:pPr>
        <w:pStyle w:val="NoSpacing"/>
        <w:numPr>
          <w:ilvl w:val="0"/>
          <w:numId w:val="21"/>
        </w:numPr>
        <w:rPr>
          <w:rFonts w:ascii="Arial" w:hAnsi="Arial" w:cs="Arial"/>
          <w:sz w:val="20"/>
          <w:szCs w:val="20"/>
        </w:rPr>
      </w:pPr>
      <w:r w:rsidRPr="00064AD8">
        <w:rPr>
          <w:rFonts w:ascii="Arial" w:hAnsi="Arial" w:cs="Arial"/>
          <w:sz w:val="20"/>
          <w:szCs w:val="20"/>
        </w:rPr>
        <w:t>NULL is distinguished from empty string and blank values.</w:t>
      </w:r>
    </w:p>
    <w:p w14:paraId="05D3F3F7" w14:textId="77777777" w:rsidR="00064AD8" w:rsidRPr="00064AD8" w:rsidRDefault="00064AD8" w:rsidP="00064AD8">
      <w:pPr>
        <w:pStyle w:val="NoSpacing"/>
        <w:numPr>
          <w:ilvl w:val="0"/>
          <w:numId w:val="21"/>
        </w:numPr>
        <w:rPr>
          <w:rFonts w:ascii="Arial" w:hAnsi="Arial" w:cs="Arial"/>
          <w:sz w:val="20"/>
          <w:szCs w:val="20"/>
        </w:rPr>
      </w:pPr>
      <w:r w:rsidRPr="00064AD8">
        <w:rPr>
          <w:rFonts w:ascii="Arial" w:hAnsi="Arial" w:cs="Arial"/>
          <w:sz w:val="20"/>
          <w:szCs w:val="20"/>
        </w:rPr>
        <w:t>Exact decimal digits and scale are preserved.</w:t>
      </w:r>
    </w:p>
    <w:p w14:paraId="2F42F13F" w14:textId="77777777" w:rsidR="00064AD8" w:rsidRPr="00064AD8" w:rsidRDefault="00064AD8" w:rsidP="00064AD8">
      <w:pPr>
        <w:pStyle w:val="NoSpacing"/>
        <w:numPr>
          <w:ilvl w:val="0"/>
          <w:numId w:val="21"/>
        </w:numPr>
        <w:rPr>
          <w:rFonts w:ascii="Arial" w:hAnsi="Arial" w:cs="Arial"/>
          <w:sz w:val="20"/>
          <w:szCs w:val="20"/>
        </w:rPr>
      </w:pPr>
      <w:r w:rsidRPr="00064AD8">
        <w:rPr>
          <w:rFonts w:ascii="Arial" w:hAnsi="Arial" w:cs="Arial"/>
          <w:sz w:val="20"/>
          <w:szCs w:val="20"/>
        </w:rPr>
        <w:t xml:space="preserve">Temporal precision, </w:t>
      </w:r>
      <w:proofErr w:type="spellStart"/>
      <w:r w:rsidRPr="00064AD8">
        <w:rPr>
          <w:rFonts w:ascii="Arial" w:hAnsi="Arial" w:cs="Arial"/>
          <w:sz w:val="20"/>
          <w:szCs w:val="20"/>
        </w:rPr>
        <w:t>timezone</w:t>
      </w:r>
      <w:proofErr w:type="spellEnd"/>
      <w:r w:rsidRPr="00064AD8">
        <w:rPr>
          <w:rFonts w:ascii="Arial" w:hAnsi="Arial" w:cs="Arial"/>
          <w:sz w:val="20"/>
          <w:szCs w:val="20"/>
        </w:rPr>
        <w:t xml:space="preserve"> and offset semantics are retained where applicable.</w:t>
      </w:r>
    </w:p>
    <w:p w14:paraId="362DBF4D" w14:textId="77777777" w:rsidR="00064AD8" w:rsidRPr="00064AD8" w:rsidRDefault="00064AD8" w:rsidP="00064AD8">
      <w:pPr>
        <w:pStyle w:val="NoSpacing"/>
        <w:numPr>
          <w:ilvl w:val="0"/>
          <w:numId w:val="21"/>
        </w:numPr>
        <w:rPr>
          <w:rFonts w:ascii="Arial" w:hAnsi="Arial" w:cs="Arial"/>
          <w:sz w:val="20"/>
          <w:szCs w:val="20"/>
        </w:rPr>
      </w:pPr>
      <w:r w:rsidRPr="00064AD8">
        <w:rPr>
          <w:rFonts w:ascii="Arial" w:hAnsi="Arial" w:cs="Arial"/>
          <w:sz w:val="20"/>
          <w:szCs w:val="20"/>
        </w:rPr>
        <w:t>No locale-dependent or display-only formatting changes the value.</w:t>
      </w:r>
    </w:p>
    <w:p w14:paraId="1410B668" w14:textId="77777777" w:rsidR="00064AD8" w:rsidRPr="00064AD8" w:rsidRDefault="00064AD8" w:rsidP="00064AD8">
      <w:pPr>
        <w:pStyle w:val="NoSpacing"/>
        <w:numPr>
          <w:ilvl w:val="0"/>
          <w:numId w:val="21"/>
        </w:numPr>
        <w:rPr>
          <w:rFonts w:ascii="Arial" w:hAnsi="Arial" w:cs="Arial"/>
          <w:sz w:val="20"/>
          <w:szCs w:val="20"/>
        </w:rPr>
      </w:pPr>
      <w:r w:rsidRPr="00064AD8">
        <w:rPr>
          <w:rFonts w:ascii="Arial" w:hAnsi="Arial" w:cs="Arial"/>
          <w:sz w:val="20"/>
          <w:szCs w:val="20"/>
        </w:rPr>
        <w:t>Character encoding is verified and reversible.</w:t>
      </w:r>
    </w:p>
    <w:p w14:paraId="6032678E" w14:textId="77777777" w:rsidR="00064AD8" w:rsidRPr="00064AD8" w:rsidRDefault="00064AD8" w:rsidP="00064AD8">
      <w:pPr>
        <w:pStyle w:val="NoSpacing"/>
        <w:numPr>
          <w:ilvl w:val="0"/>
          <w:numId w:val="21"/>
        </w:numPr>
        <w:rPr>
          <w:rFonts w:ascii="Arial" w:hAnsi="Arial" w:cs="Arial"/>
          <w:sz w:val="20"/>
          <w:szCs w:val="20"/>
        </w:rPr>
      </w:pPr>
      <w:r w:rsidRPr="00064AD8">
        <w:rPr>
          <w:rFonts w:ascii="Arial" w:hAnsi="Arial" w:cs="Arial"/>
          <w:sz w:val="20"/>
          <w:szCs w:val="20"/>
        </w:rPr>
        <w:t>Binary values use a defined lossless encoding, such as Base64, rather than arbitrary text decoding.</w:t>
      </w:r>
    </w:p>
    <w:p w14:paraId="08BBA023" w14:textId="77777777" w:rsidR="00064AD8" w:rsidRPr="00064AD8" w:rsidRDefault="00064AD8" w:rsidP="00064AD8">
      <w:pPr>
        <w:pStyle w:val="NoSpacing"/>
        <w:numPr>
          <w:ilvl w:val="0"/>
          <w:numId w:val="21"/>
        </w:numPr>
        <w:rPr>
          <w:rFonts w:ascii="Arial" w:hAnsi="Arial" w:cs="Arial"/>
          <w:sz w:val="20"/>
          <w:szCs w:val="20"/>
        </w:rPr>
      </w:pPr>
      <w:r w:rsidRPr="00064AD8">
        <w:rPr>
          <w:rFonts w:ascii="Arial" w:hAnsi="Arial" w:cs="Arial"/>
          <w:sz w:val="20"/>
          <w:szCs w:val="20"/>
        </w:rPr>
        <w:t>The original Teradata datatype and all necessary metadata remain available.</w:t>
      </w:r>
    </w:p>
    <w:p w14:paraId="20FB0142" w14:textId="77777777" w:rsidR="00064AD8" w:rsidRPr="00064AD8" w:rsidRDefault="00064AD8" w:rsidP="00064AD8">
      <w:pPr>
        <w:pStyle w:val="NoSpacing"/>
        <w:numPr>
          <w:ilvl w:val="0"/>
          <w:numId w:val="21"/>
        </w:numPr>
        <w:rPr>
          <w:rFonts w:ascii="Arial" w:hAnsi="Arial" w:cs="Arial"/>
          <w:sz w:val="20"/>
          <w:szCs w:val="20"/>
        </w:rPr>
      </w:pPr>
      <w:r w:rsidRPr="00064AD8">
        <w:rPr>
          <w:rFonts w:ascii="Arial" w:hAnsi="Arial" w:cs="Arial"/>
          <w:sz w:val="20"/>
          <w:szCs w:val="20"/>
        </w:rPr>
        <w:t>Round-trip validation succeeds.</w:t>
      </w:r>
    </w:p>
    <w:p w14:paraId="586C10B3"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 xml:space="preserve">For floating-point values, ordinary decimal string formatting must not be assumed to preserve all original bit patterns, </w:t>
      </w:r>
      <w:proofErr w:type="spellStart"/>
      <w:r w:rsidRPr="00064AD8">
        <w:rPr>
          <w:rFonts w:ascii="Arial" w:hAnsi="Arial" w:cs="Arial"/>
          <w:sz w:val="20"/>
          <w:szCs w:val="20"/>
        </w:rPr>
        <w:t>NaN</w:t>
      </w:r>
      <w:proofErr w:type="spellEnd"/>
      <w:r w:rsidRPr="00064AD8">
        <w:rPr>
          <w:rFonts w:ascii="Arial" w:hAnsi="Arial" w:cs="Arial"/>
          <w:sz w:val="20"/>
          <w:szCs w:val="20"/>
        </w:rPr>
        <w:t xml:space="preserve"> payloads or signed-zero behaviour. A byte-preserving representation may be necessary.</w:t>
      </w:r>
    </w:p>
    <w:p w14:paraId="44C9870F"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For UDT, spatial, PERIOD or other complex data, a textual representation is only acceptable when it preserves the full type semantics and can be reconstructed under a documented decoder.</w:t>
      </w:r>
    </w:p>
    <w:p w14:paraId="024F10BC" w14:textId="77777777" w:rsidR="00064AD8" w:rsidRPr="00064AD8" w:rsidRDefault="00064AD8" w:rsidP="00064AD8">
      <w:pPr>
        <w:pStyle w:val="NoSpacing"/>
        <w:rPr>
          <w:rFonts w:ascii="Arial" w:hAnsi="Arial" w:cs="Arial"/>
          <w:sz w:val="20"/>
          <w:szCs w:val="20"/>
        </w:rPr>
      </w:pPr>
      <w:r w:rsidRPr="00064AD8">
        <w:rPr>
          <w:rFonts w:ascii="Arial" w:hAnsi="Arial" w:cs="Arial"/>
          <w:b/>
          <w:bCs/>
          <w:sz w:val="20"/>
          <w:szCs w:val="20"/>
        </w:rPr>
        <w:t>A string fallback is not automatically Redshift-compatible and must be labelled accordingly.</w:t>
      </w:r>
    </w:p>
    <w:p w14:paraId="2E41BE4F"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8.4 Unsupported datatype approval</w:t>
      </w:r>
    </w:p>
    <w:p w14:paraId="2B2EB784"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When an unsupported or incompatible column is identified, the framework will create an exception record containing:</w:t>
      </w:r>
    </w:p>
    <w:p w14:paraId="3A431321" w14:textId="77777777" w:rsidR="00064AD8" w:rsidRPr="00064AD8" w:rsidRDefault="00064AD8" w:rsidP="00064AD8">
      <w:pPr>
        <w:pStyle w:val="NoSpacing"/>
        <w:numPr>
          <w:ilvl w:val="0"/>
          <w:numId w:val="22"/>
        </w:numPr>
        <w:rPr>
          <w:rFonts w:ascii="Arial" w:hAnsi="Arial" w:cs="Arial"/>
          <w:sz w:val="20"/>
          <w:szCs w:val="20"/>
        </w:rPr>
      </w:pPr>
      <w:r w:rsidRPr="00064AD8">
        <w:rPr>
          <w:rFonts w:ascii="Arial" w:hAnsi="Arial" w:cs="Arial"/>
          <w:sz w:val="20"/>
          <w:szCs w:val="20"/>
        </w:rPr>
        <w:t>Database and table.</w:t>
      </w:r>
    </w:p>
    <w:p w14:paraId="3A419A1A" w14:textId="77777777" w:rsidR="00064AD8" w:rsidRPr="00064AD8" w:rsidRDefault="00064AD8" w:rsidP="00064AD8">
      <w:pPr>
        <w:pStyle w:val="NoSpacing"/>
        <w:numPr>
          <w:ilvl w:val="0"/>
          <w:numId w:val="22"/>
        </w:numPr>
        <w:rPr>
          <w:rFonts w:ascii="Arial" w:hAnsi="Arial" w:cs="Arial"/>
          <w:sz w:val="20"/>
          <w:szCs w:val="20"/>
        </w:rPr>
      </w:pPr>
      <w:r w:rsidRPr="00064AD8">
        <w:rPr>
          <w:rFonts w:ascii="Arial" w:hAnsi="Arial" w:cs="Arial"/>
          <w:sz w:val="20"/>
          <w:szCs w:val="20"/>
        </w:rPr>
        <w:t>Exact column name.</w:t>
      </w:r>
    </w:p>
    <w:p w14:paraId="01C1AB5E" w14:textId="77777777" w:rsidR="00064AD8" w:rsidRPr="00064AD8" w:rsidRDefault="00064AD8" w:rsidP="00064AD8">
      <w:pPr>
        <w:pStyle w:val="NoSpacing"/>
        <w:numPr>
          <w:ilvl w:val="0"/>
          <w:numId w:val="22"/>
        </w:numPr>
        <w:rPr>
          <w:rFonts w:ascii="Arial" w:hAnsi="Arial" w:cs="Arial"/>
          <w:sz w:val="20"/>
          <w:szCs w:val="20"/>
        </w:rPr>
      </w:pPr>
      <w:r w:rsidRPr="00064AD8">
        <w:rPr>
          <w:rFonts w:ascii="Arial" w:hAnsi="Arial" w:cs="Arial"/>
          <w:sz w:val="20"/>
          <w:szCs w:val="20"/>
        </w:rPr>
        <w:t>Original datatype definition.</w:t>
      </w:r>
    </w:p>
    <w:p w14:paraId="7DD7F968" w14:textId="77777777" w:rsidR="00064AD8" w:rsidRPr="00064AD8" w:rsidRDefault="00064AD8" w:rsidP="00064AD8">
      <w:pPr>
        <w:pStyle w:val="NoSpacing"/>
        <w:numPr>
          <w:ilvl w:val="0"/>
          <w:numId w:val="22"/>
        </w:numPr>
        <w:rPr>
          <w:rFonts w:ascii="Arial" w:hAnsi="Arial" w:cs="Arial"/>
          <w:sz w:val="20"/>
          <w:szCs w:val="20"/>
        </w:rPr>
      </w:pPr>
      <w:r w:rsidRPr="00064AD8">
        <w:rPr>
          <w:rFonts w:ascii="Arial" w:hAnsi="Arial" w:cs="Arial"/>
          <w:sz w:val="20"/>
          <w:szCs w:val="20"/>
        </w:rPr>
        <w:t>Failure or incompatibility reason.</w:t>
      </w:r>
    </w:p>
    <w:p w14:paraId="6187F6D4" w14:textId="77777777" w:rsidR="00064AD8" w:rsidRPr="00064AD8" w:rsidRDefault="00064AD8" w:rsidP="00064AD8">
      <w:pPr>
        <w:pStyle w:val="NoSpacing"/>
        <w:numPr>
          <w:ilvl w:val="0"/>
          <w:numId w:val="22"/>
        </w:numPr>
        <w:rPr>
          <w:rFonts w:ascii="Arial" w:hAnsi="Arial" w:cs="Arial"/>
          <w:sz w:val="20"/>
          <w:szCs w:val="20"/>
        </w:rPr>
      </w:pPr>
      <w:r w:rsidRPr="00064AD8">
        <w:rPr>
          <w:rFonts w:ascii="Arial" w:hAnsi="Arial" w:cs="Arial"/>
          <w:sz w:val="20"/>
          <w:szCs w:val="20"/>
        </w:rPr>
        <w:t>Proposed lossless fallback.</w:t>
      </w:r>
    </w:p>
    <w:p w14:paraId="38151116" w14:textId="77777777" w:rsidR="00064AD8" w:rsidRPr="00064AD8" w:rsidRDefault="00064AD8" w:rsidP="00064AD8">
      <w:pPr>
        <w:pStyle w:val="NoSpacing"/>
        <w:numPr>
          <w:ilvl w:val="0"/>
          <w:numId w:val="22"/>
        </w:numPr>
        <w:rPr>
          <w:rFonts w:ascii="Arial" w:hAnsi="Arial" w:cs="Arial"/>
          <w:sz w:val="20"/>
          <w:szCs w:val="20"/>
        </w:rPr>
      </w:pPr>
      <w:r w:rsidRPr="00064AD8">
        <w:rPr>
          <w:rFonts w:ascii="Arial" w:hAnsi="Arial" w:cs="Arial"/>
          <w:sz w:val="20"/>
          <w:szCs w:val="20"/>
        </w:rPr>
        <w:t>Target compatibility implications.</w:t>
      </w:r>
    </w:p>
    <w:p w14:paraId="1B3D4C51" w14:textId="77777777" w:rsidR="00064AD8" w:rsidRPr="00064AD8" w:rsidRDefault="00064AD8" w:rsidP="00064AD8">
      <w:pPr>
        <w:pStyle w:val="NoSpacing"/>
        <w:numPr>
          <w:ilvl w:val="0"/>
          <w:numId w:val="22"/>
        </w:numPr>
        <w:rPr>
          <w:rFonts w:ascii="Arial" w:hAnsi="Arial" w:cs="Arial"/>
          <w:sz w:val="20"/>
          <w:szCs w:val="20"/>
        </w:rPr>
      </w:pPr>
      <w:r w:rsidRPr="00064AD8">
        <w:rPr>
          <w:rFonts w:ascii="Arial" w:hAnsi="Arial" w:cs="Arial"/>
          <w:sz w:val="20"/>
          <w:szCs w:val="20"/>
        </w:rPr>
        <w:t>Approval status and reference.</w:t>
      </w:r>
    </w:p>
    <w:p w14:paraId="19A5724E"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The migration team must approve the exception handling.</w:t>
      </w:r>
    </w:p>
    <w:p w14:paraId="7B1EDA9F"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If a safe representation exists, the complete table may be delivered using the approved alternative.</w:t>
      </w:r>
    </w:p>
    <w:p w14:paraId="69B6001E"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 xml:space="preserve">If no safe representation exists, the table cannot be declared </w:t>
      </w:r>
      <w:proofErr w:type="gramStart"/>
      <w:r w:rsidRPr="00064AD8">
        <w:rPr>
          <w:rFonts w:ascii="Arial" w:hAnsi="Arial" w:cs="Arial"/>
          <w:sz w:val="20"/>
          <w:szCs w:val="20"/>
        </w:rPr>
        <w:t>fidelity-valid</w:t>
      </w:r>
      <w:proofErr w:type="gramEnd"/>
      <w:r w:rsidRPr="00064AD8">
        <w:rPr>
          <w:rFonts w:ascii="Arial" w:hAnsi="Arial" w:cs="Arial"/>
          <w:sz w:val="20"/>
          <w:szCs w:val="20"/>
        </w:rPr>
        <w:t>. No column may be silently removed.</w:t>
      </w:r>
    </w:p>
    <w:p w14:paraId="062F7092"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8.5 Redshift compatibility</w:t>
      </w:r>
    </w:p>
    <w:p w14:paraId="64FE3334"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Compatibility will be reported independently as:</w:t>
      </w:r>
    </w:p>
    <w:p w14:paraId="06FF4B81" w14:textId="77777777" w:rsidR="00064AD8" w:rsidRPr="00064AD8" w:rsidRDefault="00064AD8" w:rsidP="00064AD8">
      <w:pPr>
        <w:pStyle w:val="NoSpacing"/>
        <w:numPr>
          <w:ilvl w:val="0"/>
          <w:numId w:val="23"/>
        </w:numPr>
        <w:rPr>
          <w:rFonts w:ascii="Arial" w:hAnsi="Arial" w:cs="Arial"/>
          <w:sz w:val="20"/>
          <w:szCs w:val="20"/>
        </w:rPr>
      </w:pPr>
      <w:r w:rsidRPr="00064AD8">
        <w:rPr>
          <w:rFonts w:ascii="Arial" w:hAnsi="Arial" w:cs="Arial"/>
          <w:sz w:val="20"/>
          <w:szCs w:val="20"/>
        </w:rPr>
        <w:t>TARGET_READY_CANDIDATE</w:t>
      </w:r>
    </w:p>
    <w:p w14:paraId="0B003FC6" w14:textId="77777777" w:rsidR="00064AD8" w:rsidRPr="00064AD8" w:rsidRDefault="00064AD8" w:rsidP="00064AD8">
      <w:pPr>
        <w:pStyle w:val="NoSpacing"/>
        <w:numPr>
          <w:ilvl w:val="0"/>
          <w:numId w:val="23"/>
        </w:numPr>
        <w:rPr>
          <w:rFonts w:ascii="Arial" w:hAnsi="Arial" w:cs="Arial"/>
          <w:sz w:val="20"/>
          <w:szCs w:val="20"/>
        </w:rPr>
      </w:pPr>
      <w:r w:rsidRPr="00064AD8">
        <w:rPr>
          <w:rFonts w:ascii="Arial" w:hAnsi="Arial" w:cs="Arial"/>
          <w:sz w:val="20"/>
          <w:szCs w:val="20"/>
        </w:rPr>
        <w:t>TARGET_MAPPING_REQUIRED</w:t>
      </w:r>
    </w:p>
    <w:p w14:paraId="239B5357" w14:textId="77777777" w:rsidR="00064AD8" w:rsidRPr="00064AD8" w:rsidRDefault="00064AD8" w:rsidP="00064AD8">
      <w:pPr>
        <w:pStyle w:val="NoSpacing"/>
        <w:numPr>
          <w:ilvl w:val="0"/>
          <w:numId w:val="23"/>
        </w:numPr>
        <w:rPr>
          <w:rFonts w:ascii="Arial" w:hAnsi="Arial" w:cs="Arial"/>
          <w:sz w:val="20"/>
          <w:szCs w:val="20"/>
        </w:rPr>
      </w:pPr>
      <w:r w:rsidRPr="00064AD8">
        <w:rPr>
          <w:rFonts w:ascii="Arial" w:hAnsi="Arial" w:cs="Arial"/>
          <w:sz w:val="20"/>
          <w:szCs w:val="20"/>
        </w:rPr>
        <w:t>TARGET_COMPATIBILITY_UNVERIFIED</w:t>
      </w:r>
    </w:p>
    <w:p w14:paraId="18D9043A" w14:textId="77777777" w:rsidR="00064AD8" w:rsidRPr="00064AD8" w:rsidRDefault="00064AD8" w:rsidP="00064AD8">
      <w:pPr>
        <w:pStyle w:val="NoSpacing"/>
        <w:numPr>
          <w:ilvl w:val="0"/>
          <w:numId w:val="23"/>
        </w:numPr>
        <w:rPr>
          <w:rFonts w:ascii="Arial" w:hAnsi="Arial" w:cs="Arial"/>
          <w:sz w:val="20"/>
          <w:szCs w:val="20"/>
        </w:rPr>
      </w:pPr>
      <w:r w:rsidRPr="00064AD8">
        <w:rPr>
          <w:rFonts w:ascii="Arial" w:hAnsi="Arial" w:cs="Arial"/>
          <w:sz w:val="20"/>
          <w:szCs w:val="20"/>
        </w:rPr>
        <w:t>TARGET_INCOMPATIBLE_AS_REPRESENTED</w:t>
      </w:r>
    </w:p>
    <w:p w14:paraId="5883F3D2"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These are design classifications; actual Redshift load success is outside project scope.</w:t>
      </w:r>
    </w:p>
    <w:p w14:paraId="592D9575"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lastRenderedPageBreak/>
        <w:t xml:space="preserve">The default delivery format is </w:t>
      </w:r>
      <w:r w:rsidRPr="00064AD8">
        <w:rPr>
          <w:rFonts w:ascii="Arial" w:hAnsi="Arial" w:cs="Arial"/>
          <w:b/>
          <w:bCs/>
          <w:sz w:val="20"/>
          <w:szCs w:val="20"/>
        </w:rPr>
        <w:t>Parquet with Snappy compression</w:t>
      </w:r>
      <w:r w:rsidRPr="00064AD8">
        <w:rPr>
          <w:rFonts w:ascii="Arial" w:hAnsi="Arial" w:cs="Arial"/>
          <w:sz w:val="20"/>
          <w:szCs w:val="20"/>
        </w:rPr>
        <w:t>. Any exceptional format must be documented in its manifest.</w:t>
      </w:r>
    </w:p>
    <w:p w14:paraId="44CB7EFF"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9. Fingerprinting and Validation</w:t>
      </w:r>
    </w:p>
    <w:p w14:paraId="4DD3E024"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9.1 Fingerprint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gridCol w:w="3595"/>
        <w:gridCol w:w="4120"/>
      </w:tblGrid>
      <w:tr w:rsidR="00064AD8" w:rsidRPr="00064AD8" w14:paraId="38DE04E7" w14:textId="77777777">
        <w:trPr>
          <w:tblCellSpacing w:w="15" w:type="dxa"/>
        </w:trPr>
        <w:tc>
          <w:tcPr>
            <w:tcW w:w="0" w:type="auto"/>
            <w:vAlign w:val="center"/>
            <w:hideMark/>
          </w:tcPr>
          <w:p w14:paraId="544AA74F"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Fingerprint</w:t>
            </w:r>
          </w:p>
        </w:tc>
        <w:tc>
          <w:tcPr>
            <w:tcW w:w="0" w:type="auto"/>
            <w:vAlign w:val="center"/>
            <w:hideMark/>
          </w:tcPr>
          <w:p w14:paraId="4F01608F"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Computation</w:t>
            </w:r>
          </w:p>
        </w:tc>
        <w:tc>
          <w:tcPr>
            <w:tcW w:w="0" w:type="auto"/>
            <w:vAlign w:val="center"/>
            <w:hideMark/>
          </w:tcPr>
          <w:p w14:paraId="02E22625"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Purpose</w:t>
            </w:r>
          </w:p>
        </w:tc>
      </w:tr>
      <w:tr w:rsidR="00064AD8" w:rsidRPr="00064AD8" w14:paraId="78E65F80" w14:textId="77777777">
        <w:trPr>
          <w:tblCellSpacing w:w="15" w:type="dxa"/>
        </w:trPr>
        <w:tc>
          <w:tcPr>
            <w:tcW w:w="0" w:type="auto"/>
            <w:vAlign w:val="center"/>
            <w:hideMark/>
          </w:tcPr>
          <w:p w14:paraId="386ED2E2"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Row fingerprint</w:t>
            </w:r>
          </w:p>
        </w:tc>
        <w:tc>
          <w:tcPr>
            <w:tcW w:w="0" w:type="auto"/>
            <w:vAlign w:val="center"/>
            <w:hideMark/>
          </w:tcPr>
          <w:p w14:paraId="0E9D0517"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Python SHA-256 over canonical decoded source values</w:t>
            </w:r>
          </w:p>
        </w:tc>
        <w:tc>
          <w:tcPr>
            <w:tcW w:w="0" w:type="auto"/>
            <w:vAlign w:val="center"/>
            <w:hideMark/>
          </w:tcPr>
          <w:p w14:paraId="38D906CB"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Detect conversion changes and support future cutover comparison</w:t>
            </w:r>
          </w:p>
        </w:tc>
      </w:tr>
      <w:tr w:rsidR="00064AD8" w:rsidRPr="00064AD8" w14:paraId="46E5630D" w14:textId="77777777">
        <w:trPr>
          <w:tblCellSpacing w:w="15" w:type="dxa"/>
        </w:trPr>
        <w:tc>
          <w:tcPr>
            <w:tcW w:w="0" w:type="auto"/>
            <w:vAlign w:val="center"/>
            <w:hideMark/>
          </w:tcPr>
          <w:p w14:paraId="38EAB5D3"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File fingerprint</w:t>
            </w:r>
          </w:p>
        </w:tc>
        <w:tc>
          <w:tcPr>
            <w:tcW w:w="0" w:type="auto"/>
            <w:vAlign w:val="center"/>
            <w:hideMark/>
          </w:tcPr>
          <w:p w14:paraId="1F4E311A"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SHA-256 over completed file bytes</w:t>
            </w:r>
          </w:p>
        </w:tc>
        <w:tc>
          <w:tcPr>
            <w:tcW w:w="0" w:type="auto"/>
            <w:vAlign w:val="center"/>
            <w:hideMark/>
          </w:tcPr>
          <w:p w14:paraId="15BE76EF"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Verify file identity and delivery integrity</w:t>
            </w:r>
          </w:p>
        </w:tc>
      </w:tr>
    </w:tbl>
    <w:p w14:paraId="6915B459"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Row fingerprinting will be configurable per table, with risk-based defaults.</w:t>
      </w:r>
    </w:p>
    <w:p w14:paraId="00B4B73E"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Business-data schemas will not contain extra migration hash columns. Hashes will be stored in separate control sidecars when enabled.</w:t>
      </w:r>
    </w:p>
    <w:p w14:paraId="2FE67122"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9.2 Row fingerprint policy</w:t>
      </w:r>
    </w:p>
    <w:p w14:paraId="368EF441"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The canonical encoding must preserve column ordering, datatype semantics, NULL indicators, lengths and duplicate multiplicity.</w:t>
      </w:r>
    </w:p>
    <w:p w14:paraId="253D2ADC"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For tables with verified stable unique keys, each fingerprint may be associated with its key.</w:t>
      </w:r>
    </w:p>
    <w:p w14:paraId="36A1EF6C"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For tables without usable unique keys, validation must use a duplicate-preserving multiset of row fingerprints rather than treating each distinct hash as one record.</w:t>
      </w:r>
    </w:p>
    <w:p w14:paraId="7D6AD03B"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Because hashes are calculated in Python after receipt from Teradata, they do not independently establish historical source correctness.</w:t>
      </w:r>
    </w:p>
    <w:p w14:paraId="05C36B03"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9.3 Validation controls</w:t>
      </w:r>
    </w:p>
    <w:p w14:paraId="34ED0411"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Mandatory:</w:t>
      </w:r>
    </w:p>
    <w:p w14:paraId="03C1DFF0" w14:textId="77777777" w:rsidR="00064AD8" w:rsidRPr="00064AD8" w:rsidRDefault="00064AD8" w:rsidP="00064AD8">
      <w:pPr>
        <w:pStyle w:val="NoSpacing"/>
        <w:numPr>
          <w:ilvl w:val="0"/>
          <w:numId w:val="24"/>
        </w:numPr>
        <w:rPr>
          <w:rFonts w:ascii="Arial" w:hAnsi="Arial" w:cs="Arial"/>
          <w:sz w:val="20"/>
          <w:szCs w:val="20"/>
        </w:rPr>
      </w:pPr>
      <w:r w:rsidRPr="00064AD8">
        <w:rPr>
          <w:rFonts w:ascii="Arial" w:hAnsi="Arial" w:cs="Arial"/>
          <w:sz w:val="20"/>
          <w:szCs w:val="20"/>
        </w:rPr>
        <w:t>Requested-table coverage.</w:t>
      </w:r>
    </w:p>
    <w:p w14:paraId="3FB8B2E9" w14:textId="77777777" w:rsidR="00064AD8" w:rsidRPr="00064AD8" w:rsidRDefault="00064AD8" w:rsidP="00064AD8">
      <w:pPr>
        <w:pStyle w:val="NoSpacing"/>
        <w:numPr>
          <w:ilvl w:val="0"/>
          <w:numId w:val="24"/>
        </w:numPr>
        <w:rPr>
          <w:rFonts w:ascii="Arial" w:hAnsi="Arial" w:cs="Arial"/>
          <w:sz w:val="20"/>
          <w:szCs w:val="20"/>
        </w:rPr>
      </w:pPr>
      <w:r w:rsidRPr="00064AD8">
        <w:rPr>
          <w:rFonts w:ascii="Arial" w:hAnsi="Arial" w:cs="Arial"/>
          <w:sz w:val="20"/>
          <w:szCs w:val="20"/>
        </w:rPr>
        <w:t>Column count and order.</w:t>
      </w:r>
    </w:p>
    <w:p w14:paraId="2BB45B61" w14:textId="77777777" w:rsidR="00064AD8" w:rsidRPr="00064AD8" w:rsidRDefault="00064AD8" w:rsidP="00064AD8">
      <w:pPr>
        <w:pStyle w:val="NoSpacing"/>
        <w:numPr>
          <w:ilvl w:val="0"/>
          <w:numId w:val="24"/>
        </w:numPr>
        <w:rPr>
          <w:rFonts w:ascii="Arial" w:hAnsi="Arial" w:cs="Arial"/>
          <w:sz w:val="20"/>
          <w:szCs w:val="20"/>
        </w:rPr>
      </w:pPr>
      <w:r w:rsidRPr="00064AD8">
        <w:rPr>
          <w:rFonts w:ascii="Arial" w:hAnsi="Arial" w:cs="Arial"/>
          <w:sz w:val="20"/>
          <w:szCs w:val="20"/>
        </w:rPr>
        <w:t>Source datatype/serialization contract.</w:t>
      </w:r>
    </w:p>
    <w:p w14:paraId="41225DB2" w14:textId="77777777" w:rsidR="00064AD8" w:rsidRPr="00064AD8" w:rsidRDefault="00064AD8" w:rsidP="00064AD8">
      <w:pPr>
        <w:pStyle w:val="NoSpacing"/>
        <w:numPr>
          <w:ilvl w:val="0"/>
          <w:numId w:val="24"/>
        </w:numPr>
        <w:rPr>
          <w:rFonts w:ascii="Arial" w:hAnsi="Arial" w:cs="Arial"/>
          <w:sz w:val="20"/>
          <w:szCs w:val="20"/>
        </w:rPr>
      </w:pPr>
      <w:r w:rsidRPr="00064AD8">
        <w:rPr>
          <w:rFonts w:ascii="Arial" w:hAnsi="Arial" w:cs="Arial"/>
          <w:sz w:val="20"/>
          <w:szCs w:val="20"/>
        </w:rPr>
        <w:t>Exact extracted-record counts.</w:t>
      </w:r>
    </w:p>
    <w:p w14:paraId="5E715E1D" w14:textId="77777777" w:rsidR="00064AD8" w:rsidRPr="00064AD8" w:rsidRDefault="00064AD8" w:rsidP="00064AD8">
      <w:pPr>
        <w:pStyle w:val="NoSpacing"/>
        <w:numPr>
          <w:ilvl w:val="0"/>
          <w:numId w:val="24"/>
        </w:numPr>
        <w:rPr>
          <w:rFonts w:ascii="Arial" w:hAnsi="Arial" w:cs="Arial"/>
          <w:sz w:val="20"/>
          <w:szCs w:val="20"/>
        </w:rPr>
      </w:pPr>
      <w:r w:rsidRPr="00064AD8">
        <w:rPr>
          <w:rFonts w:ascii="Arial" w:hAnsi="Arial" w:cs="Arial"/>
          <w:sz w:val="20"/>
          <w:szCs w:val="20"/>
        </w:rPr>
        <w:t>Independent physical file-record counts.</w:t>
      </w:r>
    </w:p>
    <w:p w14:paraId="3E346051" w14:textId="77777777" w:rsidR="00064AD8" w:rsidRPr="00064AD8" w:rsidRDefault="00064AD8" w:rsidP="00064AD8">
      <w:pPr>
        <w:pStyle w:val="NoSpacing"/>
        <w:numPr>
          <w:ilvl w:val="0"/>
          <w:numId w:val="24"/>
        </w:numPr>
        <w:rPr>
          <w:rFonts w:ascii="Arial" w:hAnsi="Arial" w:cs="Arial"/>
          <w:sz w:val="20"/>
          <w:szCs w:val="20"/>
        </w:rPr>
      </w:pPr>
      <w:r w:rsidRPr="00064AD8">
        <w:rPr>
          <w:rFonts w:ascii="Arial" w:hAnsi="Arial" w:cs="Arial"/>
          <w:sz w:val="20"/>
          <w:szCs w:val="20"/>
        </w:rPr>
        <w:t>Partition completeness where applicable.</w:t>
      </w:r>
    </w:p>
    <w:p w14:paraId="7A5FDED6" w14:textId="77777777" w:rsidR="00064AD8" w:rsidRPr="00064AD8" w:rsidRDefault="00064AD8" w:rsidP="00064AD8">
      <w:pPr>
        <w:pStyle w:val="NoSpacing"/>
        <w:numPr>
          <w:ilvl w:val="0"/>
          <w:numId w:val="24"/>
        </w:numPr>
        <w:rPr>
          <w:rFonts w:ascii="Arial" w:hAnsi="Arial" w:cs="Arial"/>
          <w:sz w:val="20"/>
          <w:szCs w:val="20"/>
        </w:rPr>
      </w:pPr>
      <w:r w:rsidRPr="00064AD8">
        <w:rPr>
          <w:rFonts w:ascii="Arial" w:hAnsi="Arial" w:cs="Arial"/>
          <w:sz w:val="20"/>
          <w:szCs w:val="20"/>
        </w:rPr>
        <w:t>NULL and datatype preservation checks.</w:t>
      </w:r>
    </w:p>
    <w:p w14:paraId="4AF4A8A9" w14:textId="77777777" w:rsidR="00064AD8" w:rsidRPr="00064AD8" w:rsidRDefault="00064AD8" w:rsidP="00064AD8">
      <w:pPr>
        <w:pStyle w:val="NoSpacing"/>
        <w:numPr>
          <w:ilvl w:val="0"/>
          <w:numId w:val="24"/>
        </w:numPr>
        <w:rPr>
          <w:rFonts w:ascii="Arial" w:hAnsi="Arial" w:cs="Arial"/>
          <w:sz w:val="20"/>
          <w:szCs w:val="20"/>
        </w:rPr>
      </w:pPr>
      <w:r w:rsidRPr="00064AD8">
        <w:rPr>
          <w:rFonts w:ascii="Arial" w:hAnsi="Arial" w:cs="Arial"/>
          <w:sz w:val="20"/>
          <w:szCs w:val="20"/>
        </w:rPr>
        <w:t>Conversion round-trip checks.</w:t>
      </w:r>
    </w:p>
    <w:p w14:paraId="26F72B0C" w14:textId="77777777" w:rsidR="00064AD8" w:rsidRPr="00064AD8" w:rsidRDefault="00064AD8" w:rsidP="00064AD8">
      <w:pPr>
        <w:pStyle w:val="NoSpacing"/>
        <w:numPr>
          <w:ilvl w:val="0"/>
          <w:numId w:val="24"/>
        </w:numPr>
        <w:rPr>
          <w:rFonts w:ascii="Arial" w:hAnsi="Arial" w:cs="Arial"/>
          <w:sz w:val="20"/>
          <w:szCs w:val="20"/>
        </w:rPr>
      </w:pPr>
      <w:r w:rsidRPr="00064AD8">
        <w:rPr>
          <w:rFonts w:ascii="Arial" w:hAnsi="Arial" w:cs="Arial"/>
          <w:sz w:val="20"/>
          <w:szCs w:val="20"/>
        </w:rPr>
        <w:t>File SHA-256 verification.</w:t>
      </w:r>
    </w:p>
    <w:p w14:paraId="733B220E" w14:textId="77777777" w:rsidR="00064AD8" w:rsidRPr="00064AD8" w:rsidRDefault="00064AD8" w:rsidP="00064AD8">
      <w:pPr>
        <w:pStyle w:val="NoSpacing"/>
        <w:numPr>
          <w:ilvl w:val="0"/>
          <w:numId w:val="24"/>
        </w:numPr>
        <w:rPr>
          <w:rFonts w:ascii="Arial" w:hAnsi="Arial" w:cs="Arial"/>
          <w:sz w:val="20"/>
          <w:szCs w:val="20"/>
        </w:rPr>
      </w:pPr>
      <w:r w:rsidRPr="00064AD8">
        <w:rPr>
          <w:rFonts w:ascii="Arial" w:hAnsi="Arial" w:cs="Arial"/>
          <w:sz w:val="20"/>
          <w:szCs w:val="20"/>
        </w:rPr>
        <w:t>Uploaded S3 object verification.</w:t>
      </w:r>
    </w:p>
    <w:p w14:paraId="3E9663DA" w14:textId="77777777" w:rsidR="00064AD8" w:rsidRPr="00064AD8" w:rsidRDefault="00064AD8" w:rsidP="00064AD8">
      <w:pPr>
        <w:pStyle w:val="NoSpacing"/>
        <w:numPr>
          <w:ilvl w:val="0"/>
          <w:numId w:val="24"/>
        </w:numPr>
        <w:rPr>
          <w:rFonts w:ascii="Arial" w:hAnsi="Arial" w:cs="Arial"/>
          <w:sz w:val="20"/>
          <w:szCs w:val="20"/>
        </w:rPr>
      </w:pPr>
      <w:r w:rsidRPr="00064AD8">
        <w:rPr>
          <w:rFonts w:ascii="Arial" w:hAnsi="Arial" w:cs="Arial"/>
          <w:sz w:val="20"/>
          <w:szCs w:val="20"/>
        </w:rPr>
        <w:t>Explicit consistency and target-compatibility statuses.</w:t>
      </w:r>
    </w:p>
    <w:p w14:paraId="2A818A46"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Risk-based additional checks:</w:t>
      </w:r>
    </w:p>
    <w:p w14:paraId="46A25E5F" w14:textId="77777777" w:rsidR="00064AD8" w:rsidRPr="00064AD8" w:rsidRDefault="00064AD8" w:rsidP="00064AD8">
      <w:pPr>
        <w:pStyle w:val="NoSpacing"/>
        <w:numPr>
          <w:ilvl w:val="0"/>
          <w:numId w:val="25"/>
        </w:numPr>
        <w:rPr>
          <w:rFonts w:ascii="Arial" w:hAnsi="Arial" w:cs="Arial"/>
          <w:sz w:val="20"/>
          <w:szCs w:val="20"/>
        </w:rPr>
      </w:pPr>
      <w:r w:rsidRPr="00064AD8">
        <w:rPr>
          <w:rFonts w:ascii="Arial" w:hAnsi="Arial" w:cs="Arial"/>
          <w:sz w:val="20"/>
          <w:szCs w:val="20"/>
        </w:rPr>
        <w:t>Column statistics.</w:t>
      </w:r>
    </w:p>
    <w:p w14:paraId="5E0B2C2A" w14:textId="77777777" w:rsidR="00064AD8" w:rsidRPr="00064AD8" w:rsidRDefault="00064AD8" w:rsidP="00064AD8">
      <w:pPr>
        <w:pStyle w:val="NoSpacing"/>
        <w:numPr>
          <w:ilvl w:val="0"/>
          <w:numId w:val="25"/>
        </w:numPr>
        <w:rPr>
          <w:rFonts w:ascii="Arial" w:hAnsi="Arial" w:cs="Arial"/>
          <w:sz w:val="20"/>
          <w:szCs w:val="20"/>
        </w:rPr>
      </w:pPr>
      <w:r w:rsidRPr="00064AD8">
        <w:rPr>
          <w:rFonts w:ascii="Arial" w:hAnsi="Arial" w:cs="Arial"/>
          <w:sz w:val="20"/>
          <w:szCs w:val="20"/>
        </w:rPr>
        <w:t>Numeric aggregates.</w:t>
      </w:r>
    </w:p>
    <w:p w14:paraId="6DAA364D" w14:textId="77777777" w:rsidR="00064AD8" w:rsidRPr="00064AD8" w:rsidRDefault="00064AD8" w:rsidP="00064AD8">
      <w:pPr>
        <w:pStyle w:val="NoSpacing"/>
        <w:numPr>
          <w:ilvl w:val="0"/>
          <w:numId w:val="25"/>
        </w:numPr>
        <w:rPr>
          <w:rFonts w:ascii="Arial" w:hAnsi="Arial" w:cs="Arial"/>
          <w:sz w:val="20"/>
          <w:szCs w:val="20"/>
        </w:rPr>
      </w:pPr>
      <w:r w:rsidRPr="00064AD8">
        <w:rPr>
          <w:rFonts w:ascii="Arial" w:hAnsi="Arial" w:cs="Arial"/>
          <w:sz w:val="20"/>
          <w:szCs w:val="20"/>
        </w:rPr>
        <w:t>Partition fingerprints.</w:t>
      </w:r>
    </w:p>
    <w:p w14:paraId="35F20928" w14:textId="77777777" w:rsidR="00064AD8" w:rsidRPr="00064AD8" w:rsidRDefault="00064AD8" w:rsidP="00064AD8">
      <w:pPr>
        <w:pStyle w:val="NoSpacing"/>
        <w:numPr>
          <w:ilvl w:val="0"/>
          <w:numId w:val="25"/>
        </w:numPr>
        <w:rPr>
          <w:rFonts w:ascii="Arial" w:hAnsi="Arial" w:cs="Arial"/>
          <w:sz w:val="20"/>
          <w:szCs w:val="20"/>
        </w:rPr>
      </w:pPr>
      <w:r w:rsidRPr="00064AD8">
        <w:rPr>
          <w:rFonts w:ascii="Arial" w:hAnsi="Arial" w:cs="Arial"/>
          <w:sz w:val="20"/>
          <w:szCs w:val="20"/>
        </w:rPr>
        <w:t>Duplicate and key checks.</w:t>
      </w:r>
    </w:p>
    <w:p w14:paraId="21560DA3" w14:textId="77777777" w:rsidR="00064AD8" w:rsidRPr="00064AD8" w:rsidRDefault="00064AD8" w:rsidP="00064AD8">
      <w:pPr>
        <w:pStyle w:val="NoSpacing"/>
        <w:numPr>
          <w:ilvl w:val="0"/>
          <w:numId w:val="25"/>
        </w:numPr>
        <w:rPr>
          <w:rFonts w:ascii="Arial" w:hAnsi="Arial" w:cs="Arial"/>
          <w:sz w:val="20"/>
          <w:szCs w:val="20"/>
        </w:rPr>
      </w:pPr>
      <w:r w:rsidRPr="00064AD8">
        <w:rPr>
          <w:rFonts w:ascii="Arial" w:hAnsi="Arial" w:cs="Arial"/>
          <w:sz w:val="20"/>
          <w:szCs w:val="20"/>
        </w:rPr>
        <w:t>Additional approved source queries.</w:t>
      </w:r>
    </w:p>
    <w:p w14:paraId="7D55F257"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Discovery count and extraction count will remain separate observations, with timestamps and consistency context.</w:t>
      </w:r>
    </w:p>
    <w:p w14:paraId="653EE26C"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9.4 Output status</w:t>
      </w:r>
    </w:p>
    <w:p w14:paraId="38813BF3"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A table may be:</w:t>
      </w:r>
    </w:p>
    <w:p w14:paraId="50E5B6A3" w14:textId="77777777" w:rsidR="00064AD8" w:rsidRPr="00064AD8" w:rsidRDefault="00064AD8" w:rsidP="00064AD8">
      <w:pPr>
        <w:pStyle w:val="NoSpacing"/>
        <w:numPr>
          <w:ilvl w:val="0"/>
          <w:numId w:val="26"/>
        </w:numPr>
        <w:rPr>
          <w:rFonts w:ascii="Arial" w:hAnsi="Arial" w:cs="Arial"/>
          <w:sz w:val="20"/>
          <w:szCs w:val="20"/>
        </w:rPr>
      </w:pPr>
      <w:r w:rsidRPr="00064AD8">
        <w:rPr>
          <w:rFonts w:ascii="Arial" w:hAnsi="Arial" w:cs="Arial"/>
          <w:sz w:val="20"/>
          <w:szCs w:val="20"/>
        </w:rPr>
        <w:t>VALIDATED</w:t>
      </w:r>
    </w:p>
    <w:p w14:paraId="179C717F" w14:textId="77777777" w:rsidR="00064AD8" w:rsidRPr="00064AD8" w:rsidRDefault="00064AD8" w:rsidP="00064AD8">
      <w:pPr>
        <w:pStyle w:val="NoSpacing"/>
        <w:numPr>
          <w:ilvl w:val="0"/>
          <w:numId w:val="26"/>
        </w:numPr>
        <w:rPr>
          <w:rFonts w:ascii="Arial" w:hAnsi="Arial" w:cs="Arial"/>
          <w:sz w:val="20"/>
          <w:szCs w:val="20"/>
        </w:rPr>
      </w:pPr>
      <w:r w:rsidRPr="00064AD8">
        <w:rPr>
          <w:rFonts w:ascii="Arial" w:hAnsi="Arial" w:cs="Arial"/>
          <w:sz w:val="20"/>
          <w:szCs w:val="20"/>
        </w:rPr>
        <w:t>VALIDATED_WITH_CONSISTENCY_EXCEPTION</w:t>
      </w:r>
    </w:p>
    <w:p w14:paraId="67BAC64A" w14:textId="77777777" w:rsidR="00064AD8" w:rsidRPr="00064AD8" w:rsidRDefault="00064AD8" w:rsidP="00064AD8">
      <w:pPr>
        <w:pStyle w:val="NoSpacing"/>
        <w:numPr>
          <w:ilvl w:val="0"/>
          <w:numId w:val="26"/>
        </w:numPr>
        <w:rPr>
          <w:rFonts w:ascii="Arial" w:hAnsi="Arial" w:cs="Arial"/>
          <w:sz w:val="20"/>
          <w:szCs w:val="20"/>
        </w:rPr>
      </w:pPr>
      <w:r w:rsidRPr="00064AD8">
        <w:rPr>
          <w:rFonts w:ascii="Arial" w:hAnsi="Arial" w:cs="Arial"/>
          <w:sz w:val="20"/>
          <w:szCs w:val="20"/>
        </w:rPr>
        <w:t>TARGET_COMPATIBILITY_UNVERIFIED</w:t>
      </w:r>
    </w:p>
    <w:p w14:paraId="0355E4B8" w14:textId="77777777" w:rsidR="00064AD8" w:rsidRPr="00064AD8" w:rsidRDefault="00064AD8" w:rsidP="00064AD8">
      <w:pPr>
        <w:pStyle w:val="NoSpacing"/>
        <w:numPr>
          <w:ilvl w:val="0"/>
          <w:numId w:val="26"/>
        </w:numPr>
        <w:rPr>
          <w:rFonts w:ascii="Arial" w:hAnsi="Arial" w:cs="Arial"/>
          <w:sz w:val="20"/>
          <w:szCs w:val="20"/>
        </w:rPr>
      </w:pPr>
      <w:r w:rsidRPr="00064AD8">
        <w:rPr>
          <w:rFonts w:ascii="Arial" w:hAnsi="Arial" w:cs="Arial"/>
          <w:sz w:val="20"/>
          <w:szCs w:val="20"/>
        </w:rPr>
        <w:t>FAILED_VALIDATION</w:t>
      </w:r>
    </w:p>
    <w:p w14:paraId="11342689" w14:textId="77777777" w:rsidR="00064AD8" w:rsidRPr="00064AD8" w:rsidRDefault="00064AD8" w:rsidP="00064AD8">
      <w:pPr>
        <w:pStyle w:val="NoSpacing"/>
        <w:numPr>
          <w:ilvl w:val="0"/>
          <w:numId w:val="26"/>
        </w:numPr>
        <w:rPr>
          <w:rFonts w:ascii="Arial" w:hAnsi="Arial" w:cs="Arial"/>
          <w:sz w:val="20"/>
          <w:szCs w:val="20"/>
        </w:rPr>
      </w:pPr>
      <w:r w:rsidRPr="00064AD8">
        <w:rPr>
          <w:rFonts w:ascii="Arial" w:hAnsi="Arial" w:cs="Arial"/>
          <w:sz w:val="20"/>
          <w:szCs w:val="20"/>
        </w:rPr>
        <w:t>INCOMPLETE_EXTRACTION</w:t>
      </w:r>
    </w:p>
    <w:p w14:paraId="18B71862" w14:textId="77777777" w:rsidR="00064AD8" w:rsidRPr="00064AD8" w:rsidRDefault="00064AD8" w:rsidP="00064AD8">
      <w:pPr>
        <w:pStyle w:val="NoSpacing"/>
        <w:numPr>
          <w:ilvl w:val="0"/>
          <w:numId w:val="26"/>
        </w:numPr>
        <w:rPr>
          <w:rFonts w:ascii="Arial" w:hAnsi="Arial" w:cs="Arial"/>
          <w:sz w:val="20"/>
          <w:szCs w:val="20"/>
        </w:rPr>
      </w:pPr>
      <w:r w:rsidRPr="00064AD8">
        <w:rPr>
          <w:rFonts w:ascii="Arial" w:hAnsi="Arial" w:cs="Arial"/>
          <w:sz w:val="20"/>
          <w:szCs w:val="20"/>
        </w:rPr>
        <w:t>BLOCKED_DATATYPE_APPROVAL</w:t>
      </w:r>
    </w:p>
    <w:p w14:paraId="432F2D6F" w14:textId="77777777" w:rsidR="00064AD8" w:rsidRPr="00064AD8" w:rsidRDefault="00064AD8" w:rsidP="00064AD8">
      <w:pPr>
        <w:pStyle w:val="NoSpacing"/>
        <w:numPr>
          <w:ilvl w:val="0"/>
          <w:numId w:val="26"/>
        </w:numPr>
        <w:rPr>
          <w:rFonts w:ascii="Arial" w:hAnsi="Arial" w:cs="Arial"/>
          <w:sz w:val="20"/>
          <w:szCs w:val="20"/>
        </w:rPr>
      </w:pPr>
      <w:r w:rsidRPr="00064AD8">
        <w:rPr>
          <w:rFonts w:ascii="Arial" w:hAnsi="Arial" w:cs="Arial"/>
          <w:sz w:val="20"/>
          <w:szCs w:val="20"/>
        </w:rPr>
        <w:t>DELIVERED_UNACCEPTED</w:t>
      </w:r>
    </w:p>
    <w:p w14:paraId="03EEE042"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Source consistency, datatype validity, file integrity and delivery will also retain their own detailed statuses.</w:t>
      </w:r>
    </w:p>
    <w:p w14:paraId="7E1DEAC9"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A zero-row table will be reported with a successful zero count only after access and extraction validation succeed. A schema-carrying zero-row delivery file may be generated according to the approved file contract.</w:t>
      </w:r>
    </w:p>
    <w:p w14:paraId="5CC524AB"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10. Amazon S3 Delivery</w:t>
      </w:r>
    </w:p>
    <w:p w14:paraId="121C9382"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10.1 Logical prefixes</w:t>
      </w:r>
    </w:p>
    <w:p w14:paraId="6D539E77" w14:textId="77777777" w:rsidR="00064AD8" w:rsidRPr="00064AD8" w:rsidRDefault="00064AD8" w:rsidP="00064AD8">
      <w:pPr>
        <w:pStyle w:val="NoSpacing"/>
        <w:rPr>
          <w:rFonts w:ascii="Arial" w:hAnsi="Arial" w:cs="Arial"/>
          <w:sz w:val="20"/>
          <w:szCs w:val="20"/>
        </w:rPr>
      </w:pPr>
      <w:r w:rsidRPr="00064AD8">
        <w:rPr>
          <w:rFonts w:ascii="Arial" w:hAnsi="Arial" w:cs="Arial"/>
          <w:b/>
          <w:bCs/>
          <w:sz w:val="20"/>
          <w:szCs w:val="20"/>
        </w:rPr>
        <w:t>Business data:</w:t>
      </w:r>
    </w:p>
    <w:p w14:paraId="3BF33CEF"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lastRenderedPageBreak/>
        <w:t>[TBD_BUCKET]/[TBD_BUSINESS_DATA_PREFIX]/</w:t>
      </w:r>
    </w:p>
    <w:p w14:paraId="7D75607B"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Contains Parquet files and approved alternate data formats. Accepted and unaccepted datasets will be logically separated to prevent accidental downstream consumption.</w:t>
      </w:r>
    </w:p>
    <w:p w14:paraId="1B034FB6" w14:textId="77777777" w:rsidR="00064AD8" w:rsidRPr="00064AD8" w:rsidRDefault="00064AD8" w:rsidP="00064AD8">
      <w:pPr>
        <w:pStyle w:val="NoSpacing"/>
        <w:rPr>
          <w:rFonts w:ascii="Arial" w:hAnsi="Arial" w:cs="Arial"/>
          <w:sz w:val="20"/>
          <w:szCs w:val="20"/>
        </w:rPr>
      </w:pPr>
      <w:r w:rsidRPr="00064AD8">
        <w:rPr>
          <w:rFonts w:ascii="Arial" w:hAnsi="Arial" w:cs="Arial"/>
          <w:b/>
          <w:bCs/>
          <w:sz w:val="20"/>
          <w:szCs w:val="20"/>
        </w:rPr>
        <w:t>Migration control:</w:t>
      </w:r>
    </w:p>
    <w:p w14:paraId="6915CADD"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[TBD_BUCKET]/[TBD_CONTROL_PREFIX]/</w:t>
      </w:r>
    </w:p>
    <w:p w14:paraId="041460A6"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Contains:</w:t>
      </w:r>
    </w:p>
    <w:p w14:paraId="1CCC640C" w14:textId="77777777" w:rsidR="00064AD8" w:rsidRPr="00064AD8" w:rsidRDefault="00064AD8" w:rsidP="00064AD8">
      <w:pPr>
        <w:pStyle w:val="NoSpacing"/>
        <w:numPr>
          <w:ilvl w:val="0"/>
          <w:numId w:val="27"/>
        </w:numPr>
        <w:rPr>
          <w:rFonts w:ascii="Arial" w:hAnsi="Arial" w:cs="Arial"/>
          <w:sz w:val="20"/>
          <w:szCs w:val="20"/>
        </w:rPr>
      </w:pPr>
      <w:r w:rsidRPr="00064AD8">
        <w:rPr>
          <w:rFonts w:ascii="Arial" w:hAnsi="Arial" w:cs="Arial"/>
          <w:sz w:val="20"/>
          <w:szCs w:val="20"/>
        </w:rPr>
        <w:t>Row-hash sidecars.</w:t>
      </w:r>
    </w:p>
    <w:p w14:paraId="6826EC7C" w14:textId="77777777" w:rsidR="00064AD8" w:rsidRPr="00064AD8" w:rsidRDefault="00064AD8" w:rsidP="00064AD8">
      <w:pPr>
        <w:pStyle w:val="NoSpacing"/>
        <w:numPr>
          <w:ilvl w:val="0"/>
          <w:numId w:val="27"/>
        </w:numPr>
        <w:rPr>
          <w:rFonts w:ascii="Arial" w:hAnsi="Arial" w:cs="Arial"/>
          <w:sz w:val="20"/>
          <w:szCs w:val="20"/>
        </w:rPr>
      </w:pPr>
      <w:r w:rsidRPr="00064AD8">
        <w:rPr>
          <w:rFonts w:ascii="Arial" w:hAnsi="Arial" w:cs="Arial"/>
          <w:sz w:val="20"/>
          <w:szCs w:val="20"/>
        </w:rPr>
        <w:t>Table/part manifests.</w:t>
      </w:r>
    </w:p>
    <w:p w14:paraId="384B3FDE" w14:textId="77777777" w:rsidR="00064AD8" w:rsidRPr="00064AD8" w:rsidRDefault="00064AD8" w:rsidP="00064AD8">
      <w:pPr>
        <w:pStyle w:val="NoSpacing"/>
        <w:numPr>
          <w:ilvl w:val="0"/>
          <w:numId w:val="27"/>
        </w:numPr>
        <w:rPr>
          <w:rFonts w:ascii="Arial" w:hAnsi="Arial" w:cs="Arial"/>
          <w:sz w:val="20"/>
          <w:szCs w:val="20"/>
        </w:rPr>
      </w:pPr>
      <w:r w:rsidRPr="00064AD8">
        <w:rPr>
          <w:rFonts w:ascii="Arial" w:hAnsi="Arial" w:cs="Arial"/>
          <w:sz w:val="20"/>
          <w:szCs w:val="20"/>
        </w:rPr>
        <w:t>Metadata and DDL.</w:t>
      </w:r>
    </w:p>
    <w:p w14:paraId="39DDF3ED" w14:textId="77777777" w:rsidR="00064AD8" w:rsidRPr="00064AD8" w:rsidRDefault="00064AD8" w:rsidP="00064AD8">
      <w:pPr>
        <w:pStyle w:val="NoSpacing"/>
        <w:numPr>
          <w:ilvl w:val="0"/>
          <w:numId w:val="27"/>
        </w:numPr>
        <w:rPr>
          <w:rFonts w:ascii="Arial" w:hAnsi="Arial" w:cs="Arial"/>
          <w:sz w:val="20"/>
          <w:szCs w:val="20"/>
        </w:rPr>
      </w:pPr>
      <w:r w:rsidRPr="00064AD8">
        <w:rPr>
          <w:rFonts w:ascii="Arial" w:hAnsi="Arial" w:cs="Arial"/>
          <w:sz w:val="20"/>
          <w:szCs w:val="20"/>
        </w:rPr>
        <w:t>Datatype mapping records.</w:t>
      </w:r>
    </w:p>
    <w:p w14:paraId="12E3A17E" w14:textId="77777777" w:rsidR="00064AD8" w:rsidRPr="00064AD8" w:rsidRDefault="00064AD8" w:rsidP="00064AD8">
      <w:pPr>
        <w:pStyle w:val="NoSpacing"/>
        <w:numPr>
          <w:ilvl w:val="0"/>
          <w:numId w:val="27"/>
        </w:numPr>
        <w:rPr>
          <w:rFonts w:ascii="Arial" w:hAnsi="Arial" w:cs="Arial"/>
          <w:sz w:val="20"/>
          <w:szCs w:val="20"/>
        </w:rPr>
      </w:pPr>
      <w:r w:rsidRPr="00064AD8">
        <w:rPr>
          <w:rFonts w:ascii="Arial" w:hAnsi="Arial" w:cs="Arial"/>
          <w:sz w:val="20"/>
          <w:szCs w:val="20"/>
        </w:rPr>
        <w:t>Validation results.</w:t>
      </w:r>
    </w:p>
    <w:p w14:paraId="41B722CF" w14:textId="77777777" w:rsidR="00064AD8" w:rsidRPr="00064AD8" w:rsidRDefault="00064AD8" w:rsidP="00064AD8">
      <w:pPr>
        <w:pStyle w:val="NoSpacing"/>
        <w:numPr>
          <w:ilvl w:val="0"/>
          <w:numId w:val="27"/>
        </w:numPr>
        <w:rPr>
          <w:rFonts w:ascii="Arial" w:hAnsi="Arial" w:cs="Arial"/>
          <w:sz w:val="20"/>
          <w:szCs w:val="20"/>
        </w:rPr>
      </w:pPr>
      <w:r w:rsidRPr="00064AD8">
        <w:rPr>
          <w:rFonts w:ascii="Arial" w:hAnsi="Arial" w:cs="Arial"/>
          <w:sz w:val="20"/>
          <w:szCs w:val="20"/>
        </w:rPr>
        <w:t>Execution and exception reports.</w:t>
      </w:r>
    </w:p>
    <w:p w14:paraId="29BF3658" w14:textId="77777777" w:rsidR="00064AD8" w:rsidRPr="00064AD8" w:rsidRDefault="00064AD8" w:rsidP="00064AD8">
      <w:pPr>
        <w:pStyle w:val="NoSpacing"/>
        <w:numPr>
          <w:ilvl w:val="0"/>
          <w:numId w:val="27"/>
        </w:numPr>
        <w:rPr>
          <w:rFonts w:ascii="Arial" w:hAnsi="Arial" w:cs="Arial"/>
          <w:sz w:val="20"/>
          <w:szCs w:val="20"/>
        </w:rPr>
      </w:pPr>
      <w:r w:rsidRPr="00064AD8">
        <w:rPr>
          <w:rFonts w:ascii="Arial" w:hAnsi="Arial" w:cs="Arial"/>
          <w:sz w:val="20"/>
          <w:szCs w:val="20"/>
        </w:rPr>
        <w:t>SQLite state snapshots.</w:t>
      </w:r>
    </w:p>
    <w:p w14:paraId="27948AF6" w14:textId="77777777" w:rsidR="00064AD8" w:rsidRPr="00064AD8" w:rsidRDefault="00064AD8" w:rsidP="00064AD8">
      <w:pPr>
        <w:pStyle w:val="NoSpacing"/>
        <w:numPr>
          <w:ilvl w:val="0"/>
          <w:numId w:val="27"/>
        </w:numPr>
        <w:rPr>
          <w:rFonts w:ascii="Arial" w:hAnsi="Arial" w:cs="Arial"/>
          <w:sz w:val="20"/>
          <w:szCs w:val="20"/>
        </w:rPr>
      </w:pPr>
      <w:r w:rsidRPr="00064AD8">
        <w:rPr>
          <w:rFonts w:ascii="Arial" w:hAnsi="Arial" w:cs="Arial"/>
          <w:sz w:val="20"/>
          <w:szCs w:val="20"/>
        </w:rPr>
        <w:t>Final run summary.</w:t>
      </w:r>
    </w:p>
    <w:p w14:paraId="08A3D3AA"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Control files and business data must never be mixed into the same ingestion prefix.</w:t>
      </w:r>
    </w:p>
    <w:p w14:paraId="0FFBE180"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10.2 S3 upload controls</w:t>
      </w:r>
    </w:p>
    <w:p w14:paraId="4D069C94" w14:textId="77777777" w:rsidR="00064AD8" w:rsidRPr="00064AD8" w:rsidRDefault="00064AD8" w:rsidP="00064AD8">
      <w:pPr>
        <w:pStyle w:val="NoSpacing"/>
        <w:numPr>
          <w:ilvl w:val="0"/>
          <w:numId w:val="28"/>
        </w:numPr>
        <w:rPr>
          <w:rFonts w:ascii="Arial" w:hAnsi="Arial" w:cs="Arial"/>
          <w:sz w:val="20"/>
          <w:szCs w:val="20"/>
        </w:rPr>
      </w:pPr>
      <w:r w:rsidRPr="00064AD8">
        <w:rPr>
          <w:rFonts w:ascii="Arial" w:hAnsi="Arial" w:cs="Arial"/>
          <w:sz w:val="20"/>
          <w:szCs w:val="20"/>
        </w:rPr>
        <w:t>Use temporary AWS credentials supplied by the approved provider.</w:t>
      </w:r>
    </w:p>
    <w:p w14:paraId="11B1B2A2" w14:textId="77777777" w:rsidR="00064AD8" w:rsidRPr="00064AD8" w:rsidRDefault="00064AD8" w:rsidP="00064AD8">
      <w:pPr>
        <w:pStyle w:val="NoSpacing"/>
        <w:numPr>
          <w:ilvl w:val="0"/>
          <w:numId w:val="28"/>
        </w:numPr>
        <w:rPr>
          <w:rFonts w:ascii="Arial" w:hAnsi="Arial" w:cs="Arial"/>
          <w:sz w:val="20"/>
          <w:szCs w:val="20"/>
        </w:rPr>
      </w:pPr>
      <w:r w:rsidRPr="00064AD8">
        <w:rPr>
          <w:rFonts w:ascii="Arial" w:hAnsi="Arial" w:cs="Arial"/>
          <w:sz w:val="20"/>
          <w:szCs w:val="20"/>
        </w:rPr>
        <w:t>Enforce configured encryption.</w:t>
      </w:r>
    </w:p>
    <w:p w14:paraId="691EB4A9" w14:textId="77777777" w:rsidR="00064AD8" w:rsidRPr="00064AD8" w:rsidRDefault="00064AD8" w:rsidP="00064AD8">
      <w:pPr>
        <w:pStyle w:val="NoSpacing"/>
        <w:numPr>
          <w:ilvl w:val="0"/>
          <w:numId w:val="28"/>
        </w:numPr>
        <w:rPr>
          <w:rFonts w:ascii="Arial" w:hAnsi="Arial" w:cs="Arial"/>
          <w:sz w:val="20"/>
          <w:szCs w:val="20"/>
        </w:rPr>
      </w:pPr>
      <w:r w:rsidRPr="00064AD8">
        <w:rPr>
          <w:rFonts w:ascii="Arial" w:hAnsi="Arial" w:cs="Arial"/>
          <w:sz w:val="20"/>
          <w:szCs w:val="20"/>
        </w:rPr>
        <w:t>Generate unique run and object identifiers.</w:t>
      </w:r>
    </w:p>
    <w:p w14:paraId="5A059FFE" w14:textId="77777777" w:rsidR="00064AD8" w:rsidRPr="00064AD8" w:rsidRDefault="00064AD8" w:rsidP="00064AD8">
      <w:pPr>
        <w:pStyle w:val="NoSpacing"/>
        <w:numPr>
          <w:ilvl w:val="0"/>
          <w:numId w:val="28"/>
        </w:numPr>
        <w:rPr>
          <w:rFonts w:ascii="Arial" w:hAnsi="Arial" w:cs="Arial"/>
          <w:sz w:val="20"/>
          <w:szCs w:val="20"/>
        </w:rPr>
      </w:pPr>
      <w:r w:rsidRPr="00064AD8">
        <w:rPr>
          <w:rFonts w:ascii="Arial" w:hAnsi="Arial" w:cs="Arial"/>
          <w:sz w:val="20"/>
          <w:szCs w:val="20"/>
        </w:rPr>
        <w:t>Prevent accidental overwrites through conditional uploads.</w:t>
      </w:r>
    </w:p>
    <w:p w14:paraId="24D7C2FE" w14:textId="77777777" w:rsidR="00064AD8" w:rsidRPr="00064AD8" w:rsidRDefault="00064AD8" w:rsidP="00064AD8">
      <w:pPr>
        <w:pStyle w:val="NoSpacing"/>
        <w:numPr>
          <w:ilvl w:val="0"/>
          <w:numId w:val="28"/>
        </w:numPr>
        <w:rPr>
          <w:rFonts w:ascii="Arial" w:hAnsi="Arial" w:cs="Arial"/>
          <w:sz w:val="20"/>
          <w:szCs w:val="20"/>
        </w:rPr>
      </w:pPr>
      <w:r w:rsidRPr="00064AD8">
        <w:rPr>
          <w:rFonts w:ascii="Arial" w:hAnsi="Arial" w:cs="Arial"/>
          <w:sz w:val="20"/>
          <w:szCs w:val="20"/>
        </w:rPr>
        <w:t>Use checksums and object read-back verification where applicable.</w:t>
      </w:r>
    </w:p>
    <w:p w14:paraId="04605D73" w14:textId="77777777" w:rsidR="00064AD8" w:rsidRPr="00064AD8" w:rsidRDefault="00064AD8" w:rsidP="00064AD8">
      <w:pPr>
        <w:pStyle w:val="NoSpacing"/>
        <w:numPr>
          <w:ilvl w:val="0"/>
          <w:numId w:val="28"/>
        </w:numPr>
        <w:rPr>
          <w:rFonts w:ascii="Arial" w:hAnsi="Arial" w:cs="Arial"/>
          <w:sz w:val="20"/>
          <w:szCs w:val="20"/>
        </w:rPr>
      </w:pPr>
      <w:r w:rsidRPr="00064AD8">
        <w:rPr>
          <w:rFonts w:ascii="Arial" w:hAnsi="Arial" w:cs="Arial"/>
          <w:sz w:val="20"/>
          <w:szCs w:val="20"/>
        </w:rPr>
        <w:t>Retry transient errors with bounded retry policies.</w:t>
      </w:r>
    </w:p>
    <w:p w14:paraId="7FEDA9B7" w14:textId="77777777" w:rsidR="00064AD8" w:rsidRPr="00064AD8" w:rsidRDefault="00064AD8" w:rsidP="00064AD8">
      <w:pPr>
        <w:pStyle w:val="NoSpacing"/>
        <w:numPr>
          <w:ilvl w:val="0"/>
          <w:numId w:val="28"/>
        </w:numPr>
        <w:rPr>
          <w:rFonts w:ascii="Arial" w:hAnsi="Arial" w:cs="Arial"/>
          <w:sz w:val="20"/>
          <w:szCs w:val="20"/>
        </w:rPr>
      </w:pPr>
      <w:r w:rsidRPr="00064AD8">
        <w:rPr>
          <w:rFonts w:ascii="Arial" w:hAnsi="Arial" w:cs="Arial"/>
          <w:sz w:val="20"/>
          <w:szCs w:val="20"/>
        </w:rPr>
        <w:t>Resume by reconciling manifests and existing verified objects.</w:t>
      </w:r>
    </w:p>
    <w:p w14:paraId="5B94C05F" w14:textId="77777777" w:rsidR="00064AD8" w:rsidRPr="00064AD8" w:rsidRDefault="00064AD8" w:rsidP="00064AD8">
      <w:pPr>
        <w:pStyle w:val="NoSpacing"/>
        <w:numPr>
          <w:ilvl w:val="0"/>
          <w:numId w:val="28"/>
        </w:numPr>
        <w:rPr>
          <w:rFonts w:ascii="Arial" w:hAnsi="Arial" w:cs="Arial"/>
          <w:sz w:val="20"/>
          <w:szCs w:val="20"/>
        </w:rPr>
      </w:pPr>
      <w:r w:rsidRPr="00064AD8">
        <w:rPr>
          <w:rFonts w:ascii="Arial" w:hAnsi="Arial" w:cs="Arial"/>
          <w:sz w:val="20"/>
          <w:szCs w:val="20"/>
        </w:rPr>
        <w:t>Upload completed but unaccepted extracts with explicit status and tags.</w:t>
      </w:r>
    </w:p>
    <w:p w14:paraId="74A4F61E" w14:textId="77777777" w:rsidR="00064AD8" w:rsidRPr="00064AD8" w:rsidRDefault="00064AD8" w:rsidP="00064AD8">
      <w:pPr>
        <w:pStyle w:val="NoSpacing"/>
        <w:numPr>
          <w:ilvl w:val="0"/>
          <w:numId w:val="28"/>
        </w:numPr>
        <w:rPr>
          <w:rFonts w:ascii="Arial" w:hAnsi="Arial" w:cs="Arial"/>
          <w:sz w:val="20"/>
          <w:szCs w:val="20"/>
        </w:rPr>
      </w:pPr>
      <w:r w:rsidRPr="00064AD8">
        <w:rPr>
          <w:rFonts w:ascii="Arial" w:hAnsi="Arial" w:cs="Arial"/>
          <w:sz w:val="20"/>
          <w:szCs w:val="20"/>
        </w:rPr>
        <w:t>Upload completed parts of an incomplete table only with an incomplete/unaccepted delivery classification.</w:t>
      </w:r>
    </w:p>
    <w:p w14:paraId="7782D588"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An S3 multipart-upload ETag will not be treated as an authoritative SHA-256 file checksum.</w:t>
      </w:r>
    </w:p>
    <w:p w14:paraId="7146AD54"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10.3 Local retention</w:t>
      </w:r>
    </w:p>
    <w:p w14:paraId="3F745126"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Accepted, verified and durably recorded deliveries: delete staged data according to the default cleanup policy.</w:t>
      </w:r>
    </w:p>
    <w:p w14:paraId="6C59EC5A"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Unaccepted or disputed deliveries: retain local data until the migration team authorises cleanup under its retention policy.</w:t>
      </w:r>
    </w:p>
    <w:p w14:paraId="50CD38D2"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Metadata, SQLite state, logs and validation evidence will be retained independently of data-file cleanup.</w:t>
      </w:r>
    </w:p>
    <w:p w14:paraId="6C09C181"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11. SQLite State and Recovery</w:t>
      </w:r>
    </w:p>
    <w:p w14:paraId="4D515D4F"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SQLite is the authoritative runtime state store.</w:t>
      </w:r>
    </w:p>
    <w:p w14:paraId="45758BD2"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It will track runs, source databases, requested tables, discovered tables, column metadata, extraction tasks, partitions, file parts, validations, upload attempts, failures and approvals.</w:t>
      </w:r>
    </w:p>
    <w:p w14:paraId="4981D540"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The coordinator will own transactional state updates and publish the required YAML reports.</w:t>
      </w:r>
    </w:p>
    <w:p w14:paraId="14DEC98D"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11.1 S3 recovery snapshots</w:t>
      </w:r>
    </w:p>
    <w:p w14:paraId="41E6DCC5"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A consistent SQLite snapshot will be published to the migration-control prefix:</w:t>
      </w:r>
    </w:p>
    <w:p w14:paraId="50B05465" w14:textId="77777777" w:rsidR="00064AD8" w:rsidRPr="00064AD8" w:rsidRDefault="00064AD8" w:rsidP="00064AD8">
      <w:pPr>
        <w:pStyle w:val="NoSpacing"/>
        <w:numPr>
          <w:ilvl w:val="0"/>
          <w:numId w:val="29"/>
        </w:numPr>
        <w:rPr>
          <w:rFonts w:ascii="Arial" w:hAnsi="Arial" w:cs="Arial"/>
          <w:sz w:val="20"/>
          <w:szCs w:val="20"/>
        </w:rPr>
      </w:pPr>
      <w:r w:rsidRPr="00064AD8">
        <w:rPr>
          <w:rFonts w:ascii="Arial" w:hAnsi="Arial" w:cs="Arial"/>
          <w:sz w:val="20"/>
          <w:szCs w:val="20"/>
        </w:rPr>
        <w:t>After each successfully committed table/partition milestone.</w:t>
      </w:r>
    </w:p>
    <w:p w14:paraId="17A296F0" w14:textId="77777777" w:rsidR="00064AD8" w:rsidRPr="00064AD8" w:rsidRDefault="00064AD8" w:rsidP="00064AD8">
      <w:pPr>
        <w:pStyle w:val="NoSpacing"/>
        <w:numPr>
          <w:ilvl w:val="0"/>
          <w:numId w:val="29"/>
        </w:numPr>
        <w:rPr>
          <w:rFonts w:ascii="Arial" w:hAnsi="Arial" w:cs="Arial"/>
          <w:sz w:val="20"/>
          <w:szCs w:val="20"/>
        </w:rPr>
      </w:pPr>
      <w:r w:rsidRPr="00064AD8">
        <w:rPr>
          <w:rFonts w:ascii="Arial" w:hAnsi="Arial" w:cs="Arial"/>
          <w:sz w:val="20"/>
          <w:szCs w:val="20"/>
        </w:rPr>
        <w:t>At major run-completion milestones.</w:t>
      </w:r>
    </w:p>
    <w:p w14:paraId="53852C69" w14:textId="77777777" w:rsidR="00064AD8" w:rsidRPr="00064AD8" w:rsidRDefault="00064AD8" w:rsidP="00064AD8">
      <w:pPr>
        <w:pStyle w:val="NoSpacing"/>
        <w:numPr>
          <w:ilvl w:val="0"/>
          <w:numId w:val="29"/>
        </w:numPr>
        <w:rPr>
          <w:rFonts w:ascii="Arial" w:hAnsi="Arial" w:cs="Arial"/>
          <w:sz w:val="20"/>
          <w:szCs w:val="20"/>
        </w:rPr>
      </w:pPr>
      <w:r w:rsidRPr="00064AD8">
        <w:rPr>
          <w:rFonts w:ascii="Arial" w:hAnsi="Arial" w:cs="Arial"/>
          <w:sz w:val="20"/>
          <w:szCs w:val="20"/>
        </w:rPr>
        <w:t>At final run completion.</w:t>
      </w:r>
    </w:p>
    <w:p w14:paraId="37058CF7"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Failed-run and exception metadata will also be retained in isolated run records.</w:t>
      </w:r>
    </w:p>
    <w:p w14:paraId="6AFDAAE2"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Recovery will select the latest verified appropriate snapshot, restore execution state and reconcile recorded files with actual S3 objects and checksums.</w:t>
      </w:r>
    </w:p>
    <w:p w14:paraId="20918110"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The framework must not assume a successfully uploaded object is absent merely because the final local state commit was interrupted.</w:t>
      </w:r>
    </w:p>
    <w:p w14:paraId="0910F817"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11.2 Accepted recovery limitation</w:t>
      </w:r>
    </w:p>
    <w:p w14:paraId="6B0A4373"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Recovery artifacts will reside in a separate prefix of the same client-managed S3 bucket.</w:t>
      </w:r>
    </w:p>
    <w:p w14:paraId="03CA7C5B"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 xml:space="preserve">Additional cross-bucket or cross-account disaster-recovery storage is </w:t>
      </w:r>
      <w:r w:rsidRPr="00064AD8">
        <w:rPr>
          <w:rFonts w:ascii="Arial" w:hAnsi="Arial" w:cs="Arial"/>
          <w:b/>
          <w:bCs/>
          <w:sz w:val="20"/>
          <w:szCs w:val="20"/>
        </w:rPr>
        <w:t>not included</w:t>
      </w:r>
      <w:r w:rsidRPr="00064AD8">
        <w:rPr>
          <w:rFonts w:ascii="Arial" w:hAnsi="Arial" w:cs="Arial"/>
          <w:sz w:val="20"/>
          <w:szCs w:val="20"/>
        </w:rPr>
        <w:t xml:space="preserve"> in the agreed design.</w:t>
      </w:r>
    </w:p>
    <w:p w14:paraId="0A115FFE"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Potential loss or corruption affecting the shared bucket is an accepted known project risk requiring customer acknowledgement.</w:t>
      </w:r>
    </w:p>
    <w:p w14:paraId="579C37D6"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12. Security Architecture</w:t>
      </w:r>
    </w:p>
    <w:p w14:paraId="1F16FF29"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Teradata authentication</w:t>
      </w:r>
    </w:p>
    <w:p w14:paraId="50478962"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Preferred: Teradata Wallet with native database authentication.</w:t>
      </w:r>
    </w:p>
    <w:p w14:paraId="636E44FF"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lastRenderedPageBreak/>
        <w:t>Credential provisioning will be performed through an approved secure process. Actual passwords will not appear in YAML or source code.</w:t>
      </w:r>
    </w:p>
    <w:p w14:paraId="1859E705"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AWS EC2 authentication</w:t>
      </w:r>
    </w:p>
    <w:p w14:paraId="4C00725F"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Preferred: IAM instance profile with temporary credentials.</w:t>
      </w:r>
    </w:p>
    <w:p w14:paraId="48309242"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On-premises Linux authentication</w:t>
      </w:r>
    </w:p>
    <w:p w14:paraId="0A67CF76"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Preferred: IAM Roles Anywhere, subject to customer PKI and network approval. An approved alternative temporary-credential mechanism may be configured if Roles Anywhere is unavailable.</w:t>
      </w:r>
    </w:p>
    <w:p w14:paraId="4B8EA168"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Mandatory safeguards</w:t>
      </w:r>
    </w:p>
    <w:p w14:paraId="39D2EDD2" w14:textId="77777777" w:rsidR="00064AD8" w:rsidRPr="00064AD8" w:rsidRDefault="00064AD8" w:rsidP="00064AD8">
      <w:pPr>
        <w:pStyle w:val="NoSpacing"/>
        <w:numPr>
          <w:ilvl w:val="0"/>
          <w:numId w:val="30"/>
        </w:numPr>
        <w:rPr>
          <w:rFonts w:ascii="Arial" w:hAnsi="Arial" w:cs="Arial"/>
          <w:sz w:val="20"/>
          <w:szCs w:val="20"/>
        </w:rPr>
      </w:pPr>
      <w:r w:rsidRPr="00064AD8">
        <w:rPr>
          <w:rFonts w:ascii="Arial" w:hAnsi="Arial" w:cs="Arial"/>
          <w:sz w:val="20"/>
          <w:szCs w:val="20"/>
        </w:rPr>
        <w:t>Explicit Teradata transport encryption using supported settings.</w:t>
      </w:r>
    </w:p>
    <w:p w14:paraId="6BFA5F5D" w14:textId="77777777" w:rsidR="00064AD8" w:rsidRPr="00064AD8" w:rsidRDefault="00064AD8" w:rsidP="00064AD8">
      <w:pPr>
        <w:pStyle w:val="NoSpacing"/>
        <w:numPr>
          <w:ilvl w:val="0"/>
          <w:numId w:val="30"/>
        </w:numPr>
        <w:rPr>
          <w:rFonts w:ascii="Arial" w:hAnsi="Arial" w:cs="Arial"/>
          <w:sz w:val="20"/>
          <w:szCs w:val="20"/>
        </w:rPr>
      </w:pPr>
      <w:r w:rsidRPr="00064AD8">
        <w:rPr>
          <w:rFonts w:ascii="Arial" w:hAnsi="Arial" w:cs="Arial"/>
          <w:sz w:val="20"/>
          <w:szCs w:val="20"/>
        </w:rPr>
        <w:t>TLS for AWS requests.</w:t>
      </w:r>
    </w:p>
    <w:p w14:paraId="7F2956F6" w14:textId="77777777" w:rsidR="00064AD8" w:rsidRPr="00064AD8" w:rsidRDefault="00064AD8" w:rsidP="00064AD8">
      <w:pPr>
        <w:pStyle w:val="NoSpacing"/>
        <w:numPr>
          <w:ilvl w:val="0"/>
          <w:numId w:val="30"/>
        </w:numPr>
        <w:rPr>
          <w:rFonts w:ascii="Arial" w:hAnsi="Arial" w:cs="Arial"/>
          <w:sz w:val="20"/>
          <w:szCs w:val="20"/>
        </w:rPr>
      </w:pPr>
      <w:r w:rsidRPr="00064AD8">
        <w:rPr>
          <w:rFonts w:ascii="Arial" w:hAnsi="Arial" w:cs="Arial"/>
          <w:sz w:val="20"/>
          <w:szCs w:val="20"/>
        </w:rPr>
        <w:t>Encrypted local staging and state storage.</w:t>
      </w:r>
    </w:p>
    <w:p w14:paraId="6FFA1606" w14:textId="77777777" w:rsidR="00064AD8" w:rsidRPr="00064AD8" w:rsidRDefault="00064AD8" w:rsidP="00064AD8">
      <w:pPr>
        <w:pStyle w:val="NoSpacing"/>
        <w:numPr>
          <w:ilvl w:val="0"/>
          <w:numId w:val="30"/>
        </w:numPr>
        <w:rPr>
          <w:rFonts w:ascii="Arial" w:hAnsi="Arial" w:cs="Arial"/>
          <w:sz w:val="20"/>
          <w:szCs w:val="20"/>
        </w:rPr>
      </w:pPr>
      <w:r w:rsidRPr="00064AD8">
        <w:rPr>
          <w:rFonts w:ascii="Arial" w:hAnsi="Arial" w:cs="Arial"/>
          <w:sz w:val="20"/>
          <w:szCs w:val="20"/>
        </w:rPr>
        <w:t>S3 server-side encryption.</w:t>
      </w:r>
    </w:p>
    <w:p w14:paraId="682BCB5B" w14:textId="77777777" w:rsidR="00064AD8" w:rsidRPr="00064AD8" w:rsidRDefault="00064AD8" w:rsidP="00064AD8">
      <w:pPr>
        <w:pStyle w:val="NoSpacing"/>
        <w:numPr>
          <w:ilvl w:val="0"/>
          <w:numId w:val="30"/>
        </w:numPr>
        <w:rPr>
          <w:rFonts w:ascii="Arial" w:hAnsi="Arial" w:cs="Arial"/>
          <w:sz w:val="20"/>
          <w:szCs w:val="20"/>
        </w:rPr>
      </w:pPr>
      <w:r w:rsidRPr="00064AD8">
        <w:rPr>
          <w:rFonts w:ascii="Arial" w:hAnsi="Arial" w:cs="Arial"/>
          <w:sz w:val="20"/>
          <w:szCs w:val="20"/>
        </w:rPr>
        <w:t>Restricted filesystem permissions.</w:t>
      </w:r>
    </w:p>
    <w:p w14:paraId="7325408A" w14:textId="77777777" w:rsidR="00064AD8" w:rsidRPr="00064AD8" w:rsidRDefault="00064AD8" w:rsidP="00064AD8">
      <w:pPr>
        <w:pStyle w:val="NoSpacing"/>
        <w:numPr>
          <w:ilvl w:val="0"/>
          <w:numId w:val="30"/>
        </w:numPr>
        <w:rPr>
          <w:rFonts w:ascii="Arial" w:hAnsi="Arial" w:cs="Arial"/>
          <w:sz w:val="20"/>
          <w:szCs w:val="20"/>
        </w:rPr>
      </w:pPr>
      <w:r w:rsidRPr="00064AD8">
        <w:rPr>
          <w:rFonts w:ascii="Arial" w:hAnsi="Arial" w:cs="Arial"/>
          <w:sz w:val="20"/>
          <w:szCs w:val="20"/>
        </w:rPr>
        <w:t>Least-privilege Teradata and IAM access.</w:t>
      </w:r>
    </w:p>
    <w:p w14:paraId="7729F035" w14:textId="77777777" w:rsidR="00064AD8" w:rsidRPr="00064AD8" w:rsidRDefault="00064AD8" w:rsidP="00064AD8">
      <w:pPr>
        <w:pStyle w:val="NoSpacing"/>
        <w:numPr>
          <w:ilvl w:val="0"/>
          <w:numId w:val="30"/>
        </w:numPr>
        <w:rPr>
          <w:rFonts w:ascii="Arial" w:hAnsi="Arial" w:cs="Arial"/>
          <w:sz w:val="20"/>
          <w:szCs w:val="20"/>
        </w:rPr>
      </w:pPr>
      <w:r w:rsidRPr="00064AD8">
        <w:rPr>
          <w:rFonts w:ascii="Arial" w:hAnsi="Arial" w:cs="Arial"/>
          <w:sz w:val="20"/>
          <w:szCs w:val="20"/>
        </w:rPr>
        <w:t>Redaction of sensitive configuration and log values.</w:t>
      </w:r>
    </w:p>
    <w:p w14:paraId="1EF107AF" w14:textId="77777777" w:rsidR="00064AD8" w:rsidRPr="00064AD8" w:rsidRDefault="00064AD8" w:rsidP="00064AD8">
      <w:pPr>
        <w:pStyle w:val="NoSpacing"/>
        <w:numPr>
          <w:ilvl w:val="0"/>
          <w:numId w:val="30"/>
        </w:numPr>
        <w:rPr>
          <w:rFonts w:ascii="Arial" w:hAnsi="Arial" w:cs="Arial"/>
          <w:sz w:val="20"/>
          <w:szCs w:val="20"/>
        </w:rPr>
      </w:pPr>
      <w:r w:rsidRPr="00064AD8">
        <w:rPr>
          <w:rFonts w:ascii="Arial" w:hAnsi="Arial" w:cs="Arial"/>
          <w:sz w:val="20"/>
          <w:szCs w:val="20"/>
        </w:rPr>
        <w:t>No long-lived credentials embedded in packaged software.</w:t>
      </w:r>
    </w:p>
    <w:p w14:paraId="1FC083BE" w14:textId="77777777" w:rsidR="00064AD8" w:rsidRPr="00064AD8" w:rsidRDefault="00064AD8" w:rsidP="00064AD8">
      <w:pPr>
        <w:pStyle w:val="NoSpacing"/>
        <w:numPr>
          <w:ilvl w:val="0"/>
          <w:numId w:val="30"/>
        </w:numPr>
        <w:rPr>
          <w:rFonts w:ascii="Arial" w:hAnsi="Arial" w:cs="Arial"/>
          <w:sz w:val="20"/>
          <w:szCs w:val="20"/>
        </w:rPr>
      </w:pPr>
      <w:r w:rsidRPr="00064AD8">
        <w:rPr>
          <w:rFonts w:ascii="Arial" w:hAnsi="Arial" w:cs="Arial"/>
          <w:sz w:val="20"/>
          <w:szCs w:val="20"/>
        </w:rPr>
        <w:t>Explicit handling of credential refresh and expiry.</w:t>
      </w:r>
    </w:p>
    <w:p w14:paraId="378AC838"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13. Reporting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9"/>
        <w:gridCol w:w="6327"/>
      </w:tblGrid>
      <w:tr w:rsidR="00064AD8" w:rsidRPr="00064AD8" w14:paraId="46E6C9E0" w14:textId="77777777">
        <w:trPr>
          <w:tblCellSpacing w:w="15" w:type="dxa"/>
        </w:trPr>
        <w:tc>
          <w:tcPr>
            <w:tcW w:w="0" w:type="auto"/>
            <w:vAlign w:val="center"/>
            <w:hideMark/>
          </w:tcPr>
          <w:p w14:paraId="622FEF06"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Deliverable</w:t>
            </w:r>
          </w:p>
        </w:tc>
        <w:tc>
          <w:tcPr>
            <w:tcW w:w="0" w:type="auto"/>
            <w:vAlign w:val="center"/>
            <w:hideMark/>
          </w:tcPr>
          <w:p w14:paraId="63F19B7C"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Purpose</w:t>
            </w:r>
          </w:p>
        </w:tc>
      </w:tr>
      <w:tr w:rsidR="00064AD8" w:rsidRPr="00064AD8" w14:paraId="32D3697A" w14:textId="77777777">
        <w:trPr>
          <w:tblCellSpacing w:w="15" w:type="dxa"/>
        </w:trPr>
        <w:tc>
          <w:tcPr>
            <w:tcW w:w="0" w:type="auto"/>
            <w:vAlign w:val="center"/>
            <w:hideMark/>
          </w:tcPr>
          <w:p w14:paraId="1EDB6A72" w14:textId="77777777" w:rsidR="00064AD8" w:rsidRPr="00064AD8" w:rsidRDefault="00064AD8" w:rsidP="00064AD8">
            <w:pPr>
              <w:pStyle w:val="NoSpacing"/>
              <w:rPr>
                <w:rFonts w:ascii="Arial" w:hAnsi="Arial" w:cs="Arial"/>
                <w:sz w:val="20"/>
                <w:szCs w:val="20"/>
              </w:rPr>
            </w:pPr>
            <w:proofErr w:type="spellStart"/>
            <w:r w:rsidRPr="00064AD8">
              <w:rPr>
                <w:rFonts w:ascii="Arial" w:hAnsi="Arial" w:cs="Arial"/>
                <w:sz w:val="20"/>
                <w:szCs w:val="20"/>
              </w:rPr>
              <w:t>Discovery_tbl_</w:t>
            </w:r>
            <w:proofErr w:type="gramStart"/>
            <w:r w:rsidRPr="00064AD8">
              <w:rPr>
                <w:rFonts w:ascii="Arial" w:hAnsi="Arial" w:cs="Arial"/>
                <w:sz w:val="20"/>
                <w:szCs w:val="20"/>
              </w:rPr>
              <w:t>list.yaml</w:t>
            </w:r>
            <w:proofErr w:type="spellEnd"/>
            <w:proofErr w:type="gramEnd"/>
          </w:p>
        </w:tc>
        <w:tc>
          <w:tcPr>
            <w:tcW w:w="0" w:type="auto"/>
            <w:vAlign w:val="center"/>
            <w:hideMark/>
          </w:tcPr>
          <w:p w14:paraId="628F699C"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Discovered base tables and exact observed source counts</w:t>
            </w:r>
          </w:p>
        </w:tc>
      </w:tr>
      <w:tr w:rsidR="00064AD8" w:rsidRPr="00064AD8" w14:paraId="0A8B1C48" w14:textId="77777777">
        <w:trPr>
          <w:tblCellSpacing w:w="15" w:type="dxa"/>
        </w:trPr>
        <w:tc>
          <w:tcPr>
            <w:tcW w:w="0" w:type="auto"/>
            <w:vAlign w:val="center"/>
            <w:hideMark/>
          </w:tcPr>
          <w:p w14:paraId="7382450F" w14:textId="77777777" w:rsidR="00064AD8" w:rsidRPr="00064AD8" w:rsidRDefault="00064AD8" w:rsidP="00064AD8">
            <w:pPr>
              <w:pStyle w:val="NoSpacing"/>
              <w:rPr>
                <w:rFonts w:ascii="Arial" w:hAnsi="Arial" w:cs="Arial"/>
                <w:sz w:val="20"/>
                <w:szCs w:val="20"/>
              </w:rPr>
            </w:pPr>
            <w:proofErr w:type="spellStart"/>
            <w:r w:rsidRPr="00064AD8">
              <w:rPr>
                <w:rFonts w:ascii="Arial" w:hAnsi="Arial" w:cs="Arial"/>
                <w:sz w:val="20"/>
                <w:szCs w:val="20"/>
              </w:rPr>
              <w:t>Discovery_tbl_</w:t>
            </w:r>
            <w:proofErr w:type="gramStart"/>
            <w:r w:rsidRPr="00064AD8">
              <w:rPr>
                <w:rFonts w:ascii="Arial" w:hAnsi="Arial" w:cs="Arial"/>
                <w:sz w:val="20"/>
                <w:szCs w:val="20"/>
              </w:rPr>
              <w:t>metadata.yaml</w:t>
            </w:r>
            <w:proofErr w:type="spellEnd"/>
            <w:proofErr w:type="gramEnd"/>
          </w:p>
        </w:tc>
        <w:tc>
          <w:tcPr>
            <w:tcW w:w="0" w:type="auto"/>
            <w:vAlign w:val="center"/>
            <w:hideMark/>
          </w:tcPr>
          <w:p w14:paraId="67A0452F"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Original table and column definitions</w:t>
            </w:r>
          </w:p>
        </w:tc>
      </w:tr>
      <w:tr w:rsidR="00064AD8" w:rsidRPr="00064AD8" w14:paraId="5B8140FC" w14:textId="77777777">
        <w:trPr>
          <w:tblCellSpacing w:w="15" w:type="dxa"/>
        </w:trPr>
        <w:tc>
          <w:tcPr>
            <w:tcW w:w="0" w:type="auto"/>
            <w:vAlign w:val="center"/>
            <w:hideMark/>
          </w:tcPr>
          <w:p w14:paraId="15C8A178" w14:textId="77777777" w:rsidR="00064AD8" w:rsidRPr="00064AD8" w:rsidRDefault="00064AD8" w:rsidP="00064AD8">
            <w:pPr>
              <w:pStyle w:val="NoSpacing"/>
              <w:rPr>
                <w:rFonts w:ascii="Arial" w:hAnsi="Arial" w:cs="Arial"/>
                <w:sz w:val="20"/>
                <w:szCs w:val="20"/>
              </w:rPr>
            </w:pPr>
            <w:proofErr w:type="spellStart"/>
            <w:r w:rsidRPr="00064AD8">
              <w:rPr>
                <w:rFonts w:ascii="Arial" w:hAnsi="Arial" w:cs="Arial"/>
                <w:sz w:val="20"/>
                <w:szCs w:val="20"/>
              </w:rPr>
              <w:t>extracted_tbl_</w:t>
            </w:r>
            <w:proofErr w:type="gramStart"/>
            <w:r w:rsidRPr="00064AD8">
              <w:rPr>
                <w:rFonts w:ascii="Arial" w:hAnsi="Arial" w:cs="Arial"/>
                <w:sz w:val="20"/>
                <w:szCs w:val="20"/>
              </w:rPr>
              <w:t>info.yaml</w:t>
            </w:r>
            <w:proofErr w:type="spellEnd"/>
            <w:proofErr w:type="gramEnd"/>
          </w:p>
        </w:tc>
        <w:tc>
          <w:tcPr>
            <w:tcW w:w="0" w:type="auto"/>
            <w:vAlign w:val="center"/>
            <w:hideMark/>
          </w:tcPr>
          <w:p w14:paraId="4CE72B9F"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Ordered extraction scope, outcomes, row counts, part counts and errors</w:t>
            </w:r>
          </w:p>
        </w:tc>
      </w:tr>
      <w:tr w:rsidR="00064AD8" w:rsidRPr="00064AD8" w14:paraId="7F457B2D" w14:textId="77777777">
        <w:trPr>
          <w:tblCellSpacing w:w="15" w:type="dxa"/>
        </w:trPr>
        <w:tc>
          <w:tcPr>
            <w:tcW w:w="0" w:type="auto"/>
            <w:vAlign w:val="center"/>
            <w:hideMark/>
          </w:tcPr>
          <w:p w14:paraId="08A6F5AB" w14:textId="77777777" w:rsidR="00064AD8" w:rsidRPr="00064AD8" w:rsidRDefault="00064AD8" w:rsidP="00064AD8">
            <w:pPr>
              <w:pStyle w:val="NoSpacing"/>
              <w:rPr>
                <w:rFonts w:ascii="Arial" w:hAnsi="Arial" w:cs="Arial"/>
                <w:sz w:val="20"/>
                <w:szCs w:val="20"/>
              </w:rPr>
            </w:pPr>
            <w:proofErr w:type="spellStart"/>
            <w:r w:rsidRPr="00064AD8">
              <w:rPr>
                <w:rFonts w:ascii="Arial" w:hAnsi="Arial" w:cs="Arial"/>
                <w:sz w:val="20"/>
                <w:szCs w:val="20"/>
              </w:rPr>
              <w:t>validation_</w:t>
            </w:r>
            <w:proofErr w:type="gramStart"/>
            <w:r w:rsidRPr="00064AD8">
              <w:rPr>
                <w:rFonts w:ascii="Arial" w:hAnsi="Arial" w:cs="Arial"/>
                <w:sz w:val="20"/>
                <w:szCs w:val="20"/>
              </w:rPr>
              <w:t>results.yaml</w:t>
            </w:r>
            <w:proofErr w:type="spellEnd"/>
            <w:proofErr w:type="gramEnd"/>
          </w:p>
        </w:tc>
        <w:tc>
          <w:tcPr>
            <w:tcW w:w="0" w:type="auto"/>
            <w:vAlign w:val="center"/>
            <w:hideMark/>
          </w:tcPr>
          <w:p w14:paraId="082B46BD"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Detailed reconciliation and data-quality outcomes</w:t>
            </w:r>
          </w:p>
        </w:tc>
      </w:tr>
      <w:tr w:rsidR="00064AD8" w:rsidRPr="00064AD8" w14:paraId="28224B58" w14:textId="77777777">
        <w:trPr>
          <w:tblCellSpacing w:w="15" w:type="dxa"/>
        </w:trPr>
        <w:tc>
          <w:tcPr>
            <w:tcW w:w="0" w:type="auto"/>
            <w:vAlign w:val="center"/>
            <w:hideMark/>
          </w:tcPr>
          <w:p w14:paraId="2793683B"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Datatype compatibility report</w:t>
            </w:r>
          </w:p>
        </w:tc>
        <w:tc>
          <w:tcPr>
            <w:tcW w:w="0" w:type="auto"/>
            <w:vAlign w:val="center"/>
            <w:hideMark/>
          </w:tcPr>
          <w:p w14:paraId="5D127513"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Original, serialized and proposed target types</w:t>
            </w:r>
          </w:p>
        </w:tc>
      </w:tr>
      <w:tr w:rsidR="00064AD8" w:rsidRPr="00064AD8" w14:paraId="73C55E2E" w14:textId="77777777">
        <w:trPr>
          <w:tblCellSpacing w:w="15" w:type="dxa"/>
        </w:trPr>
        <w:tc>
          <w:tcPr>
            <w:tcW w:w="0" w:type="auto"/>
            <w:vAlign w:val="center"/>
            <w:hideMark/>
          </w:tcPr>
          <w:p w14:paraId="46B148F5"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Per-file manifests</w:t>
            </w:r>
          </w:p>
        </w:tc>
        <w:tc>
          <w:tcPr>
            <w:tcW w:w="0" w:type="auto"/>
            <w:vAlign w:val="center"/>
            <w:hideMark/>
          </w:tcPr>
          <w:p w14:paraId="1A48BE9D"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Filenames, row counts, checksums, size and S3 identity</w:t>
            </w:r>
          </w:p>
        </w:tc>
      </w:tr>
      <w:tr w:rsidR="00064AD8" w:rsidRPr="00064AD8" w14:paraId="1D78A646" w14:textId="77777777">
        <w:trPr>
          <w:tblCellSpacing w:w="15" w:type="dxa"/>
        </w:trPr>
        <w:tc>
          <w:tcPr>
            <w:tcW w:w="0" w:type="auto"/>
            <w:vAlign w:val="center"/>
            <w:hideMark/>
          </w:tcPr>
          <w:p w14:paraId="75BB000C"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Hash sidecars</w:t>
            </w:r>
          </w:p>
        </w:tc>
        <w:tc>
          <w:tcPr>
            <w:tcW w:w="0" w:type="auto"/>
            <w:vAlign w:val="center"/>
            <w:hideMark/>
          </w:tcPr>
          <w:p w14:paraId="21FDB795"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Future cutover comparison where enabled</w:t>
            </w:r>
          </w:p>
        </w:tc>
      </w:tr>
      <w:tr w:rsidR="00064AD8" w:rsidRPr="00064AD8" w14:paraId="1B370126" w14:textId="77777777">
        <w:trPr>
          <w:tblCellSpacing w:w="15" w:type="dxa"/>
        </w:trPr>
        <w:tc>
          <w:tcPr>
            <w:tcW w:w="0" w:type="auto"/>
            <w:vAlign w:val="center"/>
            <w:hideMark/>
          </w:tcPr>
          <w:p w14:paraId="388F886C"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Exception register</w:t>
            </w:r>
          </w:p>
        </w:tc>
        <w:tc>
          <w:tcPr>
            <w:tcW w:w="0" w:type="auto"/>
            <w:vAlign w:val="center"/>
            <w:hideMark/>
          </w:tcPr>
          <w:p w14:paraId="75716B87"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Consistency, datatype, permission and extraction exceptions</w:t>
            </w:r>
          </w:p>
        </w:tc>
      </w:tr>
      <w:tr w:rsidR="00064AD8" w:rsidRPr="00064AD8" w14:paraId="2FD202E8" w14:textId="77777777">
        <w:trPr>
          <w:tblCellSpacing w:w="15" w:type="dxa"/>
        </w:trPr>
        <w:tc>
          <w:tcPr>
            <w:tcW w:w="0" w:type="auto"/>
            <w:vAlign w:val="center"/>
            <w:hideMark/>
          </w:tcPr>
          <w:p w14:paraId="2833BFE2"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Final run report</w:t>
            </w:r>
          </w:p>
        </w:tc>
        <w:tc>
          <w:tcPr>
            <w:tcW w:w="0" w:type="auto"/>
            <w:vAlign w:val="center"/>
            <w:hideMark/>
          </w:tcPr>
          <w:p w14:paraId="645519F7"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Complete migration-extraction audit summary</w:t>
            </w:r>
          </w:p>
        </w:tc>
      </w:tr>
      <w:tr w:rsidR="00064AD8" w:rsidRPr="00064AD8" w14:paraId="601B54A7" w14:textId="77777777">
        <w:trPr>
          <w:tblCellSpacing w:w="15" w:type="dxa"/>
        </w:trPr>
        <w:tc>
          <w:tcPr>
            <w:tcW w:w="0" w:type="auto"/>
            <w:vAlign w:val="center"/>
            <w:hideMark/>
          </w:tcPr>
          <w:p w14:paraId="26C64085"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SQLite state snapshot</w:t>
            </w:r>
          </w:p>
        </w:tc>
        <w:tc>
          <w:tcPr>
            <w:tcW w:w="0" w:type="auto"/>
            <w:vAlign w:val="center"/>
            <w:hideMark/>
          </w:tcPr>
          <w:p w14:paraId="1EA5F7AC"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Recovery and execution history</w:t>
            </w:r>
          </w:p>
        </w:tc>
      </w:tr>
    </w:tbl>
    <w:p w14:paraId="138B7C56"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All requested entries will remain visible even when extraction fails.</w:t>
      </w:r>
    </w:p>
    <w:p w14:paraId="692DB7C5"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14. Known Risk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3"/>
        <w:gridCol w:w="3299"/>
        <w:gridCol w:w="3573"/>
        <w:gridCol w:w="1711"/>
      </w:tblGrid>
      <w:tr w:rsidR="00064AD8" w:rsidRPr="00064AD8" w14:paraId="096A2A10" w14:textId="77777777">
        <w:trPr>
          <w:tblCellSpacing w:w="15" w:type="dxa"/>
        </w:trPr>
        <w:tc>
          <w:tcPr>
            <w:tcW w:w="0" w:type="auto"/>
            <w:vAlign w:val="center"/>
            <w:hideMark/>
          </w:tcPr>
          <w:p w14:paraId="19EFFA2D"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ID</w:t>
            </w:r>
          </w:p>
        </w:tc>
        <w:tc>
          <w:tcPr>
            <w:tcW w:w="0" w:type="auto"/>
            <w:vAlign w:val="center"/>
            <w:hideMark/>
          </w:tcPr>
          <w:p w14:paraId="265D629F"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Risk</w:t>
            </w:r>
          </w:p>
        </w:tc>
        <w:tc>
          <w:tcPr>
            <w:tcW w:w="0" w:type="auto"/>
            <w:vAlign w:val="center"/>
            <w:hideMark/>
          </w:tcPr>
          <w:p w14:paraId="679D322B"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Treatment</w:t>
            </w:r>
          </w:p>
        </w:tc>
        <w:tc>
          <w:tcPr>
            <w:tcW w:w="0" w:type="auto"/>
            <w:vAlign w:val="center"/>
            <w:hideMark/>
          </w:tcPr>
          <w:p w14:paraId="149A959B"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Status</w:t>
            </w:r>
          </w:p>
        </w:tc>
      </w:tr>
      <w:tr w:rsidR="00064AD8" w:rsidRPr="00064AD8" w14:paraId="7E6C6307" w14:textId="77777777">
        <w:trPr>
          <w:tblCellSpacing w:w="15" w:type="dxa"/>
        </w:trPr>
        <w:tc>
          <w:tcPr>
            <w:tcW w:w="0" w:type="auto"/>
            <w:vAlign w:val="center"/>
            <w:hideMark/>
          </w:tcPr>
          <w:p w14:paraId="48DC579E"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R01</w:t>
            </w:r>
          </w:p>
        </w:tc>
        <w:tc>
          <w:tcPr>
            <w:tcW w:w="0" w:type="auto"/>
            <w:vAlign w:val="center"/>
            <w:hideMark/>
          </w:tcPr>
          <w:p w14:paraId="481A1DE4"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Changing source data prevents guaranteed point-in-time consistency</w:t>
            </w:r>
          </w:p>
        </w:tc>
        <w:tc>
          <w:tcPr>
            <w:tcW w:w="0" w:type="auto"/>
            <w:vAlign w:val="center"/>
            <w:hideMark/>
          </w:tcPr>
          <w:p w14:paraId="2CF99756"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Column-based tracking, frozen boundaries where reliable and signed exceptions</w:t>
            </w:r>
          </w:p>
        </w:tc>
        <w:tc>
          <w:tcPr>
            <w:tcW w:w="0" w:type="auto"/>
            <w:vAlign w:val="center"/>
            <w:hideMark/>
          </w:tcPr>
          <w:p w14:paraId="7E2F7A1B"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Accepted with controls</w:t>
            </w:r>
          </w:p>
        </w:tc>
      </w:tr>
      <w:tr w:rsidR="00064AD8" w:rsidRPr="00064AD8" w14:paraId="2914B375" w14:textId="77777777">
        <w:trPr>
          <w:tblCellSpacing w:w="15" w:type="dxa"/>
        </w:trPr>
        <w:tc>
          <w:tcPr>
            <w:tcW w:w="0" w:type="auto"/>
            <w:vAlign w:val="center"/>
            <w:hideMark/>
          </w:tcPr>
          <w:p w14:paraId="1F200240"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R02</w:t>
            </w:r>
          </w:p>
        </w:tc>
        <w:tc>
          <w:tcPr>
            <w:tcW w:w="0" w:type="auto"/>
            <w:vAlign w:val="center"/>
            <w:hideMark/>
          </w:tcPr>
          <w:p w14:paraId="2A030AB9"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Unsupported Teradata datatype</w:t>
            </w:r>
          </w:p>
        </w:tc>
        <w:tc>
          <w:tcPr>
            <w:tcW w:w="0" w:type="auto"/>
            <w:vAlign w:val="center"/>
            <w:hideMark/>
          </w:tcPr>
          <w:p w14:paraId="51BF1AE5"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Lossless fallback hierarchy and approval</w:t>
            </w:r>
          </w:p>
        </w:tc>
        <w:tc>
          <w:tcPr>
            <w:tcW w:w="0" w:type="auto"/>
            <w:vAlign w:val="center"/>
            <w:hideMark/>
          </w:tcPr>
          <w:p w14:paraId="2B77AC2B"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Controlled</w:t>
            </w:r>
          </w:p>
        </w:tc>
      </w:tr>
      <w:tr w:rsidR="00064AD8" w:rsidRPr="00064AD8" w14:paraId="2D9F7D3B" w14:textId="77777777">
        <w:trPr>
          <w:tblCellSpacing w:w="15" w:type="dxa"/>
        </w:trPr>
        <w:tc>
          <w:tcPr>
            <w:tcW w:w="0" w:type="auto"/>
            <w:vAlign w:val="center"/>
            <w:hideMark/>
          </w:tcPr>
          <w:p w14:paraId="1A354E12"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R03</w:t>
            </w:r>
          </w:p>
        </w:tc>
        <w:tc>
          <w:tcPr>
            <w:tcW w:w="0" w:type="auto"/>
            <w:vAlign w:val="center"/>
            <w:hideMark/>
          </w:tcPr>
          <w:p w14:paraId="0A00D5B8"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No final Redshift schema or loading test</w:t>
            </w:r>
          </w:p>
        </w:tc>
        <w:tc>
          <w:tcPr>
            <w:tcW w:w="0" w:type="auto"/>
            <w:vAlign w:val="center"/>
            <w:hideMark/>
          </w:tcPr>
          <w:p w14:paraId="5D13AAC4"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Explicit target-compatibility-unverified classification</w:t>
            </w:r>
          </w:p>
        </w:tc>
        <w:tc>
          <w:tcPr>
            <w:tcW w:w="0" w:type="auto"/>
            <w:vAlign w:val="center"/>
            <w:hideMark/>
          </w:tcPr>
          <w:p w14:paraId="568B0083"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Known risk</w:t>
            </w:r>
          </w:p>
        </w:tc>
      </w:tr>
      <w:tr w:rsidR="00064AD8" w:rsidRPr="00064AD8" w14:paraId="55004798" w14:textId="77777777">
        <w:trPr>
          <w:tblCellSpacing w:w="15" w:type="dxa"/>
        </w:trPr>
        <w:tc>
          <w:tcPr>
            <w:tcW w:w="0" w:type="auto"/>
            <w:vAlign w:val="center"/>
            <w:hideMark/>
          </w:tcPr>
          <w:p w14:paraId="5A93F987"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R04</w:t>
            </w:r>
          </w:p>
        </w:tc>
        <w:tc>
          <w:tcPr>
            <w:tcW w:w="0" w:type="auto"/>
            <w:vAlign w:val="center"/>
            <w:hideMark/>
          </w:tcPr>
          <w:p w14:paraId="79D8999D"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Source metadata or privileges incomplete</w:t>
            </w:r>
          </w:p>
        </w:tc>
        <w:tc>
          <w:tcPr>
            <w:tcW w:w="0" w:type="auto"/>
            <w:vAlign w:val="center"/>
            <w:hideMark/>
          </w:tcPr>
          <w:p w14:paraId="058A199E"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Discovery-completeness checks and failure reporting</w:t>
            </w:r>
          </w:p>
        </w:tc>
        <w:tc>
          <w:tcPr>
            <w:tcW w:w="0" w:type="auto"/>
            <w:vAlign w:val="center"/>
            <w:hideMark/>
          </w:tcPr>
          <w:p w14:paraId="1E05865C"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Pending customer information</w:t>
            </w:r>
          </w:p>
        </w:tc>
      </w:tr>
      <w:tr w:rsidR="00064AD8" w:rsidRPr="00064AD8" w14:paraId="0D56AD1B" w14:textId="77777777">
        <w:trPr>
          <w:tblCellSpacing w:w="15" w:type="dxa"/>
        </w:trPr>
        <w:tc>
          <w:tcPr>
            <w:tcW w:w="0" w:type="auto"/>
            <w:vAlign w:val="center"/>
            <w:hideMark/>
          </w:tcPr>
          <w:p w14:paraId="06C779B3"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R05</w:t>
            </w:r>
          </w:p>
        </w:tc>
        <w:tc>
          <w:tcPr>
            <w:tcW w:w="0" w:type="auto"/>
            <w:vAlign w:val="center"/>
            <w:hideMark/>
          </w:tcPr>
          <w:p w14:paraId="2D947596"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TPT sessions or partitioning may affect source performance</w:t>
            </w:r>
          </w:p>
        </w:tc>
        <w:tc>
          <w:tcPr>
            <w:tcW w:w="0" w:type="auto"/>
            <w:vAlign w:val="center"/>
            <w:hideMark/>
          </w:tcPr>
          <w:p w14:paraId="336FBFC1"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DBA limits, partition planner and fallback</w:t>
            </w:r>
          </w:p>
        </w:tc>
        <w:tc>
          <w:tcPr>
            <w:tcW w:w="0" w:type="auto"/>
            <w:vAlign w:val="center"/>
            <w:hideMark/>
          </w:tcPr>
          <w:p w14:paraId="611C14CB"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Pending benchmark</w:t>
            </w:r>
          </w:p>
        </w:tc>
      </w:tr>
      <w:tr w:rsidR="00064AD8" w:rsidRPr="00064AD8" w14:paraId="6AD51E44" w14:textId="77777777">
        <w:trPr>
          <w:tblCellSpacing w:w="15" w:type="dxa"/>
        </w:trPr>
        <w:tc>
          <w:tcPr>
            <w:tcW w:w="0" w:type="auto"/>
            <w:vAlign w:val="center"/>
            <w:hideMark/>
          </w:tcPr>
          <w:p w14:paraId="513B93DD"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R06</w:t>
            </w:r>
          </w:p>
        </w:tc>
        <w:tc>
          <w:tcPr>
            <w:tcW w:w="0" w:type="auto"/>
            <w:vAlign w:val="center"/>
            <w:hideMark/>
          </w:tcPr>
          <w:p w14:paraId="75A461D2"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Python-only hashing cannot independently verify original Teradata reads</w:t>
            </w:r>
          </w:p>
        </w:tc>
        <w:tc>
          <w:tcPr>
            <w:tcW w:w="0" w:type="auto"/>
            <w:vAlign w:val="center"/>
            <w:hideMark/>
          </w:tcPr>
          <w:p w14:paraId="3E499BA4"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Document limitation and use permitted independent source checks</w:t>
            </w:r>
          </w:p>
        </w:tc>
        <w:tc>
          <w:tcPr>
            <w:tcW w:w="0" w:type="auto"/>
            <w:vAlign w:val="center"/>
            <w:hideMark/>
          </w:tcPr>
          <w:p w14:paraId="28E4C137"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Accepted limitation</w:t>
            </w:r>
          </w:p>
        </w:tc>
      </w:tr>
      <w:tr w:rsidR="00064AD8" w:rsidRPr="00064AD8" w14:paraId="7353B8DB" w14:textId="77777777">
        <w:trPr>
          <w:tblCellSpacing w:w="15" w:type="dxa"/>
        </w:trPr>
        <w:tc>
          <w:tcPr>
            <w:tcW w:w="0" w:type="auto"/>
            <w:vAlign w:val="center"/>
            <w:hideMark/>
          </w:tcPr>
          <w:p w14:paraId="0CF6F4E4"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R07</w:t>
            </w:r>
          </w:p>
        </w:tc>
        <w:tc>
          <w:tcPr>
            <w:tcW w:w="0" w:type="auto"/>
            <w:vAlign w:val="center"/>
            <w:hideMark/>
          </w:tcPr>
          <w:p w14:paraId="791D8EBD"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SQLite recovery backups share the same S3 bucket/failure domain</w:t>
            </w:r>
          </w:p>
        </w:tc>
        <w:tc>
          <w:tcPr>
            <w:tcW w:w="0" w:type="auto"/>
            <w:vAlign w:val="center"/>
            <w:hideMark/>
          </w:tcPr>
          <w:p w14:paraId="7DF9E689"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Maintain separate prefixes and record residual risk</w:t>
            </w:r>
          </w:p>
        </w:tc>
        <w:tc>
          <w:tcPr>
            <w:tcW w:w="0" w:type="auto"/>
            <w:vAlign w:val="center"/>
            <w:hideMark/>
          </w:tcPr>
          <w:p w14:paraId="770E1BF7"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Accepted known risk</w:t>
            </w:r>
          </w:p>
        </w:tc>
      </w:tr>
      <w:tr w:rsidR="00064AD8" w:rsidRPr="00064AD8" w14:paraId="4B805E49" w14:textId="77777777">
        <w:trPr>
          <w:tblCellSpacing w:w="15" w:type="dxa"/>
        </w:trPr>
        <w:tc>
          <w:tcPr>
            <w:tcW w:w="0" w:type="auto"/>
            <w:vAlign w:val="center"/>
            <w:hideMark/>
          </w:tcPr>
          <w:p w14:paraId="6DE79993"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R08</w:t>
            </w:r>
          </w:p>
        </w:tc>
        <w:tc>
          <w:tcPr>
            <w:tcW w:w="0" w:type="auto"/>
            <w:vAlign w:val="center"/>
            <w:hideMark/>
          </w:tcPr>
          <w:p w14:paraId="68FB8B85"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Future cutover hash comparison may reveal legitimate source changes</w:t>
            </w:r>
          </w:p>
        </w:tc>
        <w:tc>
          <w:tcPr>
            <w:tcW w:w="0" w:type="auto"/>
            <w:vAlign w:val="center"/>
            <w:hideMark/>
          </w:tcPr>
          <w:p w14:paraId="1524558B"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Key-aware comparison, recorded source boundaries and reconciliation</w:t>
            </w:r>
          </w:p>
        </w:tc>
        <w:tc>
          <w:tcPr>
            <w:tcW w:w="0" w:type="auto"/>
            <w:vAlign w:val="center"/>
            <w:hideMark/>
          </w:tcPr>
          <w:p w14:paraId="2DF28260"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Controlled</w:t>
            </w:r>
          </w:p>
        </w:tc>
      </w:tr>
      <w:tr w:rsidR="00064AD8" w:rsidRPr="00064AD8" w14:paraId="0FA10CED" w14:textId="77777777">
        <w:trPr>
          <w:tblCellSpacing w:w="15" w:type="dxa"/>
        </w:trPr>
        <w:tc>
          <w:tcPr>
            <w:tcW w:w="0" w:type="auto"/>
            <w:vAlign w:val="center"/>
            <w:hideMark/>
          </w:tcPr>
          <w:p w14:paraId="16AE0651"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R09</w:t>
            </w:r>
          </w:p>
        </w:tc>
        <w:tc>
          <w:tcPr>
            <w:tcW w:w="0" w:type="auto"/>
            <w:vAlign w:val="center"/>
            <w:hideMark/>
          </w:tcPr>
          <w:p w14:paraId="2D350534"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Insufficient staging capacity</w:t>
            </w:r>
          </w:p>
        </w:tc>
        <w:tc>
          <w:tcPr>
            <w:tcW w:w="0" w:type="auto"/>
            <w:vAlign w:val="center"/>
            <w:hideMark/>
          </w:tcPr>
          <w:p w14:paraId="66156312"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Rolling extraction, disk thresholds and backpressure</w:t>
            </w:r>
          </w:p>
        </w:tc>
        <w:tc>
          <w:tcPr>
            <w:tcW w:w="0" w:type="auto"/>
            <w:vAlign w:val="center"/>
            <w:hideMark/>
          </w:tcPr>
          <w:p w14:paraId="5D8698CE"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Controlled</w:t>
            </w:r>
          </w:p>
        </w:tc>
      </w:tr>
      <w:tr w:rsidR="00064AD8" w:rsidRPr="00064AD8" w14:paraId="274858E5" w14:textId="77777777">
        <w:trPr>
          <w:tblCellSpacing w:w="15" w:type="dxa"/>
        </w:trPr>
        <w:tc>
          <w:tcPr>
            <w:tcW w:w="0" w:type="auto"/>
            <w:vAlign w:val="center"/>
            <w:hideMark/>
          </w:tcPr>
          <w:p w14:paraId="30799DC4"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lastRenderedPageBreak/>
              <w:t>R10</w:t>
            </w:r>
          </w:p>
        </w:tc>
        <w:tc>
          <w:tcPr>
            <w:tcW w:w="0" w:type="auto"/>
            <w:vAlign w:val="center"/>
            <w:hideMark/>
          </w:tcPr>
          <w:p w14:paraId="44A62E7C"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Actual infrastructure, authentication and network access unknown</w:t>
            </w:r>
          </w:p>
        </w:tc>
        <w:tc>
          <w:tcPr>
            <w:tcW w:w="0" w:type="auto"/>
            <w:vAlign w:val="center"/>
            <w:hideMark/>
          </w:tcPr>
          <w:p w14:paraId="3652336C"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Placeholder configuration and mandatory preflight</w:t>
            </w:r>
          </w:p>
        </w:tc>
        <w:tc>
          <w:tcPr>
            <w:tcW w:w="0" w:type="auto"/>
            <w:vAlign w:val="center"/>
            <w:hideMark/>
          </w:tcPr>
          <w:p w14:paraId="0A8B910D"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Pending customer information</w:t>
            </w:r>
          </w:p>
        </w:tc>
      </w:tr>
      <w:tr w:rsidR="00064AD8" w:rsidRPr="00064AD8" w14:paraId="56704C1C" w14:textId="77777777">
        <w:trPr>
          <w:tblCellSpacing w:w="15" w:type="dxa"/>
        </w:trPr>
        <w:tc>
          <w:tcPr>
            <w:tcW w:w="0" w:type="auto"/>
            <w:vAlign w:val="center"/>
            <w:hideMark/>
          </w:tcPr>
          <w:p w14:paraId="1D87135F"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R11</w:t>
            </w:r>
          </w:p>
        </w:tc>
        <w:tc>
          <w:tcPr>
            <w:tcW w:w="0" w:type="auto"/>
            <w:vAlign w:val="center"/>
            <w:hideMark/>
          </w:tcPr>
          <w:p w14:paraId="61FEF69B"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String fallback could lose native type semantics</w:t>
            </w:r>
          </w:p>
        </w:tc>
        <w:tc>
          <w:tcPr>
            <w:tcW w:w="0" w:type="auto"/>
            <w:vAlign w:val="center"/>
            <w:hideMark/>
          </w:tcPr>
          <w:p w14:paraId="0D478303"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Canonical reversible encoding and explicit approval</w:t>
            </w:r>
          </w:p>
        </w:tc>
        <w:tc>
          <w:tcPr>
            <w:tcW w:w="0" w:type="auto"/>
            <w:vAlign w:val="center"/>
            <w:hideMark/>
          </w:tcPr>
          <w:p w14:paraId="0B79B062"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Controlled</w:t>
            </w:r>
          </w:p>
        </w:tc>
      </w:tr>
      <w:tr w:rsidR="00064AD8" w:rsidRPr="00064AD8" w14:paraId="1ED0202B" w14:textId="77777777">
        <w:trPr>
          <w:tblCellSpacing w:w="15" w:type="dxa"/>
        </w:trPr>
        <w:tc>
          <w:tcPr>
            <w:tcW w:w="0" w:type="auto"/>
            <w:vAlign w:val="center"/>
            <w:hideMark/>
          </w:tcPr>
          <w:p w14:paraId="2D24A3F7"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R12</w:t>
            </w:r>
          </w:p>
        </w:tc>
        <w:tc>
          <w:tcPr>
            <w:tcW w:w="0" w:type="auto"/>
            <w:vAlign w:val="center"/>
            <w:hideMark/>
          </w:tcPr>
          <w:p w14:paraId="71B313BE"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Completed but unaccepted data may be consumed incorrectly</w:t>
            </w:r>
          </w:p>
        </w:tc>
        <w:tc>
          <w:tcPr>
            <w:tcW w:w="0" w:type="auto"/>
            <w:vAlign w:val="center"/>
            <w:hideMark/>
          </w:tcPr>
          <w:p w14:paraId="7E095821"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Separate delivery status, prefix isolation, manifests and tags</w:t>
            </w:r>
          </w:p>
        </w:tc>
        <w:tc>
          <w:tcPr>
            <w:tcW w:w="0" w:type="auto"/>
            <w:vAlign w:val="center"/>
            <w:hideMark/>
          </w:tcPr>
          <w:p w14:paraId="4786F0C9"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Controlled</w:t>
            </w:r>
          </w:p>
        </w:tc>
      </w:tr>
    </w:tbl>
    <w:p w14:paraId="316EE099" w14:textId="77777777" w:rsidR="00064AD8" w:rsidRPr="00064AD8" w:rsidRDefault="00064AD8" w:rsidP="00064AD8">
      <w:pPr>
        <w:pStyle w:val="NoSpacing"/>
        <w:rPr>
          <w:rFonts w:ascii="Arial" w:hAnsi="Arial" w:cs="Arial"/>
          <w:sz w:val="20"/>
          <w:szCs w:val="20"/>
        </w:rPr>
      </w:pPr>
      <w:r w:rsidRPr="00064AD8">
        <w:rPr>
          <w:rFonts w:ascii="Arial" w:hAnsi="Arial" w:cs="Arial"/>
          <w:b/>
          <w:bCs/>
          <w:sz w:val="20"/>
          <w:szCs w:val="20"/>
        </w:rPr>
        <w:t>Risk ownership and formal acceptance:</w:t>
      </w:r>
      <w:r w:rsidRPr="00064AD8">
        <w:rPr>
          <w:rFonts w:ascii="Arial" w:hAnsi="Arial" w:cs="Arial"/>
          <w:sz w:val="20"/>
          <w:szCs w:val="20"/>
        </w:rPr>
        <w:t xml:space="preserve"> Migration team, with customer sign-off where required.</w:t>
      </w:r>
    </w:p>
    <w:p w14:paraId="05AB124C"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15. Acceptance Criteria</w:t>
      </w:r>
    </w:p>
    <w:p w14:paraId="0EE99061"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The framework will be considered functionally accepted when:</w:t>
      </w:r>
    </w:p>
    <w:p w14:paraId="31549781" w14:textId="77777777" w:rsidR="00064AD8" w:rsidRPr="00064AD8" w:rsidRDefault="00064AD8" w:rsidP="00064AD8">
      <w:pPr>
        <w:pStyle w:val="NoSpacing"/>
        <w:numPr>
          <w:ilvl w:val="0"/>
          <w:numId w:val="31"/>
        </w:numPr>
        <w:rPr>
          <w:rFonts w:ascii="Arial" w:hAnsi="Arial" w:cs="Arial"/>
          <w:sz w:val="20"/>
          <w:szCs w:val="20"/>
        </w:rPr>
      </w:pPr>
      <w:r w:rsidRPr="00064AD8">
        <w:rPr>
          <w:rFonts w:ascii="Arial" w:hAnsi="Arial" w:cs="Arial"/>
          <w:sz w:val="20"/>
          <w:szCs w:val="20"/>
        </w:rPr>
        <w:t>The approved package installs successfully on a supported Linux deployment.</w:t>
      </w:r>
    </w:p>
    <w:p w14:paraId="15450788" w14:textId="77777777" w:rsidR="00064AD8" w:rsidRPr="00064AD8" w:rsidRDefault="00064AD8" w:rsidP="00064AD8">
      <w:pPr>
        <w:pStyle w:val="NoSpacing"/>
        <w:numPr>
          <w:ilvl w:val="0"/>
          <w:numId w:val="31"/>
        </w:numPr>
        <w:rPr>
          <w:rFonts w:ascii="Arial" w:hAnsi="Arial" w:cs="Arial"/>
          <w:sz w:val="20"/>
          <w:szCs w:val="20"/>
        </w:rPr>
      </w:pPr>
      <w:r w:rsidRPr="00064AD8">
        <w:rPr>
          <w:rFonts w:ascii="Arial" w:hAnsi="Arial" w:cs="Arial"/>
          <w:sz w:val="20"/>
          <w:szCs w:val="20"/>
        </w:rPr>
        <w:t>No password or AWS secret is stored in application configuration.</w:t>
      </w:r>
    </w:p>
    <w:p w14:paraId="143EB3D1" w14:textId="77777777" w:rsidR="00064AD8" w:rsidRPr="00064AD8" w:rsidRDefault="00064AD8" w:rsidP="00064AD8">
      <w:pPr>
        <w:pStyle w:val="NoSpacing"/>
        <w:numPr>
          <w:ilvl w:val="0"/>
          <w:numId w:val="31"/>
        </w:numPr>
        <w:rPr>
          <w:rFonts w:ascii="Arial" w:hAnsi="Arial" w:cs="Arial"/>
          <w:sz w:val="20"/>
          <w:szCs w:val="20"/>
        </w:rPr>
      </w:pPr>
      <w:r w:rsidRPr="00064AD8">
        <w:rPr>
          <w:rFonts w:ascii="Arial" w:hAnsi="Arial" w:cs="Arial"/>
          <w:sz w:val="20"/>
          <w:szCs w:val="20"/>
        </w:rPr>
        <w:t>Discovery registers every visible eligible base table and reports incomplete visibility.</w:t>
      </w:r>
    </w:p>
    <w:p w14:paraId="4485105F" w14:textId="77777777" w:rsidR="00064AD8" w:rsidRPr="00064AD8" w:rsidRDefault="00064AD8" w:rsidP="00064AD8">
      <w:pPr>
        <w:pStyle w:val="NoSpacing"/>
        <w:numPr>
          <w:ilvl w:val="0"/>
          <w:numId w:val="31"/>
        </w:numPr>
        <w:rPr>
          <w:rFonts w:ascii="Arial" w:hAnsi="Arial" w:cs="Arial"/>
          <w:sz w:val="20"/>
          <w:szCs w:val="20"/>
        </w:rPr>
      </w:pPr>
      <w:r w:rsidRPr="00064AD8">
        <w:rPr>
          <w:rFonts w:ascii="Arial" w:hAnsi="Arial" w:cs="Arial"/>
          <w:sz w:val="20"/>
          <w:szCs w:val="20"/>
        </w:rPr>
        <w:t>Requested extraction entries remain fully traceable and ordered.</w:t>
      </w:r>
    </w:p>
    <w:p w14:paraId="3FD1F63C" w14:textId="77777777" w:rsidR="00064AD8" w:rsidRPr="00064AD8" w:rsidRDefault="00064AD8" w:rsidP="00064AD8">
      <w:pPr>
        <w:pStyle w:val="NoSpacing"/>
        <w:numPr>
          <w:ilvl w:val="0"/>
          <w:numId w:val="31"/>
        </w:numPr>
        <w:rPr>
          <w:rFonts w:ascii="Arial" w:hAnsi="Arial" w:cs="Arial"/>
          <w:sz w:val="20"/>
          <w:szCs w:val="20"/>
        </w:rPr>
      </w:pPr>
      <w:r w:rsidRPr="00064AD8">
        <w:rPr>
          <w:rFonts w:ascii="Arial" w:hAnsi="Arial" w:cs="Arial"/>
          <w:sz w:val="20"/>
          <w:szCs w:val="20"/>
        </w:rPr>
        <w:t>Standard and special datatypes are routed correctly.</w:t>
      </w:r>
    </w:p>
    <w:p w14:paraId="74E040F2" w14:textId="77777777" w:rsidR="00064AD8" w:rsidRPr="00064AD8" w:rsidRDefault="00064AD8" w:rsidP="00064AD8">
      <w:pPr>
        <w:pStyle w:val="NoSpacing"/>
        <w:numPr>
          <w:ilvl w:val="0"/>
          <w:numId w:val="31"/>
        </w:numPr>
        <w:rPr>
          <w:rFonts w:ascii="Arial" w:hAnsi="Arial" w:cs="Arial"/>
          <w:sz w:val="20"/>
          <w:szCs w:val="20"/>
        </w:rPr>
      </w:pPr>
      <w:r w:rsidRPr="00064AD8">
        <w:rPr>
          <w:rFonts w:ascii="Arial" w:hAnsi="Arial" w:cs="Arial"/>
          <w:sz w:val="20"/>
          <w:szCs w:val="20"/>
        </w:rPr>
        <w:t>Conversion tests demonstrate preservation of original values for all approved datatype rules.</w:t>
      </w:r>
    </w:p>
    <w:p w14:paraId="5A288C5B" w14:textId="77777777" w:rsidR="00064AD8" w:rsidRPr="00064AD8" w:rsidRDefault="00064AD8" w:rsidP="00064AD8">
      <w:pPr>
        <w:pStyle w:val="NoSpacing"/>
        <w:numPr>
          <w:ilvl w:val="0"/>
          <w:numId w:val="31"/>
        </w:numPr>
        <w:rPr>
          <w:rFonts w:ascii="Arial" w:hAnsi="Arial" w:cs="Arial"/>
          <w:sz w:val="20"/>
          <w:szCs w:val="20"/>
        </w:rPr>
      </w:pPr>
      <w:r w:rsidRPr="00064AD8">
        <w:rPr>
          <w:rFonts w:ascii="Arial" w:hAnsi="Arial" w:cs="Arial"/>
          <w:sz w:val="20"/>
          <w:szCs w:val="20"/>
        </w:rPr>
        <w:t>Unsupported columns are identified and handled according to the approved fallback process.</w:t>
      </w:r>
    </w:p>
    <w:p w14:paraId="609D766B" w14:textId="77777777" w:rsidR="00064AD8" w:rsidRPr="00064AD8" w:rsidRDefault="00064AD8" w:rsidP="00064AD8">
      <w:pPr>
        <w:pStyle w:val="NoSpacing"/>
        <w:numPr>
          <w:ilvl w:val="0"/>
          <w:numId w:val="31"/>
        </w:numPr>
        <w:rPr>
          <w:rFonts w:ascii="Arial" w:hAnsi="Arial" w:cs="Arial"/>
          <w:sz w:val="20"/>
          <w:szCs w:val="20"/>
        </w:rPr>
      </w:pPr>
      <w:r w:rsidRPr="00064AD8">
        <w:rPr>
          <w:rFonts w:ascii="Arial" w:hAnsi="Arial" w:cs="Arial"/>
          <w:sz w:val="20"/>
          <w:szCs w:val="20"/>
        </w:rPr>
        <w:t>Parallel extraction respects configured database limits.</w:t>
      </w:r>
    </w:p>
    <w:p w14:paraId="13D4CE46" w14:textId="77777777" w:rsidR="00064AD8" w:rsidRPr="00064AD8" w:rsidRDefault="00064AD8" w:rsidP="00064AD8">
      <w:pPr>
        <w:pStyle w:val="NoSpacing"/>
        <w:numPr>
          <w:ilvl w:val="0"/>
          <w:numId w:val="31"/>
        </w:numPr>
        <w:rPr>
          <w:rFonts w:ascii="Arial" w:hAnsi="Arial" w:cs="Arial"/>
          <w:sz w:val="20"/>
          <w:szCs w:val="20"/>
        </w:rPr>
      </w:pPr>
      <w:r w:rsidRPr="00064AD8">
        <w:rPr>
          <w:rFonts w:ascii="Arial" w:hAnsi="Arial" w:cs="Arial"/>
          <w:sz w:val="20"/>
          <w:szCs w:val="20"/>
        </w:rPr>
        <w:t>Part counts and file row counts reconcile with the extraction plan.</w:t>
      </w:r>
    </w:p>
    <w:p w14:paraId="65FA2061" w14:textId="77777777" w:rsidR="00064AD8" w:rsidRPr="00064AD8" w:rsidRDefault="00064AD8" w:rsidP="00064AD8">
      <w:pPr>
        <w:pStyle w:val="NoSpacing"/>
        <w:numPr>
          <w:ilvl w:val="0"/>
          <w:numId w:val="31"/>
        </w:numPr>
        <w:rPr>
          <w:rFonts w:ascii="Arial" w:hAnsi="Arial" w:cs="Arial"/>
          <w:sz w:val="20"/>
          <w:szCs w:val="20"/>
        </w:rPr>
      </w:pPr>
      <w:r w:rsidRPr="00064AD8">
        <w:rPr>
          <w:rFonts w:ascii="Arial" w:hAnsi="Arial" w:cs="Arial"/>
          <w:sz w:val="20"/>
          <w:szCs w:val="20"/>
        </w:rPr>
        <w:t>Every output file has a verified file checksum.</w:t>
      </w:r>
    </w:p>
    <w:p w14:paraId="47B917FB" w14:textId="77777777" w:rsidR="00064AD8" w:rsidRPr="00064AD8" w:rsidRDefault="00064AD8" w:rsidP="00064AD8">
      <w:pPr>
        <w:pStyle w:val="NoSpacing"/>
        <w:numPr>
          <w:ilvl w:val="0"/>
          <w:numId w:val="31"/>
        </w:numPr>
        <w:rPr>
          <w:rFonts w:ascii="Arial" w:hAnsi="Arial" w:cs="Arial"/>
          <w:sz w:val="20"/>
          <w:szCs w:val="20"/>
        </w:rPr>
      </w:pPr>
      <w:r w:rsidRPr="00064AD8">
        <w:rPr>
          <w:rFonts w:ascii="Arial" w:hAnsi="Arial" w:cs="Arial"/>
          <w:sz w:val="20"/>
          <w:szCs w:val="20"/>
        </w:rPr>
        <w:t>Accepted, unaccepted and incomplete output is clearly distinguished.</w:t>
      </w:r>
    </w:p>
    <w:p w14:paraId="22D9E3DC" w14:textId="77777777" w:rsidR="00064AD8" w:rsidRPr="00064AD8" w:rsidRDefault="00064AD8" w:rsidP="00064AD8">
      <w:pPr>
        <w:pStyle w:val="NoSpacing"/>
        <w:numPr>
          <w:ilvl w:val="0"/>
          <w:numId w:val="31"/>
        </w:numPr>
        <w:rPr>
          <w:rFonts w:ascii="Arial" w:hAnsi="Arial" w:cs="Arial"/>
          <w:sz w:val="20"/>
          <w:szCs w:val="20"/>
        </w:rPr>
      </w:pPr>
      <w:r w:rsidRPr="00064AD8">
        <w:rPr>
          <w:rFonts w:ascii="Arial" w:hAnsi="Arial" w:cs="Arial"/>
          <w:sz w:val="20"/>
          <w:szCs w:val="20"/>
        </w:rPr>
        <w:t>S3 delivery prevents unintended overwrites and supports idempotent retries.</w:t>
      </w:r>
    </w:p>
    <w:p w14:paraId="1C072313" w14:textId="77777777" w:rsidR="00064AD8" w:rsidRPr="00064AD8" w:rsidRDefault="00064AD8" w:rsidP="00064AD8">
      <w:pPr>
        <w:pStyle w:val="NoSpacing"/>
        <w:numPr>
          <w:ilvl w:val="0"/>
          <w:numId w:val="31"/>
        </w:numPr>
        <w:rPr>
          <w:rFonts w:ascii="Arial" w:hAnsi="Arial" w:cs="Arial"/>
          <w:sz w:val="20"/>
          <w:szCs w:val="20"/>
        </w:rPr>
      </w:pPr>
      <w:r w:rsidRPr="00064AD8">
        <w:rPr>
          <w:rFonts w:ascii="Arial" w:hAnsi="Arial" w:cs="Arial"/>
          <w:sz w:val="20"/>
          <w:szCs w:val="20"/>
        </w:rPr>
        <w:t>Failed table/partition processing does not silently discard other completed work.</w:t>
      </w:r>
    </w:p>
    <w:p w14:paraId="58D95390" w14:textId="77777777" w:rsidR="00064AD8" w:rsidRPr="00064AD8" w:rsidRDefault="00064AD8" w:rsidP="00064AD8">
      <w:pPr>
        <w:pStyle w:val="NoSpacing"/>
        <w:numPr>
          <w:ilvl w:val="0"/>
          <w:numId w:val="31"/>
        </w:numPr>
        <w:rPr>
          <w:rFonts w:ascii="Arial" w:hAnsi="Arial" w:cs="Arial"/>
          <w:sz w:val="20"/>
          <w:szCs w:val="20"/>
        </w:rPr>
      </w:pPr>
      <w:r w:rsidRPr="00064AD8">
        <w:rPr>
          <w:rFonts w:ascii="Arial" w:hAnsi="Arial" w:cs="Arial"/>
          <w:sz w:val="20"/>
          <w:szCs w:val="20"/>
        </w:rPr>
        <w:t>Recovery from a valid S3 SQLite snapshot succeeds under the documented recovery assumptions.</w:t>
      </w:r>
    </w:p>
    <w:p w14:paraId="246795FA" w14:textId="77777777" w:rsidR="00064AD8" w:rsidRPr="00064AD8" w:rsidRDefault="00064AD8" w:rsidP="00064AD8">
      <w:pPr>
        <w:pStyle w:val="NoSpacing"/>
        <w:numPr>
          <w:ilvl w:val="0"/>
          <w:numId w:val="31"/>
        </w:numPr>
        <w:rPr>
          <w:rFonts w:ascii="Arial" w:hAnsi="Arial" w:cs="Arial"/>
          <w:sz w:val="20"/>
          <w:szCs w:val="20"/>
        </w:rPr>
      </w:pPr>
      <w:r w:rsidRPr="00064AD8">
        <w:rPr>
          <w:rFonts w:ascii="Arial" w:hAnsi="Arial" w:cs="Arial"/>
          <w:sz w:val="20"/>
          <w:szCs w:val="20"/>
        </w:rPr>
        <w:t>Final YAML reports match authoritative SQLite state.</w:t>
      </w:r>
    </w:p>
    <w:p w14:paraId="34F1696B" w14:textId="77777777" w:rsidR="00064AD8" w:rsidRPr="00064AD8" w:rsidRDefault="00064AD8" w:rsidP="00064AD8">
      <w:pPr>
        <w:pStyle w:val="NoSpacing"/>
        <w:numPr>
          <w:ilvl w:val="0"/>
          <w:numId w:val="31"/>
        </w:numPr>
        <w:rPr>
          <w:rFonts w:ascii="Arial" w:hAnsi="Arial" w:cs="Arial"/>
          <w:sz w:val="20"/>
          <w:szCs w:val="20"/>
        </w:rPr>
      </w:pPr>
      <w:r w:rsidRPr="00064AD8">
        <w:rPr>
          <w:rFonts w:ascii="Arial" w:hAnsi="Arial" w:cs="Arial"/>
          <w:sz w:val="20"/>
          <w:szCs w:val="20"/>
        </w:rPr>
        <w:t>Outstanding source-consistency and target-compatibility exceptions are explicitly documented.</w:t>
      </w:r>
    </w:p>
    <w:p w14:paraId="2C66004B"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Actual end-to-end source-to-Redshift loading is not an acceptance criterion.</w:t>
      </w:r>
    </w:p>
    <w:p w14:paraId="60260F97"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16. Customer-Dependent Information — Placeholders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5"/>
        <w:gridCol w:w="1209"/>
      </w:tblGrid>
      <w:tr w:rsidR="00064AD8" w:rsidRPr="00064AD8" w14:paraId="3E478AC1" w14:textId="77777777">
        <w:trPr>
          <w:tblCellSpacing w:w="15" w:type="dxa"/>
        </w:trPr>
        <w:tc>
          <w:tcPr>
            <w:tcW w:w="0" w:type="auto"/>
            <w:vAlign w:val="center"/>
            <w:hideMark/>
          </w:tcPr>
          <w:p w14:paraId="2F310599"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Information required</w:t>
            </w:r>
          </w:p>
        </w:tc>
        <w:tc>
          <w:tcPr>
            <w:tcW w:w="0" w:type="auto"/>
            <w:vAlign w:val="center"/>
            <w:hideMark/>
          </w:tcPr>
          <w:p w14:paraId="06B08E16"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Placeholder</w:t>
            </w:r>
          </w:p>
        </w:tc>
      </w:tr>
      <w:tr w:rsidR="00064AD8" w:rsidRPr="00064AD8" w14:paraId="74A019F2" w14:textId="77777777">
        <w:trPr>
          <w:tblCellSpacing w:w="15" w:type="dxa"/>
        </w:trPr>
        <w:tc>
          <w:tcPr>
            <w:tcW w:w="0" w:type="auto"/>
            <w:vAlign w:val="center"/>
            <w:hideMark/>
          </w:tcPr>
          <w:p w14:paraId="59A2E0C2"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Teradata host and database version</w:t>
            </w:r>
          </w:p>
        </w:tc>
        <w:tc>
          <w:tcPr>
            <w:tcW w:w="0" w:type="auto"/>
            <w:vAlign w:val="center"/>
            <w:hideMark/>
          </w:tcPr>
          <w:p w14:paraId="589559BA"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[TBD]</w:t>
            </w:r>
          </w:p>
        </w:tc>
      </w:tr>
      <w:tr w:rsidR="00064AD8" w:rsidRPr="00064AD8" w14:paraId="7102CAE0" w14:textId="77777777">
        <w:trPr>
          <w:tblCellSpacing w:w="15" w:type="dxa"/>
        </w:trPr>
        <w:tc>
          <w:tcPr>
            <w:tcW w:w="0" w:type="auto"/>
            <w:vAlign w:val="center"/>
            <w:hideMark/>
          </w:tcPr>
          <w:p w14:paraId="3D104FE7"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Initial databases and table lists</w:t>
            </w:r>
          </w:p>
        </w:tc>
        <w:tc>
          <w:tcPr>
            <w:tcW w:w="0" w:type="auto"/>
            <w:vAlign w:val="center"/>
            <w:hideMark/>
          </w:tcPr>
          <w:p w14:paraId="35D6157A"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[TBD]</w:t>
            </w:r>
          </w:p>
        </w:tc>
      </w:tr>
      <w:tr w:rsidR="00064AD8" w:rsidRPr="00064AD8" w14:paraId="4E353828" w14:textId="77777777">
        <w:trPr>
          <w:tblCellSpacing w:w="15" w:type="dxa"/>
        </w:trPr>
        <w:tc>
          <w:tcPr>
            <w:tcW w:w="0" w:type="auto"/>
            <w:vAlign w:val="center"/>
            <w:hideMark/>
          </w:tcPr>
          <w:p w14:paraId="132DE040"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Approved descendant database discovery scope</w:t>
            </w:r>
          </w:p>
        </w:tc>
        <w:tc>
          <w:tcPr>
            <w:tcW w:w="0" w:type="auto"/>
            <w:vAlign w:val="center"/>
            <w:hideMark/>
          </w:tcPr>
          <w:p w14:paraId="6200A7E0"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[TBD]</w:t>
            </w:r>
          </w:p>
        </w:tc>
      </w:tr>
      <w:tr w:rsidR="00064AD8" w:rsidRPr="00064AD8" w14:paraId="0FF08E88" w14:textId="77777777">
        <w:trPr>
          <w:tblCellSpacing w:w="15" w:type="dxa"/>
        </w:trPr>
        <w:tc>
          <w:tcPr>
            <w:tcW w:w="0" w:type="auto"/>
            <w:vAlign w:val="center"/>
            <w:hideMark/>
          </w:tcPr>
          <w:p w14:paraId="6AB83311"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Source privileges and accessible dictionary views</w:t>
            </w:r>
          </w:p>
        </w:tc>
        <w:tc>
          <w:tcPr>
            <w:tcW w:w="0" w:type="auto"/>
            <w:vAlign w:val="center"/>
            <w:hideMark/>
          </w:tcPr>
          <w:p w14:paraId="378BF987"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[TBD]</w:t>
            </w:r>
          </w:p>
        </w:tc>
      </w:tr>
      <w:tr w:rsidR="00064AD8" w:rsidRPr="00064AD8" w14:paraId="1B59E997" w14:textId="77777777">
        <w:trPr>
          <w:tblCellSpacing w:w="15" w:type="dxa"/>
        </w:trPr>
        <w:tc>
          <w:tcPr>
            <w:tcW w:w="0" w:type="auto"/>
            <w:vAlign w:val="center"/>
            <w:hideMark/>
          </w:tcPr>
          <w:p w14:paraId="1A98ACC2"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Source datatype inventory</w:t>
            </w:r>
          </w:p>
        </w:tc>
        <w:tc>
          <w:tcPr>
            <w:tcW w:w="0" w:type="auto"/>
            <w:vAlign w:val="center"/>
            <w:hideMark/>
          </w:tcPr>
          <w:p w14:paraId="6E284E8A"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[TBD]</w:t>
            </w:r>
          </w:p>
        </w:tc>
      </w:tr>
      <w:tr w:rsidR="00064AD8" w:rsidRPr="00064AD8" w14:paraId="10557CAD" w14:textId="77777777">
        <w:trPr>
          <w:tblCellSpacing w:w="15" w:type="dxa"/>
        </w:trPr>
        <w:tc>
          <w:tcPr>
            <w:tcW w:w="0" w:type="auto"/>
            <w:vAlign w:val="center"/>
            <w:hideMark/>
          </w:tcPr>
          <w:p w14:paraId="6362F73B"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Verified keys and change-tracking columns</w:t>
            </w:r>
          </w:p>
        </w:tc>
        <w:tc>
          <w:tcPr>
            <w:tcW w:w="0" w:type="auto"/>
            <w:vAlign w:val="center"/>
            <w:hideMark/>
          </w:tcPr>
          <w:p w14:paraId="66B3872B"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[TBD]</w:t>
            </w:r>
          </w:p>
        </w:tc>
      </w:tr>
      <w:tr w:rsidR="00064AD8" w:rsidRPr="00064AD8" w14:paraId="30ADE351" w14:textId="77777777">
        <w:trPr>
          <w:tblCellSpacing w:w="15" w:type="dxa"/>
        </w:trPr>
        <w:tc>
          <w:tcPr>
            <w:tcW w:w="0" w:type="auto"/>
            <w:vAlign w:val="center"/>
            <w:hideMark/>
          </w:tcPr>
          <w:p w14:paraId="3A9CBC95"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Linux VM or EC2 approval</w:t>
            </w:r>
          </w:p>
        </w:tc>
        <w:tc>
          <w:tcPr>
            <w:tcW w:w="0" w:type="auto"/>
            <w:vAlign w:val="center"/>
            <w:hideMark/>
          </w:tcPr>
          <w:p w14:paraId="29FB81C3"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[TBD]</w:t>
            </w:r>
          </w:p>
        </w:tc>
      </w:tr>
      <w:tr w:rsidR="00064AD8" w:rsidRPr="00064AD8" w14:paraId="410D288B" w14:textId="77777777">
        <w:trPr>
          <w:tblCellSpacing w:w="15" w:type="dxa"/>
        </w:trPr>
        <w:tc>
          <w:tcPr>
            <w:tcW w:w="0" w:type="auto"/>
            <w:vAlign w:val="center"/>
            <w:hideMark/>
          </w:tcPr>
          <w:p w14:paraId="19F66D39"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OS version, CPU, RAM, staging capacity</w:t>
            </w:r>
          </w:p>
        </w:tc>
        <w:tc>
          <w:tcPr>
            <w:tcW w:w="0" w:type="auto"/>
            <w:vAlign w:val="center"/>
            <w:hideMark/>
          </w:tcPr>
          <w:p w14:paraId="1DC8F289"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[TBD]</w:t>
            </w:r>
          </w:p>
        </w:tc>
      </w:tr>
      <w:tr w:rsidR="00064AD8" w:rsidRPr="00064AD8" w14:paraId="1892F6C1" w14:textId="77777777">
        <w:trPr>
          <w:tblCellSpacing w:w="15" w:type="dxa"/>
        </w:trPr>
        <w:tc>
          <w:tcPr>
            <w:tcW w:w="0" w:type="auto"/>
            <w:vAlign w:val="center"/>
            <w:hideMark/>
          </w:tcPr>
          <w:p w14:paraId="30D92DDF"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TPT sessions and source workload limits</w:t>
            </w:r>
          </w:p>
        </w:tc>
        <w:tc>
          <w:tcPr>
            <w:tcW w:w="0" w:type="auto"/>
            <w:vAlign w:val="center"/>
            <w:hideMark/>
          </w:tcPr>
          <w:p w14:paraId="16C18188"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[TBD]</w:t>
            </w:r>
          </w:p>
        </w:tc>
      </w:tr>
      <w:tr w:rsidR="00064AD8" w:rsidRPr="00064AD8" w14:paraId="69AAE231" w14:textId="77777777">
        <w:trPr>
          <w:tblCellSpacing w:w="15" w:type="dxa"/>
        </w:trPr>
        <w:tc>
          <w:tcPr>
            <w:tcW w:w="0" w:type="auto"/>
            <w:vAlign w:val="center"/>
            <w:hideMark/>
          </w:tcPr>
          <w:p w14:paraId="5911145E"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Approved credential provisioning mechanism</w:t>
            </w:r>
          </w:p>
        </w:tc>
        <w:tc>
          <w:tcPr>
            <w:tcW w:w="0" w:type="auto"/>
            <w:vAlign w:val="center"/>
            <w:hideMark/>
          </w:tcPr>
          <w:p w14:paraId="7F473435"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[TBD]</w:t>
            </w:r>
          </w:p>
        </w:tc>
      </w:tr>
      <w:tr w:rsidR="00064AD8" w:rsidRPr="00064AD8" w14:paraId="67A97B3F" w14:textId="77777777">
        <w:trPr>
          <w:tblCellSpacing w:w="15" w:type="dxa"/>
        </w:trPr>
        <w:tc>
          <w:tcPr>
            <w:tcW w:w="0" w:type="auto"/>
            <w:vAlign w:val="center"/>
            <w:hideMark/>
          </w:tcPr>
          <w:p w14:paraId="5BB46544"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AWS identity, role ARN and network connectivity</w:t>
            </w:r>
          </w:p>
        </w:tc>
        <w:tc>
          <w:tcPr>
            <w:tcW w:w="0" w:type="auto"/>
            <w:vAlign w:val="center"/>
            <w:hideMark/>
          </w:tcPr>
          <w:p w14:paraId="329DB806"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[TBD]</w:t>
            </w:r>
          </w:p>
        </w:tc>
      </w:tr>
      <w:tr w:rsidR="00064AD8" w:rsidRPr="00064AD8" w14:paraId="70E7CDE8" w14:textId="77777777">
        <w:trPr>
          <w:tblCellSpacing w:w="15" w:type="dxa"/>
        </w:trPr>
        <w:tc>
          <w:tcPr>
            <w:tcW w:w="0" w:type="auto"/>
            <w:vAlign w:val="center"/>
            <w:hideMark/>
          </w:tcPr>
          <w:p w14:paraId="6BE9FB26"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S3 bucket and prefix names</w:t>
            </w:r>
          </w:p>
        </w:tc>
        <w:tc>
          <w:tcPr>
            <w:tcW w:w="0" w:type="auto"/>
            <w:vAlign w:val="center"/>
            <w:hideMark/>
          </w:tcPr>
          <w:p w14:paraId="0A54C3CA"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[TBD]</w:t>
            </w:r>
          </w:p>
        </w:tc>
      </w:tr>
      <w:tr w:rsidR="00064AD8" w:rsidRPr="00064AD8" w14:paraId="71AC059F" w14:textId="77777777">
        <w:trPr>
          <w:tblCellSpacing w:w="15" w:type="dxa"/>
        </w:trPr>
        <w:tc>
          <w:tcPr>
            <w:tcW w:w="0" w:type="auto"/>
            <w:vAlign w:val="center"/>
            <w:hideMark/>
          </w:tcPr>
          <w:p w14:paraId="07D33FF6"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KMS and encryption policies</w:t>
            </w:r>
          </w:p>
        </w:tc>
        <w:tc>
          <w:tcPr>
            <w:tcW w:w="0" w:type="auto"/>
            <w:vAlign w:val="center"/>
            <w:hideMark/>
          </w:tcPr>
          <w:p w14:paraId="4E496B73"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[TBD]</w:t>
            </w:r>
          </w:p>
        </w:tc>
      </w:tr>
      <w:tr w:rsidR="00064AD8" w:rsidRPr="00064AD8" w14:paraId="588C70A9" w14:textId="77777777">
        <w:trPr>
          <w:tblCellSpacing w:w="15" w:type="dxa"/>
        </w:trPr>
        <w:tc>
          <w:tcPr>
            <w:tcW w:w="0" w:type="auto"/>
            <w:vAlign w:val="center"/>
            <w:hideMark/>
          </w:tcPr>
          <w:p w14:paraId="6F60A5B6"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Metadata/audit retention period</w:t>
            </w:r>
          </w:p>
        </w:tc>
        <w:tc>
          <w:tcPr>
            <w:tcW w:w="0" w:type="auto"/>
            <w:vAlign w:val="center"/>
            <w:hideMark/>
          </w:tcPr>
          <w:p w14:paraId="69C2282F"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[TBD]</w:t>
            </w:r>
          </w:p>
        </w:tc>
      </w:tr>
      <w:tr w:rsidR="00064AD8" w:rsidRPr="00064AD8" w14:paraId="27C7D650" w14:textId="77777777">
        <w:trPr>
          <w:tblCellSpacing w:w="15" w:type="dxa"/>
        </w:trPr>
        <w:tc>
          <w:tcPr>
            <w:tcW w:w="0" w:type="auto"/>
            <w:vAlign w:val="center"/>
            <w:hideMark/>
          </w:tcPr>
          <w:p w14:paraId="1ECAD837"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Signed consistency-risk approval authority</w:t>
            </w:r>
          </w:p>
        </w:tc>
        <w:tc>
          <w:tcPr>
            <w:tcW w:w="0" w:type="auto"/>
            <w:vAlign w:val="center"/>
            <w:hideMark/>
          </w:tcPr>
          <w:p w14:paraId="66D58122"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[TBD]</w:t>
            </w:r>
          </w:p>
        </w:tc>
      </w:tr>
      <w:tr w:rsidR="00064AD8" w:rsidRPr="00064AD8" w14:paraId="01A752D3" w14:textId="77777777">
        <w:trPr>
          <w:tblCellSpacing w:w="15" w:type="dxa"/>
        </w:trPr>
        <w:tc>
          <w:tcPr>
            <w:tcW w:w="0" w:type="auto"/>
            <w:vAlign w:val="center"/>
            <w:hideMark/>
          </w:tcPr>
          <w:p w14:paraId="38757030"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Actual Redshift schema definitions</w:t>
            </w:r>
          </w:p>
        </w:tc>
        <w:tc>
          <w:tcPr>
            <w:tcW w:w="0" w:type="auto"/>
            <w:vAlign w:val="center"/>
            <w:hideMark/>
          </w:tcPr>
          <w:p w14:paraId="0C5DB2F7"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[TBD]</w:t>
            </w:r>
          </w:p>
        </w:tc>
      </w:tr>
    </w:tbl>
    <w:p w14:paraId="0B2118C3"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These values do not prevent finalising the logical architecture. They are prerequisites for environment configuration, performance tuning and production readiness.</w:t>
      </w:r>
    </w:p>
    <w:p w14:paraId="0FBF957C"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17. Required User Guide</w:t>
      </w:r>
    </w:p>
    <w:p w14:paraId="43D66E35"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The user guide will include:</w:t>
      </w:r>
    </w:p>
    <w:p w14:paraId="144EB346" w14:textId="77777777" w:rsidR="00064AD8" w:rsidRPr="00064AD8" w:rsidRDefault="00064AD8" w:rsidP="00064AD8">
      <w:pPr>
        <w:pStyle w:val="NoSpacing"/>
        <w:numPr>
          <w:ilvl w:val="0"/>
          <w:numId w:val="32"/>
        </w:numPr>
        <w:rPr>
          <w:rFonts w:ascii="Arial" w:hAnsi="Arial" w:cs="Arial"/>
          <w:sz w:val="20"/>
          <w:szCs w:val="20"/>
        </w:rPr>
      </w:pPr>
      <w:r w:rsidRPr="00064AD8">
        <w:rPr>
          <w:rFonts w:ascii="Arial" w:hAnsi="Arial" w:cs="Arial"/>
          <w:sz w:val="20"/>
          <w:szCs w:val="20"/>
        </w:rPr>
        <w:t>Prerequisites for on-prem Linux and EC2.</w:t>
      </w:r>
    </w:p>
    <w:p w14:paraId="2A402F4A" w14:textId="77777777" w:rsidR="00064AD8" w:rsidRPr="00064AD8" w:rsidRDefault="00064AD8" w:rsidP="00064AD8">
      <w:pPr>
        <w:pStyle w:val="NoSpacing"/>
        <w:numPr>
          <w:ilvl w:val="0"/>
          <w:numId w:val="32"/>
        </w:numPr>
        <w:rPr>
          <w:rFonts w:ascii="Arial" w:hAnsi="Arial" w:cs="Arial"/>
          <w:sz w:val="20"/>
          <w:szCs w:val="20"/>
        </w:rPr>
      </w:pPr>
      <w:r w:rsidRPr="00064AD8">
        <w:rPr>
          <w:rFonts w:ascii="Arial" w:hAnsi="Arial" w:cs="Arial"/>
          <w:sz w:val="20"/>
          <w:szCs w:val="20"/>
        </w:rPr>
        <w:t>Supported TTU and Python dependency versions.</w:t>
      </w:r>
    </w:p>
    <w:p w14:paraId="7B62FFD2" w14:textId="77777777" w:rsidR="00064AD8" w:rsidRPr="00064AD8" w:rsidRDefault="00064AD8" w:rsidP="00064AD8">
      <w:pPr>
        <w:pStyle w:val="NoSpacing"/>
        <w:numPr>
          <w:ilvl w:val="0"/>
          <w:numId w:val="32"/>
        </w:numPr>
        <w:rPr>
          <w:rFonts w:ascii="Arial" w:hAnsi="Arial" w:cs="Arial"/>
          <w:sz w:val="20"/>
          <w:szCs w:val="20"/>
        </w:rPr>
      </w:pPr>
      <w:r w:rsidRPr="00064AD8">
        <w:rPr>
          <w:rFonts w:ascii="Arial" w:hAnsi="Arial" w:cs="Arial"/>
          <w:sz w:val="20"/>
          <w:szCs w:val="20"/>
        </w:rPr>
        <w:t>Online and offline installation procedures.</w:t>
      </w:r>
    </w:p>
    <w:p w14:paraId="1FFD289B" w14:textId="77777777" w:rsidR="00064AD8" w:rsidRPr="00064AD8" w:rsidRDefault="00064AD8" w:rsidP="00064AD8">
      <w:pPr>
        <w:pStyle w:val="NoSpacing"/>
        <w:numPr>
          <w:ilvl w:val="0"/>
          <w:numId w:val="32"/>
        </w:numPr>
        <w:rPr>
          <w:rFonts w:ascii="Arial" w:hAnsi="Arial" w:cs="Arial"/>
          <w:sz w:val="20"/>
          <w:szCs w:val="20"/>
        </w:rPr>
      </w:pPr>
      <w:r w:rsidRPr="00064AD8">
        <w:rPr>
          <w:rFonts w:ascii="Arial" w:hAnsi="Arial" w:cs="Arial"/>
          <w:sz w:val="20"/>
          <w:szCs w:val="20"/>
        </w:rPr>
        <w:t>First-time folder and configuration initialization.</w:t>
      </w:r>
    </w:p>
    <w:p w14:paraId="4E0B8BF6" w14:textId="77777777" w:rsidR="00064AD8" w:rsidRPr="00064AD8" w:rsidRDefault="00064AD8" w:rsidP="00064AD8">
      <w:pPr>
        <w:pStyle w:val="NoSpacing"/>
        <w:numPr>
          <w:ilvl w:val="0"/>
          <w:numId w:val="32"/>
        </w:numPr>
        <w:rPr>
          <w:rFonts w:ascii="Arial" w:hAnsi="Arial" w:cs="Arial"/>
          <w:sz w:val="20"/>
          <w:szCs w:val="20"/>
        </w:rPr>
      </w:pPr>
      <w:r w:rsidRPr="00064AD8">
        <w:rPr>
          <w:rFonts w:ascii="Arial" w:hAnsi="Arial" w:cs="Arial"/>
          <w:sz w:val="20"/>
          <w:szCs w:val="20"/>
        </w:rPr>
        <w:lastRenderedPageBreak/>
        <w:t>Explanation of all [TBD] settings.</w:t>
      </w:r>
    </w:p>
    <w:p w14:paraId="2C054B6A" w14:textId="77777777" w:rsidR="00064AD8" w:rsidRPr="00064AD8" w:rsidRDefault="00064AD8" w:rsidP="00064AD8">
      <w:pPr>
        <w:pStyle w:val="NoSpacing"/>
        <w:numPr>
          <w:ilvl w:val="0"/>
          <w:numId w:val="32"/>
        </w:numPr>
        <w:rPr>
          <w:rFonts w:ascii="Arial" w:hAnsi="Arial" w:cs="Arial"/>
          <w:sz w:val="20"/>
          <w:szCs w:val="20"/>
        </w:rPr>
      </w:pPr>
      <w:r w:rsidRPr="00064AD8">
        <w:rPr>
          <w:rFonts w:ascii="Arial" w:hAnsi="Arial" w:cs="Arial"/>
          <w:sz w:val="20"/>
          <w:szCs w:val="20"/>
        </w:rPr>
        <w:t>Secure Teradata Wallet provisioning.</w:t>
      </w:r>
    </w:p>
    <w:p w14:paraId="622ADC53" w14:textId="77777777" w:rsidR="00064AD8" w:rsidRPr="00064AD8" w:rsidRDefault="00064AD8" w:rsidP="00064AD8">
      <w:pPr>
        <w:pStyle w:val="NoSpacing"/>
        <w:numPr>
          <w:ilvl w:val="0"/>
          <w:numId w:val="32"/>
        </w:numPr>
        <w:rPr>
          <w:rFonts w:ascii="Arial" w:hAnsi="Arial" w:cs="Arial"/>
          <w:sz w:val="20"/>
          <w:szCs w:val="20"/>
        </w:rPr>
      </w:pPr>
      <w:r w:rsidRPr="00064AD8">
        <w:rPr>
          <w:rFonts w:ascii="Arial" w:hAnsi="Arial" w:cs="Arial"/>
          <w:sz w:val="20"/>
          <w:szCs w:val="20"/>
        </w:rPr>
        <w:t>EC2 instance-role or on-prem IAM Roles Anywhere setup.</w:t>
      </w:r>
    </w:p>
    <w:p w14:paraId="21534C8C" w14:textId="77777777" w:rsidR="00064AD8" w:rsidRPr="00064AD8" w:rsidRDefault="00064AD8" w:rsidP="00064AD8">
      <w:pPr>
        <w:pStyle w:val="NoSpacing"/>
        <w:numPr>
          <w:ilvl w:val="0"/>
          <w:numId w:val="32"/>
        </w:numPr>
        <w:rPr>
          <w:rFonts w:ascii="Arial" w:hAnsi="Arial" w:cs="Arial"/>
          <w:sz w:val="20"/>
          <w:szCs w:val="20"/>
        </w:rPr>
      </w:pPr>
      <w:r w:rsidRPr="00064AD8">
        <w:rPr>
          <w:rFonts w:ascii="Arial" w:hAnsi="Arial" w:cs="Arial"/>
          <w:sz w:val="20"/>
          <w:szCs w:val="20"/>
        </w:rPr>
        <w:t>Connectivity and permission preflight procedures.</w:t>
      </w:r>
    </w:p>
    <w:p w14:paraId="13AC5C05" w14:textId="77777777" w:rsidR="00064AD8" w:rsidRPr="00064AD8" w:rsidRDefault="00064AD8" w:rsidP="00064AD8">
      <w:pPr>
        <w:pStyle w:val="NoSpacing"/>
        <w:numPr>
          <w:ilvl w:val="0"/>
          <w:numId w:val="32"/>
        </w:numPr>
        <w:rPr>
          <w:rFonts w:ascii="Arial" w:hAnsi="Arial" w:cs="Arial"/>
          <w:sz w:val="20"/>
          <w:szCs w:val="20"/>
        </w:rPr>
      </w:pPr>
      <w:r w:rsidRPr="00064AD8">
        <w:rPr>
          <w:rFonts w:ascii="Arial" w:hAnsi="Arial" w:cs="Arial"/>
          <w:sz w:val="20"/>
          <w:szCs w:val="20"/>
        </w:rPr>
        <w:t>Creating and maintaining ordered table lists.</w:t>
      </w:r>
    </w:p>
    <w:p w14:paraId="5652F864" w14:textId="77777777" w:rsidR="00064AD8" w:rsidRPr="00064AD8" w:rsidRDefault="00064AD8" w:rsidP="00064AD8">
      <w:pPr>
        <w:pStyle w:val="NoSpacing"/>
        <w:numPr>
          <w:ilvl w:val="0"/>
          <w:numId w:val="32"/>
        </w:numPr>
        <w:rPr>
          <w:rFonts w:ascii="Arial" w:hAnsi="Arial" w:cs="Arial"/>
          <w:sz w:val="20"/>
          <w:szCs w:val="20"/>
        </w:rPr>
      </w:pPr>
      <w:r w:rsidRPr="00064AD8">
        <w:rPr>
          <w:rFonts w:ascii="Arial" w:hAnsi="Arial" w:cs="Arial"/>
          <w:sz w:val="20"/>
          <w:szCs w:val="20"/>
        </w:rPr>
        <w:t>Configuring CDC-related columns and partitioning.</w:t>
      </w:r>
    </w:p>
    <w:p w14:paraId="48100698" w14:textId="77777777" w:rsidR="00064AD8" w:rsidRPr="00064AD8" w:rsidRDefault="00064AD8" w:rsidP="00064AD8">
      <w:pPr>
        <w:pStyle w:val="NoSpacing"/>
        <w:numPr>
          <w:ilvl w:val="0"/>
          <w:numId w:val="32"/>
        </w:numPr>
        <w:rPr>
          <w:rFonts w:ascii="Arial" w:hAnsi="Arial" w:cs="Arial"/>
          <w:sz w:val="20"/>
          <w:szCs w:val="20"/>
        </w:rPr>
      </w:pPr>
      <w:r w:rsidRPr="00064AD8">
        <w:rPr>
          <w:rFonts w:ascii="Arial" w:hAnsi="Arial" w:cs="Arial"/>
          <w:sz w:val="20"/>
          <w:szCs w:val="20"/>
        </w:rPr>
        <w:t>Configuring datatype exceptions and approvals.</w:t>
      </w:r>
    </w:p>
    <w:p w14:paraId="29D9CF22" w14:textId="77777777" w:rsidR="00064AD8" w:rsidRPr="00064AD8" w:rsidRDefault="00064AD8" w:rsidP="00064AD8">
      <w:pPr>
        <w:pStyle w:val="NoSpacing"/>
        <w:numPr>
          <w:ilvl w:val="0"/>
          <w:numId w:val="32"/>
        </w:numPr>
        <w:rPr>
          <w:rFonts w:ascii="Arial" w:hAnsi="Arial" w:cs="Arial"/>
          <w:sz w:val="20"/>
          <w:szCs w:val="20"/>
        </w:rPr>
      </w:pPr>
      <w:r w:rsidRPr="00064AD8">
        <w:rPr>
          <w:rFonts w:ascii="Arial" w:hAnsi="Arial" w:cs="Arial"/>
          <w:sz w:val="20"/>
          <w:szCs w:val="20"/>
        </w:rPr>
        <w:t>Running discovery, extraction, validation and upload.</w:t>
      </w:r>
    </w:p>
    <w:p w14:paraId="23EC23FE" w14:textId="77777777" w:rsidR="00064AD8" w:rsidRPr="00064AD8" w:rsidRDefault="00064AD8" w:rsidP="00064AD8">
      <w:pPr>
        <w:pStyle w:val="NoSpacing"/>
        <w:numPr>
          <w:ilvl w:val="0"/>
          <w:numId w:val="32"/>
        </w:numPr>
        <w:rPr>
          <w:rFonts w:ascii="Arial" w:hAnsi="Arial" w:cs="Arial"/>
          <w:sz w:val="20"/>
          <w:szCs w:val="20"/>
        </w:rPr>
      </w:pPr>
      <w:r w:rsidRPr="00064AD8">
        <w:rPr>
          <w:rFonts w:ascii="Arial" w:hAnsi="Arial" w:cs="Arial"/>
          <w:sz w:val="20"/>
          <w:szCs w:val="20"/>
        </w:rPr>
        <w:t>Monitoring progress and interpreting statuses.</w:t>
      </w:r>
    </w:p>
    <w:p w14:paraId="352D9C8B" w14:textId="77777777" w:rsidR="00064AD8" w:rsidRPr="00064AD8" w:rsidRDefault="00064AD8" w:rsidP="00064AD8">
      <w:pPr>
        <w:pStyle w:val="NoSpacing"/>
        <w:numPr>
          <w:ilvl w:val="0"/>
          <w:numId w:val="32"/>
        </w:numPr>
        <w:rPr>
          <w:rFonts w:ascii="Arial" w:hAnsi="Arial" w:cs="Arial"/>
          <w:sz w:val="20"/>
          <w:szCs w:val="20"/>
        </w:rPr>
      </w:pPr>
      <w:r w:rsidRPr="00064AD8">
        <w:rPr>
          <w:rFonts w:ascii="Arial" w:hAnsi="Arial" w:cs="Arial"/>
          <w:sz w:val="20"/>
          <w:szCs w:val="20"/>
        </w:rPr>
        <w:t>Restarting failed or interrupted runs.</w:t>
      </w:r>
    </w:p>
    <w:p w14:paraId="31DB4F19" w14:textId="77777777" w:rsidR="00064AD8" w:rsidRPr="00064AD8" w:rsidRDefault="00064AD8" w:rsidP="00064AD8">
      <w:pPr>
        <w:pStyle w:val="NoSpacing"/>
        <w:numPr>
          <w:ilvl w:val="0"/>
          <w:numId w:val="32"/>
        </w:numPr>
        <w:rPr>
          <w:rFonts w:ascii="Arial" w:hAnsi="Arial" w:cs="Arial"/>
          <w:sz w:val="20"/>
          <w:szCs w:val="20"/>
        </w:rPr>
      </w:pPr>
      <w:r w:rsidRPr="00064AD8">
        <w:rPr>
          <w:rFonts w:ascii="Arial" w:hAnsi="Arial" w:cs="Arial"/>
          <w:sz w:val="20"/>
          <w:szCs w:val="20"/>
        </w:rPr>
        <w:t>Restoring SQLite state from S3.</w:t>
      </w:r>
    </w:p>
    <w:p w14:paraId="45763A50" w14:textId="77777777" w:rsidR="00064AD8" w:rsidRPr="00064AD8" w:rsidRDefault="00064AD8" w:rsidP="00064AD8">
      <w:pPr>
        <w:pStyle w:val="NoSpacing"/>
        <w:numPr>
          <w:ilvl w:val="0"/>
          <w:numId w:val="32"/>
        </w:numPr>
        <w:rPr>
          <w:rFonts w:ascii="Arial" w:hAnsi="Arial" w:cs="Arial"/>
          <w:sz w:val="20"/>
          <w:szCs w:val="20"/>
        </w:rPr>
      </w:pPr>
      <w:r w:rsidRPr="00064AD8">
        <w:rPr>
          <w:rFonts w:ascii="Arial" w:hAnsi="Arial" w:cs="Arial"/>
          <w:sz w:val="20"/>
          <w:szCs w:val="20"/>
        </w:rPr>
        <w:t>Managing failed and unaccepted data files.</w:t>
      </w:r>
    </w:p>
    <w:p w14:paraId="63A7ECCC" w14:textId="77777777" w:rsidR="00064AD8" w:rsidRPr="00064AD8" w:rsidRDefault="00064AD8" w:rsidP="00064AD8">
      <w:pPr>
        <w:pStyle w:val="NoSpacing"/>
        <w:numPr>
          <w:ilvl w:val="0"/>
          <w:numId w:val="32"/>
        </w:numPr>
        <w:rPr>
          <w:rFonts w:ascii="Arial" w:hAnsi="Arial" w:cs="Arial"/>
          <w:sz w:val="20"/>
          <w:szCs w:val="20"/>
        </w:rPr>
      </w:pPr>
      <w:r w:rsidRPr="00064AD8">
        <w:rPr>
          <w:rFonts w:ascii="Arial" w:hAnsi="Arial" w:cs="Arial"/>
          <w:sz w:val="20"/>
          <w:szCs w:val="20"/>
        </w:rPr>
        <w:t>Final audit generation and retention.</w:t>
      </w:r>
    </w:p>
    <w:p w14:paraId="3C3430DE" w14:textId="77777777" w:rsidR="00064AD8" w:rsidRPr="00064AD8" w:rsidRDefault="00064AD8" w:rsidP="00064AD8">
      <w:pPr>
        <w:pStyle w:val="NoSpacing"/>
        <w:numPr>
          <w:ilvl w:val="0"/>
          <w:numId w:val="32"/>
        </w:numPr>
        <w:rPr>
          <w:rFonts w:ascii="Arial" w:hAnsi="Arial" w:cs="Arial"/>
          <w:sz w:val="20"/>
          <w:szCs w:val="20"/>
        </w:rPr>
      </w:pPr>
      <w:r w:rsidRPr="00064AD8">
        <w:rPr>
          <w:rFonts w:ascii="Arial" w:hAnsi="Arial" w:cs="Arial"/>
          <w:sz w:val="20"/>
          <w:szCs w:val="20"/>
        </w:rPr>
        <w:t>Known limitations and escalation procedures.</w:t>
      </w:r>
    </w:p>
    <w:p w14:paraId="3943778F"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The product must refuse production extraction when mandatory placeholders remain unresolved, while permitting explicitly supported configuration-validation and diagnostic operations.</w:t>
      </w:r>
    </w:p>
    <w:p w14:paraId="6C4E8AA7"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18. Delivery Phases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5"/>
        <w:gridCol w:w="4422"/>
      </w:tblGrid>
      <w:tr w:rsidR="00064AD8" w:rsidRPr="00064AD8" w14:paraId="68B15EB4" w14:textId="77777777">
        <w:trPr>
          <w:tblCellSpacing w:w="15" w:type="dxa"/>
        </w:trPr>
        <w:tc>
          <w:tcPr>
            <w:tcW w:w="0" w:type="auto"/>
            <w:vAlign w:val="center"/>
            <w:hideMark/>
          </w:tcPr>
          <w:p w14:paraId="1C2A237A"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Phase</w:t>
            </w:r>
          </w:p>
        </w:tc>
        <w:tc>
          <w:tcPr>
            <w:tcW w:w="0" w:type="auto"/>
            <w:vAlign w:val="center"/>
            <w:hideMark/>
          </w:tcPr>
          <w:p w14:paraId="179FCE13"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Deliverable</w:t>
            </w:r>
          </w:p>
        </w:tc>
      </w:tr>
      <w:tr w:rsidR="00064AD8" w:rsidRPr="00064AD8" w14:paraId="76D7958E" w14:textId="77777777">
        <w:trPr>
          <w:tblCellSpacing w:w="15" w:type="dxa"/>
        </w:trPr>
        <w:tc>
          <w:tcPr>
            <w:tcW w:w="0" w:type="auto"/>
            <w:vAlign w:val="center"/>
            <w:hideMark/>
          </w:tcPr>
          <w:p w14:paraId="778B1B3E"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1</w:t>
            </w:r>
          </w:p>
        </w:tc>
        <w:tc>
          <w:tcPr>
            <w:tcW w:w="0" w:type="auto"/>
            <w:vAlign w:val="center"/>
            <w:hideMark/>
          </w:tcPr>
          <w:p w14:paraId="2EA12365"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Architecture and configuration specification</w:t>
            </w:r>
          </w:p>
        </w:tc>
      </w:tr>
      <w:tr w:rsidR="00064AD8" w:rsidRPr="00064AD8" w14:paraId="5E866BE4" w14:textId="77777777">
        <w:trPr>
          <w:tblCellSpacing w:w="15" w:type="dxa"/>
        </w:trPr>
        <w:tc>
          <w:tcPr>
            <w:tcW w:w="0" w:type="auto"/>
            <w:vAlign w:val="center"/>
            <w:hideMark/>
          </w:tcPr>
          <w:p w14:paraId="47916DCF"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2</w:t>
            </w:r>
          </w:p>
        </w:tc>
        <w:tc>
          <w:tcPr>
            <w:tcW w:w="0" w:type="auto"/>
            <w:vAlign w:val="center"/>
            <w:hideMark/>
          </w:tcPr>
          <w:p w14:paraId="312E768A"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Portable package structure, installer and preflight</w:t>
            </w:r>
          </w:p>
        </w:tc>
      </w:tr>
      <w:tr w:rsidR="00064AD8" w:rsidRPr="00064AD8" w14:paraId="6B3F817B" w14:textId="77777777">
        <w:trPr>
          <w:tblCellSpacing w:w="15" w:type="dxa"/>
        </w:trPr>
        <w:tc>
          <w:tcPr>
            <w:tcW w:w="0" w:type="auto"/>
            <w:vAlign w:val="center"/>
            <w:hideMark/>
          </w:tcPr>
          <w:p w14:paraId="65E5E8E9"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3</w:t>
            </w:r>
          </w:p>
        </w:tc>
        <w:tc>
          <w:tcPr>
            <w:tcW w:w="0" w:type="auto"/>
            <w:vAlign w:val="center"/>
            <w:hideMark/>
          </w:tcPr>
          <w:p w14:paraId="40251FBE"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Teradata connection and discovery</w:t>
            </w:r>
          </w:p>
        </w:tc>
      </w:tr>
      <w:tr w:rsidR="00064AD8" w:rsidRPr="00064AD8" w14:paraId="7B975994" w14:textId="77777777">
        <w:trPr>
          <w:tblCellSpacing w:w="15" w:type="dxa"/>
        </w:trPr>
        <w:tc>
          <w:tcPr>
            <w:tcW w:w="0" w:type="auto"/>
            <w:vAlign w:val="center"/>
            <w:hideMark/>
          </w:tcPr>
          <w:p w14:paraId="7E573421"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4</w:t>
            </w:r>
          </w:p>
        </w:tc>
        <w:tc>
          <w:tcPr>
            <w:tcW w:w="0" w:type="auto"/>
            <w:vAlign w:val="center"/>
            <w:hideMark/>
          </w:tcPr>
          <w:p w14:paraId="7277DE48"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Metadata and datatype compatibility engine</w:t>
            </w:r>
          </w:p>
        </w:tc>
      </w:tr>
      <w:tr w:rsidR="00064AD8" w:rsidRPr="00064AD8" w14:paraId="7F685997" w14:textId="77777777">
        <w:trPr>
          <w:tblCellSpacing w:w="15" w:type="dxa"/>
        </w:trPr>
        <w:tc>
          <w:tcPr>
            <w:tcW w:w="0" w:type="auto"/>
            <w:vAlign w:val="center"/>
            <w:hideMark/>
          </w:tcPr>
          <w:p w14:paraId="7854727B"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5</w:t>
            </w:r>
          </w:p>
        </w:tc>
        <w:tc>
          <w:tcPr>
            <w:tcW w:w="0" w:type="auto"/>
            <w:vAlign w:val="center"/>
            <w:hideMark/>
          </w:tcPr>
          <w:p w14:paraId="5AB8D24A"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TPT extraction and partition planner</w:t>
            </w:r>
          </w:p>
        </w:tc>
      </w:tr>
      <w:tr w:rsidR="00064AD8" w:rsidRPr="00064AD8" w14:paraId="2268BC7F" w14:textId="77777777">
        <w:trPr>
          <w:tblCellSpacing w:w="15" w:type="dxa"/>
        </w:trPr>
        <w:tc>
          <w:tcPr>
            <w:tcW w:w="0" w:type="auto"/>
            <w:vAlign w:val="center"/>
            <w:hideMark/>
          </w:tcPr>
          <w:p w14:paraId="6141E798"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6</w:t>
            </w:r>
          </w:p>
        </w:tc>
        <w:tc>
          <w:tcPr>
            <w:tcW w:w="0" w:type="auto"/>
            <w:vAlign w:val="center"/>
            <w:hideMark/>
          </w:tcPr>
          <w:p w14:paraId="385EA83B"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Conversion, hashing and validation</w:t>
            </w:r>
          </w:p>
        </w:tc>
      </w:tr>
      <w:tr w:rsidR="00064AD8" w:rsidRPr="00064AD8" w14:paraId="5D7B02AF" w14:textId="77777777">
        <w:trPr>
          <w:tblCellSpacing w:w="15" w:type="dxa"/>
        </w:trPr>
        <w:tc>
          <w:tcPr>
            <w:tcW w:w="0" w:type="auto"/>
            <w:vAlign w:val="center"/>
            <w:hideMark/>
          </w:tcPr>
          <w:p w14:paraId="27141E8B"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7</w:t>
            </w:r>
          </w:p>
        </w:tc>
        <w:tc>
          <w:tcPr>
            <w:tcW w:w="0" w:type="auto"/>
            <w:vAlign w:val="center"/>
            <w:hideMark/>
          </w:tcPr>
          <w:p w14:paraId="49E47C22"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S3 delivery and SQLite recovery</w:t>
            </w:r>
          </w:p>
        </w:tc>
      </w:tr>
      <w:tr w:rsidR="00064AD8" w:rsidRPr="00064AD8" w14:paraId="547046B9" w14:textId="77777777">
        <w:trPr>
          <w:tblCellSpacing w:w="15" w:type="dxa"/>
        </w:trPr>
        <w:tc>
          <w:tcPr>
            <w:tcW w:w="0" w:type="auto"/>
            <w:vAlign w:val="center"/>
            <w:hideMark/>
          </w:tcPr>
          <w:p w14:paraId="5322E7B6"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8</w:t>
            </w:r>
          </w:p>
        </w:tc>
        <w:tc>
          <w:tcPr>
            <w:tcW w:w="0" w:type="auto"/>
            <w:vAlign w:val="center"/>
            <w:hideMark/>
          </w:tcPr>
          <w:p w14:paraId="7D201FC8"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Failure testing and performance tuning</w:t>
            </w:r>
          </w:p>
        </w:tc>
      </w:tr>
      <w:tr w:rsidR="00064AD8" w:rsidRPr="00064AD8" w14:paraId="2FAFB473" w14:textId="77777777">
        <w:trPr>
          <w:tblCellSpacing w:w="15" w:type="dxa"/>
        </w:trPr>
        <w:tc>
          <w:tcPr>
            <w:tcW w:w="0" w:type="auto"/>
            <w:vAlign w:val="center"/>
            <w:hideMark/>
          </w:tcPr>
          <w:p w14:paraId="725605D7"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9</w:t>
            </w:r>
          </w:p>
        </w:tc>
        <w:tc>
          <w:tcPr>
            <w:tcW w:w="0" w:type="auto"/>
            <w:vAlign w:val="center"/>
            <w:hideMark/>
          </w:tcPr>
          <w:p w14:paraId="692AF2C1"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User guide, acceptance testing and handover</w:t>
            </w:r>
          </w:p>
        </w:tc>
      </w:tr>
    </w:tbl>
    <w:p w14:paraId="02AA6D8F" w14:textId="77777777" w:rsidR="00064AD8" w:rsidRPr="00064AD8" w:rsidRDefault="00064AD8" w:rsidP="00064AD8">
      <w:pPr>
        <w:pStyle w:val="NoSpacing"/>
        <w:rPr>
          <w:rFonts w:ascii="Arial" w:hAnsi="Arial" w:cs="Arial"/>
          <w:b/>
          <w:bCs/>
          <w:sz w:val="20"/>
          <w:szCs w:val="20"/>
        </w:rPr>
      </w:pPr>
      <w:r w:rsidRPr="00064AD8">
        <w:rPr>
          <w:rFonts w:ascii="Arial" w:hAnsi="Arial" w:cs="Arial"/>
          <w:b/>
          <w:bCs/>
          <w:sz w:val="20"/>
          <w:szCs w:val="20"/>
        </w:rPr>
        <w:t>19. Final Architecture Position</w:t>
      </w:r>
    </w:p>
    <w:p w14:paraId="5F39A8E4"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The selected technology and high-level design are agreed.</w:t>
      </w:r>
    </w:p>
    <w:p w14:paraId="42111789"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The product will prioritise lossless extraction, independent file validation, parallel processing, secure S3 delivery and recoverable operation.</w:t>
      </w:r>
    </w:p>
    <w:p w14:paraId="24C0B20C"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Parquet with Snappy compression is the default delivery format. Unsupported values will follow a controlled lossless fallback hierarchy, including reversible string representation where proven safe.</w:t>
      </w:r>
    </w:p>
    <w:p w14:paraId="0F7B3095" w14:textId="77777777" w:rsidR="00064AD8" w:rsidRPr="00064AD8" w:rsidRDefault="00064AD8" w:rsidP="00064AD8">
      <w:pPr>
        <w:pStyle w:val="NoSpacing"/>
        <w:rPr>
          <w:rFonts w:ascii="Arial" w:hAnsi="Arial" w:cs="Arial"/>
          <w:sz w:val="20"/>
          <w:szCs w:val="20"/>
        </w:rPr>
      </w:pPr>
      <w:r w:rsidRPr="00064AD8">
        <w:rPr>
          <w:rFonts w:ascii="Arial" w:hAnsi="Arial" w:cs="Arial"/>
          <w:sz w:val="20"/>
          <w:szCs w:val="20"/>
        </w:rPr>
        <w:t>Known limitations concerning continuously changing Teradata tables, Python-side hashing, Redshift target compatibility and shared-bucket recovery will remain explicitly recorded rather than represented as solved.</w:t>
      </w:r>
    </w:p>
    <w:p w14:paraId="04037CC7" w14:textId="77777777" w:rsidR="00064AD8" w:rsidRPr="00064AD8" w:rsidRDefault="00064AD8" w:rsidP="00064AD8">
      <w:pPr>
        <w:pStyle w:val="NoSpacing"/>
        <w:rPr>
          <w:rFonts w:ascii="Arial" w:hAnsi="Arial" w:cs="Arial"/>
          <w:sz w:val="20"/>
          <w:szCs w:val="20"/>
        </w:rPr>
      </w:pPr>
      <w:r w:rsidRPr="00064AD8">
        <w:rPr>
          <w:rFonts w:ascii="Arial" w:hAnsi="Arial" w:cs="Arial"/>
          <w:b/>
          <w:bCs/>
          <w:sz w:val="20"/>
          <w:szCs w:val="20"/>
        </w:rPr>
        <w:t>Architecture status:</w:t>
      </w:r>
      <w:r w:rsidRPr="00064AD8">
        <w:rPr>
          <w:rFonts w:ascii="Arial" w:hAnsi="Arial" w:cs="Arial"/>
          <w:sz w:val="20"/>
          <w:szCs w:val="20"/>
        </w:rPr>
        <w:t xml:space="preserve"> Approved functional baseline, subject to detailed design verification, customer-dependent configuration, performance benchmarking and production security approval.</w:t>
      </w:r>
    </w:p>
    <w:p w14:paraId="14D69E0F" w14:textId="77777777" w:rsidR="00064AD8" w:rsidRPr="00064AD8" w:rsidRDefault="00064AD8" w:rsidP="00064AD8">
      <w:pPr>
        <w:pStyle w:val="NoSpacing"/>
        <w:rPr>
          <w:rFonts w:ascii="Arial" w:hAnsi="Arial" w:cs="Arial"/>
          <w:sz w:val="20"/>
          <w:szCs w:val="20"/>
        </w:rPr>
      </w:pPr>
      <w:r w:rsidRPr="00064AD8">
        <w:rPr>
          <w:rFonts w:ascii="Arial" w:hAnsi="Arial" w:cs="Arial"/>
          <w:b/>
          <w:bCs/>
          <w:sz w:val="20"/>
          <w:szCs w:val="20"/>
        </w:rPr>
        <w:t>Development authorisation:</w:t>
      </w:r>
      <w:r w:rsidRPr="00064AD8">
        <w:rPr>
          <w:rFonts w:ascii="Arial" w:hAnsi="Arial" w:cs="Arial"/>
          <w:sz w:val="20"/>
          <w:szCs w:val="20"/>
        </w:rPr>
        <w:t xml:space="preserve"> Not yet granted. No coding or deployment activity is to begin without a separate instruction.</w:t>
      </w:r>
    </w:p>
    <w:p w14:paraId="537D591D" w14:textId="77777777" w:rsidR="00085A3E" w:rsidRDefault="00085A3E" w:rsidP="00EF1ED7">
      <w:pPr>
        <w:pStyle w:val="NoSpacing"/>
        <w:rPr>
          <w:rFonts w:ascii="Arial" w:hAnsi="Arial" w:cs="Arial"/>
          <w:sz w:val="20"/>
          <w:szCs w:val="20"/>
        </w:rPr>
      </w:pPr>
    </w:p>
    <w:p w14:paraId="1AB4958C" w14:textId="77777777" w:rsidR="006902B1" w:rsidRDefault="006902B1" w:rsidP="00EF1ED7">
      <w:pPr>
        <w:pStyle w:val="NoSpacing"/>
        <w:pBdr>
          <w:bottom w:val="double" w:sz="6" w:space="1" w:color="auto"/>
        </w:pBdr>
        <w:rPr>
          <w:rFonts w:ascii="Arial" w:hAnsi="Arial" w:cs="Arial"/>
          <w:sz w:val="20"/>
          <w:szCs w:val="20"/>
        </w:rPr>
      </w:pPr>
    </w:p>
    <w:p w14:paraId="4EC6D9A7" w14:textId="77777777" w:rsidR="006902B1" w:rsidRDefault="006902B1" w:rsidP="00EF1ED7">
      <w:pPr>
        <w:pStyle w:val="NoSpacing"/>
        <w:rPr>
          <w:rFonts w:ascii="Arial" w:hAnsi="Arial" w:cs="Arial"/>
          <w:sz w:val="20"/>
          <w:szCs w:val="20"/>
        </w:rPr>
      </w:pPr>
    </w:p>
    <w:p w14:paraId="3E1A5C19" w14:textId="77777777" w:rsidR="006902B1" w:rsidRPr="006902B1" w:rsidRDefault="006902B1" w:rsidP="006902B1">
      <w:pPr>
        <w:pStyle w:val="NoSpacing"/>
        <w:rPr>
          <w:rFonts w:ascii="Arial" w:hAnsi="Arial" w:cs="Arial"/>
          <w:sz w:val="20"/>
          <w:szCs w:val="20"/>
        </w:rPr>
      </w:pPr>
      <w:r w:rsidRPr="006902B1">
        <w:rPr>
          <w:rFonts w:ascii="Arial" w:hAnsi="Arial" w:cs="Arial"/>
          <w:sz w:val="20"/>
          <w:szCs w:val="20"/>
        </w:rPr>
        <w:t>Technical verification</w:t>
      </w:r>
    </w:p>
    <w:p w14:paraId="144C0CF1" w14:textId="77777777" w:rsidR="006902B1" w:rsidRPr="006902B1" w:rsidRDefault="006902B1" w:rsidP="006902B1">
      <w:pPr>
        <w:pStyle w:val="NoSpacing"/>
        <w:rPr>
          <w:rFonts w:ascii="Arial" w:hAnsi="Arial" w:cs="Arial"/>
          <w:sz w:val="20"/>
          <w:szCs w:val="20"/>
        </w:rPr>
      </w:pPr>
      <w:r w:rsidRPr="006902B1">
        <w:rPr>
          <w:rFonts w:ascii="Arial" w:hAnsi="Arial" w:cs="Arial"/>
          <w:sz w:val="20"/>
          <w:szCs w:val="20"/>
        </w:rPr>
        <w:t>Several of the final design choices are supported by the current vendor documentation:</w:t>
      </w:r>
    </w:p>
    <w:p w14:paraId="44993592" w14:textId="77777777" w:rsidR="006902B1" w:rsidRPr="006902B1" w:rsidRDefault="006902B1" w:rsidP="006902B1">
      <w:pPr>
        <w:pStyle w:val="NoSpacing"/>
        <w:rPr>
          <w:rFonts w:ascii="Arial" w:hAnsi="Arial" w:cs="Arial"/>
          <w:sz w:val="20"/>
          <w:szCs w:val="20"/>
        </w:rPr>
      </w:pPr>
      <w:r w:rsidRPr="006902B1">
        <w:rPr>
          <w:rFonts w:ascii="Arial" w:hAnsi="Arial" w:cs="Arial"/>
          <w:sz w:val="20"/>
          <w:szCs w:val="20"/>
        </w:rPr>
        <w:t xml:space="preserve">- Teradata confirms that the TPT SQL Selector can extract LOB, JSON and XML data, whereas the Export operator has restrictions on these types and certain SELECT operations. </w:t>
      </w:r>
    </w:p>
    <w:p w14:paraId="027FCA7B" w14:textId="26E39D1D" w:rsidR="006902B1" w:rsidRPr="006902B1" w:rsidRDefault="006902B1" w:rsidP="006902B1">
      <w:pPr>
        <w:pStyle w:val="NoSpacing"/>
        <w:rPr>
          <w:rFonts w:ascii="Arial" w:hAnsi="Arial" w:cs="Arial"/>
          <w:sz w:val="20"/>
          <w:szCs w:val="20"/>
        </w:rPr>
      </w:pPr>
      <w:r w:rsidRPr="006902B1">
        <w:rPr>
          <w:rFonts w:ascii="Arial" w:hAnsi="Arial" w:cs="Arial"/>
          <w:sz w:val="20"/>
          <w:szCs w:val="20"/>
        </w:rPr>
        <w:t xml:space="preserve">- Amazon Redshift supports Parquet COPY but requires matching file/target column counts and order; DECIMAL precision is limited to 38 and scale to 37. </w:t>
      </w:r>
    </w:p>
    <w:p w14:paraId="2D9DCB14" w14:textId="77777777" w:rsidR="006902B1" w:rsidRPr="006902B1" w:rsidRDefault="006902B1" w:rsidP="006902B1">
      <w:pPr>
        <w:pStyle w:val="NoSpacing"/>
        <w:rPr>
          <w:rFonts w:ascii="Arial" w:hAnsi="Arial" w:cs="Arial"/>
          <w:sz w:val="20"/>
          <w:szCs w:val="20"/>
        </w:rPr>
      </w:pPr>
      <w:r w:rsidRPr="006902B1">
        <w:rPr>
          <w:rFonts w:ascii="Arial" w:hAnsi="Arial" w:cs="Arial"/>
          <w:sz w:val="20"/>
          <w:szCs w:val="20"/>
        </w:rPr>
        <w:t xml:space="preserve">- SQLite supports consistent online database snapshots. AWS supports conditional S3 writes and upload integrity checks, which underpin the proposed restart and no-overwrite controls. </w:t>
      </w:r>
    </w:p>
    <w:p w14:paraId="0DC514FA" w14:textId="77777777" w:rsidR="006902B1" w:rsidRPr="006902B1" w:rsidRDefault="006902B1" w:rsidP="006902B1">
      <w:pPr>
        <w:pStyle w:val="NoSpacing"/>
        <w:rPr>
          <w:rFonts w:ascii="Arial" w:hAnsi="Arial" w:cs="Arial"/>
          <w:sz w:val="20"/>
          <w:szCs w:val="20"/>
        </w:rPr>
      </w:pPr>
      <w:r w:rsidRPr="006902B1">
        <w:rPr>
          <w:rFonts w:ascii="Arial" w:hAnsi="Arial" w:cs="Arial"/>
          <w:sz w:val="20"/>
          <w:szCs w:val="20"/>
        </w:rPr>
        <w:t xml:space="preserve">- AWS documents temporary credentials through EC2 roles and IAM Roles Anywhere for workloads outside AWS. </w:t>
      </w:r>
    </w:p>
    <w:p w14:paraId="30DF0C28" w14:textId="77777777" w:rsidR="006902B1" w:rsidRDefault="006902B1" w:rsidP="006902B1">
      <w:pPr>
        <w:pStyle w:val="NoSpacing"/>
        <w:rPr>
          <w:rFonts w:ascii="Arial" w:hAnsi="Arial" w:cs="Arial"/>
          <w:sz w:val="20"/>
          <w:szCs w:val="20"/>
        </w:rPr>
      </w:pPr>
    </w:p>
    <w:p w14:paraId="2552DB17" w14:textId="050F23DA" w:rsidR="006902B1" w:rsidRPr="009F297E" w:rsidRDefault="006902B1" w:rsidP="006902B1">
      <w:pPr>
        <w:pStyle w:val="NoSpacing"/>
        <w:rPr>
          <w:rFonts w:ascii="Arial" w:hAnsi="Arial" w:cs="Arial"/>
          <w:sz w:val="20"/>
          <w:szCs w:val="20"/>
        </w:rPr>
      </w:pPr>
      <w:r w:rsidRPr="006902B1">
        <w:rPr>
          <w:rFonts w:ascii="Arial" w:hAnsi="Arial" w:cs="Arial"/>
          <w:sz w:val="20"/>
          <w:szCs w:val="20"/>
        </w:rPr>
        <w:t xml:space="preserve">Final assessment: The functional architecture is ready to serve as the project's baseline. Production approval remains conditional on customer infrastructure, source privileges, datatype inventory and the </w:t>
      </w:r>
      <w:r w:rsidRPr="006902B1">
        <w:rPr>
          <w:rFonts w:ascii="Arial" w:hAnsi="Arial" w:cs="Arial"/>
          <w:sz w:val="20"/>
          <w:szCs w:val="20"/>
        </w:rPr>
        <w:lastRenderedPageBreak/>
        <w:t>documented consistency-risk acceptance. The datatype fallback has been strengthened without sacrificing the no-data-loss requirement, and B7 remains an explicit accepted risk as requested.</w:t>
      </w:r>
    </w:p>
    <w:sectPr w:rsidR="006902B1" w:rsidRPr="009F29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0F08"/>
    <w:multiLevelType w:val="multilevel"/>
    <w:tmpl w:val="CC58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60DCF"/>
    <w:multiLevelType w:val="multilevel"/>
    <w:tmpl w:val="F6467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D273FE"/>
    <w:multiLevelType w:val="hybridMultilevel"/>
    <w:tmpl w:val="EB40AAE6"/>
    <w:lvl w:ilvl="0" w:tplc="0809000F">
      <w:start w:val="1"/>
      <w:numFmt w:val="decimal"/>
      <w:lvlText w:val="%1."/>
      <w:lvlJc w:val="left"/>
      <w:pPr>
        <w:ind w:left="720" w:hanging="360"/>
      </w:pPr>
      <w:rPr>
        <w:rFonts w:hint="default"/>
      </w:rPr>
    </w:lvl>
    <w:lvl w:ilvl="1" w:tplc="0809000F">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AE3D5B"/>
    <w:multiLevelType w:val="multilevel"/>
    <w:tmpl w:val="136A0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E9778A"/>
    <w:multiLevelType w:val="hybridMultilevel"/>
    <w:tmpl w:val="34AE60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06D2E95"/>
    <w:multiLevelType w:val="multilevel"/>
    <w:tmpl w:val="84009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5C000E"/>
    <w:multiLevelType w:val="hybridMultilevel"/>
    <w:tmpl w:val="1BEECC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A355B63"/>
    <w:multiLevelType w:val="multilevel"/>
    <w:tmpl w:val="3ED2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F25D5F"/>
    <w:multiLevelType w:val="multilevel"/>
    <w:tmpl w:val="90C8B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AC1B4B"/>
    <w:multiLevelType w:val="multilevel"/>
    <w:tmpl w:val="8678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2817D2"/>
    <w:multiLevelType w:val="hybridMultilevel"/>
    <w:tmpl w:val="BC8E490C"/>
    <w:lvl w:ilvl="0" w:tplc="6B423E9E">
      <w:start w:val="5"/>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4C080476"/>
    <w:multiLevelType w:val="multilevel"/>
    <w:tmpl w:val="ACAE0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BF0505"/>
    <w:multiLevelType w:val="multilevel"/>
    <w:tmpl w:val="9B1C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8F7B53"/>
    <w:multiLevelType w:val="multilevel"/>
    <w:tmpl w:val="FC68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FA14BB"/>
    <w:multiLevelType w:val="multilevel"/>
    <w:tmpl w:val="F674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E27ECF"/>
    <w:multiLevelType w:val="hybridMultilevel"/>
    <w:tmpl w:val="5C92A32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AE82E36"/>
    <w:multiLevelType w:val="multilevel"/>
    <w:tmpl w:val="FF52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76115B"/>
    <w:multiLevelType w:val="multilevel"/>
    <w:tmpl w:val="0DAE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262024"/>
    <w:multiLevelType w:val="multilevel"/>
    <w:tmpl w:val="6B86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462225"/>
    <w:multiLevelType w:val="hybridMultilevel"/>
    <w:tmpl w:val="2E3C1A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32540EC"/>
    <w:multiLevelType w:val="hybridMultilevel"/>
    <w:tmpl w:val="13FC15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99D0CDB"/>
    <w:multiLevelType w:val="hybridMultilevel"/>
    <w:tmpl w:val="3ED4D3C6"/>
    <w:lvl w:ilvl="0" w:tplc="5240C1FA">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22" w15:restartNumberingAfterBreak="0">
    <w:nsid w:val="69D55B1C"/>
    <w:multiLevelType w:val="hybridMultilevel"/>
    <w:tmpl w:val="C04A87A8"/>
    <w:lvl w:ilvl="0" w:tplc="328A47C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C24720F"/>
    <w:multiLevelType w:val="multilevel"/>
    <w:tmpl w:val="E6EE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C82188"/>
    <w:multiLevelType w:val="multilevel"/>
    <w:tmpl w:val="184E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B757D3"/>
    <w:multiLevelType w:val="multilevel"/>
    <w:tmpl w:val="E330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2540A3"/>
    <w:multiLevelType w:val="multilevel"/>
    <w:tmpl w:val="C9EE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5923AB"/>
    <w:multiLevelType w:val="hybridMultilevel"/>
    <w:tmpl w:val="283E22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5C13E47"/>
    <w:multiLevelType w:val="multilevel"/>
    <w:tmpl w:val="EA84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7416C9"/>
    <w:multiLevelType w:val="multilevel"/>
    <w:tmpl w:val="8A5C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49607E"/>
    <w:multiLevelType w:val="hybridMultilevel"/>
    <w:tmpl w:val="AB38F5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D947534"/>
    <w:multiLevelType w:val="hybridMultilevel"/>
    <w:tmpl w:val="E6E2088C"/>
    <w:lvl w:ilvl="0" w:tplc="E6A839EE">
      <w:start w:val="5"/>
      <w:numFmt w:val="bullet"/>
      <w:lvlText w:val=""/>
      <w:lvlJc w:val="left"/>
      <w:pPr>
        <w:ind w:left="1080" w:hanging="360"/>
      </w:pPr>
      <w:rPr>
        <w:rFonts w:ascii="Symbol" w:eastAsiaTheme="minorHAnsi" w:hAnsi="Symbo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114712745">
    <w:abstractNumId w:val="3"/>
  </w:num>
  <w:num w:numId="2" w16cid:durableId="947082305">
    <w:abstractNumId w:val="22"/>
  </w:num>
  <w:num w:numId="3" w16cid:durableId="1350520210">
    <w:abstractNumId w:val="15"/>
  </w:num>
  <w:num w:numId="4" w16cid:durableId="1572807358">
    <w:abstractNumId w:val="19"/>
  </w:num>
  <w:num w:numId="5" w16cid:durableId="2073505063">
    <w:abstractNumId w:val="31"/>
  </w:num>
  <w:num w:numId="6" w16cid:durableId="1561407371">
    <w:abstractNumId w:val="10"/>
  </w:num>
  <w:num w:numId="7" w16cid:durableId="140000606">
    <w:abstractNumId w:val="6"/>
  </w:num>
  <w:num w:numId="8" w16cid:durableId="1074012508">
    <w:abstractNumId w:val="20"/>
  </w:num>
  <w:num w:numId="9" w16cid:durableId="1935434352">
    <w:abstractNumId w:val="21"/>
  </w:num>
  <w:num w:numId="10" w16cid:durableId="2081708004">
    <w:abstractNumId w:val="4"/>
  </w:num>
  <w:num w:numId="11" w16cid:durableId="2111198080">
    <w:abstractNumId w:val="27"/>
  </w:num>
  <w:num w:numId="12" w16cid:durableId="1727945545">
    <w:abstractNumId w:val="30"/>
  </w:num>
  <w:num w:numId="13" w16cid:durableId="1589776032">
    <w:abstractNumId w:val="2"/>
  </w:num>
  <w:num w:numId="14" w16cid:durableId="2108185581">
    <w:abstractNumId w:val="11"/>
  </w:num>
  <w:num w:numId="15" w16cid:durableId="1825930750">
    <w:abstractNumId w:val="14"/>
  </w:num>
  <w:num w:numId="16" w16cid:durableId="580649652">
    <w:abstractNumId w:val="9"/>
  </w:num>
  <w:num w:numId="17" w16cid:durableId="1629822385">
    <w:abstractNumId w:val="12"/>
  </w:num>
  <w:num w:numId="18" w16cid:durableId="211111807">
    <w:abstractNumId w:val="8"/>
  </w:num>
  <w:num w:numId="19" w16cid:durableId="1825462095">
    <w:abstractNumId w:val="26"/>
  </w:num>
  <w:num w:numId="20" w16cid:durableId="117768631">
    <w:abstractNumId w:val="1"/>
  </w:num>
  <w:num w:numId="21" w16cid:durableId="1435517682">
    <w:abstractNumId w:val="29"/>
  </w:num>
  <w:num w:numId="22" w16cid:durableId="1497578295">
    <w:abstractNumId w:val="0"/>
  </w:num>
  <w:num w:numId="23" w16cid:durableId="1805736776">
    <w:abstractNumId w:val="17"/>
  </w:num>
  <w:num w:numId="24" w16cid:durableId="1295520817">
    <w:abstractNumId w:val="16"/>
  </w:num>
  <w:num w:numId="25" w16cid:durableId="748842690">
    <w:abstractNumId w:val="13"/>
  </w:num>
  <w:num w:numId="26" w16cid:durableId="592856381">
    <w:abstractNumId w:val="18"/>
  </w:num>
  <w:num w:numId="27" w16cid:durableId="1141653660">
    <w:abstractNumId w:val="28"/>
  </w:num>
  <w:num w:numId="28" w16cid:durableId="1601335294">
    <w:abstractNumId w:val="23"/>
  </w:num>
  <w:num w:numId="29" w16cid:durableId="1977491817">
    <w:abstractNumId w:val="7"/>
  </w:num>
  <w:num w:numId="30" w16cid:durableId="959918753">
    <w:abstractNumId w:val="24"/>
  </w:num>
  <w:num w:numId="31" w16cid:durableId="1179268906">
    <w:abstractNumId w:val="5"/>
  </w:num>
  <w:num w:numId="32" w16cid:durableId="41759861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564"/>
    <w:rsid w:val="00011199"/>
    <w:rsid w:val="00013C22"/>
    <w:rsid w:val="00064AD8"/>
    <w:rsid w:val="00085A3E"/>
    <w:rsid w:val="000A12A9"/>
    <w:rsid w:val="00120CA5"/>
    <w:rsid w:val="0022263E"/>
    <w:rsid w:val="00233D87"/>
    <w:rsid w:val="0024472E"/>
    <w:rsid w:val="00252460"/>
    <w:rsid w:val="00252F1D"/>
    <w:rsid w:val="00265008"/>
    <w:rsid w:val="002936EE"/>
    <w:rsid w:val="002D0275"/>
    <w:rsid w:val="002E0532"/>
    <w:rsid w:val="002F46D8"/>
    <w:rsid w:val="00347469"/>
    <w:rsid w:val="003A3E81"/>
    <w:rsid w:val="003C6B3A"/>
    <w:rsid w:val="003F7144"/>
    <w:rsid w:val="00402669"/>
    <w:rsid w:val="004343C4"/>
    <w:rsid w:val="004A12E8"/>
    <w:rsid w:val="004F4EE6"/>
    <w:rsid w:val="00552036"/>
    <w:rsid w:val="00564B1A"/>
    <w:rsid w:val="00586F94"/>
    <w:rsid w:val="00594F98"/>
    <w:rsid w:val="005E3297"/>
    <w:rsid w:val="0062122B"/>
    <w:rsid w:val="00676D0E"/>
    <w:rsid w:val="006902B1"/>
    <w:rsid w:val="006D666F"/>
    <w:rsid w:val="006F1328"/>
    <w:rsid w:val="00716C12"/>
    <w:rsid w:val="00736F4D"/>
    <w:rsid w:val="007A3C65"/>
    <w:rsid w:val="007B1241"/>
    <w:rsid w:val="00807527"/>
    <w:rsid w:val="0081619B"/>
    <w:rsid w:val="00875466"/>
    <w:rsid w:val="008D2138"/>
    <w:rsid w:val="008E0C99"/>
    <w:rsid w:val="00974EED"/>
    <w:rsid w:val="009D6192"/>
    <w:rsid w:val="009F297E"/>
    <w:rsid w:val="00A37517"/>
    <w:rsid w:val="00A55646"/>
    <w:rsid w:val="00A67D0F"/>
    <w:rsid w:val="00AD4564"/>
    <w:rsid w:val="00AD53EA"/>
    <w:rsid w:val="00B06CDE"/>
    <w:rsid w:val="00B32CE8"/>
    <w:rsid w:val="00BA7ADF"/>
    <w:rsid w:val="00BB4957"/>
    <w:rsid w:val="00BF303E"/>
    <w:rsid w:val="00BF50C5"/>
    <w:rsid w:val="00BF55C6"/>
    <w:rsid w:val="00C05D5E"/>
    <w:rsid w:val="00C13068"/>
    <w:rsid w:val="00C46214"/>
    <w:rsid w:val="00C61CB3"/>
    <w:rsid w:val="00C6789B"/>
    <w:rsid w:val="00CA7CE4"/>
    <w:rsid w:val="00CD0071"/>
    <w:rsid w:val="00CF33EC"/>
    <w:rsid w:val="00D13ED4"/>
    <w:rsid w:val="00D20CF1"/>
    <w:rsid w:val="00DB63B2"/>
    <w:rsid w:val="00DC3FEC"/>
    <w:rsid w:val="00DC696D"/>
    <w:rsid w:val="00DF269D"/>
    <w:rsid w:val="00E07DC4"/>
    <w:rsid w:val="00E12359"/>
    <w:rsid w:val="00E24370"/>
    <w:rsid w:val="00E73E32"/>
    <w:rsid w:val="00EF1ED7"/>
    <w:rsid w:val="00F157FA"/>
    <w:rsid w:val="00F839E0"/>
    <w:rsid w:val="00FC63DE"/>
    <w:rsid w:val="00FE5A6F"/>
    <w:rsid w:val="00FE5E13"/>
    <w:rsid w:val="00FE76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5A652"/>
  <w15:chartTrackingRefBased/>
  <w15:docId w15:val="{AA59B62B-0FD8-4B4D-8BD3-B2CC01FCE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5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45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45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5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5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5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5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5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5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5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45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5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5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5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564"/>
    <w:rPr>
      <w:rFonts w:eastAsiaTheme="majorEastAsia" w:cstheme="majorBidi"/>
      <w:color w:val="272727" w:themeColor="text1" w:themeTint="D8"/>
    </w:rPr>
  </w:style>
  <w:style w:type="paragraph" w:styleId="Title">
    <w:name w:val="Title"/>
    <w:basedOn w:val="Normal"/>
    <w:next w:val="Normal"/>
    <w:link w:val="TitleChar"/>
    <w:uiPriority w:val="10"/>
    <w:qFormat/>
    <w:rsid w:val="00AD4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5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5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564"/>
    <w:pPr>
      <w:spacing w:before="160"/>
      <w:jc w:val="center"/>
    </w:pPr>
    <w:rPr>
      <w:i/>
      <w:iCs/>
      <w:color w:val="404040" w:themeColor="text1" w:themeTint="BF"/>
    </w:rPr>
  </w:style>
  <w:style w:type="character" w:customStyle="1" w:styleId="QuoteChar">
    <w:name w:val="Quote Char"/>
    <w:basedOn w:val="DefaultParagraphFont"/>
    <w:link w:val="Quote"/>
    <w:uiPriority w:val="29"/>
    <w:rsid w:val="00AD4564"/>
    <w:rPr>
      <w:i/>
      <w:iCs/>
      <w:color w:val="404040" w:themeColor="text1" w:themeTint="BF"/>
    </w:rPr>
  </w:style>
  <w:style w:type="paragraph" w:styleId="ListParagraph">
    <w:name w:val="List Paragraph"/>
    <w:basedOn w:val="Normal"/>
    <w:uiPriority w:val="34"/>
    <w:qFormat/>
    <w:rsid w:val="00AD4564"/>
    <w:pPr>
      <w:ind w:left="720"/>
      <w:contextualSpacing/>
    </w:pPr>
  </w:style>
  <w:style w:type="character" w:styleId="IntenseEmphasis">
    <w:name w:val="Intense Emphasis"/>
    <w:basedOn w:val="DefaultParagraphFont"/>
    <w:uiPriority w:val="21"/>
    <w:qFormat/>
    <w:rsid w:val="00AD4564"/>
    <w:rPr>
      <w:i/>
      <w:iCs/>
      <w:color w:val="0F4761" w:themeColor="accent1" w:themeShade="BF"/>
    </w:rPr>
  </w:style>
  <w:style w:type="paragraph" w:styleId="IntenseQuote">
    <w:name w:val="Intense Quote"/>
    <w:basedOn w:val="Normal"/>
    <w:next w:val="Normal"/>
    <w:link w:val="IntenseQuoteChar"/>
    <w:uiPriority w:val="30"/>
    <w:qFormat/>
    <w:rsid w:val="00AD45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564"/>
    <w:rPr>
      <w:i/>
      <w:iCs/>
      <w:color w:val="0F4761" w:themeColor="accent1" w:themeShade="BF"/>
    </w:rPr>
  </w:style>
  <w:style w:type="character" w:styleId="IntenseReference">
    <w:name w:val="Intense Reference"/>
    <w:basedOn w:val="DefaultParagraphFont"/>
    <w:uiPriority w:val="32"/>
    <w:qFormat/>
    <w:rsid w:val="00AD4564"/>
    <w:rPr>
      <w:b/>
      <w:bCs/>
      <w:smallCaps/>
      <w:color w:val="0F4761" w:themeColor="accent1" w:themeShade="BF"/>
      <w:spacing w:val="5"/>
    </w:rPr>
  </w:style>
  <w:style w:type="paragraph" w:styleId="NoSpacing">
    <w:name w:val="No Spacing"/>
    <w:uiPriority w:val="1"/>
    <w:qFormat/>
    <w:rsid w:val="00A55646"/>
    <w:pPr>
      <w:spacing w:after="0" w:line="240" w:lineRule="auto"/>
    </w:pPr>
  </w:style>
  <w:style w:type="paragraph" w:styleId="NormalWeb">
    <w:name w:val="Normal (Web)"/>
    <w:basedOn w:val="Normal"/>
    <w:uiPriority w:val="99"/>
    <w:unhideWhenUsed/>
    <w:rsid w:val="00875466"/>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2223</TotalTime>
  <Pages>20</Pages>
  <Words>7307</Words>
  <Characters>41650</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8</cp:revision>
  <dcterms:created xsi:type="dcterms:W3CDTF">2026-10-17T11:46:00Z</dcterms:created>
  <dcterms:modified xsi:type="dcterms:W3CDTF">2026-10-19T12:53:00Z</dcterms:modified>
</cp:coreProperties>
</file>