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05 Abril 2020 / 19:00 / Duración: 2h30min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Alberto Calvo, Alvaro García, Luis García, Alejandro Facorro, Germán Garcés, Oscar Baselga, Saul Flores.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Valoración requisitos con número.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Valoración de issues con etiqueta/número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 requisitos terminados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Contabilización semanal de requisitos, issues y líneas de código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Añadir analizador estático de código -&gt; medida de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Semanalmente</w:t>
      </w:r>
      <w:r w:rsidDel="00000000" w:rsidR="00000000" w:rsidRPr="00000000">
        <w:rPr>
          <w:rtl w:val="0"/>
        </w:rPr>
        <w:t xml:space="preserve">, coger las 3 medidas de cada repositorio y pasarlas a Alberto.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valorados con un número del 1 al 3 en función de la importancia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Requisitos en Android: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Cumplidos: RF1, RF5, RF12, RF33, RF34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Parciales: RF2, RF4, RF9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Requisitos en Web: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Cumplidos: RF1, RF2, RF5, RF12, RF32, RF33, RF34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Parciales: RF4, RF7, RF9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rPr/>
      </w:pPr>
      <w:bookmarkStart w:colFirst="0" w:colLast="0" w:name="_4zzne19q8dbd" w:id="6"/>
      <w:bookmarkEnd w:id="6"/>
      <w:r w:rsidDel="00000000" w:rsidR="00000000" w:rsidRPr="00000000">
        <w:rPr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Tener implementados los 8 primeros requisitos.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Terminar la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tl w:val="0"/>
        </w:rPr>
        <w:t xml:space="preserve">Próxima reunión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Domingo, 12 de Abril, 19h.</w:t>
      </w: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