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BE902" w14:textId="77777777" w:rsidR="009B1D59" w:rsidRPr="0005517B" w:rsidRDefault="002772D9" w:rsidP="009B1D59">
      <w:pPr>
        <w:pStyle w:val="Puesto1"/>
        <w:rPr>
          <w:noProof/>
          <w:lang w:val="es-ES"/>
        </w:rPr>
      </w:pPr>
      <w:r>
        <w:rPr>
          <w:noProof/>
          <w:lang w:val="es-ES"/>
        </w:rPr>
        <w:t>Dispositivo IoT Antirobos</w:t>
      </w:r>
    </w:p>
    <w:p w14:paraId="71557760" w14:textId="188264EE" w:rsidR="009B1D59" w:rsidRDefault="002772D9" w:rsidP="000E4EF4">
      <w:pPr>
        <w:pStyle w:val="author"/>
        <w:spacing w:after="0"/>
        <w:rPr>
          <w:noProof/>
          <w:lang w:val="es-ES"/>
        </w:rPr>
      </w:pPr>
      <w:r>
        <w:rPr>
          <w:noProof/>
          <w:lang w:val="es-ES"/>
        </w:rPr>
        <w:t>Alvarez Santiago Javier</w:t>
      </w:r>
      <w:r w:rsidR="006A06D0">
        <w:rPr>
          <w:noProof/>
          <w:lang w:val="es-ES"/>
        </w:rPr>
        <w:t xml:space="preserve">, </w:t>
      </w:r>
      <w:r>
        <w:rPr>
          <w:noProof/>
          <w:lang w:val="es-ES"/>
        </w:rPr>
        <w:t>Orellano Nazareno Asaf</w:t>
      </w:r>
      <w:r w:rsidR="00E22C6C">
        <w:rPr>
          <w:noProof/>
          <w:lang w:val="es-ES"/>
        </w:rPr>
        <w:t xml:space="preserve">, </w:t>
      </w:r>
      <w:r>
        <w:rPr>
          <w:noProof/>
          <w:lang w:val="es-ES"/>
        </w:rPr>
        <w:t>Raimo Lugo Kevin,Altamirano Fabrizio Augusto, Da Silva Lautaro Nahuel</w:t>
      </w:r>
      <w:r>
        <w:rPr>
          <w:noProof/>
          <w:position w:val="6"/>
          <w:sz w:val="11"/>
          <w:szCs w:val="11"/>
          <w:lang w:val="es-ES"/>
        </w:rPr>
        <w:t xml:space="preserve"> </w:t>
      </w:r>
    </w:p>
    <w:p w14:paraId="6CD677F5" w14:textId="5F9CBC98" w:rsidR="0096428D" w:rsidRPr="0096428D" w:rsidRDefault="226E984E" w:rsidP="0096428D">
      <w:pPr>
        <w:pStyle w:val="authorinfo"/>
        <w:rPr>
          <w:lang w:val="es-ES"/>
        </w:rPr>
      </w:pPr>
      <w:r w:rsidRPr="5E5B74C2">
        <w:rPr>
          <w:lang w:val="es-ES"/>
        </w:rPr>
        <w:t>45738927</w:t>
      </w:r>
      <w:r w:rsidR="092686D4" w:rsidRPr="5E5B74C2">
        <w:rPr>
          <w:lang w:val="es-ES"/>
        </w:rPr>
        <w:t xml:space="preserve">, </w:t>
      </w:r>
      <w:r w:rsidR="19E4E013" w:rsidRPr="5E5B74C2">
        <w:rPr>
          <w:lang w:val="es-ES"/>
        </w:rPr>
        <w:t>42562943</w:t>
      </w:r>
      <w:r w:rsidR="63D5ACBF" w:rsidRPr="5E5B74C2">
        <w:rPr>
          <w:lang w:val="es-ES"/>
        </w:rPr>
        <w:t xml:space="preserve">, </w:t>
      </w:r>
      <w:r w:rsidR="3EB62934" w:rsidRPr="5E5B74C2">
        <w:rPr>
          <w:lang w:val="es-ES"/>
        </w:rPr>
        <w:t>43915535</w:t>
      </w:r>
      <w:r w:rsidR="0B4119BC" w:rsidRPr="5E5B74C2">
        <w:rPr>
          <w:lang w:val="es-ES"/>
        </w:rPr>
        <w:t>,</w:t>
      </w:r>
      <w:r w:rsidR="1B8FAAAE" w:rsidRPr="5E5B74C2">
        <w:rPr>
          <w:lang w:val="es-ES"/>
        </w:rPr>
        <w:t xml:space="preserve"> 44161995</w:t>
      </w:r>
      <w:r w:rsidR="0B4119BC" w:rsidRPr="5E5B74C2">
        <w:rPr>
          <w:lang w:val="es-ES"/>
        </w:rPr>
        <w:t>, 42816815</w:t>
      </w:r>
    </w:p>
    <w:p w14:paraId="49A69B60" w14:textId="77777777" w:rsidR="0096428D" w:rsidRPr="0005517B" w:rsidRDefault="002772D9" w:rsidP="0096428D">
      <w:pPr>
        <w:pStyle w:val="email"/>
        <w:rPr>
          <w:noProof/>
          <w:lang w:val="es-ES"/>
        </w:rPr>
      </w:pPr>
      <w:r>
        <w:rPr>
          <w:noProof/>
          <w:lang w:val="es-ES"/>
        </w:rPr>
        <w:t>Lunes</w:t>
      </w:r>
      <w:r w:rsidR="0096428D">
        <w:rPr>
          <w:noProof/>
          <w:lang w:val="es-ES"/>
        </w:rPr>
        <w:t>,</w:t>
      </w:r>
      <w:r>
        <w:rPr>
          <w:noProof/>
          <w:lang w:val="es-ES"/>
        </w:rPr>
        <w:t xml:space="preserve"> 4</w:t>
      </w:r>
    </w:p>
    <w:p w14:paraId="672A6659" w14:textId="77777777" w:rsidR="000E4EF4" w:rsidRDefault="000E4EF4" w:rsidP="000E4EF4">
      <w:pPr>
        <w:pStyle w:val="authorinfo"/>
        <w:rPr>
          <w:noProof/>
          <w:lang w:val="es-ES"/>
        </w:rPr>
      </w:pPr>
    </w:p>
    <w:p w14:paraId="0A37501D" w14:textId="77777777" w:rsidR="0096428D" w:rsidRPr="0096428D" w:rsidRDefault="0096428D" w:rsidP="0096428D">
      <w:pPr>
        <w:pStyle w:val="email"/>
        <w:rPr>
          <w:lang w:val="es-ES"/>
        </w:rPr>
      </w:pPr>
    </w:p>
    <w:p w14:paraId="3A67646B" w14:textId="77777777" w:rsidR="001D377D" w:rsidRPr="0005517B" w:rsidRDefault="009B1D59" w:rsidP="001D377D">
      <w:pPr>
        <w:jc w:val="center"/>
        <w:rPr>
          <w:noProof/>
          <w:lang w:val="es-ES"/>
        </w:rPr>
      </w:pPr>
      <w:r w:rsidRPr="0005517B">
        <w:rPr>
          <w:noProof/>
          <w:position w:val="6"/>
          <w:sz w:val="11"/>
          <w:szCs w:val="11"/>
          <w:lang w:val="es-ES"/>
        </w:rPr>
        <w:t>1</w:t>
      </w:r>
      <w:r w:rsidR="001D377D" w:rsidRPr="0005517B">
        <w:rPr>
          <w:noProof/>
          <w:sz w:val="18"/>
          <w:szCs w:val="18"/>
          <w:lang w:val="es-ES"/>
        </w:rPr>
        <w:t>Universidad Nacional de La Matanza,</w:t>
      </w:r>
    </w:p>
    <w:p w14:paraId="06229EDC" w14:textId="77777777" w:rsidR="001D377D" w:rsidRPr="0005517B" w:rsidRDefault="001D377D" w:rsidP="001D377D">
      <w:pPr>
        <w:jc w:val="center"/>
        <w:rPr>
          <w:noProof/>
          <w:lang w:val="es-ES"/>
        </w:rPr>
      </w:pPr>
      <w:r w:rsidRPr="0005517B">
        <w:rPr>
          <w:noProof/>
          <w:sz w:val="18"/>
          <w:szCs w:val="18"/>
          <w:lang w:val="es-ES"/>
        </w:rPr>
        <w:t xml:space="preserve"> Departamento de Ingeniería e Investigaciones Tecnológicas, </w:t>
      </w:r>
    </w:p>
    <w:p w14:paraId="1A36F8E8" w14:textId="77777777" w:rsidR="009B1D59" w:rsidRPr="0005517B" w:rsidRDefault="001D377D" w:rsidP="001D377D">
      <w:pPr>
        <w:jc w:val="center"/>
        <w:rPr>
          <w:noProof/>
          <w:lang w:val="es-ES"/>
        </w:rPr>
      </w:pPr>
      <w:r w:rsidRPr="0005517B">
        <w:rPr>
          <w:noProof/>
          <w:sz w:val="18"/>
          <w:szCs w:val="18"/>
          <w:lang w:val="es-ES"/>
        </w:rPr>
        <w:t xml:space="preserve">Florencio Varela 1903 - San Justo, Argentina </w:t>
      </w:r>
    </w:p>
    <w:p w14:paraId="72B31811" w14:textId="3A06BEC2" w:rsidR="000E4EF4" w:rsidRPr="0005517B" w:rsidRDefault="17A4C22D" w:rsidP="000E4EF4">
      <w:pPr>
        <w:pStyle w:val="abstract"/>
        <w:rPr>
          <w:noProof/>
          <w:lang w:val="es-ES"/>
        </w:rPr>
      </w:pPr>
      <w:r w:rsidRPr="5E5B74C2">
        <w:rPr>
          <w:b/>
          <w:bCs/>
          <w:noProof/>
          <w:lang w:val="es-ES"/>
        </w:rPr>
        <w:t>Resumen</w:t>
      </w:r>
      <w:r w:rsidR="779A3249" w:rsidRPr="5E5B74C2">
        <w:rPr>
          <w:b/>
          <w:bCs/>
          <w:noProof/>
          <w:lang w:val="es-ES"/>
        </w:rPr>
        <w:t>.</w:t>
      </w:r>
      <w:r w:rsidR="1E64538A" w:rsidRPr="5E5B74C2">
        <w:rPr>
          <w:noProof/>
        </w:rPr>
        <w:t xml:space="preserve"> El presente trabajo expone el diseño y desarrollo de un sistema IoT de seguridad orientado a la protección de equipaje personal. La solución consta de un dispositivo embebido basado en el microcontrolador ESP32 y una aplicación móvil nativa desarrollada en Android Studio mediante Jetpack Compose. </w:t>
      </w:r>
      <w:r w:rsidR="137DE62D" w:rsidRPr="5E5B74C2">
        <w:rPr>
          <w:noProof/>
        </w:rPr>
        <w:t>U</w:t>
      </w:r>
      <w:r w:rsidR="1E64538A" w:rsidRPr="5E5B74C2">
        <w:rPr>
          <w:noProof/>
        </w:rPr>
        <w:t xml:space="preserve">tiliza </w:t>
      </w:r>
      <w:r w:rsidR="137DE62D" w:rsidRPr="5E5B74C2">
        <w:rPr>
          <w:noProof/>
        </w:rPr>
        <w:t>un SO</w:t>
      </w:r>
      <w:r w:rsidR="1E64538A" w:rsidRPr="5E5B74C2">
        <w:rPr>
          <w:noProof/>
        </w:rPr>
        <w:t xml:space="preserve"> de tiempo real FreeRTOS y una Máquina de Estados Finitos (FSM) para coordinar de forma concurrente sensores de contacto con los actuadores. La interacción con la aplicación móvil se implementa bajo una arquitectura asincrónica conducida por eventos mediante el protocolo MQTT protegido por semáforos de exclusión mutua. </w:t>
      </w:r>
      <w:r w:rsidR="137DE62D" w:rsidRPr="5E5B74C2">
        <w:rPr>
          <w:noProof/>
        </w:rPr>
        <w:t>El</w:t>
      </w:r>
      <w:r w:rsidR="1E64538A" w:rsidRPr="5E5B74C2">
        <w:rPr>
          <w:noProof/>
        </w:rPr>
        <w:t xml:space="preserve"> sistema integra una infraestructura con Mosquitto, Node-RED, Telegraf e InfluxDB para la auditoría y persistencia de series temporales de datos, </w:t>
      </w:r>
      <w:r w:rsidR="137DE62D" w:rsidRPr="5E5B74C2">
        <w:rPr>
          <w:noProof/>
        </w:rPr>
        <w:t xml:space="preserve">estos </w:t>
      </w:r>
      <w:r w:rsidR="1E64538A" w:rsidRPr="5E5B74C2">
        <w:rPr>
          <w:noProof/>
        </w:rPr>
        <w:t xml:space="preserve"> son consumidos de forma asincrónica por la aplicación Android para la visualización del historial de alertas. Los resultados demuestran un ecosistema</w:t>
      </w:r>
      <w:r w:rsidR="137DE62D" w:rsidRPr="5E5B74C2">
        <w:rPr>
          <w:noProof/>
        </w:rPr>
        <w:t xml:space="preserve"> </w:t>
      </w:r>
      <w:r w:rsidR="1E64538A" w:rsidRPr="5E5B74C2">
        <w:rPr>
          <w:noProof/>
        </w:rPr>
        <w:t>tolerante a fallos y capaz de configurar sus parámetros en tiempo real.</w:t>
      </w:r>
    </w:p>
    <w:p w14:paraId="6071F666" w14:textId="77777777" w:rsidR="000E4EF4" w:rsidRPr="0005517B" w:rsidRDefault="006A06D0" w:rsidP="000E4EF4">
      <w:pPr>
        <w:pStyle w:val="abstract"/>
        <w:spacing w:before="120"/>
        <w:rPr>
          <w:noProof/>
          <w:lang w:val="es-ES"/>
        </w:rPr>
      </w:pPr>
      <w:r>
        <w:rPr>
          <w:b/>
          <w:noProof/>
          <w:lang w:val="es-ES"/>
        </w:rPr>
        <w:t>Palabras claves</w:t>
      </w:r>
      <w:r w:rsidR="000E4EF4" w:rsidRPr="0005517B">
        <w:rPr>
          <w:b/>
          <w:noProof/>
          <w:lang w:val="es-ES"/>
        </w:rPr>
        <w:t xml:space="preserve">: </w:t>
      </w:r>
      <w:r w:rsidR="008C38F7" w:rsidRPr="008C38F7">
        <w:rPr>
          <w:noProof/>
        </w:rPr>
        <w:t>Sistemas de Tiempo Real, FreeRTOS, MQTT, InfluxDB, Exclusión Mutua</w:t>
      </w:r>
    </w:p>
    <w:p w14:paraId="5DAB6C7B" w14:textId="4E8756DD" w:rsidR="00403D39" w:rsidRDefault="23E75F8A" w:rsidP="5E5B74C2">
      <w:pPr>
        <w:pStyle w:val="heading1"/>
        <w:numPr>
          <w:ilvl w:val="0"/>
          <w:numId w:val="7"/>
        </w:numPr>
        <w:rPr>
          <w:noProof/>
          <w:lang w:val="es-ES"/>
        </w:rPr>
      </w:pPr>
      <w:r w:rsidRPr="5E5B74C2">
        <w:rPr>
          <w:noProof/>
          <w:lang w:val="es-ES"/>
        </w:rPr>
        <w:t>Introducción</w:t>
      </w:r>
      <w:r w:rsidR="5BA82071" w:rsidRPr="5E5B74C2">
        <w:rPr>
          <w:noProof/>
          <w:lang w:val="es-ES"/>
        </w:rPr>
        <w:t xml:space="preserve"> </w:t>
      </w:r>
    </w:p>
    <w:p w14:paraId="12D09862" w14:textId="77777777" w:rsidR="008C38F7" w:rsidRPr="008C38F7" w:rsidRDefault="008C38F7" w:rsidP="008C38F7">
      <w:pPr>
        <w:numPr>
          <w:ilvl w:val="0"/>
          <w:numId w:val="6"/>
        </w:numPr>
        <w:rPr>
          <w:noProof/>
          <w:lang w:val="es-AR"/>
        </w:rPr>
      </w:pPr>
      <w:r w:rsidRPr="008C38F7">
        <w:rPr>
          <w:noProof/>
          <w:lang w:val="es-AR"/>
        </w:rPr>
        <w:t xml:space="preserve">La seguridad de los efectos personales en espacios públicos representa una problemática vigente en entornos urbanos. Las soluciones convencionales suelen depender de barreras mecánicas pasivas que no alertan al usuario de forma temprana ante un intento de hurto o manipulación indebida. </w:t>
      </w:r>
    </w:p>
    <w:p w14:paraId="15749DE1" w14:textId="77777777" w:rsidR="008C38F7" w:rsidRPr="008C38F7" w:rsidRDefault="008C38F7" w:rsidP="008C38F7">
      <w:pPr>
        <w:numPr>
          <w:ilvl w:val="0"/>
          <w:numId w:val="6"/>
        </w:numPr>
        <w:rPr>
          <w:noProof/>
          <w:lang w:val="es-AR"/>
        </w:rPr>
      </w:pPr>
      <w:r w:rsidRPr="008C38F7">
        <w:rPr>
          <w:noProof/>
          <w:lang w:val="es-AR"/>
        </w:rPr>
        <w:t>Este proyecto propone un ecosistema IoT integrado. El núcleo del hardware reside en un chip ESP32 que orquesta de forma proactiva la detección de amenazas mediante procesamiento perimetral (Edge Computing). Mediante el uso de FreeRTOS, se consolida un entorno multitarea capaz de evaluar de manera simultánea sacudidas bruscas y aperturas físicas, mientras mantiene un canal de comunicación as</w:t>
      </w:r>
      <w:r>
        <w:rPr>
          <w:noProof/>
          <w:lang w:val="es-AR"/>
        </w:rPr>
        <w:t>i</w:t>
      </w:r>
      <w:r w:rsidRPr="008C38F7">
        <w:rPr>
          <w:noProof/>
          <w:lang w:val="es-AR"/>
        </w:rPr>
        <w:t xml:space="preserve">ncrónico y bidireccional con una aplicación móvil. </w:t>
      </w:r>
    </w:p>
    <w:p w14:paraId="05075462" w14:textId="77777777" w:rsidR="008C5E00" w:rsidRPr="008C38F7" w:rsidRDefault="008C38F7" w:rsidP="008C38F7">
      <w:pPr>
        <w:numPr>
          <w:ilvl w:val="0"/>
          <w:numId w:val="6"/>
        </w:numPr>
        <w:rPr>
          <w:noProof/>
          <w:lang w:val="es-AR"/>
        </w:rPr>
      </w:pPr>
      <w:r w:rsidRPr="008C38F7">
        <w:rPr>
          <w:noProof/>
          <w:lang w:val="es-AR"/>
        </w:rPr>
        <w:t xml:space="preserve">La utilidad principal radica en brindar al usuario control total sobre la seguridad de su mochila o bolso. Esto se logra permitiendo el armado/desarmado remoto, </w:t>
      </w:r>
      <w:r w:rsidRPr="008C38F7">
        <w:rPr>
          <w:noProof/>
          <w:lang w:val="es-AR"/>
        </w:rPr>
        <w:lastRenderedPageBreak/>
        <w:t>la calibración fina de la sensibilidad de los sensores de movimiento y la personalización de las respuestas auditivas de alerta ante intrusiones. Adicionalmente, con el propósito de auditoría y análisis forense de eventos históricos, el ecosistema incorpora una capa de persistencia distribuida de series temporales. Los eventos de alerta y métricas inerciales recolectados por el dispositivo embebido se centralizan en tiempo real para su posterior consulta y visualización asincrónica desde la interfaz móvil, transformando el dispositivo en un nodo IoT completo, auditable y tolerante a fallos</w:t>
      </w:r>
      <w:r>
        <w:rPr>
          <w:noProof/>
          <w:lang w:val="es-AR"/>
        </w:rPr>
        <w:t>.</w:t>
      </w:r>
    </w:p>
    <w:p w14:paraId="41BC0604" w14:textId="77777777" w:rsidR="008C5E00" w:rsidRPr="0005517B" w:rsidRDefault="008C5E00" w:rsidP="008C5E00">
      <w:pPr>
        <w:pStyle w:val="heading1"/>
        <w:numPr>
          <w:ilvl w:val="0"/>
          <w:numId w:val="7"/>
        </w:numPr>
        <w:rPr>
          <w:noProof/>
          <w:lang w:val="es-ES"/>
        </w:rPr>
      </w:pPr>
      <w:r w:rsidRPr="0005517B">
        <w:rPr>
          <w:noProof/>
          <w:lang w:val="es-ES"/>
        </w:rPr>
        <w:t>Desarrollo</w:t>
      </w:r>
    </w:p>
    <w:p w14:paraId="59930B6E" w14:textId="4FB6E23D" w:rsidR="0AA0A374" w:rsidRDefault="0AA0A374" w:rsidP="5E5B74C2">
      <w:pPr>
        <w:numPr>
          <w:ilvl w:val="0"/>
          <w:numId w:val="6"/>
        </w:numPr>
        <w:rPr>
          <w:noProof/>
          <w:lang w:val="es-ES"/>
        </w:rPr>
      </w:pPr>
      <w:r w:rsidRPr="5E5B74C2">
        <w:rPr>
          <w:noProof/>
          <w:u w:val="single"/>
          <w:lang w:val="es-ES"/>
        </w:rPr>
        <w:t xml:space="preserve">Link </w:t>
      </w:r>
      <w:r w:rsidR="31B78F06" w:rsidRPr="5E5B74C2">
        <w:rPr>
          <w:noProof/>
          <w:u w:val="single"/>
          <w:lang w:val="es-ES"/>
        </w:rPr>
        <w:t>GitHub (Código Fuente Completo Android y ESP32)</w:t>
      </w:r>
      <w:r w:rsidR="2E4398FF" w:rsidRPr="5E5B74C2">
        <w:rPr>
          <w:noProof/>
          <w:lang w:val="es-ES"/>
        </w:rPr>
        <w:t>: https://github.com/UNLAM-SOA/2026-SOA-Q1-L4</w:t>
      </w:r>
    </w:p>
    <w:p w14:paraId="03B4F41D" w14:textId="4ECBEEF4" w:rsidR="27A1CC93" w:rsidRDefault="27A1CC93" w:rsidP="5E5B74C2">
      <w:pPr>
        <w:numPr>
          <w:ilvl w:val="0"/>
          <w:numId w:val="6"/>
        </w:numPr>
        <w:rPr>
          <w:noProof/>
          <w:lang w:val="es-ES"/>
        </w:rPr>
      </w:pPr>
      <w:r w:rsidRPr="5E5B74C2">
        <w:rPr>
          <w:noProof/>
          <w:u w:val="single"/>
          <w:lang w:val="es-ES"/>
        </w:rPr>
        <w:t xml:space="preserve">Link </w:t>
      </w:r>
      <w:r w:rsidR="31B78F06" w:rsidRPr="5E5B74C2">
        <w:rPr>
          <w:noProof/>
          <w:u w:val="single"/>
          <w:lang w:val="es-ES"/>
        </w:rPr>
        <w:t>Wowki</w:t>
      </w:r>
      <w:r w:rsidR="31B78F06" w:rsidRPr="5E5B74C2">
        <w:rPr>
          <w:noProof/>
          <w:lang w:val="es-ES"/>
        </w:rPr>
        <w:t>:</w:t>
      </w:r>
      <w:r w:rsidR="315DA7A4" w:rsidRPr="5E5B74C2">
        <w:rPr>
          <w:noProof/>
          <w:lang w:val="es-ES"/>
        </w:rPr>
        <w:t xml:space="preserve"> </w:t>
      </w:r>
      <w:r w:rsidR="502FD32D" w:rsidRPr="5E5B74C2">
        <w:rPr>
          <w:noProof/>
          <w:lang w:val="es-ES"/>
        </w:rPr>
        <w:t>https://wokwi.com/projects/463137216781606913</w:t>
      </w:r>
    </w:p>
    <w:p w14:paraId="4102713A" w14:textId="1799BB8E" w:rsidR="0AB6E1AB" w:rsidRDefault="0AB6E1AB" w:rsidP="5E5B74C2">
      <w:pPr>
        <w:numPr>
          <w:ilvl w:val="0"/>
          <w:numId w:val="6"/>
        </w:numPr>
        <w:rPr>
          <w:noProof/>
          <w:u w:val="single"/>
          <w:lang w:val="es-ES"/>
        </w:rPr>
      </w:pPr>
      <w:r w:rsidRPr="5E5B74C2">
        <w:rPr>
          <w:noProof/>
          <w:u w:val="single"/>
          <w:lang w:val="es-ES"/>
        </w:rPr>
        <w:t>Diagrama de Máquina de Estados</w:t>
      </w:r>
    </w:p>
    <w:p w14:paraId="79015297" w14:textId="1E47D0D2" w:rsidR="0AB6E1AB" w:rsidRDefault="7D5E89D8" w:rsidP="5E5B74C2">
      <w:r>
        <w:rPr>
          <w:noProof/>
        </w:rPr>
        <w:drawing>
          <wp:inline distT="0" distB="0" distL="0" distR="0" wp14:anchorId="1F20B573" wp14:editId="71386C2D">
            <wp:extent cx="4714875" cy="3276600"/>
            <wp:effectExtent l="0" t="0" r="0" b="0"/>
            <wp:docPr id="5002039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03943" name="Picture 500203943"/>
                    <pic:cNvPicPr/>
                  </pic:nvPicPr>
                  <pic:blipFill>
                    <a:blip r:embed="rId8">
                      <a:extLst>
                        <a:ext uri="{28A0092B-C50C-407E-A947-70E740481C1C}">
                          <a14:useLocalDpi xmlns:a14="http://schemas.microsoft.com/office/drawing/2010/main"/>
                        </a:ext>
                      </a:extLst>
                    </a:blip>
                    <a:stretch>
                      <a:fillRect/>
                    </a:stretch>
                  </pic:blipFill>
                  <pic:spPr>
                    <a:xfrm>
                      <a:off x="0" y="0"/>
                      <a:ext cx="4714875" cy="3276600"/>
                    </a:xfrm>
                    <a:prstGeom prst="rect">
                      <a:avLst/>
                    </a:prstGeom>
                  </pic:spPr>
                </pic:pic>
              </a:graphicData>
            </a:graphic>
          </wp:inline>
        </w:drawing>
      </w:r>
    </w:p>
    <w:p w14:paraId="649F60B0" w14:textId="3DF14285" w:rsidR="7D5E89D8" w:rsidRDefault="7D5E89D8" w:rsidP="5E5B74C2">
      <w:pPr>
        <w:numPr>
          <w:ilvl w:val="0"/>
          <w:numId w:val="6"/>
        </w:numPr>
        <w:rPr>
          <w:noProof/>
          <w:u w:val="single"/>
          <w:lang w:val="es-ES"/>
        </w:rPr>
      </w:pPr>
      <w:r w:rsidRPr="5E5B74C2">
        <w:rPr>
          <w:noProof/>
          <w:u w:val="single"/>
          <w:lang w:val="es-ES"/>
        </w:rPr>
        <w:t>Circuito Wokwi</w:t>
      </w:r>
    </w:p>
    <w:p w14:paraId="66007AD4" w14:textId="7FBFC5F6" w:rsidR="7D5E89D8" w:rsidRDefault="7D5E89D8" w:rsidP="5E5B74C2">
      <w:pPr>
        <w:ind w:left="587"/>
      </w:pPr>
      <w:r>
        <w:rPr>
          <w:noProof/>
        </w:rPr>
        <w:lastRenderedPageBreak/>
        <w:drawing>
          <wp:inline distT="0" distB="0" distL="0" distR="0" wp14:anchorId="7885C7F3" wp14:editId="36E3A533">
            <wp:extent cx="4391025" cy="2266950"/>
            <wp:effectExtent l="0" t="0" r="0" b="0"/>
            <wp:docPr id="11124395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39503" name="Picture 1112439503"/>
                    <pic:cNvPicPr/>
                  </pic:nvPicPr>
                  <pic:blipFill>
                    <a:blip r:embed="rId9">
                      <a:extLst>
                        <a:ext uri="{28A0092B-C50C-407E-A947-70E740481C1C}">
                          <a14:useLocalDpi xmlns:a14="http://schemas.microsoft.com/office/drawing/2010/main"/>
                        </a:ext>
                      </a:extLst>
                    </a:blip>
                    <a:stretch>
                      <a:fillRect/>
                    </a:stretch>
                  </pic:blipFill>
                  <pic:spPr>
                    <a:xfrm>
                      <a:off x="0" y="0"/>
                      <a:ext cx="4391025" cy="2266950"/>
                    </a:xfrm>
                    <a:prstGeom prst="rect">
                      <a:avLst/>
                    </a:prstGeom>
                  </pic:spPr>
                </pic:pic>
              </a:graphicData>
            </a:graphic>
          </wp:inline>
        </w:drawing>
      </w:r>
    </w:p>
    <w:p w14:paraId="7E5EB49D" w14:textId="7AAE4039" w:rsidR="00403D39" w:rsidRDefault="659F7037" w:rsidP="5E5B74C2">
      <w:pPr>
        <w:numPr>
          <w:ilvl w:val="0"/>
          <w:numId w:val="6"/>
        </w:numPr>
        <w:rPr>
          <w:noProof/>
          <w:u w:val="single"/>
          <w:lang w:val="es-ES"/>
        </w:rPr>
      </w:pPr>
      <w:r w:rsidRPr="5E5B74C2">
        <w:rPr>
          <w:noProof/>
          <w:u w:val="single"/>
          <w:lang w:val="es-ES"/>
        </w:rPr>
        <w:t>Diagrama funcional/navegación de las Activities</w:t>
      </w:r>
    </w:p>
    <w:p w14:paraId="210A5B97" w14:textId="010E815D" w:rsidR="0067E7FE" w:rsidRDefault="0067E7FE" w:rsidP="5E5B74C2">
      <w:pPr>
        <w:ind w:left="587"/>
      </w:pPr>
      <w:r>
        <w:rPr>
          <w:noProof/>
        </w:rPr>
        <w:drawing>
          <wp:inline distT="0" distB="0" distL="0" distR="0" wp14:anchorId="23DBAEF8" wp14:editId="1D0FC29F">
            <wp:extent cx="4391025" cy="3800475"/>
            <wp:effectExtent l="0" t="0" r="0" b="0"/>
            <wp:docPr id="7533488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48837" name="Picture 753348837"/>
                    <pic:cNvPicPr/>
                  </pic:nvPicPr>
                  <pic:blipFill>
                    <a:blip r:embed="rId10">
                      <a:extLst>
                        <a:ext uri="{28A0092B-C50C-407E-A947-70E740481C1C}">
                          <a14:useLocalDpi xmlns:a14="http://schemas.microsoft.com/office/drawing/2010/main"/>
                        </a:ext>
                      </a:extLst>
                    </a:blip>
                    <a:stretch>
                      <a:fillRect/>
                    </a:stretch>
                  </pic:blipFill>
                  <pic:spPr>
                    <a:xfrm>
                      <a:off x="0" y="0"/>
                      <a:ext cx="4391025" cy="3800475"/>
                    </a:xfrm>
                    <a:prstGeom prst="rect">
                      <a:avLst/>
                    </a:prstGeom>
                  </pic:spPr>
                </pic:pic>
              </a:graphicData>
            </a:graphic>
          </wp:inline>
        </w:drawing>
      </w:r>
    </w:p>
    <w:p w14:paraId="1B42EAE6" w14:textId="5397DDDA" w:rsidR="00492950" w:rsidRPr="008F37CA" w:rsidRDefault="4508FFC9" w:rsidP="5E5B74C2">
      <w:pPr>
        <w:numPr>
          <w:ilvl w:val="0"/>
          <w:numId w:val="6"/>
        </w:numPr>
        <w:rPr>
          <w:noProof/>
          <w:u w:val="single"/>
          <w:lang w:val="es-ES"/>
        </w:rPr>
      </w:pPr>
      <w:r w:rsidRPr="5E5B74C2">
        <w:rPr>
          <w:noProof/>
          <w:u w:val="single"/>
          <w:lang w:val="es-AR"/>
        </w:rPr>
        <w:t>Manual de usuario</w:t>
      </w:r>
      <w:r w:rsidR="6A4859E1" w:rsidRPr="5E5B74C2">
        <w:rPr>
          <w:noProof/>
          <w:u w:val="single"/>
          <w:lang w:val="es-AR"/>
        </w:rPr>
        <w:t>:</w:t>
      </w:r>
    </w:p>
    <w:p w14:paraId="09F43624" w14:textId="7AB2A8A4" w:rsidR="00492950" w:rsidRPr="008F37CA" w:rsidRDefault="4508FFC9" w:rsidP="5E5B74C2">
      <w:pPr>
        <w:ind w:left="587" w:firstLine="0"/>
        <w:rPr>
          <w:noProof/>
          <w:lang w:val="es-ES"/>
        </w:rPr>
      </w:pPr>
      <w:r w:rsidRPr="5E5B74C2">
        <w:rPr>
          <w:b/>
          <w:bCs/>
          <w:noProof/>
          <w:lang w:val="es-AR"/>
        </w:rPr>
        <w:t>1.</w:t>
      </w:r>
      <w:r w:rsidRPr="5E5B74C2">
        <w:rPr>
          <w:noProof/>
          <w:lang w:val="es-AR"/>
        </w:rPr>
        <w:t xml:space="preserve"> </w:t>
      </w:r>
      <w:r w:rsidR="08442107" w:rsidRPr="5E5B74C2">
        <w:rPr>
          <w:noProof/>
          <w:lang w:val="es-AR"/>
        </w:rPr>
        <w:t>El usuario toca el interruptor principal para encender la alarma</w:t>
      </w:r>
      <w:r w:rsidRPr="5E5B74C2">
        <w:rPr>
          <w:noProof/>
          <w:lang w:val="es-AR"/>
        </w:rPr>
        <w:t xml:space="preserve"> (montar el dispotivo)</w:t>
      </w:r>
      <w:r w:rsidR="08442107" w:rsidRPr="5E5B74C2">
        <w:rPr>
          <w:noProof/>
          <w:lang w:val="es-AR"/>
        </w:rPr>
        <w:t>.</w:t>
      </w:r>
    </w:p>
    <w:p w14:paraId="3E15121C" w14:textId="77777777" w:rsidR="00492950" w:rsidRPr="00492950" w:rsidRDefault="008F37CA" w:rsidP="008F37CA">
      <w:pPr>
        <w:ind w:left="587" w:firstLine="0"/>
        <w:rPr>
          <w:noProof/>
          <w:lang w:val="es-AR"/>
        </w:rPr>
      </w:pPr>
      <w:r>
        <w:rPr>
          <w:noProof/>
          <w:lang w:val="es-AR"/>
        </w:rPr>
        <w:t>Se</w:t>
      </w:r>
      <w:r w:rsidR="00492950" w:rsidRPr="00492950">
        <w:rPr>
          <w:noProof/>
          <w:lang w:val="es-AR"/>
        </w:rPr>
        <w:t xml:space="preserve"> habilitará una barra deslizante (</w:t>
      </w:r>
      <w:r w:rsidR="00492950" w:rsidRPr="00492950">
        <w:rPr>
          <w:i/>
          <w:iCs/>
          <w:noProof/>
          <w:lang w:val="es-AR"/>
        </w:rPr>
        <w:t>Slider</w:t>
      </w:r>
      <w:r w:rsidR="00492950" w:rsidRPr="00492950">
        <w:rPr>
          <w:noProof/>
          <w:lang w:val="es-AR"/>
        </w:rPr>
        <w:t xml:space="preserve">) que va de 0 a 100 para regular </w:t>
      </w:r>
      <w:r>
        <w:rPr>
          <w:noProof/>
          <w:lang w:val="es-AR"/>
        </w:rPr>
        <w:t>n</w:t>
      </w:r>
      <w:r w:rsidR="00492950" w:rsidRPr="008F37CA">
        <w:rPr>
          <w:noProof/>
          <w:lang w:val="es-AR"/>
        </w:rPr>
        <w:t>ivel de Sensibilidad.</w:t>
      </w:r>
      <w:r>
        <w:rPr>
          <w:noProof/>
          <w:lang w:val="es-AR"/>
        </w:rPr>
        <w:t xml:space="preserve"> </w:t>
      </w:r>
      <w:r w:rsidR="00492950" w:rsidRPr="00492950">
        <w:rPr>
          <w:noProof/>
          <w:lang w:val="es-AR"/>
        </w:rPr>
        <w:t xml:space="preserve">Si el usuario se encuentra en un lugar con mucho movimiento </w:t>
      </w:r>
      <w:r w:rsidR="00492950" w:rsidRPr="00492950">
        <w:rPr>
          <w:noProof/>
          <w:lang w:val="es-AR"/>
        </w:rPr>
        <w:lastRenderedPageBreak/>
        <w:t>(como un colectivo o el subte), desliza la barra hacia un valor bajo para evitar falsas alarmas. Si deja la mochila quieta en una biblioteca o café, la desliza hacia un valor alto para máxima protección.</w:t>
      </w:r>
    </w:p>
    <w:p w14:paraId="0523FA86" w14:textId="77777777" w:rsidR="00492950" w:rsidRPr="00492950" w:rsidRDefault="00492950" w:rsidP="008F37CA">
      <w:pPr>
        <w:ind w:left="587" w:firstLine="0"/>
        <w:rPr>
          <w:noProof/>
          <w:lang w:val="es-AR"/>
        </w:rPr>
      </w:pPr>
      <w:r w:rsidRPr="00492950">
        <w:rPr>
          <w:noProof/>
          <w:lang w:val="es-AR"/>
        </w:rPr>
        <w:t xml:space="preserve">Una vez elegido el nivel, presiona el botón </w:t>
      </w:r>
      <w:r w:rsidR="008F37CA">
        <w:rPr>
          <w:noProof/>
          <w:lang w:val="es-AR"/>
        </w:rPr>
        <w:t>para establecer la sensibilidad</w:t>
      </w:r>
    </w:p>
    <w:p w14:paraId="75BC9C92" w14:textId="77777777" w:rsidR="00492950" w:rsidRPr="00492950" w:rsidRDefault="00492950" w:rsidP="008F37CA">
      <w:pPr>
        <w:ind w:left="587" w:firstLine="0"/>
        <w:rPr>
          <w:noProof/>
          <w:lang w:val="es-AR"/>
        </w:rPr>
      </w:pPr>
      <w:r w:rsidRPr="00492950">
        <w:rPr>
          <w:noProof/>
          <w:lang w:val="es-AR"/>
        </w:rPr>
        <w:t>Al activar el interruptor desde el celular, el cerebro de la mochila</w:t>
      </w:r>
      <w:r w:rsidR="008F37CA">
        <w:rPr>
          <w:noProof/>
          <w:lang w:val="es-AR"/>
        </w:rPr>
        <w:t xml:space="preserve"> (ESP32)</w:t>
      </w:r>
      <w:r w:rsidRPr="00492950">
        <w:rPr>
          <w:noProof/>
          <w:lang w:val="es-AR"/>
        </w:rPr>
        <w:t xml:space="preserve"> activa y calibra los sensores. </w:t>
      </w:r>
    </w:p>
    <w:p w14:paraId="4F9643DF" w14:textId="77777777" w:rsidR="00492950" w:rsidRPr="00492950" w:rsidRDefault="00492950" w:rsidP="008F37CA">
      <w:pPr>
        <w:ind w:left="587" w:firstLine="0"/>
        <w:rPr>
          <w:noProof/>
          <w:lang w:val="es-AR"/>
        </w:rPr>
      </w:pPr>
      <w:r w:rsidRPr="00492950">
        <w:rPr>
          <w:noProof/>
          <w:lang w:val="es-AR"/>
        </w:rPr>
        <w:t xml:space="preserve">Al enviar la sensibilidad, el </w:t>
      </w:r>
      <w:r w:rsidRPr="008F37CA">
        <w:rPr>
          <w:noProof/>
          <w:lang w:val="es-AR"/>
        </w:rPr>
        <w:t>Acelerómetro</w:t>
      </w:r>
      <w:r w:rsidRPr="00492950">
        <w:rPr>
          <w:b/>
          <w:bCs/>
          <w:noProof/>
          <w:lang w:val="es-AR"/>
        </w:rPr>
        <w:t xml:space="preserve"> </w:t>
      </w:r>
      <w:r w:rsidRPr="00492950">
        <w:rPr>
          <w:noProof/>
          <w:lang w:val="es-AR"/>
        </w:rPr>
        <w:t xml:space="preserve">cambia de forma inmediata el umbral de detección de sacudidas en su memoria interna. </w:t>
      </w:r>
    </w:p>
    <w:p w14:paraId="2C20D593" w14:textId="77777777" w:rsidR="00492950" w:rsidRPr="00492950" w:rsidRDefault="00492950" w:rsidP="008F37CA">
      <w:pPr>
        <w:ind w:left="587" w:firstLine="0"/>
        <w:rPr>
          <w:noProof/>
          <w:lang w:val="es-AR"/>
        </w:rPr>
      </w:pPr>
      <w:r w:rsidRPr="00492950">
        <w:rPr>
          <w:noProof/>
          <w:lang w:val="es-AR"/>
        </w:rPr>
        <w:t xml:space="preserve">Si la mochila recibe un golpe o movimiento brusco que supere el nivel seleccionado, el </w:t>
      </w:r>
      <w:r w:rsidRPr="008F37CA">
        <w:rPr>
          <w:noProof/>
          <w:lang w:val="es-AR"/>
        </w:rPr>
        <w:t>LED indicador rojo</w:t>
      </w:r>
      <w:r w:rsidRPr="00492950">
        <w:rPr>
          <w:noProof/>
          <w:lang w:val="es-AR"/>
        </w:rPr>
        <w:t xml:space="preserve"> de la placa se encenderá de inmediato como advertencia visual. El sistema vigilará el equipaje con alta prioridad durante </w:t>
      </w:r>
      <w:r w:rsidR="008F37CA">
        <w:rPr>
          <w:noProof/>
          <w:lang w:val="es-AR"/>
        </w:rPr>
        <w:t>un tiempo</w:t>
      </w:r>
      <w:r w:rsidRPr="00492950">
        <w:rPr>
          <w:noProof/>
          <w:lang w:val="es-AR"/>
        </w:rPr>
        <w:t xml:space="preserve">. </w:t>
      </w:r>
    </w:p>
    <w:p w14:paraId="73BF3292" w14:textId="77777777" w:rsidR="00492950" w:rsidRPr="008F37CA" w:rsidRDefault="08442107" w:rsidP="008F37CA">
      <w:pPr>
        <w:ind w:left="587" w:firstLine="0"/>
        <w:rPr>
          <w:noProof/>
          <w:lang w:val="es-AR"/>
        </w:rPr>
      </w:pPr>
      <w:r w:rsidRPr="5E5B74C2">
        <w:rPr>
          <w:b/>
          <w:bCs/>
          <w:noProof/>
          <w:lang w:val="es-AR"/>
        </w:rPr>
        <w:t>2.</w:t>
      </w:r>
      <w:r w:rsidRPr="5E5B74C2">
        <w:rPr>
          <w:noProof/>
          <w:lang w:val="es-AR"/>
        </w:rPr>
        <w:t xml:space="preserve"> Pantalla de Configuración de Melodías (Personalización del Sonido)</w:t>
      </w:r>
    </w:p>
    <w:p w14:paraId="2F6D980B" w14:textId="77777777" w:rsidR="00492950" w:rsidRPr="00492950" w:rsidRDefault="00492950" w:rsidP="008F37CA">
      <w:pPr>
        <w:ind w:left="587" w:firstLine="0"/>
        <w:rPr>
          <w:noProof/>
          <w:lang w:val="es-AR"/>
        </w:rPr>
      </w:pPr>
      <w:r w:rsidRPr="00492950">
        <w:rPr>
          <w:noProof/>
          <w:lang w:val="es-AR"/>
        </w:rPr>
        <w:t>Esta pantalla permite al usuario elegir qué música quiere que suene por el parlante de la mochila en caso de que intenten robarle.</w:t>
      </w:r>
    </w:p>
    <w:p w14:paraId="64781307" w14:textId="77777777" w:rsidR="00492950" w:rsidRPr="00492950" w:rsidRDefault="00492950" w:rsidP="008F37CA">
      <w:pPr>
        <w:ind w:left="587" w:firstLine="0"/>
        <w:rPr>
          <w:noProof/>
          <w:lang w:val="es-AR"/>
        </w:rPr>
      </w:pPr>
      <w:r w:rsidRPr="00492950">
        <w:rPr>
          <w:noProof/>
          <w:lang w:val="es-AR"/>
        </w:rPr>
        <w:t xml:space="preserve">El usuario presiona el botón </w:t>
      </w:r>
      <w:r w:rsidR="00CC7FCA">
        <w:rPr>
          <w:noProof/>
          <w:lang w:val="es-AR"/>
        </w:rPr>
        <w:t>para c</w:t>
      </w:r>
      <w:r w:rsidRPr="008F37CA">
        <w:rPr>
          <w:noProof/>
          <w:lang w:val="es-AR"/>
        </w:rPr>
        <w:t xml:space="preserve">onfigurar </w:t>
      </w:r>
      <w:r w:rsidR="00CC7FCA">
        <w:rPr>
          <w:noProof/>
          <w:lang w:val="es-AR"/>
        </w:rPr>
        <w:t>m</w:t>
      </w:r>
      <w:r w:rsidRPr="008F37CA">
        <w:rPr>
          <w:noProof/>
          <w:lang w:val="es-AR"/>
        </w:rPr>
        <w:t>elodías de Alarma</w:t>
      </w:r>
      <w:r w:rsidRPr="00492950">
        <w:rPr>
          <w:noProof/>
          <w:lang w:val="es-AR"/>
        </w:rPr>
        <w:t xml:space="preserve"> para acceder a esta sección.</w:t>
      </w:r>
    </w:p>
    <w:p w14:paraId="6CC197DC" w14:textId="77777777" w:rsidR="00492950" w:rsidRPr="008F37CA" w:rsidRDefault="00492950" w:rsidP="008F37CA">
      <w:pPr>
        <w:ind w:left="587" w:firstLine="0"/>
        <w:rPr>
          <w:noProof/>
          <w:lang w:val="es-AR"/>
        </w:rPr>
      </w:pPr>
      <w:r w:rsidRPr="00492950">
        <w:rPr>
          <w:noProof/>
          <w:lang w:val="es-AR"/>
        </w:rPr>
        <w:t xml:space="preserve">La pantalla le mostrará una lista de opciones con botones circulares </w:t>
      </w:r>
      <w:r w:rsidRPr="008F37CA">
        <w:rPr>
          <w:noProof/>
          <w:lang w:val="es-AR"/>
        </w:rPr>
        <w:t>(RadioButtons) para elegir entre 4 canciones disponibles: Star Wars (Marcha Imperial), Nokia Clásico, Super Mario Bros o Tetris.</w:t>
      </w:r>
    </w:p>
    <w:p w14:paraId="4C2C42F3" w14:textId="77777777" w:rsidR="00492950" w:rsidRPr="00492950" w:rsidRDefault="00492950" w:rsidP="008F37CA">
      <w:pPr>
        <w:ind w:left="587" w:firstLine="0"/>
        <w:rPr>
          <w:noProof/>
          <w:lang w:val="es-AR"/>
        </w:rPr>
      </w:pPr>
      <w:r w:rsidRPr="00492950">
        <w:rPr>
          <w:noProof/>
          <w:lang w:val="es-AR"/>
        </w:rPr>
        <w:t xml:space="preserve">El usuario selecciona la melodía de su preferencia y presiona el botón </w:t>
      </w:r>
      <w:r w:rsidR="008F37CA" w:rsidRPr="008F37CA">
        <w:rPr>
          <w:noProof/>
          <w:lang w:val="es-AR"/>
        </w:rPr>
        <w:t>para sincronizar la melodia</w:t>
      </w:r>
      <w:r w:rsidR="008F37CA">
        <w:rPr>
          <w:b/>
          <w:bCs/>
          <w:noProof/>
          <w:lang w:val="es-AR"/>
        </w:rPr>
        <w:t>.</w:t>
      </w:r>
      <w:r w:rsidRPr="00492950">
        <w:rPr>
          <w:noProof/>
          <w:lang w:val="es-AR"/>
        </w:rPr>
        <w:t xml:space="preserve"> La aplicación guardará la configuración</w:t>
      </w:r>
      <w:r w:rsidR="00CC7FCA">
        <w:rPr>
          <w:noProof/>
          <w:lang w:val="es-AR"/>
        </w:rPr>
        <w:t>.</w:t>
      </w:r>
    </w:p>
    <w:p w14:paraId="00364769" w14:textId="77777777" w:rsidR="00492950" w:rsidRPr="00492950" w:rsidRDefault="00492950" w:rsidP="008F37CA">
      <w:pPr>
        <w:ind w:left="587" w:firstLine="0"/>
        <w:rPr>
          <w:noProof/>
          <w:lang w:val="es-AR"/>
        </w:rPr>
      </w:pPr>
      <w:r w:rsidRPr="00492950">
        <w:rPr>
          <w:noProof/>
          <w:lang w:val="es-AR"/>
        </w:rPr>
        <w:t xml:space="preserve">Si un intruso abre el cierre de la mochila mientras está activa (lo cual es detectado físicamente por el </w:t>
      </w:r>
      <w:r w:rsidRPr="008F37CA">
        <w:rPr>
          <w:noProof/>
          <w:lang w:val="es-AR"/>
        </w:rPr>
        <w:t>Sensor</w:t>
      </w:r>
      <w:r w:rsidR="008F37CA">
        <w:rPr>
          <w:noProof/>
          <w:lang w:val="es-AR"/>
        </w:rPr>
        <w:t xml:space="preserve">) </w:t>
      </w:r>
      <w:r w:rsidR="008F37CA" w:rsidRPr="008F37CA">
        <w:rPr>
          <w:noProof/>
          <w:lang w:val="es-AR"/>
        </w:rPr>
        <w:t xml:space="preserve"> </w:t>
      </w:r>
      <w:r w:rsidRPr="00492950">
        <w:rPr>
          <w:noProof/>
          <w:lang w:val="es-AR"/>
        </w:rPr>
        <w:t xml:space="preserve">el sistema disparará la alarma definitiva. </w:t>
      </w:r>
    </w:p>
    <w:p w14:paraId="1E3FD0CA" w14:textId="77777777" w:rsidR="00492950" w:rsidRPr="00492950" w:rsidRDefault="00492950" w:rsidP="008F37CA">
      <w:pPr>
        <w:ind w:left="587" w:firstLine="0"/>
        <w:rPr>
          <w:noProof/>
          <w:lang w:val="es-AR"/>
        </w:rPr>
      </w:pPr>
      <w:r w:rsidRPr="00492950">
        <w:rPr>
          <w:noProof/>
          <w:lang w:val="es-AR"/>
        </w:rPr>
        <w:t xml:space="preserve">En ese instante, el </w:t>
      </w:r>
      <w:r w:rsidRPr="008F37CA">
        <w:rPr>
          <w:noProof/>
          <w:lang w:val="es-AR"/>
        </w:rPr>
        <w:t>Zumbador</w:t>
      </w:r>
      <w:r w:rsidRPr="00492950">
        <w:rPr>
          <w:b/>
          <w:bCs/>
          <w:noProof/>
          <w:lang w:val="es-AR"/>
        </w:rPr>
        <w:t xml:space="preserve"> (</w:t>
      </w:r>
      <w:r w:rsidRPr="008F37CA">
        <w:rPr>
          <w:noProof/>
          <w:lang w:val="es-AR"/>
        </w:rPr>
        <w:t>Buzzer</w:t>
      </w:r>
      <w:r w:rsidRPr="00492950">
        <w:rPr>
          <w:b/>
          <w:bCs/>
          <w:noProof/>
          <w:lang w:val="es-AR"/>
        </w:rPr>
        <w:t>)</w:t>
      </w:r>
      <w:r w:rsidRPr="00492950">
        <w:rPr>
          <w:noProof/>
          <w:lang w:val="es-AR"/>
        </w:rPr>
        <w:t xml:space="preserve"> de la mochila empezará a sonar de forma ininterrumpida reproduciendo exactamente la canción que el usuario eligió desde la aplicación de su celular. </w:t>
      </w:r>
    </w:p>
    <w:p w14:paraId="38EA65A2" w14:textId="77777777" w:rsidR="00492950" w:rsidRPr="00492950" w:rsidRDefault="00492950" w:rsidP="008F37CA">
      <w:pPr>
        <w:ind w:left="587" w:firstLine="0"/>
        <w:rPr>
          <w:b/>
          <w:bCs/>
          <w:noProof/>
          <w:lang w:val="es-AR"/>
        </w:rPr>
      </w:pPr>
      <w:r w:rsidRPr="00492950">
        <w:rPr>
          <w:b/>
          <w:bCs/>
          <w:noProof/>
          <w:lang w:val="es-AR"/>
        </w:rPr>
        <w:t xml:space="preserve">3. </w:t>
      </w:r>
      <w:r w:rsidRPr="008F37CA">
        <w:rPr>
          <w:noProof/>
          <w:lang w:val="es-AR"/>
        </w:rPr>
        <w:t>Pantalla de Visualización del Historial (Auditoría de Eventos)</w:t>
      </w:r>
    </w:p>
    <w:p w14:paraId="509F0B87" w14:textId="77777777" w:rsidR="00492950" w:rsidRPr="00492950" w:rsidRDefault="00492950" w:rsidP="008F37CA">
      <w:pPr>
        <w:ind w:left="587" w:firstLine="0"/>
        <w:rPr>
          <w:noProof/>
          <w:lang w:val="es-AR"/>
        </w:rPr>
      </w:pPr>
      <w:r w:rsidRPr="00492950">
        <w:rPr>
          <w:noProof/>
          <w:lang w:val="es-AR"/>
        </w:rPr>
        <w:t>Esta sección está pensada para que el usuario pueda revisar el registro de seguridad de su mochila y saber si fue manipulada en el pasado.</w:t>
      </w:r>
    </w:p>
    <w:p w14:paraId="7D95B1B8" w14:textId="77777777" w:rsidR="00492950" w:rsidRPr="00492950" w:rsidRDefault="00492950" w:rsidP="008F37CA">
      <w:pPr>
        <w:ind w:left="587" w:firstLine="0"/>
        <w:rPr>
          <w:noProof/>
          <w:lang w:val="es-AR"/>
        </w:rPr>
      </w:pPr>
      <w:r w:rsidRPr="00492950">
        <w:rPr>
          <w:noProof/>
          <w:lang w:val="es-AR"/>
        </w:rPr>
        <w:t xml:space="preserve">El usuario accede al apartado de </w:t>
      </w:r>
      <w:r w:rsidRPr="008F37CA">
        <w:rPr>
          <w:noProof/>
          <w:lang w:val="es-AR"/>
        </w:rPr>
        <w:t>Historial</w:t>
      </w:r>
      <w:r w:rsidRPr="00492950">
        <w:rPr>
          <w:noProof/>
          <w:lang w:val="es-AR"/>
        </w:rPr>
        <w:t xml:space="preserve"> desde el menú.</w:t>
      </w:r>
    </w:p>
    <w:p w14:paraId="1B3F1455" w14:textId="77777777" w:rsidR="00492950" w:rsidRPr="00492950" w:rsidRDefault="00492950" w:rsidP="008F37CA">
      <w:pPr>
        <w:ind w:left="587" w:firstLine="0"/>
        <w:rPr>
          <w:noProof/>
          <w:lang w:val="es-AR"/>
        </w:rPr>
      </w:pPr>
      <w:r w:rsidRPr="00492950">
        <w:rPr>
          <w:noProof/>
          <w:lang w:val="es-AR"/>
        </w:rPr>
        <w:t>La aplicación se conectará automáticamente a la base de datos de la mochila a través de internet.</w:t>
      </w:r>
    </w:p>
    <w:p w14:paraId="10B18C7D" w14:textId="77777777" w:rsidR="00492950" w:rsidRPr="00492950" w:rsidRDefault="00492950" w:rsidP="008F37CA">
      <w:pPr>
        <w:ind w:left="587" w:firstLine="0"/>
        <w:rPr>
          <w:noProof/>
          <w:lang w:val="es-AR"/>
        </w:rPr>
      </w:pPr>
      <w:r w:rsidRPr="00492950">
        <w:rPr>
          <w:noProof/>
          <w:lang w:val="es-AR"/>
        </w:rPr>
        <w:t>En la pantalla se renderizará una lista ordenada cronológicamente con la fecha y hora exacta de cada suceso relevante.</w:t>
      </w:r>
    </w:p>
    <w:p w14:paraId="098581C6" w14:textId="77777777" w:rsidR="00492950" w:rsidRPr="00492950" w:rsidRDefault="008F37CA" w:rsidP="008F37CA">
      <w:pPr>
        <w:ind w:left="587" w:firstLine="0"/>
        <w:rPr>
          <w:noProof/>
          <w:lang w:val="es-AR"/>
        </w:rPr>
      </w:pPr>
      <w:r>
        <w:rPr>
          <w:noProof/>
          <w:lang w:val="es-AR"/>
        </w:rPr>
        <w:t>C</w:t>
      </w:r>
      <w:r w:rsidR="00492950" w:rsidRPr="00492950">
        <w:rPr>
          <w:noProof/>
          <w:lang w:val="es-AR"/>
        </w:rPr>
        <w:t xml:space="preserve">ada vez que pasa algo en el circuito físico de la mochila (por ejemplo, cuando el acelerómetro registra un sacudón , o cuando el zumbador se dispara por una apertura), el </w:t>
      </w:r>
      <w:r w:rsidR="00492950" w:rsidRPr="008F37CA">
        <w:rPr>
          <w:noProof/>
          <w:lang w:val="es-AR"/>
        </w:rPr>
        <w:t xml:space="preserve">ESP32 </w:t>
      </w:r>
      <w:r w:rsidR="00492950" w:rsidRPr="00492950">
        <w:rPr>
          <w:noProof/>
          <w:lang w:val="es-AR"/>
        </w:rPr>
        <w:t xml:space="preserve">envía un reporte automático a internet a través del servidor central. </w:t>
      </w:r>
    </w:p>
    <w:p w14:paraId="6E77B3C9" w14:textId="77777777" w:rsidR="00492950" w:rsidRPr="00492950" w:rsidRDefault="00492950" w:rsidP="008F37CA">
      <w:pPr>
        <w:ind w:left="587" w:firstLine="0"/>
        <w:rPr>
          <w:noProof/>
          <w:lang w:val="es-AR"/>
        </w:rPr>
      </w:pPr>
      <w:r w:rsidRPr="00492950">
        <w:rPr>
          <w:noProof/>
          <w:lang w:val="es-AR"/>
        </w:rPr>
        <w:t>Estos reportes quedan guardados de forma permanente en la base de datos del sistema. De esta manera, aunque la mochila se quede sin batería o se apague, el usuario siempre podrá ver en el historial de su celular el momento exacto en que alguien intentó tocar sus pertenencias</w:t>
      </w:r>
      <w:r w:rsidR="008F37CA">
        <w:rPr>
          <w:noProof/>
          <w:lang w:val="es-AR"/>
        </w:rPr>
        <w:t xml:space="preserve"> </w:t>
      </w:r>
    </w:p>
    <w:p w14:paraId="234A7250" w14:textId="2B5C3BF0" w:rsidR="00A2250C" w:rsidRPr="002B2329" w:rsidRDefault="23E75F8A" w:rsidP="5E5B74C2">
      <w:pPr>
        <w:pStyle w:val="heading1"/>
        <w:numPr>
          <w:ilvl w:val="0"/>
          <w:numId w:val="7"/>
        </w:numPr>
        <w:spacing w:before="240" w:after="0"/>
        <w:rPr>
          <w:noProof/>
          <w:lang w:val="es-ES"/>
        </w:rPr>
      </w:pPr>
      <w:r w:rsidRPr="5E5B74C2">
        <w:rPr>
          <w:noProof/>
          <w:lang w:val="es-ES"/>
        </w:rPr>
        <w:t>Conclusiones</w:t>
      </w:r>
    </w:p>
    <w:p w14:paraId="02EB378F" w14:textId="77777777" w:rsidR="00EF2918" w:rsidRPr="002B2329" w:rsidRDefault="00EF2918" w:rsidP="00EF2918">
      <w:pPr>
        <w:rPr>
          <w:lang w:val="es-ES"/>
        </w:rPr>
      </w:pPr>
    </w:p>
    <w:p w14:paraId="134AF205" w14:textId="77777777" w:rsidR="00DF3721" w:rsidRDefault="00DF3721">
      <w:pPr>
        <w:ind w:firstLine="0"/>
        <w:jc w:val="left"/>
        <w:rPr>
          <w:lang w:val="es-AR"/>
        </w:rPr>
      </w:pPr>
      <w:r>
        <w:rPr>
          <w:lang w:val="es-AR"/>
        </w:rPr>
        <w:br w:type="page"/>
      </w:r>
    </w:p>
    <w:p w14:paraId="73EB18A3" w14:textId="2F0FFC33" w:rsidR="0084CE2E" w:rsidRPr="00DF3721" w:rsidRDefault="0084CE2E" w:rsidP="00DF3721">
      <w:pPr>
        <w:ind w:firstLine="360"/>
        <w:rPr>
          <w:lang w:val="es-AR"/>
        </w:rPr>
      </w:pPr>
      <w:r w:rsidRPr="00DF3721">
        <w:rPr>
          <w:lang w:val="es-AR"/>
        </w:rPr>
        <w:lastRenderedPageBreak/>
        <w:t>Durante el desarrollo del trabajo hubo problemas que resolver, destacando:</w:t>
      </w:r>
    </w:p>
    <w:p w14:paraId="6B912E06" w14:textId="41240B47" w:rsidR="00262A2A" w:rsidRPr="00DF3721" w:rsidRDefault="6239DC88" w:rsidP="00DF3721">
      <w:pPr>
        <w:ind w:left="360" w:firstLine="0"/>
        <w:rPr>
          <w:lang w:val="es-ES"/>
        </w:rPr>
      </w:pPr>
      <w:r w:rsidRPr="00DF3721">
        <w:rPr>
          <w:lang w:val="es-AR"/>
        </w:rPr>
        <w:t xml:space="preserve">Persistencia Aislada ante Desconexión: Al delegar el historial a una base de datos externa como </w:t>
      </w:r>
      <w:proofErr w:type="spellStart"/>
      <w:r w:rsidRPr="00DF3721">
        <w:rPr>
          <w:lang w:val="es-AR"/>
        </w:rPr>
        <w:t>InfluxDB</w:t>
      </w:r>
      <w:proofErr w:type="spellEnd"/>
      <w:r w:rsidRPr="00DF3721">
        <w:rPr>
          <w:lang w:val="es-AR"/>
        </w:rPr>
        <w:t xml:space="preserve"> a través de Docker, se previene la pérdida de datos en caso de que el ESP32 se reinicie o se quede sin energía. Los eventos críticos ya fueron despachados y persistidos de manera segura en el servidor, permitiendo un análisis forense del estado del dispositivo incluso si este se encuentra fuera de línea </w:t>
      </w:r>
      <w:r w:rsidRPr="000A7CBC">
        <w:rPr>
          <w:lang w:val="es-AR"/>
        </w:rPr>
        <w:t>(Offline).</w:t>
      </w:r>
      <w:r w:rsidRPr="00DF3721">
        <w:rPr>
          <w:lang w:val="es-AR"/>
        </w:rPr>
        <w:t xml:space="preserve"> </w:t>
      </w:r>
    </w:p>
    <w:p w14:paraId="330D4E8A" w14:textId="5C1C84F7" w:rsidR="0096428D" w:rsidRDefault="0096428D" w:rsidP="00716088">
      <w:pPr>
        <w:ind w:firstLine="0"/>
      </w:pPr>
    </w:p>
    <w:p w14:paraId="041A365B" w14:textId="5C30F6D6" w:rsidR="0096428D" w:rsidRDefault="0CF815A9" w:rsidP="00716088">
      <w:pPr>
        <w:pStyle w:val="Prrafodelista"/>
        <w:ind w:left="360" w:firstLine="0"/>
        <w:rPr>
          <w:lang w:val="es-AR"/>
        </w:rPr>
      </w:pPr>
      <w:r w:rsidRPr="5E5B74C2">
        <w:rPr>
          <w:lang w:val="es-AR"/>
        </w:rPr>
        <w:t>Estos desafíos del desarrollo de este proyecto nos demostraron</w:t>
      </w:r>
      <w:r w:rsidR="6239DC88" w:rsidRPr="5E5B74C2">
        <w:rPr>
          <w:lang w:val="es-AR"/>
        </w:rPr>
        <w:t xml:space="preserve"> que el diseño de sistemas </w:t>
      </w:r>
      <w:proofErr w:type="spellStart"/>
      <w:r w:rsidR="6239DC88" w:rsidRPr="5E5B74C2">
        <w:rPr>
          <w:lang w:val="es-AR"/>
        </w:rPr>
        <w:t>IoT</w:t>
      </w:r>
      <w:proofErr w:type="spellEnd"/>
      <w:r w:rsidR="6239DC88" w:rsidRPr="5E5B74C2">
        <w:rPr>
          <w:lang w:val="es-AR"/>
        </w:rPr>
        <w:t xml:space="preserve"> reales va mucho más allá de conectar componentes en una placa de pruebas. La principal lección aprendida radica en la importancia del desacoplamiento. Diseñar aplicaciones asincrónicas coordinadas mediante hilos y sistemas embebidos gobernados por un FRTOS requiere una sincronización rigurosa basada en primitivas de comunicación seguras (como semáforos, banderas y colas). Aprendimos que agregar líneas de código extras sin protección en entornos concurrentes suele complicar la estabilidad del software; las soluciones robustas se logran mediante flujos simples, encapsulados y atómicos que respetan la exclusión mutua de los recursos compartidos.</w:t>
      </w:r>
    </w:p>
    <w:p w14:paraId="4E1F9A16" w14:textId="77777777" w:rsidR="0095068A" w:rsidRPr="0005517B" w:rsidRDefault="0095068A" w:rsidP="002B2329">
      <w:pPr>
        <w:pStyle w:val="heading1"/>
        <w:numPr>
          <w:ilvl w:val="0"/>
          <w:numId w:val="7"/>
        </w:numPr>
        <w:spacing w:after="0"/>
        <w:rPr>
          <w:noProof/>
          <w:lang w:val="es-ES"/>
        </w:rPr>
      </w:pPr>
      <w:r w:rsidRPr="0005517B">
        <w:rPr>
          <w:noProof/>
          <w:lang w:val="es-ES"/>
        </w:rPr>
        <w:t>Referenc</w:t>
      </w:r>
      <w:r w:rsidR="001D377D" w:rsidRPr="0005517B">
        <w:rPr>
          <w:noProof/>
          <w:lang w:val="es-ES"/>
        </w:rPr>
        <w:t>ias</w:t>
      </w:r>
    </w:p>
    <w:p w14:paraId="043FE7A1" w14:textId="77777777" w:rsidR="00FA0BD0" w:rsidRPr="00480E52" w:rsidRDefault="00FA0BD0" w:rsidP="002B2329">
      <w:pPr>
        <w:pStyle w:val="reference"/>
        <w:spacing w:before="240"/>
        <w:rPr>
          <w:noProof/>
        </w:rPr>
      </w:pPr>
      <w:r w:rsidRPr="00480E52">
        <w:rPr>
          <w:noProof/>
        </w:rPr>
        <w:t>1.</w:t>
      </w:r>
      <w:r w:rsidRPr="00480E52">
        <w:rPr>
          <w:noProof/>
        </w:rPr>
        <w:tab/>
      </w:r>
      <w:r w:rsidR="00262A2A" w:rsidRPr="00262A2A">
        <w:rPr>
          <w:noProof/>
        </w:rPr>
        <w:t>Silberschatz, A., Galvin, P. B., Gagne, G.: Operating System Concepts, 10th Edition. Wiley (2018)</w:t>
      </w:r>
    </w:p>
    <w:p w14:paraId="62D0DD1C" w14:textId="77777777" w:rsidR="00262A2A" w:rsidRDefault="00FA0BD0" w:rsidP="00FA0BD0">
      <w:pPr>
        <w:pStyle w:val="reference"/>
        <w:rPr>
          <w:noProof/>
        </w:rPr>
      </w:pPr>
      <w:r w:rsidRPr="00480E52">
        <w:rPr>
          <w:noProof/>
        </w:rPr>
        <w:t>2.</w:t>
      </w:r>
      <w:r w:rsidRPr="00480E52">
        <w:rPr>
          <w:noProof/>
        </w:rPr>
        <w:tab/>
      </w:r>
      <w:r w:rsidR="00262A2A" w:rsidRPr="00262A2A">
        <w:rPr>
          <w:noProof/>
        </w:rPr>
        <w:t>Espressif Systems: ESP32-C3 Technical Reference Manual. v1.1 (2022)</w:t>
      </w:r>
    </w:p>
    <w:p w14:paraId="69ADBD6A" w14:textId="77777777" w:rsidR="00FA0BD0" w:rsidRPr="00480E52" w:rsidRDefault="00FA0BD0" w:rsidP="00FA0BD0">
      <w:pPr>
        <w:pStyle w:val="reference"/>
        <w:rPr>
          <w:noProof/>
        </w:rPr>
      </w:pPr>
      <w:r w:rsidRPr="00480E52">
        <w:rPr>
          <w:noProof/>
        </w:rPr>
        <w:t>3.</w:t>
      </w:r>
      <w:r w:rsidRPr="00480E52">
        <w:rPr>
          <w:noProof/>
        </w:rPr>
        <w:tab/>
      </w:r>
      <w:r w:rsidR="00262A2A" w:rsidRPr="00262A2A">
        <w:rPr>
          <w:noProof/>
        </w:rPr>
        <w:t>Banks, A., Gupta, R.: MQTT Version 3.1.1. OASIS Standard (2014)</w:t>
      </w:r>
    </w:p>
    <w:p w14:paraId="41C8F396" w14:textId="17DC578F" w:rsidR="009B1D59" w:rsidRPr="00480E52" w:rsidRDefault="1E8A68EE" w:rsidP="5E5B74C2">
      <w:pPr>
        <w:pStyle w:val="reference"/>
        <w:rPr>
          <w:noProof/>
        </w:rPr>
      </w:pPr>
      <w:r w:rsidRPr="5E5B74C2">
        <w:rPr>
          <w:noProof/>
        </w:rPr>
        <w:t>4.</w:t>
      </w:r>
      <w:r w:rsidR="009B1D59">
        <w:tab/>
      </w:r>
      <w:r w:rsidR="6239DC88" w:rsidRPr="5E5B74C2">
        <w:rPr>
          <w:noProof/>
        </w:rPr>
        <w:t>Foster, I., Kesselman, C.: The Grid: Blueprint for a New Computing Infrastructure. Morgan Kaufmann, San Francisco (1999)</w:t>
      </w:r>
    </w:p>
    <w:sectPr w:rsidR="009B1D59" w:rsidRPr="00480E52" w:rsidSect="0070520C">
      <w:type w:val="continuous"/>
      <w:pgSz w:w="11907" w:h="16840" w:code="9"/>
      <w:pgMar w:top="2948" w:right="2495" w:bottom="2948" w:left="2495" w:header="2381" w:footer="1389"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A0A5A" w14:textId="77777777" w:rsidR="00AA13BC" w:rsidRDefault="00AA13BC">
      <w:r>
        <w:separator/>
      </w:r>
    </w:p>
  </w:endnote>
  <w:endnote w:type="continuationSeparator" w:id="0">
    <w:p w14:paraId="78B32C02" w14:textId="77777777" w:rsidR="00AA13BC" w:rsidRDefault="00AA13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ms Rmn">
    <w:panose1 w:val="020206030405050203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E8A75" w14:textId="77777777" w:rsidR="00AA13BC" w:rsidRDefault="00AA13BC">
      <w:r>
        <w:separator/>
      </w:r>
    </w:p>
  </w:footnote>
  <w:footnote w:type="continuationSeparator" w:id="0">
    <w:p w14:paraId="6CE72441" w14:textId="77777777" w:rsidR="00AA13BC" w:rsidRDefault="00AA13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FE4D956"/>
    <w:lvl w:ilvl="0">
      <w:numFmt w:val="none"/>
      <w:lvlText w:val=""/>
      <w:lvlJc w:val="left"/>
    </w:lvl>
    <w:lvl w:ilvl="1">
      <w:numFmt w:val="none"/>
      <w:lvlText w:val=""/>
      <w:lvlJc w:val="left"/>
    </w:lvl>
    <w:lvl w:ilvl="2">
      <w:numFmt w:val="none"/>
      <w:lvlText w:val=""/>
      <w:lvlJc w:val="left"/>
    </w:lvl>
    <w:lvl w:ilvl="3">
      <w:numFmt w:val="decimal"/>
      <w:pStyle w:val="Ttulo4"/>
      <w:lvlText w:val="%4"/>
      <w:legacy w:legacy="1" w:legacySpace="0" w:legacyIndent="0"/>
      <w:lvlJc w:val="left"/>
      <w:rPr>
        <w:rFonts w:ascii="Tms Rmn" w:hAnsi="Tms Rmn" w:hint="default"/>
      </w:rPr>
    </w:lvl>
    <w:lvl w:ilvl="4">
      <w:numFmt w:val="decimal"/>
      <w:pStyle w:val="Ttulo5"/>
      <w:lvlText w:val="%5"/>
      <w:legacy w:legacy="1" w:legacySpace="0" w:legacyIndent="0"/>
      <w:lvlJc w:val="left"/>
      <w:rPr>
        <w:rFonts w:ascii="Tms Rmn" w:hAnsi="Tms Rmn" w:hint="default"/>
      </w:rPr>
    </w:lvl>
    <w:lvl w:ilvl="5">
      <w:numFmt w:val="decimal"/>
      <w:pStyle w:val="Ttulo6"/>
      <w:lvlText w:val="%6"/>
      <w:legacy w:legacy="1" w:legacySpace="0" w:legacyIndent="0"/>
      <w:lvlJc w:val="left"/>
      <w:rPr>
        <w:rFonts w:ascii="Tms Rmn" w:hAnsi="Tms Rmn" w:hint="default"/>
      </w:rPr>
    </w:lvl>
    <w:lvl w:ilvl="6">
      <w:numFmt w:val="decimal"/>
      <w:pStyle w:val="Ttulo7"/>
      <w:lvlText w:val="%7"/>
      <w:legacy w:legacy="1" w:legacySpace="0" w:legacyIndent="0"/>
      <w:lvlJc w:val="left"/>
      <w:rPr>
        <w:rFonts w:ascii="Tms Rmn" w:hAnsi="Tms Rmn" w:hint="default"/>
      </w:rPr>
    </w:lvl>
    <w:lvl w:ilvl="7">
      <w:numFmt w:val="decimal"/>
      <w:pStyle w:val="Ttulo8"/>
      <w:lvlText w:val="%8"/>
      <w:legacy w:legacy="1" w:legacySpace="0" w:legacyIndent="0"/>
      <w:lvlJc w:val="left"/>
      <w:rPr>
        <w:rFonts w:ascii="Tms Rmn" w:hAnsi="Tms Rmn" w:hint="default"/>
      </w:rPr>
    </w:lvl>
    <w:lvl w:ilvl="8">
      <w:numFmt w:val="decimal"/>
      <w:pStyle w:val="Ttulo9"/>
      <w:lvlText w:val="%9"/>
      <w:legacy w:legacy="1" w:legacySpace="0" w:legacyIndent="0"/>
      <w:lvlJc w:val="left"/>
      <w:rPr>
        <w:rFonts w:ascii="Tms Rmn" w:hAnsi="Tms Rmn" w:hint="default"/>
      </w:rPr>
    </w:lvl>
  </w:abstractNum>
  <w:abstractNum w:abstractNumId="1" w15:restartNumberingAfterBreak="0">
    <w:nsid w:val="07405687"/>
    <w:multiLevelType w:val="hybridMultilevel"/>
    <w:tmpl w:val="78FCE916"/>
    <w:lvl w:ilvl="0" w:tplc="ACB8BF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E13777"/>
    <w:multiLevelType w:val="multilevel"/>
    <w:tmpl w:val="095A2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A97509"/>
    <w:multiLevelType w:val="multilevel"/>
    <w:tmpl w:val="56649E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BF5470"/>
    <w:multiLevelType w:val="singleLevel"/>
    <w:tmpl w:val="6F4E66F0"/>
    <w:lvl w:ilvl="0">
      <w:start w:val="1"/>
      <w:numFmt w:val="decimal"/>
      <w:lvlText w:val="%1."/>
      <w:legacy w:legacy="1" w:legacySpace="0" w:legacyIndent="227"/>
      <w:lvlJc w:val="left"/>
      <w:pPr>
        <w:ind w:left="227" w:hanging="227"/>
      </w:pPr>
    </w:lvl>
  </w:abstractNum>
  <w:abstractNum w:abstractNumId="5" w15:restartNumberingAfterBreak="0">
    <w:nsid w:val="368B36D6"/>
    <w:multiLevelType w:val="hybridMultilevel"/>
    <w:tmpl w:val="6F4E66F0"/>
    <w:lvl w:ilvl="0" w:tplc="0407000F">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6" w15:restartNumberingAfterBreak="0">
    <w:nsid w:val="41564883"/>
    <w:multiLevelType w:val="hybridMultilevel"/>
    <w:tmpl w:val="60C4D8DA"/>
    <w:lvl w:ilvl="0" w:tplc="D2464D5E">
      <w:start w:val="1"/>
      <w:numFmt w:val="bullet"/>
      <w:lvlText w:val="-"/>
      <w:lvlJc w:val="left"/>
      <w:pPr>
        <w:ind w:left="587" w:hanging="360"/>
      </w:pPr>
      <w:rPr>
        <w:rFonts w:ascii="Times" w:eastAsia="Times New Roman" w:hAnsi="Times" w:cs="Times" w:hint="default"/>
      </w:rPr>
    </w:lvl>
    <w:lvl w:ilvl="1" w:tplc="04090003" w:tentative="1">
      <w:start w:val="1"/>
      <w:numFmt w:val="bullet"/>
      <w:lvlText w:val="o"/>
      <w:lvlJc w:val="left"/>
      <w:pPr>
        <w:ind w:left="1307" w:hanging="360"/>
      </w:pPr>
      <w:rPr>
        <w:rFonts w:ascii="Courier New" w:hAnsi="Courier New" w:cs="Courier New" w:hint="default"/>
      </w:rPr>
    </w:lvl>
    <w:lvl w:ilvl="2" w:tplc="04090005" w:tentative="1">
      <w:start w:val="1"/>
      <w:numFmt w:val="bullet"/>
      <w:lvlText w:val=""/>
      <w:lvlJc w:val="left"/>
      <w:pPr>
        <w:ind w:left="2027" w:hanging="360"/>
      </w:pPr>
      <w:rPr>
        <w:rFonts w:ascii="Wingdings" w:hAnsi="Wingdings" w:hint="default"/>
      </w:rPr>
    </w:lvl>
    <w:lvl w:ilvl="3" w:tplc="04090001" w:tentative="1">
      <w:start w:val="1"/>
      <w:numFmt w:val="bullet"/>
      <w:lvlText w:val=""/>
      <w:lvlJc w:val="left"/>
      <w:pPr>
        <w:ind w:left="2747" w:hanging="360"/>
      </w:pPr>
      <w:rPr>
        <w:rFonts w:ascii="Symbol" w:hAnsi="Symbol" w:hint="default"/>
      </w:rPr>
    </w:lvl>
    <w:lvl w:ilvl="4" w:tplc="04090003" w:tentative="1">
      <w:start w:val="1"/>
      <w:numFmt w:val="bullet"/>
      <w:lvlText w:val="o"/>
      <w:lvlJc w:val="left"/>
      <w:pPr>
        <w:ind w:left="3467" w:hanging="360"/>
      </w:pPr>
      <w:rPr>
        <w:rFonts w:ascii="Courier New" w:hAnsi="Courier New" w:cs="Courier New" w:hint="default"/>
      </w:rPr>
    </w:lvl>
    <w:lvl w:ilvl="5" w:tplc="04090005" w:tentative="1">
      <w:start w:val="1"/>
      <w:numFmt w:val="bullet"/>
      <w:lvlText w:val=""/>
      <w:lvlJc w:val="left"/>
      <w:pPr>
        <w:ind w:left="4187" w:hanging="360"/>
      </w:pPr>
      <w:rPr>
        <w:rFonts w:ascii="Wingdings" w:hAnsi="Wingdings" w:hint="default"/>
      </w:rPr>
    </w:lvl>
    <w:lvl w:ilvl="6" w:tplc="04090001" w:tentative="1">
      <w:start w:val="1"/>
      <w:numFmt w:val="bullet"/>
      <w:lvlText w:val=""/>
      <w:lvlJc w:val="left"/>
      <w:pPr>
        <w:ind w:left="4907" w:hanging="360"/>
      </w:pPr>
      <w:rPr>
        <w:rFonts w:ascii="Symbol" w:hAnsi="Symbol" w:hint="default"/>
      </w:rPr>
    </w:lvl>
    <w:lvl w:ilvl="7" w:tplc="04090003" w:tentative="1">
      <w:start w:val="1"/>
      <w:numFmt w:val="bullet"/>
      <w:lvlText w:val="o"/>
      <w:lvlJc w:val="left"/>
      <w:pPr>
        <w:ind w:left="5627" w:hanging="360"/>
      </w:pPr>
      <w:rPr>
        <w:rFonts w:ascii="Courier New" w:hAnsi="Courier New" w:cs="Courier New" w:hint="default"/>
      </w:rPr>
    </w:lvl>
    <w:lvl w:ilvl="8" w:tplc="04090005" w:tentative="1">
      <w:start w:val="1"/>
      <w:numFmt w:val="bullet"/>
      <w:lvlText w:val=""/>
      <w:lvlJc w:val="left"/>
      <w:pPr>
        <w:ind w:left="6347" w:hanging="360"/>
      </w:pPr>
      <w:rPr>
        <w:rFonts w:ascii="Wingdings" w:hAnsi="Wingdings" w:hint="default"/>
      </w:rPr>
    </w:lvl>
  </w:abstractNum>
  <w:abstractNum w:abstractNumId="7" w15:restartNumberingAfterBreak="0">
    <w:nsid w:val="4433280F"/>
    <w:multiLevelType w:val="hybridMultilevel"/>
    <w:tmpl w:val="30D24BE2"/>
    <w:lvl w:ilvl="0" w:tplc="2C0A0001">
      <w:start w:val="1"/>
      <w:numFmt w:val="bullet"/>
      <w:lvlText w:val=""/>
      <w:lvlJc w:val="left"/>
      <w:pPr>
        <w:ind w:left="360" w:hanging="360"/>
      </w:pPr>
      <w:rPr>
        <w:rFonts w:ascii="Symbol" w:hAnsi="Symbol" w:hint="default"/>
      </w:rPr>
    </w:lvl>
    <w:lvl w:ilvl="1" w:tplc="7F4C0B5C">
      <w:numFmt w:val="bullet"/>
      <w:lvlText w:val="·"/>
      <w:lvlJc w:val="left"/>
      <w:pPr>
        <w:ind w:left="1215" w:hanging="495"/>
      </w:pPr>
      <w:rPr>
        <w:rFonts w:ascii="Times" w:eastAsia="Times New Roman" w:hAnsi="Times" w:cs="Times"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8" w15:restartNumberingAfterBreak="0">
    <w:nsid w:val="475540DC"/>
    <w:multiLevelType w:val="multilevel"/>
    <w:tmpl w:val="E93C3A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4D0020"/>
    <w:multiLevelType w:val="multilevel"/>
    <w:tmpl w:val="E398B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FE70A4"/>
    <w:multiLevelType w:val="hybridMultilevel"/>
    <w:tmpl w:val="7CF8D424"/>
    <w:lvl w:ilvl="0" w:tplc="E6783D9E">
      <w:start w:val="1"/>
      <w:numFmt w:val="bullet"/>
      <w:lvlText w:val="-"/>
      <w:lvlJc w:val="left"/>
      <w:pPr>
        <w:ind w:left="947" w:hanging="360"/>
      </w:pPr>
      <w:rPr>
        <w:rFonts w:ascii="Aptos" w:hAnsi="Aptos" w:hint="default"/>
      </w:rPr>
    </w:lvl>
    <w:lvl w:ilvl="1" w:tplc="420ADB2A">
      <w:start w:val="1"/>
      <w:numFmt w:val="bullet"/>
      <w:lvlText w:val="o"/>
      <w:lvlJc w:val="left"/>
      <w:pPr>
        <w:ind w:left="1667" w:hanging="360"/>
      </w:pPr>
      <w:rPr>
        <w:rFonts w:ascii="Courier New" w:hAnsi="Courier New" w:hint="default"/>
      </w:rPr>
    </w:lvl>
    <w:lvl w:ilvl="2" w:tplc="8E2A588E">
      <w:start w:val="1"/>
      <w:numFmt w:val="bullet"/>
      <w:lvlText w:val=""/>
      <w:lvlJc w:val="left"/>
      <w:pPr>
        <w:ind w:left="2387" w:hanging="360"/>
      </w:pPr>
      <w:rPr>
        <w:rFonts w:ascii="Wingdings" w:hAnsi="Wingdings" w:hint="default"/>
      </w:rPr>
    </w:lvl>
    <w:lvl w:ilvl="3" w:tplc="97BED060">
      <w:start w:val="1"/>
      <w:numFmt w:val="bullet"/>
      <w:lvlText w:val=""/>
      <w:lvlJc w:val="left"/>
      <w:pPr>
        <w:ind w:left="3107" w:hanging="360"/>
      </w:pPr>
      <w:rPr>
        <w:rFonts w:ascii="Symbol" w:hAnsi="Symbol" w:hint="default"/>
      </w:rPr>
    </w:lvl>
    <w:lvl w:ilvl="4" w:tplc="9F6A2C0E">
      <w:start w:val="1"/>
      <w:numFmt w:val="bullet"/>
      <w:lvlText w:val="o"/>
      <w:lvlJc w:val="left"/>
      <w:pPr>
        <w:ind w:left="3827" w:hanging="360"/>
      </w:pPr>
      <w:rPr>
        <w:rFonts w:ascii="Courier New" w:hAnsi="Courier New" w:hint="default"/>
      </w:rPr>
    </w:lvl>
    <w:lvl w:ilvl="5" w:tplc="7862CC20">
      <w:start w:val="1"/>
      <w:numFmt w:val="bullet"/>
      <w:lvlText w:val=""/>
      <w:lvlJc w:val="left"/>
      <w:pPr>
        <w:ind w:left="4547" w:hanging="360"/>
      </w:pPr>
      <w:rPr>
        <w:rFonts w:ascii="Wingdings" w:hAnsi="Wingdings" w:hint="default"/>
      </w:rPr>
    </w:lvl>
    <w:lvl w:ilvl="6" w:tplc="97C2762C">
      <w:start w:val="1"/>
      <w:numFmt w:val="bullet"/>
      <w:lvlText w:val=""/>
      <w:lvlJc w:val="left"/>
      <w:pPr>
        <w:ind w:left="5267" w:hanging="360"/>
      </w:pPr>
      <w:rPr>
        <w:rFonts w:ascii="Symbol" w:hAnsi="Symbol" w:hint="default"/>
      </w:rPr>
    </w:lvl>
    <w:lvl w:ilvl="7" w:tplc="FF2A72B8">
      <w:start w:val="1"/>
      <w:numFmt w:val="bullet"/>
      <w:lvlText w:val="o"/>
      <w:lvlJc w:val="left"/>
      <w:pPr>
        <w:ind w:left="5987" w:hanging="360"/>
      </w:pPr>
      <w:rPr>
        <w:rFonts w:ascii="Courier New" w:hAnsi="Courier New" w:hint="default"/>
      </w:rPr>
    </w:lvl>
    <w:lvl w:ilvl="8" w:tplc="6BC84F14">
      <w:start w:val="1"/>
      <w:numFmt w:val="bullet"/>
      <w:lvlText w:val=""/>
      <w:lvlJc w:val="left"/>
      <w:pPr>
        <w:ind w:left="6707" w:hanging="360"/>
      </w:pPr>
      <w:rPr>
        <w:rFonts w:ascii="Wingdings" w:hAnsi="Wingdings" w:hint="default"/>
      </w:rPr>
    </w:lvl>
  </w:abstractNum>
  <w:abstractNum w:abstractNumId="11" w15:restartNumberingAfterBreak="0">
    <w:nsid w:val="555D1E0C"/>
    <w:multiLevelType w:val="multilevel"/>
    <w:tmpl w:val="B246B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3E2850"/>
    <w:multiLevelType w:val="hybridMultilevel"/>
    <w:tmpl w:val="8A3EE052"/>
    <w:lvl w:ilvl="0" w:tplc="ACB8BF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3AF14B2"/>
    <w:multiLevelType w:val="hybridMultilevel"/>
    <w:tmpl w:val="FDEE1616"/>
    <w:lvl w:ilvl="0" w:tplc="92B6BEFC">
      <w:start w:val="1"/>
      <w:numFmt w:val="bullet"/>
      <w:lvlText w:val="-"/>
      <w:lvlJc w:val="left"/>
      <w:pPr>
        <w:ind w:left="947" w:hanging="360"/>
      </w:pPr>
      <w:rPr>
        <w:rFonts w:ascii="Aptos" w:hAnsi="Aptos" w:hint="default"/>
      </w:rPr>
    </w:lvl>
    <w:lvl w:ilvl="1" w:tplc="3C2EFD60">
      <w:start w:val="1"/>
      <w:numFmt w:val="bullet"/>
      <w:lvlText w:val="o"/>
      <w:lvlJc w:val="left"/>
      <w:pPr>
        <w:ind w:left="1667" w:hanging="360"/>
      </w:pPr>
      <w:rPr>
        <w:rFonts w:ascii="Courier New" w:hAnsi="Courier New" w:hint="default"/>
      </w:rPr>
    </w:lvl>
    <w:lvl w:ilvl="2" w:tplc="E90ACD68">
      <w:start w:val="1"/>
      <w:numFmt w:val="bullet"/>
      <w:lvlText w:val=""/>
      <w:lvlJc w:val="left"/>
      <w:pPr>
        <w:ind w:left="2387" w:hanging="360"/>
      </w:pPr>
      <w:rPr>
        <w:rFonts w:ascii="Wingdings" w:hAnsi="Wingdings" w:hint="default"/>
      </w:rPr>
    </w:lvl>
    <w:lvl w:ilvl="3" w:tplc="C78CC9C8">
      <w:start w:val="1"/>
      <w:numFmt w:val="bullet"/>
      <w:lvlText w:val=""/>
      <w:lvlJc w:val="left"/>
      <w:pPr>
        <w:ind w:left="3107" w:hanging="360"/>
      </w:pPr>
      <w:rPr>
        <w:rFonts w:ascii="Symbol" w:hAnsi="Symbol" w:hint="default"/>
      </w:rPr>
    </w:lvl>
    <w:lvl w:ilvl="4" w:tplc="ADC6FC84">
      <w:start w:val="1"/>
      <w:numFmt w:val="bullet"/>
      <w:lvlText w:val="o"/>
      <w:lvlJc w:val="left"/>
      <w:pPr>
        <w:ind w:left="3827" w:hanging="360"/>
      </w:pPr>
      <w:rPr>
        <w:rFonts w:ascii="Courier New" w:hAnsi="Courier New" w:hint="default"/>
      </w:rPr>
    </w:lvl>
    <w:lvl w:ilvl="5" w:tplc="ED626EC0">
      <w:start w:val="1"/>
      <w:numFmt w:val="bullet"/>
      <w:lvlText w:val=""/>
      <w:lvlJc w:val="left"/>
      <w:pPr>
        <w:ind w:left="4547" w:hanging="360"/>
      </w:pPr>
      <w:rPr>
        <w:rFonts w:ascii="Wingdings" w:hAnsi="Wingdings" w:hint="default"/>
      </w:rPr>
    </w:lvl>
    <w:lvl w:ilvl="6" w:tplc="54AA8D44">
      <w:start w:val="1"/>
      <w:numFmt w:val="bullet"/>
      <w:lvlText w:val=""/>
      <w:lvlJc w:val="left"/>
      <w:pPr>
        <w:ind w:left="5267" w:hanging="360"/>
      </w:pPr>
      <w:rPr>
        <w:rFonts w:ascii="Symbol" w:hAnsi="Symbol" w:hint="default"/>
      </w:rPr>
    </w:lvl>
    <w:lvl w:ilvl="7" w:tplc="D67CE688">
      <w:start w:val="1"/>
      <w:numFmt w:val="bullet"/>
      <w:lvlText w:val="o"/>
      <w:lvlJc w:val="left"/>
      <w:pPr>
        <w:ind w:left="5987" w:hanging="360"/>
      </w:pPr>
      <w:rPr>
        <w:rFonts w:ascii="Courier New" w:hAnsi="Courier New" w:hint="default"/>
      </w:rPr>
    </w:lvl>
    <w:lvl w:ilvl="8" w:tplc="9A2E5CB0">
      <w:start w:val="1"/>
      <w:numFmt w:val="bullet"/>
      <w:lvlText w:val=""/>
      <w:lvlJc w:val="left"/>
      <w:pPr>
        <w:ind w:left="6707" w:hanging="360"/>
      </w:pPr>
      <w:rPr>
        <w:rFonts w:ascii="Wingdings" w:hAnsi="Wingdings" w:hint="default"/>
      </w:rPr>
    </w:lvl>
  </w:abstractNum>
  <w:abstractNum w:abstractNumId="14" w15:restartNumberingAfterBreak="0">
    <w:nsid w:val="707333F9"/>
    <w:multiLevelType w:val="hybridMultilevel"/>
    <w:tmpl w:val="28442350"/>
    <w:lvl w:ilvl="0" w:tplc="3182AFA0">
      <w:start w:val="1"/>
      <w:numFmt w:val="lowerLetter"/>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num w:numId="1" w16cid:durableId="601764226">
    <w:abstractNumId w:val="13"/>
  </w:num>
  <w:num w:numId="2" w16cid:durableId="660233835">
    <w:abstractNumId w:val="10"/>
  </w:num>
  <w:num w:numId="3" w16cid:durableId="117333347">
    <w:abstractNumId w:val="0"/>
  </w:num>
  <w:num w:numId="4" w16cid:durableId="1802575113">
    <w:abstractNumId w:val="5"/>
  </w:num>
  <w:num w:numId="5" w16cid:durableId="522981920">
    <w:abstractNumId w:val="4"/>
  </w:num>
  <w:num w:numId="6" w16cid:durableId="465975586">
    <w:abstractNumId w:val="6"/>
  </w:num>
  <w:num w:numId="7" w16cid:durableId="328027164">
    <w:abstractNumId w:val="12"/>
  </w:num>
  <w:num w:numId="8" w16cid:durableId="378089456">
    <w:abstractNumId w:val="1"/>
  </w:num>
  <w:num w:numId="9" w16cid:durableId="1195575195">
    <w:abstractNumId w:val="14"/>
  </w:num>
  <w:num w:numId="10" w16cid:durableId="1873493130">
    <w:abstractNumId w:val="7"/>
  </w:num>
  <w:num w:numId="11" w16cid:durableId="1224833512">
    <w:abstractNumId w:val="2"/>
  </w:num>
  <w:num w:numId="12" w16cid:durableId="388576331">
    <w:abstractNumId w:val="9"/>
  </w:num>
  <w:num w:numId="13" w16cid:durableId="1909219187">
    <w:abstractNumId w:val="11"/>
  </w:num>
  <w:num w:numId="14" w16cid:durableId="53478925">
    <w:abstractNumId w:val="3"/>
  </w:num>
  <w:num w:numId="15" w16cid:durableId="1144008842">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16" w16cid:durableId="1279141158">
    <w:abstractNumId w:val="8"/>
  </w:num>
  <w:num w:numId="17" w16cid:durableId="1685208451">
    <w:abstractNumId w:val="8"/>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evenAndOddHeaders/>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2DC"/>
    <w:rsid w:val="000003B1"/>
    <w:rsid w:val="0002372F"/>
    <w:rsid w:val="00033FE3"/>
    <w:rsid w:val="00040D46"/>
    <w:rsid w:val="00041653"/>
    <w:rsid w:val="00050DFE"/>
    <w:rsid w:val="00053BA6"/>
    <w:rsid w:val="0005517B"/>
    <w:rsid w:val="00094440"/>
    <w:rsid w:val="00094D72"/>
    <w:rsid w:val="000A7CBC"/>
    <w:rsid w:val="000C6B24"/>
    <w:rsid w:val="000E4EF4"/>
    <w:rsid w:val="000E51D3"/>
    <w:rsid w:val="00165C6D"/>
    <w:rsid w:val="001A1B12"/>
    <w:rsid w:val="001A571E"/>
    <w:rsid w:val="001C7A1F"/>
    <w:rsid w:val="001D3036"/>
    <w:rsid w:val="001D377D"/>
    <w:rsid w:val="001E2B8E"/>
    <w:rsid w:val="00203798"/>
    <w:rsid w:val="00223C65"/>
    <w:rsid w:val="002467F4"/>
    <w:rsid w:val="00252BAB"/>
    <w:rsid w:val="00262A2A"/>
    <w:rsid w:val="00267234"/>
    <w:rsid w:val="002772D9"/>
    <w:rsid w:val="002A3EE9"/>
    <w:rsid w:val="002B2329"/>
    <w:rsid w:val="002C4ECE"/>
    <w:rsid w:val="002C70D0"/>
    <w:rsid w:val="00335815"/>
    <w:rsid w:val="0033684D"/>
    <w:rsid w:val="003C5FA0"/>
    <w:rsid w:val="003D3C40"/>
    <w:rsid w:val="003D5C7E"/>
    <w:rsid w:val="003E5FB6"/>
    <w:rsid w:val="00403D39"/>
    <w:rsid w:val="004072A8"/>
    <w:rsid w:val="00422C0D"/>
    <w:rsid w:val="00444A56"/>
    <w:rsid w:val="00480E52"/>
    <w:rsid w:val="00492950"/>
    <w:rsid w:val="004C31AA"/>
    <w:rsid w:val="005154B2"/>
    <w:rsid w:val="00530375"/>
    <w:rsid w:val="005309E6"/>
    <w:rsid w:val="005646B9"/>
    <w:rsid w:val="00582A3A"/>
    <w:rsid w:val="00586CFF"/>
    <w:rsid w:val="005B1E72"/>
    <w:rsid w:val="005C4B48"/>
    <w:rsid w:val="005F632A"/>
    <w:rsid w:val="006225EA"/>
    <w:rsid w:val="00645B74"/>
    <w:rsid w:val="00652234"/>
    <w:rsid w:val="00657488"/>
    <w:rsid w:val="00665610"/>
    <w:rsid w:val="0067477F"/>
    <w:rsid w:val="0067E7FE"/>
    <w:rsid w:val="006962C6"/>
    <w:rsid w:val="006A06D0"/>
    <w:rsid w:val="006A1BD8"/>
    <w:rsid w:val="006B13EC"/>
    <w:rsid w:val="0070520C"/>
    <w:rsid w:val="007131A7"/>
    <w:rsid w:val="00716088"/>
    <w:rsid w:val="00717319"/>
    <w:rsid w:val="007309D0"/>
    <w:rsid w:val="00733013"/>
    <w:rsid w:val="00780BC3"/>
    <w:rsid w:val="007F4EA3"/>
    <w:rsid w:val="008452C4"/>
    <w:rsid w:val="0084CE2E"/>
    <w:rsid w:val="008558B2"/>
    <w:rsid w:val="008A0799"/>
    <w:rsid w:val="008A49AC"/>
    <w:rsid w:val="008C38F7"/>
    <w:rsid w:val="008C5E00"/>
    <w:rsid w:val="008D29FC"/>
    <w:rsid w:val="008F37CA"/>
    <w:rsid w:val="00914605"/>
    <w:rsid w:val="00944995"/>
    <w:rsid w:val="0095068A"/>
    <w:rsid w:val="0096428D"/>
    <w:rsid w:val="00990D8A"/>
    <w:rsid w:val="009942DC"/>
    <w:rsid w:val="009B1D59"/>
    <w:rsid w:val="009D08A8"/>
    <w:rsid w:val="009F4136"/>
    <w:rsid w:val="00A02F42"/>
    <w:rsid w:val="00A06878"/>
    <w:rsid w:val="00A1703C"/>
    <w:rsid w:val="00A2250C"/>
    <w:rsid w:val="00A369AA"/>
    <w:rsid w:val="00A61B46"/>
    <w:rsid w:val="00A64989"/>
    <w:rsid w:val="00A8258F"/>
    <w:rsid w:val="00A82AC2"/>
    <w:rsid w:val="00AA13BC"/>
    <w:rsid w:val="00B069EE"/>
    <w:rsid w:val="00B2794F"/>
    <w:rsid w:val="00B530CC"/>
    <w:rsid w:val="00B84CD1"/>
    <w:rsid w:val="00B953BA"/>
    <w:rsid w:val="00BA1A5A"/>
    <w:rsid w:val="00BA4722"/>
    <w:rsid w:val="00BD33FD"/>
    <w:rsid w:val="00BF51CD"/>
    <w:rsid w:val="00C16F71"/>
    <w:rsid w:val="00C21DCE"/>
    <w:rsid w:val="00C27BCB"/>
    <w:rsid w:val="00C34E03"/>
    <w:rsid w:val="00C660B6"/>
    <w:rsid w:val="00C73780"/>
    <w:rsid w:val="00C951AE"/>
    <w:rsid w:val="00C95EFA"/>
    <w:rsid w:val="00CA4044"/>
    <w:rsid w:val="00CB2306"/>
    <w:rsid w:val="00CB6E49"/>
    <w:rsid w:val="00CC7FCA"/>
    <w:rsid w:val="00CF0521"/>
    <w:rsid w:val="00CF3BCD"/>
    <w:rsid w:val="00D15D54"/>
    <w:rsid w:val="00D237A4"/>
    <w:rsid w:val="00D25733"/>
    <w:rsid w:val="00D46E59"/>
    <w:rsid w:val="00D667A5"/>
    <w:rsid w:val="00D8313E"/>
    <w:rsid w:val="00DB63D3"/>
    <w:rsid w:val="00DC2926"/>
    <w:rsid w:val="00DD625B"/>
    <w:rsid w:val="00DF08C9"/>
    <w:rsid w:val="00DF3721"/>
    <w:rsid w:val="00E22C6C"/>
    <w:rsid w:val="00E3194C"/>
    <w:rsid w:val="00E3380D"/>
    <w:rsid w:val="00EA1D86"/>
    <w:rsid w:val="00EA3C57"/>
    <w:rsid w:val="00EA54FB"/>
    <w:rsid w:val="00EB5DD5"/>
    <w:rsid w:val="00EC46DD"/>
    <w:rsid w:val="00EF2918"/>
    <w:rsid w:val="00F00716"/>
    <w:rsid w:val="00F2050E"/>
    <w:rsid w:val="00F35037"/>
    <w:rsid w:val="00F36F61"/>
    <w:rsid w:val="00F50C05"/>
    <w:rsid w:val="00F54FCB"/>
    <w:rsid w:val="00F57239"/>
    <w:rsid w:val="00F9497B"/>
    <w:rsid w:val="00F95A8B"/>
    <w:rsid w:val="00FA0BD0"/>
    <w:rsid w:val="0520A1C0"/>
    <w:rsid w:val="08442107"/>
    <w:rsid w:val="092686D4"/>
    <w:rsid w:val="096D343D"/>
    <w:rsid w:val="0AA0A374"/>
    <w:rsid w:val="0AB6E1AB"/>
    <w:rsid w:val="0B4119BC"/>
    <w:rsid w:val="0CF815A9"/>
    <w:rsid w:val="0D2A3646"/>
    <w:rsid w:val="127720E0"/>
    <w:rsid w:val="137DE62D"/>
    <w:rsid w:val="15385614"/>
    <w:rsid w:val="16221F9C"/>
    <w:rsid w:val="16A8BCF4"/>
    <w:rsid w:val="17A4C22D"/>
    <w:rsid w:val="19E4E013"/>
    <w:rsid w:val="1B8FAAAE"/>
    <w:rsid w:val="1CEF86F8"/>
    <w:rsid w:val="1E64538A"/>
    <w:rsid w:val="1E8A68EE"/>
    <w:rsid w:val="226E984E"/>
    <w:rsid w:val="23A094FC"/>
    <w:rsid w:val="23E75F8A"/>
    <w:rsid w:val="262862D2"/>
    <w:rsid w:val="277BEF13"/>
    <w:rsid w:val="27A1CC93"/>
    <w:rsid w:val="291D5E16"/>
    <w:rsid w:val="2BC6E821"/>
    <w:rsid w:val="2E4398FF"/>
    <w:rsid w:val="2FEAA84D"/>
    <w:rsid w:val="3019305F"/>
    <w:rsid w:val="315DA7A4"/>
    <w:rsid w:val="31AAF6EF"/>
    <w:rsid w:val="31B78F06"/>
    <w:rsid w:val="3E302A0F"/>
    <w:rsid w:val="3EB62934"/>
    <w:rsid w:val="4508FFC9"/>
    <w:rsid w:val="45E89FA8"/>
    <w:rsid w:val="4A69731F"/>
    <w:rsid w:val="4C1FEB98"/>
    <w:rsid w:val="502FD32D"/>
    <w:rsid w:val="57A4D67F"/>
    <w:rsid w:val="5BA82071"/>
    <w:rsid w:val="5E5B74C2"/>
    <w:rsid w:val="5EE4A010"/>
    <w:rsid w:val="61FF4E8A"/>
    <w:rsid w:val="6239DC88"/>
    <w:rsid w:val="63D5ACBF"/>
    <w:rsid w:val="659F7037"/>
    <w:rsid w:val="6A4859E1"/>
    <w:rsid w:val="6F9DB606"/>
    <w:rsid w:val="72349D8D"/>
    <w:rsid w:val="72B8A9A2"/>
    <w:rsid w:val="7344D08E"/>
    <w:rsid w:val="779A3249"/>
    <w:rsid w:val="790269BC"/>
    <w:rsid w:val="7D57136A"/>
    <w:rsid w:val="7D5E89D8"/>
  </w:rsids>
  <m:mathPr>
    <m:mathFont m:val="Cambria Math"/>
    <m:brkBin m:val="before"/>
    <m:brkBinSub m:val="--"/>
    <m:smallFrac/>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9B5CE3"/>
  <w15:docId w15:val="{83919976-4E44-4B8C-9EFD-1AEE3CBE1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B1D59"/>
    <w:pPr>
      <w:ind w:firstLine="227"/>
      <w:jc w:val="both"/>
    </w:pPr>
    <w:rPr>
      <w:rFonts w:ascii="Times" w:hAnsi="Times"/>
      <w:lang w:val="en-US" w:eastAsia="de-DE"/>
    </w:rPr>
  </w:style>
  <w:style w:type="paragraph" w:styleId="Ttulo1">
    <w:name w:val="heading 1"/>
    <w:basedOn w:val="Normal"/>
    <w:next w:val="Normal"/>
    <w:qFormat/>
    <w:rsid w:val="00CA4044"/>
    <w:pPr>
      <w:keepNext/>
      <w:keepLines/>
      <w:pageBreakBefore/>
      <w:tabs>
        <w:tab w:val="left" w:pos="284"/>
      </w:tabs>
      <w:suppressAutoHyphens/>
      <w:spacing w:after="1600" w:line="320" w:lineRule="exact"/>
      <w:ind w:firstLine="0"/>
      <w:outlineLvl w:val="0"/>
    </w:pPr>
    <w:rPr>
      <w:b/>
      <w:sz w:val="28"/>
    </w:rPr>
  </w:style>
  <w:style w:type="paragraph" w:styleId="Ttulo2">
    <w:name w:val="heading 2"/>
    <w:basedOn w:val="Normal"/>
    <w:next w:val="Normal"/>
    <w:qFormat/>
    <w:rsid w:val="00CA4044"/>
    <w:pPr>
      <w:keepNext/>
      <w:keepLines/>
      <w:tabs>
        <w:tab w:val="left" w:pos="454"/>
      </w:tabs>
      <w:suppressAutoHyphens/>
      <w:spacing w:before="520" w:after="280" w:line="280" w:lineRule="exact"/>
      <w:ind w:firstLine="0"/>
      <w:outlineLvl w:val="1"/>
    </w:pPr>
    <w:rPr>
      <w:b/>
    </w:rPr>
  </w:style>
  <w:style w:type="paragraph" w:styleId="Ttulo3">
    <w:name w:val="heading 3"/>
    <w:basedOn w:val="Normal"/>
    <w:next w:val="Normal"/>
    <w:qFormat/>
    <w:rsid w:val="00CA4044"/>
    <w:pPr>
      <w:keepNext/>
      <w:keepLines/>
      <w:tabs>
        <w:tab w:val="left" w:pos="510"/>
      </w:tabs>
      <w:suppressAutoHyphens/>
      <w:spacing w:before="440" w:after="220" w:line="240" w:lineRule="exact"/>
      <w:ind w:firstLine="0"/>
      <w:outlineLvl w:val="2"/>
    </w:pPr>
    <w:rPr>
      <w:b/>
    </w:rPr>
  </w:style>
  <w:style w:type="paragraph" w:styleId="Ttulo4">
    <w:name w:val="heading 4"/>
    <w:basedOn w:val="Normal"/>
    <w:next w:val="Normal"/>
    <w:qFormat/>
    <w:rsid w:val="00CA4044"/>
    <w:pPr>
      <w:keepNext/>
      <w:numPr>
        <w:ilvl w:val="3"/>
        <w:numId w:val="3"/>
      </w:numPr>
      <w:spacing w:before="240" w:after="60"/>
      <w:ind w:firstLine="0"/>
      <w:outlineLvl w:val="3"/>
    </w:pPr>
    <w:rPr>
      <w:rFonts w:ascii="Arial" w:hAnsi="Arial"/>
      <w:b/>
      <w:sz w:val="24"/>
    </w:rPr>
  </w:style>
  <w:style w:type="paragraph" w:styleId="Ttulo5">
    <w:name w:val="heading 5"/>
    <w:basedOn w:val="Normal"/>
    <w:next w:val="Normal"/>
    <w:qFormat/>
    <w:rsid w:val="00CA4044"/>
    <w:pPr>
      <w:numPr>
        <w:ilvl w:val="4"/>
        <w:numId w:val="3"/>
      </w:numPr>
      <w:spacing w:before="240" w:after="60"/>
      <w:ind w:firstLine="0"/>
      <w:outlineLvl w:val="4"/>
    </w:pPr>
    <w:rPr>
      <w:rFonts w:ascii="Arial" w:hAnsi="Arial"/>
      <w:sz w:val="22"/>
    </w:rPr>
  </w:style>
  <w:style w:type="paragraph" w:styleId="Ttulo6">
    <w:name w:val="heading 6"/>
    <w:basedOn w:val="Normal"/>
    <w:next w:val="Normal"/>
    <w:qFormat/>
    <w:rsid w:val="00CA4044"/>
    <w:pPr>
      <w:numPr>
        <w:ilvl w:val="5"/>
        <w:numId w:val="3"/>
      </w:numPr>
      <w:spacing w:before="240" w:after="60"/>
      <w:ind w:firstLine="0"/>
      <w:outlineLvl w:val="5"/>
    </w:pPr>
    <w:rPr>
      <w:rFonts w:ascii="Times New Roman" w:hAnsi="Times New Roman"/>
      <w:i/>
      <w:sz w:val="22"/>
    </w:rPr>
  </w:style>
  <w:style w:type="paragraph" w:styleId="Ttulo7">
    <w:name w:val="heading 7"/>
    <w:basedOn w:val="Normal"/>
    <w:next w:val="Normal"/>
    <w:qFormat/>
    <w:rsid w:val="00CA4044"/>
    <w:pPr>
      <w:numPr>
        <w:ilvl w:val="6"/>
        <w:numId w:val="3"/>
      </w:numPr>
      <w:spacing w:before="240" w:after="60"/>
      <w:ind w:firstLine="0"/>
      <w:outlineLvl w:val="6"/>
    </w:pPr>
    <w:rPr>
      <w:rFonts w:ascii="Arial" w:hAnsi="Arial"/>
    </w:rPr>
  </w:style>
  <w:style w:type="paragraph" w:styleId="Ttulo8">
    <w:name w:val="heading 8"/>
    <w:basedOn w:val="Normal"/>
    <w:next w:val="Normal"/>
    <w:qFormat/>
    <w:rsid w:val="00CA4044"/>
    <w:pPr>
      <w:numPr>
        <w:ilvl w:val="7"/>
        <w:numId w:val="3"/>
      </w:numPr>
      <w:spacing w:before="240" w:after="60"/>
      <w:ind w:firstLine="0"/>
      <w:outlineLvl w:val="7"/>
    </w:pPr>
    <w:rPr>
      <w:rFonts w:ascii="Arial" w:hAnsi="Arial"/>
      <w:i/>
    </w:rPr>
  </w:style>
  <w:style w:type="paragraph" w:styleId="Ttulo9">
    <w:name w:val="heading 9"/>
    <w:basedOn w:val="Normal"/>
    <w:next w:val="Normal"/>
    <w:qFormat/>
    <w:rsid w:val="00CA4044"/>
    <w:pPr>
      <w:numPr>
        <w:ilvl w:val="8"/>
        <w:numId w:val="3"/>
      </w:numPr>
      <w:spacing w:before="240" w:after="60"/>
      <w:ind w:firstLine="0"/>
      <w:outlineLvl w:val="8"/>
    </w:pPr>
    <w:rPr>
      <w:rFonts w:ascii="Arial" w:hAnsi="Arial"/>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CA4044"/>
    <w:pPr>
      <w:tabs>
        <w:tab w:val="center" w:pos="4536"/>
        <w:tab w:val="right" w:pos="9072"/>
      </w:tabs>
    </w:pPr>
  </w:style>
  <w:style w:type="paragraph" w:styleId="Piedepgina">
    <w:name w:val="footer"/>
    <w:basedOn w:val="Normal"/>
    <w:rsid w:val="00CA4044"/>
    <w:pPr>
      <w:tabs>
        <w:tab w:val="center" w:pos="4536"/>
        <w:tab w:val="right" w:pos="9072"/>
      </w:tabs>
    </w:pPr>
  </w:style>
  <w:style w:type="character" w:styleId="Nmerodepgina">
    <w:name w:val="page number"/>
    <w:basedOn w:val="Fuentedeprrafopredeter"/>
    <w:rsid w:val="00CA4044"/>
  </w:style>
  <w:style w:type="paragraph" w:customStyle="1" w:styleId="Puesto1">
    <w:name w:val="Puesto1"/>
    <w:basedOn w:val="Normal"/>
    <w:next w:val="author"/>
    <w:rsid w:val="00CA4044"/>
    <w:pPr>
      <w:keepNext/>
      <w:keepLines/>
      <w:pageBreakBefore/>
      <w:tabs>
        <w:tab w:val="left" w:pos="284"/>
      </w:tabs>
      <w:suppressAutoHyphens/>
      <w:spacing w:after="460" w:line="348" w:lineRule="exact"/>
      <w:jc w:val="center"/>
    </w:pPr>
    <w:rPr>
      <w:b/>
      <w:sz w:val="28"/>
    </w:rPr>
  </w:style>
  <w:style w:type="paragraph" w:customStyle="1" w:styleId="author">
    <w:name w:val="author"/>
    <w:basedOn w:val="Normal"/>
    <w:next w:val="authorinfo"/>
    <w:rsid w:val="00CA4044"/>
    <w:pPr>
      <w:spacing w:after="220"/>
      <w:jc w:val="center"/>
    </w:pPr>
  </w:style>
  <w:style w:type="paragraph" w:customStyle="1" w:styleId="authorinfo">
    <w:name w:val="authorinfo"/>
    <w:basedOn w:val="Normal"/>
    <w:next w:val="email"/>
    <w:rsid w:val="00CA4044"/>
    <w:pPr>
      <w:jc w:val="center"/>
    </w:pPr>
    <w:rPr>
      <w:sz w:val="18"/>
    </w:rPr>
  </w:style>
  <w:style w:type="paragraph" w:customStyle="1" w:styleId="email">
    <w:name w:val="email"/>
    <w:basedOn w:val="Normal"/>
    <w:next w:val="abstract"/>
    <w:rsid w:val="00CA4044"/>
    <w:pPr>
      <w:jc w:val="center"/>
    </w:pPr>
    <w:rPr>
      <w:sz w:val="18"/>
    </w:rPr>
  </w:style>
  <w:style w:type="paragraph" w:customStyle="1" w:styleId="heading1">
    <w:name w:val="heading1"/>
    <w:basedOn w:val="Normal"/>
    <w:next w:val="p1a"/>
    <w:rsid w:val="00CA4044"/>
    <w:pPr>
      <w:keepNext/>
      <w:keepLines/>
      <w:tabs>
        <w:tab w:val="left" w:pos="454"/>
      </w:tabs>
      <w:suppressAutoHyphens/>
      <w:spacing w:before="520" w:after="280"/>
      <w:ind w:firstLine="0"/>
    </w:pPr>
    <w:rPr>
      <w:b/>
      <w:sz w:val="24"/>
    </w:rPr>
  </w:style>
  <w:style w:type="paragraph" w:customStyle="1" w:styleId="heading2">
    <w:name w:val="heading2"/>
    <w:basedOn w:val="Normal"/>
    <w:next w:val="p1a"/>
    <w:rsid w:val="00CA4044"/>
    <w:pPr>
      <w:keepNext/>
      <w:keepLines/>
      <w:tabs>
        <w:tab w:val="left" w:pos="510"/>
      </w:tabs>
      <w:suppressAutoHyphens/>
      <w:spacing w:before="440" w:after="220"/>
      <w:ind w:firstLine="0"/>
    </w:pPr>
    <w:rPr>
      <w:b/>
    </w:rPr>
  </w:style>
  <w:style w:type="paragraph" w:customStyle="1" w:styleId="heading3">
    <w:name w:val="heading3"/>
    <w:basedOn w:val="Normal"/>
    <w:next w:val="p1a"/>
    <w:link w:val="heading3Zchn"/>
    <w:rsid w:val="00CA4044"/>
    <w:pPr>
      <w:keepNext/>
      <w:keepLines/>
      <w:tabs>
        <w:tab w:val="left" w:pos="284"/>
      </w:tabs>
      <w:suppressAutoHyphens/>
      <w:spacing w:before="320"/>
      <w:ind w:firstLine="0"/>
    </w:pPr>
    <w:rPr>
      <w:b/>
    </w:rPr>
  </w:style>
  <w:style w:type="paragraph" w:customStyle="1" w:styleId="equation">
    <w:name w:val="equation"/>
    <w:basedOn w:val="Normal"/>
    <w:next w:val="Normal"/>
    <w:rsid w:val="00CA4044"/>
    <w:pPr>
      <w:tabs>
        <w:tab w:val="left" w:pos="6237"/>
      </w:tabs>
      <w:spacing w:before="120" w:after="120"/>
      <w:ind w:left="227"/>
      <w:jc w:val="center"/>
    </w:pPr>
  </w:style>
  <w:style w:type="paragraph" w:customStyle="1" w:styleId="figlegend">
    <w:name w:val="figlegend"/>
    <w:basedOn w:val="Normal"/>
    <w:next w:val="Normal"/>
    <w:rsid w:val="00CA4044"/>
    <w:pPr>
      <w:keepNext/>
      <w:keepLines/>
      <w:spacing w:before="120" w:after="240"/>
      <w:ind w:firstLine="0"/>
    </w:pPr>
    <w:rPr>
      <w:sz w:val="18"/>
    </w:rPr>
  </w:style>
  <w:style w:type="paragraph" w:customStyle="1" w:styleId="tablelegend">
    <w:name w:val="tablelegend"/>
    <w:basedOn w:val="Normal"/>
    <w:next w:val="Normal"/>
    <w:rsid w:val="00CA4044"/>
    <w:pPr>
      <w:keepNext/>
      <w:keepLines/>
      <w:spacing w:before="240" w:after="120"/>
      <w:ind w:firstLine="0"/>
    </w:pPr>
    <w:rPr>
      <w:sz w:val="18"/>
      <w:lang w:val="de-DE"/>
    </w:rPr>
  </w:style>
  <w:style w:type="paragraph" w:customStyle="1" w:styleId="abstract">
    <w:name w:val="abstract"/>
    <w:basedOn w:val="p1a"/>
    <w:next w:val="heading1"/>
    <w:rsid w:val="00CA4044"/>
    <w:pPr>
      <w:spacing w:before="600" w:after="120"/>
      <w:ind w:left="567" w:right="567"/>
    </w:pPr>
    <w:rPr>
      <w:sz w:val="18"/>
    </w:rPr>
  </w:style>
  <w:style w:type="paragraph" w:customStyle="1" w:styleId="p1a">
    <w:name w:val="p1a"/>
    <w:basedOn w:val="Normal"/>
    <w:next w:val="Normal"/>
    <w:link w:val="p1aZchn"/>
    <w:rsid w:val="00CA4044"/>
    <w:pPr>
      <w:ind w:firstLine="0"/>
    </w:pPr>
  </w:style>
  <w:style w:type="paragraph" w:customStyle="1" w:styleId="reference">
    <w:name w:val="reference"/>
    <w:basedOn w:val="Normal"/>
    <w:rsid w:val="00CA4044"/>
    <w:pPr>
      <w:ind w:left="227" w:hanging="227"/>
    </w:pPr>
    <w:rPr>
      <w:sz w:val="18"/>
    </w:rPr>
  </w:style>
  <w:style w:type="character" w:styleId="Refdenotaalpie">
    <w:name w:val="footnote reference"/>
    <w:semiHidden/>
    <w:rsid w:val="00CA4044"/>
    <w:rPr>
      <w:position w:val="6"/>
      <w:sz w:val="12"/>
      <w:vertAlign w:val="baseline"/>
    </w:rPr>
  </w:style>
  <w:style w:type="paragraph" w:customStyle="1" w:styleId="Runninghead-left">
    <w:name w:val="Running head - left"/>
    <w:basedOn w:val="Normal"/>
    <w:rsid w:val="00CA4044"/>
    <w:pPr>
      <w:tabs>
        <w:tab w:val="left" w:pos="680"/>
        <w:tab w:val="right" w:pos="6237"/>
        <w:tab w:val="right" w:pos="6917"/>
      </w:tabs>
      <w:spacing w:after="240" w:line="240" w:lineRule="exact"/>
      <w:ind w:firstLine="0"/>
      <w:jc w:val="left"/>
    </w:pPr>
    <w:rPr>
      <w:sz w:val="18"/>
    </w:rPr>
  </w:style>
  <w:style w:type="paragraph" w:customStyle="1" w:styleId="Runninghead-right">
    <w:name w:val="Running head - right"/>
    <w:basedOn w:val="Runninghead-left"/>
    <w:rsid w:val="00CA4044"/>
    <w:pPr>
      <w:jc w:val="right"/>
    </w:pPr>
  </w:style>
  <w:style w:type="paragraph" w:customStyle="1" w:styleId="BulletItem">
    <w:name w:val="Bullet Item"/>
    <w:basedOn w:val="Item"/>
    <w:rsid w:val="00CA4044"/>
  </w:style>
  <w:style w:type="paragraph" w:customStyle="1" w:styleId="Item">
    <w:name w:val="Item"/>
    <w:basedOn w:val="Normal"/>
    <w:next w:val="Normal"/>
    <w:rsid w:val="00CA4044"/>
    <w:pPr>
      <w:tabs>
        <w:tab w:val="left" w:pos="227"/>
        <w:tab w:val="left" w:pos="454"/>
      </w:tabs>
      <w:ind w:left="227" w:hanging="227"/>
    </w:pPr>
  </w:style>
  <w:style w:type="paragraph" w:customStyle="1" w:styleId="NumberedItem">
    <w:name w:val="Numbered Item"/>
    <w:basedOn w:val="Item"/>
    <w:rsid w:val="00CA4044"/>
  </w:style>
  <w:style w:type="paragraph" w:styleId="Textonotapie">
    <w:name w:val="footnote text"/>
    <w:basedOn w:val="Normal"/>
    <w:semiHidden/>
    <w:rsid w:val="00CA4044"/>
    <w:pPr>
      <w:tabs>
        <w:tab w:val="left" w:pos="170"/>
      </w:tabs>
      <w:ind w:left="170" w:hanging="170"/>
    </w:pPr>
    <w:rPr>
      <w:sz w:val="18"/>
    </w:rPr>
  </w:style>
  <w:style w:type="paragraph" w:customStyle="1" w:styleId="programcode">
    <w:name w:val="programcode"/>
    <w:basedOn w:val="Normal"/>
    <w:rsid w:val="00CA4044"/>
    <w:pPr>
      <w:tabs>
        <w:tab w:val="left" w:pos="1361"/>
        <w:tab w:val="left" w:pos="1531"/>
        <w:tab w:val="left" w:pos="1701"/>
        <w:tab w:val="left" w:pos="1871"/>
        <w:tab w:val="left" w:pos="2041"/>
        <w:tab w:val="left" w:pos="2211"/>
        <w:tab w:val="left" w:pos="2381"/>
        <w:tab w:val="left" w:pos="2552"/>
      </w:tabs>
      <w:spacing w:before="120" w:after="120"/>
      <w:ind w:left="227" w:firstLine="0"/>
      <w:jc w:val="left"/>
    </w:pPr>
    <w:rPr>
      <w:rFonts w:ascii="Courier" w:hAnsi="Courier"/>
    </w:rPr>
  </w:style>
  <w:style w:type="paragraph" w:customStyle="1" w:styleId="FunotentextFootnote">
    <w:name w:val="Fußnotentext.Footnote"/>
    <w:basedOn w:val="Normal"/>
    <w:rsid w:val="00CA4044"/>
    <w:pPr>
      <w:tabs>
        <w:tab w:val="left" w:pos="170"/>
      </w:tabs>
      <w:ind w:left="170" w:hanging="170"/>
    </w:pPr>
    <w:rPr>
      <w:sz w:val="18"/>
    </w:rPr>
  </w:style>
  <w:style w:type="paragraph" w:customStyle="1" w:styleId="Epgrafe1">
    <w:name w:val="Epígrafe1"/>
    <w:basedOn w:val="Normal"/>
    <w:next w:val="Normal"/>
    <w:qFormat/>
    <w:rsid w:val="00CA4044"/>
    <w:pPr>
      <w:spacing w:before="120" w:after="120"/>
    </w:pPr>
    <w:rPr>
      <w:b/>
    </w:rPr>
  </w:style>
  <w:style w:type="paragraph" w:customStyle="1" w:styleId="heading4">
    <w:name w:val="heading4"/>
    <w:basedOn w:val="Normal"/>
    <w:next w:val="p1a"/>
    <w:rsid w:val="00CA4044"/>
    <w:pPr>
      <w:spacing w:before="320"/>
      <w:ind w:firstLine="0"/>
    </w:pPr>
    <w:rPr>
      <w:i/>
    </w:rPr>
  </w:style>
  <w:style w:type="paragraph" w:customStyle="1" w:styleId="address">
    <w:name w:val="address"/>
    <w:basedOn w:val="Normal"/>
    <w:next w:val="email"/>
    <w:rsid w:val="009B1D59"/>
    <w:pPr>
      <w:jc w:val="center"/>
    </w:pPr>
    <w:rPr>
      <w:sz w:val="18"/>
    </w:rPr>
  </w:style>
  <w:style w:type="paragraph" w:customStyle="1" w:styleId="figurelegend">
    <w:name w:val="figure legend"/>
    <w:basedOn w:val="Normal"/>
    <w:next w:val="Normal"/>
    <w:rsid w:val="009B1D59"/>
    <w:pPr>
      <w:keepNext/>
      <w:keepLines/>
      <w:spacing w:before="120" w:after="240"/>
      <w:ind w:firstLine="0"/>
    </w:pPr>
    <w:rPr>
      <w:sz w:val="18"/>
    </w:rPr>
  </w:style>
  <w:style w:type="paragraph" w:customStyle="1" w:styleId="tabletitle">
    <w:name w:val="table title"/>
    <w:basedOn w:val="Normal"/>
    <w:next w:val="Normal"/>
    <w:rsid w:val="009B1D59"/>
    <w:pPr>
      <w:keepNext/>
      <w:keepLines/>
      <w:spacing w:before="240" w:after="120"/>
      <w:ind w:firstLine="0"/>
    </w:pPr>
    <w:rPr>
      <w:sz w:val="18"/>
      <w:lang w:val="de-DE"/>
    </w:rPr>
  </w:style>
  <w:style w:type="paragraph" w:customStyle="1" w:styleId="referenceitem">
    <w:name w:val="referenceitem"/>
    <w:basedOn w:val="Normal"/>
    <w:rsid w:val="009B1D59"/>
    <w:pPr>
      <w:ind w:left="227" w:hanging="227"/>
    </w:pPr>
    <w:rPr>
      <w:sz w:val="18"/>
    </w:rPr>
  </w:style>
  <w:style w:type="character" w:styleId="Hipervnculo">
    <w:name w:val="Hyperlink"/>
    <w:rsid w:val="009B1D59"/>
    <w:rPr>
      <w:color w:val="0000FF"/>
      <w:u w:val="single"/>
    </w:rPr>
  </w:style>
  <w:style w:type="paragraph" w:customStyle="1" w:styleId="BodyText21">
    <w:name w:val="Body Text 21"/>
    <w:basedOn w:val="Normal"/>
    <w:rsid w:val="009B1D59"/>
  </w:style>
  <w:style w:type="character" w:customStyle="1" w:styleId="heading3Zchn">
    <w:name w:val="heading3 Zchn"/>
    <w:link w:val="heading3"/>
    <w:rsid w:val="009F4136"/>
    <w:rPr>
      <w:rFonts w:ascii="Times" w:hAnsi="Times"/>
      <w:b/>
      <w:lang w:val="en-US" w:eastAsia="de-DE" w:bidi="ar-SA"/>
    </w:rPr>
  </w:style>
  <w:style w:type="character" w:customStyle="1" w:styleId="p1aZchn">
    <w:name w:val="p1a Zchn"/>
    <w:link w:val="p1a"/>
    <w:rsid w:val="009F4136"/>
    <w:rPr>
      <w:rFonts w:ascii="Times" w:hAnsi="Times"/>
      <w:lang w:val="en-US" w:eastAsia="de-DE" w:bidi="ar-SA"/>
    </w:rPr>
  </w:style>
  <w:style w:type="character" w:styleId="Refdecomentario">
    <w:name w:val="annotation reference"/>
    <w:semiHidden/>
    <w:rsid w:val="00C16F71"/>
    <w:rPr>
      <w:sz w:val="16"/>
      <w:szCs w:val="16"/>
    </w:rPr>
  </w:style>
  <w:style w:type="paragraph" w:styleId="Textocomentario">
    <w:name w:val="annotation text"/>
    <w:basedOn w:val="Normal"/>
    <w:semiHidden/>
    <w:rsid w:val="00C16F71"/>
  </w:style>
  <w:style w:type="paragraph" w:styleId="Asuntodelcomentario">
    <w:name w:val="annotation subject"/>
    <w:basedOn w:val="Textocomentario"/>
    <w:next w:val="Textocomentario"/>
    <w:semiHidden/>
    <w:rsid w:val="00C16F71"/>
    <w:rPr>
      <w:b/>
      <w:bCs/>
    </w:rPr>
  </w:style>
  <w:style w:type="paragraph" w:styleId="Textodeglobo">
    <w:name w:val="Balloon Text"/>
    <w:basedOn w:val="Normal"/>
    <w:semiHidden/>
    <w:rsid w:val="00C16F71"/>
    <w:rPr>
      <w:rFonts w:ascii="Tahoma" w:hAnsi="Tahoma" w:cs="Tahoma"/>
      <w:sz w:val="16"/>
      <w:szCs w:val="16"/>
    </w:rPr>
  </w:style>
  <w:style w:type="character" w:styleId="Hipervnculovisitado">
    <w:name w:val="FollowedHyperlink"/>
    <w:rsid w:val="00F36F61"/>
    <w:rPr>
      <w:color w:val="800080"/>
      <w:u w:val="single"/>
    </w:rPr>
  </w:style>
  <w:style w:type="table" w:styleId="Tablaconcuadrcula">
    <w:name w:val="Table Grid"/>
    <w:basedOn w:val="Tablanormal"/>
    <w:rsid w:val="008D29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C70D0"/>
    <w:pPr>
      <w:ind w:left="720"/>
      <w:contextualSpacing/>
    </w:pPr>
  </w:style>
  <w:style w:type="paragraph" w:styleId="NormalWeb">
    <w:name w:val="Normal (Web)"/>
    <w:basedOn w:val="Normal"/>
    <w:uiPriority w:val="99"/>
    <w:unhideWhenUsed/>
    <w:rsid w:val="00403D39"/>
    <w:pPr>
      <w:spacing w:before="100" w:beforeAutospacing="1" w:after="100" w:afterAutospacing="1"/>
      <w:ind w:firstLine="0"/>
      <w:jc w:val="left"/>
    </w:pPr>
    <w:rPr>
      <w:rFonts w:ascii="Times New Roman" w:hAnsi="Times New Roman"/>
      <w:sz w:val="24"/>
      <w:szCs w:val="24"/>
      <w:lang w:val="es-AR"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522177">
      <w:bodyDiv w:val="1"/>
      <w:marLeft w:val="0"/>
      <w:marRight w:val="0"/>
      <w:marTop w:val="0"/>
      <w:marBottom w:val="0"/>
      <w:divBdr>
        <w:top w:val="none" w:sz="0" w:space="0" w:color="auto"/>
        <w:left w:val="none" w:sz="0" w:space="0" w:color="auto"/>
        <w:bottom w:val="none" w:sz="0" w:space="0" w:color="auto"/>
        <w:right w:val="none" w:sz="0" w:space="0" w:color="auto"/>
      </w:divBdr>
      <w:divsChild>
        <w:div w:id="274677227">
          <w:marLeft w:val="0"/>
          <w:marRight w:val="0"/>
          <w:marTop w:val="0"/>
          <w:marBottom w:val="0"/>
          <w:divBdr>
            <w:top w:val="none" w:sz="0" w:space="0" w:color="auto"/>
            <w:left w:val="none" w:sz="0" w:space="0" w:color="auto"/>
            <w:bottom w:val="none" w:sz="0" w:space="0" w:color="auto"/>
            <w:right w:val="none" w:sz="0" w:space="0" w:color="auto"/>
          </w:divBdr>
        </w:div>
        <w:div w:id="436171467">
          <w:marLeft w:val="0"/>
          <w:marRight w:val="0"/>
          <w:marTop w:val="0"/>
          <w:marBottom w:val="0"/>
          <w:divBdr>
            <w:top w:val="none" w:sz="0" w:space="0" w:color="auto"/>
            <w:left w:val="none" w:sz="0" w:space="0" w:color="auto"/>
            <w:bottom w:val="none" w:sz="0" w:space="0" w:color="auto"/>
            <w:right w:val="none" w:sz="0" w:space="0" w:color="auto"/>
          </w:divBdr>
        </w:div>
        <w:div w:id="635722926">
          <w:blockQuote w:val="1"/>
          <w:marLeft w:val="600"/>
          <w:marRight w:val="0"/>
          <w:marTop w:val="0"/>
          <w:marBottom w:val="0"/>
          <w:divBdr>
            <w:top w:val="none" w:sz="0" w:space="0" w:color="auto"/>
            <w:left w:val="none" w:sz="0" w:space="0" w:color="auto"/>
            <w:bottom w:val="none" w:sz="0" w:space="0" w:color="auto"/>
            <w:right w:val="none" w:sz="0" w:space="0" w:color="auto"/>
          </w:divBdr>
          <w:divsChild>
            <w:div w:id="23799248">
              <w:marLeft w:val="0"/>
              <w:marRight w:val="0"/>
              <w:marTop w:val="0"/>
              <w:marBottom w:val="0"/>
              <w:divBdr>
                <w:top w:val="none" w:sz="0" w:space="0" w:color="auto"/>
                <w:left w:val="none" w:sz="0" w:space="0" w:color="auto"/>
                <w:bottom w:val="none" w:sz="0" w:space="0" w:color="auto"/>
                <w:right w:val="none" w:sz="0" w:space="0" w:color="auto"/>
              </w:divBdr>
            </w:div>
            <w:div w:id="58752899">
              <w:marLeft w:val="0"/>
              <w:marRight w:val="0"/>
              <w:marTop w:val="0"/>
              <w:marBottom w:val="0"/>
              <w:divBdr>
                <w:top w:val="none" w:sz="0" w:space="0" w:color="auto"/>
                <w:left w:val="none" w:sz="0" w:space="0" w:color="auto"/>
                <w:bottom w:val="none" w:sz="0" w:space="0" w:color="auto"/>
                <w:right w:val="none" w:sz="0" w:space="0" w:color="auto"/>
              </w:divBdr>
            </w:div>
            <w:div w:id="91779777">
              <w:marLeft w:val="0"/>
              <w:marRight w:val="0"/>
              <w:marTop w:val="0"/>
              <w:marBottom w:val="0"/>
              <w:divBdr>
                <w:top w:val="none" w:sz="0" w:space="0" w:color="auto"/>
                <w:left w:val="none" w:sz="0" w:space="0" w:color="auto"/>
                <w:bottom w:val="none" w:sz="0" w:space="0" w:color="auto"/>
                <w:right w:val="none" w:sz="0" w:space="0" w:color="auto"/>
              </w:divBdr>
            </w:div>
            <w:div w:id="637998301">
              <w:marLeft w:val="0"/>
              <w:marRight w:val="0"/>
              <w:marTop w:val="0"/>
              <w:marBottom w:val="0"/>
              <w:divBdr>
                <w:top w:val="none" w:sz="0" w:space="0" w:color="auto"/>
                <w:left w:val="none" w:sz="0" w:space="0" w:color="auto"/>
                <w:bottom w:val="none" w:sz="0" w:space="0" w:color="auto"/>
                <w:right w:val="none" w:sz="0" w:space="0" w:color="auto"/>
              </w:divBdr>
            </w:div>
            <w:div w:id="210187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949916">
      <w:bodyDiv w:val="1"/>
      <w:marLeft w:val="0"/>
      <w:marRight w:val="0"/>
      <w:marTop w:val="0"/>
      <w:marBottom w:val="0"/>
      <w:divBdr>
        <w:top w:val="none" w:sz="0" w:space="0" w:color="auto"/>
        <w:left w:val="none" w:sz="0" w:space="0" w:color="auto"/>
        <w:bottom w:val="none" w:sz="0" w:space="0" w:color="auto"/>
        <w:right w:val="none" w:sz="0" w:space="0" w:color="auto"/>
      </w:divBdr>
    </w:div>
    <w:div w:id="427315275">
      <w:bodyDiv w:val="1"/>
      <w:marLeft w:val="0"/>
      <w:marRight w:val="0"/>
      <w:marTop w:val="0"/>
      <w:marBottom w:val="0"/>
      <w:divBdr>
        <w:top w:val="none" w:sz="0" w:space="0" w:color="auto"/>
        <w:left w:val="none" w:sz="0" w:space="0" w:color="auto"/>
        <w:bottom w:val="none" w:sz="0" w:space="0" w:color="auto"/>
        <w:right w:val="none" w:sz="0" w:space="0" w:color="auto"/>
      </w:divBdr>
      <w:divsChild>
        <w:div w:id="841893877">
          <w:blockQuote w:val="1"/>
          <w:marLeft w:val="600"/>
          <w:marRight w:val="0"/>
          <w:marTop w:val="0"/>
          <w:marBottom w:val="0"/>
          <w:divBdr>
            <w:top w:val="none" w:sz="0" w:space="0" w:color="auto"/>
            <w:left w:val="none" w:sz="0" w:space="0" w:color="auto"/>
            <w:bottom w:val="none" w:sz="0" w:space="0" w:color="auto"/>
            <w:right w:val="none" w:sz="0" w:space="0" w:color="auto"/>
          </w:divBdr>
          <w:divsChild>
            <w:div w:id="208997595">
              <w:marLeft w:val="0"/>
              <w:marRight w:val="0"/>
              <w:marTop w:val="0"/>
              <w:marBottom w:val="0"/>
              <w:divBdr>
                <w:top w:val="none" w:sz="0" w:space="0" w:color="auto"/>
                <w:left w:val="none" w:sz="0" w:space="0" w:color="auto"/>
                <w:bottom w:val="none" w:sz="0" w:space="0" w:color="auto"/>
                <w:right w:val="none" w:sz="0" w:space="0" w:color="auto"/>
              </w:divBdr>
            </w:div>
            <w:div w:id="1237979735">
              <w:marLeft w:val="0"/>
              <w:marRight w:val="0"/>
              <w:marTop w:val="0"/>
              <w:marBottom w:val="0"/>
              <w:divBdr>
                <w:top w:val="none" w:sz="0" w:space="0" w:color="auto"/>
                <w:left w:val="none" w:sz="0" w:space="0" w:color="auto"/>
                <w:bottom w:val="none" w:sz="0" w:space="0" w:color="auto"/>
                <w:right w:val="none" w:sz="0" w:space="0" w:color="auto"/>
              </w:divBdr>
            </w:div>
            <w:div w:id="197795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064027">
      <w:bodyDiv w:val="1"/>
      <w:marLeft w:val="0"/>
      <w:marRight w:val="0"/>
      <w:marTop w:val="0"/>
      <w:marBottom w:val="0"/>
      <w:divBdr>
        <w:top w:val="none" w:sz="0" w:space="0" w:color="auto"/>
        <w:left w:val="none" w:sz="0" w:space="0" w:color="auto"/>
        <w:bottom w:val="none" w:sz="0" w:space="0" w:color="auto"/>
        <w:right w:val="none" w:sz="0" w:space="0" w:color="auto"/>
      </w:divBdr>
      <w:divsChild>
        <w:div w:id="702944369">
          <w:blockQuote w:val="1"/>
          <w:marLeft w:val="600"/>
          <w:marRight w:val="0"/>
          <w:marTop w:val="0"/>
          <w:marBottom w:val="0"/>
          <w:divBdr>
            <w:top w:val="none" w:sz="0" w:space="0" w:color="auto"/>
            <w:left w:val="none" w:sz="0" w:space="0" w:color="auto"/>
            <w:bottom w:val="none" w:sz="0" w:space="0" w:color="auto"/>
            <w:right w:val="none" w:sz="0" w:space="0" w:color="auto"/>
          </w:divBdr>
          <w:divsChild>
            <w:div w:id="374162939">
              <w:marLeft w:val="0"/>
              <w:marRight w:val="0"/>
              <w:marTop w:val="0"/>
              <w:marBottom w:val="0"/>
              <w:divBdr>
                <w:top w:val="none" w:sz="0" w:space="0" w:color="auto"/>
                <w:left w:val="none" w:sz="0" w:space="0" w:color="auto"/>
                <w:bottom w:val="none" w:sz="0" w:space="0" w:color="auto"/>
                <w:right w:val="none" w:sz="0" w:space="0" w:color="auto"/>
              </w:divBdr>
            </w:div>
            <w:div w:id="1071124590">
              <w:marLeft w:val="0"/>
              <w:marRight w:val="0"/>
              <w:marTop w:val="0"/>
              <w:marBottom w:val="0"/>
              <w:divBdr>
                <w:top w:val="none" w:sz="0" w:space="0" w:color="auto"/>
                <w:left w:val="none" w:sz="0" w:space="0" w:color="auto"/>
                <w:bottom w:val="none" w:sz="0" w:space="0" w:color="auto"/>
                <w:right w:val="none" w:sz="0" w:space="0" w:color="auto"/>
              </w:divBdr>
            </w:div>
            <w:div w:id="137114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820333">
      <w:bodyDiv w:val="1"/>
      <w:marLeft w:val="0"/>
      <w:marRight w:val="0"/>
      <w:marTop w:val="0"/>
      <w:marBottom w:val="0"/>
      <w:divBdr>
        <w:top w:val="none" w:sz="0" w:space="0" w:color="auto"/>
        <w:left w:val="none" w:sz="0" w:space="0" w:color="auto"/>
        <w:bottom w:val="none" w:sz="0" w:space="0" w:color="auto"/>
        <w:right w:val="none" w:sz="0" w:space="0" w:color="auto"/>
      </w:divBdr>
    </w:div>
    <w:div w:id="1426146537">
      <w:bodyDiv w:val="1"/>
      <w:marLeft w:val="0"/>
      <w:marRight w:val="0"/>
      <w:marTop w:val="0"/>
      <w:marBottom w:val="0"/>
      <w:divBdr>
        <w:top w:val="none" w:sz="0" w:space="0" w:color="auto"/>
        <w:left w:val="none" w:sz="0" w:space="0" w:color="auto"/>
        <w:bottom w:val="none" w:sz="0" w:space="0" w:color="auto"/>
        <w:right w:val="none" w:sz="0" w:space="0" w:color="auto"/>
      </w:divBdr>
      <w:divsChild>
        <w:div w:id="1339309082">
          <w:blockQuote w:val="1"/>
          <w:marLeft w:val="600"/>
          <w:marRight w:val="0"/>
          <w:marTop w:val="0"/>
          <w:marBottom w:val="0"/>
          <w:divBdr>
            <w:top w:val="none" w:sz="0" w:space="0" w:color="auto"/>
            <w:left w:val="none" w:sz="0" w:space="0" w:color="auto"/>
            <w:bottom w:val="none" w:sz="0" w:space="0" w:color="auto"/>
            <w:right w:val="none" w:sz="0" w:space="0" w:color="auto"/>
          </w:divBdr>
          <w:divsChild>
            <w:div w:id="457918818">
              <w:marLeft w:val="0"/>
              <w:marRight w:val="0"/>
              <w:marTop w:val="0"/>
              <w:marBottom w:val="0"/>
              <w:divBdr>
                <w:top w:val="none" w:sz="0" w:space="0" w:color="auto"/>
                <w:left w:val="none" w:sz="0" w:space="0" w:color="auto"/>
                <w:bottom w:val="none" w:sz="0" w:space="0" w:color="auto"/>
                <w:right w:val="none" w:sz="0" w:space="0" w:color="auto"/>
              </w:divBdr>
            </w:div>
            <w:div w:id="1134908007">
              <w:marLeft w:val="0"/>
              <w:marRight w:val="0"/>
              <w:marTop w:val="0"/>
              <w:marBottom w:val="0"/>
              <w:divBdr>
                <w:top w:val="none" w:sz="0" w:space="0" w:color="auto"/>
                <w:left w:val="none" w:sz="0" w:space="0" w:color="auto"/>
                <w:bottom w:val="none" w:sz="0" w:space="0" w:color="auto"/>
                <w:right w:val="none" w:sz="0" w:space="0" w:color="auto"/>
              </w:divBdr>
            </w:div>
            <w:div w:id="178699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58019">
      <w:bodyDiv w:val="1"/>
      <w:marLeft w:val="0"/>
      <w:marRight w:val="0"/>
      <w:marTop w:val="0"/>
      <w:marBottom w:val="0"/>
      <w:divBdr>
        <w:top w:val="none" w:sz="0" w:space="0" w:color="auto"/>
        <w:left w:val="none" w:sz="0" w:space="0" w:color="auto"/>
        <w:bottom w:val="none" w:sz="0" w:space="0" w:color="auto"/>
        <w:right w:val="none" w:sz="0" w:space="0" w:color="auto"/>
      </w:divBdr>
      <w:divsChild>
        <w:div w:id="623655107">
          <w:marLeft w:val="0"/>
          <w:marRight w:val="0"/>
          <w:marTop w:val="0"/>
          <w:marBottom w:val="0"/>
          <w:divBdr>
            <w:top w:val="none" w:sz="0" w:space="0" w:color="auto"/>
            <w:left w:val="none" w:sz="0" w:space="0" w:color="auto"/>
            <w:bottom w:val="none" w:sz="0" w:space="0" w:color="auto"/>
            <w:right w:val="none" w:sz="0" w:space="0" w:color="auto"/>
          </w:divBdr>
        </w:div>
        <w:div w:id="963317144">
          <w:marLeft w:val="0"/>
          <w:marRight w:val="0"/>
          <w:marTop w:val="0"/>
          <w:marBottom w:val="0"/>
          <w:divBdr>
            <w:top w:val="none" w:sz="0" w:space="0" w:color="auto"/>
            <w:left w:val="none" w:sz="0" w:space="0" w:color="auto"/>
            <w:bottom w:val="none" w:sz="0" w:space="0" w:color="auto"/>
            <w:right w:val="none" w:sz="0" w:space="0" w:color="auto"/>
          </w:divBdr>
        </w:div>
        <w:div w:id="1868987587">
          <w:blockQuote w:val="1"/>
          <w:marLeft w:val="600"/>
          <w:marRight w:val="0"/>
          <w:marTop w:val="0"/>
          <w:marBottom w:val="0"/>
          <w:divBdr>
            <w:top w:val="none" w:sz="0" w:space="0" w:color="auto"/>
            <w:left w:val="none" w:sz="0" w:space="0" w:color="auto"/>
            <w:bottom w:val="none" w:sz="0" w:space="0" w:color="auto"/>
            <w:right w:val="none" w:sz="0" w:space="0" w:color="auto"/>
          </w:divBdr>
          <w:divsChild>
            <w:div w:id="334695039">
              <w:marLeft w:val="0"/>
              <w:marRight w:val="0"/>
              <w:marTop w:val="0"/>
              <w:marBottom w:val="0"/>
              <w:divBdr>
                <w:top w:val="none" w:sz="0" w:space="0" w:color="auto"/>
                <w:left w:val="none" w:sz="0" w:space="0" w:color="auto"/>
                <w:bottom w:val="none" w:sz="0" w:space="0" w:color="auto"/>
                <w:right w:val="none" w:sz="0" w:space="0" w:color="auto"/>
              </w:divBdr>
            </w:div>
            <w:div w:id="370375212">
              <w:marLeft w:val="0"/>
              <w:marRight w:val="0"/>
              <w:marTop w:val="0"/>
              <w:marBottom w:val="0"/>
              <w:divBdr>
                <w:top w:val="none" w:sz="0" w:space="0" w:color="auto"/>
                <w:left w:val="none" w:sz="0" w:space="0" w:color="auto"/>
                <w:bottom w:val="none" w:sz="0" w:space="0" w:color="auto"/>
                <w:right w:val="none" w:sz="0" w:space="0" w:color="auto"/>
              </w:divBdr>
            </w:div>
            <w:div w:id="661355732">
              <w:marLeft w:val="0"/>
              <w:marRight w:val="0"/>
              <w:marTop w:val="0"/>
              <w:marBottom w:val="0"/>
              <w:divBdr>
                <w:top w:val="none" w:sz="0" w:space="0" w:color="auto"/>
                <w:left w:val="none" w:sz="0" w:space="0" w:color="auto"/>
                <w:bottom w:val="none" w:sz="0" w:space="0" w:color="auto"/>
                <w:right w:val="none" w:sz="0" w:space="0" w:color="auto"/>
              </w:divBdr>
            </w:div>
            <w:div w:id="958226182">
              <w:marLeft w:val="0"/>
              <w:marRight w:val="0"/>
              <w:marTop w:val="0"/>
              <w:marBottom w:val="0"/>
              <w:divBdr>
                <w:top w:val="none" w:sz="0" w:space="0" w:color="auto"/>
                <w:left w:val="none" w:sz="0" w:space="0" w:color="auto"/>
                <w:bottom w:val="none" w:sz="0" w:space="0" w:color="auto"/>
                <w:right w:val="none" w:sz="0" w:space="0" w:color="auto"/>
              </w:divBdr>
            </w:div>
            <w:div w:id="211991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943533">
      <w:bodyDiv w:val="1"/>
      <w:marLeft w:val="0"/>
      <w:marRight w:val="0"/>
      <w:marTop w:val="0"/>
      <w:marBottom w:val="0"/>
      <w:divBdr>
        <w:top w:val="none" w:sz="0" w:space="0" w:color="auto"/>
        <w:left w:val="none" w:sz="0" w:space="0" w:color="auto"/>
        <w:bottom w:val="none" w:sz="0" w:space="0" w:color="auto"/>
        <w:right w:val="none" w:sz="0" w:space="0" w:color="auto"/>
      </w:divBdr>
      <w:divsChild>
        <w:div w:id="390618660">
          <w:blockQuote w:val="1"/>
          <w:marLeft w:val="600"/>
          <w:marRight w:val="0"/>
          <w:marTop w:val="0"/>
          <w:marBottom w:val="0"/>
          <w:divBdr>
            <w:top w:val="none" w:sz="0" w:space="0" w:color="auto"/>
            <w:left w:val="none" w:sz="0" w:space="0" w:color="auto"/>
            <w:bottom w:val="none" w:sz="0" w:space="0" w:color="auto"/>
            <w:right w:val="none" w:sz="0" w:space="0" w:color="auto"/>
          </w:divBdr>
          <w:divsChild>
            <w:div w:id="442924265">
              <w:marLeft w:val="0"/>
              <w:marRight w:val="0"/>
              <w:marTop w:val="0"/>
              <w:marBottom w:val="0"/>
              <w:divBdr>
                <w:top w:val="none" w:sz="0" w:space="0" w:color="auto"/>
                <w:left w:val="none" w:sz="0" w:space="0" w:color="auto"/>
                <w:bottom w:val="none" w:sz="0" w:space="0" w:color="auto"/>
                <w:right w:val="none" w:sz="0" w:space="0" w:color="auto"/>
              </w:divBdr>
            </w:div>
            <w:div w:id="503253513">
              <w:marLeft w:val="0"/>
              <w:marRight w:val="0"/>
              <w:marTop w:val="0"/>
              <w:marBottom w:val="0"/>
              <w:divBdr>
                <w:top w:val="none" w:sz="0" w:space="0" w:color="auto"/>
                <w:left w:val="none" w:sz="0" w:space="0" w:color="auto"/>
                <w:bottom w:val="none" w:sz="0" w:space="0" w:color="auto"/>
                <w:right w:val="none" w:sz="0" w:space="0" w:color="auto"/>
              </w:divBdr>
            </w:div>
            <w:div w:id="59863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kumente%20und%20Einstellungen\Kramer.SPRINGER-SBM\Desktop\in%20here\AuthorsInstructions\Wordnew\trial.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A782D04-25B7-4D18-B09D-EFAED74B82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trial</Template>
  <TotalTime>4</TotalTime>
  <Pages>5</Pages>
  <Words>1210</Words>
  <Characters>6660</Characters>
  <Application>Microsoft Office Word</Application>
  <DocSecurity>0</DocSecurity>
  <Lines>55</Lines>
  <Paragraphs>15</Paragraphs>
  <ScaleCrop>false</ScaleCrop>
  <Company>Springer Verlag GmbH &amp; Co.KG</Company>
  <LinksUpToDate>false</LinksUpToDate>
  <CharactersWithSpaces>7855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sv-lncs</dc:title>
  <dc:subject/>
  <dc:creator>Springer-SBM</dc:creator>
  <cp:keywords/>
  <dc:description>Copyright Springer-Verlag Heidelberg Berlin 2002</dc:description>
  <cp:lastModifiedBy>Nazareno Orellano</cp:lastModifiedBy>
  <cp:revision>31</cp:revision>
  <cp:lastPrinted>2006-05-08T01:03:00Z</cp:lastPrinted>
  <dcterms:created xsi:type="dcterms:W3CDTF">2026-06-28T22:57:00Z</dcterms:created>
  <dcterms:modified xsi:type="dcterms:W3CDTF">2026-07-06T17:51:00Z</dcterms:modified>
</cp:coreProperties>
</file>