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0C585D" w14:textId="77777777" w:rsidR="00D309A6" w:rsidRPr="00C20FFA" w:rsidRDefault="00D309A6" w:rsidP="00A77F9C"/>
    <w:p w14:paraId="5FA6D10F" w14:textId="77777777" w:rsidR="00AB427D" w:rsidRPr="00C20FFA" w:rsidRDefault="00AB427D" w:rsidP="00A77F9C"/>
    <w:p w14:paraId="1DAF0E28" w14:textId="77777777" w:rsidR="00AB427D" w:rsidRPr="00C20FFA" w:rsidRDefault="00AB427D" w:rsidP="00A77F9C"/>
    <w:p w14:paraId="5FBEE8F9" w14:textId="77777777" w:rsidR="004D6372" w:rsidRPr="00C20FFA" w:rsidRDefault="004D6372" w:rsidP="00A77F9C"/>
    <w:p w14:paraId="39FC8D7F" w14:textId="77777777" w:rsidR="004D6372" w:rsidRPr="00C20FFA" w:rsidRDefault="004D6372" w:rsidP="00A77F9C"/>
    <w:p w14:paraId="28CD1056" w14:textId="77777777" w:rsidR="006C4D00" w:rsidRPr="00C20FFA" w:rsidRDefault="006C4D00" w:rsidP="006C4D00">
      <w:pPr>
        <w:jc w:val="center"/>
        <w:rPr>
          <w:sz w:val="36"/>
          <w:szCs w:val="36"/>
          <w:u w:val="single"/>
        </w:rPr>
      </w:pPr>
    </w:p>
    <w:p w14:paraId="5DF88CDB" w14:textId="47318CB0" w:rsidR="00AB427D" w:rsidRDefault="006C7F77" w:rsidP="006C4D00">
      <w:pPr>
        <w:jc w:val="center"/>
        <w:rPr>
          <w:sz w:val="36"/>
          <w:szCs w:val="36"/>
          <w:u w:val="single"/>
          <w:lang w:val="en-US"/>
        </w:rPr>
      </w:pPr>
      <w:r w:rsidRPr="006C7F77">
        <w:rPr>
          <w:sz w:val="36"/>
          <w:szCs w:val="36"/>
          <w:u w:val="single"/>
          <w:lang w:val="en-US"/>
        </w:rPr>
        <w:t xml:space="preserve">Rapport de stage </w:t>
      </w:r>
      <w:r w:rsidR="004D6372" w:rsidRPr="006C7F77">
        <w:rPr>
          <w:sz w:val="36"/>
          <w:szCs w:val="36"/>
          <w:u w:val="single"/>
          <w:lang w:val="en-US"/>
        </w:rPr>
        <w:t>:</w:t>
      </w:r>
    </w:p>
    <w:p w14:paraId="41AFC7AD" w14:textId="77777777" w:rsidR="004C11AC" w:rsidRDefault="004C11AC" w:rsidP="006C4D00">
      <w:pPr>
        <w:jc w:val="center"/>
        <w:rPr>
          <w:sz w:val="36"/>
          <w:szCs w:val="36"/>
          <w:u w:val="single"/>
          <w:lang w:val="en-US"/>
        </w:rPr>
      </w:pPr>
    </w:p>
    <w:p w14:paraId="0A9269FE" w14:textId="77777777" w:rsidR="004C11AC" w:rsidRPr="006C7F77" w:rsidRDefault="004C11AC" w:rsidP="006C4D00">
      <w:pPr>
        <w:jc w:val="center"/>
        <w:rPr>
          <w:sz w:val="36"/>
          <w:szCs w:val="36"/>
          <w:u w:val="single"/>
          <w:lang w:val="en-US"/>
        </w:rPr>
      </w:pPr>
    </w:p>
    <w:p w14:paraId="234090B1" w14:textId="3D04D545" w:rsidR="004D6372" w:rsidRPr="006C7F77" w:rsidRDefault="004C11AC" w:rsidP="00A77F9C">
      <w:pPr>
        <w:rPr>
          <w:lang w:val="en-US"/>
        </w:rPr>
      </w:pPr>
      <w:r>
        <w:rPr>
          <w:rFonts w:asciiTheme="majorHAnsi" w:hAnsiTheme="majorHAnsi"/>
          <w:sz w:val="40"/>
          <w:szCs w:val="40"/>
          <w:lang w:eastAsia="fr-FR"/>
        </w:rPr>
        <w:drawing>
          <wp:inline distT="0" distB="0" distL="0" distR="0" wp14:anchorId="7D769EB7" wp14:editId="4AB3CCD7">
            <wp:extent cx="5753100" cy="1689100"/>
            <wp:effectExtent l="0" t="0" r="0" b="6350"/>
            <wp:docPr id="10" name="Image 10" descr="UNLV-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UNLV-18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68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B95B0" w14:textId="77777777" w:rsidR="004D6372" w:rsidRPr="006C7F77" w:rsidRDefault="004D6372" w:rsidP="00A77F9C">
      <w:pPr>
        <w:rPr>
          <w:lang w:val="en-US"/>
        </w:rPr>
      </w:pPr>
    </w:p>
    <w:p w14:paraId="2DF8F9AF" w14:textId="77777777" w:rsidR="004C11AC" w:rsidRDefault="004C11AC" w:rsidP="00673A5D">
      <w:pPr>
        <w:jc w:val="center"/>
        <w:rPr>
          <w:b/>
          <w:sz w:val="32"/>
          <w:lang w:val="en-US"/>
        </w:rPr>
      </w:pPr>
    </w:p>
    <w:p w14:paraId="14AA7468" w14:textId="3B28ADB0" w:rsidR="00A15F70" w:rsidRPr="006C7F77" w:rsidRDefault="006C7F77" w:rsidP="00673A5D">
      <w:pPr>
        <w:jc w:val="center"/>
        <w:rPr>
          <w:b/>
          <w:sz w:val="32"/>
          <w:lang w:val="en-US"/>
        </w:rPr>
      </w:pPr>
      <w:r w:rsidRPr="006C7F77">
        <w:rPr>
          <w:b/>
          <w:sz w:val="32"/>
          <w:lang w:val="en-US"/>
        </w:rPr>
        <w:t>Driving simulator UNLV</w:t>
      </w:r>
    </w:p>
    <w:p w14:paraId="6A4069CF" w14:textId="77777777" w:rsidR="004D6372" w:rsidRPr="006C7F77" w:rsidRDefault="004D6372" w:rsidP="00A77F9C">
      <w:pPr>
        <w:rPr>
          <w:lang w:val="en-US"/>
        </w:rPr>
      </w:pPr>
    </w:p>
    <w:p w14:paraId="44281499" w14:textId="75007FAC" w:rsidR="004D6372" w:rsidRPr="006C7F77" w:rsidRDefault="004D6372" w:rsidP="00A15F70">
      <w:pPr>
        <w:rPr>
          <w:b/>
          <w:sz w:val="32"/>
          <w:szCs w:val="32"/>
          <w:lang w:val="en-US"/>
        </w:rPr>
      </w:pPr>
    </w:p>
    <w:p w14:paraId="50AB08B9" w14:textId="77777777" w:rsidR="00A15F70" w:rsidRPr="006C7F77" w:rsidRDefault="00A15F70" w:rsidP="00A15F70">
      <w:pPr>
        <w:jc w:val="center"/>
        <w:rPr>
          <w:b/>
          <w:sz w:val="32"/>
          <w:szCs w:val="32"/>
          <w:lang w:val="en-US"/>
        </w:rPr>
      </w:pPr>
    </w:p>
    <w:p w14:paraId="4C7A8490" w14:textId="77777777" w:rsidR="00A15F70" w:rsidRPr="006C7F77" w:rsidRDefault="00A15F70" w:rsidP="00A15F70">
      <w:pPr>
        <w:rPr>
          <w:lang w:val="en-US"/>
        </w:rPr>
      </w:pPr>
    </w:p>
    <w:p w14:paraId="133C5C9C" w14:textId="77777777" w:rsidR="004D6372" w:rsidRPr="006C7F77" w:rsidRDefault="004D6372" w:rsidP="00A77F9C">
      <w:pPr>
        <w:rPr>
          <w:lang w:val="en-US"/>
        </w:rPr>
      </w:pPr>
    </w:p>
    <w:p w14:paraId="0DB98D6A" w14:textId="77777777" w:rsidR="004D6372" w:rsidRPr="006C7F77" w:rsidRDefault="004D6372" w:rsidP="00A77F9C">
      <w:pPr>
        <w:rPr>
          <w:lang w:val="en-US"/>
        </w:rPr>
      </w:pPr>
    </w:p>
    <w:p w14:paraId="2272CC97" w14:textId="77777777" w:rsidR="004D6372" w:rsidRPr="006C7F77" w:rsidRDefault="004D6372" w:rsidP="00A77F9C">
      <w:pPr>
        <w:rPr>
          <w:lang w:val="en-US"/>
        </w:rPr>
      </w:pPr>
    </w:p>
    <w:p w14:paraId="291F6F5C" w14:textId="77777777" w:rsidR="004D6372" w:rsidRPr="006C7F77" w:rsidRDefault="004D6372" w:rsidP="00A77F9C">
      <w:pPr>
        <w:rPr>
          <w:lang w:val="en-US"/>
        </w:rPr>
      </w:pPr>
    </w:p>
    <w:p w14:paraId="35FFE03C" w14:textId="77777777" w:rsidR="00455C3B" w:rsidRPr="006C7F77" w:rsidRDefault="00455C3B" w:rsidP="00A77F9C">
      <w:pPr>
        <w:rPr>
          <w:lang w:val="en-US"/>
        </w:rPr>
      </w:pPr>
    </w:p>
    <w:p w14:paraId="535D698A" w14:textId="77777777" w:rsidR="00EA532B" w:rsidRDefault="00376353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sz w:val="22"/>
          <w:lang w:eastAsia="fr-FR"/>
        </w:rPr>
      </w:pPr>
      <w:r w:rsidRPr="00C20FFA">
        <w:lastRenderedPageBreak/>
        <w:fldChar w:fldCharType="begin"/>
      </w:r>
      <w:r w:rsidRPr="00C20FFA">
        <w:instrText xml:space="preserve"> TOC \o "1-5" \h \z \u </w:instrText>
      </w:r>
      <w:r w:rsidRPr="00C20FFA">
        <w:fldChar w:fldCharType="separate"/>
      </w:r>
      <w:hyperlink w:anchor="_Toc453592621" w:history="1">
        <w:r w:rsidR="00EA532B" w:rsidRPr="00F113D7">
          <w:rPr>
            <w:rStyle w:val="Lienhypertexte"/>
          </w:rPr>
          <w:t>I – Contexte du projet</w:t>
        </w:r>
        <w:r w:rsidR="00EA532B">
          <w:rPr>
            <w:webHidden/>
          </w:rPr>
          <w:tab/>
        </w:r>
        <w:r w:rsidR="00EA532B">
          <w:rPr>
            <w:webHidden/>
          </w:rPr>
          <w:fldChar w:fldCharType="begin"/>
        </w:r>
        <w:r w:rsidR="00EA532B">
          <w:rPr>
            <w:webHidden/>
          </w:rPr>
          <w:instrText xml:space="preserve"> PAGEREF _Toc453592621 \h </w:instrText>
        </w:r>
        <w:r w:rsidR="00EA532B">
          <w:rPr>
            <w:webHidden/>
          </w:rPr>
        </w:r>
        <w:r w:rsidR="00EA532B">
          <w:rPr>
            <w:webHidden/>
          </w:rPr>
          <w:fldChar w:fldCharType="separate"/>
        </w:r>
        <w:r w:rsidR="00EA532B">
          <w:rPr>
            <w:webHidden/>
          </w:rPr>
          <w:t>3</w:t>
        </w:r>
        <w:r w:rsidR="00EA532B">
          <w:rPr>
            <w:webHidden/>
          </w:rPr>
          <w:fldChar w:fldCharType="end"/>
        </w:r>
      </w:hyperlink>
    </w:p>
    <w:p w14:paraId="41A6BAE9" w14:textId="77777777" w:rsidR="00EA532B" w:rsidRDefault="00452B9D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sz w:val="22"/>
          <w:lang w:eastAsia="fr-FR"/>
        </w:rPr>
      </w:pPr>
      <w:hyperlink w:anchor="_Toc453592622" w:history="1">
        <w:r w:rsidR="00EA532B" w:rsidRPr="00F113D7">
          <w:rPr>
            <w:rStyle w:val="Lienhypertexte"/>
          </w:rPr>
          <w:t>II – Activation de la motion</w:t>
        </w:r>
        <w:r w:rsidR="00EA532B">
          <w:rPr>
            <w:webHidden/>
          </w:rPr>
          <w:tab/>
        </w:r>
        <w:r w:rsidR="00EA532B">
          <w:rPr>
            <w:webHidden/>
          </w:rPr>
          <w:fldChar w:fldCharType="begin"/>
        </w:r>
        <w:r w:rsidR="00EA532B">
          <w:rPr>
            <w:webHidden/>
          </w:rPr>
          <w:instrText xml:space="preserve"> PAGEREF _Toc453592622 \h </w:instrText>
        </w:r>
        <w:r w:rsidR="00EA532B">
          <w:rPr>
            <w:webHidden/>
          </w:rPr>
        </w:r>
        <w:r w:rsidR="00EA532B">
          <w:rPr>
            <w:webHidden/>
          </w:rPr>
          <w:fldChar w:fldCharType="separate"/>
        </w:r>
        <w:r w:rsidR="00EA532B">
          <w:rPr>
            <w:webHidden/>
          </w:rPr>
          <w:t>4</w:t>
        </w:r>
        <w:r w:rsidR="00EA532B">
          <w:rPr>
            <w:webHidden/>
          </w:rPr>
          <w:fldChar w:fldCharType="end"/>
        </w:r>
      </w:hyperlink>
    </w:p>
    <w:p w14:paraId="345D4613" w14:textId="77777777" w:rsidR="00EA532B" w:rsidRDefault="00452B9D">
      <w:pPr>
        <w:pStyle w:val="TM3"/>
        <w:tabs>
          <w:tab w:val="right" w:leader="dot" w:pos="9062"/>
        </w:tabs>
        <w:rPr>
          <w:rFonts w:asciiTheme="minorHAnsi" w:eastAsiaTheme="minorEastAsia" w:hAnsiTheme="minorHAnsi" w:cstheme="minorBidi"/>
          <w:sz w:val="22"/>
          <w:lang w:eastAsia="fr-FR"/>
        </w:rPr>
      </w:pPr>
      <w:hyperlink w:anchor="_Toc453592623" w:history="1">
        <w:r w:rsidR="00EA532B" w:rsidRPr="00F113D7">
          <w:rPr>
            <w:rStyle w:val="Lienhypertexte"/>
          </w:rPr>
          <w:t>A – Refferences des Hardwares</w:t>
        </w:r>
        <w:r w:rsidR="00EA532B">
          <w:rPr>
            <w:webHidden/>
          </w:rPr>
          <w:tab/>
        </w:r>
        <w:r w:rsidR="00EA532B">
          <w:rPr>
            <w:webHidden/>
          </w:rPr>
          <w:fldChar w:fldCharType="begin"/>
        </w:r>
        <w:r w:rsidR="00EA532B">
          <w:rPr>
            <w:webHidden/>
          </w:rPr>
          <w:instrText xml:space="preserve"> PAGEREF _Toc453592623 \h </w:instrText>
        </w:r>
        <w:r w:rsidR="00EA532B">
          <w:rPr>
            <w:webHidden/>
          </w:rPr>
        </w:r>
        <w:r w:rsidR="00EA532B">
          <w:rPr>
            <w:webHidden/>
          </w:rPr>
          <w:fldChar w:fldCharType="separate"/>
        </w:r>
        <w:r w:rsidR="00EA532B">
          <w:rPr>
            <w:webHidden/>
          </w:rPr>
          <w:t>4</w:t>
        </w:r>
        <w:r w:rsidR="00EA532B">
          <w:rPr>
            <w:webHidden/>
          </w:rPr>
          <w:fldChar w:fldCharType="end"/>
        </w:r>
      </w:hyperlink>
    </w:p>
    <w:p w14:paraId="7956210A" w14:textId="77777777" w:rsidR="00EA532B" w:rsidRDefault="00452B9D">
      <w:pPr>
        <w:pStyle w:val="TM3"/>
        <w:tabs>
          <w:tab w:val="right" w:leader="dot" w:pos="9062"/>
        </w:tabs>
        <w:rPr>
          <w:rFonts w:asciiTheme="minorHAnsi" w:eastAsiaTheme="minorEastAsia" w:hAnsiTheme="minorHAnsi" w:cstheme="minorBidi"/>
          <w:sz w:val="22"/>
          <w:lang w:eastAsia="fr-FR"/>
        </w:rPr>
      </w:pPr>
      <w:hyperlink w:anchor="_Toc453592624" w:history="1">
        <w:r w:rsidR="00EA532B" w:rsidRPr="00F113D7">
          <w:rPr>
            <w:rStyle w:val="Lienhypertexte"/>
          </w:rPr>
          <w:t>B – Le logiciel de pilotage TBVST</w:t>
        </w:r>
        <w:r w:rsidR="00EA532B">
          <w:rPr>
            <w:webHidden/>
          </w:rPr>
          <w:tab/>
        </w:r>
        <w:r w:rsidR="00EA532B">
          <w:rPr>
            <w:webHidden/>
          </w:rPr>
          <w:fldChar w:fldCharType="begin"/>
        </w:r>
        <w:r w:rsidR="00EA532B">
          <w:rPr>
            <w:webHidden/>
          </w:rPr>
          <w:instrText xml:space="preserve"> PAGEREF _Toc453592624 \h </w:instrText>
        </w:r>
        <w:r w:rsidR="00EA532B">
          <w:rPr>
            <w:webHidden/>
          </w:rPr>
        </w:r>
        <w:r w:rsidR="00EA532B">
          <w:rPr>
            <w:webHidden/>
          </w:rPr>
          <w:fldChar w:fldCharType="separate"/>
        </w:r>
        <w:r w:rsidR="00EA532B">
          <w:rPr>
            <w:webHidden/>
          </w:rPr>
          <w:t>5</w:t>
        </w:r>
        <w:r w:rsidR="00EA532B">
          <w:rPr>
            <w:webHidden/>
          </w:rPr>
          <w:fldChar w:fldCharType="end"/>
        </w:r>
      </w:hyperlink>
    </w:p>
    <w:p w14:paraId="783E6A2D" w14:textId="77777777" w:rsidR="00EA532B" w:rsidRDefault="00452B9D">
      <w:pPr>
        <w:pStyle w:val="TM3"/>
        <w:tabs>
          <w:tab w:val="right" w:leader="dot" w:pos="9062"/>
        </w:tabs>
        <w:rPr>
          <w:rFonts w:asciiTheme="minorHAnsi" w:eastAsiaTheme="minorEastAsia" w:hAnsiTheme="minorHAnsi" w:cstheme="minorBidi"/>
          <w:sz w:val="22"/>
          <w:lang w:eastAsia="fr-FR"/>
        </w:rPr>
      </w:pPr>
      <w:hyperlink w:anchor="_Toc453592625" w:history="1">
        <w:r w:rsidR="00EA532B" w:rsidRPr="00F113D7">
          <w:rPr>
            <w:rStyle w:val="Lienhypertexte"/>
          </w:rPr>
          <w:t>C – Encodage des trâmes</w:t>
        </w:r>
        <w:r w:rsidR="00EA532B">
          <w:rPr>
            <w:webHidden/>
          </w:rPr>
          <w:tab/>
        </w:r>
        <w:r w:rsidR="00EA532B">
          <w:rPr>
            <w:webHidden/>
          </w:rPr>
          <w:fldChar w:fldCharType="begin"/>
        </w:r>
        <w:r w:rsidR="00EA532B">
          <w:rPr>
            <w:webHidden/>
          </w:rPr>
          <w:instrText xml:space="preserve"> PAGEREF _Toc453592625 \h </w:instrText>
        </w:r>
        <w:r w:rsidR="00EA532B">
          <w:rPr>
            <w:webHidden/>
          </w:rPr>
        </w:r>
        <w:r w:rsidR="00EA532B">
          <w:rPr>
            <w:webHidden/>
          </w:rPr>
          <w:fldChar w:fldCharType="separate"/>
        </w:r>
        <w:r w:rsidR="00EA532B">
          <w:rPr>
            <w:webHidden/>
          </w:rPr>
          <w:t>6</w:t>
        </w:r>
        <w:r w:rsidR="00EA532B">
          <w:rPr>
            <w:webHidden/>
          </w:rPr>
          <w:fldChar w:fldCharType="end"/>
        </w:r>
      </w:hyperlink>
    </w:p>
    <w:p w14:paraId="0D7C2FC5" w14:textId="77777777" w:rsidR="00EA532B" w:rsidRDefault="00452B9D">
      <w:pPr>
        <w:pStyle w:val="TM3"/>
        <w:tabs>
          <w:tab w:val="right" w:leader="dot" w:pos="9062"/>
        </w:tabs>
        <w:rPr>
          <w:rFonts w:asciiTheme="minorHAnsi" w:eastAsiaTheme="minorEastAsia" w:hAnsiTheme="minorHAnsi" w:cstheme="minorBidi"/>
          <w:sz w:val="22"/>
          <w:lang w:eastAsia="fr-FR"/>
        </w:rPr>
      </w:pPr>
      <w:hyperlink w:anchor="_Toc453592626" w:history="1">
        <w:r w:rsidR="00EA532B" w:rsidRPr="00F113D7">
          <w:rPr>
            <w:rStyle w:val="Lienhypertexte"/>
          </w:rPr>
          <w:t>D – Lien avec Unity</w:t>
        </w:r>
        <w:r w:rsidR="00EA532B">
          <w:rPr>
            <w:webHidden/>
          </w:rPr>
          <w:tab/>
        </w:r>
        <w:r w:rsidR="00EA532B">
          <w:rPr>
            <w:webHidden/>
          </w:rPr>
          <w:fldChar w:fldCharType="begin"/>
        </w:r>
        <w:r w:rsidR="00EA532B">
          <w:rPr>
            <w:webHidden/>
          </w:rPr>
          <w:instrText xml:space="preserve"> PAGEREF _Toc453592626 \h </w:instrText>
        </w:r>
        <w:r w:rsidR="00EA532B">
          <w:rPr>
            <w:webHidden/>
          </w:rPr>
        </w:r>
        <w:r w:rsidR="00EA532B">
          <w:rPr>
            <w:webHidden/>
          </w:rPr>
          <w:fldChar w:fldCharType="separate"/>
        </w:r>
        <w:r w:rsidR="00EA532B">
          <w:rPr>
            <w:webHidden/>
          </w:rPr>
          <w:t>9</w:t>
        </w:r>
        <w:r w:rsidR="00EA532B">
          <w:rPr>
            <w:webHidden/>
          </w:rPr>
          <w:fldChar w:fldCharType="end"/>
        </w:r>
      </w:hyperlink>
    </w:p>
    <w:p w14:paraId="4CDC482C" w14:textId="216879DC" w:rsidR="00376353" w:rsidRPr="00C20FFA" w:rsidRDefault="00376353" w:rsidP="00A77F9C">
      <w:r w:rsidRPr="00C20FFA">
        <w:fldChar w:fldCharType="end"/>
      </w:r>
    </w:p>
    <w:p w14:paraId="39C99FF8" w14:textId="77777777" w:rsidR="00376353" w:rsidRPr="00C20FFA" w:rsidRDefault="00376353" w:rsidP="00A77F9C"/>
    <w:p w14:paraId="070AD1BA" w14:textId="77777777" w:rsidR="00D309A6" w:rsidRPr="00C20FFA" w:rsidRDefault="00D309A6" w:rsidP="00A77F9C"/>
    <w:p w14:paraId="451C7DE0" w14:textId="77777777" w:rsidR="00D309A6" w:rsidRPr="00DF79B4" w:rsidRDefault="00376353" w:rsidP="00A77F9C">
      <w:pPr>
        <w:pStyle w:val="Titre1"/>
      </w:pPr>
      <w:r w:rsidRPr="00DF79B4">
        <w:t xml:space="preserve"> </w:t>
      </w:r>
    </w:p>
    <w:p w14:paraId="7115C1C7" w14:textId="77777777" w:rsidR="00C3537C" w:rsidRPr="00DF79B4" w:rsidRDefault="001C747D" w:rsidP="00C3537C">
      <w:pPr>
        <w:pStyle w:val="Titre1"/>
      </w:pPr>
      <w:r w:rsidRPr="00DF79B4">
        <w:br w:type="page"/>
      </w:r>
    </w:p>
    <w:p w14:paraId="3AB8CD5A" w14:textId="30A45D97" w:rsidR="00755935" w:rsidRPr="00C0300C" w:rsidRDefault="008D482D" w:rsidP="00755935">
      <w:pPr>
        <w:pStyle w:val="Titre2"/>
      </w:pPr>
      <w:bookmarkStart w:id="0" w:name="_Toc453592621"/>
      <w:r w:rsidRPr="00C0300C">
        <w:lastRenderedPageBreak/>
        <w:t xml:space="preserve">I </w:t>
      </w:r>
      <w:r w:rsidR="00531E1E" w:rsidRPr="00C0300C">
        <w:t>–</w:t>
      </w:r>
      <w:r w:rsidRPr="00C0300C">
        <w:t xml:space="preserve"> </w:t>
      </w:r>
      <w:r w:rsidR="00C0300C" w:rsidRPr="00C0300C">
        <w:t>Contexte du projet</w:t>
      </w:r>
      <w:bookmarkEnd w:id="0"/>
    </w:p>
    <w:p w14:paraId="4EC8B9CF" w14:textId="77777777" w:rsidR="00C0300C" w:rsidRDefault="00C0300C">
      <w:pPr>
        <w:spacing w:after="0" w:line="240" w:lineRule="auto"/>
      </w:pPr>
    </w:p>
    <w:p w14:paraId="7356ACA6" w14:textId="60F5A198" w:rsidR="00C0300C" w:rsidRDefault="00C0300C">
      <w:pPr>
        <w:spacing w:after="0" w:line="240" w:lineRule="auto"/>
      </w:pPr>
      <w:r w:rsidRPr="00C0300C">
        <w:t>L’</w:t>
      </w:r>
      <w:r>
        <w:t>University of Nevada Las Vegas (UNLV)</w:t>
      </w:r>
      <w:r w:rsidR="00972A3D">
        <w:t xml:space="preserve"> a en sa possession depuis 7 années</w:t>
      </w:r>
      <w:r>
        <w:t xml:space="preserve"> maintenant un simulateur de conduite</w:t>
      </w:r>
      <w:r w:rsidR="0075701D">
        <w:t>.</w:t>
      </w:r>
      <w:r>
        <w:t xml:space="preserve"> </w:t>
      </w:r>
      <w:r w:rsidR="0075701D">
        <w:t>L’environnement 3D est réalisé avec le logiciel de simulation Unity</w:t>
      </w:r>
      <w:r>
        <w:t>.</w:t>
      </w:r>
    </w:p>
    <w:p w14:paraId="7406DD2F" w14:textId="77777777" w:rsidR="00C0300C" w:rsidRDefault="00C0300C">
      <w:pPr>
        <w:spacing w:after="0" w:line="240" w:lineRule="auto"/>
      </w:pPr>
    </w:p>
    <w:p w14:paraId="5EF11821" w14:textId="70DF642C" w:rsidR="00C0300C" w:rsidRDefault="00C0300C">
      <w:pPr>
        <w:spacing w:after="0" w:line="240" w:lineRule="auto"/>
      </w:pPr>
      <w:r>
        <w:t>Le but de mon projet était de réussir à activer la motion du simulateur en fonction de l’</w:t>
      </w:r>
      <w:r w:rsidR="00DC340A">
        <w:t>accélération de la voiture et</w:t>
      </w:r>
      <w:r>
        <w:t xml:space="preserve"> de l’inclinaison de la route.</w:t>
      </w:r>
      <w:r w:rsidR="00DC340A">
        <w:t xml:space="preserve"> Tout ceci </w:t>
      </w:r>
      <w:r w:rsidR="001D0CC8">
        <w:t>avec le</w:t>
      </w:r>
      <w:r w:rsidR="00DC340A">
        <w:t xml:space="preserve"> logiciel Unity.</w:t>
      </w:r>
    </w:p>
    <w:p w14:paraId="05E071D4" w14:textId="77777777" w:rsidR="0075701D" w:rsidRDefault="0075701D">
      <w:pPr>
        <w:spacing w:after="0" w:line="240" w:lineRule="auto"/>
      </w:pPr>
    </w:p>
    <w:p w14:paraId="309D9FD8" w14:textId="2838C99E" w:rsidR="0075701D" w:rsidRDefault="0075701D">
      <w:pPr>
        <w:spacing w:after="0" w:line="240" w:lineRule="auto"/>
      </w:pPr>
      <w:r>
        <w:t xml:space="preserve">Le simulateur est devenu compatible avec Unity depuis l’année dernière seulement. Le constructeur « Simcraft » a donc développé un SDK pour pouvoir faire fonctionner la « motion » avec Unity. Cependant, après avoir pris contact avec eux, ils nous ont proposé de nous aider en souscrivant à leur support de deux ans pour la maudite somme de 10 000$, ce qui était impensable pour notre superviseur. </w:t>
      </w:r>
      <w:r w:rsidR="00972A3D">
        <w:t>Il a donc fallu dé</w:t>
      </w:r>
      <w:r w:rsidR="008D6EC5">
        <w:t>ve</w:t>
      </w:r>
      <w:r>
        <w:t>lopper notre propre plugin.</w:t>
      </w:r>
    </w:p>
    <w:p w14:paraId="0A89427F" w14:textId="77777777" w:rsidR="00C0300C" w:rsidRDefault="00C0300C">
      <w:pPr>
        <w:spacing w:after="0" w:line="240" w:lineRule="auto"/>
      </w:pPr>
    </w:p>
    <w:p w14:paraId="4714A9A5" w14:textId="100A3806" w:rsidR="00C0300C" w:rsidRPr="00C0300C" w:rsidRDefault="00C0300C">
      <w:pPr>
        <w:spacing w:after="0" w:line="240" w:lineRule="auto"/>
        <w:rPr>
          <w:rFonts w:ascii="Calibri Light" w:eastAsia="Times New Roman" w:hAnsi="Calibri Light"/>
          <w:b/>
          <w:bCs/>
          <w:iCs/>
          <w:sz w:val="28"/>
          <w:szCs w:val="28"/>
          <w:u w:val="single"/>
        </w:rPr>
      </w:pPr>
      <w:r w:rsidRPr="00C0300C">
        <w:br w:type="page"/>
      </w:r>
    </w:p>
    <w:p w14:paraId="7EBCFA20" w14:textId="77777777" w:rsidR="00C0300C" w:rsidRPr="00DC340A" w:rsidRDefault="00C0300C">
      <w:pPr>
        <w:spacing w:after="0" w:line="240" w:lineRule="auto"/>
        <w:rPr>
          <w:rFonts w:asciiTheme="minorHAnsi" w:hAnsiTheme="minorHAnsi"/>
          <w:sz w:val="28"/>
        </w:rPr>
      </w:pPr>
    </w:p>
    <w:p w14:paraId="32D4A000" w14:textId="40FA3AD5" w:rsidR="00C0300C" w:rsidRDefault="00C0300C" w:rsidP="00C0300C">
      <w:pPr>
        <w:pStyle w:val="Titre2"/>
      </w:pPr>
      <w:bookmarkStart w:id="1" w:name="_Toc453592622"/>
      <w:r w:rsidRPr="00C0300C">
        <w:t>II – Activation de la motion</w:t>
      </w:r>
      <w:bookmarkEnd w:id="1"/>
    </w:p>
    <w:p w14:paraId="2920A70D" w14:textId="77777777" w:rsidR="00C0300C" w:rsidRDefault="00C0300C" w:rsidP="00C0300C"/>
    <w:p w14:paraId="2928CC54" w14:textId="0CF43A08" w:rsidR="00C0300C" w:rsidRPr="00DF79B4" w:rsidRDefault="00C0300C" w:rsidP="00C0300C">
      <w:pPr>
        <w:pStyle w:val="Titre3"/>
      </w:pPr>
      <w:bookmarkStart w:id="2" w:name="_Toc453592623"/>
      <w:r w:rsidRPr="00DF79B4">
        <w:t xml:space="preserve">A – </w:t>
      </w:r>
      <w:r w:rsidR="003348FF">
        <w:t>Re</w:t>
      </w:r>
      <w:r w:rsidRPr="00DF79B4">
        <w:t>fferences des Hardwares</w:t>
      </w:r>
      <w:bookmarkEnd w:id="2"/>
    </w:p>
    <w:p w14:paraId="5225E945" w14:textId="77777777" w:rsidR="00C0300C" w:rsidRPr="00DF79B4" w:rsidRDefault="00C0300C" w:rsidP="00C0300C"/>
    <w:p w14:paraId="1372E2CC" w14:textId="774C093A" w:rsidR="00C0300C" w:rsidRDefault="00C0300C" w:rsidP="00C0300C">
      <w:r w:rsidRPr="00C0300C">
        <w:t xml:space="preserve">La structure du simulateur vient de la société </w:t>
      </w:r>
      <w:r>
        <w:t>« </w:t>
      </w:r>
      <w:r w:rsidRPr="00C0300C">
        <w:t>Simcraft</w:t>
      </w:r>
      <w:r>
        <w:t> » et</w:t>
      </w:r>
      <w:r w:rsidR="00C759C4">
        <w:t xml:space="preserve"> le modèle du simulateur est de la gam</w:t>
      </w:r>
      <w:r w:rsidR="00972A3D">
        <w:t>m</w:t>
      </w:r>
      <w:r w:rsidR="00C759C4">
        <w:t>e APEX 3.</w:t>
      </w:r>
    </w:p>
    <w:p w14:paraId="55C1BC3E" w14:textId="1F2CF8C8" w:rsidR="00C759C4" w:rsidRDefault="00C759C4" w:rsidP="00C0300C">
      <w:r>
        <w:t xml:space="preserve">Lien : </w:t>
      </w:r>
      <w:hyperlink r:id="rId9" w:history="1">
        <w:r w:rsidRPr="006E4153">
          <w:rPr>
            <w:rStyle w:val="Lienhypertexte"/>
          </w:rPr>
          <w:t>http://www.simcraft.com/apex-sc830.aspx</w:t>
        </w:r>
      </w:hyperlink>
    </w:p>
    <w:p w14:paraId="78A979CB" w14:textId="39705959" w:rsidR="00C759C4" w:rsidRDefault="00C759C4" w:rsidP="00C0300C">
      <w:r>
        <w:t>La structure du simulateur est articulée sur 3 axes qui correspondent à 3 pistons (Actuators).</w:t>
      </w:r>
    </w:p>
    <w:p w14:paraId="3F79A9B5" w14:textId="55ECDFBE" w:rsidR="00C759C4" w:rsidRDefault="00C759C4" w:rsidP="00C0300C">
      <w:r>
        <w:t>Les « actuators » sont pilotés par une « motion box » contenant des</w:t>
      </w:r>
      <w:r w:rsidR="00972A3D">
        <w:t xml:space="preserve"> serveaux</w:t>
      </w:r>
      <w:r>
        <w:t xml:space="preserve"> moteur</w:t>
      </w:r>
      <w:r w:rsidR="00972A3D">
        <w:t>s</w:t>
      </w:r>
      <w:r>
        <w:t xml:space="preserve"> et des amplificateurs. Ceux-ci sont sous traités chez la société « Diysim ».</w:t>
      </w:r>
    </w:p>
    <w:p w14:paraId="1BA7536F" w14:textId="6A42F3C0" w:rsidR="00C759C4" w:rsidRDefault="00C759C4" w:rsidP="00C0300C">
      <w:r>
        <w:t xml:space="preserve">Lien : </w:t>
      </w:r>
      <w:hyperlink r:id="rId10" w:history="1">
        <w:r w:rsidRPr="006E4153">
          <w:rPr>
            <w:rStyle w:val="Lienhypertexte"/>
          </w:rPr>
          <w:t>http://diysim.com/product-category/motion-systems/</w:t>
        </w:r>
      </w:hyperlink>
    </w:p>
    <w:p w14:paraId="0934A5B0" w14:textId="5747EAEF" w:rsidR="00C759C4" w:rsidRDefault="00972A3D" w:rsidP="00C0300C">
      <w:r>
        <w:t>Plus précisé</w:t>
      </w:r>
      <w:r w:rsidR="00C759C4">
        <w:t>ment, les « actuators » sont les modèles SCN6_040.</w:t>
      </w:r>
    </w:p>
    <w:p w14:paraId="6C0322C6" w14:textId="7817DB67" w:rsidR="00E51D19" w:rsidRDefault="00972A3D" w:rsidP="00C0300C">
      <w:r>
        <w:t>Les serveaux</w:t>
      </w:r>
      <w:r w:rsidR="00DC340A">
        <w:t xml:space="preserve"> moteurs des « actuators » peuvent être </w:t>
      </w:r>
      <w:r>
        <w:t>pilotés en leur envoyant des trames en « string » par le biais</w:t>
      </w:r>
      <w:r w:rsidR="00DC340A">
        <w:t xml:space="preserve"> d’une</w:t>
      </w:r>
      <w:r>
        <w:t xml:space="preserve"> liaison série RS232. Sur le boî</w:t>
      </w:r>
      <w:r w:rsidR="00DC340A">
        <w:t>tier de motion du simulateur, il y a un convertisseur USB vers RS232 pour le piloter depuis un PC.</w:t>
      </w:r>
      <w:r w:rsidR="00B67DD1">
        <w:t xml:space="preserve"> Pour activer la liais</w:t>
      </w:r>
      <w:r>
        <w:t>on série sur votre PC, il est néc</w:t>
      </w:r>
      <w:r w:rsidR="00B67DD1">
        <w:t>essaire d’installer certains drivers disponibles de le dossier « driver_serial_port » du .zip.</w:t>
      </w:r>
    </w:p>
    <w:p w14:paraId="350843EB" w14:textId="77777777" w:rsidR="00C759C4" w:rsidRDefault="00C759C4" w:rsidP="00C0300C"/>
    <w:p w14:paraId="09587CFF" w14:textId="77777777" w:rsidR="003A2451" w:rsidRDefault="003A2451">
      <w:pPr>
        <w:spacing w:after="0" w:line="240" w:lineRule="auto"/>
        <w:rPr>
          <w:rFonts w:ascii="Calibri Light" w:eastAsia="Times New Roman" w:hAnsi="Calibri Light"/>
          <w:b/>
          <w:bCs/>
          <w:iCs/>
          <w:sz w:val="28"/>
          <w:szCs w:val="28"/>
          <w:u w:val="single"/>
        </w:rPr>
      </w:pPr>
      <w:r>
        <w:br w:type="page"/>
      </w:r>
    </w:p>
    <w:p w14:paraId="68604B36" w14:textId="7C5FFC21" w:rsidR="00C759C4" w:rsidRDefault="00C759C4" w:rsidP="00C759C4">
      <w:pPr>
        <w:pStyle w:val="Titre3"/>
      </w:pPr>
      <w:bookmarkStart w:id="3" w:name="_Toc453592624"/>
      <w:r w:rsidRPr="00C759C4">
        <w:lastRenderedPageBreak/>
        <w:t>B – Le logiciel de pilotage TBVST</w:t>
      </w:r>
      <w:bookmarkEnd w:id="3"/>
    </w:p>
    <w:p w14:paraId="56C201A4" w14:textId="77777777" w:rsidR="00C759C4" w:rsidRDefault="00C759C4" w:rsidP="00C759C4"/>
    <w:p w14:paraId="0BC30369" w14:textId="02AD8CB0" w:rsidR="00DC340A" w:rsidRDefault="00DC340A" w:rsidP="00C759C4">
      <w:r>
        <w:t xml:space="preserve">Ce logiciel de chez « Dyadic » est une interface permettant de piloter le simulateur sur </w:t>
      </w:r>
      <w:r w:rsidR="00E00586">
        <w:t>ses trois axes 0, 1 et 2. Concrè</w:t>
      </w:r>
      <w:r>
        <w:t>tement avec ce logiciel il est possible d’initialiser la connexion avec chacun des trois axes (Homing) et d’enregistrer jusqu’à 15 positions par axe pour ensuite jouer des séquences.</w:t>
      </w:r>
    </w:p>
    <w:p w14:paraId="22BFF19E" w14:textId="6ED831BE" w:rsidR="003A2451" w:rsidRDefault="00452B9D" w:rsidP="001463C6">
      <w:pPr>
        <w:jc w:val="center"/>
      </w:pPr>
      <w:r>
        <w:pict w14:anchorId="76F949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6.5pt;height:354pt">
            <v:imagedata r:id="rId11" o:title="Capture_TBVST"/>
          </v:shape>
        </w:pict>
      </w:r>
    </w:p>
    <w:p w14:paraId="3CF4B881" w14:textId="768FB860" w:rsidR="00DC340A" w:rsidRDefault="00DC340A" w:rsidP="00C759C4">
      <w:r>
        <w:t>Lien de téléchargement</w:t>
      </w:r>
      <w:r w:rsidR="00DF79B4">
        <w:t> :</w:t>
      </w:r>
    </w:p>
    <w:p w14:paraId="724706C0" w14:textId="77777777" w:rsidR="00DF79B4" w:rsidRDefault="00452B9D" w:rsidP="00DF79B4">
      <w:hyperlink r:id="rId12" w:tgtFrame="_blank" w:history="1">
        <w:r w:rsidR="00DF79B4" w:rsidRPr="00DF79B4">
          <w:rPr>
            <w:rStyle w:val="Lienhypertexte"/>
          </w:rPr>
          <w:t>http://www.miraiintertech.com/pctool452.zip</w:t>
        </w:r>
      </w:hyperlink>
    </w:p>
    <w:p w14:paraId="6CF85AA7" w14:textId="484C41CD" w:rsidR="0085128D" w:rsidRDefault="0085128D" w:rsidP="00DF79B4">
      <w:r>
        <w:t>Ce logiciel m’a aidé à comprendre l’encodag</w:t>
      </w:r>
      <w:r w:rsidR="00E00586">
        <w:t>e des données envoyer aux serveaux</w:t>
      </w:r>
      <w:r>
        <w:t xml:space="preserve"> moteurs. Les tests que j’ai effectués consi</w:t>
      </w:r>
      <w:r w:rsidR="00E00586">
        <w:t>s</w:t>
      </w:r>
      <w:r>
        <w:t>taient à cliquer sur des positions tout en écoutant ce qui passait par le port série pour identifier quelle com</w:t>
      </w:r>
      <w:r w:rsidR="00E00586">
        <w:t>mande correspondait à quelle tra</w:t>
      </w:r>
      <w:r>
        <w:t>me en « string ».</w:t>
      </w:r>
    </w:p>
    <w:p w14:paraId="77FC61FD" w14:textId="011B9A3D" w:rsidR="008F7F49" w:rsidRDefault="008F7F49" w:rsidP="00DF79B4">
      <w:r>
        <w:t xml:space="preserve">Pour écouter le port série j’utilisais le logiciel « Serial port monitor » de chez Eltima </w:t>
      </w:r>
      <w:r w:rsidR="00E00586">
        <w:t>(cependant la version de dé</w:t>
      </w:r>
      <w:r>
        <w:t>mo n’est disponible que pendant 14 jours).</w:t>
      </w:r>
    </w:p>
    <w:p w14:paraId="533EB0AA" w14:textId="4579E0ED" w:rsidR="008F7F49" w:rsidRDefault="008F7F49" w:rsidP="00DF79B4">
      <w:r>
        <w:t>Lien de télechargement :</w:t>
      </w:r>
    </w:p>
    <w:p w14:paraId="6FB6B41E" w14:textId="5483D6B4" w:rsidR="008F7F49" w:rsidRDefault="00452B9D" w:rsidP="00DF79B4">
      <w:hyperlink r:id="rId13" w:history="1">
        <w:r w:rsidR="008F7F49" w:rsidRPr="00522B27">
          <w:rPr>
            <w:rStyle w:val="Lienhypertexte"/>
          </w:rPr>
          <w:t>http://www.eltima.com/fr/products/serial-port-monitor/</w:t>
        </w:r>
      </w:hyperlink>
    </w:p>
    <w:p w14:paraId="3F93913F" w14:textId="6589F5E9" w:rsidR="008F7F49" w:rsidRDefault="008F7F49" w:rsidP="00E00586">
      <w:pPr>
        <w:spacing w:after="0" w:line="240" w:lineRule="auto"/>
      </w:pPr>
      <w:r>
        <w:br w:type="page"/>
      </w:r>
      <w:r>
        <w:lastRenderedPageBreak/>
        <w:t>Ce logiciel ne peut pas être dans la solution définitive du projet, puisque le bu</w:t>
      </w:r>
      <w:r w:rsidR="00E00586">
        <w:t>t est de pouvoir envoyer des tra</w:t>
      </w:r>
      <w:r>
        <w:t>mes par le biais de Unity directement.</w:t>
      </w:r>
    </w:p>
    <w:p w14:paraId="17AF9297" w14:textId="77777777" w:rsidR="00ED4A00" w:rsidRDefault="00ED4A00" w:rsidP="00DF79B4"/>
    <w:p w14:paraId="367C1BAB" w14:textId="776BAC7B" w:rsidR="00ED4A00" w:rsidRDefault="00ED4A00" w:rsidP="00ED4A00">
      <w:pPr>
        <w:pStyle w:val="Titre3"/>
      </w:pPr>
      <w:bookmarkStart w:id="4" w:name="_Toc453592625"/>
      <w:r>
        <w:t>C</w:t>
      </w:r>
      <w:r w:rsidRPr="00C759C4">
        <w:t xml:space="preserve"> – </w:t>
      </w:r>
      <w:r>
        <w:t>Encodage des trâmes</w:t>
      </w:r>
      <w:bookmarkEnd w:id="4"/>
    </w:p>
    <w:p w14:paraId="23CA9243" w14:textId="77777777" w:rsidR="00ED4A00" w:rsidRDefault="00ED4A00" w:rsidP="00ED4A00"/>
    <w:p w14:paraId="78C4F42D" w14:textId="253F55A3" w:rsidR="00ED4A00" w:rsidRDefault="00ED4A00" w:rsidP="00ED4A00">
      <w:r>
        <w:t>Po</w:t>
      </w:r>
      <w:r w:rsidR="00E00586">
        <w:t>ur comprendre l’encodage des tra</w:t>
      </w:r>
      <w:r>
        <w:t>mes à envoyer sur la « motion box », j’ai pris contact avec le support de la société « Mirai inter-tech » qui propose un kit avec le logiciel TBVST.</w:t>
      </w:r>
    </w:p>
    <w:p w14:paraId="37665FC0" w14:textId="2978906B" w:rsidR="00ED4A00" w:rsidRDefault="00ED4A00" w:rsidP="00ED4A00">
      <w:r>
        <w:t xml:space="preserve">Lien : </w:t>
      </w:r>
      <w:hyperlink r:id="rId14" w:history="1">
        <w:r w:rsidRPr="00522B27">
          <w:rPr>
            <w:rStyle w:val="Lienhypertexte"/>
          </w:rPr>
          <w:t>https://miraiintertech.com/e-store/products/PC%252dCTC-Tool-Kit.html</w:t>
        </w:r>
      </w:hyperlink>
    </w:p>
    <w:p w14:paraId="71EDD69F" w14:textId="67CD1EBA" w:rsidR="00ED4A00" w:rsidRDefault="00ED4A00" w:rsidP="00ED4A00">
      <w:r>
        <w:t>J’ai donc pris contact avec Sid ( « sid@miraiintertech.com » ) qui m’a transmit un</w:t>
      </w:r>
      <w:r w:rsidR="00E00586">
        <w:t xml:space="preserve"> dossier .zip contenant</w:t>
      </w:r>
      <w:r w:rsidR="001463C6">
        <w:t xml:space="preserve"> des</w:t>
      </w:r>
      <w:r>
        <w:t xml:space="preserve"> datasheets</w:t>
      </w:r>
      <w:r w:rsidR="001463C6">
        <w:t xml:space="preserve"> qui expliquent cet encodage (page 47 du fichier « EE06426I.pdf »).</w:t>
      </w:r>
    </w:p>
    <w:p w14:paraId="44DF0FF2" w14:textId="189AD9BE" w:rsidR="001463C6" w:rsidRDefault="001463C6" w:rsidP="00A5461A">
      <w:r>
        <w:t>Pour envoyer des commandes, il m’</w:t>
      </w:r>
      <w:r w:rsidR="00A5461A">
        <w:t>a conseillé</w:t>
      </w:r>
      <w:r>
        <w:t xml:space="preserve"> d’utiliser le logiciel « COM Debug »</w:t>
      </w:r>
      <w:r w:rsidR="00A5461A">
        <w:t>.</w:t>
      </w:r>
    </w:p>
    <w:p w14:paraId="3B07085E" w14:textId="17D8D990" w:rsidR="00A5461A" w:rsidRDefault="00452B9D" w:rsidP="001463C6">
      <w:pPr>
        <w:jc w:val="center"/>
      </w:pPr>
      <w:r>
        <w:pict w14:anchorId="54076152">
          <v:shape id="_x0000_i1026" type="#_x0000_t75" style="width:340pt;height:271pt">
            <v:imagedata r:id="rId15" o:title="Capture_comdebug"/>
          </v:shape>
        </w:pict>
      </w:r>
    </w:p>
    <w:p w14:paraId="23F328BA" w14:textId="0355237A" w:rsidR="005749A3" w:rsidRPr="005749A3" w:rsidRDefault="005749A3" w:rsidP="001463C6">
      <w:pPr>
        <w:jc w:val="center"/>
        <w:rPr>
          <w:i/>
        </w:rPr>
      </w:pPr>
      <w:r>
        <w:rPr>
          <w:i/>
        </w:rPr>
        <w:t>Ici un « homing » sur l’axe 0</w:t>
      </w:r>
    </w:p>
    <w:p w14:paraId="751F33DD" w14:textId="249E6801" w:rsidR="00A5461A" w:rsidRDefault="00E00586" w:rsidP="00A5461A">
      <w:r>
        <w:t>Lien de télé</w:t>
      </w:r>
      <w:r w:rsidR="00A5461A">
        <w:t xml:space="preserve">chargement : </w:t>
      </w:r>
      <w:hyperlink r:id="rId16" w:history="1">
        <w:r w:rsidR="00A5461A" w:rsidRPr="00522B27">
          <w:rPr>
            <w:rStyle w:val="Lienhypertexte"/>
          </w:rPr>
          <w:t>http://www.taltech.com/freesoftware/COMDebugSetup.htm</w:t>
        </w:r>
      </w:hyperlink>
    </w:p>
    <w:p w14:paraId="255DCCFC" w14:textId="5AAE560D" w:rsidR="001463C6" w:rsidRDefault="001463C6" w:rsidP="00ED4A00">
      <w:r>
        <w:t>Les commandes les plus utilisées sont les commandes « o » et « a »</w:t>
      </w:r>
      <w:r w:rsidR="00B36601">
        <w:t xml:space="preserve"> (voir STRING CALCULATOR.xls)</w:t>
      </w:r>
    </w:p>
    <w:p w14:paraId="78F363BC" w14:textId="77777777" w:rsidR="00E51D19" w:rsidRDefault="00E51D19">
      <w:pPr>
        <w:spacing w:after="0" w:line="240" w:lineRule="auto"/>
      </w:pPr>
      <w:r>
        <w:br w:type="page"/>
      </w:r>
    </w:p>
    <w:p w14:paraId="487C9C9F" w14:textId="27DE4599" w:rsidR="00E51D19" w:rsidRDefault="001463C6" w:rsidP="00ED4A00">
      <w:r w:rsidRPr="00DE5AAF">
        <w:rPr>
          <w:u w:val="single"/>
        </w:rPr>
        <w:lastRenderedPageBreak/>
        <w:t>Les commandes en « o »</w:t>
      </w:r>
      <w:r w:rsidR="00E00586">
        <w:t xml:space="preserve"> di</w:t>
      </w:r>
      <w:r>
        <w:t xml:space="preserve">tes « Homing » permettent d’initialiser les axes. En </w:t>
      </w:r>
      <w:r w:rsidR="00AE422E">
        <w:t>voici un exemple</w:t>
      </w:r>
      <w:r>
        <w:t> :</w:t>
      </w:r>
      <w:r w:rsidR="00E51D19">
        <w:t xml:space="preserve"> </w:t>
      </w:r>
      <w:r w:rsidR="00E51D19" w:rsidRPr="00E51D19">
        <w:t>0o07000000007A</w:t>
      </w:r>
    </w:p>
    <w:p w14:paraId="302F5329" w14:textId="040E839F" w:rsidR="00E51D19" w:rsidRDefault="008B368E" w:rsidP="00ED4A00">
      <w:r>
        <w:tab/>
      </w:r>
      <w:r w:rsidR="00E51D19">
        <w:t>0 correspond à l’axe 0.</w:t>
      </w:r>
    </w:p>
    <w:p w14:paraId="77542479" w14:textId="4BC372AC" w:rsidR="00E51D19" w:rsidRDefault="008B368E" w:rsidP="00ED4A00">
      <w:r>
        <w:tab/>
      </w:r>
      <w:r w:rsidR="00E51D19">
        <w:t>O correspond à la commande « homing ».</w:t>
      </w:r>
    </w:p>
    <w:p w14:paraId="4A469D9E" w14:textId="1AA147D7" w:rsidR="00E51D19" w:rsidRDefault="008B368E" w:rsidP="00ED4A00">
      <w:r>
        <w:tab/>
      </w:r>
      <w:r w:rsidR="00E51D19">
        <w:t>07 correspond à « Homing pattern selection code » (page 49 de EE06426I.pdf)</w:t>
      </w:r>
      <w:r w:rsidR="00AE422E">
        <w:t>.</w:t>
      </w:r>
    </w:p>
    <w:p w14:paraId="06422446" w14:textId="274102BD" w:rsidR="00E51D19" w:rsidRDefault="008B368E" w:rsidP="00ED4A00">
      <w:r>
        <w:tab/>
      </w:r>
      <w:r w:rsidR="00E00586">
        <w:t>00000000 par dé</w:t>
      </w:r>
      <w:r w:rsidR="00E51D19">
        <w:t>faut</w:t>
      </w:r>
      <w:r w:rsidR="00AE422E">
        <w:t>.</w:t>
      </w:r>
    </w:p>
    <w:p w14:paraId="1DB5BCBE" w14:textId="5F42064C" w:rsidR="008B368E" w:rsidRDefault="008B368E" w:rsidP="00ED4A00">
      <w:r>
        <w:tab/>
        <w:t>7A correspond au BCC (« checksum », il d</w:t>
      </w:r>
      <w:r w:rsidR="00E00586">
        <w:t>oit être correct pour que la tra</w:t>
      </w:r>
      <w:r>
        <w:t>me soit prise en compte.</w:t>
      </w:r>
    </w:p>
    <w:p w14:paraId="38034689" w14:textId="480B5A2F" w:rsidR="008B368E" w:rsidRDefault="008B368E" w:rsidP="00ED4A00">
      <w:pPr>
        <w:rPr>
          <w:u w:val="single"/>
        </w:rPr>
      </w:pPr>
      <w:r w:rsidRPr="008B368E">
        <w:rPr>
          <w:u w:val="single"/>
        </w:rPr>
        <w:t>Calcul du BCC</w:t>
      </w:r>
      <w:r w:rsidRPr="00DE5AAF">
        <w:t xml:space="preserve"> (page </w:t>
      </w:r>
      <w:r w:rsidR="00DE5AAF" w:rsidRPr="00DE5AAF">
        <w:t>3 de Mech_Ascii_Setup)</w:t>
      </w:r>
    </w:p>
    <w:p w14:paraId="085B267F" w14:textId="7A549156" w:rsidR="008B368E" w:rsidRDefault="00DE5AAF" w:rsidP="00ED4A00">
      <w:r>
        <w:t xml:space="preserve">Pour ma part, j’utilisais le calculateur de ce site : </w:t>
      </w:r>
      <w:hyperlink r:id="rId17" w:history="1">
        <w:r w:rsidRPr="00522B27">
          <w:rPr>
            <w:rStyle w:val="Lienhypertexte"/>
          </w:rPr>
          <w:t>http://www.scadacore.com/field-applications/programming-calculators/online-checksum-calculator/</w:t>
        </w:r>
      </w:hyperlink>
    </w:p>
    <w:p w14:paraId="19588D73" w14:textId="78CA21B9" w:rsidR="00DE5AAF" w:rsidRDefault="00DE5AAF" w:rsidP="00ED4A00">
      <w:r>
        <w:t>Prendre celui-ci : 0x100 - Sum Of Bytes</w:t>
      </w:r>
    </w:p>
    <w:p w14:paraId="5DD357C8" w14:textId="53791C78" w:rsidR="00DE5AAF" w:rsidRDefault="00DE5AAF" w:rsidP="00ED4A00">
      <w:r>
        <w:t>Ex : Pour la trâme ci-dessus, il faut rentrer « </w:t>
      </w:r>
      <w:r w:rsidRPr="00E51D19">
        <w:t>0o0700000000</w:t>
      </w:r>
      <w:r>
        <w:t> » dans ASCII Input.</w:t>
      </w:r>
    </w:p>
    <w:p w14:paraId="68460AA6" w14:textId="62136116" w:rsidR="00DE5AAF" w:rsidRDefault="00DE5AAF" w:rsidP="00ED4A00">
      <w:pPr>
        <w:rPr>
          <w:u w:val="single"/>
        </w:rPr>
      </w:pPr>
      <w:r w:rsidRPr="00DE5AAF">
        <w:rPr>
          <w:u w:val="single"/>
        </w:rPr>
        <w:t>STX et ETX</w:t>
      </w:r>
    </w:p>
    <w:p w14:paraId="1C808095" w14:textId="53A525D4" w:rsidR="00DE5AAF" w:rsidRDefault="00DE5AAF" w:rsidP="00ED4A00">
      <w:r w:rsidRPr="00DE5AAF">
        <w:t xml:space="preserve">Il faut également savoir </w:t>
      </w:r>
      <w:r>
        <w:t>que</w:t>
      </w:r>
      <w:r w:rsidR="00314984">
        <w:t xml:space="preserve"> chaque trame doit être englobée</w:t>
      </w:r>
      <w:r>
        <w:t xml:space="preserve"> entre le caractère STX et le caractère ETX. Ce sont des caractères spéciaux en ASCII</w:t>
      </w:r>
      <w:r w:rsidR="00314984">
        <w:t>,</w:t>
      </w:r>
      <w:r>
        <w:t xml:space="preserve"> mais ils valent respectivement 02 et 03 en hexa.</w:t>
      </w:r>
    </w:p>
    <w:p w14:paraId="3880BC5E" w14:textId="662083FC" w:rsidR="00DE5AAF" w:rsidRDefault="00DE5AAF" w:rsidP="00ED4A00">
      <w:r>
        <w:t xml:space="preserve">Ex : </w:t>
      </w:r>
      <w:r w:rsidR="00151F46">
        <w:t>« </w:t>
      </w:r>
      <w:r w:rsidR="00151F46" w:rsidRPr="00E51D19">
        <w:t>0o0700000000</w:t>
      </w:r>
      <w:r w:rsidR="00151F46">
        <w:t> » en ascii = « </w:t>
      </w:r>
      <w:r w:rsidR="00151F46" w:rsidRPr="00151F46">
        <w:t>306F30373030303030303030</w:t>
      </w:r>
      <w:r w:rsidR="00151F46">
        <w:t> » en hexa</w:t>
      </w:r>
    </w:p>
    <w:p w14:paraId="08745056" w14:textId="64019326" w:rsidR="00151F46" w:rsidRDefault="00151F46" w:rsidP="00ED4A00">
      <w:r>
        <w:t xml:space="preserve">Il faut donc écrire </w:t>
      </w:r>
      <w:r w:rsidR="00124B10" w:rsidRPr="00124B10">
        <w:rPr>
          <w:color w:val="FF0000"/>
        </w:rPr>
        <w:t>02</w:t>
      </w:r>
      <w:r w:rsidR="00124B10" w:rsidRPr="00151F46">
        <w:t>306F30373030303030303030</w:t>
      </w:r>
      <w:r w:rsidR="00124B10" w:rsidRPr="00124B10">
        <w:rPr>
          <w:color w:val="FF0000"/>
        </w:rPr>
        <w:t>03</w:t>
      </w:r>
      <w:r w:rsidR="00124B10" w:rsidRPr="00124B10">
        <w:t xml:space="preserve"> dans </w:t>
      </w:r>
      <w:r w:rsidR="00124B10">
        <w:t>Hex Input pour récupérer les caractères spéciaux de la string.</w:t>
      </w:r>
    </w:p>
    <w:p w14:paraId="0DDE0228" w14:textId="63EE705B" w:rsidR="00AE422E" w:rsidRDefault="00AE422E" w:rsidP="00ED4A00">
      <w:r w:rsidRPr="00DE5AAF">
        <w:rPr>
          <w:u w:val="single"/>
        </w:rPr>
        <w:t>Les commandes en « </w:t>
      </w:r>
      <w:r>
        <w:rPr>
          <w:u w:val="single"/>
        </w:rPr>
        <w:t>a</w:t>
      </w:r>
      <w:r w:rsidRPr="00DE5AAF">
        <w:rPr>
          <w:u w:val="single"/>
        </w:rPr>
        <w:t> »</w:t>
      </w:r>
      <w:r>
        <w:t xml:space="preserve"> elles permettent d’atteindre une position (un angle), en voici un exemple : </w:t>
      </w:r>
      <w:r w:rsidRPr="00AE422E">
        <w:t>0aFFFFD8F00005</w:t>
      </w:r>
    </w:p>
    <w:p w14:paraId="4D5931EB" w14:textId="030ADE33" w:rsidR="00AE422E" w:rsidRDefault="00AE422E" w:rsidP="00ED4A00">
      <w:r>
        <w:tab/>
        <w:t>0 correspond à l’axe 0.</w:t>
      </w:r>
    </w:p>
    <w:p w14:paraId="52FAF0AA" w14:textId="79D5D034" w:rsidR="00AE422E" w:rsidRDefault="00AE422E" w:rsidP="00ED4A00">
      <w:r>
        <w:tab/>
        <w:t>a correspond à la commande de changement de position.</w:t>
      </w:r>
    </w:p>
    <w:p w14:paraId="61E6549D" w14:textId="19033C90" w:rsidR="00AE422E" w:rsidRDefault="00AE422E" w:rsidP="00ED4A00">
      <w:r>
        <w:tab/>
      </w:r>
      <w:r w:rsidRPr="00AE422E">
        <w:t>FFFF</w:t>
      </w:r>
      <w:r w:rsidRPr="006D2F07">
        <w:rPr>
          <w:color w:val="FF0000"/>
        </w:rPr>
        <w:t>D8F0</w:t>
      </w:r>
      <w:r>
        <w:t xml:space="preserve"> les 8 digits de la « target position ».</w:t>
      </w:r>
    </w:p>
    <w:p w14:paraId="1DF1CF1A" w14:textId="29BB22C5" w:rsidR="00AE422E" w:rsidRDefault="00AE422E" w:rsidP="00ED4A00">
      <w:r>
        <w:tab/>
        <w:t>00 par défaut</w:t>
      </w:r>
      <w:r w:rsidR="00C34661">
        <w:t xml:space="preserve"> (place holder)</w:t>
      </w:r>
      <w:r>
        <w:t>.</w:t>
      </w:r>
    </w:p>
    <w:p w14:paraId="2C3712BE" w14:textId="4FCBFF78" w:rsidR="00AE422E" w:rsidRDefault="00AE422E" w:rsidP="00ED4A00">
      <w:r>
        <w:tab/>
        <w:t>05 correspond au BCC (« checksum », il d</w:t>
      </w:r>
      <w:r w:rsidR="00314984">
        <w:t>oit être correct pour que la tra</w:t>
      </w:r>
      <w:r>
        <w:t>me soit prise en compte.</w:t>
      </w:r>
    </w:p>
    <w:p w14:paraId="746CE06A" w14:textId="77777777" w:rsidR="006D2F07" w:rsidRDefault="006D2F07">
      <w:pPr>
        <w:spacing w:after="0" w:line="240" w:lineRule="auto"/>
        <w:rPr>
          <w:u w:val="single"/>
        </w:rPr>
      </w:pPr>
      <w:r>
        <w:rPr>
          <w:u w:val="single"/>
        </w:rPr>
        <w:br w:type="page"/>
      </w:r>
    </w:p>
    <w:p w14:paraId="24C25321" w14:textId="6AB31D03" w:rsidR="006D2F07" w:rsidRPr="006D2F07" w:rsidRDefault="006D2F07" w:rsidP="00ED4A00">
      <w:pPr>
        <w:rPr>
          <w:u w:val="single"/>
        </w:rPr>
      </w:pPr>
      <w:r w:rsidRPr="006D2F07">
        <w:rPr>
          <w:u w:val="single"/>
        </w:rPr>
        <w:lastRenderedPageBreak/>
        <w:t>Calcul des 8 digits « target position »</w:t>
      </w:r>
    </w:p>
    <w:p w14:paraId="7D3EBBAF" w14:textId="29B28259" w:rsidR="006D2F07" w:rsidRDefault="006D2F07" w:rsidP="00ED4A00">
      <w:r>
        <w:t>Le simulateur peut bouger de 0° à 35°</w:t>
      </w:r>
      <w:r w:rsidR="00B36601">
        <w:t xml:space="preserve"> sur chaque axe.</w:t>
      </w:r>
      <w:r w:rsidR="00532CAD">
        <w:t xml:space="preserve"> </w:t>
      </w:r>
      <w:r w:rsidR="0073408A">
        <w:t>Cette plage d’inclinaison est constituée d’</w:t>
      </w:r>
      <w:r w:rsidR="00314984">
        <w:t>environ</w:t>
      </w:r>
      <w:r w:rsidR="0073408A">
        <w:t xml:space="preserve"> 20 000 pulses.</w:t>
      </w:r>
    </w:p>
    <w:p w14:paraId="7C40AFB9" w14:textId="7B7F135F" w:rsidR="0073408A" w:rsidRDefault="0073408A" w:rsidP="00ED4A00">
      <w:r>
        <w:t>Ex : 17,5° correspond à 10 000 pulses</w:t>
      </w:r>
      <w:r w:rsidR="00333F56">
        <w:t>.</w:t>
      </w:r>
    </w:p>
    <w:p w14:paraId="2200BA83" w14:textId="5AF40113" w:rsidR="0073408A" w:rsidRDefault="0073408A" w:rsidP="00ED4A00">
      <w:r>
        <w:t>C’est ce nombre de pulses qu’il faut traduire en hexa et qui constitu</w:t>
      </w:r>
      <w:r w:rsidR="00314984">
        <w:t>e</w:t>
      </w:r>
      <w:r>
        <w:t xml:space="preserve"> la « target position »</w:t>
      </w:r>
      <w:r w:rsidR="00314984">
        <w:t xml:space="preserve"> des 8 digits vue précédem</w:t>
      </w:r>
      <w:r>
        <w:t>ment.</w:t>
      </w:r>
    </w:p>
    <w:p w14:paraId="586EEF26" w14:textId="29B6C046" w:rsidR="008E126B" w:rsidRDefault="008E126B" w:rsidP="00ED4A00">
      <w:r>
        <w:t xml:space="preserve">10 000 pulses = </w:t>
      </w:r>
      <w:r w:rsidR="00F97462">
        <w:t>2710</w:t>
      </w:r>
    </w:p>
    <w:p w14:paraId="07D442FF" w14:textId="4BE31E98" w:rsidR="0073408A" w:rsidRDefault="00253791" w:rsidP="00ED4A00">
      <w:r>
        <w:pict w14:anchorId="6037C286">
          <v:shape id="_x0000_i1027" type="#_x0000_t75" style="width:148.5pt;height:264.5pt">
            <v:imagedata r:id="rId18" o:title="Capture_calculatrice"/>
          </v:shape>
        </w:pict>
      </w:r>
    </w:p>
    <w:p w14:paraId="751AF38B" w14:textId="15944FEB" w:rsidR="0073408A" w:rsidRDefault="0073408A" w:rsidP="00ED4A00">
      <w:r>
        <w:t>Note : Quelle que soit la commande, ne pas oublier de calculer le BCC et ensuite d’ajouter les STX et ETX en début et fin de tr</w:t>
      </w:r>
      <w:r w:rsidR="00314984">
        <w:t>a</w:t>
      </w:r>
      <w:r>
        <w:t>me.</w:t>
      </w:r>
    </w:p>
    <w:p w14:paraId="3E44F275" w14:textId="6709C2DB" w:rsidR="00532CAD" w:rsidRDefault="00F97462" w:rsidP="00ED4A00">
      <w:r>
        <w:t>Ici : .0aFFFF2710002D.</w:t>
      </w:r>
    </w:p>
    <w:p w14:paraId="2A4F5769" w14:textId="77777777" w:rsidR="00826AD4" w:rsidRDefault="00826AD4" w:rsidP="00ED4A00"/>
    <w:p w14:paraId="40D92DE9" w14:textId="2218324E" w:rsidR="00826AD4" w:rsidRPr="00826AD4" w:rsidRDefault="00826AD4" w:rsidP="00ED4A00">
      <w:pPr>
        <w:rPr>
          <w:u w:val="single"/>
        </w:rPr>
      </w:pPr>
      <w:r w:rsidRPr="00826AD4">
        <w:rPr>
          <w:u w:val="single"/>
        </w:rPr>
        <w:t xml:space="preserve">Autres perspectives : </w:t>
      </w:r>
    </w:p>
    <w:p w14:paraId="154EA74A" w14:textId="5FAEB55B" w:rsidR="00826AD4" w:rsidRDefault="00826AD4" w:rsidP="00ED4A00">
      <w:r>
        <w:t>Il existe des dizaines d’autres c</w:t>
      </w:r>
      <w:r w:rsidR="00F67609">
        <w:t>ommande possible, il serait inté</w:t>
      </w:r>
      <w:r>
        <w:t>ressant de regarder du côté de la commande « v »</w:t>
      </w:r>
      <w:r w:rsidR="00BF17BA">
        <w:t xml:space="preserve"> qu</w:t>
      </w:r>
      <w:r>
        <w:t>i permet de changer l’accélération et la vitesse du simulateur.</w:t>
      </w:r>
    </w:p>
    <w:p w14:paraId="76164FB6" w14:textId="77777777" w:rsidR="00532CAD" w:rsidRDefault="00532CAD" w:rsidP="00ED4A00"/>
    <w:p w14:paraId="421794CF" w14:textId="31367251" w:rsidR="00532CAD" w:rsidRDefault="00532CAD">
      <w:pPr>
        <w:spacing w:after="0" w:line="240" w:lineRule="auto"/>
      </w:pPr>
      <w:r>
        <w:br w:type="page"/>
      </w:r>
    </w:p>
    <w:p w14:paraId="788D1ABA" w14:textId="038A5950" w:rsidR="00E758CD" w:rsidRDefault="00E758CD" w:rsidP="00E758CD">
      <w:pPr>
        <w:pStyle w:val="Titre2"/>
      </w:pPr>
      <w:bookmarkStart w:id="5" w:name="_Toc453592626"/>
      <w:r w:rsidRPr="00C0300C">
        <w:lastRenderedPageBreak/>
        <w:t>I</w:t>
      </w:r>
      <w:r>
        <w:t>II</w:t>
      </w:r>
      <w:r w:rsidRPr="00C0300C">
        <w:t xml:space="preserve"> – </w:t>
      </w:r>
      <w:r>
        <w:t>Unity, logiciel de simulation 3D</w:t>
      </w:r>
    </w:p>
    <w:p w14:paraId="17DED0DE" w14:textId="6D90F5F3" w:rsidR="00532CAD" w:rsidRDefault="00E758CD" w:rsidP="00E758CD">
      <w:pPr>
        <w:pStyle w:val="Titre3"/>
      </w:pPr>
      <w:r>
        <w:t>A</w:t>
      </w:r>
      <w:r w:rsidR="00532CAD" w:rsidRPr="00C759C4">
        <w:t xml:space="preserve"> – </w:t>
      </w:r>
      <w:r w:rsidR="00532CAD">
        <w:t>Lien avec Unity</w:t>
      </w:r>
      <w:bookmarkEnd w:id="5"/>
    </w:p>
    <w:p w14:paraId="6D386BB4" w14:textId="77777777" w:rsidR="00E758CD" w:rsidRPr="00E758CD" w:rsidRDefault="00E758CD" w:rsidP="00E758CD"/>
    <w:p w14:paraId="69233607" w14:textId="3C470EBA" w:rsidR="008C0F6C" w:rsidRDefault="008C0F6C" w:rsidP="00532CAD">
      <w:r>
        <w:t>Après avoir compris le fonctionnement des trames, l’étape suivante a été d’automatiser les calculs du BCC et des « target position » pour former nos propres trames en ayant seulement un angle comme entrée. Cette étape a été réalisée en insérant des scripts dans le logiciel Unity.</w:t>
      </w:r>
    </w:p>
    <w:p w14:paraId="60DB4F4E" w14:textId="77777777" w:rsidR="00EC1017" w:rsidRDefault="00EC1017" w:rsidP="00EC1017">
      <w:r>
        <w:t>Le calcul a été automatisé avec des scripts sur Unity :</w:t>
      </w:r>
    </w:p>
    <w:p w14:paraId="587E4737" w14:textId="0A0E43F2" w:rsidR="00EC1017" w:rsidRDefault="00EC1017" w:rsidP="00EC1017">
      <w:r>
        <w:rPr>
          <w:lang w:eastAsia="fr-FR"/>
        </w:rPr>
        <w:drawing>
          <wp:inline distT="0" distB="0" distL="0" distR="0" wp14:anchorId="3D64D8BB" wp14:editId="766B3647">
            <wp:extent cx="5759450" cy="2413000"/>
            <wp:effectExtent l="0" t="0" r="0" b="6350"/>
            <wp:docPr id="2" name="Image 2" descr="C:\Users\geoff\AppData\Local\Microsoft\Windows\INetCache\Content.Word\Capture_script_ActuatorDa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eoff\AppData\Local\Microsoft\Windows\INetCache\Content.Word\Capture_script_ActuatorData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EE7B0" w14:textId="77777777" w:rsidR="00EC1017" w:rsidRPr="00EC1017" w:rsidRDefault="00EC1017" w:rsidP="00EC1017">
      <w:pPr>
        <w:jc w:val="center"/>
        <w:rPr>
          <w:i/>
        </w:rPr>
      </w:pPr>
      <w:r>
        <w:rPr>
          <w:i/>
        </w:rPr>
        <w:t>Partie du script d’encapsulation des trames</w:t>
      </w:r>
    </w:p>
    <w:p w14:paraId="49374CBE" w14:textId="5E01E1D8" w:rsidR="00EC1017" w:rsidRDefault="00EC1017" w:rsidP="00EC1017">
      <w:r>
        <w:t>Ensuite, nous envoyons les trames directement sur le port série de la « Motion box »</w:t>
      </w:r>
      <w:r w:rsidR="00FF71A9">
        <w:t xml:space="preserve"> à l’aide du script « UnitySerialPort.cs »</w:t>
      </w:r>
      <w:r>
        <w:t>.</w:t>
      </w:r>
    </w:p>
    <w:p w14:paraId="428B3B8E" w14:textId="350398FF" w:rsidR="00EC1017" w:rsidRDefault="00EC1017" w:rsidP="00EC1017">
      <w:r>
        <w:t>D</w:t>
      </w:r>
      <w:r w:rsidR="00F67609">
        <w:t>e cette façon nous avons réussi</w:t>
      </w:r>
      <w:r>
        <w:t xml:space="preserve"> à faire bouger le simulateur par le biais de Unity sur l’axe 0, en revanche, pour des raisons que l’on ignore encore, le déplacement sur les axes 1 et 2 reste impossib</w:t>
      </w:r>
      <w:r w:rsidR="00F67609">
        <w:t>le. En effet, après avoir parlé</w:t>
      </w:r>
      <w:r>
        <w:t xml:space="preserve"> avec le support de chez Mirai qui confirme que les commandes envoyées sont les bonnes, la solution reste introuvable.</w:t>
      </w:r>
    </w:p>
    <w:p w14:paraId="10CC500A" w14:textId="77777777" w:rsidR="00AE422E" w:rsidRDefault="00AE422E" w:rsidP="00ED4A00"/>
    <w:p w14:paraId="0C0068FC" w14:textId="05260FA6" w:rsidR="00124B10" w:rsidRPr="00AF025F" w:rsidRDefault="00AF025F" w:rsidP="00ED4A00">
      <w:pPr>
        <w:rPr>
          <w:b/>
          <w:u w:val="single"/>
        </w:rPr>
      </w:pPr>
      <w:r w:rsidRPr="00AF025F">
        <w:rPr>
          <w:b/>
          <w:u w:val="single"/>
        </w:rPr>
        <w:t>Amélioration du code :</w:t>
      </w:r>
    </w:p>
    <w:p w14:paraId="677FD5A5" w14:textId="52B37337" w:rsidR="004C6345" w:rsidRDefault="00AF025F" w:rsidP="00DE5AAF">
      <w:pPr>
        <w:spacing w:after="0" w:line="240" w:lineRule="auto"/>
        <w:rPr>
          <w:rFonts w:eastAsia="Times New Roman"/>
          <w:bCs/>
          <w:iCs/>
          <w:szCs w:val="24"/>
        </w:rPr>
      </w:pPr>
      <w:r w:rsidRPr="00AF025F">
        <w:rPr>
          <w:rFonts w:eastAsia="Times New Roman"/>
          <w:bCs/>
          <w:iCs/>
          <w:szCs w:val="24"/>
        </w:rPr>
        <w:t xml:space="preserve">Le </w:t>
      </w:r>
      <w:r>
        <w:rPr>
          <w:rFonts w:eastAsia="Times New Roman"/>
          <w:bCs/>
          <w:iCs/>
          <w:szCs w:val="24"/>
        </w:rPr>
        <w:t>code à ensuite été amélioré pour le rendre plus facile d’utilisation et également pour l’automatiser au démarrage du logiciel Unity.</w:t>
      </w:r>
    </w:p>
    <w:p w14:paraId="4957DCDF" w14:textId="2F9EC74D" w:rsidR="00AF025F" w:rsidRDefault="002C7B09" w:rsidP="00DE5AAF">
      <w:pPr>
        <w:spacing w:after="0" w:line="240" w:lineRule="auto"/>
        <w:rPr>
          <w:rFonts w:eastAsia="Times New Roman"/>
          <w:bCs/>
          <w:iCs/>
          <w:szCs w:val="24"/>
        </w:rPr>
      </w:pPr>
      <w:r>
        <w:rPr>
          <w:rFonts w:eastAsia="Times New Roman"/>
          <w:bCs/>
          <w:iCs/>
          <w:szCs w:val="24"/>
        </w:rPr>
        <w:t>J’ai créé</w:t>
      </w:r>
      <w:r w:rsidR="00AF025F">
        <w:rPr>
          <w:rFonts w:eastAsia="Times New Roman"/>
          <w:bCs/>
          <w:iCs/>
          <w:szCs w:val="24"/>
        </w:rPr>
        <w:t>, avec l’aide du chef de projet, un nouveau script (script_cube) attaché à un nouveau « game object », un cube, qui représente la futur</w:t>
      </w:r>
      <w:r>
        <w:rPr>
          <w:rFonts w:eastAsia="Times New Roman"/>
          <w:bCs/>
          <w:iCs/>
          <w:szCs w:val="24"/>
        </w:rPr>
        <w:t>e</w:t>
      </w:r>
      <w:r w:rsidR="00AF025F">
        <w:rPr>
          <w:rFonts w:eastAsia="Times New Roman"/>
          <w:bCs/>
          <w:iCs/>
          <w:szCs w:val="24"/>
        </w:rPr>
        <w:t xml:space="preserve"> voiture. L’idée ensuite a été de récupérer l’angle de ce cube sur son axe horizontal par rapport à la normale.</w:t>
      </w:r>
      <w:r>
        <w:rPr>
          <w:rFonts w:eastAsia="Times New Roman"/>
          <w:bCs/>
          <w:iCs/>
          <w:szCs w:val="24"/>
        </w:rPr>
        <w:t xml:space="preserve"> Cet</w:t>
      </w:r>
      <w:r w:rsidR="00AF025F">
        <w:rPr>
          <w:rFonts w:eastAsia="Times New Roman"/>
          <w:bCs/>
          <w:iCs/>
          <w:szCs w:val="24"/>
        </w:rPr>
        <w:t xml:space="preserve"> angle est ensuite traduit en trame et envoy</w:t>
      </w:r>
      <w:r>
        <w:rPr>
          <w:rFonts w:eastAsia="Times New Roman"/>
          <w:bCs/>
          <w:iCs/>
          <w:szCs w:val="24"/>
        </w:rPr>
        <w:t>é sur le simulateur par le biais</w:t>
      </w:r>
      <w:r w:rsidR="00AF025F">
        <w:rPr>
          <w:rFonts w:eastAsia="Times New Roman"/>
          <w:bCs/>
          <w:iCs/>
          <w:szCs w:val="24"/>
        </w:rPr>
        <w:t xml:space="preserve"> du script vu précédem</w:t>
      </w:r>
      <w:r>
        <w:rPr>
          <w:rFonts w:eastAsia="Times New Roman"/>
          <w:bCs/>
          <w:iCs/>
          <w:szCs w:val="24"/>
        </w:rPr>
        <w:t>m</w:t>
      </w:r>
      <w:r w:rsidR="00AF025F">
        <w:rPr>
          <w:rFonts w:eastAsia="Times New Roman"/>
          <w:bCs/>
          <w:iCs/>
          <w:szCs w:val="24"/>
        </w:rPr>
        <w:t>ent « ActuatorData.cs ».</w:t>
      </w:r>
    </w:p>
    <w:p w14:paraId="5D194318" w14:textId="148B11ED" w:rsidR="00AF025F" w:rsidRDefault="00AF025F" w:rsidP="00DE5AAF">
      <w:pPr>
        <w:spacing w:after="0" w:line="240" w:lineRule="auto"/>
        <w:rPr>
          <w:rFonts w:eastAsia="Times New Roman"/>
          <w:bCs/>
          <w:iCs/>
          <w:szCs w:val="24"/>
        </w:rPr>
      </w:pPr>
      <w:r>
        <w:rPr>
          <w:rFonts w:eastAsia="Times New Roman"/>
          <w:bCs/>
          <w:iCs/>
          <w:szCs w:val="24"/>
        </w:rPr>
        <w:t xml:space="preserve">Pour les tests de ce script, l’inclinaison du cube est simulée en </w:t>
      </w:r>
      <w:r w:rsidR="00E758CD">
        <w:rPr>
          <w:rFonts w:eastAsia="Times New Roman"/>
          <w:bCs/>
          <w:iCs/>
          <w:szCs w:val="24"/>
        </w:rPr>
        <w:t>appuyant sur les flèches du c</w:t>
      </w:r>
      <w:r w:rsidR="00253791">
        <w:rPr>
          <w:rFonts w:eastAsia="Times New Roman"/>
          <w:bCs/>
          <w:iCs/>
          <w:szCs w:val="24"/>
        </w:rPr>
        <w:t>l</w:t>
      </w:r>
      <w:r w:rsidR="00E758CD">
        <w:rPr>
          <w:rFonts w:eastAsia="Times New Roman"/>
          <w:bCs/>
          <w:iCs/>
          <w:szCs w:val="24"/>
        </w:rPr>
        <w:t>avier.</w:t>
      </w:r>
    </w:p>
    <w:p w14:paraId="4D5E6B5C" w14:textId="77777777" w:rsidR="00FF71A9" w:rsidRDefault="00253791">
      <w:pPr>
        <w:spacing w:after="0" w:line="240" w:lineRule="auto"/>
        <w:rPr>
          <w:rFonts w:eastAsia="Times New Roman"/>
          <w:bCs/>
          <w:iCs/>
          <w:szCs w:val="24"/>
        </w:rPr>
      </w:pPr>
      <w:r>
        <w:rPr>
          <w:rFonts w:eastAsia="Times New Roman"/>
          <w:bCs/>
          <w:iCs/>
          <w:szCs w:val="24"/>
        </w:rPr>
        <w:lastRenderedPageBreak/>
        <w:pict w14:anchorId="24A85010">
          <v:shape id="_x0000_i1028" type="#_x0000_t75" style="width:453pt;height:283pt">
            <v:imagedata r:id="rId20" o:title="Capture_unity_serial_port"/>
          </v:shape>
        </w:pict>
      </w:r>
    </w:p>
    <w:p w14:paraId="24508601" w14:textId="77777777" w:rsidR="00FF71A9" w:rsidRDefault="00FF71A9" w:rsidP="00FF71A9">
      <w:pPr>
        <w:spacing w:after="0" w:line="240" w:lineRule="auto"/>
        <w:jc w:val="center"/>
        <w:rPr>
          <w:rFonts w:eastAsia="Times New Roman"/>
          <w:bCs/>
          <w:i/>
          <w:iCs/>
          <w:szCs w:val="24"/>
        </w:rPr>
      </w:pPr>
      <w:r>
        <w:rPr>
          <w:rFonts w:eastAsia="Times New Roman"/>
          <w:bCs/>
          <w:i/>
          <w:iCs/>
          <w:szCs w:val="24"/>
        </w:rPr>
        <w:t>Interface Unity du plugin</w:t>
      </w:r>
    </w:p>
    <w:p w14:paraId="7390857C" w14:textId="77777777" w:rsidR="005042E4" w:rsidRDefault="005042E4" w:rsidP="00FF71A9">
      <w:pPr>
        <w:spacing w:after="0" w:line="240" w:lineRule="auto"/>
        <w:rPr>
          <w:rFonts w:eastAsia="Times New Roman"/>
          <w:bCs/>
          <w:iCs/>
          <w:szCs w:val="24"/>
        </w:rPr>
      </w:pPr>
    </w:p>
    <w:p w14:paraId="5AEF6820" w14:textId="5A0885FF" w:rsidR="005042E4" w:rsidRDefault="005042E4" w:rsidP="00FF71A9">
      <w:pPr>
        <w:spacing w:after="0" w:line="240" w:lineRule="auto"/>
        <w:rPr>
          <w:rFonts w:eastAsia="Times New Roman"/>
          <w:bCs/>
          <w:iCs/>
          <w:szCs w:val="24"/>
        </w:rPr>
      </w:pPr>
      <w:r>
        <w:rPr>
          <w:rFonts w:eastAsia="Times New Roman"/>
          <w:bCs/>
          <w:iCs/>
          <w:szCs w:val="24"/>
        </w:rPr>
        <w:t>Sur cette version, lorsque l’on fait un « play », un appui sur « espace » lance une initialisation sur l’axe 0, le simulateur reç</w:t>
      </w:r>
      <w:r w:rsidR="005E2F3D">
        <w:rPr>
          <w:rFonts w:eastAsia="Times New Roman"/>
          <w:bCs/>
          <w:iCs/>
          <w:szCs w:val="24"/>
        </w:rPr>
        <w:t>oit donc un « homing » et s’arrê</w:t>
      </w:r>
      <w:r>
        <w:rPr>
          <w:rFonts w:eastAsia="Times New Roman"/>
          <w:bCs/>
          <w:iCs/>
          <w:szCs w:val="24"/>
        </w:rPr>
        <w:t>te sur la position 0°.</w:t>
      </w:r>
    </w:p>
    <w:p w14:paraId="41D3F6E1" w14:textId="3924A031" w:rsidR="00E758CD" w:rsidRDefault="005042E4" w:rsidP="00FF71A9">
      <w:pPr>
        <w:spacing w:after="0" w:line="240" w:lineRule="auto"/>
        <w:rPr>
          <w:rFonts w:eastAsia="Times New Roman"/>
          <w:bCs/>
          <w:iCs/>
          <w:szCs w:val="24"/>
        </w:rPr>
      </w:pPr>
      <w:r>
        <w:rPr>
          <w:rFonts w:eastAsia="Times New Roman"/>
          <w:bCs/>
          <w:iCs/>
          <w:szCs w:val="24"/>
        </w:rPr>
        <w:t>Il faut ensuite cocher la case « Simulateur GOO » pour pouvoir faire bouger le simulateur avec les flèches du clavier.</w:t>
      </w:r>
      <w:bookmarkStart w:id="6" w:name="_GoBack"/>
      <w:bookmarkEnd w:id="6"/>
      <w:r w:rsidR="00E758CD">
        <w:rPr>
          <w:rFonts w:eastAsia="Times New Roman"/>
          <w:bCs/>
          <w:iCs/>
          <w:szCs w:val="24"/>
        </w:rPr>
        <w:br w:type="page"/>
      </w:r>
    </w:p>
    <w:p w14:paraId="45D12114" w14:textId="466624D5" w:rsidR="00E758CD" w:rsidRDefault="00E758CD" w:rsidP="00E758CD">
      <w:pPr>
        <w:pStyle w:val="Titre3"/>
      </w:pPr>
      <w:r>
        <w:lastRenderedPageBreak/>
        <w:t>B</w:t>
      </w:r>
      <w:r w:rsidRPr="00C759C4">
        <w:t xml:space="preserve"> – </w:t>
      </w:r>
      <w:r>
        <w:t>Travail restant à réaliser</w:t>
      </w:r>
    </w:p>
    <w:p w14:paraId="36DFCE9A" w14:textId="77777777" w:rsidR="00E758CD" w:rsidRDefault="00E758CD" w:rsidP="00E758CD"/>
    <w:p w14:paraId="68887B4A" w14:textId="7BE7B698" w:rsidR="00E758CD" w:rsidRDefault="00E758CD" w:rsidP="00E758CD">
      <w:r>
        <w:t>- Réussir à activer la motion sur les axes 1 et 2.</w:t>
      </w:r>
    </w:p>
    <w:p w14:paraId="57F5F098" w14:textId="290690A4" w:rsidR="00E758CD" w:rsidRDefault="00E758CD" w:rsidP="00E758CD">
      <w:r>
        <w:t>- Optimiser l’automatisation du code.</w:t>
      </w:r>
    </w:p>
    <w:p w14:paraId="3E559B12" w14:textId="0CEADBFF" w:rsidR="00E758CD" w:rsidRDefault="00E758CD" w:rsidP="00E758CD">
      <w:r>
        <w:t>- Optimiser les calculs de pulses (précision du simulateur).</w:t>
      </w:r>
    </w:p>
    <w:p w14:paraId="0A5899D1" w14:textId="44E7D533" w:rsidR="00E758CD" w:rsidRDefault="00E758CD" w:rsidP="00E758CD">
      <w:r>
        <w:t>- Fusionner les scripts avec la dernière version du projet de Las Vegas.</w:t>
      </w:r>
    </w:p>
    <w:p w14:paraId="4305AB0F" w14:textId="23E936CB" w:rsidR="00E758CD" w:rsidRPr="00E758CD" w:rsidRDefault="00E758CD" w:rsidP="00E758CD">
      <w:r>
        <w:t>- ++ S’interesser à faire varier la vitesse et l’accelération du simulateur.</w:t>
      </w:r>
    </w:p>
    <w:p w14:paraId="1B3BEB54" w14:textId="77777777" w:rsidR="00E758CD" w:rsidRPr="00AF025F" w:rsidRDefault="00E758CD" w:rsidP="00DE5AAF">
      <w:pPr>
        <w:spacing w:after="0" w:line="240" w:lineRule="auto"/>
        <w:rPr>
          <w:rFonts w:eastAsia="Times New Roman"/>
          <w:bCs/>
          <w:iCs/>
          <w:szCs w:val="24"/>
        </w:rPr>
      </w:pPr>
    </w:p>
    <w:sectPr w:rsidR="00E758CD" w:rsidRPr="00AF025F" w:rsidSect="00AB427D">
      <w:footerReference w:type="default" r:id="rId21"/>
      <w:headerReference w:type="first" r:id="rId22"/>
      <w:footerReference w:type="first" r:id="rId2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314D67" w14:textId="77777777" w:rsidR="00452B9D" w:rsidRDefault="00452B9D" w:rsidP="00A77F9C">
      <w:r>
        <w:separator/>
      </w:r>
    </w:p>
  </w:endnote>
  <w:endnote w:type="continuationSeparator" w:id="0">
    <w:p w14:paraId="0D6C4D15" w14:textId="77777777" w:rsidR="00452B9D" w:rsidRDefault="00452B9D" w:rsidP="00A77F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AA7DC5" w14:textId="2C4AB9A6" w:rsidR="00BD3B37" w:rsidRDefault="00BD3B37" w:rsidP="00A77F9C">
    <w:pPr>
      <w:pStyle w:val="Pieddepage"/>
    </w:pPr>
    <w:r>
      <w:fldChar w:fldCharType="begin"/>
    </w:r>
    <w:r>
      <w:instrText>PAGE   \* MERGEFORMAT</w:instrText>
    </w:r>
    <w:r>
      <w:fldChar w:fldCharType="separate"/>
    </w:r>
    <w:r w:rsidR="005E2F3D">
      <w:t>11</w:t>
    </w:r>
    <w:r>
      <w:fldChar w:fldCharType="end"/>
    </w:r>
  </w:p>
  <w:p w14:paraId="2BA7D25F" w14:textId="77777777" w:rsidR="00BD3B37" w:rsidRDefault="00BD3B37" w:rsidP="00A77F9C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B08CB7" w14:textId="5E4D4536" w:rsidR="00BD3B37" w:rsidRDefault="00BD3B37" w:rsidP="00A77F9C">
    <w:pPr>
      <w:pStyle w:val="Pieddepage"/>
    </w:pPr>
    <w:r>
      <w:t>Vanhaesebroucke Geoffrey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6CD377" w14:textId="77777777" w:rsidR="00452B9D" w:rsidRDefault="00452B9D" w:rsidP="00A77F9C">
      <w:r>
        <w:separator/>
      </w:r>
    </w:p>
  </w:footnote>
  <w:footnote w:type="continuationSeparator" w:id="0">
    <w:p w14:paraId="3598A003" w14:textId="77777777" w:rsidR="00452B9D" w:rsidRDefault="00452B9D" w:rsidP="00A77F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B2B1FD" w14:textId="199F355A" w:rsidR="00BD3B37" w:rsidRDefault="00BD3B37" w:rsidP="00A77F9C">
    <w:pPr>
      <w:pStyle w:val="En-tte"/>
    </w:pPr>
    <w:r>
      <w:fldChar w:fldCharType="begin"/>
    </w:r>
    <w:r>
      <w:instrText xml:space="preserve"> TIME \@ "d MMMM yyyy" </w:instrText>
    </w:r>
    <w:r>
      <w:fldChar w:fldCharType="separate"/>
    </w:r>
    <w:r w:rsidR="00253791">
      <w:t>18 juillet 2016</w:t>
    </w:r>
    <w:r>
      <w:fldChar w:fldCharType="end"/>
    </w:r>
    <w:r>
      <w:rPr>
        <w:lang w:eastAsia="fr-FR"/>
      </w:rPr>
      <w:drawing>
        <wp:anchor distT="0" distB="0" distL="114300" distR="114300" simplePos="0" relativeHeight="251657728" behindDoc="0" locked="0" layoutInCell="1" allowOverlap="1" wp14:anchorId="3B1C734F" wp14:editId="4D808194">
          <wp:simplePos x="0" y="0"/>
          <wp:positionH relativeFrom="column">
            <wp:posOffset>5058410</wp:posOffset>
          </wp:positionH>
          <wp:positionV relativeFrom="paragraph">
            <wp:posOffset>-182880</wp:posOffset>
          </wp:positionV>
          <wp:extent cx="1229360" cy="638175"/>
          <wp:effectExtent l="0" t="0" r="0" b="0"/>
          <wp:wrapNone/>
          <wp:docPr id="1" name="Image 37" descr="U:\IGE_3011_TP_ELEC\TP1\img_generales\ESIEE_ENGINEERING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37" descr="U:\IGE_3011_TP_ELEC\TP1\img_generales\ESIEE_ENGINEERING_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9360" cy="638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963109A" w14:textId="77777777" w:rsidR="00BD3B37" w:rsidRDefault="00BD3B37" w:rsidP="00A77F9C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3F05F4"/>
    <w:multiLevelType w:val="hybridMultilevel"/>
    <w:tmpl w:val="410029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6C0332"/>
    <w:multiLevelType w:val="hybridMultilevel"/>
    <w:tmpl w:val="B4BC2CA8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C22A5B"/>
    <w:multiLevelType w:val="hybridMultilevel"/>
    <w:tmpl w:val="2AF20A6C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D70D5D"/>
    <w:multiLevelType w:val="multilevel"/>
    <w:tmpl w:val="A1861314"/>
    <w:lvl w:ilvl="0">
      <w:start w:val="2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3FFE3674"/>
    <w:multiLevelType w:val="multilevel"/>
    <w:tmpl w:val="62607D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u w:val="none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5" w15:restartNumberingAfterBreak="0">
    <w:nsid w:val="412F66FD"/>
    <w:multiLevelType w:val="multilevel"/>
    <w:tmpl w:val="7260652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49E24EA"/>
    <w:multiLevelType w:val="hybridMultilevel"/>
    <w:tmpl w:val="9AE4AC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9423AB"/>
    <w:multiLevelType w:val="hybridMultilevel"/>
    <w:tmpl w:val="0F047D08"/>
    <w:lvl w:ilvl="0" w:tplc="9C4A3E80">
      <w:start w:val="10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B60803"/>
    <w:multiLevelType w:val="hybridMultilevel"/>
    <w:tmpl w:val="2B1A0A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486791"/>
    <w:multiLevelType w:val="multilevel"/>
    <w:tmpl w:val="7F5097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6CA2626D"/>
    <w:multiLevelType w:val="hybridMultilevel"/>
    <w:tmpl w:val="CBDAF2E4"/>
    <w:lvl w:ilvl="0" w:tplc="A8C86A8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MS Mincho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9"/>
  </w:num>
  <w:num w:numId="4">
    <w:abstractNumId w:val="5"/>
  </w:num>
  <w:num w:numId="5">
    <w:abstractNumId w:val="4"/>
  </w:num>
  <w:num w:numId="6">
    <w:abstractNumId w:val="0"/>
  </w:num>
  <w:num w:numId="7">
    <w:abstractNumId w:val="8"/>
  </w:num>
  <w:num w:numId="8">
    <w:abstractNumId w:val="2"/>
  </w:num>
  <w:num w:numId="9">
    <w:abstractNumId w:val="3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fr-FR" w:vendorID="64" w:dllVersion="131078" w:nlCheck="1" w:checkStyle="0"/>
  <w:activeWritingStyle w:appName="MSWord" w:lang="en-GB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ECE"/>
    <w:rsid w:val="00000CE4"/>
    <w:rsid w:val="000070D8"/>
    <w:rsid w:val="000073A3"/>
    <w:rsid w:val="00011D9D"/>
    <w:rsid w:val="00016326"/>
    <w:rsid w:val="0003072A"/>
    <w:rsid w:val="0003402D"/>
    <w:rsid w:val="0004080C"/>
    <w:rsid w:val="00042B7B"/>
    <w:rsid w:val="000455A0"/>
    <w:rsid w:val="00047055"/>
    <w:rsid w:val="00056DEE"/>
    <w:rsid w:val="00057ACA"/>
    <w:rsid w:val="000678E7"/>
    <w:rsid w:val="000716EA"/>
    <w:rsid w:val="00073865"/>
    <w:rsid w:val="000748AB"/>
    <w:rsid w:val="00076D04"/>
    <w:rsid w:val="00080108"/>
    <w:rsid w:val="00081FDF"/>
    <w:rsid w:val="00083AE3"/>
    <w:rsid w:val="0008490D"/>
    <w:rsid w:val="00090F30"/>
    <w:rsid w:val="00094E65"/>
    <w:rsid w:val="00095267"/>
    <w:rsid w:val="000A361E"/>
    <w:rsid w:val="000B79B8"/>
    <w:rsid w:val="000C5756"/>
    <w:rsid w:val="000C5B7D"/>
    <w:rsid w:val="000E258F"/>
    <w:rsid w:val="000E4C2C"/>
    <w:rsid w:val="001009B1"/>
    <w:rsid w:val="001076FF"/>
    <w:rsid w:val="00120A03"/>
    <w:rsid w:val="00124B10"/>
    <w:rsid w:val="00137DD3"/>
    <w:rsid w:val="00137E98"/>
    <w:rsid w:val="00143298"/>
    <w:rsid w:val="00144783"/>
    <w:rsid w:val="00144827"/>
    <w:rsid w:val="00144FC3"/>
    <w:rsid w:val="00145158"/>
    <w:rsid w:val="00145571"/>
    <w:rsid w:val="001463C6"/>
    <w:rsid w:val="00151F46"/>
    <w:rsid w:val="00162D77"/>
    <w:rsid w:val="0016575A"/>
    <w:rsid w:val="001739A3"/>
    <w:rsid w:val="00191328"/>
    <w:rsid w:val="00191B4C"/>
    <w:rsid w:val="0019549C"/>
    <w:rsid w:val="001A0EB0"/>
    <w:rsid w:val="001A3C1F"/>
    <w:rsid w:val="001A73F1"/>
    <w:rsid w:val="001A7E91"/>
    <w:rsid w:val="001C1C26"/>
    <w:rsid w:val="001C4F0E"/>
    <w:rsid w:val="001C747D"/>
    <w:rsid w:val="001D0CC8"/>
    <w:rsid w:val="001F3800"/>
    <w:rsid w:val="00212EEA"/>
    <w:rsid w:val="00213616"/>
    <w:rsid w:val="00214993"/>
    <w:rsid w:val="00224E78"/>
    <w:rsid w:val="0023300C"/>
    <w:rsid w:val="00253113"/>
    <w:rsid w:val="00253791"/>
    <w:rsid w:val="0025679A"/>
    <w:rsid w:val="00271AE3"/>
    <w:rsid w:val="00271D3A"/>
    <w:rsid w:val="002A0324"/>
    <w:rsid w:val="002B1B8C"/>
    <w:rsid w:val="002B2ECE"/>
    <w:rsid w:val="002B4FA7"/>
    <w:rsid w:val="002B6AD3"/>
    <w:rsid w:val="002C0816"/>
    <w:rsid w:val="002C7B09"/>
    <w:rsid w:val="002E06D7"/>
    <w:rsid w:val="002E6904"/>
    <w:rsid w:val="002F0A11"/>
    <w:rsid w:val="002F1E6D"/>
    <w:rsid w:val="002F66F6"/>
    <w:rsid w:val="00304549"/>
    <w:rsid w:val="00314984"/>
    <w:rsid w:val="003227AF"/>
    <w:rsid w:val="00333F56"/>
    <w:rsid w:val="003348FF"/>
    <w:rsid w:val="00341E3A"/>
    <w:rsid w:val="003443FC"/>
    <w:rsid w:val="003546F2"/>
    <w:rsid w:val="00361A5B"/>
    <w:rsid w:val="00363371"/>
    <w:rsid w:val="0037250D"/>
    <w:rsid w:val="00373FB0"/>
    <w:rsid w:val="0037523C"/>
    <w:rsid w:val="00376353"/>
    <w:rsid w:val="003926C9"/>
    <w:rsid w:val="003A16CC"/>
    <w:rsid w:val="003A2451"/>
    <w:rsid w:val="003A4F91"/>
    <w:rsid w:val="003B04A7"/>
    <w:rsid w:val="003B21BB"/>
    <w:rsid w:val="003C060B"/>
    <w:rsid w:val="003C3736"/>
    <w:rsid w:val="003E2AE4"/>
    <w:rsid w:val="003E2EB4"/>
    <w:rsid w:val="003E687C"/>
    <w:rsid w:val="00406D55"/>
    <w:rsid w:val="00424C70"/>
    <w:rsid w:val="004424CA"/>
    <w:rsid w:val="00442688"/>
    <w:rsid w:val="00445098"/>
    <w:rsid w:val="00446675"/>
    <w:rsid w:val="00452B9D"/>
    <w:rsid w:val="00455C3B"/>
    <w:rsid w:val="00460D8D"/>
    <w:rsid w:val="00477A62"/>
    <w:rsid w:val="00480D5D"/>
    <w:rsid w:val="004813D4"/>
    <w:rsid w:val="00481A19"/>
    <w:rsid w:val="00483B9C"/>
    <w:rsid w:val="004964D7"/>
    <w:rsid w:val="004A5071"/>
    <w:rsid w:val="004B041E"/>
    <w:rsid w:val="004B1E58"/>
    <w:rsid w:val="004B61CB"/>
    <w:rsid w:val="004C11AC"/>
    <w:rsid w:val="004C6345"/>
    <w:rsid w:val="004C6D68"/>
    <w:rsid w:val="004D6372"/>
    <w:rsid w:val="004E3515"/>
    <w:rsid w:val="004E36FE"/>
    <w:rsid w:val="004E7EF1"/>
    <w:rsid w:val="004F2D1D"/>
    <w:rsid w:val="005042E4"/>
    <w:rsid w:val="00506ECD"/>
    <w:rsid w:val="0050705C"/>
    <w:rsid w:val="00531E1E"/>
    <w:rsid w:val="00532CAD"/>
    <w:rsid w:val="00554F58"/>
    <w:rsid w:val="00565EF7"/>
    <w:rsid w:val="005749A3"/>
    <w:rsid w:val="00577CC1"/>
    <w:rsid w:val="005A1393"/>
    <w:rsid w:val="005B29DD"/>
    <w:rsid w:val="005B5A0C"/>
    <w:rsid w:val="005B685F"/>
    <w:rsid w:val="005C1903"/>
    <w:rsid w:val="005C3F06"/>
    <w:rsid w:val="005E2F3D"/>
    <w:rsid w:val="005E3BA6"/>
    <w:rsid w:val="005E4B75"/>
    <w:rsid w:val="005F11C6"/>
    <w:rsid w:val="005F622B"/>
    <w:rsid w:val="005F7BCF"/>
    <w:rsid w:val="00625E4B"/>
    <w:rsid w:val="00626823"/>
    <w:rsid w:val="00630628"/>
    <w:rsid w:val="00631B54"/>
    <w:rsid w:val="00636413"/>
    <w:rsid w:val="006366A2"/>
    <w:rsid w:val="0064307A"/>
    <w:rsid w:val="00650B69"/>
    <w:rsid w:val="00651BE1"/>
    <w:rsid w:val="00660874"/>
    <w:rsid w:val="00661877"/>
    <w:rsid w:val="0066222C"/>
    <w:rsid w:val="006679EB"/>
    <w:rsid w:val="00673A5D"/>
    <w:rsid w:val="006751CF"/>
    <w:rsid w:val="00681E60"/>
    <w:rsid w:val="00685735"/>
    <w:rsid w:val="006A47F7"/>
    <w:rsid w:val="006C0417"/>
    <w:rsid w:val="006C4D00"/>
    <w:rsid w:val="006C6839"/>
    <w:rsid w:val="006C7F77"/>
    <w:rsid w:val="006D2F07"/>
    <w:rsid w:val="006D50AC"/>
    <w:rsid w:val="006E0949"/>
    <w:rsid w:val="006F096B"/>
    <w:rsid w:val="006F1786"/>
    <w:rsid w:val="006F5CB3"/>
    <w:rsid w:val="006F7EAC"/>
    <w:rsid w:val="00700203"/>
    <w:rsid w:val="00710D50"/>
    <w:rsid w:val="0071746A"/>
    <w:rsid w:val="00717A04"/>
    <w:rsid w:val="007206E5"/>
    <w:rsid w:val="007212E8"/>
    <w:rsid w:val="0072666B"/>
    <w:rsid w:val="00730FFF"/>
    <w:rsid w:val="007331EA"/>
    <w:rsid w:val="0073408A"/>
    <w:rsid w:val="00737259"/>
    <w:rsid w:val="0073793F"/>
    <w:rsid w:val="00745E87"/>
    <w:rsid w:val="00755935"/>
    <w:rsid w:val="00755E7D"/>
    <w:rsid w:val="0075701D"/>
    <w:rsid w:val="0076037B"/>
    <w:rsid w:val="00760387"/>
    <w:rsid w:val="00770363"/>
    <w:rsid w:val="007765DC"/>
    <w:rsid w:val="007814B3"/>
    <w:rsid w:val="00783737"/>
    <w:rsid w:val="00785365"/>
    <w:rsid w:val="007860DE"/>
    <w:rsid w:val="00786B7C"/>
    <w:rsid w:val="007904D7"/>
    <w:rsid w:val="00796CAB"/>
    <w:rsid w:val="007A0ED9"/>
    <w:rsid w:val="007A230A"/>
    <w:rsid w:val="007A4634"/>
    <w:rsid w:val="007B06B0"/>
    <w:rsid w:val="007B1A06"/>
    <w:rsid w:val="007B435D"/>
    <w:rsid w:val="007C5DDA"/>
    <w:rsid w:val="007C5F9A"/>
    <w:rsid w:val="007D1AA0"/>
    <w:rsid w:val="007D2D72"/>
    <w:rsid w:val="007E0E7E"/>
    <w:rsid w:val="007F03CE"/>
    <w:rsid w:val="007F369B"/>
    <w:rsid w:val="00811E45"/>
    <w:rsid w:val="008158ED"/>
    <w:rsid w:val="00822BDA"/>
    <w:rsid w:val="00823099"/>
    <w:rsid w:val="00824606"/>
    <w:rsid w:val="00826AD4"/>
    <w:rsid w:val="00832010"/>
    <w:rsid w:val="00832141"/>
    <w:rsid w:val="00841C7A"/>
    <w:rsid w:val="00841CE6"/>
    <w:rsid w:val="0085128D"/>
    <w:rsid w:val="00852E93"/>
    <w:rsid w:val="00853CD0"/>
    <w:rsid w:val="008542D2"/>
    <w:rsid w:val="00854891"/>
    <w:rsid w:val="0086150B"/>
    <w:rsid w:val="008659F2"/>
    <w:rsid w:val="00870BFB"/>
    <w:rsid w:val="00872D72"/>
    <w:rsid w:val="00880125"/>
    <w:rsid w:val="00881D21"/>
    <w:rsid w:val="008842CE"/>
    <w:rsid w:val="0088518F"/>
    <w:rsid w:val="00896468"/>
    <w:rsid w:val="008A27BA"/>
    <w:rsid w:val="008B27E2"/>
    <w:rsid w:val="008B28CA"/>
    <w:rsid w:val="008B368E"/>
    <w:rsid w:val="008B39C4"/>
    <w:rsid w:val="008B6C7C"/>
    <w:rsid w:val="008C0F6C"/>
    <w:rsid w:val="008C1858"/>
    <w:rsid w:val="008C3570"/>
    <w:rsid w:val="008C66E4"/>
    <w:rsid w:val="008D3BED"/>
    <w:rsid w:val="008D482D"/>
    <w:rsid w:val="008D6EC5"/>
    <w:rsid w:val="008E126B"/>
    <w:rsid w:val="008E28C0"/>
    <w:rsid w:val="008F0AA6"/>
    <w:rsid w:val="008F13A8"/>
    <w:rsid w:val="008F224B"/>
    <w:rsid w:val="008F7F49"/>
    <w:rsid w:val="00906895"/>
    <w:rsid w:val="00920B44"/>
    <w:rsid w:val="00955ACA"/>
    <w:rsid w:val="009566D9"/>
    <w:rsid w:val="00967E50"/>
    <w:rsid w:val="00967F0E"/>
    <w:rsid w:val="00972A3D"/>
    <w:rsid w:val="009845C3"/>
    <w:rsid w:val="009873AD"/>
    <w:rsid w:val="009A6A7A"/>
    <w:rsid w:val="009B24B9"/>
    <w:rsid w:val="009C222E"/>
    <w:rsid w:val="009C333F"/>
    <w:rsid w:val="009D322B"/>
    <w:rsid w:val="009F27B8"/>
    <w:rsid w:val="00A02C34"/>
    <w:rsid w:val="00A0504F"/>
    <w:rsid w:val="00A07770"/>
    <w:rsid w:val="00A15F70"/>
    <w:rsid w:val="00A17601"/>
    <w:rsid w:val="00A17794"/>
    <w:rsid w:val="00A20725"/>
    <w:rsid w:val="00A33D13"/>
    <w:rsid w:val="00A4352B"/>
    <w:rsid w:val="00A44DC5"/>
    <w:rsid w:val="00A50463"/>
    <w:rsid w:val="00A5461A"/>
    <w:rsid w:val="00A56781"/>
    <w:rsid w:val="00A65A77"/>
    <w:rsid w:val="00A70CB7"/>
    <w:rsid w:val="00A72619"/>
    <w:rsid w:val="00A77F9C"/>
    <w:rsid w:val="00A83C82"/>
    <w:rsid w:val="00A85603"/>
    <w:rsid w:val="00A85B1B"/>
    <w:rsid w:val="00A90A75"/>
    <w:rsid w:val="00AA3505"/>
    <w:rsid w:val="00AB427D"/>
    <w:rsid w:val="00AC04CA"/>
    <w:rsid w:val="00AC5F74"/>
    <w:rsid w:val="00AE422E"/>
    <w:rsid w:val="00AE671D"/>
    <w:rsid w:val="00AF025F"/>
    <w:rsid w:val="00B0156A"/>
    <w:rsid w:val="00B03E94"/>
    <w:rsid w:val="00B068FC"/>
    <w:rsid w:val="00B11D56"/>
    <w:rsid w:val="00B15AA6"/>
    <w:rsid w:val="00B36601"/>
    <w:rsid w:val="00B47B65"/>
    <w:rsid w:val="00B61CEF"/>
    <w:rsid w:val="00B62626"/>
    <w:rsid w:val="00B67DD1"/>
    <w:rsid w:val="00B94BF3"/>
    <w:rsid w:val="00BB36AF"/>
    <w:rsid w:val="00BB7A42"/>
    <w:rsid w:val="00BC1514"/>
    <w:rsid w:val="00BC2C44"/>
    <w:rsid w:val="00BD1E8A"/>
    <w:rsid w:val="00BD3B37"/>
    <w:rsid w:val="00BD7AB1"/>
    <w:rsid w:val="00BE105D"/>
    <w:rsid w:val="00BE1ED9"/>
    <w:rsid w:val="00BF17BA"/>
    <w:rsid w:val="00BF417F"/>
    <w:rsid w:val="00BF4DB9"/>
    <w:rsid w:val="00C0300C"/>
    <w:rsid w:val="00C077FA"/>
    <w:rsid w:val="00C13332"/>
    <w:rsid w:val="00C20FFA"/>
    <w:rsid w:val="00C34661"/>
    <w:rsid w:val="00C34F94"/>
    <w:rsid w:val="00C3537C"/>
    <w:rsid w:val="00C452B3"/>
    <w:rsid w:val="00C45A1F"/>
    <w:rsid w:val="00C5066D"/>
    <w:rsid w:val="00C50988"/>
    <w:rsid w:val="00C53B27"/>
    <w:rsid w:val="00C62FC5"/>
    <w:rsid w:val="00C641CF"/>
    <w:rsid w:val="00C759C4"/>
    <w:rsid w:val="00C77534"/>
    <w:rsid w:val="00C77DA3"/>
    <w:rsid w:val="00C85D3C"/>
    <w:rsid w:val="00C91EDF"/>
    <w:rsid w:val="00CA3706"/>
    <w:rsid w:val="00CA5780"/>
    <w:rsid w:val="00CB0262"/>
    <w:rsid w:val="00CB5CFE"/>
    <w:rsid w:val="00CB6BB1"/>
    <w:rsid w:val="00CC13F0"/>
    <w:rsid w:val="00CC544C"/>
    <w:rsid w:val="00CE3912"/>
    <w:rsid w:val="00CF7B97"/>
    <w:rsid w:val="00D05638"/>
    <w:rsid w:val="00D11E01"/>
    <w:rsid w:val="00D16A5B"/>
    <w:rsid w:val="00D24801"/>
    <w:rsid w:val="00D25875"/>
    <w:rsid w:val="00D3005E"/>
    <w:rsid w:val="00D309A6"/>
    <w:rsid w:val="00D36074"/>
    <w:rsid w:val="00D4311D"/>
    <w:rsid w:val="00D45453"/>
    <w:rsid w:val="00D502C7"/>
    <w:rsid w:val="00D5450D"/>
    <w:rsid w:val="00D5637E"/>
    <w:rsid w:val="00D66F8E"/>
    <w:rsid w:val="00D677F3"/>
    <w:rsid w:val="00D82841"/>
    <w:rsid w:val="00D85072"/>
    <w:rsid w:val="00D92CE3"/>
    <w:rsid w:val="00D952AF"/>
    <w:rsid w:val="00DA7264"/>
    <w:rsid w:val="00DB16D9"/>
    <w:rsid w:val="00DB5FBD"/>
    <w:rsid w:val="00DC340A"/>
    <w:rsid w:val="00DD74ED"/>
    <w:rsid w:val="00DE3A92"/>
    <w:rsid w:val="00DE4B1D"/>
    <w:rsid w:val="00DE5AAF"/>
    <w:rsid w:val="00DF0925"/>
    <w:rsid w:val="00DF53AB"/>
    <w:rsid w:val="00DF79B4"/>
    <w:rsid w:val="00DF7C59"/>
    <w:rsid w:val="00E00586"/>
    <w:rsid w:val="00E2536D"/>
    <w:rsid w:val="00E400B1"/>
    <w:rsid w:val="00E43166"/>
    <w:rsid w:val="00E51D19"/>
    <w:rsid w:val="00E6559D"/>
    <w:rsid w:val="00E65C3C"/>
    <w:rsid w:val="00E758CD"/>
    <w:rsid w:val="00E77512"/>
    <w:rsid w:val="00E866F8"/>
    <w:rsid w:val="00E86F44"/>
    <w:rsid w:val="00E93C90"/>
    <w:rsid w:val="00E93F68"/>
    <w:rsid w:val="00E97F91"/>
    <w:rsid w:val="00EA4352"/>
    <w:rsid w:val="00EA532B"/>
    <w:rsid w:val="00EC1017"/>
    <w:rsid w:val="00ED4485"/>
    <w:rsid w:val="00ED4A00"/>
    <w:rsid w:val="00ED5B43"/>
    <w:rsid w:val="00EE09A8"/>
    <w:rsid w:val="00EE631E"/>
    <w:rsid w:val="00F02525"/>
    <w:rsid w:val="00F07E7C"/>
    <w:rsid w:val="00F30EA8"/>
    <w:rsid w:val="00F36BF4"/>
    <w:rsid w:val="00F459FD"/>
    <w:rsid w:val="00F46E15"/>
    <w:rsid w:val="00F51189"/>
    <w:rsid w:val="00F64180"/>
    <w:rsid w:val="00F67609"/>
    <w:rsid w:val="00F86FE8"/>
    <w:rsid w:val="00F87722"/>
    <w:rsid w:val="00F95A0F"/>
    <w:rsid w:val="00F97462"/>
    <w:rsid w:val="00FA22AF"/>
    <w:rsid w:val="00FA2E89"/>
    <w:rsid w:val="00FA3565"/>
    <w:rsid w:val="00FB0521"/>
    <w:rsid w:val="00FB7BEB"/>
    <w:rsid w:val="00FC5CD3"/>
    <w:rsid w:val="00FC5E61"/>
    <w:rsid w:val="00FD6DCE"/>
    <w:rsid w:val="00FE5561"/>
    <w:rsid w:val="00FF094F"/>
    <w:rsid w:val="00FF3442"/>
    <w:rsid w:val="00FF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39A49E"/>
  <w15:chartTrackingRefBased/>
  <w15:docId w15:val="{E79A9772-1CA6-4F33-82A8-24B161F47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0FFF"/>
    <w:pPr>
      <w:spacing w:after="160" w:line="259" w:lineRule="auto"/>
    </w:pPr>
    <w:rPr>
      <w:noProof/>
      <w:sz w:val="24"/>
      <w:szCs w:val="22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C3537C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77F9C"/>
    <w:pPr>
      <w:keepNext/>
      <w:spacing w:before="240" w:after="60"/>
      <w:outlineLvl w:val="1"/>
    </w:pPr>
    <w:rPr>
      <w:rFonts w:ascii="Calibri Light" w:eastAsia="Times New Roman" w:hAnsi="Calibri Light"/>
      <w:b/>
      <w:bCs/>
      <w:iCs/>
      <w:sz w:val="32"/>
      <w:szCs w:val="32"/>
      <w:u w:val="single"/>
    </w:rPr>
  </w:style>
  <w:style w:type="paragraph" w:styleId="Titre3">
    <w:name w:val="heading 3"/>
    <w:basedOn w:val="Titre2"/>
    <w:next w:val="Normal"/>
    <w:link w:val="Titre3Car"/>
    <w:uiPriority w:val="9"/>
    <w:unhideWhenUsed/>
    <w:qFormat/>
    <w:rsid w:val="00A77F9C"/>
    <w:pPr>
      <w:outlineLvl w:val="2"/>
    </w:pPr>
    <w:rPr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A02C34"/>
    <w:pPr>
      <w:outlineLvl w:val="3"/>
    </w:pPr>
    <w:rPr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7814B3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paragraph" w:styleId="Retraitcorpsdetexte">
    <w:name w:val="Body Text Indent"/>
    <w:basedOn w:val="Normal"/>
    <w:link w:val="RetraitcorpsdetexteCar"/>
    <w:rsid w:val="002B4FA7"/>
    <w:pPr>
      <w:spacing w:after="0" w:line="240" w:lineRule="auto"/>
      <w:ind w:firstLine="708"/>
    </w:pPr>
    <w:rPr>
      <w:rFonts w:ascii="Times New Roman" w:eastAsia="Times New Roman" w:hAnsi="Times New Roman"/>
      <w:szCs w:val="20"/>
      <w:lang w:eastAsia="fr-FR"/>
    </w:rPr>
  </w:style>
  <w:style w:type="character" w:customStyle="1" w:styleId="RetraitcorpsdetexteCar">
    <w:name w:val="Retrait corps de texte Car"/>
    <w:link w:val="Retraitcorpsdetexte"/>
    <w:rsid w:val="002B4FA7"/>
    <w:rPr>
      <w:rFonts w:ascii="Times New Roman" w:eastAsia="Times New Roman" w:hAnsi="Times New Roman"/>
      <w:sz w:val="24"/>
    </w:rPr>
  </w:style>
  <w:style w:type="character" w:customStyle="1" w:styleId="Titre1Car">
    <w:name w:val="Titre 1 Car"/>
    <w:link w:val="Titre1"/>
    <w:uiPriority w:val="9"/>
    <w:rsid w:val="00C3537C"/>
    <w:rPr>
      <w:rFonts w:ascii="Calibri Light" w:eastAsia="Times New Roman" w:hAnsi="Calibri Light"/>
      <w:b/>
      <w:bCs/>
      <w:kern w:val="32"/>
      <w:sz w:val="32"/>
      <w:szCs w:val="36"/>
      <w:lang w:eastAsia="en-US"/>
    </w:rPr>
  </w:style>
  <w:style w:type="character" w:customStyle="1" w:styleId="Titre2Car">
    <w:name w:val="Titre 2 Car"/>
    <w:link w:val="Titre2"/>
    <w:uiPriority w:val="9"/>
    <w:rsid w:val="00A77F9C"/>
    <w:rPr>
      <w:rFonts w:ascii="Calibri Light" w:eastAsia="Times New Roman" w:hAnsi="Calibri Light"/>
      <w:b/>
      <w:bCs/>
      <w:iCs/>
      <w:sz w:val="32"/>
      <w:szCs w:val="32"/>
      <w:u w:val="single"/>
      <w:lang w:eastAsia="en-US"/>
    </w:rPr>
  </w:style>
  <w:style w:type="paragraph" w:styleId="TM1">
    <w:name w:val="toc 1"/>
    <w:basedOn w:val="Normal"/>
    <w:next w:val="Normal"/>
    <w:autoRedefine/>
    <w:uiPriority w:val="39"/>
    <w:unhideWhenUsed/>
    <w:rsid w:val="00376353"/>
  </w:style>
  <w:style w:type="character" w:styleId="Lienhypertexte">
    <w:name w:val="Hyperlink"/>
    <w:uiPriority w:val="99"/>
    <w:unhideWhenUsed/>
    <w:rsid w:val="00376353"/>
    <w:rPr>
      <w:color w:val="0563C1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9A6A7A"/>
    <w:pPr>
      <w:ind w:left="220"/>
    </w:pPr>
  </w:style>
  <w:style w:type="character" w:customStyle="1" w:styleId="Titre3Car">
    <w:name w:val="Titre 3 Car"/>
    <w:link w:val="Titre3"/>
    <w:uiPriority w:val="9"/>
    <w:rsid w:val="00A77F9C"/>
    <w:rPr>
      <w:rFonts w:ascii="Calibri Light" w:eastAsia="Times New Roman" w:hAnsi="Calibri Light"/>
      <w:b/>
      <w:bCs/>
      <w:iCs/>
      <w:sz w:val="28"/>
      <w:szCs w:val="28"/>
      <w:u w:val="single"/>
      <w:lang w:eastAsia="en-US"/>
    </w:rPr>
  </w:style>
  <w:style w:type="paragraph" w:styleId="TM3">
    <w:name w:val="toc 3"/>
    <w:basedOn w:val="Normal"/>
    <w:next w:val="Normal"/>
    <w:autoRedefine/>
    <w:uiPriority w:val="39"/>
    <w:unhideWhenUsed/>
    <w:rsid w:val="00A02C34"/>
    <w:pPr>
      <w:ind w:left="440"/>
    </w:pPr>
  </w:style>
  <w:style w:type="character" w:customStyle="1" w:styleId="Titre4Car">
    <w:name w:val="Titre 4 Car"/>
    <w:link w:val="Titre4"/>
    <w:uiPriority w:val="9"/>
    <w:rsid w:val="00A02C34"/>
    <w:rPr>
      <w:sz w:val="22"/>
      <w:szCs w:val="22"/>
      <w:u w:val="single"/>
      <w:lang w:eastAsia="en-US"/>
    </w:rPr>
  </w:style>
  <w:style w:type="paragraph" w:styleId="TM4">
    <w:name w:val="toc 4"/>
    <w:basedOn w:val="Normal"/>
    <w:next w:val="Normal"/>
    <w:autoRedefine/>
    <w:uiPriority w:val="39"/>
    <w:unhideWhenUsed/>
    <w:rsid w:val="00A02C34"/>
    <w:pPr>
      <w:ind w:left="660"/>
    </w:pPr>
  </w:style>
  <w:style w:type="paragraph" w:styleId="Paragraphedeliste">
    <w:name w:val="List Paragraph"/>
    <w:basedOn w:val="Normal"/>
    <w:uiPriority w:val="34"/>
    <w:qFormat/>
    <w:rsid w:val="007212E8"/>
    <w:pPr>
      <w:spacing w:after="0" w:line="240" w:lineRule="auto"/>
      <w:ind w:left="720"/>
      <w:contextualSpacing/>
    </w:pPr>
    <w:rPr>
      <w:rFonts w:ascii="Times New Roman" w:eastAsia="MS Mincho" w:hAnsi="Times New Roman"/>
      <w:szCs w:val="24"/>
      <w:lang w:eastAsia="ja-JP"/>
    </w:rPr>
  </w:style>
  <w:style w:type="paragraph" w:styleId="En-tte">
    <w:name w:val="header"/>
    <w:basedOn w:val="Normal"/>
    <w:link w:val="En-tteCar"/>
    <w:uiPriority w:val="99"/>
    <w:unhideWhenUsed/>
    <w:rsid w:val="00AB427D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AB427D"/>
    <w:rPr>
      <w:sz w:val="22"/>
      <w:szCs w:val="22"/>
      <w:lang w:eastAsia="en-US"/>
    </w:rPr>
  </w:style>
  <w:style w:type="paragraph" w:styleId="Pieddepage">
    <w:name w:val="footer"/>
    <w:basedOn w:val="Normal"/>
    <w:link w:val="PieddepageCar"/>
    <w:uiPriority w:val="99"/>
    <w:unhideWhenUsed/>
    <w:rsid w:val="00AB427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sid w:val="00AB427D"/>
    <w:rPr>
      <w:sz w:val="22"/>
      <w:szCs w:val="22"/>
      <w:lang w:eastAsia="en-US"/>
    </w:rPr>
  </w:style>
  <w:style w:type="paragraph" w:styleId="Sansinterligne">
    <w:name w:val="No Spacing"/>
    <w:uiPriority w:val="1"/>
    <w:qFormat/>
    <w:rsid w:val="00A77F9C"/>
    <w:rPr>
      <w:sz w:val="22"/>
      <w:szCs w:val="22"/>
      <w:lang w:eastAsia="en-US"/>
    </w:rPr>
  </w:style>
  <w:style w:type="table" w:styleId="Grilledutableau">
    <w:name w:val="Table Grid"/>
    <w:basedOn w:val="TableauNormal"/>
    <w:uiPriority w:val="59"/>
    <w:rsid w:val="002B1B8C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3E2AE4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19549C"/>
    <w:pPr>
      <w:spacing w:before="100" w:beforeAutospacing="1" w:after="100" w:afterAutospacing="1" w:line="240" w:lineRule="auto"/>
    </w:pPr>
    <w:rPr>
      <w:rFonts w:ascii="Times New Roman" w:eastAsia="Times New Roman" w:hAnsi="Times New Roman"/>
      <w:noProof w:val="0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22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7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6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45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86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9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29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9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eltima.com/fr/products/serial-port-monitor/" TargetMode="External"/><Relationship Id="rId18" Type="http://schemas.openxmlformats.org/officeDocument/2006/relationships/image" Target="media/image4.jpe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://www.miraiintertech.com/pctool452.zip" TargetMode="External"/><Relationship Id="rId17" Type="http://schemas.openxmlformats.org/officeDocument/2006/relationships/hyperlink" Target="http://www.scadacore.com/field-applications/programming-calculators/online-checksum-calculator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www.taltech.com/freesoftware/COMDebugSetup.htm" TargetMode="External"/><Relationship Id="rId20" Type="http://schemas.openxmlformats.org/officeDocument/2006/relationships/image" Target="media/image6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23" Type="http://schemas.openxmlformats.org/officeDocument/2006/relationships/footer" Target="footer2.xml"/><Relationship Id="rId10" Type="http://schemas.openxmlformats.org/officeDocument/2006/relationships/hyperlink" Target="http://diysim.com/product-category/motion-systems/" TargetMode="External"/><Relationship Id="rId19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hyperlink" Target="http://www.simcraft.com/apex-sc830.aspx" TargetMode="External"/><Relationship Id="rId14" Type="http://schemas.openxmlformats.org/officeDocument/2006/relationships/hyperlink" Target="https://miraiintertech.com/e-store/products/PC%252dCTC-Tool-Kit.html" TargetMode="External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8E7602-6D7E-453F-B89B-7D2442A65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929</TotalTime>
  <Pages>11</Pages>
  <Words>1426</Words>
  <Characters>7845</Characters>
  <Application>Microsoft Office Word</Application>
  <DocSecurity>0</DocSecurity>
  <Lines>65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9253</CharactersWithSpaces>
  <SharedDoc>false</SharedDoc>
  <HLinks>
    <vt:vector size="42" baseType="variant">
      <vt:variant>
        <vt:i4>1179700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_Toc432163447</vt:lpwstr>
      </vt:variant>
      <vt:variant>
        <vt:i4>1179700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_Toc432163446</vt:lpwstr>
      </vt:variant>
      <vt:variant>
        <vt:i4>1179700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_Toc432163445</vt:lpwstr>
      </vt:variant>
      <vt:variant>
        <vt:i4>1179700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_Toc432163444</vt:lpwstr>
      </vt:variant>
      <vt:variant>
        <vt:i4>1179700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_Toc432163443</vt:lpwstr>
      </vt:variant>
      <vt:variant>
        <vt:i4>1179700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_Toc432163442</vt:lpwstr>
      </vt:variant>
      <vt:variant>
        <vt:i4>1179700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_Toc432163441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 Vanhaesebroucke</dc:creator>
  <cp:keywords/>
  <dc:description/>
  <cp:lastModifiedBy>vanhaesebroucke geoffrey</cp:lastModifiedBy>
  <cp:revision>60</cp:revision>
  <cp:lastPrinted>2016-04-16T09:11:00Z</cp:lastPrinted>
  <dcterms:created xsi:type="dcterms:W3CDTF">2016-04-14T06:39:00Z</dcterms:created>
  <dcterms:modified xsi:type="dcterms:W3CDTF">2016-07-18T21:36:00Z</dcterms:modified>
</cp:coreProperties>
</file>