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2004 - 2005 годах был опубликован минимально необходимый набор «</w:t>
      </w:r>
      <w:hyperlink r:id="rId5" w:tgtFrame="_self" w:tooltip="Учебно-тренировочное средство по Р 50-605-80-93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учебно-тренировочных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» </w:t>
      </w:r>
      <w:hyperlink r:id="rId6" w:tgtFrame="_self" w:tooltip="Документ по ГОСТ Р 52292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документов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на </w:t>
      </w:r>
      <w:hyperlink r:id="rId7" w:tgtFrame="_self" w:tooltip="Программа (Program) по ГОСТ 1978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программы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включающий </w:t>
      </w:r>
      <w:hyperlink r:id="rId8" w:tgtFrame="_self" w:tooltip="Как писать техническое задание на программу по ГОСТ 19.201-78?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техническое задание на программу по ГОСТ 19.201-78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 </w:t>
      </w:r>
      <w:hyperlink r:id="rId9" w:tgtFrame="_self" w:tooltip="Программа и методики испытаний по ГОСТ 19.301-79 (статья)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программу и методику испытаний по ГОСТ 19.301-79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 </w:t>
      </w:r>
      <w:hyperlink r:id="rId10" w:tgtFrame="_self" w:tooltip="Руководство оператора по ГОСТ 19.505-79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руководство оператора по ГОСТ 19.505-79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 Этого достаточно для </w:t>
      </w:r>
      <w:proofErr w:type="spellStart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fldChar w:fldCharType="begin"/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instrText xml:space="preserve"> HYPERLINK "javascript:void(9719)" \o "Разработка продукции по Р 50-605-80-93" \t "_self" </w:instrTex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fldChar w:fldCharType="separate"/>
      </w:r>
      <w:r w:rsidRPr="00AE1F17">
        <w:rPr>
          <w:rFonts w:ascii="Arial" w:eastAsia="Times New Roman" w:hAnsi="Arial" w:cs="Arial"/>
          <w:color w:val="777777"/>
          <w:sz w:val="26"/>
          <w:szCs w:val="26"/>
          <w:u w:val="single"/>
          <w:lang w:eastAsia="ru-RU"/>
        </w:rPr>
        <w:t>разработки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fldChar w:fldCharType="end"/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программы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проведения </w:t>
      </w:r>
      <w:hyperlink r:id="rId11" w:tgtFrame="_self" w:tooltip="Испытание программы по ГОСТ 19.004-8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испытаний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и сдачи ее заказчику. Редакция от 24.09.2014.</w:t>
      </w:r>
    </w:p>
    <w:p w:rsidR="00AE1F17" w:rsidRPr="00AE1F17" w:rsidRDefault="00AE1F17" w:rsidP="00AE1F17">
      <w:pPr>
        <w:shd w:val="clear" w:color="auto" w:fill="FFFFFF"/>
        <w:spacing w:after="150" w:line="0" w:lineRule="auto"/>
        <w:jc w:val="right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Создан 16.02.2010 19:41:18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12" w:tgtFrame="_self" w:tooltip="Структура документа (Document architecture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Структура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</w:t>
      </w:r>
      <w:hyperlink r:id="rId13" w:tgtFrame="_self" w:tooltip="Логические элементы структуры документа (Logical object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разделов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руководства оператора по ГОСТ 19.505-79 приведена на рисунке ниже.</w:t>
      </w:r>
    </w:p>
    <w:p w:rsidR="00AE1F17" w:rsidRPr="00AE1F17" w:rsidRDefault="00AE1F17" w:rsidP="00AE1F17">
      <w:pPr>
        <w:pStyle w:val="a3"/>
      </w:pPr>
      <w:r w:rsidRPr="00AE1F17">
        <w:rPr>
          <w:noProof/>
        </w:rPr>
        <w:drawing>
          <wp:inline distT="0" distB="0" distL="0" distR="0">
            <wp:extent cx="6096000" cy="4120515"/>
            <wp:effectExtent l="0" t="0" r="0" b="0"/>
            <wp:docPr id="19" name="Рисунок 19" descr="- Руководство оператора по ГОСТ 19.505-79, структура раз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 Руководство оператора по ГОСТ 19.505-79, структура раздело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Структуру и оформление </w:t>
      </w:r>
      <w:hyperlink r:id="rId15" w:tgtFrame="_self" w:tooltip="Документ по ГОСТ Р 52292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документа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устанавливают в соответствии с </w:t>
      </w:r>
      <w:hyperlink r:id="rId16" w:tgtFrame="_self" w:tooltip="Общие требования к программным документам по ГОСТ 19.105-78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ГОСТ 19.105-78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Составление информационной части (аннотации и содержания) является обязательным [из п. 1.1 ГОСТ 19.505-79]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В аннотации </w:t>
      </w:r>
      <w:hyperlink r:id="rId17" w:tgtFrame="_self" w:tooltip="Целесообразность по ГОСТ 1.1-2002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целесообразно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привести следующую фразу: «Настоящее руководство распространяется исключительно на программу и не заменяет учебную, справочную литературу, руководства от производителя </w:t>
      </w:r>
      <w:hyperlink r:id="rId18" w:tgtFrame="_self" w:tooltip="Операционная система (Operating system) по ГОСТ 1597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ОС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и прочие источники </w:t>
      </w:r>
      <w:hyperlink r:id="rId19" w:tgtFrame="_self" w:tooltip="Информация по ГОСТ Р 51275-99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информации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освещающие работу с </w:t>
      </w:r>
      <w:hyperlink r:id="rId20" w:tgtFrame="_blank" w:tooltip="Как описать графический интерфейс пользователя?" w:history="1">
        <w:r w:rsidRPr="00AE1F17">
          <w:rPr>
            <w:rFonts w:ascii="Arial" w:eastAsia="Times New Roman" w:hAnsi="Arial" w:cs="Arial"/>
            <w:color w:val="103B7E"/>
            <w:sz w:val="26"/>
            <w:szCs w:val="26"/>
            <w:u w:val="single"/>
            <w:lang w:eastAsia="ru-RU"/>
          </w:rPr>
          <w:t>графическим пользовательским интерфейсом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операционной системы». Допустимо создание подраздела «Назначение руководства» или «Рекомендации по </w:t>
      </w:r>
      <w:hyperlink r:id="rId21" w:tgtFrame="_self" w:tooltip="Осваиваемость программного средства (learnability) по ГОСТ 28806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освоению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».</w:t>
      </w:r>
    </w:p>
    <w:tbl>
      <w:tblPr>
        <w:tblW w:w="10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AE1F17" w:rsidRPr="00AE1F17" w:rsidTr="00AE1F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E1F17" w:rsidRPr="00AE1F17" w:rsidRDefault="00AE1F17" w:rsidP="00AE1F17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</w:pP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t>Смотрите:</w:t>
            </w: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22" w:anchor="o12355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Состав руководства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23" w:anchor="o12372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Об иллюстрациях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24" w:anchor="o12373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О приложениях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25" w:anchor="o12374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Выводы</w:t>
              </w:r>
            </w:hyperlink>
          </w:p>
        </w:tc>
      </w:tr>
    </w:tbl>
    <w:p w:rsidR="00AE1F17" w:rsidRPr="00AE1F17" w:rsidRDefault="00AE1F17" w:rsidP="00AE1F17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103B7E"/>
          <w:sz w:val="38"/>
          <w:szCs w:val="38"/>
          <w:lang w:eastAsia="ru-RU"/>
        </w:rPr>
      </w:pPr>
      <w:bookmarkStart w:id="0" w:name="o12355"/>
      <w:bookmarkEnd w:id="0"/>
      <w:r w:rsidRPr="00AE1F17">
        <w:rPr>
          <w:rFonts w:ascii="Arial" w:eastAsia="Times New Roman" w:hAnsi="Arial" w:cs="Arial"/>
          <w:color w:val="103B7E"/>
          <w:sz w:val="38"/>
          <w:szCs w:val="38"/>
          <w:lang w:eastAsia="ru-RU"/>
        </w:rPr>
        <w:lastRenderedPageBreak/>
        <w:t>Состав руководства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Руководство </w:t>
      </w:r>
      <w:hyperlink r:id="rId26" w:tgtFrame="_self" w:tooltip="Оператор системы «человек - машина» по ГОСТ 26387-8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оператора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должно содержать следующие </w:t>
      </w:r>
      <w:hyperlink r:id="rId27" w:tgtFrame="_self" w:tooltip="Логические элементы структуры документа (Logical object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разделы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:</w:t>
      </w:r>
    </w:p>
    <w:p w:rsidR="00AE1F17" w:rsidRPr="00AE1F17" w:rsidRDefault="00AE1F17" w:rsidP="00AE1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назначение </w:t>
      </w:r>
      <w:hyperlink r:id="rId28" w:tgtFrame="_self" w:tooltip="Программа (Program) по ГОСТ 1978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программы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условия выполнения программы;</w:t>
      </w:r>
    </w:p>
    <w:p w:rsidR="00AE1F17" w:rsidRPr="00AE1F17" w:rsidRDefault="00AE1F17" w:rsidP="00AE1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выполнение программы;</w:t>
      </w:r>
    </w:p>
    <w:p w:rsidR="00AE1F17" w:rsidRPr="00AE1F17" w:rsidRDefault="00AE1F17" w:rsidP="00AE1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29" w:tgtFrame="_self" w:tooltip="Сообщение системы (System message) по ГОСТ 1978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сообщения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</w:t>
      </w:r>
      <w:hyperlink r:id="rId30" w:tgtFrame="_self" w:tooltip="Пользователь программного средства (Software user) по ГОСТ 28806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оператору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зависимости от особенностей документы допускается объединять отдельные разделы или вводить новые [из п. 1.2 ГОСТ 19.505-79]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Последняя фраза предоставляет разработчикам </w:t>
      </w:r>
      <w:hyperlink r:id="rId31" w:tgtFrame="_self" w:tooltip="Программные документы по ГОСТ 19.101-77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 xml:space="preserve">программной </w:t>
        </w:r>
        <w:proofErr w:type="spellStart"/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документации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пространство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 xml:space="preserve"> для маневра.</w:t>
      </w:r>
    </w:p>
    <w:tbl>
      <w:tblPr>
        <w:tblW w:w="10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AE1F17" w:rsidRPr="00AE1F17" w:rsidTr="00AE1F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E1F17" w:rsidRPr="00AE1F17" w:rsidRDefault="00AE1F17" w:rsidP="00AE1F17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</w:pP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t>Смотрите:</w:t>
            </w: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32" w:anchor="o12357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Назначение программы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33" w:anchor="o12361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Условия выполнения программы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34" w:anchor="o12365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Требования к персоналу (пользователю)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35" w:anchor="o12366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Выполнение программы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36" w:anchor="o12370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Сообщения оператору</w:t>
              </w:r>
            </w:hyperlink>
          </w:p>
        </w:tc>
      </w:tr>
    </w:tbl>
    <w:p w:rsidR="00AE1F17" w:rsidRPr="00AE1F17" w:rsidRDefault="00AE1F17" w:rsidP="00AE1F17">
      <w:pPr>
        <w:shd w:val="clear" w:color="auto" w:fill="FFFFFF"/>
        <w:spacing w:before="319" w:after="319" w:line="240" w:lineRule="auto"/>
        <w:outlineLvl w:val="3"/>
        <w:rPr>
          <w:rFonts w:ascii="Arial" w:eastAsia="Times New Roman" w:hAnsi="Arial" w:cs="Arial"/>
          <w:color w:val="103B7E"/>
          <w:sz w:val="34"/>
          <w:szCs w:val="34"/>
          <w:lang w:eastAsia="ru-RU"/>
        </w:rPr>
      </w:pPr>
      <w:bookmarkStart w:id="1" w:name="o12357"/>
      <w:bookmarkEnd w:id="1"/>
      <w:r w:rsidRPr="00AE1F17">
        <w:rPr>
          <w:rFonts w:ascii="Arial" w:eastAsia="Times New Roman" w:hAnsi="Arial" w:cs="Arial"/>
          <w:color w:val="103B7E"/>
          <w:sz w:val="34"/>
          <w:szCs w:val="34"/>
          <w:lang w:eastAsia="ru-RU"/>
        </w:rPr>
        <w:t>Назначение программы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разделе «Назначение программы» должны быть указаны сведения о назначении программы и </w:t>
      </w:r>
      <w:hyperlink r:id="rId37" w:tgtFrame="_self" w:tooltip="Информация по ГОСТ Р 51275-99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информация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достаточная для понимания </w:t>
      </w:r>
      <w:hyperlink r:id="rId38" w:tgtFrame="_self" w:tooltip="Функциональность программного средства (functionality) по ГОСТ 28806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функций программы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и ее </w:t>
      </w:r>
      <w:hyperlink r:id="rId39" w:tgtFrame="_self" w:tooltip="Эксплуатация по Р 50-605-80-93*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эксплуатации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[из п. 2.1 ГОСТ 19.505-79]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«...должны быть указаны сведения о назначении программы». Сведения о назначении программы изложены в основополагающем документе – в </w:t>
      </w:r>
      <w:hyperlink r:id="rId40" w:tgtFrame="_self" w:tooltip="Техническое задание по ГОСТ 19.201-78 (пример)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техническом задании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tbl>
      <w:tblPr>
        <w:tblW w:w="10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AE1F17" w:rsidRPr="00AE1F17" w:rsidTr="00AE1F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E1F17" w:rsidRPr="00AE1F17" w:rsidRDefault="00AE1F17" w:rsidP="00AE1F17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</w:pP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t>Смотрите:</w:t>
            </w: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41" w:anchor="o12358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Функциональное назначение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42" w:anchor="o12359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Эксплуатационное назначение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43" w:anchor="o12360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Состав функций</w:t>
              </w:r>
            </w:hyperlink>
          </w:p>
        </w:tc>
      </w:tr>
    </w:tbl>
    <w:p w:rsidR="00AE1F17" w:rsidRPr="00AE1F17" w:rsidRDefault="00AE1F17" w:rsidP="00AE1F17">
      <w:pPr>
        <w:shd w:val="clear" w:color="auto" w:fill="FFFFFF"/>
        <w:spacing w:before="401" w:after="401" w:line="240" w:lineRule="auto"/>
        <w:outlineLvl w:val="4"/>
        <w:rPr>
          <w:rFonts w:ascii="Arial" w:eastAsia="Times New Roman" w:hAnsi="Arial" w:cs="Arial"/>
          <w:color w:val="103B7E"/>
          <w:sz w:val="29"/>
          <w:szCs w:val="29"/>
          <w:lang w:eastAsia="ru-RU"/>
        </w:rPr>
      </w:pPr>
      <w:bookmarkStart w:id="2" w:name="o12358"/>
      <w:bookmarkEnd w:id="2"/>
      <w:r w:rsidRPr="00AE1F17">
        <w:rPr>
          <w:rFonts w:ascii="Arial" w:eastAsia="Times New Roman" w:hAnsi="Arial" w:cs="Arial"/>
          <w:color w:val="103B7E"/>
          <w:sz w:val="29"/>
          <w:szCs w:val="29"/>
          <w:lang w:eastAsia="ru-RU"/>
        </w:rPr>
        <w:t>Функциональное назначение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44" w:tgtFrame="_self" w:tooltip="Функциональность программного средства (functionality) по ГОСТ 28806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Функциональным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назначением программы является предоставление </w:t>
      </w:r>
      <w:hyperlink r:id="rId45" w:tgtFrame="_self" w:tooltip="Пользователь программного средства (Software user) по ГОСТ 28806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пользователю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возможности </w:t>
      </w:r>
      <w:hyperlink r:id="rId46" w:tgtFrame="_self" w:tooltip="Обработка текстов (Text processing) по ГОСТ 1597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работы с текстовыми документами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 xml:space="preserve"> в формате </w:t>
      </w:r>
      <w:proofErr w:type="spellStart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rtf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before="401" w:after="401" w:line="240" w:lineRule="auto"/>
        <w:outlineLvl w:val="4"/>
        <w:rPr>
          <w:rFonts w:ascii="Arial" w:eastAsia="Times New Roman" w:hAnsi="Arial" w:cs="Arial"/>
          <w:color w:val="103B7E"/>
          <w:sz w:val="29"/>
          <w:szCs w:val="29"/>
          <w:lang w:eastAsia="ru-RU"/>
        </w:rPr>
      </w:pPr>
      <w:bookmarkStart w:id="3" w:name="o12359"/>
      <w:bookmarkEnd w:id="3"/>
      <w:r w:rsidRPr="00AE1F17">
        <w:rPr>
          <w:rFonts w:ascii="Arial" w:eastAsia="Times New Roman" w:hAnsi="Arial" w:cs="Arial"/>
          <w:color w:val="103B7E"/>
          <w:sz w:val="29"/>
          <w:szCs w:val="29"/>
          <w:lang w:eastAsia="ru-RU"/>
        </w:rPr>
        <w:t>Эксплуатационное назначение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Программа должна эксплуатироваться в профильных подразделениях на объектах заказчика.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Пользователями программы должны являться сотрудники профильных подразделений объектов заказчика.</w:t>
      </w:r>
    </w:p>
    <w:p w:rsidR="00AE1F17" w:rsidRPr="00AE1F17" w:rsidRDefault="00AE1F17" w:rsidP="00AE1F17">
      <w:pPr>
        <w:shd w:val="clear" w:color="auto" w:fill="FFFFFF"/>
        <w:spacing w:before="401" w:after="401" w:line="240" w:lineRule="auto"/>
        <w:outlineLvl w:val="4"/>
        <w:rPr>
          <w:rFonts w:ascii="Arial" w:eastAsia="Times New Roman" w:hAnsi="Arial" w:cs="Arial"/>
          <w:color w:val="103B7E"/>
          <w:sz w:val="29"/>
          <w:szCs w:val="29"/>
          <w:lang w:eastAsia="ru-RU"/>
        </w:rPr>
      </w:pPr>
      <w:bookmarkStart w:id="4" w:name="o12360"/>
      <w:bookmarkEnd w:id="4"/>
      <w:r w:rsidRPr="00AE1F17">
        <w:rPr>
          <w:rFonts w:ascii="Arial" w:eastAsia="Times New Roman" w:hAnsi="Arial" w:cs="Arial"/>
          <w:color w:val="103B7E"/>
          <w:sz w:val="29"/>
          <w:szCs w:val="29"/>
          <w:lang w:eastAsia="ru-RU"/>
        </w:rPr>
        <w:t>Состав функций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Программа обеспечивает возможность выполнения перечисленных ниже функций:</w:t>
      </w:r>
    </w:p>
    <w:p w:rsidR="00AE1F17" w:rsidRPr="00AE1F17" w:rsidRDefault="00AE1F17" w:rsidP="00AE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Функции создания нового (пустого) </w:t>
      </w:r>
      <w:hyperlink r:id="rId47" w:tgtFrame="_self" w:tooltip="Файл (File) по ГОСТ 20886-85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файла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Функции открытия (загрузки) существующего файла;</w:t>
      </w:r>
    </w:p>
    <w:p w:rsidR="00AE1F17" w:rsidRPr="00AE1F17" w:rsidRDefault="00AE1F17" w:rsidP="00AE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Функции редактирования открытого (далее - текущего) файла путем </w:t>
      </w:r>
      <w:hyperlink r:id="rId48" w:tgtFrame="_self" w:tooltip="Ввод данных (Data input) по ГОСТ 1597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ввода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замены, удаления </w:t>
      </w:r>
      <w:hyperlink r:id="rId49" w:tgtFrame="_self" w:tooltip="Содержимое документа по ГОСТ Р 52292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содержимого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файла с применением стандартных устройств ввода;</w:t>
      </w:r>
    </w:p>
    <w:p w:rsidR="00AE1F17" w:rsidRPr="00AE1F17" w:rsidRDefault="00AE1F17" w:rsidP="00AE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Функции редактирования текущего файла с применением буфера обмена </w:t>
      </w:r>
      <w:hyperlink r:id="rId50" w:tgtFrame="_self" w:tooltip="Операционная система (Operating system) по ГОСТ 1597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операционной системы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Функции сохранения файла с исходным именем;</w:t>
      </w:r>
    </w:p>
    <w:p w:rsidR="00AE1F17" w:rsidRPr="00AE1F17" w:rsidRDefault="00AE1F17" w:rsidP="00AE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Функции сохранения файла с именем, отличным от исходного;</w:t>
      </w:r>
    </w:p>
    <w:p w:rsidR="00AE1F17" w:rsidRPr="00AE1F17" w:rsidRDefault="00AE1F17" w:rsidP="00AE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Функции отправки содержимого текущего файла электронной почтой с помощью внешней клиентской почтовой программы;</w:t>
      </w:r>
    </w:p>
    <w:p w:rsidR="00AE1F17" w:rsidRPr="00AE1F17" w:rsidRDefault="00AE1F17" w:rsidP="00AE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Функции вывода </w:t>
      </w:r>
      <w:hyperlink r:id="rId51" w:tgtFrame="_self" w:tooltip="Справочный текст (Help text) по ГОСТ Р ИСО/МЭК 15910-2002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оперативных справок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в строковом </w:t>
      </w:r>
      <w:hyperlink r:id="rId52" w:tgtFrame="_self" w:tooltip="Формат данных по ГОСТ Р 52292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формате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(подсказок);</w:t>
      </w:r>
    </w:p>
    <w:p w:rsidR="00AE1F17" w:rsidRPr="00AE1F17" w:rsidRDefault="00AE1F17" w:rsidP="00AE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Функции интерактивной справочной системы;</w:t>
      </w:r>
    </w:p>
    <w:p w:rsidR="00AE1F17" w:rsidRPr="00AE1F17" w:rsidRDefault="00AE1F17" w:rsidP="00AE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Функции отображения </w:t>
      </w:r>
      <w:hyperlink r:id="rId53" w:tgtFrame="_self" w:tooltip="Наименование (Name) по ГОСТ 7.0-99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названия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программы, версии программы, копирайта и комментариев разработчика.</w:t>
      </w:r>
    </w:p>
    <w:p w:rsidR="00AE1F17" w:rsidRPr="00AE1F17" w:rsidRDefault="00AE1F17" w:rsidP="00AE1F17">
      <w:pPr>
        <w:shd w:val="clear" w:color="auto" w:fill="FFFFFF"/>
        <w:spacing w:before="319" w:after="319" w:line="240" w:lineRule="auto"/>
        <w:outlineLvl w:val="3"/>
        <w:rPr>
          <w:rFonts w:ascii="Arial" w:eastAsia="Times New Roman" w:hAnsi="Arial" w:cs="Arial"/>
          <w:color w:val="103B7E"/>
          <w:sz w:val="34"/>
          <w:szCs w:val="34"/>
          <w:lang w:eastAsia="ru-RU"/>
        </w:rPr>
      </w:pPr>
      <w:bookmarkStart w:id="5" w:name="o12361"/>
      <w:bookmarkEnd w:id="5"/>
      <w:r w:rsidRPr="00AE1F17">
        <w:rPr>
          <w:rFonts w:ascii="Arial" w:eastAsia="Times New Roman" w:hAnsi="Arial" w:cs="Arial"/>
          <w:color w:val="103B7E"/>
          <w:sz w:val="34"/>
          <w:szCs w:val="34"/>
          <w:lang w:eastAsia="ru-RU"/>
        </w:rPr>
        <w:t>Условия выполнения программы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разделе «Условия выполнения программы» должны быть указаны условия, необходимые для выполнения программы (минимальный и (или) максимальный состав </w:t>
      </w:r>
      <w:hyperlink r:id="rId54" w:tgtFrame="_self" w:tooltip="Технические средства системы обработки информации (Hardware) по ГОСТ 1597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аппаратурных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и </w:t>
      </w:r>
      <w:hyperlink r:id="rId55" w:tgtFrame="_self" w:tooltip="Программное средство вычислительной техники (ПС) по ГОСТ 28195-89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программных средств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и т.п.) [из п. 2.2 ГОСТ 19.505-79]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Создаем соответствующие подразделы. Поскольку «аппаратурных» звучит старообразно, меняем его на «технических».</w:t>
      </w:r>
    </w:p>
    <w:tbl>
      <w:tblPr>
        <w:tblW w:w="10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AE1F17" w:rsidRPr="00AE1F17" w:rsidTr="00AE1F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E1F17" w:rsidRPr="00AE1F17" w:rsidRDefault="00AE1F17" w:rsidP="00AE1F17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</w:pP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t>Смотрите:</w:t>
            </w: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56" w:anchor="o12362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Климатические условия эксплуатации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57" w:anchor="o12363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Минимальный состав технических средств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58" w:anchor="o12364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Минимальный состав программных средств</w:t>
              </w:r>
            </w:hyperlink>
          </w:p>
        </w:tc>
      </w:tr>
    </w:tbl>
    <w:p w:rsidR="00AE1F17" w:rsidRPr="00AE1F17" w:rsidRDefault="00AE1F17" w:rsidP="00AE1F17">
      <w:pPr>
        <w:shd w:val="clear" w:color="auto" w:fill="FFFFFF"/>
        <w:spacing w:before="401" w:after="401" w:line="240" w:lineRule="auto"/>
        <w:outlineLvl w:val="4"/>
        <w:rPr>
          <w:rFonts w:ascii="Arial" w:eastAsia="Times New Roman" w:hAnsi="Arial" w:cs="Arial"/>
          <w:color w:val="103B7E"/>
          <w:sz w:val="29"/>
          <w:szCs w:val="29"/>
          <w:lang w:eastAsia="ru-RU"/>
        </w:rPr>
      </w:pPr>
      <w:bookmarkStart w:id="6" w:name="o12362"/>
      <w:bookmarkEnd w:id="6"/>
      <w:r w:rsidRPr="00AE1F17">
        <w:rPr>
          <w:rFonts w:ascii="Arial" w:eastAsia="Times New Roman" w:hAnsi="Arial" w:cs="Arial"/>
          <w:color w:val="103B7E"/>
          <w:sz w:val="29"/>
          <w:szCs w:val="29"/>
          <w:lang w:eastAsia="ru-RU"/>
        </w:rPr>
        <w:t>Климатические условия эксплуатации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Климатические </w:t>
      </w:r>
      <w:hyperlink r:id="rId59" w:tgtFrame="_self" w:tooltip="Условия эксплуатации по ГОСТ 25866-83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 xml:space="preserve">условия </w:t>
        </w:r>
        <w:proofErr w:type="spellStart"/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эксплутатации</w:t>
        </w:r>
        <w:proofErr w:type="spellEnd"/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при которых должны обеспечиваться заданные характеристики, должны удовлетворять </w:t>
      </w:r>
      <w:hyperlink r:id="rId60" w:tgtFrame="_self" w:tooltip="Требование по ГОСТ 1.1-2002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требованиям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предъявляемым к </w:t>
      </w:r>
      <w:hyperlink r:id="rId61" w:tgtFrame="_self" w:tooltip="Технические средства системы обработки информации (Hardware) по ГОСТ 1597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техническим средствам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в части условий их эксплуатации.</w:t>
      </w:r>
    </w:p>
    <w:p w:rsidR="00AE1F17" w:rsidRPr="00AE1F17" w:rsidRDefault="00AE1F17" w:rsidP="00AE1F17">
      <w:pPr>
        <w:shd w:val="clear" w:color="auto" w:fill="FFFFFF"/>
        <w:spacing w:before="401" w:after="401" w:line="240" w:lineRule="auto"/>
        <w:outlineLvl w:val="4"/>
        <w:rPr>
          <w:rFonts w:ascii="Arial" w:eastAsia="Times New Roman" w:hAnsi="Arial" w:cs="Arial"/>
          <w:color w:val="103B7E"/>
          <w:sz w:val="29"/>
          <w:szCs w:val="29"/>
          <w:lang w:eastAsia="ru-RU"/>
        </w:rPr>
      </w:pPr>
      <w:bookmarkStart w:id="7" w:name="o12363"/>
      <w:bookmarkEnd w:id="7"/>
      <w:r w:rsidRPr="00AE1F17">
        <w:rPr>
          <w:rFonts w:ascii="Arial" w:eastAsia="Times New Roman" w:hAnsi="Arial" w:cs="Arial"/>
          <w:color w:val="103B7E"/>
          <w:sz w:val="29"/>
          <w:szCs w:val="29"/>
          <w:lang w:eastAsia="ru-RU"/>
        </w:rPr>
        <w:t>Минимальный состав технических средств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состав технических средств должен входить IBM-совместимый персональный компьютер (</w:t>
      </w:r>
      <w:hyperlink r:id="rId62" w:tgtFrame="_self" w:tooltip="Персональная ЭВМ (Personal computer) по ГОСТ 1597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ПЭВМ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), включающий в себя:</w:t>
      </w:r>
    </w:p>
    <w:p w:rsidR="00AE1F17" w:rsidRPr="00AE1F17" w:rsidRDefault="00AE1F17" w:rsidP="00AE1F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63" w:tgtFrame="_self" w:tooltip="Процессор (Processor) по ГОСТ 1597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процессор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Pentium-1000 с тактовой частотой, ГГц - 10, не менее;</w:t>
      </w:r>
    </w:p>
    <w:p w:rsidR="00AE1F17" w:rsidRPr="00AE1F17" w:rsidRDefault="00AE1F17" w:rsidP="00AE1F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материнскую плату с FSB, ГГц - 5, не менее;</w:t>
      </w:r>
    </w:p>
    <w:p w:rsidR="00AE1F17" w:rsidRPr="00AE1F17" w:rsidRDefault="00AE1F17" w:rsidP="00AE1F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64" w:tgtFrame="_self" w:tooltip="Оперативная память (Operating storage) по ГОСТ 1597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оперативную память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объемом, Тб - 10, не менее;</w:t>
      </w:r>
    </w:p>
    <w:p w:rsidR="00AE1F17" w:rsidRPr="00AE1F17" w:rsidRDefault="00AE1F17" w:rsidP="00AE1F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и так далее…</w:t>
      </w:r>
    </w:p>
    <w:p w:rsidR="00AE1F17" w:rsidRPr="00AE1F17" w:rsidRDefault="00AE1F17" w:rsidP="00AE1F17">
      <w:pPr>
        <w:shd w:val="clear" w:color="auto" w:fill="FFFFFF"/>
        <w:spacing w:before="401" w:after="401" w:line="240" w:lineRule="auto"/>
        <w:outlineLvl w:val="4"/>
        <w:rPr>
          <w:rFonts w:ascii="Arial" w:eastAsia="Times New Roman" w:hAnsi="Arial" w:cs="Arial"/>
          <w:color w:val="103B7E"/>
          <w:sz w:val="29"/>
          <w:szCs w:val="29"/>
          <w:lang w:eastAsia="ru-RU"/>
        </w:rPr>
      </w:pPr>
      <w:bookmarkStart w:id="8" w:name="o12364"/>
      <w:bookmarkEnd w:id="8"/>
      <w:r w:rsidRPr="00AE1F17">
        <w:rPr>
          <w:rFonts w:ascii="Arial" w:eastAsia="Times New Roman" w:hAnsi="Arial" w:cs="Arial"/>
          <w:color w:val="103B7E"/>
          <w:sz w:val="29"/>
          <w:szCs w:val="29"/>
          <w:lang w:eastAsia="ru-RU"/>
        </w:rPr>
        <w:t>Минимальный состав программных средств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65" w:tgtFrame="_self" w:tooltip="Системная программа (System program) по ГОСТ 1978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Системные программные средства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используемые программой, должны быть представлены </w:t>
      </w:r>
      <w:hyperlink r:id="rId66" w:tgtFrame="_self" w:tooltip="Лицензия по Р 50-605-80-93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лицензионной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локализованной версией операционной системы. Допускается использование пакета обновления такого-то.</w:t>
      </w:r>
    </w:p>
    <w:p w:rsidR="00AE1F17" w:rsidRPr="00AE1F17" w:rsidRDefault="00AE1F17" w:rsidP="00AE1F17">
      <w:pPr>
        <w:shd w:val="clear" w:color="auto" w:fill="FFFFFF"/>
        <w:spacing w:before="319" w:after="319" w:line="240" w:lineRule="auto"/>
        <w:outlineLvl w:val="3"/>
        <w:rPr>
          <w:rFonts w:ascii="Arial" w:eastAsia="Times New Roman" w:hAnsi="Arial" w:cs="Arial"/>
          <w:color w:val="103B7E"/>
          <w:sz w:val="34"/>
          <w:szCs w:val="34"/>
          <w:lang w:eastAsia="ru-RU"/>
        </w:rPr>
      </w:pPr>
      <w:bookmarkStart w:id="9" w:name="o12365"/>
      <w:bookmarkStart w:id="10" w:name="_GoBack"/>
      <w:bookmarkEnd w:id="9"/>
      <w:bookmarkEnd w:id="10"/>
      <w:r w:rsidRPr="00AE1F17">
        <w:rPr>
          <w:rFonts w:ascii="Arial" w:eastAsia="Times New Roman" w:hAnsi="Arial" w:cs="Arial"/>
          <w:color w:val="103B7E"/>
          <w:sz w:val="34"/>
          <w:szCs w:val="34"/>
          <w:lang w:eastAsia="ru-RU"/>
        </w:rPr>
        <w:t>Требования к персоналу (пользователю)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 </w:t>
      </w:r>
      <w:hyperlink r:id="rId67" w:tgtFrame="_self" w:tooltip="Оператор системы «человек - машина» по ГОСТ 26387-8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оператор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Системный администратор должен иметь высшее профильное образование и </w:t>
      </w:r>
      <w:hyperlink r:id="rId68" w:tgtFrame="_self" w:tooltip="Сертификат соответствий по Р 50-605-80-93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сертификаты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компании-производителя операционной системы. В перечень задач, выполняемых системным администратором, должны входить:</w:t>
      </w:r>
    </w:p>
    <w:p w:rsidR="00AE1F17" w:rsidRPr="00AE1F17" w:rsidRDefault="00AE1F17" w:rsidP="00AE1F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задача поддержания </w:t>
      </w:r>
      <w:hyperlink r:id="rId69" w:tgtFrame="_self" w:tooltip="Работоспособное состояние (Up state) по ГОСТ 27.002-89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работоспособности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технических средств;</w:t>
      </w:r>
    </w:p>
    <w:p w:rsidR="00AE1F17" w:rsidRPr="00AE1F17" w:rsidRDefault="00AE1F17" w:rsidP="00AE1F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задачи установки (инсталляции) и поддержания </w:t>
      </w:r>
      <w:hyperlink r:id="rId70" w:tgtFrame="_self" w:tooltip="Работоспособность программных средств (Н2) по ГОСТ 28195-89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работоспособности системных программных средств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– операционной системы;</w:t>
      </w:r>
    </w:p>
    <w:p w:rsidR="00AE1F17" w:rsidRPr="00AE1F17" w:rsidRDefault="00AE1F17" w:rsidP="00AE1F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задача установки (инсталляции) программы.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Пользователь программы (оператор) должен обладать практическими навыками работы с </w:t>
      </w:r>
      <w:hyperlink r:id="rId71" w:tgtFrame="_blank" w:tooltip="Как описать графический интерфейс пользователя?" w:history="1">
        <w:r w:rsidRPr="00AE1F17">
          <w:rPr>
            <w:rFonts w:ascii="Arial" w:eastAsia="Times New Roman" w:hAnsi="Arial" w:cs="Arial"/>
            <w:color w:val="103B7E"/>
            <w:sz w:val="26"/>
            <w:szCs w:val="26"/>
            <w:u w:val="single"/>
            <w:lang w:eastAsia="ru-RU"/>
          </w:rPr>
          <w:t>графическим пользовательским интерфейсом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операционной системы.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AE1F17" w:rsidRPr="00AE1F17" w:rsidRDefault="00AE1F17" w:rsidP="00AE1F17">
      <w:pPr>
        <w:shd w:val="clear" w:color="auto" w:fill="FFFFFF"/>
        <w:spacing w:before="319" w:after="319" w:line="240" w:lineRule="auto"/>
        <w:outlineLvl w:val="3"/>
        <w:rPr>
          <w:rFonts w:ascii="Arial" w:eastAsia="Times New Roman" w:hAnsi="Arial" w:cs="Arial"/>
          <w:color w:val="103B7E"/>
          <w:sz w:val="34"/>
          <w:szCs w:val="34"/>
          <w:lang w:eastAsia="ru-RU"/>
        </w:rPr>
      </w:pPr>
      <w:bookmarkStart w:id="11" w:name="o12366"/>
      <w:bookmarkEnd w:id="11"/>
      <w:r w:rsidRPr="00AE1F17">
        <w:rPr>
          <w:rFonts w:ascii="Arial" w:eastAsia="Times New Roman" w:hAnsi="Arial" w:cs="Arial"/>
          <w:color w:val="103B7E"/>
          <w:sz w:val="34"/>
          <w:szCs w:val="34"/>
          <w:lang w:eastAsia="ru-RU"/>
        </w:rPr>
        <w:t>Выполнение программы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разделе «Выполнение программы» должна быть указана последовательность действий оператора, обеспечивающих </w:t>
      </w:r>
      <w:hyperlink r:id="rId72" w:tgtFrame="_self" w:tooltip="Загрузка в память (Load) по ГОСТ 1597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загрузку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запуск, выполнение и завершение программы, приведено описание функций, формата и возможных вариантов </w:t>
      </w:r>
      <w:hyperlink r:id="rId73" w:tgtFrame="_self" w:tooltip="Команда оператора (Operator command) по ГОСТ 1978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команд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с помощью которых </w:t>
      </w:r>
      <w:hyperlink r:id="rId74" w:tgtFrame="_self" w:tooltip="Пользователь программного средства (Software user) по ГОСТ 28806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оператор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осуществляет загрузки и управляет выполнением программы, а также ответы программы на эти команды [из п. 2.3 ГОСТ 19.505-79]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Автоматически, «пальцами», создаем подразделы:</w:t>
      </w:r>
    </w:p>
    <w:p w:rsidR="00AE1F17" w:rsidRPr="00AE1F17" w:rsidRDefault="00AE1F17" w:rsidP="00AE1F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Загрузка и запуск программы;</w:t>
      </w:r>
    </w:p>
    <w:p w:rsidR="00AE1F17" w:rsidRPr="00AE1F17" w:rsidRDefault="00AE1F17" w:rsidP="00AE1F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Выполнение программы;</w:t>
      </w:r>
    </w:p>
    <w:p w:rsidR="00AE1F17" w:rsidRPr="00AE1F17" w:rsidRDefault="00AE1F17" w:rsidP="00AE1F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Завершение работы программы.</w:t>
      </w:r>
    </w:p>
    <w:p w:rsidR="00AE1F17" w:rsidRPr="00AE1F17" w:rsidRDefault="00AE1F17" w:rsidP="00AE1F17">
      <w:pPr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after="360" w:line="240" w:lineRule="auto"/>
        <w:ind w:left="360" w:right="360"/>
        <w:jc w:val="both"/>
        <w:rPr>
          <w:rFonts w:ascii="Arial" w:eastAsia="Times New Roman" w:hAnsi="Arial" w:cs="Arial"/>
          <w:i/>
          <w:iCs/>
          <w:color w:val="666666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i/>
          <w:iCs/>
          <w:color w:val="666666"/>
          <w:sz w:val="26"/>
          <w:szCs w:val="26"/>
          <w:lang w:eastAsia="ru-RU"/>
        </w:rPr>
        <w:t>Во время </w:t>
      </w:r>
      <w:r w:rsidRPr="00AE1F17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  <w:lang w:eastAsia="ru-RU"/>
        </w:rPr>
        <w:t>о</w:t>
      </w:r>
      <w:r w:rsidRPr="00AE1F17">
        <w:rPr>
          <w:rFonts w:ascii="Arial" w:eastAsia="Times New Roman" w:hAnsi="Arial" w:cs="Arial"/>
          <w:i/>
          <w:iCs/>
          <w:color w:val="666666"/>
          <w:sz w:val="26"/>
          <w:szCs w:val="26"/>
          <w:lang w:eastAsia="ru-RU"/>
        </w:rPr>
        <w:t>но </w:t>
      </w:r>
      <w:hyperlink r:id="rId75" w:tgtFrame="_self" w:tooltip="Загрузка в память (Load) по ГОСТ 15971-90" w:history="1">
        <w:r w:rsidRPr="00AE1F17">
          <w:rPr>
            <w:rFonts w:ascii="Arial" w:eastAsia="Times New Roman" w:hAnsi="Arial" w:cs="Arial"/>
            <w:i/>
            <w:iCs/>
            <w:color w:val="777777"/>
            <w:sz w:val="26"/>
            <w:szCs w:val="26"/>
            <w:u w:val="single"/>
            <w:lang w:eastAsia="ru-RU"/>
          </w:rPr>
          <w:t>загрузка</w:t>
        </w:r>
      </w:hyperlink>
      <w:r w:rsidRPr="00AE1F17">
        <w:rPr>
          <w:rFonts w:ascii="Arial" w:eastAsia="Times New Roman" w:hAnsi="Arial" w:cs="Arial"/>
          <w:i/>
          <w:iCs/>
          <w:color w:val="666666"/>
          <w:sz w:val="26"/>
          <w:szCs w:val="26"/>
          <w:lang w:eastAsia="ru-RU"/>
        </w:rPr>
        <w:t> программы осуществлялась отдельно, запуск - отдельно. В нынешних условиях загрузка и запуск объединились в единую </w:t>
      </w:r>
      <w:hyperlink r:id="rId76" w:tgtFrame="_self" w:tooltip="Технологическая операция (Operation) по ГОСТ 3.1109-82" w:history="1">
        <w:r w:rsidRPr="00AE1F17">
          <w:rPr>
            <w:rFonts w:ascii="Arial" w:eastAsia="Times New Roman" w:hAnsi="Arial" w:cs="Arial"/>
            <w:i/>
            <w:iCs/>
            <w:color w:val="777777"/>
            <w:sz w:val="26"/>
            <w:szCs w:val="26"/>
            <w:u w:val="single"/>
            <w:lang w:eastAsia="ru-RU"/>
          </w:rPr>
          <w:t>операцию</w:t>
        </w:r>
      </w:hyperlink>
      <w:r w:rsidRPr="00AE1F17">
        <w:rPr>
          <w:rFonts w:ascii="Arial" w:eastAsia="Times New Roman" w:hAnsi="Arial" w:cs="Arial"/>
          <w:i/>
          <w:iCs/>
          <w:color w:val="666666"/>
          <w:sz w:val="26"/>
          <w:szCs w:val="26"/>
          <w:lang w:eastAsia="ru-RU"/>
        </w:rPr>
        <w:t>. Ключевая фраза подраздела «Требования к количеству и квалификации персонала» технического задания - «пользователь программы (оператор) должен обладать </w:t>
      </w:r>
      <w:hyperlink r:id="rId77" w:tgtFrame="_self" w:tooltip="Практический опыт (Practice effect) по ГОСТ Р ИСО 10075-2011" w:history="1">
        <w:r w:rsidRPr="00AE1F17">
          <w:rPr>
            <w:rFonts w:ascii="Arial" w:eastAsia="Times New Roman" w:hAnsi="Arial" w:cs="Arial"/>
            <w:i/>
            <w:iCs/>
            <w:color w:val="777777"/>
            <w:sz w:val="26"/>
            <w:szCs w:val="26"/>
            <w:u w:val="single"/>
            <w:lang w:eastAsia="ru-RU"/>
          </w:rPr>
          <w:t>практическими навыками</w:t>
        </w:r>
      </w:hyperlink>
      <w:r w:rsidRPr="00AE1F17">
        <w:rPr>
          <w:rFonts w:ascii="Arial" w:eastAsia="Times New Roman" w:hAnsi="Arial" w:cs="Arial"/>
          <w:i/>
          <w:iCs/>
          <w:color w:val="666666"/>
          <w:sz w:val="26"/>
          <w:szCs w:val="26"/>
          <w:lang w:eastAsia="ru-RU"/>
        </w:rPr>
        <w:t> работы с графическим пользовательским интерфейсом операционной системы» снимает с автора обязанность подробно расписывать способы загрузки и запуска программы... Не обязан разработчик разжевывать оператору приемы работы с графическим пользовательским интерфейсом операционной системы. За исключением случаев применения в программе элементов интерфейса, не свойственных операционной системе.</w:t>
      </w:r>
    </w:p>
    <w:tbl>
      <w:tblPr>
        <w:tblW w:w="10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AE1F17" w:rsidRPr="00AE1F17" w:rsidTr="00AE1F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E1F17" w:rsidRPr="00AE1F17" w:rsidRDefault="00AE1F17" w:rsidP="00AE1F17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</w:pP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t>Смотрите:</w:t>
            </w: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78" w:anchor="o12367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Загрузка и запуск программы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79" w:anchor="o12368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Выполнение программы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80" w:anchor="o12369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Завершение работы программы</w:t>
              </w:r>
            </w:hyperlink>
          </w:p>
        </w:tc>
      </w:tr>
    </w:tbl>
    <w:p w:rsidR="00AE1F17" w:rsidRPr="00AE1F17" w:rsidRDefault="00AE1F17" w:rsidP="00AE1F17">
      <w:pPr>
        <w:shd w:val="clear" w:color="auto" w:fill="FFFFFF"/>
        <w:spacing w:before="401" w:after="401" w:line="240" w:lineRule="auto"/>
        <w:outlineLvl w:val="4"/>
        <w:rPr>
          <w:rFonts w:ascii="Arial" w:eastAsia="Times New Roman" w:hAnsi="Arial" w:cs="Arial"/>
          <w:color w:val="103B7E"/>
          <w:sz w:val="29"/>
          <w:szCs w:val="29"/>
          <w:lang w:eastAsia="ru-RU"/>
        </w:rPr>
      </w:pPr>
      <w:bookmarkStart w:id="12" w:name="o12367"/>
      <w:bookmarkEnd w:id="12"/>
      <w:r w:rsidRPr="00AE1F17">
        <w:rPr>
          <w:rFonts w:ascii="Arial" w:eastAsia="Times New Roman" w:hAnsi="Arial" w:cs="Arial"/>
          <w:color w:val="103B7E"/>
          <w:sz w:val="29"/>
          <w:szCs w:val="29"/>
          <w:lang w:eastAsia="ru-RU"/>
        </w:rPr>
        <w:t>Загрузка и запуск программы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Загрузка и запуск программы осуществляется способами, детальные сведения о которых изложены в руководстве пользователя операционной системы.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случае успешного запуска программы на </w:t>
      </w:r>
      <w:hyperlink r:id="rId81" w:tgtFrame="_self" w:tooltip="Рабочее поле экрана средства отображения информации по ГОСТ 27833-88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рабочем столе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будет отображено </w:t>
      </w:r>
      <w:hyperlink r:id="rId82" w:tgtFrame="_self" w:tooltip="Окно (Window) по ГОСТ 27459-87" w:history="1">
        <w:r w:rsidRPr="00AE1F17">
          <w:rPr>
            <w:rFonts w:ascii="Arial" w:eastAsia="Times New Roman" w:hAnsi="Arial" w:cs="Arial"/>
            <w:b/>
            <w:bCs/>
            <w:color w:val="777777"/>
            <w:sz w:val="26"/>
            <w:szCs w:val="26"/>
            <w:u w:val="single"/>
            <w:lang w:eastAsia="ru-RU"/>
          </w:rPr>
          <w:t>Главное окно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программы.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3928745" cy="2653030"/>
            <wp:effectExtent l="0" t="0" r="0" b="0"/>
            <wp:docPr id="18" name="Рисунок 18" descr="- Главное окно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- Главное окно программы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17" w:rsidRPr="00AE1F17" w:rsidRDefault="00AE1F17" w:rsidP="00AE1F17">
      <w:pPr>
        <w:shd w:val="clear" w:color="auto" w:fill="FFFFFF"/>
        <w:spacing w:before="401" w:after="401" w:line="240" w:lineRule="auto"/>
        <w:outlineLvl w:val="4"/>
        <w:rPr>
          <w:rFonts w:ascii="Arial" w:eastAsia="Times New Roman" w:hAnsi="Arial" w:cs="Arial"/>
          <w:color w:val="103B7E"/>
          <w:sz w:val="29"/>
          <w:szCs w:val="29"/>
          <w:lang w:eastAsia="ru-RU"/>
        </w:rPr>
      </w:pPr>
      <w:bookmarkStart w:id="13" w:name="o12368"/>
      <w:bookmarkEnd w:id="13"/>
      <w:r w:rsidRPr="00AE1F17">
        <w:rPr>
          <w:rFonts w:ascii="Arial" w:eastAsia="Times New Roman" w:hAnsi="Arial" w:cs="Arial"/>
          <w:color w:val="103B7E"/>
          <w:sz w:val="29"/>
          <w:szCs w:val="29"/>
          <w:lang w:eastAsia="ru-RU"/>
        </w:rPr>
        <w:t>Выполнение программы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«В подразделе следует привести «описание функций, формата и возможных вариантов команд, с помощью которых оператор … управляет выполнением программы».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Выше был приведен перечень функций, возможность выполнения которых обеспечивает программа. Для каждой функции из перечня следует создать подраздел.</w:t>
      </w:r>
    </w:p>
    <w:tbl>
      <w:tblPr>
        <w:tblW w:w="10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AE1F17" w:rsidRPr="00AE1F17" w:rsidTr="00AE1F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E1F17" w:rsidRPr="00AE1F17" w:rsidRDefault="00AE1F17" w:rsidP="00AE1F17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</w:pP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t>Смотрите:</w:t>
            </w:r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84" w:anchor="o12407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Выполнение функции создания нового (безымянного) файла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85" w:anchor="o12410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Выполнение функции открытия (загрузки) существующего файла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86" w:anchor="o12411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Выполнение функции редактирования текущего файла путем ввода, замены, удаления содержимого файла с применением устройств ввода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87" w:anchor="o12412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Редактирование текущего файла путем ввода текста с устройств ввода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88" w:anchor="o12413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Редактирование текущего файла путем замены содержимого с применением устройств ввода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89" w:anchor="o12414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Редактирование текущего файла путем удаления содержимого с применением устройств ввода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90" w:anchor="o12415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Выполнение функции редактирования текущего файла с применением буфера обмена операционной системы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91" w:anchor="o12416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Выполнение операции копирования (фрагмента) файла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92" w:anchor="o12419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Выполнение операции вставки содержимого буфера обмена в файл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93" w:anchor="o12422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Выполнение функции сохранения файла с исходным именем</w:t>
              </w:r>
            </w:hyperlink>
            <w:r w:rsidRPr="00AE1F17">
              <w:rPr>
                <w:rFonts w:ascii="Arial" w:eastAsia="Times New Roman" w:hAnsi="Arial" w:cs="Arial"/>
                <w:color w:val="545454"/>
                <w:sz w:val="26"/>
                <w:szCs w:val="26"/>
                <w:lang w:eastAsia="ru-RU"/>
              </w:rPr>
              <w:br/>
            </w:r>
            <w:hyperlink r:id="rId94" w:anchor="o12424" w:tgtFrame="_self" w:history="1">
              <w:r w:rsidRPr="00AE1F17">
                <w:rPr>
                  <w:rFonts w:ascii="Arial" w:eastAsia="Times New Roman" w:hAnsi="Arial" w:cs="Arial"/>
                  <w:color w:val="103B7E"/>
                  <w:sz w:val="26"/>
                  <w:szCs w:val="26"/>
                  <w:u w:val="single"/>
                  <w:lang w:eastAsia="ru-RU"/>
                </w:rPr>
                <w:t>Выполнение функции сохранения файла с именем, отличным от исходного</w:t>
              </w:r>
            </w:hyperlink>
          </w:p>
        </w:tc>
      </w:tr>
    </w:tbl>
    <w:p w:rsidR="00AE1F17" w:rsidRPr="00AE1F17" w:rsidRDefault="00AE1F17" w:rsidP="00AE1F1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103B7E"/>
          <w:szCs w:val="24"/>
          <w:lang w:eastAsia="ru-RU"/>
        </w:rPr>
      </w:pPr>
      <w:bookmarkStart w:id="14" w:name="o12407"/>
      <w:bookmarkEnd w:id="14"/>
      <w:r w:rsidRPr="00AE1F17">
        <w:rPr>
          <w:rFonts w:ascii="Arial" w:eastAsia="Times New Roman" w:hAnsi="Arial" w:cs="Arial"/>
          <w:color w:val="103B7E"/>
          <w:szCs w:val="24"/>
          <w:lang w:eastAsia="ru-RU"/>
        </w:rPr>
        <w:t>Выполнение функции создания нового (безымянного) файла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Выполнение указанной функции возможно любым из перечисленных ниже способов:</w:t>
      </w:r>
    </w:p>
    <w:p w:rsidR="00AE1F17" w:rsidRPr="00AE1F17" w:rsidRDefault="00AE1F17" w:rsidP="00AE1F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последовательным выбором пунктов меню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Файл-Создать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нажатием кнопки </w:t>
      </w: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214630" cy="203200"/>
            <wp:effectExtent l="0" t="0" r="0" b="6350"/>
            <wp:docPr id="17" name="Рисунок 17" descr="- Кнопка Созд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 Кнопка Создать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случае успешного выполнения указанной функции на рабочем столе будет отображено окно (см. Загрузка и запуск программы). Программа готова к вводу и редактированию </w:t>
      </w:r>
      <w:hyperlink r:id="rId96" w:tgtFrame="_self" w:tooltip="Текст (текстовые данные) по ГОСТ Р 52292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текста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Примечание - При успешном завершении загрузки и запуска программа автоматически создаст новый (безымянный) файл.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Подход прост. Действие - результат, см. </w:t>
      </w:r>
      <w:hyperlink r:id="rId97" w:tgtFrame="_self" w:tooltip="Схема «действие - результат» в совокупности с подходом «делай, как я сказал» - Как описать графический интерфейс пользователя?" w:history="1">
        <w:r w:rsidRPr="00AE1F17">
          <w:rPr>
            <w:rFonts w:ascii="Arial" w:eastAsia="Times New Roman" w:hAnsi="Arial" w:cs="Arial"/>
            <w:color w:val="103B7E"/>
            <w:sz w:val="26"/>
            <w:szCs w:val="26"/>
            <w:u w:val="single"/>
            <w:lang w:eastAsia="ru-RU"/>
          </w:rPr>
          <w:t>Схема «действие - результат» в совокупности с подходом «делай, как я сказал»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 Ошибочный результат – сообщение об ошибке.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Сторонники «дружественного» отношения к пользователю вправе озаглавить подраздел, к примеру, так - «Создание нового файла». Ни буква, ни дух </w:t>
      </w:r>
      <w:hyperlink r:id="rId98" w:tgtFrame="_self" w:tooltip="ГОСТ 19.505-79 Единая система программной документации. Руководство оператора. Требования к содержанию и оформлению" w:history="1">
        <w:r w:rsidRPr="00AE1F17">
          <w:rPr>
            <w:rFonts w:ascii="Arial" w:eastAsia="Times New Roman" w:hAnsi="Arial" w:cs="Arial"/>
            <w:color w:val="103B7E"/>
            <w:sz w:val="26"/>
            <w:szCs w:val="26"/>
            <w:u w:val="single"/>
            <w:lang w:eastAsia="ru-RU"/>
          </w:rPr>
          <w:t>ГОСТ 19.505-79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этому не препятствуют. В настоящем документе исключено прямое обращение к пользователю. Отсутствуют «откройте», «нажмите», «укажите» и пр. Применены штампы «следует открыть», «следует нажать» и им подобные (согласно ГОСТ 2.105-95).</w:t>
      </w:r>
    </w:p>
    <w:p w:rsidR="00AE1F17" w:rsidRPr="00AE1F17" w:rsidRDefault="00AE1F17" w:rsidP="00AE1F1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103B7E"/>
          <w:szCs w:val="24"/>
          <w:lang w:eastAsia="ru-RU"/>
        </w:rPr>
      </w:pPr>
      <w:bookmarkStart w:id="15" w:name="o12410"/>
      <w:bookmarkEnd w:id="15"/>
      <w:r w:rsidRPr="00AE1F17">
        <w:rPr>
          <w:rFonts w:ascii="Arial" w:eastAsia="Times New Roman" w:hAnsi="Arial" w:cs="Arial"/>
          <w:color w:val="103B7E"/>
          <w:szCs w:val="24"/>
          <w:lang w:eastAsia="ru-RU"/>
        </w:rPr>
        <w:t>Выполнение функции открытия (загрузки) существующего файла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Выполнение указанной функции возможно любым из перечисленных ниже способов:</w:t>
      </w:r>
    </w:p>
    <w:p w:rsidR="00AE1F17" w:rsidRPr="00AE1F17" w:rsidRDefault="00AE1F17" w:rsidP="00AE1F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последовательным выбором пунктов меню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Файл-Открыть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нажатием кнопки </w:t>
      </w: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214630" cy="203200"/>
            <wp:effectExtent l="0" t="0" r="0" b="6350"/>
            <wp:docPr id="16" name="Рисунок 16" descr="- Кнопка От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- Кнопка Открыть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последовательным нажатием </w:t>
      </w:r>
      <w:hyperlink r:id="rId100" w:tgtFrame="_self" w:tooltip="Алфавитно-цифровая клавиатура ввода данных по ГОСТ 25868-91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клавиш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</w:t>
      </w:r>
      <w:proofErr w:type="spellStart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Ctrl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и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O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(сочетанием клавиш </w:t>
      </w:r>
      <w:proofErr w:type="spellStart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fldChar w:fldCharType="begin"/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instrText xml:space="preserve"> HYPERLINK "javascript:void(23388)" \o "Функциональная клавиатура ввода данных по ГОСТ 25868-91" \t "_self" </w:instrTex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fldChar w:fldCharType="separate"/>
      </w:r>
      <w:r w:rsidRPr="00AE1F17">
        <w:rPr>
          <w:rFonts w:ascii="Arial" w:eastAsia="Times New Roman" w:hAnsi="Arial" w:cs="Arial"/>
          <w:b/>
          <w:bCs/>
          <w:color w:val="777777"/>
          <w:sz w:val="26"/>
          <w:szCs w:val="26"/>
          <w:u w:val="single"/>
          <w:lang w:eastAsia="ru-RU"/>
        </w:rPr>
        <w:t>Ctrl+O</w:t>
      </w:r>
      <w:proofErr w:type="spellEnd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fldChar w:fldCharType="end"/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).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результате на рабочем столе будет отображено окно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Открыть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5351145" cy="3296285"/>
            <wp:effectExtent l="0" t="0" r="1905" b="0"/>
            <wp:docPr id="15" name="Рисунок 15" descr="- Окно От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 Окно Открыть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Примечание - Программа обеспечивает возможность загрузки файлов только с расширением *.</w:t>
      </w:r>
      <w:proofErr w:type="spellStart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rtf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Выбор требуемого файла осуществляется способами, детальные сведения о которых изложены в руководстве пользователя операционной системы. Завершается выполнение функции нажатием кнопки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Открыть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случае успешного (выполнения программой функции) открытия файла на рабочем столе будет отображено окно с </w:t>
      </w:r>
      <w:hyperlink r:id="rId102" w:tgtFrame="_self" w:tooltip="Содержимое электронного документа по ГОСТ Р 52292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содержимым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открытого (текущего) файла. </w:t>
      </w:r>
      <w:hyperlink r:id="rId103" w:tgtFrame="_self" w:tooltip="Заголовок (Heading) по ГОСТ Р ИСО/МЭК 15910-2002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Заголовок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Главного окна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программы будет отображать полный </w:t>
      </w:r>
      <w:proofErr w:type="spellStart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fldChar w:fldCharType="begin"/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instrText xml:space="preserve"> HYPERLINK "javascript:void(18730)" \o "Путь доступа (Access path) по ГОСТ 20886-85" \t "_self" </w:instrTex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fldChar w:fldCharType="separate"/>
      </w:r>
      <w:r w:rsidRPr="00AE1F17">
        <w:rPr>
          <w:rFonts w:ascii="Arial" w:eastAsia="Times New Roman" w:hAnsi="Arial" w:cs="Arial"/>
          <w:color w:val="777777"/>
          <w:sz w:val="26"/>
          <w:szCs w:val="26"/>
          <w:u w:val="single"/>
          <w:lang w:eastAsia="ru-RU"/>
        </w:rPr>
        <w:t>путь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fldChar w:fldCharType="end"/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текущего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 xml:space="preserve"> файла.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3928745" cy="2641600"/>
            <wp:effectExtent l="0" t="0" r="0" b="6350"/>
            <wp:docPr id="14" name="Рисунок 14" descr="- Путь к текущему файл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- Путь к текущему файлу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 xml:space="preserve">Неразумно брать на себя ответственность уважаемого г-на </w:t>
      </w:r>
      <w:proofErr w:type="spellStart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Торвальдса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 xml:space="preserve"> и компании, тем более - г-на Гейтса. Не должно настоящее руководство заменять учебную, справочную литературу, руководства от производителей ОС и прочие источники информации, освещающие работу с графическим пользовательским интерфейсом операционной системы. Понадобится пользователю открыть файл средствами операционной системы - пусть изучает </w:t>
      </w:r>
      <w:proofErr w:type="spellStart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матчасть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 xml:space="preserve"> и расширяет, тем самым, свой кругозор.</w:t>
      </w:r>
    </w:p>
    <w:p w:rsidR="00AE1F17" w:rsidRPr="00AE1F17" w:rsidRDefault="00AE1F17" w:rsidP="00AE1F1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103B7E"/>
          <w:szCs w:val="24"/>
          <w:lang w:eastAsia="ru-RU"/>
        </w:rPr>
      </w:pPr>
      <w:bookmarkStart w:id="16" w:name="o12411"/>
      <w:bookmarkEnd w:id="16"/>
      <w:r w:rsidRPr="00AE1F17">
        <w:rPr>
          <w:rFonts w:ascii="Arial" w:eastAsia="Times New Roman" w:hAnsi="Arial" w:cs="Arial"/>
          <w:color w:val="103B7E"/>
          <w:szCs w:val="24"/>
          <w:lang w:eastAsia="ru-RU"/>
        </w:rPr>
        <w:t>Выполнение функции редактирования текущего файла путем ввода, замены, удаления содержимого файла с применением устройств ввода</w:t>
      </w:r>
    </w:p>
    <w:p w:rsidR="00AE1F17" w:rsidRPr="00AE1F17" w:rsidRDefault="00AE1F17" w:rsidP="00AE1F17">
      <w:pPr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after="360" w:line="240" w:lineRule="auto"/>
        <w:ind w:left="360" w:right="360"/>
        <w:jc w:val="both"/>
        <w:rPr>
          <w:rFonts w:ascii="Arial" w:eastAsia="Times New Roman" w:hAnsi="Arial" w:cs="Arial"/>
          <w:i/>
          <w:iCs/>
          <w:color w:val="666666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i/>
          <w:iCs/>
          <w:color w:val="666666"/>
          <w:sz w:val="26"/>
          <w:szCs w:val="26"/>
          <w:lang w:eastAsia="ru-RU"/>
        </w:rPr>
        <w:t>Предполагается, что операции нетривиальны, специфичны для </w:t>
      </w:r>
      <w:hyperlink r:id="rId105" w:tgtFrame="_self" w:tooltip="Предметная область по ГОСТ Р 43.0.2-2006" w:history="1">
        <w:r w:rsidRPr="00AE1F17">
          <w:rPr>
            <w:rFonts w:ascii="Arial" w:eastAsia="Times New Roman" w:hAnsi="Arial" w:cs="Arial"/>
            <w:i/>
            <w:iCs/>
            <w:color w:val="777777"/>
            <w:sz w:val="26"/>
            <w:szCs w:val="26"/>
            <w:u w:val="single"/>
            <w:lang w:eastAsia="ru-RU"/>
          </w:rPr>
          <w:t>предметной области</w:t>
        </w:r>
      </w:hyperlink>
      <w:r w:rsidRPr="00AE1F17">
        <w:rPr>
          <w:rFonts w:ascii="Arial" w:eastAsia="Times New Roman" w:hAnsi="Arial" w:cs="Arial"/>
          <w:i/>
          <w:iCs/>
          <w:color w:val="666666"/>
          <w:sz w:val="26"/>
          <w:szCs w:val="26"/>
          <w:lang w:eastAsia="ru-RU"/>
        </w:rPr>
        <w:t> и никаких сведений об их выполнении в руководстве пользователя операционной системы нет и быть не может принципиально. Поэтому простые и привычные операции будут расписаны детально.</w:t>
      </w:r>
    </w:p>
    <w:p w:rsidR="00AE1F17" w:rsidRPr="00AE1F17" w:rsidRDefault="00AE1F17" w:rsidP="00AE1F1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103B7E"/>
          <w:szCs w:val="24"/>
          <w:lang w:eastAsia="ru-RU"/>
        </w:rPr>
      </w:pPr>
      <w:bookmarkStart w:id="17" w:name="o12412"/>
      <w:bookmarkEnd w:id="17"/>
      <w:r w:rsidRPr="00AE1F17">
        <w:rPr>
          <w:rFonts w:ascii="Arial" w:eastAsia="Times New Roman" w:hAnsi="Arial" w:cs="Arial"/>
          <w:color w:val="103B7E"/>
          <w:szCs w:val="24"/>
          <w:lang w:eastAsia="ru-RU"/>
        </w:rPr>
        <w:t>Редактирование текущего файла путем ввода текста с устройств ввода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Последовательность действий, требуемая для выполнения указанной операции, включает в себя:</w:t>
      </w:r>
    </w:p>
    <w:p w:rsidR="00AE1F17" w:rsidRPr="00AE1F17" w:rsidRDefault="00AE1F17" w:rsidP="00AE1F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106" w:tgtFrame="_self" w:tooltip="Курсор (Cursor) по ГОСТ 27459-87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пометку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в </w:t>
      </w:r>
      <w:hyperlink r:id="rId107" w:tgtFrame="_self" w:tooltip="Текст (Text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тексте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стартовой позиции </w:t>
      </w:r>
      <w:hyperlink r:id="rId108" w:tgtFrame="_self" w:tooltip="Редактирование текста (Text editing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редактирования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109" w:tgtFrame="_self" w:tooltip="Ввод данных (Data input) по ГОСТ 1597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ввод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(набор) текста.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Для пометки стартовой позиции редактирования следует переместить курсор в требуемую позицию текста и нажать левую клавишу </w:t>
      </w:r>
      <w:hyperlink r:id="rId110" w:tgtFrame="_self" w:tooltip="Устройство типа «мышь» (Mouse) по ГОСТ 27459-87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мыши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 В требуемой позиции будет отображен курсор.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3928745" cy="2641600"/>
            <wp:effectExtent l="0" t="0" r="0" b="6350"/>
            <wp:docPr id="13" name="Рисунок 13" descr="- Отметка стартовой пози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- Отметка стартовой позиции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Далее следует вводить (набирать) требуемый текст с </w:t>
      </w:r>
      <w:hyperlink r:id="rId112" w:tgtFrame="_self" w:tooltip="Клавиатура ввода данных по ГОСТ 25868-91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клавиатуры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 По мере ввода </w:t>
      </w:r>
      <w:hyperlink r:id="rId113" w:tgtFrame="_self" w:tooltip="Символ средства отображения информации по ГОСТ 27833-88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символов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</w:t>
      </w:r>
      <w:hyperlink r:id="rId114" w:tgtFrame="_self" w:tooltip="Изображение (Display image) по ГОСТ 27459-87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изображение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курсора будет смещаться вправо.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3917315" cy="2641600"/>
            <wp:effectExtent l="0" t="0" r="6985" b="6350"/>
            <wp:docPr id="12" name="Рисунок 12" descr="- Смещение курсора впра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 Смещение курсора вправо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17" w:rsidRPr="00AE1F17" w:rsidRDefault="00AE1F17" w:rsidP="00AE1F1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103B7E"/>
          <w:szCs w:val="24"/>
          <w:lang w:eastAsia="ru-RU"/>
        </w:rPr>
      </w:pPr>
      <w:bookmarkStart w:id="18" w:name="o12413"/>
      <w:bookmarkEnd w:id="18"/>
      <w:r w:rsidRPr="00AE1F17">
        <w:rPr>
          <w:rFonts w:ascii="Arial" w:eastAsia="Times New Roman" w:hAnsi="Arial" w:cs="Arial"/>
          <w:color w:val="103B7E"/>
          <w:szCs w:val="24"/>
          <w:lang w:eastAsia="ru-RU"/>
        </w:rPr>
        <w:t>Редактирование текущего файла путем замены содержимого с применением устройств ввода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Последовательность действий, требуемая для выполнения указанной операции, включает в себя:</w:t>
      </w:r>
    </w:p>
    <w:p w:rsidR="00AE1F17" w:rsidRPr="00AE1F17" w:rsidRDefault="00AE1F17" w:rsidP="00AE1F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116" w:tgtFrame="_self" w:tooltip="Выделение (Highlighting) по ГОСТ 27459-87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выделение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текста, подлежащего </w:t>
      </w:r>
      <w:hyperlink r:id="rId117" w:tgtFrame="_self" w:tooltip="Замена (Replace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замене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ввод (набор) текста.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Для выделения текста, подлежащего замене, следует:</w:t>
      </w:r>
    </w:p>
    <w:p w:rsidR="00AE1F17" w:rsidRPr="00AE1F17" w:rsidRDefault="00AE1F17" w:rsidP="00AE1F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переместить курсор в стартовую позицию </w:t>
      </w:r>
      <w:hyperlink r:id="rId118" w:tgtFrame="_self" w:tooltip="Блок (Block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фрагмента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119" w:tgtFrame="_self" w:tooltip="Метод буксировки (Dragging) по ГОСТ 27459-87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нажать левую клавишу мыши и, не отпуская ее, переместить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курсор в конечную позицию фрагмента.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Фрагмент текста будет выделен цветом.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3917315" cy="2641600"/>
            <wp:effectExtent l="0" t="0" r="6985" b="6350"/>
            <wp:docPr id="11" name="Рисунок 11" descr="- Выделение цветом фрагмента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- Выделение цветом фрагмента текста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Далее следует вводить требуемый текст с клавиатуры. Выделенный фрагмент текста будет удален. По мере ввода символов изображение курсора будет смещаться вправо.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3928745" cy="2641600"/>
            <wp:effectExtent l="0" t="0" r="0" b="6350"/>
            <wp:docPr id="10" name="Рисунок 10" descr="- Удаление фрагмента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- Удаление фрагмента текста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17" w:rsidRPr="00AE1F17" w:rsidRDefault="00AE1F17" w:rsidP="00AE1F1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103B7E"/>
          <w:szCs w:val="24"/>
          <w:lang w:eastAsia="ru-RU"/>
        </w:rPr>
      </w:pPr>
      <w:bookmarkStart w:id="19" w:name="o12414"/>
      <w:bookmarkEnd w:id="19"/>
      <w:r w:rsidRPr="00AE1F17">
        <w:rPr>
          <w:rFonts w:ascii="Arial" w:eastAsia="Times New Roman" w:hAnsi="Arial" w:cs="Arial"/>
          <w:color w:val="103B7E"/>
          <w:szCs w:val="24"/>
          <w:lang w:eastAsia="ru-RU"/>
        </w:rPr>
        <w:t>Редактирование текущего файла путем удаления содержимого с применением устройств ввода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Последовательность действий, требуемая для выполнения указанной операции, включает в себя:</w:t>
      </w:r>
    </w:p>
    <w:p w:rsidR="00AE1F17" w:rsidRPr="00AE1F17" w:rsidRDefault="00AE1F17" w:rsidP="00AE1F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выделение текста, подлежащего удалению;</w:t>
      </w:r>
    </w:p>
    <w:p w:rsidR="00AE1F17" w:rsidRPr="00AE1F17" w:rsidRDefault="00AE1F17" w:rsidP="00AE1F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122" w:tgtFrame="_self" w:tooltip="Удаление (Delete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удаление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Детальные сведения о способах выделения текстового фрагмента изложены во втором абзаце п. </w:t>
      </w:r>
      <w:hyperlink r:id="rId123" w:anchor="o12413" w:tgtFrame="_self" w:tooltip="Редактирование текущего файла путем замены содержимого с применением устройств ввода" w:history="1">
        <w:r w:rsidRPr="00AE1F17">
          <w:rPr>
            <w:rFonts w:ascii="Arial" w:eastAsia="Times New Roman" w:hAnsi="Arial" w:cs="Arial"/>
            <w:color w:val="FF6600"/>
            <w:sz w:val="26"/>
            <w:szCs w:val="26"/>
            <w:u w:val="single"/>
            <w:lang w:eastAsia="ru-RU"/>
          </w:rPr>
          <w:t>Редактирование текущего файла путем замены содержимого с применением устройств ввода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124" w:tgtFrame="_self" w:tooltip="Удаление (Delete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Удаление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может быть выполнено любым из перечисленных ниже способов:</w:t>
      </w:r>
    </w:p>
    <w:p w:rsidR="00AE1F17" w:rsidRPr="00AE1F17" w:rsidRDefault="00AE1F17" w:rsidP="00AE1F1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нажатием клавиши </w:t>
      </w:r>
      <w:proofErr w:type="spellStart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Delete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нажатием сочетания клавиш </w:t>
      </w:r>
      <w:proofErr w:type="spellStart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Ctrl+X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нажатием клавиши </w:t>
      </w:r>
      <w:proofErr w:type="spellStart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BackSpace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103B7E"/>
          <w:szCs w:val="24"/>
          <w:lang w:eastAsia="ru-RU"/>
        </w:rPr>
      </w:pPr>
      <w:bookmarkStart w:id="20" w:name="o12415"/>
      <w:bookmarkEnd w:id="20"/>
      <w:r w:rsidRPr="00AE1F17">
        <w:rPr>
          <w:rFonts w:ascii="Arial" w:eastAsia="Times New Roman" w:hAnsi="Arial" w:cs="Arial"/>
          <w:color w:val="103B7E"/>
          <w:szCs w:val="24"/>
          <w:lang w:eastAsia="ru-RU"/>
        </w:rPr>
        <w:t>Выполнение функции редактирования текущего файла с применением буфера обмена операционной системы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Указанная функция включает в себя перечисленные ниже операции:</w:t>
      </w:r>
    </w:p>
    <w:p w:rsidR="00AE1F17" w:rsidRPr="00AE1F17" w:rsidRDefault="00AE1F17" w:rsidP="00AE1F1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операцию </w:t>
      </w:r>
      <w:hyperlink r:id="rId125" w:tgtFrame="_self" w:tooltip="Копирование блока (Block copy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копирования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(фрагмента) файла;</w:t>
      </w:r>
    </w:p>
    <w:p w:rsidR="00AE1F17" w:rsidRPr="00AE1F17" w:rsidRDefault="00AE1F17" w:rsidP="00AE1F1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операцию </w:t>
      </w:r>
      <w:hyperlink r:id="rId126" w:tgtFrame="_self" w:tooltip="Вставка (Insert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вставки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содержимого </w:t>
      </w:r>
      <w:hyperlink r:id="rId127" w:tgtFrame="_self" w:tooltip="Буфер (Buffer) по ГОСТ 1978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буфера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обмена в файл.</w:t>
      </w:r>
    </w:p>
    <w:p w:rsidR="00AE1F17" w:rsidRPr="00AE1F17" w:rsidRDefault="00AE1F17" w:rsidP="00AE1F1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103B7E"/>
          <w:szCs w:val="24"/>
          <w:lang w:eastAsia="ru-RU"/>
        </w:rPr>
      </w:pPr>
      <w:bookmarkStart w:id="21" w:name="o12416"/>
      <w:bookmarkEnd w:id="21"/>
      <w:r w:rsidRPr="00AE1F17">
        <w:rPr>
          <w:rFonts w:ascii="Arial" w:eastAsia="Times New Roman" w:hAnsi="Arial" w:cs="Arial"/>
          <w:color w:val="103B7E"/>
          <w:szCs w:val="24"/>
          <w:lang w:eastAsia="ru-RU"/>
        </w:rPr>
        <w:t>Выполнение операции копирования (фрагмента) файла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Последовательность действий, требуемая для выполнения указанной операции, включает в себя:</w:t>
      </w:r>
    </w:p>
    <w:p w:rsidR="00AE1F17" w:rsidRPr="00AE1F17" w:rsidRDefault="00AE1F17" w:rsidP="00AE1F1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128" w:tgtFrame="_self" w:tooltip="Выделение (Highlighting) по ГОСТ 27459-87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выделение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текста, подлежащего копированию;</w:t>
      </w:r>
    </w:p>
    <w:p w:rsidR="00AE1F17" w:rsidRPr="00AE1F17" w:rsidRDefault="00AE1F17" w:rsidP="00AE1F1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hyperlink r:id="rId129" w:tgtFrame="_self" w:tooltip="Копирование блока (Block copy) по ГОСТ Р ИСО/МЭК 2382-23-2004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копирование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Детальные сведения о способах выделения текстового фрагмента изложены во втором абзаце п. Редактирование текущего файла путем замены содержимого с применением устройств ввода. По завершении выделения фрагмента кнопка копирования примет вид </w:t>
      </w: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214630" cy="203200"/>
            <wp:effectExtent l="0" t="0" r="0" b="6350"/>
            <wp:docPr id="9" name="Рисунок 9" descr="- Кнопка Копиров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- Кнопка Копировать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Примечание - При отсутствии выделенного (фрагмента) текста выполнение операции копирования невозможно. Кнопка копирования недоступна и имеет вид </w:t>
      </w: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214630" cy="203200"/>
            <wp:effectExtent l="0" t="0" r="0" b="6350"/>
            <wp:docPr id="8" name="Рисунок 8" descr="- Кнопка Копировать недоступ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- Кнопка Копировать недоступная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пункт меню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Копировать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недоступен.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3928745" cy="2641600"/>
            <wp:effectExtent l="0" t="0" r="0" b="6350"/>
            <wp:docPr id="7" name="Рисунок 7" descr="- Пункт меню Копировать недоступ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- Пункт меню Копировать недоступен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Выполнение указанной операции возможно любым из перечисленных ниже способов:</w:t>
      </w:r>
    </w:p>
    <w:p w:rsidR="00AE1F17" w:rsidRPr="00AE1F17" w:rsidRDefault="00AE1F17" w:rsidP="00AE1F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последовательным выбором пунктов меню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Правка-Копировать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нажатием кнопки </w:t>
      </w: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214630" cy="203200"/>
            <wp:effectExtent l="0" t="0" r="0" b="6350"/>
            <wp:docPr id="6" name="Рисунок 6" descr="- Кнопка Копиров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- Кнопка Копировать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нажатием сочетания клавиш </w:t>
      </w:r>
      <w:proofErr w:type="spellStart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Ctrl+C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результате выполнения указанной операции выделенный фрагмент текста текущего файла будет помещен в буфер обмена операционной системы.</w:t>
      </w:r>
    </w:p>
    <w:p w:rsidR="00AE1F17" w:rsidRPr="00AE1F17" w:rsidRDefault="00AE1F17" w:rsidP="00AE1F1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103B7E"/>
          <w:szCs w:val="24"/>
          <w:lang w:eastAsia="ru-RU"/>
        </w:rPr>
      </w:pPr>
      <w:bookmarkStart w:id="22" w:name="o12419"/>
      <w:bookmarkEnd w:id="22"/>
      <w:r w:rsidRPr="00AE1F17">
        <w:rPr>
          <w:rFonts w:ascii="Arial" w:eastAsia="Times New Roman" w:hAnsi="Arial" w:cs="Arial"/>
          <w:color w:val="103B7E"/>
          <w:szCs w:val="24"/>
          <w:lang w:eastAsia="ru-RU"/>
        </w:rPr>
        <w:t>Выполнение операции вставки содержимого буфера обмена в файл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Последовательность действий, требуемая для выполнения указанной операции, включает в себя:</w:t>
      </w:r>
    </w:p>
    <w:p w:rsidR="00AE1F17" w:rsidRPr="00AE1F17" w:rsidRDefault="00AE1F17" w:rsidP="00AE1F1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пометку (указание) в тексте текущего файла стартовой позиции вставки;</w:t>
      </w:r>
    </w:p>
    <w:p w:rsidR="00AE1F17" w:rsidRPr="00AE1F17" w:rsidRDefault="00AE1F17" w:rsidP="00AE1F1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вставку содержимого буфера обмена.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Примечание - При отсутствии содержимого в буфере обмена выполнение операции вставки невозможно. Кнопка вставки недоступна и имеет вид </w:t>
      </w: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214630" cy="203200"/>
            <wp:effectExtent l="0" t="0" r="0" b="6350"/>
            <wp:docPr id="5" name="Рисунок 5" descr="- Кнопка Вставить недоступ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- Кнопка Вставить недоступная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пункт меню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Вставить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недоступен.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Для пометки стартовой позиции вставки следует переместить курсор в требуемую позицию текста и нажать левую клавишу </w:t>
      </w:r>
      <w:hyperlink r:id="rId134" w:tgtFrame="_self" w:tooltip="Устройство типа «мышь» (Mouse) по ГОСТ 27459-87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мыши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 В требуемой позиции будет отображен курсор.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Выполнение указанной операции возможно любым из перечисленных ниже способов:</w:t>
      </w:r>
    </w:p>
    <w:p w:rsidR="00AE1F17" w:rsidRPr="00AE1F17" w:rsidRDefault="00AE1F17" w:rsidP="00AE1F1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последовательным выбором пунктов меню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Правка-Вставить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нажатием кнопки </w:t>
      </w: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214630" cy="203200"/>
            <wp:effectExtent l="0" t="0" r="0" b="6350"/>
            <wp:docPr id="4" name="Рисунок 4" descr="- Кнопка Встав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 Кнопка Вставить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нажатием сочетания клавиш </w:t>
      </w:r>
      <w:proofErr w:type="spellStart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Ctrl+V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результате выполнения указанной операции фрагмент текста, содержащегося в буфере обмена, будет помещен в требуемую позицию текущего файла.</w:t>
      </w:r>
    </w:p>
    <w:p w:rsidR="00AE1F17" w:rsidRPr="00AE1F17" w:rsidRDefault="00AE1F17" w:rsidP="00AE1F1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103B7E"/>
          <w:szCs w:val="24"/>
          <w:lang w:eastAsia="ru-RU"/>
        </w:rPr>
      </w:pPr>
      <w:bookmarkStart w:id="23" w:name="o12422"/>
      <w:bookmarkEnd w:id="23"/>
      <w:r w:rsidRPr="00AE1F17">
        <w:rPr>
          <w:rFonts w:ascii="Arial" w:eastAsia="Times New Roman" w:hAnsi="Arial" w:cs="Arial"/>
          <w:color w:val="103B7E"/>
          <w:szCs w:val="24"/>
          <w:lang w:eastAsia="ru-RU"/>
        </w:rPr>
        <w:t>Выполнение функции сохранения файла с исходным именем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Выполнение указанной функции возможно любым из перечисленных ниже способов:</w:t>
      </w:r>
    </w:p>
    <w:p w:rsidR="00AE1F17" w:rsidRPr="00AE1F17" w:rsidRDefault="00AE1F17" w:rsidP="00AE1F1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последовательным выбором пунктов меню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Файл-Сохранить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нажатием кнопки </w:t>
      </w: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214630" cy="203200"/>
            <wp:effectExtent l="0" t="0" r="0" b="6350"/>
            <wp:docPr id="3" name="Рисунок 3" descr="- Кнопка Сохран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- Кнопка Сохранить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последовательным нажатием клавиш </w:t>
      </w:r>
      <w:proofErr w:type="spellStart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Ctrl</w:t>
      </w:r>
      <w:proofErr w:type="spellEnd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 и S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(сочетанием клавиш </w:t>
      </w:r>
      <w:proofErr w:type="spellStart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Ctrl+S</w:t>
      </w:r>
      <w:proofErr w:type="spell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).</w:t>
      </w:r>
    </w:p>
    <w:p w:rsidR="00AE1F17" w:rsidRPr="00AE1F17" w:rsidRDefault="00AE1F17" w:rsidP="00AE1F1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103B7E"/>
          <w:szCs w:val="24"/>
          <w:lang w:eastAsia="ru-RU"/>
        </w:rPr>
      </w:pPr>
      <w:bookmarkStart w:id="24" w:name="o12424"/>
      <w:bookmarkEnd w:id="24"/>
      <w:r w:rsidRPr="00AE1F17">
        <w:rPr>
          <w:rFonts w:ascii="Arial" w:eastAsia="Times New Roman" w:hAnsi="Arial" w:cs="Arial"/>
          <w:color w:val="103B7E"/>
          <w:szCs w:val="24"/>
          <w:lang w:eastAsia="ru-RU"/>
        </w:rPr>
        <w:t>Выполнение функции сохранения файла с именем, отличным от исходного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i/>
          <w:iCs/>
          <w:color w:val="545454"/>
          <w:sz w:val="26"/>
          <w:szCs w:val="26"/>
          <w:lang w:eastAsia="ru-RU"/>
        </w:rPr>
        <w:t>...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Наверное, достаточно. Нет смысла дублировать (фактически) описания выполнения типовых функций программы в </w:t>
      </w:r>
      <w:hyperlink r:id="rId137" w:tgtFrame="_self" w:tooltip="Учебно-тренировочное средство по Р 50-605-80-93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учебно-тренировочном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документе.</w:t>
      </w:r>
    </w:p>
    <w:p w:rsidR="00AE1F17" w:rsidRPr="00AE1F17" w:rsidRDefault="00AE1F17" w:rsidP="00AE1F17">
      <w:pPr>
        <w:shd w:val="clear" w:color="auto" w:fill="FFFFFF"/>
        <w:spacing w:before="401" w:after="401" w:line="240" w:lineRule="auto"/>
        <w:outlineLvl w:val="4"/>
        <w:rPr>
          <w:rFonts w:ascii="Arial" w:eastAsia="Times New Roman" w:hAnsi="Arial" w:cs="Arial"/>
          <w:color w:val="103B7E"/>
          <w:sz w:val="29"/>
          <w:szCs w:val="29"/>
          <w:lang w:eastAsia="ru-RU"/>
        </w:rPr>
      </w:pPr>
      <w:bookmarkStart w:id="25" w:name="o12369"/>
      <w:bookmarkEnd w:id="25"/>
      <w:r w:rsidRPr="00AE1F17">
        <w:rPr>
          <w:rFonts w:ascii="Arial" w:eastAsia="Times New Roman" w:hAnsi="Arial" w:cs="Arial"/>
          <w:color w:val="103B7E"/>
          <w:sz w:val="29"/>
          <w:szCs w:val="29"/>
          <w:lang w:eastAsia="ru-RU"/>
        </w:rPr>
        <w:t>Завершение работы программы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Завершение работы программы обеспечиваются стандартными средствами операционной системы.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i/>
          <w:iCs/>
          <w:color w:val="545454"/>
          <w:sz w:val="26"/>
          <w:szCs w:val="26"/>
          <w:lang w:eastAsia="ru-RU"/>
        </w:rPr>
        <w:t>или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Выполнение указанной функции возможно любым из перечисленных ниже способов:</w:t>
      </w:r>
    </w:p>
    <w:p w:rsidR="00AE1F17" w:rsidRPr="00AE1F17" w:rsidRDefault="00AE1F17" w:rsidP="00AE1F1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последовательным выбором пунктов меню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Файл-Выход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(см. рисунок такой-то);</w:t>
      </w:r>
    </w:p>
    <w:p w:rsidR="00AE1F17" w:rsidRPr="00AE1F17" w:rsidRDefault="00AE1F17" w:rsidP="00AE1F1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нажатием кнопки </w:t>
      </w: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169545" cy="169545"/>
            <wp:effectExtent l="0" t="0" r="1905" b="1905"/>
            <wp:docPr id="2" name="Рисунок 2" descr="- Кнопка За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- Кнопка Закрыть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before="319" w:after="319" w:line="240" w:lineRule="auto"/>
        <w:outlineLvl w:val="3"/>
        <w:rPr>
          <w:rFonts w:ascii="Arial" w:eastAsia="Times New Roman" w:hAnsi="Arial" w:cs="Arial"/>
          <w:color w:val="103B7E"/>
          <w:sz w:val="34"/>
          <w:szCs w:val="34"/>
          <w:lang w:eastAsia="ru-RU"/>
        </w:rPr>
      </w:pPr>
      <w:bookmarkStart w:id="26" w:name="o12370"/>
      <w:bookmarkEnd w:id="26"/>
      <w:r w:rsidRPr="00AE1F17">
        <w:rPr>
          <w:rFonts w:ascii="Arial" w:eastAsia="Times New Roman" w:hAnsi="Arial" w:cs="Arial"/>
          <w:color w:val="103B7E"/>
          <w:sz w:val="34"/>
          <w:szCs w:val="34"/>
          <w:lang w:eastAsia="ru-RU"/>
        </w:rPr>
        <w:t>Сообщения оператору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разделе «Сообщения оператору» должны быть приведены тексты </w:t>
      </w:r>
      <w:hyperlink r:id="rId139" w:tgtFrame="_self" w:tooltip="Сообщение системы (System message) по ГОСТ 1978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сообщений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выдаваемых в ходе выполнения программы, описание их содержания и соответствующие действия оператора (действия оператора в случае </w:t>
      </w:r>
      <w:hyperlink r:id="rId140" w:tgtFrame="_self" w:tooltip="Сбой (Interruption) по ГОСТ 27.002-89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сбоя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, возможности повторного запуска программы и т.п.) [из п. 2.4 ГОСТ 19.505-79]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Поскольку программа не консольная (с интерфейсом </w:t>
      </w:r>
      <w:hyperlink r:id="rId141" w:tgtFrame="_self" w:tooltip="Команда оператора (Operator command) по ГОСТ 19781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командной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строки), а с графическим пользовательским интерфейсом, классических текстовых сообщений не предвидится. Сообщения об ошибках отображаются в виде окон на рабочем столе.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«описание их содержания»</w:t>
      </w:r>
    </w:p>
    <w:p w:rsidR="00AE1F17" w:rsidRPr="00AE1F17" w:rsidRDefault="00AE1F17" w:rsidP="00AE1F17">
      <w:pPr>
        <w:shd w:val="clear" w:color="auto" w:fill="FFFFFF"/>
        <w:spacing w:before="401" w:after="401" w:line="240" w:lineRule="auto"/>
        <w:outlineLvl w:val="4"/>
        <w:rPr>
          <w:rFonts w:ascii="Arial" w:eastAsia="Times New Roman" w:hAnsi="Arial" w:cs="Arial"/>
          <w:color w:val="103B7E"/>
          <w:sz w:val="29"/>
          <w:szCs w:val="29"/>
          <w:lang w:eastAsia="ru-RU"/>
        </w:rPr>
      </w:pPr>
      <w:bookmarkStart w:id="27" w:name="o12371"/>
      <w:bookmarkEnd w:id="27"/>
      <w:r w:rsidRPr="00AE1F17">
        <w:rPr>
          <w:rFonts w:ascii="Arial" w:eastAsia="Times New Roman" w:hAnsi="Arial" w:cs="Arial"/>
          <w:color w:val="103B7E"/>
          <w:sz w:val="29"/>
          <w:szCs w:val="29"/>
          <w:lang w:eastAsia="ru-RU"/>
        </w:rPr>
        <w:t>Ошибка сохранения файла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При попытке сохранения файла с именем уже существующего файла на рабочем столе программы будет отображено сообщение об ошибке.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noProof/>
          <w:color w:val="545454"/>
          <w:sz w:val="26"/>
          <w:szCs w:val="26"/>
          <w:lang w:eastAsia="ru-RU"/>
        </w:rPr>
        <w:drawing>
          <wp:inline distT="0" distB="0" distL="0" distR="0">
            <wp:extent cx="2348230" cy="1129030"/>
            <wp:effectExtent l="0" t="0" r="0" b="0"/>
            <wp:docPr id="1" name="Рисунок 1" descr="- Ошибка при сохранении доку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- Ошибка при сохранении документа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«и соответствующие действия оператора»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Для сохранения файла с именем уже существующего файла следует нажать кнопку </w:t>
      </w:r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Да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.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Для сохранения файла с именем, отличным от имени существующего файла, следует:</w:t>
      </w:r>
    </w:p>
    <w:p w:rsidR="00AE1F17" w:rsidRPr="00AE1F17" w:rsidRDefault="00AE1F17" w:rsidP="00AE1F1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нажать кнопку </w:t>
      </w:r>
      <w:proofErr w:type="gramStart"/>
      <w:r w:rsidRPr="00AE1F17">
        <w:rPr>
          <w:rFonts w:ascii="Arial" w:eastAsia="Times New Roman" w:hAnsi="Arial" w:cs="Arial"/>
          <w:b/>
          <w:bCs/>
          <w:color w:val="545454"/>
          <w:sz w:val="26"/>
          <w:szCs w:val="26"/>
          <w:lang w:eastAsia="ru-RU"/>
        </w:rPr>
        <w:t>Нет</w:t>
      </w:r>
      <w:proofErr w:type="gramEnd"/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;</w:t>
      </w:r>
    </w:p>
    <w:p w:rsidR="00AE1F17" w:rsidRPr="00AE1F17" w:rsidRDefault="00AE1F17" w:rsidP="00AE1F1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повторно выполнить указания п. </w:t>
      </w:r>
      <w:hyperlink r:id="rId143" w:anchor="o12424" w:tgtFrame="_self" w:tooltip="Выполнение функции сохранения файла с именем, отличным от исходного" w:history="1">
        <w:r w:rsidRPr="00AE1F17">
          <w:rPr>
            <w:rFonts w:ascii="Arial" w:eastAsia="Times New Roman" w:hAnsi="Arial" w:cs="Arial"/>
            <w:color w:val="FF6600"/>
            <w:sz w:val="26"/>
            <w:szCs w:val="26"/>
            <w:u w:val="single"/>
            <w:lang w:eastAsia="ru-RU"/>
          </w:rPr>
          <w:t>Выполнение функции сохранения файла с именем, отличным от исходного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с указанием имени файла, отличного от имени существующего файла.</w:t>
      </w:r>
    </w:p>
    <w:p w:rsidR="00AE1F17" w:rsidRPr="00AE1F17" w:rsidRDefault="00AE1F17" w:rsidP="00AE1F17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103B7E"/>
          <w:sz w:val="38"/>
          <w:szCs w:val="38"/>
          <w:lang w:eastAsia="ru-RU"/>
        </w:rPr>
      </w:pPr>
      <w:bookmarkStart w:id="28" w:name="o12372"/>
      <w:bookmarkEnd w:id="28"/>
      <w:r w:rsidRPr="00AE1F17">
        <w:rPr>
          <w:rFonts w:ascii="Arial" w:eastAsia="Times New Roman" w:hAnsi="Arial" w:cs="Arial"/>
          <w:color w:val="103B7E"/>
          <w:sz w:val="38"/>
          <w:szCs w:val="38"/>
          <w:lang w:eastAsia="ru-RU"/>
        </w:rPr>
        <w:t>Об иллюстрациях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Допускается содержание разделов иллюстрировать поясняющими примерами, таблицами, схемами, графиками [из п. 2.5 ГОСТ 19.505-79]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В настоящем </w:t>
      </w:r>
      <w:hyperlink r:id="rId144" w:tgtFrame="_self" w:tooltip="Учебно-тренировочное средство по Р 50-605-80-93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учебно-тренировочном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руководстве оператора в качестве иллюстраций используются </w:t>
      </w:r>
      <w:hyperlink r:id="rId145" w:tgtFrame="_self" w:tooltip="Чертеж формы документа (видеокадра) по РД 50-34.698-90" w:history="1">
        <w:r w:rsidRPr="00AE1F17">
          <w:rPr>
            <w:rFonts w:ascii="Arial" w:eastAsia="Times New Roman" w:hAnsi="Arial" w:cs="Arial"/>
            <w:color w:val="777777"/>
            <w:sz w:val="26"/>
            <w:szCs w:val="26"/>
            <w:u w:val="single"/>
            <w:lang w:eastAsia="ru-RU"/>
          </w:rPr>
          <w:t>экранные формы</w:t>
        </w:r>
      </w:hyperlink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 (окна), отображаемые на рабочем столе.</w:t>
      </w:r>
    </w:p>
    <w:p w:rsidR="00AE1F17" w:rsidRPr="00AE1F17" w:rsidRDefault="00AE1F17" w:rsidP="00AE1F17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103B7E"/>
          <w:sz w:val="38"/>
          <w:szCs w:val="38"/>
          <w:lang w:eastAsia="ru-RU"/>
        </w:rPr>
      </w:pPr>
      <w:bookmarkStart w:id="29" w:name="o12373"/>
      <w:bookmarkEnd w:id="29"/>
      <w:r w:rsidRPr="00AE1F17">
        <w:rPr>
          <w:rFonts w:ascii="Arial" w:eastAsia="Times New Roman" w:hAnsi="Arial" w:cs="Arial"/>
          <w:color w:val="103B7E"/>
          <w:sz w:val="38"/>
          <w:szCs w:val="38"/>
          <w:lang w:eastAsia="ru-RU"/>
        </w:rPr>
        <w:t>О приложениях</w:t>
      </w:r>
    </w:p>
    <w:p w:rsidR="00AE1F17" w:rsidRPr="00AE1F17" w:rsidRDefault="00AE1F17" w:rsidP="00AE1F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45454"/>
          <w:sz w:val="26"/>
          <w:szCs w:val="26"/>
          <w:lang w:eastAsia="ru-RU"/>
        </w:rPr>
      </w:pP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t>В приложения к руководству оператора допускается включать различные материалы, которые нецелесообразно включать в разделы руководства [из п. 2.6 ГОСТ 19.505-79]</w:t>
      </w:r>
      <w:r w:rsidRPr="00AE1F17">
        <w:rPr>
          <w:rFonts w:ascii="Arial" w:eastAsia="Times New Roman" w:hAnsi="Arial" w:cs="Arial"/>
          <w:color w:val="545454"/>
          <w:sz w:val="26"/>
          <w:szCs w:val="26"/>
          <w:lang w:eastAsia="ru-RU"/>
        </w:rPr>
        <w:br/>
        <w:t>Все, что душе угодно.</w:t>
      </w:r>
    </w:p>
    <w:p w:rsidR="00AE1F17" w:rsidRPr="00AE1F17" w:rsidRDefault="00AE1F17" w:rsidP="00AE1F17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103B7E"/>
          <w:sz w:val="38"/>
          <w:szCs w:val="38"/>
          <w:lang w:eastAsia="ru-RU"/>
        </w:rPr>
      </w:pPr>
      <w:bookmarkStart w:id="30" w:name="o12374"/>
      <w:bookmarkEnd w:id="30"/>
      <w:r w:rsidRPr="00AE1F17">
        <w:rPr>
          <w:rFonts w:ascii="Arial" w:eastAsia="Times New Roman" w:hAnsi="Arial" w:cs="Arial"/>
          <w:color w:val="103B7E"/>
          <w:sz w:val="38"/>
          <w:szCs w:val="38"/>
          <w:lang w:eastAsia="ru-RU"/>
        </w:rPr>
        <w:t>Выводы</w:t>
      </w:r>
    </w:p>
    <w:p w:rsidR="00AE1F17" w:rsidRDefault="00AE1F17"/>
    <w:sectPr w:rsidR="00AE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45D7"/>
    <w:multiLevelType w:val="multilevel"/>
    <w:tmpl w:val="13F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52E7"/>
    <w:multiLevelType w:val="multilevel"/>
    <w:tmpl w:val="698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C1A8B"/>
    <w:multiLevelType w:val="multilevel"/>
    <w:tmpl w:val="1F00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61F0B"/>
    <w:multiLevelType w:val="multilevel"/>
    <w:tmpl w:val="63F8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054EC"/>
    <w:multiLevelType w:val="multilevel"/>
    <w:tmpl w:val="6D02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E5F87"/>
    <w:multiLevelType w:val="multilevel"/>
    <w:tmpl w:val="1BF2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F50FC"/>
    <w:multiLevelType w:val="multilevel"/>
    <w:tmpl w:val="4D94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CB6D21"/>
    <w:multiLevelType w:val="multilevel"/>
    <w:tmpl w:val="8DEC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B5172"/>
    <w:multiLevelType w:val="multilevel"/>
    <w:tmpl w:val="B26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65F1D"/>
    <w:multiLevelType w:val="multilevel"/>
    <w:tmpl w:val="6C7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04593"/>
    <w:multiLevelType w:val="multilevel"/>
    <w:tmpl w:val="C6B0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059C1"/>
    <w:multiLevelType w:val="multilevel"/>
    <w:tmpl w:val="1DC4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21AC3"/>
    <w:multiLevelType w:val="multilevel"/>
    <w:tmpl w:val="BFCE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A1610A"/>
    <w:multiLevelType w:val="multilevel"/>
    <w:tmpl w:val="23C4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0B6EF4"/>
    <w:multiLevelType w:val="multilevel"/>
    <w:tmpl w:val="BFA0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81ABB"/>
    <w:multiLevelType w:val="multilevel"/>
    <w:tmpl w:val="75D8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82670"/>
    <w:multiLevelType w:val="multilevel"/>
    <w:tmpl w:val="B3DE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71425C"/>
    <w:multiLevelType w:val="multilevel"/>
    <w:tmpl w:val="1276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9C083D"/>
    <w:multiLevelType w:val="multilevel"/>
    <w:tmpl w:val="975E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31E4C"/>
    <w:multiLevelType w:val="multilevel"/>
    <w:tmpl w:val="0138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3"/>
  </w:num>
  <w:num w:numId="8">
    <w:abstractNumId w:val="9"/>
  </w:num>
  <w:num w:numId="9">
    <w:abstractNumId w:val="4"/>
  </w:num>
  <w:num w:numId="10">
    <w:abstractNumId w:val="3"/>
  </w:num>
  <w:num w:numId="11">
    <w:abstractNumId w:val="8"/>
  </w:num>
  <w:num w:numId="12">
    <w:abstractNumId w:val="14"/>
  </w:num>
  <w:num w:numId="13">
    <w:abstractNumId w:val="1"/>
  </w:num>
  <w:num w:numId="14">
    <w:abstractNumId w:val="7"/>
  </w:num>
  <w:num w:numId="15">
    <w:abstractNumId w:val="15"/>
  </w:num>
  <w:num w:numId="16">
    <w:abstractNumId w:val="11"/>
  </w:num>
  <w:num w:numId="17">
    <w:abstractNumId w:val="6"/>
  </w:num>
  <w:num w:numId="18">
    <w:abstractNumId w:val="12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20"/>
    <w:rsid w:val="00004AD8"/>
    <w:rsid w:val="00027804"/>
    <w:rsid w:val="00043B04"/>
    <w:rsid w:val="00047754"/>
    <w:rsid w:val="00047790"/>
    <w:rsid w:val="00220073"/>
    <w:rsid w:val="002763C5"/>
    <w:rsid w:val="00351775"/>
    <w:rsid w:val="00363D8E"/>
    <w:rsid w:val="003B1458"/>
    <w:rsid w:val="00496C9D"/>
    <w:rsid w:val="00580625"/>
    <w:rsid w:val="005A4F6A"/>
    <w:rsid w:val="005A6666"/>
    <w:rsid w:val="005E759D"/>
    <w:rsid w:val="006D0BBA"/>
    <w:rsid w:val="00785E02"/>
    <w:rsid w:val="00860B18"/>
    <w:rsid w:val="00860FCD"/>
    <w:rsid w:val="00910A79"/>
    <w:rsid w:val="00931F28"/>
    <w:rsid w:val="009361F6"/>
    <w:rsid w:val="00997420"/>
    <w:rsid w:val="009B1ADC"/>
    <w:rsid w:val="00A00EB5"/>
    <w:rsid w:val="00A34B59"/>
    <w:rsid w:val="00AE1F17"/>
    <w:rsid w:val="00B529FB"/>
    <w:rsid w:val="00B76A27"/>
    <w:rsid w:val="00BE62A5"/>
    <w:rsid w:val="00CA7BE5"/>
    <w:rsid w:val="00D37FAA"/>
    <w:rsid w:val="00D67EA2"/>
    <w:rsid w:val="00DD56EB"/>
    <w:rsid w:val="00F022AC"/>
    <w:rsid w:val="00FB5021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E63C7-E007-4421-8961-CFBEDC9B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2A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80625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80625"/>
    <w:pPr>
      <w:keepNext/>
      <w:keepLines/>
      <w:spacing w:before="40" w:line="24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AE1F1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E1F1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E1F17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AE1F17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62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0625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1F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1F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E1F1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E1F1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Title"/>
    <w:basedOn w:val="a"/>
    <w:next w:val="a"/>
    <w:link w:val="11"/>
    <w:autoRedefine/>
    <w:qFormat/>
    <w:rsid w:val="00580625"/>
    <w:pPr>
      <w:spacing w:line="240" w:lineRule="auto"/>
      <w:contextualSpacing/>
      <w:jc w:val="center"/>
    </w:pPr>
    <w:rPr>
      <w:b/>
      <w:sz w:val="32"/>
      <w:szCs w:val="20"/>
      <w:lang w:eastAsia="ar-SA"/>
    </w:rPr>
  </w:style>
  <w:style w:type="character" w:customStyle="1" w:styleId="11">
    <w:name w:val="Заголовок Знак1"/>
    <w:link w:val="a3"/>
    <w:rsid w:val="00580625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4">
    <w:name w:val="Заголовок Знак"/>
    <w:basedOn w:val="a0"/>
    <w:uiPriority w:val="10"/>
    <w:rsid w:val="0058062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msonormal0">
    <w:name w:val="msonormal"/>
    <w:basedOn w:val="a"/>
    <w:rsid w:val="00AE1F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bodytext">
    <w:name w:val="bodytext"/>
    <w:basedOn w:val="a"/>
    <w:rsid w:val="00AE1F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E1F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AE1F17"/>
  </w:style>
  <w:style w:type="paragraph" w:customStyle="1" w:styleId="bodytextright">
    <w:name w:val="bodytextright"/>
    <w:basedOn w:val="a"/>
    <w:rsid w:val="00AE1F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tablebodytext">
    <w:name w:val="tablebodytext"/>
    <w:basedOn w:val="a"/>
    <w:rsid w:val="00AE1F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note">
    <w:name w:val="note"/>
    <w:basedOn w:val="a"/>
    <w:rsid w:val="00AE1F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20247)" TargetMode="External"/><Relationship Id="rId117" Type="http://schemas.openxmlformats.org/officeDocument/2006/relationships/hyperlink" Target="javascript:void(22833)" TargetMode="External"/><Relationship Id="rId21" Type="http://schemas.openxmlformats.org/officeDocument/2006/relationships/hyperlink" Target="javascript:void(16626)" TargetMode="External"/><Relationship Id="rId42" Type="http://schemas.openxmlformats.org/officeDocument/2006/relationships/hyperlink" Target="http://tdocs.su/12354" TargetMode="External"/><Relationship Id="rId47" Type="http://schemas.openxmlformats.org/officeDocument/2006/relationships/hyperlink" Target="javascript:void(18693)" TargetMode="External"/><Relationship Id="rId63" Type="http://schemas.openxmlformats.org/officeDocument/2006/relationships/hyperlink" Target="javascript:void(17013)" TargetMode="External"/><Relationship Id="rId68" Type="http://schemas.openxmlformats.org/officeDocument/2006/relationships/hyperlink" Target="javascript:void(9807)" TargetMode="External"/><Relationship Id="rId84" Type="http://schemas.openxmlformats.org/officeDocument/2006/relationships/hyperlink" Target="http://tdocs.su/12354" TargetMode="External"/><Relationship Id="rId89" Type="http://schemas.openxmlformats.org/officeDocument/2006/relationships/hyperlink" Target="http://tdocs.su/12354" TargetMode="External"/><Relationship Id="rId112" Type="http://schemas.openxmlformats.org/officeDocument/2006/relationships/hyperlink" Target="javascript:void(23331)" TargetMode="External"/><Relationship Id="rId133" Type="http://schemas.openxmlformats.org/officeDocument/2006/relationships/image" Target="media/image14.gif"/><Relationship Id="rId138" Type="http://schemas.openxmlformats.org/officeDocument/2006/relationships/image" Target="media/image17.gif"/><Relationship Id="rId16" Type="http://schemas.openxmlformats.org/officeDocument/2006/relationships/hyperlink" Target="javascript:void(12030)" TargetMode="External"/><Relationship Id="rId107" Type="http://schemas.openxmlformats.org/officeDocument/2006/relationships/hyperlink" Target="javascript:void(22794)" TargetMode="External"/><Relationship Id="rId11" Type="http://schemas.openxmlformats.org/officeDocument/2006/relationships/hyperlink" Target="javascript:void(11444)" TargetMode="External"/><Relationship Id="rId32" Type="http://schemas.openxmlformats.org/officeDocument/2006/relationships/hyperlink" Target="http://tdocs.su/12354" TargetMode="External"/><Relationship Id="rId37" Type="http://schemas.openxmlformats.org/officeDocument/2006/relationships/hyperlink" Target="javascript:void(20458)" TargetMode="External"/><Relationship Id="rId53" Type="http://schemas.openxmlformats.org/officeDocument/2006/relationships/hyperlink" Target="javascript:void(23779)" TargetMode="External"/><Relationship Id="rId58" Type="http://schemas.openxmlformats.org/officeDocument/2006/relationships/hyperlink" Target="http://tdocs.su/12354" TargetMode="External"/><Relationship Id="rId74" Type="http://schemas.openxmlformats.org/officeDocument/2006/relationships/hyperlink" Target="javascript:void(16603)" TargetMode="External"/><Relationship Id="rId79" Type="http://schemas.openxmlformats.org/officeDocument/2006/relationships/hyperlink" Target="http://tdocs.su/12354" TargetMode="External"/><Relationship Id="rId102" Type="http://schemas.openxmlformats.org/officeDocument/2006/relationships/hyperlink" Target="javascript:void(21033)" TargetMode="External"/><Relationship Id="rId123" Type="http://schemas.openxmlformats.org/officeDocument/2006/relationships/hyperlink" Target="http://tdocs.su/12354" TargetMode="External"/><Relationship Id="rId128" Type="http://schemas.openxmlformats.org/officeDocument/2006/relationships/hyperlink" Target="javascript:void(23131)" TargetMode="External"/><Relationship Id="rId144" Type="http://schemas.openxmlformats.org/officeDocument/2006/relationships/hyperlink" Target="javascript:void(21708)" TargetMode="External"/><Relationship Id="rId5" Type="http://schemas.openxmlformats.org/officeDocument/2006/relationships/hyperlink" Target="javascript:void(21708)" TargetMode="External"/><Relationship Id="rId90" Type="http://schemas.openxmlformats.org/officeDocument/2006/relationships/hyperlink" Target="http://tdocs.su/12354" TargetMode="External"/><Relationship Id="rId95" Type="http://schemas.openxmlformats.org/officeDocument/2006/relationships/image" Target="media/image3.gif"/><Relationship Id="rId22" Type="http://schemas.openxmlformats.org/officeDocument/2006/relationships/hyperlink" Target="http://tdocs.su/12354" TargetMode="External"/><Relationship Id="rId27" Type="http://schemas.openxmlformats.org/officeDocument/2006/relationships/hyperlink" Target="javascript:void(22803)" TargetMode="External"/><Relationship Id="rId43" Type="http://schemas.openxmlformats.org/officeDocument/2006/relationships/hyperlink" Target="http://tdocs.su/12354" TargetMode="External"/><Relationship Id="rId48" Type="http://schemas.openxmlformats.org/officeDocument/2006/relationships/hyperlink" Target="javascript:void(17031)" TargetMode="External"/><Relationship Id="rId64" Type="http://schemas.openxmlformats.org/officeDocument/2006/relationships/hyperlink" Target="javascript:void(17017)" TargetMode="External"/><Relationship Id="rId69" Type="http://schemas.openxmlformats.org/officeDocument/2006/relationships/hyperlink" Target="javascript:void(11825)" TargetMode="External"/><Relationship Id="rId113" Type="http://schemas.openxmlformats.org/officeDocument/2006/relationships/hyperlink" Target="javascript:void(23549)" TargetMode="External"/><Relationship Id="rId118" Type="http://schemas.openxmlformats.org/officeDocument/2006/relationships/hyperlink" Target="javascript:void(22812)" TargetMode="External"/><Relationship Id="rId134" Type="http://schemas.openxmlformats.org/officeDocument/2006/relationships/hyperlink" Target="javascript:void(23110)" TargetMode="External"/><Relationship Id="rId139" Type="http://schemas.openxmlformats.org/officeDocument/2006/relationships/hyperlink" Target="javascript:void(16932)" TargetMode="External"/><Relationship Id="rId80" Type="http://schemas.openxmlformats.org/officeDocument/2006/relationships/hyperlink" Target="http://tdocs.su/12354" TargetMode="External"/><Relationship Id="rId85" Type="http://schemas.openxmlformats.org/officeDocument/2006/relationships/hyperlink" Target="http://tdocs.su/12354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22800)" TargetMode="External"/><Relationship Id="rId17" Type="http://schemas.openxmlformats.org/officeDocument/2006/relationships/hyperlink" Target="javascript:void(21345)" TargetMode="External"/><Relationship Id="rId25" Type="http://schemas.openxmlformats.org/officeDocument/2006/relationships/hyperlink" Target="http://tdocs.su/12354" TargetMode="External"/><Relationship Id="rId33" Type="http://schemas.openxmlformats.org/officeDocument/2006/relationships/hyperlink" Target="http://tdocs.su/12354" TargetMode="External"/><Relationship Id="rId38" Type="http://schemas.openxmlformats.org/officeDocument/2006/relationships/hyperlink" Target="javascript:void(16611)" TargetMode="External"/><Relationship Id="rId46" Type="http://schemas.openxmlformats.org/officeDocument/2006/relationships/hyperlink" Target="javascript:void(17049)" TargetMode="External"/><Relationship Id="rId59" Type="http://schemas.openxmlformats.org/officeDocument/2006/relationships/hyperlink" Target="javascript:void(10583)" TargetMode="External"/><Relationship Id="rId67" Type="http://schemas.openxmlformats.org/officeDocument/2006/relationships/hyperlink" Target="javascript:void(20247)" TargetMode="External"/><Relationship Id="rId103" Type="http://schemas.openxmlformats.org/officeDocument/2006/relationships/hyperlink" Target="javascript:void(25203)" TargetMode="External"/><Relationship Id="rId108" Type="http://schemas.openxmlformats.org/officeDocument/2006/relationships/hyperlink" Target="javascript:void(22797)" TargetMode="External"/><Relationship Id="rId116" Type="http://schemas.openxmlformats.org/officeDocument/2006/relationships/hyperlink" Target="javascript:void(23131)" TargetMode="External"/><Relationship Id="rId124" Type="http://schemas.openxmlformats.org/officeDocument/2006/relationships/hyperlink" Target="javascript:void(22823)" TargetMode="External"/><Relationship Id="rId129" Type="http://schemas.openxmlformats.org/officeDocument/2006/relationships/hyperlink" Target="javascript:void(22841)" TargetMode="External"/><Relationship Id="rId137" Type="http://schemas.openxmlformats.org/officeDocument/2006/relationships/hyperlink" Target="javascript:void(21708)" TargetMode="External"/><Relationship Id="rId20" Type="http://schemas.openxmlformats.org/officeDocument/2006/relationships/hyperlink" Target="http://tdocs.su/1808" TargetMode="External"/><Relationship Id="rId41" Type="http://schemas.openxmlformats.org/officeDocument/2006/relationships/hyperlink" Target="http://tdocs.su/12354" TargetMode="External"/><Relationship Id="rId54" Type="http://schemas.openxmlformats.org/officeDocument/2006/relationships/hyperlink" Target="javascript:void(17000)" TargetMode="External"/><Relationship Id="rId62" Type="http://schemas.openxmlformats.org/officeDocument/2006/relationships/hyperlink" Target="javascript:void(17008)" TargetMode="External"/><Relationship Id="rId70" Type="http://schemas.openxmlformats.org/officeDocument/2006/relationships/hyperlink" Target="javascript:void(17181)" TargetMode="External"/><Relationship Id="rId75" Type="http://schemas.openxmlformats.org/officeDocument/2006/relationships/hyperlink" Target="javascript:void(17033)" TargetMode="External"/><Relationship Id="rId83" Type="http://schemas.openxmlformats.org/officeDocument/2006/relationships/image" Target="media/image2.gif"/><Relationship Id="rId88" Type="http://schemas.openxmlformats.org/officeDocument/2006/relationships/hyperlink" Target="http://tdocs.su/12354" TargetMode="External"/><Relationship Id="rId91" Type="http://schemas.openxmlformats.org/officeDocument/2006/relationships/hyperlink" Target="http://tdocs.su/12354" TargetMode="External"/><Relationship Id="rId96" Type="http://schemas.openxmlformats.org/officeDocument/2006/relationships/hyperlink" Target="javascript:void(21016)" TargetMode="External"/><Relationship Id="rId111" Type="http://schemas.openxmlformats.org/officeDocument/2006/relationships/image" Target="media/image7.gif"/><Relationship Id="rId132" Type="http://schemas.openxmlformats.org/officeDocument/2006/relationships/image" Target="media/image13.gif"/><Relationship Id="rId140" Type="http://schemas.openxmlformats.org/officeDocument/2006/relationships/hyperlink" Target="javascript:void(11842)" TargetMode="External"/><Relationship Id="rId145" Type="http://schemas.openxmlformats.org/officeDocument/2006/relationships/hyperlink" Target="javascript:void(11433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20984)" TargetMode="External"/><Relationship Id="rId15" Type="http://schemas.openxmlformats.org/officeDocument/2006/relationships/hyperlink" Target="javascript:void(20984)" TargetMode="External"/><Relationship Id="rId23" Type="http://schemas.openxmlformats.org/officeDocument/2006/relationships/hyperlink" Target="http://tdocs.su/12354" TargetMode="External"/><Relationship Id="rId28" Type="http://schemas.openxmlformats.org/officeDocument/2006/relationships/hyperlink" Target="javascript:void(16831)" TargetMode="External"/><Relationship Id="rId36" Type="http://schemas.openxmlformats.org/officeDocument/2006/relationships/hyperlink" Target="http://tdocs.su/12354" TargetMode="External"/><Relationship Id="rId49" Type="http://schemas.openxmlformats.org/officeDocument/2006/relationships/hyperlink" Target="javascript:void(21032)" TargetMode="External"/><Relationship Id="rId57" Type="http://schemas.openxmlformats.org/officeDocument/2006/relationships/hyperlink" Target="http://tdocs.su/12354" TargetMode="External"/><Relationship Id="rId106" Type="http://schemas.openxmlformats.org/officeDocument/2006/relationships/hyperlink" Target="javascript:void(23122)" TargetMode="External"/><Relationship Id="rId114" Type="http://schemas.openxmlformats.org/officeDocument/2006/relationships/hyperlink" Target="javascript:void(23076)" TargetMode="External"/><Relationship Id="rId119" Type="http://schemas.openxmlformats.org/officeDocument/2006/relationships/hyperlink" Target="javascript:void(23130)" TargetMode="External"/><Relationship Id="rId127" Type="http://schemas.openxmlformats.org/officeDocument/2006/relationships/hyperlink" Target="javascript:void(16911)" TargetMode="External"/><Relationship Id="rId10" Type="http://schemas.openxmlformats.org/officeDocument/2006/relationships/hyperlink" Target="javascript:void(12017)" TargetMode="External"/><Relationship Id="rId31" Type="http://schemas.openxmlformats.org/officeDocument/2006/relationships/hyperlink" Target="javascript:void(10666)" TargetMode="External"/><Relationship Id="rId44" Type="http://schemas.openxmlformats.org/officeDocument/2006/relationships/hyperlink" Target="javascript:void(16611)" TargetMode="External"/><Relationship Id="rId52" Type="http://schemas.openxmlformats.org/officeDocument/2006/relationships/hyperlink" Target="javascript:void(21025)" TargetMode="External"/><Relationship Id="rId60" Type="http://schemas.openxmlformats.org/officeDocument/2006/relationships/hyperlink" Target="javascript:void(21350)" TargetMode="External"/><Relationship Id="rId65" Type="http://schemas.openxmlformats.org/officeDocument/2006/relationships/hyperlink" Target="javascript:void(16833)" TargetMode="External"/><Relationship Id="rId73" Type="http://schemas.openxmlformats.org/officeDocument/2006/relationships/hyperlink" Target="javascript:void(16933)" TargetMode="External"/><Relationship Id="rId78" Type="http://schemas.openxmlformats.org/officeDocument/2006/relationships/hyperlink" Target="http://tdocs.su/12354" TargetMode="External"/><Relationship Id="rId81" Type="http://schemas.openxmlformats.org/officeDocument/2006/relationships/hyperlink" Target="javascript:void(23576)" TargetMode="External"/><Relationship Id="rId86" Type="http://schemas.openxmlformats.org/officeDocument/2006/relationships/hyperlink" Target="http://tdocs.su/12354" TargetMode="External"/><Relationship Id="rId94" Type="http://schemas.openxmlformats.org/officeDocument/2006/relationships/hyperlink" Target="http://tdocs.su/12354" TargetMode="External"/><Relationship Id="rId99" Type="http://schemas.openxmlformats.org/officeDocument/2006/relationships/image" Target="media/image4.gif"/><Relationship Id="rId101" Type="http://schemas.openxmlformats.org/officeDocument/2006/relationships/image" Target="media/image5.gif"/><Relationship Id="rId122" Type="http://schemas.openxmlformats.org/officeDocument/2006/relationships/hyperlink" Target="javascript:void(22823)" TargetMode="External"/><Relationship Id="rId130" Type="http://schemas.openxmlformats.org/officeDocument/2006/relationships/image" Target="media/image11.gif"/><Relationship Id="rId135" Type="http://schemas.openxmlformats.org/officeDocument/2006/relationships/image" Target="media/image15.gif"/><Relationship Id="rId143" Type="http://schemas.openxmlformats.org/officeDocument/2006/relationships/hyperlink" Target="http://tdocs.su/12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12351)" TargetMode="External"/><Relationship Id="rId13" Type="http://schemas.openxmlformats.org/officeDocument/2006/relationships/hyperlink" Target="javascript:void(22803)" TargetMode="External"/><Relationship Id="rId18" Type="http://schemas.openxmlformats.org/officeDocument/2006/relationships/hyperlink" Target="javascript:void(17011)" TargetMode="External"/><Relationship Id="rId39" Type="http://schemas.openxmlformats.org/officeDocument/2006/relationships/hyperlink" Target="javascript:void(9718)" TargetMode="External"/><Relationship Id="rId109" Type="http://schemas.openxmlformats.org/officeDocument/2006/relationships/hyperlink" Target="javascript:void(17031)" TargetMode="External"/><Relationship Id="rId34" Type="http://schemas.openxmlformats.org/officeDocument/2006/relationships/hyperlink" Target="http://tdocs.su/12354" TargetMode="External"/><Relationship Id="rId50" Type="http://schemas.openxmlformats.org/officeDocument/2006/relationships/hyperlink" Target="javascript:void(17011)" TargetMode="External"/><Relationship Id="rId55" Type="http://schemas.openxmlformats.org/officeDocument/2006/relationships/hyperlink" Target="javascript:void(17150)" TargetMode="External"/><Relationship Id="rId76" Type="http://schemas.openxmlformats.org/officeDocument/2006/relationships/hyperlink" Target="javascript:void(24405)" TargetMode="External"/><Relationship Id="rId97" Type="http://schemas.openxmlformats.org/officeDocument/2006/relationships/hyperlink" Target="javascript:void(19065)" TargetMode="External"/><Relationship Id="rId104" Type="http://schemas.openxmlformats.org/officeDocument/2006/relationships/image" Target="media/image6.gif"/><Relationship Id="rId120" Type="http://schemas.openxmlformats.org/officeDocument/2006/relationships/image" Target="media/image9.gif"/><Relationship Id="rId125" Type="http://schemas.openxmlformats.org/officeDocument/2006/relationships/hyperlink" Target="javascript:void(22841)" TargetMode="External"/><Relationship Id="rId141" Type="http://schemas.openxmlformats.org/officeDocument/2006/relationships/hyperlink" Target="javascript:void(16933)" TargetMode="External"/><Relationship Id="rId146" Type="http://schemas.openxmlformats.org/officeDocument/2006/relationships/fontTable" Target="fontTable.xml"/><Relationship Id="rId7" Type="http://schemas.openxmlformats.org/officeDocument/2006/relationships/hyperlink" Target="javascript:void(16831)" TargetMode="External"/><Relationship Id="rId71" Type="http://schemas.openxmlformats.org/officeDocument/2006/relationships/hyperlink" Target="http://tdocs.su/1808" TargetMode="External"/><Relationship Id="rId92" Type="http://schemas.openxmlformats.org/officeDocument/2006/relationships/hyperlink" Target="http://tdocs.su/12354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16932)" TargetMode="External"/><Relationship Id="rId24" Type="http://schemas.openxmlformats.org/officeDocument/2006/relationships/hyperlink" Target="http://tdocs.su/12354" TargetMode="External"/><Relationship Id="rId40" Type="http://schemas.openxmlformats.org/officeDocument/2006/relationships/hyperlink" Target="javascript:void(11959)" TargetMode="External"/><Relationship Id="rId45" Type="http://schemas.openxmlformats.org/officeDocument/2006/relationships/hyperlink" Target="javascript:void(16603)" TargetMode="External"/><Relationship Id="rId66" Type="http://schemas.openxmlformats.org/officeDocument/2006/relationships/hyperlink" Target="javascript:void(9609)" TargetMode="External"/><Relationship Id="rId87" Type="http://schemas.openxmlformats.org/officeDocument/2006/relationships/hyperlink" Target="http://tdocs.su/12354" TargetMode="External"/><Relationship Id="rId110" Type="http://schemas.openxmlformats.org/officeDocument/2006/relationships/hyperlink" Target="javascript:void(23110)" TargetMode="External"/><Relationship Id="rId115" Type="http://schemas.openxmlformats.org/officeDocument/2006/relationships/image" Target="media/image8.gif"/><Relationship Id="rId131" Type="http://schemas.openxmlformats.org/officeDocument/2006/relationships/image" Target="media/image12.gif"/><Relationship Id="rId136" Type="http://schemas.openxmlformats.org/officeDocument/2006/relationships/image" Target="media/image16.gif"/><Relationship Id="rId61" Type="http://schemas.openxmlformats.org/officeDocument/2006/relationships/hyperlink" Target="javascript:void(17000)" TargetMode="External"/><Relationship Id="rId82" Type="http://schemas.openxmlformats.org/officeDocument/2006/relationships/hyperlink" Target="javascript:void(23136)" TargetMode="External"/><Relationship Id="rId19" Type="http://schemas.openxmlformats.org/officeDocument/2006/relationships/hyperlink" Target="javascript:void(20458)" TargetMode="External"/><Relationship Id="rId14" Type="http://schemas.openxmlformats.org/officeDocument/2006/relationships/image" Target="media/image1.jpeg"/><Relationship Id="rId30" Type="http://schemas.openxmlformats.org/officeDocument/2006/relationships/hyperlink" Target="javascript:void(16603)" TargetMode="External"/><Relationship Id="rId35" Type="http://schemas.openxmlformats.org/officeDocument/2006/relationships/hyperlink" Target="http://tdocs.su/12354" TargetMode="External"/><Relationship Id="rId56" Type="http://schemas.openxmlformats.org/officeDocument/2006/relationships/hyperlink" Target="http://tdocs.su/12354" TargetMode="External"/><Relationship Id="rId77" Type="http://schemas.openxmlformats.org/officeDocument/2006/relationships/hyperlink" Target="javascript:void(24557)" TargetMode="External"/><Relationship Id="rId100" Type="http://schemas.openxmlformats.org/officeDocument/2006/relationships/hyperlink" Target="javascript:void(23387)" TargetMode="External"/><Relationship Id="rId105" Type="http://schemas.openxmlformats.org/officeDocument/2006/relationships/hyperlink" Target="javascript:void(20773)" TargetMode="External"/><Relationship Id="rId126" Type="http://schemas.openxmlformats.org/officeDocument/2006/relationships/hyperlink" Target="javascript:void(22832)" TargetMode="External"/><Relationship Id="rId147" Type="http://schemas.openxmlformats.org/officeDocument/2006/relationships/theme" Target="theme/theme1.xml"/><Relationship Id="rId8" Type="http://schemas.openxmlformats.org/officeDocument/2006/relationships/hyperlink" Target="javascript:void(12282)" TargetMode="External"/><Relationship Id="rId51" Type="http://schemas.openxmlformats.org/officeDocument/2006/relationships/hyperlink" Target="javascript:void(25199)" TargetMode="External"/><Relationship Id="rId72" Type="http://schemas.openxmlformats.org/officeDocument/2006/relationships/hyperlink" Target="javascript:void(17033)" TargetMode="External"/><Relationship Id="rId93" Type="http://schemas.openxmlformats.org/officeDocument/2006/relationships/hyperlink" Target="http://tdocs.su/12354" TargetMode="External"/><Relationship Id="rId98" Type="http://schemas.openxmlformats.org/officeDocument/2006/relationships/hyperlink" Target="javascript:void(1219)" TargetMode="External"/><Relationship Id="rId121" Type="http://schemas.openxmlformats.org/officeDocument/2006/relationships/image" Target="media/image10.gif"/><Relationship Id="rId14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4376</Words>
  <Characters>24947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Состав руководства</vt:lpstr>
      <vt:lpstr>        Об иллюстрациях</vt:lpstr>
      <vt:lpstr>        О приложениях</vt:lpstr>
      <vt:lpstr>        Выводы</vt:lpstr>
    </vt:vector>
  </TitlesOfParts>
  <Company/>
  <LinksUpToDate>false</LinksUpToDate>
  <CharactersWithSpaces>29265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2</cp:revision>
  <dcterms:created xsi:type="dcterms:W3CDTF">2017-03-23T12:05:00Z</dcterms:created>
  <dcterms:modified xsi:type="dcterms:W3CDTF">2017-03-23T13:44:00Z</dcterms:modified>
</cp:coreProperties>
</file>