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49" w:rsidRDefault="00705929" w:rsidP="003A5D8A">
      <w:pPr>
        <w:pStyle w:val="a3"/>
        <w:numPr>
          <w:ilvl w:val="0"/>
          <w:numId w:val="2"/>
        </w:numPr>
      </w:pPr>
      <w:r>
        <w:t>Всем добрый день. Меня зовут Александр Алявдин, я руководитель проектной команды магистров и буду презентовать вам проект, над которым мы работали, он называется …</w:t>
      </w:r>
    </w:p>
    <w:p w:rsidR="00705929" w:rsidRDefault="00705929" w:rsidP="003A5D8A">
      <w:pPr>
        <w:pStyle w:val="a3"/>
        <w:numPr>
          <w:ilvl w:val="0"/>
          <w:numId w:val="2"/>
        </w:numPr>
      </w:pPr>
      <w:r>
        <w:t xml:space="preserve">Итак, сразу начнём с прикладной проблемы, которую мы решали, собственно зачем весь этот проект. Итак, рассмотрим проблему проведения </w:t>
      </w:r>
      <w:r w:rsidRPr="003A5D8A">
        <w:rPr>
          <w:b/>
        </w:rPr>
        <w:t>расчётов</w:t>
      </w:r>
      <w:r>
        <w:t xml:space="preserve"> (в частности физических) на </w:t>
      </w:r>
      <w:r w:rsidRPr="003A5D8A">
        <w:rPr>
          <w:b/>
        </w:rPr>
        <w:t>тонкостенных конструкциях</w:t>
      </w:r>
      <w:r>
        <w:t xml:space="preserve">. Тема эта важная и актуальная в моделировании. </w:t>
      </w:r>
    </w:p>
    <w:p w:rsidR="003A5D8A" w:rsidRDefault="00705929" w:rsidP="003A5D8A">
      <w:pPr>
        <w:pStyle w:val="a3"/>
        <w:numPr>
          <w:ilvl w:val="0"/>
          <w:numId w:val="2"/>
        </w:numPr>
      </w:pPr>
      <w:r>
        <w:t xml:space="preserve">Итак, в чем же состоит </w:t>
      </w:r>
      <w:r w:rsidRPr="003A5D8A">
        <w:rPr>
          <w:b/>
        </w:rPr>
        <w:t>проблема</w:t>
      </w:r>
      <w:r>
        <w:t xml:space="preserve">: деталь, которую мы моделируем после сканирования, например, </w:t>
      </w:r>
      <w:r w:rsidRPr="003A5D8A">
        <w:rPr>
          <w:b/>
        </w:rPr>
        <w:t>рентгеном</w:t>
      </w:r>
      <w:r>
        <w:t xml:space="preserve"> получается не плоская, а объемная, для того, чтобы производить расчёты, можно применить, например, метод конечных элементов. </w:t>
      </w:r>
      <w:r>
        <w:br/>
      </w:r>
    </w:p>
    <w:p w:rsidR="003A5D8A" w:rsidRDefault="00705929" w:rsidP="003A5D8A">
      <w:pPr>
        <w:pStyle w:val="a3"/>
        <w:numPr>
          <w:ilvl w:val="0"/>
          <w:numId w:val="2"/>
        </w:numPr>
      </w:pPr>
      <w:r>
        <w:t xml:space="preserve">Однако даже при размерностях сетки 1000*1000*100 количество элементов сетки уже становится 100000000. Производить такие вычисления долго и дорого (что, в общем-то тоже выливается в дорого) Хорошо бы уменьшить количество элементов хотя бы в 100 раз. </w:t>
      </w:r>
    </w:p>
    <w:p w:rsidR="00705929" w:rsidRDefault="00705929" w:rsidP="003A5D8A">
      <w:pPr>
        <w:pStyle w:val="a3"/>
        <w:numPr>
          <w:ilvl w:val="0"/>
          <w:numId w:val="2"/>
        </w:numPr>
      </w:pPr>
      <w:r>
        <w:t xml:space="preserve">Именно для этого и подойдет срединная поверхность. </w:t>
      </w:r>
      <w:r w:rsidR="003A5D8A">
        <w:t>Срединная поверхность – это геометрическое место ***</w:t>
      </w:r>
    </w:p>
    <w:p w:rsidR="003A5D8A" w:rsidRDefault="003A5D8A" w:rsidP="003A5D8A">
      <w:pPr>
        <w:pStyle w:val="a3"/>
        <w:numPr>
          <w:ilvl w:val="0"/>
          <w:numId w:val="1"/>
        </w:numPr>
      </w:pPr>
      <w:r>
        <w:t>Рассмотрим двухмерный случай. На слайде мы видим примеры срединных поверхностей для разных примеров деталей, которые представлены черными контурами. Срединная поверхность в данном случае – красная линия в середине каждой фигуры. Произведя расчёты на такой модели можно легко восстановить результаты для исходного контура.</w:t>
      </w:r>
    </w:p>
    <w:p w:rsidR="003A5D8A" w:rsidRDefault="003A5D8A" w:rsidP="003A5D8A">
      <w:pPr>
        <w:pStyle w:val="a3"/>
        <w:numPr>
          <w:ilvl w:val="0"/>
          <w:numId w:val="1"/>
        </w:numPr>
      </w:pPr>
      <w:r>
        <w:t>Срединная поверхность – актуальная тема для изучения, на данный момент уже существуют подходы ***</w:t>
      </w:r>
    </w:p>
    <w:p w:rsidR="003A5D8A" w:rsidRDefault="003A5D8A" w:rsidP="003A5D8A">
      <w:pPr>
        <w:pStyle w:val="a3"/>
        <w:numPr>
          <w:ilvl w:val="0"/>
          <w:numId w:val="1"/>
        </w:numPr>
      </w:pPr>
      <w:r>
        <w:t>Готовые продукты для моделирования, которые включают в себя постр</w:t>
      </w:r>
      <w:bookmarkStart w:id="0" w:name="_GoBack"/>
      <w:bookmarkEnd w:id="0"/>
      <w:r>
        <w:t>оение срединной поверхности также уже существуют и не в единственном числе. Однако у всех этих продуктов существуют определенные недостатки, такие как погрешности, разрывы исходной срединной поверхности. Но одна из главных проблем – необходимость вмешательства человека для уточнения срединной поверхности и удаления тех или иных артефактов. На сложных моделях это становится настоящей проблемой.</w:t>
      </w:r>
    </w:p>
    <w:p w:rsidR="003A5D8A" w:rsidRDefault="003A5D8A" w:rsidP="003A5D8A">
      <w:pPr>
        <w:pStyle w:val="a3"/>
        <w:numPr>
          <w:ilvl w:val="0"/>
          <w:numId w:val="1"/>
        </w:numPr>
      </w:pPr>
      <w:r>
        <w:t>Итак, цель нашего проекта напрямую вытекает из существующих проблем – необходимо создать автоматизированный инструмент построения срединной поверхности</w:t>
      </w:r>
    </w:p>
    <w:p w:rsidR="003A5D8A" w:rsidRDefault="003A5D8A"/>
    <w:sectPr w:rsidR="003A5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4841"/>
    <w:multiLevelType w:val="hybridMultilevel"/>
    <w:tmpl w:val="5BFC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00AE3"/>
    <w:multiLevelType w:val="hybridMultilevel"/>
    <w:tmpl w:val="9B5A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BE"/>
    <w:rsid w:val="003158BE"/>
    <w:rsid w:val="003A5D8A"/>
    <w:rsid w:val="00705929"/>
    <w:rsid w:val="00C2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278B"/>
  <w15:chartTrackingRefBased/>
  <w15:docId w15:val="{1B5B827A-FC2E-4209-9E36-E8AFFA7D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2017-05-25T18:34:00Z</dcterms:created>
  <dcterms:modified xsi:type="dcterms:W3CDTF">2017-05-25T18:55:00Z</dcterms:modified>
</cp:coreProperties>
</file>