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61CC3" w:rsidRDefault="00FF075F" w:rsidP="00BB1CC3">
      <w:pPr>
        <w:pStyle w:val="1"/>
        <w:rPr>
          <w:b w:val="0"/>
          <w:sz w:val="28"/>
          <w:szCs w:val="28"/>
        </w:rPr>
      </w:pPr>
      <w:r w:rsidRPr="00961CC3">
        <w:rPr>
          <w:rFonts w:hint="eastAsia"/>
          <w:b w:val="0"/>
          <w:sz w:val="28"/>
          <w:szCs w:val="28"/>
        </w:rPr>
        <w:t>等价类划分法</w:t>
      </w:r>
    </w:p>
    <w:p w:rsidR="00121422" w:rsidRPr="00961CC3" w:rsidRDefault="00121422" w:rsidP="00BB1CC3">
      <w:pPr>
        <w:pStyle w:val="2"/>
        <w:rPr>
          <w:b w:val="0"/>
        </w:rPr>
      </w:pPr>
      <w:r w:rsidRPr="00961CC3">
        <w:rPr>
          <w:rFonts w:hint="eastAsia"/>
          <w:b w:val="0"/>
        </w:rPr>
        <w:t>1.</w:t>
      </w:r>
      <w:r w:rsidRPr="00961CC3">
        <w:rPr>
          <w:rFonts w:hint="eastAsia"/>
          <w:b w:val="0"/>
        </w:rPr>
        <w:t>概念</w:t>
      </w:r>
      <w:r w:rsidRPr="00961CC3">
        <w:rPr>
          <w:rFonts w:hint="eastAsia"/>
          <w:b w:val="0"/>
        </w:rPr>
        <w:t>:</w:t>
      </w:r>
    </w:p>
    <w:p w:rsidR="00FF075F" w:rsidRDefault="00FF075F" w:rsidP="00401336">
      <w:pPr>
        <w:spacing w:line="220" w:lineRule="atLeast"/>
        <w:ind w:leftChars="327" w:left="719"/>
      </w:pPr>
      <w:r>
        <w:rPr>
          <w:rFonts w:hint="eastAsia"/>
        </w:rPr>
        <w:t>等价类：某个输入域的集合，在这个集合中某个输入条件都是等效的，如果其中一个输入不能导致问题发生，那么集合中其它输入条件进行测试也不可能发现错误</w:t>
      </w:r>
    </w:p>
    <w:p w:rsidR="00FF075F" w:rsidRDefault="00FF075F" w:rsidP="00401336">
      <w:pPr>
        <w:spacing w:line="220" w:lineRule="atLeast"/>
        <w:ind w:leftChars="327" w:left="719"/>
      </w:pPr>
      <w:r>
        <w:rPr>
          <w:rFonts w:hint="eastAsia"/>
        </w:rPr>
        <w:t>有效等价类：有效等价类是程序</w:t>
      </w:r>
      <w:r w:rsidR="00121422">
        <w:rPr>
          <w:rFonts w:hint="eastAsia"/>
        </w:rPr>
        <w:t>规格说明</w:t>
      </w:r>
      <w:r w:rsidR="00121422" w:rsidRPr="00401336">
        <w:rPr>
          <w:rFonts w:hint="eastAsia"/>
          <w:color w:val="FF0000"/>
        </w:rPr>
        <w:t>有意义</w:t>
      </w:r>
      <w:r w:rsidR="00121422">
        <w:rPr>
          <w:rFonts w:hint="eastAsia"/>
        </w:rPr>
        <w:t>，</w:t>
      </w:r>
      <w:r w:rsidR="00121422" w:rsidRPr="00401336">
        <w:rPr>
          <w:rFonts w:hint="eastAsia"/>
          <w:color w:val="FF0000"/>
        </w:rPr>
        <w:t>合理的</w:t>
      </w:r>
      <w:r w:rsidR="00121422" w:rsidRPr="00401336">
        <w:rPr>
          <w:rFonts w:hint="eastAsia"/>
        </w:rPr>
        <w:t>输入数据</w:t>
      </w:r>
    </w:p>
    <w:p w:rsidR="00FF075F" w:rsidRDefault="00FF075F" w:rsidP="00401336">
      <w:pPr>
        <w:spacing w:line="220" w:lineRule="atLeast"/>
        <w:ind w:leftChars="327" w:left="719"/>
      </w:pPr>
      <w:r>
        <w:rPr>
          <w:rFonts w:hint="eastAsia"/>
        </w:rPr>
        <w:t>无效等价类：</w:t>
      </w:r>
      <w:r w:rsidR="00121422">
        <w:rPr>
          <w:rFonts w:hint="eastAsia"/>
        </w:rPr>
        <w:t>无效等价类是程序规格说明</w:t>
      </w:r>
      <w:r w:rsidR="00121422" w:rsidRPr="00401336">
        <w:rPr>
          <w:rFonts w:hint="eastAsia"/>
          <w:color w:val="FF0000"/>
        </w:rPr>
        <w:t>无意义</w:t>
      </w:r>
      <w:r w:rsidR="00121422">
        <w:rPr>
          <w:rFonts w:hint="eastAsia"/>
        </w:rPr>
        <w:t>，</w:t>
      </w:r>
      <w:r w:rsidR="00121422" w:rsidRPr="00401336">
        <w:rPr>
          <w:rFonts w:hint="eastAsia"/>
          <w:color w:val="FF0000"/>
        </w:rPr>
        <w:t>不合理</w:t>
      </w:r>
      <w:r w:rsidR="00121422">
        <w:rPr>
          <w:rFonts w:hint="eastAsia"/>
        </w:rPr>
        <w:t>的输入数据</w:t>
      </w:r>
    </w:p>
    <w:p w:rsidR="00121422" w:rsidRDefault="00121422" w:rsidP="00401336">
      <w:pPr>
        <w:spacing w:line="220" w:lineRule="atLeast"/>
        <w:ind w:leftChars="327" w:left="719"/>
      </w:pPr>
      <w:r>
        <w:rPr>
          <w:rFonts w:hint="eastAsia"/>
        </w:rPr>
        <w:t>将我们测试的输入或输出划分成若干个子集合，在这个子集合中我们选取一代表进行测试，如果选取的这个值不能导致问题的发生，我们就认为其他没有被选取的数据或者也不会导致问题的发生。（选取的值和未有选取的值测试效果是相等的）</w:t>
      </w:r>
    </w:p>
    <w:p w:rsidR="00401336" w:rsidRPr="00961CC3" w:rsidRDefault="00401336" w:rsidP="00BB1CC3">
      <w:pPr>
        <w:pStyle w:val="2"/>
        <w:rPr>
          <w:b w:val="0"/>
        </w:rPr>
      </w:pPr>
      <w:r w:rsidRPr="00961CC3">
        <w:rPr>
          <w:rFonts w:hint="eastAsia"/>
          <w:b w:val="0"/>
        </w:rPr>
        <w:t>2.</w:t>
      </w:r>
      <w:r w:rsidRPr="00961CC3">
        <w:rPr>
          <w:rFonts w:hint="eastAsia"/>
          <w:b w:val="0"/>
        </w:rPr>
        <w:t>等价类划分原则</w:t>
      </w:r>
    </w:p>
    <w:p w:rsidR="00401336" w:rsidRDefault="002D7A8E" w:rsidP="002D7A8E">
      <w:pPr>
        <w:spacing w:line="220" w:lineRule="atLeast"/>
        <w:ind w:left="719"/>
        <w:outlineLvl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01336">
        <w:rPr>
          <w:rFonts w:hint="eastAsia"/>
        </w:rPr>
        <w:t>如果输入条件规定是</w:t>
      </w:r>
      <w:r w:rsidR="00401336" w:rsidRPr="002D7A8E">
        <w:rPr>
          <w:rFonts w:hint="eastAsia"/>
          <w:color w:val="FF0000"/>
        </w:rPr>
        <w:t>取值范围</w:t>
      </w:r>
      <w:r w:rsidR="00401336">
        <w:rPr>
          <w:rFonts w:hint="eastAsia"/>
        </w:rPr>
        <w:t>或</w:t>
      </w:r>
      <w:r w:rsidR="00401336" w:rsidRPr="002D7A8E">
        <w:rPr>
          <w:rFonts w:hint="eastAsia"/>
          <w:color w:val="FF0000"/>
        </w:rPr>
        <w:t>值的个数</w:t>
      </w:r>
      <w:r w:rsidR="00401336">
        <w:rPr>
          <w:rFonts w:hint="eastAsia"/>
        </w:rPr>
        <w:t>，则可以确定一个有效等价类和两无效等价类</w:t>
      </w:r>
    </w:p>
    <w:p w:rsidR="00401336" w:rsidRDefault="00401336" w:rsidP="002E165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取值范围：驾照年龄</w:t>
      </w:r>
      <w:r>
        <w:rPr>
          <w:rFonts w:hint="eastAsia"/>
        </w:rPr>
        <w:t>18~65</w:t>
      </w:r>
      <w:r>
        <w:rPr>
          <w:rFonts w:hint="eastAsia"/>
        </w:rPr>
        <w:t>周岁</w:t>
      </w:r>
      <w:r>
        <w:rPr>
          <w:rFonts w:hint="eastAsia"/>
        </w:rPr>
        <w:t xml:space="preserve">  </w:t>
      </w:r>
      <w:r>
        <w:rPr>
          <w:rFonts w:hint="eastAsia"/>
        </w:rPr>
        <w:t>一个有效（</w:t>
      </w:r>
      <w:r>
        <w:rPr>
          <w:rFonts w:hint="eastAsia"/>
        </w:rPr>
        <w:t>18~65</w:t>
      </w:r>
      <w:r>
        <w:rPr>
          <w:rFonts w:hint="eastAsia"/>
        </w:rPr>
        <w:t>之间）</w:t>
      </w:r>
      <w:r>
        <w:rPr>
          <w:rFonts w:hint="eastAsia"/>
        </w:rPr>
        <w:t xml:space="preserve"> </w:t>
      </w:r>
      <w:r>
        <w:rPr>
          <w:rFonts w:hint="eastAsia"/>
        </w:rPr>
        <w:t>两个无效（</w:t>
      </w:r>
      <w:r>
        <w:rPr>
          <w:rFonts w:hint="eastAsia"/>
        </w:rPr>
        <w:t>&lt;18;&gt;65</w:t>
      </w:r>
      <w:r>
        <w:rPr>
          <w:rFonts w:hint="eastAsia"/>
        </w:rPr>
        <w:t>）</w:t>
      </w:r>
    </w:p>
    <w:p w:rsidR="00401336" w:rsidRDefault="00401336" w:rsidP="002E165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值的个数：图形处理器，输入框（需要输入</w:t>
      </w:r>
      <w:r>
        <w:rPr>
          <w:rFonts w:hint="eastAsia"/>
        </w:rPr>
        <w:t>3</w:t>
      </w:r>
      <w:r>
        <w:rPr>
          <w:rFonts w:hint="eastAsia"/>
        </w:rPr>
        <w:t>个数字判断是否组成三角形）</w:t>
      </w:r>
      <w:r>
        <w:rPr>
          <w:rFonts w:hint="eastAsia"/>
        </w:rPr>
        <w:t xml:space="preserve"> </w:t>
      </w:r>
      <w:r>
        <w:rPr>
          <w:rFonts w:hint="eastAsia"/>
        </w:rPr>
        <w:t>一个有效（</w:t>
      </w:r>
      <w:r>
        <w:rPr>
          <w:rFonts w:hint="eastAsia"/>
        </w:rPr>
        <w:t>3</w:t>
      </w:r>
      <w:r>
        <w:rPr>
          <w:rFonts w:hint="eastAsia"/>
        </w:rPr>
        <w:t>个数字），两无效（</w:t>
      </w:r>
      <w:r>
        <w:rPr>
          <w:rFonts w:hint="eastAsia"/>
        </w:rPr>
        <w:t>&lt;3</w:t>
      </w:r>
      <w:r>
        <w:rPr>
          <w:rFonts w:hint="eastAsia"/>
        </w:rPr>
        <w:t>个数字，</w:t>
      </w:r>
      <w:r>
        <w:rPr>
          <w:rFonts w:hint="eastAsia"/>
        </w:rPr>
        <w:t>&gt;3</w:t>
      </w:r>
      <w:r>
        <w:rPr>
          <w:rFonts w:hint="eastAsia"/>
        </w:rPr>
        <w:t>个数字）</w:t>
      </w:r>
    </w:p>
    <w:p w:rsidR="00913AEE" w:rsidRDefault="00913AEE" w:rsidP="00913AEE">
      <w:pPr>
        <w:pStyle w:val="a3"/>
        <w:spacing w:line="220" w:lineRule="atLeast"/>
        <w:ind w:left="420" w:firstLineChars="0" w:firstLine="0"/>
      </w:pPr>
    </w:p>
    <w:p w:rsidR="002E1653" w:rsidRDefault="002D7A8E" w:rsidP="002D7A8E">
      <w:pPr>
        <w:pStyle w:val="a3"/>
        <w:spacing w:line="220" w:lineRule="atLeast"/>
        <w:ind w:left="719" w:firstLineChars="0" w:firstLine="0"/>
        <w:outlineLvl w:val="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E1653">
        <w:rPr>
          <w:rFonts w:hint="eastAsia"/>
        </w:rPr>
        <w:t>输入条件规定了输入值的</w:t>
      </w:r>
      <w:r w:rsidR="002E1653" w:rsidRPr="002E1653">
        <w:rPr>
          <w:rFonts w:hint="eastAsia"/>
          <w:color w:val="FF0000"/>
        </w:rPr>
        <w:t>集合</w:t>
      </w:r>
      <w:r w:rsidR="002E1653">
        <w:rPr>
          <w:rFonts w:hint="eastAsia"/>
        </w:rPr>
        <w:t>（有限集合），或是规定了</w:t>
      </w:r>
      <w:r w:rsidR="002E1653" w:rsidRPr="002E1653">
        <w:rPr>
          <w:rFonts w:hint="eastAsia"/>
          <w:color w:val="FF0000"/>
        </w:rPr>
        <w:t>必须如何</w:t>
      </w:r>
      <w:r w:rsidR="002E1653">
        <w:rPr>
          <w:rFonts w:hint="eastAsia"/>
        </w:rPr>
        <w:t>的条件，则可以确定</w:t>
      </w:r>
      <w:r w:rsidR="002E1653" w:rsidRPr="002E1653">
        <w:rPr>
          <w:rFonts w:hint="eastAsia"/>
          <w:color w:val="FF0000"/>
        </w:rPr>
        <w:t>一个有效</w:t>
      </w:r>
      <w:r w:rsidR="002E1653" w:rsidRPr="002E1653">
        <w:rPr>
          <w:rFonts w:hint="eastAsia"/>
          <w:color w:val="000000" w:themeColor="text1"/>
        </w:rPr>
        <w:t>等价</w:t>
      </w:r>
      <w:r w:rsidR="002E1653">
        <w:rPr>
          <w:rFonts w:hint="eastAsia"/>
        </w:rPr>
        <w:t>类和</w:t>
      </w:r>
      <w:r w:rsidR="002E1653" w:rsidRPr="002E1653">
        <w:rPr>
          <w:rFonts w:hint="eastAsia"/>
          <w:color w:val="FF0000"/>
        </w:rPr>
        <w:t>一个无效</w:t>
      </w:r>
      <w:r w:rsidR="002E1653">
        <w:rPr>
          <w:rFonts w:hint="eastAsia"/>
        </w:rPr>
        <w:t>等价类</w:t>
      </w:r>
    </w:p>
    <w:p w:rsidR="002E1653" w:rsidRDefault="002E1653" w:rsidP="00913AEE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有限的集合：中国的省会城市：一个有效：</w:t>
      </w:r>
      <w:r>
        <w:rPr>
          <w:rFonts w:hint="eastAsia"/>
        </w:rPr>
        <w:t>31</w:t>
      </w:r>
      <w:r>
        <w:rPr>
          <w:rFonts w:hint="eastAsia"/>
        </w:rPr>
        <w:t>个省会城市</w:t>
      </w:r>
      <w:r>
        <w:rPr>
          <w:rFonts w:hint="eastAsia"/>
        </w:rPr>
        <w:t xml:space="preserve">   </w:t>
      </w:r>
      <w:r>
        <w:rPr>
          <w:rFonts w:hint="eastAsia"/>
        </w:rPr>
        <w:t>一个无效：非</w:t>
      </w:r>
      <w:r>
        <w:rPr>
          <w:rFonts w:hint="eastAsia"/>
        </w:rPr>
        <w:t>31</w:t>
      </w:r>
      <w:r>
        <w:rPr>
          <w:rFonts w:hint="eastAsia"/>
        </w:rPr>
        <w:t>个省会城市</w:t>
      </w:r>
    </w:p>
    <w:p w:rsidR="005875DE" w:rsidRDefault="002E1653" w:rsidP="00913AEE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必须如何的条件：必须是</w:t>
      </w:r>
      <w:r>
        <w:rPr>
          <w:rFonts w:hint="eastAsia"/>
        </w:rPr>
        <w:t>ts10</w:t>
      </w:r>
      <w:r>
        <w:rPr>
          <w:rFonts w:hint="eastAsia"/>
        </w:rPr>
        <w:t>班的学员，一个有效：是</w:t>
      </w:r>
      <w:r>
        <w:rPr>
          <w:rFonts w:hint="eastAsia"/>
        </w:rPr>
        <w:t>ts10</w:t>
      </w:r>
      <w:r>
        <w:rPr>
          <w:rFonts w:hint="eastAsia"/>
        </w:rPr>
        <w:t>的学员</w:t>
      </w:r>
      <w:r>
        <w:rPr>
          <w:rFonts w:hint="eastAsia"/>
        </w:rPr>
        <w:t xml:space="preserve">  </w:t>
      </w:r>
      <w:r>
        <w:rPr>
          <w:rFonts w:hint="eastAsia"/>
        </w:rPr>
        <w:t>一个无效：非</w:t>
      </w:r>
      <w:r>
        <w:rPr>
          <w:rFonts w:hint="eastAsia"/>
        </w:rPr>
        <w:t>ts10</w:t>
      </w:r>
      <w:r>
        <w:rPr>
          <w:rFonts w:hint="eastAsia"/>
        </w:rPr>
        <w:t>的</w:t>
      </w:r>
      <w:r w:rsidR="005875DE">
        <w:rPr>
          <w:rFonts w:hint="eastAsia"/>
        </w:rPr>
        <w:t>学员。</w:t>
      </w:r>
    </w:p>
    <w:p w:rsidR="002E1653" w:rsidRDefault="005875DE" w:rsidP="00913AEE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MySQL</w:t>
      </w:r>
      <w:r>
        <w:rPr>
          <w:rFonts w:hint="eastAsia"/>
        </w:rPr>
        <w:t>语句以分号结尾</w:t>
      </w:r>
      <w:r>
        <w:rPr>
          <w:rFonts w:hint="eastAsia"/>
        </w:rPr>
        <w:t xml:space="preserve">  </w:t>
      </w:r>
      <w:r>
        <w:rPr>
          <w:rFonts w:hint="eastAsia"/>
        </w:rPr>
        <w:t>：一个有效：分号结尾</w:t>
      </w:r>
      <w:r>
        <w:rPr>
          <w:rFonts w:hint="eastAsia"/>
        </w:rPr>
        <w:t xml:space="preserve">   </w:t>
      </w:r>
      <w:r>
        <w:rPr>
          <w:rFonts w:hint="eastAsia"/>
        </w:rPr>
        <w:t>一个无效：非分号结尾</w:t>
      </w:r>
    </w:p>
    <w:p w:rsidR="00913AEE" w:rsidRDefault="00913AEE" w:rsidP="00913AEE">
      <w:pPr>
        <w:pStyle w:val="a3"/>
        <w:spacing w:line="220" w:lineRule="atLeast"/>
        <w:ind w:left="420" w:firstLineChars="0" w:firstLine="0"/>
      </w:pPr>
    </w:p>
    <w:p w:rsidR="005875DE" w:rsidRDefault="002D7A8E" w:rsidP="002D7A8E">
      <w:pPr>
        <w:pStyle w:val="a3"/>
        <w:spacing w:line="220" w:lineRule="atLeast"/>
        <w:ind w:left="420" w:firstLineChars="0" w:firstLine="0"/>
        <w:outlineLvl w:val="2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13AEE">
        <w:rPr>
          <w:rFonts w:hint="eastAsia"/>
        </w:rPr>
        <w:t>输入条件是一个</w:t>
      </w:r>
      <w:r w:rsidR="00913AEE" w:rsidRPr="00913AEE">
        <w:rPr>
          <w:rFonts w:hint="eastAsia"/>
          <w:color w:val="FF0000"/>
        </w:rPr>
        <w:t>布尔量</w:t>
      </w:r>
      <w:r w:rsidR="00913AEE">
        <w:rPr>
          <w:rFonts w:hint="eastAsia"/>
          <w:color w:val="FF0000"/>
        </w:rPr>
        <w:t>（逻辑上正好相反两个值）</w:t>
      </w:r>
      <w:r w:rsidR="00913AEE">
        <w:rPr>
          <w:rFonts w:hint="eastAsia"/>
        </w:rPr>
        <w:t>的情况下，可以确定一个有效等价类和一个无效等价类</w:t>
      </w:r>
    </w:p>
    <w:p w:rsidR="002E6AB8" w:rsidRDefault="002E6AB8" w:rsidP="002E6AB8">
      <w:pPr>
        <w:pStyle w:val="a3"/>
        <w:spacing w:line="220" w:lineRule="atLeast"/>
        <w:ind w:leftChars="314" w:left="691" w:firstLineChars="0" w:firstLine="0"/>
      </w:pPr>
      <w:r>
        <w:rPr>
          <w:rFonts w:hint="eastAsia"/>
        </w:rPr>
        <w:t>一个有效</w:t>
      </w:r>
      <w:r>
        <w:rPr>
          <w:rFonts w:hint="eastAsia"/>
        </w:rPr>
        <w:t>&amp;</w:t>
      </w:r>
      <w:r>
        <w:rPr>
          <w:rFonts w:hint="eastAsia"/>
        </w:rPr>
        <w:t>一个无效：</w:t>
      </w:r>
      <w:r>
        <w:rPr>
          <w:rFonts w:hint="eastAsia"/>
        </w:rPr>
        <w:t xml:space="preserve"> </w:t>
      </w:r>
      <w:r>
        <w:rPr>
          <w:rFonts w:hint="eastAsia"/>
        </w:rPr>
        <w:t>一个有效</w:t>
      </w:r>
      <w:r>
        <w:rPr>
          <w:rFonts w:hint="eastAsia"/>
        </w:rPr>
        <w:t xml:space="preserve"> </w:t>
      </w:r>
      <w:r>
        <w:rPr>
          <w:rFonts w:hint="eastAsia"/>
        </w:rPr>
        <w:t>：男</w:t>
      </w:r>
      <w:r>
        <w:rPr>
          <w:rFonts w:hint="eastAsia"/>
        </w:rPr>
        <w:t xml:space="preserve">       </w:t>
      </w:r>
      <w:r>
        <w:rPr>
          <w:rFonts w:hint="eastAsia"/>
        </w:rPr>
        <w:t>一个无效：女</w:t>
      </w:r>
    </w:p>
    <w:p w:rsidR="002E6AB8" w:rsidRDefault="002E6AB8" w:rsidP="002E6AB8">
      <w:pPr>
        <w:pStyle w:val="a3"/>
        <w:spacing w:line="220" w:lineRule="atLeast"/>
        <w:ind w:leftChars="314" w:left="691" w:firstLineChars="0" w:firstLine="270"/>
      </w:pPr>
      <w:r>
        <w:rPr>
          <w:rFonts w:hint="eastAsia"/>
        </w:rPr>
        <w:t>if sex=</w:t>
      </w:r>
      <w:r>
        <w:rPr>
          <w:rFonts w:hint="eastAsia"/>
        </w:rPr>
        <w:t>“男”</w:t>
      </w:r>
    </w:p>
    <w:p w:rsidR="002E6AB8" w:rsidRDefault="00A61B3F" w:rsidP="002E6AB8">
      <w:pPr>
        <w:pStyle w:val="a3"/>
        <w:spacing w:line="220" w:lineRule="atLeast"/>
        <w:ind w:leftChars="314" w:left="691" w:firstLineChars="0" w:firstLine="270"/>
      </w:pPr>
      <w:r>
        <w:rPr>
          <w:rFonts w:hint="eastAsia"/>
        </w:rPr>
        <w:tab/>
      </w:r>
      <w:r w:rsidR="002E6AB8">
        <w:rPr>
          <w:rFonts w:hint="eastAsia"/>
        </w:rPr>
        <w:t>赚钱</w:t>
      </w:r>
    </w:p>
    <w:p w:rsidR="002E6AB8" w:rsidRDefault="002E6AB8" w:rsidP="002E6AB8">
      <w:pPr>
        <w:pStyle w:val="a3"/>
        <w:spacing w:line="220" w:lineRule="atLeast"/>
        <w:ind w:leftChars="314" w:left="691" w:firstLineChars="0" w:firstLine="270"/>
      </w:pPr>
      <w:r>
        <w:rPr>
          <w:rFonts w:hint="eastAsia"/>
        </w:rPr>
        <w:t xml:space="preserve">  else</w:t>
      </w:r>
    </w:p>
    <w:p w:rsidR="002E6AB8" w:rsidRDefault="002E6AB8" w:rsidP="002E6AB8">
      <w:pPr>
        <w:pStyle w:val="a3"/>
        <w:spacing w:line="220" w:lineRule="atLeast"/>
        <w:ind w:leftChars="314" w:left="691" w:firstLineChars="0" w:firstLine="27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花钱</w:t>
      </w:r>
    </w:p>
    <w:p w:rsidR="002E6AB8" w:rsidRDefault="002E6AB8" w:rsidP="002E6AB8">
      <w:pPr>
        <w:pStyle w:val="a3"/>
        <w:spacing w:line="220" w:lineRule="atLeast"/>
        <w:ind w:leftChars="314" w:left="691" w:firstLineChars="0" w:firstLine="0"/>
      </w:pPr>
      <w:r>
        <w:rPr>
          <w:rFonts w:hint="eastAsia"/>
        </w:rPr>
        <w:t>相对的情况：一个逻辑值相对于另外一个逻辑值</w:t>
      </w:r>
    </w:p>
    <w:p w:rsidR="002E6AB8" w:rsidRDefault="002E6AB8" w:rsidP="002E6AB8">
      <w:pPr>
        <w:spacing w:line="220" w:lineRule="atLeast"/>
      </w:pPr>
    </w:p>
    <w:p w:rsidR="002E6AB8" w:rsidRDefault="002D7A8E" w:rsidP="002D7A8E">
      <w:pPr>
        <w:pStyle w:val="a3"/>
        <w:spacing w:line="220" w:lineRule="atLeast"/>
        <w:ind w:left="420" w:firstLineChars="0" w:firstLine="0"/>
        <w:outlineLvl w:val="2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E6AB8">
        <w:rPr>
          <w:rFonts w:hint="eastAsia"/>
        </w:rPr>
        <w:t>如果我们确知，已经划分的等价类中各个元素在程序中处理放式不同，则应该将此等价类进一步划分（</w:t>
      </w:r>
      <w:r w:rsidR="00BB3C73">
        <w:rPr>
          <w:rFonts w:hint="eastAsia"/>
        </w:rPr>
        <w:t>一无效，多个有效</w:t>
      </w:r>
      <w:r w:rsidR="002E6AB8">
        <w:rPr>
          <w:rFonts w:hint="eastAsia"/>
        </w:rPr>
        <w:t>）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比如考试：满分</w:t>
      </w:r>
      <w:r>
        <w:rPr>
          <w:rFonts w:hint="eastAsia"/>
        </w:rPr>
        <w:t>100</w:t>
      </w:r>
      <w:r>
        <w:rPr>
          <w:rFonts w:hint="eastAsia"/>
        </w:rPr>
        <w:t>；</w:t>
      </w:r>
      <w:r>
        <w:rPr>
          <w:rFonts w:hint="eastAsia"/>
        </w:rPr>
        <w:t xml:space="preserve">  60</w:t>
      </w:r>
      <w:r>
        <w:rPr>
          <w:rFonts w:hint="eastAsia"/>
        </w:rPr>
        <w:t>分及以上发证书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一个有效：</w:t>
      </w:r>
      <w:r>
        <w:rPr>
          <w:rFonts w:hint="eastAsia"/>
        </w:rPr>
        <w:t>&gt;=60</w:t>
      </w:r>
      <w:r>
        <w:rPr>
          <w:rFonts w:hint="eastAsia"/>
        </w:rPr>
        <w:t>分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60-69</w:t>
      </w:r>
      <w:r>
        <w:rPr>
          <w:rFonts w:hint="eastAsia"/>
        </w:rPr>
        <w:t>：合格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70-79</w:t>
      </w:r>
      <w:r>
        <w:rPr>
          <w:rFonts w:hint="eastAsia"/>
        </w:rPr>
        <w:t>：良好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80-89</w:t>
      </w:r>
      <w:r>
        <w:rPr>
          <w:rFonts w:hint="eastAsia"/>
        </w:rPr>
        <w:t>：有效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90-100</w:t>
      </w:r>
      <w:r>
        <w:rPr>
          <w:rFonts w:hint="eastAsia"/>
        </w:rPr>
        <w:t>：天才</w:t>
      </w:r>
    </w:p>
    <w:p w:rsidR="00BB3C73" w:rsidRDefault="00BB3C73" w:rsidP="00BB3C7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一个无效：</w:t>
      </w:r>
      <w:r>
        <w:rPr>
          <w:rFonts w:hint="eastAsia"/>
        </w:rPr>
        <w:t>&lt;=60</w:t>
      </w:r>
      <w:r>
        <w:rPr>
          <w:rFonts w:hint="eastAsia"/>
        </w:rPr>
        <w:t>分</w:t>
      </w:r>
    </w:p>
    <w:p w:rsidR="00BA7F31" w:rsidRDefault="00BA7F31" w:rsidP="00BB3C7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芝麻信用分：</w:t>
      </w:r>
    </w:p>
    <w:p w:rsidR="00BA7F31" w:rsidRDefault="00BA7F31" w:rsidP="00BB3C73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hAnsi="微软雅黑" w:hint="eastAsia"/>
          <w:color w:val="333333"/>
          <w:shd w:val="clear" w:color="auto" w:fill="FFFFFF"/>
        </w:rPr>
        <w:t>等级五：350——</w:t>
      </w:r>
      <w:r w:rsidR="00545257">
        <w:rPr>
          <w:rFonts w:ascii="微软雅黑" w:hAnsi="微软雅黑" w:hint="eastAsia"/>
          <w:color w:val="333333"/>
          <w:shd w:val="clear" w:color="auto" w:fill="FFFFFF"/>
        </w:rPr>
        <w:t>549</w:t>
      </w:r>
      <w:r>
        <w:rPr>
          <w:rFonts w:ascii="微软雅黑" w:hAnsi="微软雅黑" w:hint="eastAsia"/>
          <w:color w:val="333333"/>
          <w:shd w:val="clear" w:color="auto" w:fill="FFFFFF"/>
        </w:rPr>
        <w:t>，信用较差</w:t>
      </w:r>
    </w:p>
    <w:p w:rsidR="00BA7F31" w:rsidRDefault="00BA7F31" w:rsidP="00BB3C73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ab/>
      </w:r>
      <w:r>
        <w:rPr>
          <w:rFonts w:ascii="微软雅黑" w:hAnsi="微软雅黑" w:hint="eastAsia"/>
          <w:color w:val="333333"/>
          <w:shd w:val="clear" w:color="auto" w:fill="FFFFFF"/>
        </w:rPr>
        <w:tab/>
        <w:t>等级四：550——</w:t>
      </w:r>
      <w:r w:rsidR="00545257">
        <w:rPr>
          <w:rFonts w:ascii="微软雅黑" w:hAnsi="微软雅黑" w:hint="eastAsia"/>
          <w:color w:val="333333"/>
          <w:shd w:val="clear" w:color="auto" w:fill="FFFFFF"/>
        </w:rPr>
        <w:t>599</w:t>
      </w:r>
      <w:r>
        <w:rPr>
          <w:rFonts w:ascii="微软雅黑" w:hAnsi="微软雅黑" w:hint="eastAsia"/>
          <w:color w:val="333333"/>
          <w:shd w:val="clear" w:color="auto" w:fill="FFFFFF"/>
        </w:rPr>
        <w:t>，信用中等</w:t>
      </w:r>
    </w:p>
    <w:p w:rsidR="00BA7F31" w:rsidRDefault="00BA7F31" w:rsidP="00BB3C73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ab/>
      </w:r>
      <w:r>
        <w:rPr>
          <w:rFonts w:ascii="微软雅黑" w:hAnsi="微软雅黑" w:hint="eastAsia"/>
          <w:color w:val="333333"/>
          <w:shd w:val="clear" w:color="auto" w:fill="FFFFFF"/>
        </w:rPr>
        <w:tab/>
        <w:t>等级三：600——</w:t>
      </w:r>
      <w:r w:rsidR="00545257">
        <w:rPr>
          <w:rFonts w:ascii="微软雅黑" w:hAnsi="微软雅黑" w:hint="eastAsia"/>
          <w:color w:val="333333"/>
          <w:shd w:val="clear" w:color="auto" w:fill="FFFFFF"/>
        </w:rPr>
        <w:t>649</w:t>
      </w:r>
      <w:r>
        <w:rPr>
          <w:rFonts w:ascii="微软雅黑" w:hAnsi="微软雅黑" w:hint="eastAsia"/>
          <w:color w:val="333333"/>
          <w:shd w:val="clear" w:color="auto" w:fill="FFFFFF"/>
        </w:rPr>
        <w:t>，信用良好</w:t>
      </w:r>
    </w:p>
    <w:p w:rsidR="00BA7F31" w:rsidRDefault="00BA7F31" w:rsidP="00BB3C73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ab/>
      </w:r>
      <w:r>
        <w:rPr>
          <w:rFonts w:ascii="微软雅黑" w:hAnsi="微软雅黑" w:hint="eastAsia"/>
          <w:color w:val="333333"/>
          <w:shd w:val="clear" w:color="auto" w:fill="FFFFFF"/>
        </w:rPr>
        <w:tab/>
        <w:t>等级二：</w:t>
      </w:r>
      <w:r w:rsidR="00545257">
        <w:rPr>
          <w:rFonts w:ascii="微软雅黑" w:hAnsi="微软雅黑" w:hint="eastAsia"/>
          <w:color w:val="333333"/>
          <w:shd w:val="clear" w:color="auto" w:fill="FFFFFF"/>
        </w:rPr>
        <w:t>650</w:t>
      </w:r>
      <w:r>
        <w:rPr>
          <w:rFonts w:ascii="微软雅黑" w:hAnsi="微软雅黑" w:hint="eastAsia"/>
          <w:color w:val="333333"/>
          <w:shd w:val="clear" w:color="auto" w:fill="FFFFFF"/>
        </w:rPr>
        <w:t>——</w:t>
      </w:r>
      <w:r w:rsidR="00545257">
        <w:rPr>
          <w:rFonts w:ascii="微软雅黑" w:hAnsi="微软雅黑" w:hint="eastAsia"/>
          <w:color w:val="333333"/>
          <w:shd w:val="clear" w:color="auto" w:fill="FFFFFF"/>
        </w:rPr>
        <w:t>699</w:t>
      </w:r>
      <w:r>
        <w:rPr>
          <w:rFonts w:ascii="微软雅黑" w:hAnsi="微软雅黑" w:hint="eastAsia"/>
          <w:color w:val="333333"/>
          <w:shd w:val="clear" w:color="auto" w:fill="FFFFFF"/>
        </w:rPr>
        <w:t>，信用优秀</w:t>
      </w:r>
    </w:p>
    <w:p w:rsidR="00BA7F31" w:rsidRDefault="00BA7F31" w:rsidP="00BB3C73">
      <w:pPr>
        <w:spacing w:line="220" w:lineRule="atLeast"/>
      </w:pPr>
      <w:r>
        <w:rPr>
          <w:rFonts w:ascii="微软雅黑" w:hAnsi="微软雅黑" w:hint="eastAsia"/>
          <w:color w:val="333333"/>
          <w:shd w:val="clear" w:color="auto" w:fill="FFFFFF"/>
        </w:rPr>
        <w:tab/>
      </w:r>
      <w:r>
        <w:rPr>
          <w:rFonts w:ascii="微软雅黑" w:hAnsi="微软雅黑" w:hint="eastAsia"/>
          <w:color w:val="333333"/>
          <w:shd w:val="clear" w:color="auto" w:fill="FFFFFF"/>
        </w:rPr>
        <w:tab/>
        <w:t>等级一：700——950，信用极好</w:t>
      </w:r>
    </w:p>
    <w:p w:rsidR="00BB3C73" w:rsidRDefault="002D7A8E" w:rsidP="002D7A8E">
      <w:pPr>
        <w:pStyle w:val="a3"/>
        <w:spacing w:line="220" w:lineRule="atLeast"/>
        <w:ind w:left="420" w:firstLineChars="0" w:firstLine="0"/>
        <w:outlineLvl w:val="2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BB3C73">
        <w:rPr>
          <w:rFonts w:hint="eastAsia"/>
        </w:rPr>
        <w:t>在规定输入数据必须遵守的</w:t>
      </w:r>
      <w:r w:rsidR="00BB3C73" w:rsidRPr="00BB3C73">
        <w:rPr>
          <w:rFonts w:hint="eastAsia"/>
          <w:color w:val="FF0000"/>
        </w:rPr>
        <w:t>规则</w:t>
      </w:r>
      <w:r w:rsidR="00BB3C73">
        <w:rPr>
          <w:rFonts w:hint="eastAsia"/>
        </w:rPr>
        <w:t>（</w:t>
      </w:r>
      <w:r w:rsidR="00BB3C73" w:rsidRPr="00BB3C73">
        <w:rPr>
          <w:rFonts w:hint="eastAsia"/>
          <w:color w:val="FF0000"/>
        </w:rPr>
        <w:t>多个规则</w:t>
      </w:r>
      <w:r w:rsidR="00BB3C73">
        <w:rPr>
          <w:rFonts w:hint="eastAsia"/>
        </w:rPr>
        <w:t>）的情况下，可以确定</w:t>
      </w:r>
      <w:r w:rsidR="00BB3C73" w:rsidRPr="00BB3C73">
        <w:rPr>
          <w:rFonts w:hint="eastAsia"/>
          <w:color w:val="FF0000"/>
        </w:rPr>
        <w:t>一个（同时满足多个条件）</w:t>
      </w:r>
      <w:r w:rsidR="00BB3C73">
        <w:rPr>
          <w:rFonts w:hint="eastAsia"/>
        </w:rPr>
        <w:t>有效（符合规则）和多个无效等价类（从不同的角度违反规则）</w:t>
      </w:r>
    </w:p>
    <w:p w:rsidR="00666A90" w:rsidRDefault="00A61B3F" w:rsidP="002E7297">
      <w:pPr>
        <w:spacing w:line="220" w:lineRule="atLeast"/>
        <w:ind w:leftChars="400" w:left="880"/>
      </w:pPr>
      <w:r>
        <w:rPr>
          <w:rFonts w:hint="eastAsia"/>
        </w:rPr>
        <w:t>QQ</w:t>
      </w:r>
      <w:r>
        <w:rPr>
          <w:rFonts w:hint="eastAsia"/>
        </w:rPr>
        <w:t>邮箱注册</w:t>
      </w:r>
    </w:p>
    <w:p w:rsidR="00A61B3F" w:rsidRDefault="00A61B3F" w:rsidP="002E7297">
      <w:pPr>
        <w:spacing w:line="220" w:lineRule="atLeast"/>
        <w:ind w:leftChars="400" w:left="880"/>
      </w:pPr>
      <w:r>
        <w:rPr>
          <w:rFonts w:hint="eastAsia"/>
        </w:rPr>
        <w:t>密码设定多个规则：</w:t>
      </w:r>
      <w:r>
        <w:rPr>
          <w:rFonts w:hint="eastAsia"/>
        </w:rPr>
        <w:t>6~16</w:t>
      </w:r>
      <w:r>
        <w:rPr>
          <w:rFonts w:hint="eastAsia"/>
        </w:rPr>
        <w:t>位：不能是</w:t>
      </w:r>
      <w:r>
        <w:rPr>
          <w:rFonts w:hint="eastAsia"/>
        </w:rPr>
        <w:t>9</w:t>
      </w:r>
      <w:r>
        <w:rPr>
          <w:rFonts w:hint="eastAsia"/>
        </w:rPr>
        <w:t>及以下位纯数字</w:t>
      </w:r>
    </w:p>
    <w:p w:rsidR="00A61B3F" w:rsidRDefault="00A61B3F" w:rsidP="002E7297">
      <w:pPr>
        <w:spacing w:line="220" w:lineRule="atLeast"/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多个条件：</w:t>
      </w:r>
      <w:r>
        <w:rPr>
          <w:rFonts w:hint="eastAsia"/>
        </w:rPr>
        <w:t>&gt;=6</w:t>
      </w:r>
      <w:r>
        <w:rPr>
          <w:rFonts w:hint="eastAsia"/>
        </w:rPr>
        <w:t>个字符</w:t>
      </w:r>
    </w:p>
    <w:p w:rsidR="00A61B3F" w:rsidRDefault="00A61B3F" w:rsidP="002E7297">
      <w:pPr>
        <w:spacing w:line="220" w:lineRule="atLeast"/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&lt;=16</w:t>
      </w:r>
      <w:r>
        <w:rPr>
          <w:rFonts w:hint="eastAsia"/>
        </w:rPr>
        <w:t>个字符</w:t>
      </w:r>
    </w:p>
    <w:p w:rsidR="00A61B3F" w:rsidRDefault="00A61B3F" w:rsidP="002E7297">
      <w:pPr>
        <w:spacing w:line="220" w:lineRule="atLeast"/>
        <w:ind w:leftChars="400" w:left="8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位以下纯数字</w:t>
      </w:r>
    </w:p>
    <w:p w:rsidR="00A61B3F" w:rsidRDefault="00A61B3F" w:rsidP="002E7297">
      <w:pPr>
        <w:spacing w:line="220" w:lineRule="atLeast"/>
        <w:ind w:leftChars="400" w:left="880"/>
      </w:pPr>
      <w:r>
        <w:rPr>
          <w:rFonts w:hint="eastAsia"/>
        </w:rPr>
        <w:t>一个有效：同时满足</w:t>
      </w:r>
      <w:r>
        <w:rPr>
          <w:rFonts w:hint="eastAsia"/>
        </w:rPr>
        <w:t>3</w:t>
      </w:r>
      <w:r>
        <w:rPr>
          <w:rFonts w:hint="eastAsia"/>
        </w:rPr>
        <w:t>个条件</w:t>
      </w:r>
    </w:p>
    <w:p w:rsidR="00A61B3F" w:rsidRDefault="002D7A8E" w:rsidP="002E7297">
      <w:pPr>
        <w:spacing w:line="220" w:lineRule="atLeast"/>
        <w:ind w:leftChars="400" w:left="880"/>
      </w:pPr>
      <w:r>
        <w:rPr>
          <w:rFonts w:hint="eastAsia"/>
        </w:rPr>
        <w:t>2</w:t>
      </w:r>
      <w:r w:rsidR="00A61B3F">
        <w:rPr>
          <w:rFonts w:hint="eastAsia"/>
        </w:rPr>
        <w:t>个无效：</w:t>
      </w:r>
      <w:r w:rsidR="00A61B3F">
        <w:rPr>
          <w:rFonts w:hint="eastAsia"/>
        </w:rPr>
        <w:t xml:space="preserve">  &lt;6</w:t>
      </w:r>
      <w:r w:rsidR="00A61B3F">
        <w:rPr>
          <w:rFonts w:hint="eastAsia"/>
        </w:rPr>
        <w:t>位</w:t>
      </w:r>
      <w:r w:rsidR="00A61B3F">
        <w:rPr>
          <w:rFonts w:hint="eastAsia"/>
        </w:rPr>
        <w:t xml:space="preserve"> </w:t>
      </w:r>
      <w:r w:rsidR="00A61B3F">
        <w:rPr>
          <w:rFonts w:hint="eastAsia"/>
        </w:rPr>
        <w:tab/>
        <w:t>&gt;16</w:t>
      </w:r>
      <w:r w:rsidR="00A61B3F">
        <w:rPr>
          <w:rFonts w:hint="eastAsia"/>
        </w:rPr>
        <w:t>位</w:t>
      </w:r>
      <w:r w:rsidR="00A61B3F">
        <w:rPr>
          <w:rFonts w:hint="eastAsia"/>
        </w:rPr>
        <w:tab/>
      </w:r>
      <w:r w:rsidR="00A61B3F">
        <w:rPr>
          <w:rFonts w:hint="eastAsia"/>
        </w:rPr>
        <w:tab/>
        <w:t>9</w:t>
      </w:r>
      <w:r w:rsidR="00A61B3F">
        <w:rPr>
          <w:rFonts w:hint="eastAsia"/>
        </w:rPr>
        <w:t>位以下纯数字</w:t>
      </w:r>
    </w:p>
    <w:p w:rsidR="002E7297" w:rsidRDefault="002E7297" w:rsidP="002E7297">
      <w:pPr>
        <w:spacing w:line="220" w:lineRule="atLeast"/>
      </w:pPr>
    </w:p>
    <w:p w:rsidR="009B5E5D" w:rsidRPr="00961CC3" w:rsidRDefault="002E7297" w:rsidP="00BB1CC3">
      <w:pPr>
        <w:pStyle w:val="2"/>
        <w:rPr>
          <w:b w:val="0"/>
        </w:rPr>
      </w:pPr>
      <w:r w:rsidRPr="00961CC3">
        <w:rPr>
          <w:rFonts w:hint="eastAsia"/>
          <w:b w:val="0"/>
        </w:rPr>
        <w:t>3</w:t>
      </w:r>
      <w:r w:rsidRPr="00961CC3">
        <w:rPr>
          <w:rFonts w:hint="eastAsia"/>
          <w:b w:val="0"/>
        </w:rPr>
        <w:t>．等价类划分方法使用步</w:t>
      </w:r>
      <w:r w:rsidR="009B5E5D" w:rsidRPr="00961CC3">
        <w:rPr>
          <w:rFonts w:hint="eastAsia"/>
          <w:b w:val="0"/>
        </w:rPr>
        <w:t>骤</w:t>
      </w:r>
    </w:p>
    <w:p w:rsidR="009B5E5D" w:rsidRDefault="002E7297" w:rsidP="002E7297">
      <w:pPr>
        <w:spacing w:line="220" w:lineRule="atLeast"/>
      </w:pPr>
      <w:r>
        <w:rPr>
          <w:rFonts w:hint="eastAsia"/>
        </w:rPr>
        <w:t>依据规格，常见的就是《</w:t>
      </w:r>
      <w:r w:rsidR="009B5E5D">
        <w:rPr>
          <w:rFonts w:hint="eastAsia"/>
        </w:rPr>
        <w:t>需求</w:t>
      </w:r>
      <w:r>
        <w:rPr>
          <w:rFonts w:hint="eastAsia"/>
        </w:rPr>
        <w:t>规格</w:t>
      </w:r>
      <w:r w:rsidR="009B5E5D">
        <w:rPr>
          <w:rFonts w:hint="eastAsia"/>
        </w:rPr>
        <w:t>说明书</w:t>
      </w:r>
      <w:r>
        <w:rPr>
          <w:rFonts w:hint="eastAsia"/>
        </w:rPr>
        <w:t>》</w:t>
      </w:r>
      <w:r w:rsidR="009B5E5D">
        <w:rPr>
          <w:rFonts w:hint="eastAsia"/>
        </w:rPr>
        <w:t>SRS</w:t>
      </w:r>
      <w:r w:rsidR="009B5E5D">
        <w:rPr>
          <w:rFonts w:hint="eastAsia"/>
        </w:rPr>
        <w:t>，分析需求规格说明书，测试条件的确定，划分需求子片段，找出输入条件</w:t>
      </w:r>
    </w:p>
    <w:p w:rsidR="009B5E5D" w:rsidRDefault="009B5E5D" w:rsidP="002E7297">
      <w:pPr>
        <w:spacing w:line="220" w:lineRule="atLeast"/>
      </w:pPr>
      <w:r>
        <w:rPr>
          <w:rFonts w:hint="eastAsia"/>
        </w:rPr>
        <w:t>等价类表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B5E5D" w:rsidTr="009B5E5D">
        <w:tc>
          <w:tcPr>
            <w:tcW w:w="2840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841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无效等价类</w:t>
            </w:r>
          </w:p>
        </w:tc>
      </w:tr>
      <w:tr w:rsidR="009B5E5D" w:rsidTr="009B5E5D">
        <w:tc>
          <w:tcPr>
            <w:tcW w:w="2840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……</w:t>
            </w:r>
          </w:p>
        </w:tc>
      </w:tr>
      <w:tr w:rsidR="009B5E5D" w:rsidTr="009B5E5D">
        <w:tc>
          <w:tcPr>
            <w:tcW w:w="2840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:rsidR="009B5E5D" w:rsidRDefault="009B5E5D" w:rsidP="002E7297">
            <w:pPr>
              <w:spacing w:line="220" w:lineRule="atLeast"/>
            </w:pPr>
            <w:r>
              <w:rPr>
                <w:rFonts w:hint="eastAsia"/>
              </w:rPr>
              <w:t>……</w:t>
            </w:r>
          </w:p>
        </w:tc>
      </w:tr>
    </w:tbl>
    <w:p w:rsidR="009B5E5D" w:rsidRDefault="00961CC3" w:rsidP="002E7297">
      <w:pPr>
        <w:spacing w:line="220" w:lineRule="atLeast"/>
      </w:pPr>
      <w:r>
        <w:rPr>
          <w:rFonts w:hint="eastAsia"/>
        </w:rPr>
        <w:t>等价类法设计用例的步骤</w:t>
      </w:r>
    </w:p>
    <w:p w:rsidR="00961CC3" w:rsidRDefault="00961CC3" w:rsidP="00274B0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为每个输入划分等价类，得到等价表，为每个等价类规定一个唯一的编号</w:t>
      </w:r>
    </w:p>
    <w:p w:rsidR="00961CC3" w:rsidRDefault="00961CC3" w:rsidP="00274B0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设计一个测试用例</w:t>
      </w:r>
      <w:r w:rsidR="00274B09">
        <w:rPr>
          <w:rFonts w:hint="eastAsia"/>
        </w:rPr>
        <w:t>，使其</w:t>
      </w:r>
      <w:r w:rsidR="00274B09" w:rsidRPr="00E7050D">
        <w:rPr>
          <w:rFonts w:hint="eastAsia"/>
          <w:color w:val="FF0000"/>
        </w:rPr>
        <w:t>尽可能多的覆盖所有尚未覆盖的有效等价类</w:t>
      </w:r>
      <w:r w:rsidR="00274B09">
        <w:rPr>
          <w:rFonts w:hint="eastAsia"/>
        </w:rPr>
        <w:t>。重复这一步骤，使得有效等价类均被测试用例覆盖</w:t>
      </w:r>
    </w:p>
    <w:p w:rsidR="00274B09" w:rsidRDefault="00274B09" w:rsidP="00274B09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设计一个测试用例，使其</w:t>
      </w:r>
      <w:r w:rsidRPr="00E7050D">
        <w:rPr>
          <w:rFonts w:hint="eastAsia"/>
          <w:color w:val="FF0000"/>
        </w:rPr>
        <w:t>覆盖一个无效等价类</w:t>
      </w:r>
      <w:r>
        <w:rPr>
          <w:rFonts w:hint="eastAsia"/>
        </w:rPr>
        <w:t>。重复这一步骤，使得所有无效等价类均被覆盖</w:t>
      </w:r>
      <w:r w:rsidR="00601113">
        <w:rPr>
          <w:rFonts w:hint="eastAsia"/>
        </w:rPr>
        <w:t>（为了开发人员更好的定位缺陷）</w:t>
      </w:r>
    </w:p>
    <w:p w:rsidR="00125FF1" w:rsidRDefault="00125FF1" w:rsidP="00BE76DC">
      <w:pPr>
        <w:pStyle w:val="a3"/>
        <w:spacing w:line="220" w:lineRule="atLeast"/>
        <w:ind w:left="420" w:firstLineChars="0" w:firstLine="0"/>
        <w:outlineLvl w:val="2"/>
      </w:pPr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：现有一个档案管理系统，允许用户通过输入年月对档案进行检索，系统对查询条件年月输入限定为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月，并规定：前</w:t>
      </w:r>
      <w:r>
        <w:rPr>
          <w:rFonts w:hint="eastAsia"/>
        </w:rPr>
        <w:t>4</w:t>
      </w:r>
      <w:r>
        <w:rPr>
          <w:rFonts w:hint="eastAsia"/>
        </w:rPr>
        <w:t>为表示年，后两位表示月。</w:t>
      </w:r>
    </w:p>
    <w:p w:rsidR="00125FF1" w:rsidRDefault="00125FF1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：将需求规格划分成需求子片段（省略）</w:t>
      </w:r>
    </w:p>
    <w:p w:rsidR="00125FF1" w:rsidRDefault="00125FF1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：找出输入条件，针对输入条件结合等价类划分原则生产等价类表</w:t>
      </w:r>
    </w:p>
    <w:tbl>
      <w:tblPr>
        <w:tblStyle w:val="a4"/>
        <w:tblW w:w="0" w:type="auto"/>
        <w:tblInd w:w="420" w:type="dxa"/>
        <w:tblLook w:val="04A0"/>
      </w:tblPr>
      <w:tblGrid>
        <w:gridCol w:w="2630"/>
        <w:gridCol w:w="2697"/>
        <w:gridCol w:w="2775"/>
      </w:tblGrid>
      <w:tr w:rsidR="00BA20E2" w:rsidTr="00125FF1">
        <w:tc>
          <w:tcPr>
            <w:tcW w:w="2840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输入条件：</w:t>
            </w:r>
          </w:p>
        </w:tc>
        <w:tc>
          <w:tcPr>
            <w:tcW w:w="2841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有效等价类：</w:t>
            </w:r>
          </w:p>
        </w:tc>
        <w:tc>
          <w:tcPr>
            <w:tcW w:w="2841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无效等价类：</w:t>
            </w:r>
          </w:p>
        </w:tc>
      </w:tr>
      <w:tr w:rsidR="00BA20E2" w:rsidTr="00125FF1">
        <w:tc>
          <w:tcPr>
            <w:tcW w:w="2840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2841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个数字（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AF61CD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）；</w:t>
            </w:r>
            <w:r w:rsidR="00AF61CD">
              <w:rPr>
                <w:rFonts w:hint="eastAsia"/>
              </w:rPr>
              <w:t>&gt;6</w:t>
            </w:r>
            <w:r w:rsidR="00AF61CD">
              <w:rPr>
                <w:rFonts w:hint="eastAsia"/>
              </w:rPr>
              <w:t>位（</w:t>
            </w:r>
            <w:r w:rsidR="00AF61CD">
              <w:rPr>
                <w:rFonts w:hint="eastAsia"/>
              </w:rPr>
              <w:t>3</w:t>
            </w:r>
            <w:r w:rsidR="00AF61CD">
              <w:rPr>
                <w:rFonts w:hint="eastAsia"/>
              </w:rPr>
              <w:t>）；非数字（</w:t>
            </w:r>
            <w:r w:rsidR="00AF61CD">
              <w:rPr>
                <w:rFonts w:hint="eastAsia"/>
              </w:rPr>
              <w:t>4</w:t>
            </w:r>
            <w:r w:rsidR="00AF61CD">
              <w:rPr>
                <w:rFonts w:hint="eastAsia"/>
              </w:rPr>
              <w:t>）</w:t>
            </w:r>
          </w:p>
        </w:tc>
      </w:tr>
      <w:tr w:rsidR="00BA20E2" w:rsidTr="00125FF1">
        <w:tc>
          <w:tcPr>
            <w:tcW w:w="2840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年的范围</w:t>
            </w:r>
          </w:p>
        </w:tc>
        <w:tc>
          <w:tcPr>
            <w:tcW w:w="2841" w:type="dxa"/>
          </w:tcPr>
          <w:p w:rsidR="00125FF1" w:rsidRDefault="00BA20E2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1990~2049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25FF1" w:rsidRDefault="00BA20E2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&lt;1990(6);&gt;2049(7)</w:t>
            </w:r>
          </w:p>
        </w:tc>
      </w:tr>
      <w:tr w:rsidR="00BA20E2" w:rsidTr="00125FF1">
        <w:tc>
          <w:tcPr>
            <w:tcW w:w="2840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月的范围</w:t>
            </w:r>
          </w:p>
        </w:tc>
        <w:tc>
          <w:tcPr>
            <w:tcW w:w="2841" w:type="dxa"/>
          </w:tcPr>
          <w:p w:rsidR="00125FF1" w:rsidRDefault="00BA20E2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01~12(8)</w:t>
            </w:r>
          </w:p>
        </w:tc>
        <w:tc>
          <w:tcPr>
            <w:tcW w:w="2841" w:type="dxa"/>
          </w:tcPr>
          <w:p w:rsidR="00125FF1" w:rsidRDefault="00BA20E2" w:rsidP="00125FF1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&lt;01(9);&gt;12(10)</w:t>
            </w:r>
          </w:p>
        </w:tc>
      </w:tr>
      <w:tr w:rsidR="00BA20E2" w:rsidTr="00125FF1">
        <w:tc>
          <w:tcPr>
            <w:tcW w:w="2840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841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841" w:type="dxa"/>
          </w:tcPr>
          <w:p w:rsidR="00125FF1" w:rsidRDefault="00125FF1" w:rsidP="00125FF1">
            <w:pPr>
              <w:pStyle w:val="a3"/>
              <w:spacing w:line="220" w:lineRule="atLeast"/>
              <w:ind w:firstLineChars="0" w:firstLine="0"/>
            </w:pPr>
          </w:p>
        </w:tc>
      </w:tr>
    </w:tbl>
    <w:p w:rsidR="00125FF1" w:rsidRDefault="00125FF1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：为每个输入条件划分出来的等价类（有效和无效）给个编号。</w:t>
      </w:r>
    </w:p>
    <w:p w:rsidR="00BA20E2" w:rsidRDefault="00BA20E2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：选取测试数据去覆盖划分的等价类，（一个测试输入数据尽量覆盖多个有效等价类；一个测试输入数据只包含一个无效等价类）</w:t>
      </w:r>
    </w:p>
    <w:p w:rsidR="00BA20E2" w:rsidRDefault="00BA20E2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199001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BA20E2" w:rsidRDefault="00BA20E2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19922</w:t>
      </w:r>
      <w:r>
        <w:rPr>
          <w:rFonts w:hint="eastAsia"/>
        </w:rPr>
        <w:t>：（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A20E2" w:rsidRDefault="00BA20E2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1992111</w:t>
      </w:r>
      <w:r>
        <w:rPr>
          <w:rFonts w:hint="eastAsia"/>
        </w:rPr>
        <w:t>：（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A20E2" w:rsidRDefault="00BA20E2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19921a</w:t>
      </w:r>
      <w:r>
        <w:rPr>
          <w:rFonts w:hint="eastAsia"/>
        </w:rPr>
        <w:t>：（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A20E2" w:rsidRDefault="00BA20E2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198801</w:t>
      </w:r>
      <w:r>
        <w:rPr>
          <w:rFonts w:hint="eastAsia"/>
        </w:rPr>
        <w:t>：（</w:t>
      </w:r>
      <w:r w:rsidR="005851DA">
        <w:rPr>
          <w:rFonts w:hint="eastAsia"/>
        </w:rPr>
        <w:t>6</w:t>
      </w:r>
      <w:r>
        <w:rPr>
          <w:rFonts w:hint="eastAsia"/>
        </w:rPr>
        <w:t>）</w:t>
      </w:r>
    </w:p>
    <w:p w:rsidR="005851DA" w:rsidRDefault="005851DA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205005</w:t>
      </w:r>
      <w:r>
        <w:rPr>
          <w:rFonts w:hint="eastAsia"/>
        </w:rPr>
        <w:t>：（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851DA" w:rsidRDefault="005851DA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199200</w:t>
      </w:r>
      <w:r>
        <w:rPr>
          <w:rFonts w:hint="eastAsia"/>
        </w:rPr>
        <w:t>：（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5851DA" w:rsidRDefault="005851DA" w:rsidP="00125FF1">
      <w:pPr>
        <w:pStyle w:val="a3"/>
        <w:spacing w:line="220" w:lineRule="atLeast"/>
        <w:ind w:left="420" w:firstLineChars="0" w:firstLine="0"/>
      </w:pPr>
      <w:r>
        <w:rPr>
          <w:rFonts w:hint="eastAsia"/>
        </w:rPr>
        <w:t>199213</w:t>
      </w:r>
      <w:r>
        <w:rPr>
          <w:rFonts w:hint="eastAsia"/>
        </w:rPr>
        <w:t>：（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sectPr w:rsidR="005851DA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5A6" w:rsidRDefault="00F345A6" w:rsidP="00475953">
      <w:pPr>
        <w:spacing w:after="0"/>
      </w:pPr>
      <w:r>
        <w:separator/>
      </w:r>
    </w:p>
  </w:endnote>
  <w:endnote w:type="continuationSeparator" w:id="0">
    <w:p w:rsidR="00F345A6" w:rsidRDefault="00F345A6" w:rsidP="004759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5A6" w:rsidRDefault="00F345A6" w:rsidP="00475953">
      <w:pPr>
        <w:spacing w:after="0"/>
      </w:pPr>
      <w:r>
        <w:separator/>
      </w:r>
    </w:p>
  </w:footnote>
  <w:footnote w:type="continuationSeparator" w:id="0">
    <w:p w:rsidR="00F345A6" w:rsidRDefault="00F345A6" w:rsidP="0047595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953" w:rsidRDefault="004370F5">
    <w:sdt>
      <w:sdtPr>
        <w:id w:val="8890842"/>
        <w:docPartObj>
          <w:docPartGallery w:val="Page Numbers (Margins)"/>
          <w:docPartUnique/>
        </w:docPartObj>
      </w:sdtPr>
      <w:sdtContent>
        <w:r>
          <w:rPr>
            <w:noProof/>
          </w:rPr>
          <w:pict>
            <v:group id="_x0000_s5121" style="position:absolute;margin-left:0;margin-top:162.75pt;width:38.45pt;height:18.7pt;z-index:251660288;mso-top-percent:200;mso-position-horizontal:center;mso-position-horizontal-relative:right-margin-area;mso-position-vertical-relative:page;mso-top-percent:200" coordorigin="689,3255" coordsize="769,374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5122" type="#_x0000_t202" style="position:absolute;left:689;top:3263;width:769;height:360;v-text-anchor:middle" filled="f" stroked="f">
                <v:textbox style="mso-next-textbox:#_x0000_s5122" inset="0,0,0,0">
                  <w:txbxContent>
                    <w:p w:rsidR="00475953" w:rsidRDefault="004370F5">
                      <w:pPr>
                        <w:pStyle w:val="a6"/>
                      </w:pPr>
                      <w:fldSimple w:instr=" PAGE    \* MERGEFORMAT ">
                        <w:r w:rsidR="00153753" w:rsidRPr="00153753">
                          <w:rPr>
                            <w:rStyle w:val="a8"/>
                            <w:b/>
                            <w:noProof/>
                            <w:color w:val="3F3151" w:themeColor="accent4" w:themeShade="7F"/>
                            <w:sz w:val="16"/>
                            <w:szCs w:val="16"/>
                            <w:lang w:val="zh-CN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5123" style="position:absolute;left:886;top:3255;width:374;height:374" coordorigin="1453,14832" coordsize="374,374">
                <v:oval id="_x0000_s5124" style="position:absolute;left:1453;top:14832;width:374;height:374" filled="f" strokecolor="#7ba0cd [2420]" strokeweight=".5pt"/>
                <v:oval id="_x0000_s5125" style="position:absolute;left:1462;top:14835;width:101;height:101" fillcolor="#7ba0cd [2420]" stroked="f"/>
              </v:group>
              <w10:wrap anchorx="page" anchory="page"/>
            </v:group>
          </w:pict>
        </w:r>
      </w:sdtContent>
    </w:sdt>
    <w:sdt>
      <w:sdtPr>
        <w:id w:val="250395305"/>
        <w:docPartObj>
          <w:docPartGallery w:val="Page Numbers (Top of Page)"/>
          <w:docPartUnique/>
        </w:docPartObj>
      </w:sdtPr>
      <w:sdtContent>
        <w:r w:rsidR="00475953">
          <w:rPr>
            <w:lang w:val="zh-CN"/>
          </w:rPr>
          <w:t xml:space="preserve"> </w:t>
        </w:r>
        <w:fldSimple w:instr=" PAGE ">
          <w:r w:rsidR="00153753">
            <w:rPr>
              <w:noProof/>
            </w:rPr>
            <w:t>3</w:t>
          </w:r>
        </w:fldSimple>
        <w:r w:rsidR="00475953">
          <w:rPr>
            <w:lang w:val="zh-CN"/>
          </w:rPr>
          <w:t xml:space="preserve"> / </w:t>
        </w:r>
        <w:fldSimple w:instr=" NUMPAGES  ">
          <w:r w:rsidR="00153753">
            <w:rPr>
              <w:noProof/>
            </w:rPr>
            <w:t>4</w:t>
          </w:r>
        </w:fldSimple>
      </w:sdtContent>
    </w:sdt>
  </w:p>
  <w:p w:rsidR="00475953" w:rsidRDefault="0047595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6535"/>
    <w:multiLevelType w:val="hybridMultilevel"/>
    <w:tmpl w:val="2BCA73EE"/>
    <w:lvl w:ilvl="0" w:tplc="FFCA77A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CE1AA2"/>
    <w:multiLevelType w:val="hybridMultilevel"/>
    <w:tmpl w:val="215AF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E96ACF"/>
    <w:multiLevelType w:val="hybridMultilevel"/>
    <w:tmpl w:val="9CF025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7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0B5"/>
    <w:rsid w:val="0006515A"/>
    <w:rsid w:val="00121422"/>
    <w:rsid w:val="00125FF1"/>
    <w:rsid w:val="00153753"/>
    <w:rsid w:val="00274B09"/>
    <w:rsid w:val="002D7A8E"/>
    <w:rsid w:val="002E1653"/>
    <w:rsid w:val="002E6AB8"/>
    <w:rsid w:val="002E7297"/>
    <w:rsid w:val="00323B43"/>
    <w:rsid w:val="003D37D8"/>
    <w:rsid w:val="00401336"/>
    <w:rsid w:val="00426133"/>
    <w:rsid w:val="004358AB"/>
    <w:rsid w:val="004370F5"/>
    <w:rsid w:val="00475953"/>
    <w:rsid w:val="00545257"/>
    <w:rsid w:val="005851DA"/>
    <w:rsid w:val="005875DE"/>
    <w:rsid w:val="00601113"/>
    <w:rsid w:val="00666A90"/>
    <w:rsid w:val="008B7726"/>
    <w:rsid w:val="00913AEE"/>
    <w:rsid w:val="00961CC3"/>
    <w:rsid w:val="009B5E5D"/>
    <w:rsid w:val="00A110BD"/>
    <w:rsid w:val="00A61B3F"/>
    <w:rsid w:val="00AF61CD"/>
    <w:rsid w:val="00BA20E2"/>
    <w:rsid w:val="00BA7F31"/>
    <w:rsid w:val="00BB1CC3"/>
    <w:rsid w:val="00BB3C73"/>
    <w:rsid w:val="00BE76DC"/>
    <w:rsid w:val="00D31D50"/>
    <w:rsid w:val="00E7050D"/>
    <w:rsid w:val="00F345A6"/>
    <w:rsid w:val="00FF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B1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C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336"/>
    <w:pPr>
      <w:ind w:firstLineChars="200" w:firstLine="420"/>
    </w:pPr>
  </w:style>
  <w:style w:type="table" w:styleId="a4">
    <w:name w:val="Table Grid"/>
    <w:basedOn w:val="a1"/>
    <w:uiPriority w:val="59"/>
    <w:rsid w:val="009B5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B1CC3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B1CC3"/>
    <w:rPr>
      <w:rFonts w:ascii="Tahoma" w:hAnsi="Tahom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BB1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BE76D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BE76DC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759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5953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59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5953"/>
    <w:rPr>
      <w:rFonts w:ascii="Tahoma" w:hAnsi="Tahoma"/>
      <w:sz w:val="18"/>
      <w:szCs w:val="18"/>
    </w:rPr>
  </w:style>
  <w:style w:type="character" w:styleId="a8">
    <w:name w:val="page number"/>
    <w:basedOn w:val="a0"/>
    <w:uiPriority w:val="99"/>
    <w:unhideWhenUsed/>
    <w:rsid w:val="00475953"/>
    <w:rPr>
      <w:rFonts w:eastAsiaTheme="minorEastAsia" w:cstheme="minorBidi"/>
      <w:bCs w:val="0"/>
      <w:iCs w:val="0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F02D5D-E349-42CD-BDA4-7F5003C8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2017-10-14T08:37:00Z</dcterms:modified>
</cp:coreProperties>
</file>