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自动化测试流程</w:t>
      </w:r>
    </w:p>
    <w:p>
      <w:r>
        <w:drawing>
          <wp:inline distT="0" distB="0" distL="114300" distR="114300">
            <wp:extent cx="6184900" cy="34791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企业自动化测试人数：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功能测试人员：自动化测试人员   6:1左右 （针对于中小型企业功能和自动化组分开的情况）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中小型企业性能测试测试人员 1人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百度的情况（一个项目组5个测试人员，每个人都要会自动化，性能，功能）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自动化项目实际操作：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全新开发的项目，等到项目稳定之后（主干流程没有问题）开始介入ui自动化；ui界面问题较多之前，前期也可以做一些接口方面的自动化；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如果的迭代的项目，那么就会在svn里面吧原来的代码拉分支，到对应的分支版本；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原来老版本的代码和用例继续维护；新分支版本就去开发新的关键字或者函数；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1.冒烟测试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提交新的版本，部署环境（自动部署），（ui、接口）自动化冒烟测试（一般是做主干流程），如果自动化冒烟测试无法通过，一般是查看自动化邮件结果，版本打回给开发人员；继续等待下一次开发提交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自动化冒烟测试通过，一般是查看自动化邮件结果，那就就可以通知功能组做全面的系统测试；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2.功能回归：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老的一些功能自动化回归，新的功能人为手动测试；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3.线上验证：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做冒烟流程（主干功能流程）或者是checklist（功能测试人员确定下来的回归清单，每次都需要检查的一些功能点）回归：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自动化case筛选：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首先收集主干流程，优先覆盖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收集0级别的功能用例，按照优先级，能不能实现来优先覆盖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最后才会去实现其他的低级别的case。直到慢慢覆盖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一般的ui界面自动化case对应功能case覆盖率在40-60之间，界面变动较少的也可以覆盖到80%左右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接口自动化可以覆盖到100%，除非很特殊的；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自动化在项目中的收益：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1.提高了测试组内效率（原来跑5条主流程需要1人2小时；目前自动化可以做到35分钟搞定）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2.提高精确率；（原来让人去做每个版本的功能回归，有人会偷懒，现在自动化就不会偷懒）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3.节省更多的时间（原来发版本都需要功能组人员加班到很晚，现在做自动化线上验证很快就搞定了）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4.覆盖率更高，提高质量（对于迭代版本，原来3天开发2天测试，时间来不及覆盖到所有的用例，那么就只会挑选重要的用例去执行；目前自动化就可以全部覆盖，边做手工的测试的时候，就可以边跑自动化）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5.提高组内测试人员技术（大家都会写代码，做自动化）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性能测试计划（预期时间 场景做性能）-设计脚本（事物，集合点，思考时间，参数化，关联）-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设计场景（真实、绝对并发，虚拟用户加载，场景运行多久）-基准测试（单用户运行的指标）-运行场景（监控资源，，）-结果分析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739A"/>
    <w:multiLevelType w:val="singleLevel"/>
    <w:tmpl w:val="5A2F73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9574A"/>
    <w:rsid w:val="03EF0B33"/>
    <w:rsid w:val="096919BA"/>
    <w:rsid w:val="1387425C"/>
    <w:rsid w:val="13AF6E35"/>
    <w:rsid w:val="1E841800"/>
    <w:rsid w:val="222F66D5"/>
    <w:rsid w:val="22C06DED"/>
    <w:rsid w:val="2E3660EB"/>
    <w:rsid w:val="39503976"/>
    <w:rsid w:val="3CC930FB"/>
    <w:rsid w:val="41D9574A"/>
    <w:rsid w:val="4CF35C5E"/>
    <w:rsid w:val="618F7209"/>
    <w:rsid w:val="70C26EBA"/>
    <w:rsid w:val="71BD1BCC"/>
    <w:rsid w:val="75B94AD9"/>
    <w:rsid w:val="782A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2017-12-12T03:48:00Z</dcterms:created>
  <dc:creator>江南才尽</dc:creator>
  <cp:lastModifiedBy>江南才尽</cp:lastModifiedBy>
  <dcterms:modified xsi:type="dcterms:W3CDTF">2017-12-12T06:46:12Z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