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8D884" w14:textId="77777777" w:rsidR="00F86814" w:rsidRPr="00F47134" w:rsidRDefault="00F86814" w:rsidP="7E956BEC">
      <w:pPr>
        <w:pStyle w:val="NormalWeb"/>
        <w:widowControl w:val="0"/>
        <w:spacing w:before="360" w:beforeAutospacing="0" w:line="288" w:lineRule="auto"/>
        <w:jc w:val="center"/>
        <w:rPr>
          <w:rFonts w:ascii="Cambria" w:hAnsi="Cambria"/>
        </w:rPr>
      </w:pPr>
      <w:r w:rsidRPr="00F47134">
        <w:rPr>
          <w:rFonts w:ascii="Cambria" w:hAnsi="Cambria"/>
          <w:noProof/>
        </w:rPr>
        <w:drawing>
          <wp:inline distT="0" distB="0" distL="0" distR="0" wp14:anchorId="0EA6FC33" wp14:editId="3A6C77BB">
            <wp:extent cx="2020661" cy="857250"/>
            <wp:effectExtent l="0" t="0" r="0" b="0"/>
            <wp:docPr id="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020661" cy="857250"/>
                    </a:xfrm>
                    <a:prstGeom prst="rect">
                      <a:avLst/>
                    </a:prstGeom>
                  </pic:spPr>
                </pic:pic>
              </a:graphicData>
            </a:graphic>
          </wp:inline>
        </w:drawing>
      </w:r>
    </w:p>
    <w:p w14:paraId="6C5761AB" w14:textId="77777777" w:rsidR="0060761D" w:rsidRPr="00F47134" w:rsidRDefault="0060761D" w:rsidP="7E956BEC">
      <w:pPr>
        <w:widowControl w:val="0"/>
        <w:spacing w:before="360"/>
        <w:rPr>
          <w:rFonts w:ascii="Cambria" w:eastAsia="Times New Roman" w:hAnsi="Cambria" w:cs="Times New Roman"/>
        </w:rPr>
      </w:pPr>
    </w:p>
    <w:p w14:paraId="12F40756" w14:textId="77777777" w:rsidR="00F86814" w:rsidRPr="00F47134" w:rsidRDefault="00F86814" w:rsidP="7E956BEC">
      <w:pPr>
        <w:widowControl w:val="0"/>
        <w:spacing w:before="360"/>
        <w:rPr>
          <w:rFonts w:ascii="Cambria" w:eastAsia="Times New Roman" w:hAnsi="Cambria" w:cs="Times New Roman"/>
        </w:rPr>
      </w:pPr>
    </w:p>
    <w:p w14:paraId="02D888E4" w14:textId="22A302D1" w:rsidR="00F86814" w:rsidRPr="00F47134" w:rsidRDefault="00F86814" w:rsidP="7E956BEC">
      <w:pPr>
        <w:widowControl w:val="0"/>
        <w:spacing w:before="360"/>
        <w:jc w:val="center"/>
        <w:rPr>
          <w:rFonts w:ascii="Cambria" w:eastAsia="Cambria" w:hAnsi="Cambria" w:cs="Cambria"/>
        </w:rPr>
      </w:pPr>
      <w:r w:rsidRPr="00F47134">
        <w:rPr>
          <w:rFonts w:ascii="Cambria" w:eastAsia="Cambria" w:hAnsi="Cambria" w:cs="Cambria"/>
        </w:rPr>
        <w:t>PROJECT PLAN BY GROUP B</w:t>
      </w:r>
    </w:p>
    <w:p w14:paraId="4D6A4977" w14:textId="77777777" w:rsidR="00F86814" w:rsidRPr="00F47134" w:rsidRDefault="00F86814" w:rsidP="7E956BEC">
      <w:pPr>
        <w:widowControl w:val="0"/>
        <w:spacing w:before="360"/>
        <w:jc w:val="center"/>
        <w:rPr>
          <w:rFonts w:ascii="Cambria" w:eastAsia="Cambria" w:hAnsi="Cambria" w:cs="Cambria"/>
        </w:rPr>
      </w:pPr>
    </w:p>
    <w:p w14:paraId="3BE058B1" w14:textId="0BA9BB1A" w:rsidR="00F86814" w:rsidRPr="00F47134" w:rsidRDefault="00CB4AAE" w:rsidP="7E956BEC">
      <w:pPr>
        <w:widowControl w:val="0"/>
        <w:spacing w:before="360"/>
        <w:jc w:val="center"/>
        <w:rPr>
          <w:rFonts w:ascii="Cambria" w:eastAsia="Cambria" w:hAnsi="Cambria" w:cs="Cambria"/>
          <w:b/>
          <w:bCs/>
        </w:rPr>
      </w:pPr>
      <w:r w:rsidRPr="00F47134">
        <w:rPr>
          <w:rFonts w:ascii="Cambria" w:eastAsia="Cambria" w:hAnsi="Cambria" w:cs="Cambria"/>
          <w:b/>
          <w:bCs/>
        </w:rPr>
        <w:t>FORECASTING THE TRANSITION: ANALYSING THE FEASIBILITY FOR RENEWABLE ENERGY ADOPTION IN NSW</w:t>
      </w:r>
    </w:p>
    <w:p w14:paraId="2EE7E222" w14:textId="77777777" w:rsidR="00F86814" w:rsidRPr="00F47134" w:rsidRDefault="00F86814" w:rsidP="7E956BEC">
      <w:pPr>
        <w:widowControl w:val="0"/>
        <w:spacing w:before="360"/>
        <w:rPr>
          <w:rFonts w:ascii="Cambria" w:eastAsia="Cambria" w:hAnsi="Cambria" w:cs="Cambria"/>
        </w:rPr>
      </w:pPr>
    </w:p>
    <w:p w14:paraId="39A13CD3" w14:textId="77777777" w:rsidR="00F86814" w:rsidRPr="00F47134" w:rsidRDefault="00F86814" w:rsidP="7E956BEC">
      <w:pPr>
        <w:widowControl w:val="0"/>
        <w:spacing w:before="360"/>
        <w:jc w:val="center"/>
        <w:rPr>
          <w:rFonts w:ascii="Cambria" w:eastAsia="Cambria" w:hAnsi="Cambria" w:cs="Cambria"/>
        </w:rPr>
      </w:pPr>
    </w:p>
    <w:p w14:paraId="184CC440" w14:textId="0B0530D4" w:rsidR="00F86814" w:rsidRPr="00F47134" w:rsidRDefault="00F86814" w:rsidP="7E956BEC">
      <w:pPr>
        <w:widowControl w:val="0"/>
        <w:spacing w:before="0"/>
        <w:jc w:val="center"/>
        <w:rPr>
          <w:rFonts w:ascii="Cambria" w:eastAsia="Cambria" w:hAnsi="Cambria" w:cs="Cambria"/>
        </w:rPr>
      </w:pPr>
      <w:r w:rsidRPr="00F47134">
        <w:rPr>
          <w:rFonts w:ascii="Cambria" w:eastAsia="Cambria" w:hAnsi="Cambria" w:cs="Cambria"/>
        </w:rPr>
        <w:t>Kiara Zentrich (z5382804)</w:t>
      </w:r>
    </w:p>
    <w:p w14:paraId="1E8B86BB" w14:textId="6B6A22B6" w:rsidR="00F86814" w:rsidRPr="00F47134" w:rsidRDefault="00F86814" w:rsidP="7E956BEC">
      <w:pPr>
        <w:widowControl w:val="0"/>
        <w:spacing w:before="0"/>
        <w:jc w:val="center"/>
        <w:rPr>
          <w:rFonts w:ascii="Cambria" w:eastAsia="Cambria" w:hAnsi="Cambria" w:cs="Cambria"/>
        </w:rPr>
      </w:pPr>
      <w:r w:rsidRPr="00F47134">
        <w:rPr>
          <w:rFonts w:ascii="Cambria" w:eastAsia="Cambria" w:hAnsi="Cambria" w:cs="Cambria"/>
        </w:rPr>
        <w:t>Mathew Fraser(z5433663)</w:t>
      </w:r>
    </w:p>
    <w:p w14:paraId="4B5948E0" w14:textId="30873602" w:rsidR="00F86814" w:rsidRPr="00F47134" w:rsidRDefault="00F86814" w:rsidP="7E956BEC">
      <w:pPr>
        <w:widowControl w:val="0"/>
        <w:spacing w:before="0"/>
        <w:jc w:val="center"/>
        <w:rPr>
          <w:rFonts w:ascii="Cambria" w:eastAsia="Cambria" w:hAnsi="Cambria" w:cs="Cambria"/>
        </w:rPr>
      </w:pPr>
      <w:r w:rsidRPr="00F47134">
        <w:rPr>
          <w:rFonts w:ascii="Cambria" w:eastAsia="Cambria" w:hAnsi="Cambria" w:cs="Cambria"/>
        </w:rPr>
        <w:t>Santosh Ban (z5441817)</w:t>
      </w:r>
    </w:p>
    <w:p w14:paraId="73AB2B32" w14:textId="434D8F49" w:rsidR="003B2A70" w:rsidRPr="00F47134" w:rsidRDefault="003B2A70" w:rsidP="7E956BEC">
      <w:pPr>
        <w:widowControl w:val="0"/>
        <w:spacing w:before="0"/>
        <w:jc w:val="center"/>
        <w:rPr>
          <w:rFonts w:ascii="Cambria" w:eastAsia="Cambria" w:hAnsi="Cambria" w:cs="Cambria"/>
        </w:rPr>
      </w:pPr>
      <w:r w:rsidRPr="00F47134">
        <w:rPr>
          <w:rFonts w:ascii="Cambria" w:eastAsia="Cambria" w:hAnsi="Cambria" w:cs="Cambria"/>
        </w:rPr>
        <w:t>Karunya Sankar Kumar (z5339860)</w:t>
      </w:r>
    </w:p>
    <w:p w14:paraId="1740634D" w14:textId="78B39652" w:rsidR="00F86814" w:rsidRPr="00F47134" w:rsidRDefault="00F86814" w:rsidP="7E956BEC">
      <w:pPr>
        <w:widowControl w:val="0"/>
        <w:spacing w:before="360"/>
        <w:jc w:val="center"/>
        <w:rPr>
          <w:rFonts w:ascii="Cambria" w:eastAsia="Cambria" w:hAnsi="Cambria" w:cs="Cambria"/>
        </w:rPr>
      </w:pPr>
    </w:p>
    <w:p w14:paraId="6B3A71A5" w14:textId="67ADBA94" w:rsidR="00F86814" w:rsidRPr="00F47134" w:rsidRDefault="00F86814" w:rsidP="7E956BEC">
      <w:pPr>
        <w:widowControl w:val="0"/>
        <w:spacing w:before="360"/>
        <w:jc w:val="center"/>
        <w:rPr>
          <w:rFonts w:ascii="Cambria" w:eastAsia="Cambria" w:hAnsi="Cambria" w:cs="Cambria"/>
        </w:rPr>
      </w:pPr>
      <w:r w:rsidRPr="00F47134">
        <w:rPr>
          <w:rFonts w:ascii="Cambria" w:eastAsia="Cambria" w:hAnsi="Cambria" w:cs="Cambria"/>
        </w:rPr>
        <w:t>March 2024</w:t>
      </w:r>
    </w:p>
    <w:p w14:paraId="366DAB4B" w14:textId="77777777" w:rsidR="00F86814" w:rsidRPr="00F47134" w:rsidRDefault="00F86814" w:rsidP="7E956BEC">
      <w:pPr>
        <w:widowControl w:val="0"/>
        <w:spacing w:before="360"/>
        <w:jc w:val="center"/>
        <w:rPr>
          <w:rFonts w:ascii="Cambria" w:eastAsia="Cambria" w:hAnsi="Cambria" w:cs="Cambria"/>
        </w:rPr>
      </w:pPr>
    </w:p>
    <w:p w14:paraId="5E2FF777" w14:textId="2251BC02" w:rsidR="00844045" w:rsidRPr="00F47134" w:rsidRDefault="00F86814" w:rsidP="7E956BEC">
      <w:pPr>
        <w:widowControl w:val="0"/>
        <w:spacing w:before="360"/>
        <w:jc w:val="center"/>
        <w:rPr>
          <w:rFonts w:ascii="Cambria" w:eastAsia="Cambria" w:hAnsi="Cambria" w:cs="Cambria"/>
        </w:rPr>
      </w:pPr>
      <w:r w:rsidRPr="00F47134">
        <w:rPr>
          <w:rFonts w:ascii="Cambria" w:eastAsia="Cambria" w:hAnsi="Cambria" w:cs="Cambria"/>
        </w:rPr>
        <w:t>SUBMITTED IN PARTIAL FULFILMENT OF THE REQUIREMENTS OF THE CAPSTONE COURSE ZZSC9020</w:t>
      </w:r>
    </w:p>
    <w:p w14:paraId="5E6624A4" w14:textId="77777777" w:rsidR="005F2F43" w:rsidRDefault="005F2F43">
      <w:pPr>
        <w:tabs>
          <w:tab w:val="clear" w:pos="400"/>
          <w:tab w:val="clear" w:pos="700"/>
        </w:tabs>
        <w:suppressAutoHyphens w:val="0"/>
        <w:autoSpaceDE/>
        <w:autoSpaceDN/>
        <w:adjustRightInd/>
        <w:spacing w:before="0" w:after="160" w:line="259" w:lineRule="auto"/>
        <w:textAlignment w:val="auto"/>
        <w:rPr>
          <w:rFonts w:ascii="Cambria" w:eastAsia="Cambria" w:hAnsi="Cambria" w:cs="Cambria"/>
          <w:iCs/>
          <w:color w:val="auto"/>
          <w:sz w:val="32"/>
        </w:rPr>
      </w:pPr>
      <w:r>
        <w:rPr>
          <w:rFonts w:ascii="Cambria" w:eastAsia="Cambria" w:hAnsi="Cambria" w:cs="Cambria"/>
        </w:rPr>
        <w:br w:type="page"/>
      </w:r>
    </w:p>
    <w:p w14:paraId="2CFE9A80" w14:textId="57792AA7" w:rsidR="00844045" w:rsidRDefault="00BF6B0A" w:rsidP="00815DB6">
      <w:pPr>
        <w:pStyle w:val="Heading1"/>
      </w:pPr>
      <w:r>
        <w:lastRenderedPageBreak/>
        <w:t>Abstract</w:t>
      </w:r>
    </w:p>
    <w:p w14:paraId="202EA879" w14:textId="4A518BD8" w:rsidR="003D1303" w:rsidRPr="00F47134" w:rsidRDefault="0026372F" w:rsidP="7E956BEC">
      <w:pPr>
        <w:widowControl w:val="0"/>
        <w:spacing w:before="180" w:after="180"/>
        <w:rPr>
          <w:rFonts w:ascii="Cambria" w:eastAsia="Cambria" w:hAnsi="Cambria" w:cs="Cambria"/>
        </w:rPr>
      </w:pPr>
      <w:r w:rsidRPr="00F47134">
        <w:rPr>
          <w:rFonts w:ascii="Cambria" w:eastAsia="Cambria" w:hAnsi="Cambria" w:cs="Cambria"/>
        </w:rPr>
        <w:t>Electricity serves as a cornerstone of modern civili</w:t>
      </w:r>
      <w:r w:rsidR="00A77511" w:rsidRPr="00F47134">
        <w:rPr>
          <w:rFonts w:ascii="Cambria" w:eastAsia="Cambria" w:hAnsi="Cambria" w:cs="Cambria"/>
        </w:rPr>
        <w:t>s</w:t>
      </w:r>
      <w:r w:rsidRPr="00F47134">
        <w:rPr>
          <w:rFonts w:ascii="Cambria" w:eastAsia="Cambria" w:hAnsi="Cambria" w:cs="Cambria"/>
        </w:rPr>
        <w:t>ation, powering industries, homes, and critical infrastructure. However, the reliance on non-renewable sources of electricity generation poses significant environmental challenges, exacerbating climate change and endangering ecosystems. In response, the transition to renewable energy sources has emerged as a pressing priority worldwide.</w:t>
      </w:r>
      <w:r w:rsidR="00EA20E2" w:rsidRPr="00F47134">
        <w:rPr>
          <w:rFonts w:ascii="Cambria" w:eastAsia="Cambria" w:hAnsi="Cambria" w:cs="Cambria"/>
        </w:rPr>
        <w:t xml:space="preserve"> This project addresses the transition to a fully renewable energy-based electricity supply in New South Wales (NSW), Australia. The Ecological Defenders Office (EDO), a prominent environmental advocacy firm in NSW, seeks evidence-based forecasts to assess the feasibility of achieving this transition within the next decade. Specifically, the project aims to determine when renewable energy generation can meet forecasted electricity demand in the region. The significance of this endeavour cannot be overstated. Transitioning to renewable energy not only mitigates environmental harm but also fosters energy independence and resilience. </w:t>
      </w:r>
      <w:r w:rsidR="009C5FB7" w:rsidRPr="00F47134">
        <w:rPr>
          <w:rFonts w:ascii="Cambria" w:eastAsia="Cambria" w:hAnsi="Cambria" w:cs="Cambria"/>
        </w:rPr>
        <w:t>The methodology for this project involves several key steps. Firstly, historical electricity demand data will undergo preprocessing to clean, detect outliers, and impute missing values. External factors such as weather data will be incorporated to enhance forecasting accuracy. Exploratory data analysis will identify relevant features, trends, and seasonal patterns. Supervised machine learning models, particularly regression and classification, will be employed for forecasting, considering the non-linear nature of the data. The project will utili</w:t>
      </w:r>
      <w:r w:rsidR="008F13E7" w:rsidRPr="00F47134">
        <w:rPr>
          <w:rFonts w:ascii="Cambria" w:eastAsia="Cambria" w:hAnsi="Cambria" w:cs="Cambria"/>
        </w:rPr>
        <w:t>s</w:t>
      </w:r>
      <w:r w:rsidR="009C5FB7" w:rsidRPr="00F47134">
        <w:rPr>
          <w:rFonts w:ascii="Cambria" w:eastAsia="Cambria" w:hAnsi="Cambria" w:cs="Cambria"/>
        </w:rPr>
        <w:t xml:space="preserve">e Python programming language and libraries such as scikit-learn and matplotlib for implementation. Google </w:t>
      </w:r>
      <w:proofErr w:type="spellStart"/>
      <w:r w:rsidR="009C5FB7" w:rsidRPr="00F47134">
        <w:rPr>
          <w:rFonts w:ascii="Cambria" w:eastAsia="Cambria" w:hAnsi="Cambria" w:cs="Cambria"/>
        </w:rPr>
        <w:t>Colab</w:t>
      </w:r>
      <w:proofErr w:type="spellEnd"/>
      <w:r w:rsidR="009C5FB7" w:rsidRPr="00F47134">
        <w:rPr>
          <w:rFonts w:ascii="Cambria" w:eastAsia="Cambria" w:hAnsi="Cambria" w:cs="Cambria"/>
        </w:rPr>
        <w:t xml:space="preserve"> will provide a collaborative development environment, ensuring reproducibility and transparency. Lastly, the data used for analysis will comprise historical electricity demand data, weather data, and additional external factors. This data, while comprehensive, may require normali</w:t>
      </w:r>
      <w:r w:rsidR="00142D64" w:rsidRPr="00F47134">
        <w:rPr>
          <w:rFonts w:ascii="Cambria" w:eastAsia="Cambria" w:hAnsi="Cambria" w:cs="Cambria"/>
        </w:rPr>
        <w:t>s</w:t>
      </w:r>
      <w:r w:rsidR="009C5FB7" w:rsidRPr="00F47134">
        <w:rPr>
          <w:rFonts w:ascii="Cambria" w:eastAsia="Cambria" w:hAnsi="Cambria" w:cs="Cambria"/>
        </w:rPr>
        <w:t xml:space="preserve">ation and transformation to facilitate accurate modelling. By employing a combination of statistical and machine learning techniques, this project aims to deliver actionable insights into the feasibility of transitioning to renewable energy in NSW. The findings will inform advocacy efforts and policy decisions, driving progress towards a sustainable energy future. </w:t>
      </w:r>
      <w:r w:rsidR="00EA20E2" w:rsidRPr="00F47134">
        <w:rPr>
          <w:rFonts w:ascii="Cambria" w:eastAsia="Cambria" w:hAnsi="Cambria" w:cs="Cambria"/>
        </w:rPr>
        <w:t>By providing the EDO with accurate forecasts, this project empowers them to advocate for policies and investments that accelerate the transition to renewable energy in NSW.</w:t>
      </w:r>
    </w:p>
    <w:p w14:paraId="34BE8836" w14:textId="273E16D4" w:rsidR="003D1303" w:rsidRPr="00F47134" w:rsidRDefault="003D1303" w:rsidP="7E956BEC">
      <w:pPr>
        <w:widowControl w:val="0"/>
        <w:rPr>
          <w:rFonts w:ascii="Cambria" w:eastAsia="Times New Roman" w:hAnsi="Cambria" w:cs="Times New Roman"/>
        </w:rPr>
      </w:pPr>
      <w:r w:rsidRPr="00F47134">
        <w:rPr>
          <w:rFonts w:ascii="Cambria" w:eastAsia="Times New Roman" w:hAnsi="Cambria" w:cs="Times New Roman"/>
        </w:rPr>
        <w:br w:type="page"/>
      </w:r>
    </w:p>
    <w:p w14:paraId="2D949E2F" w14:textId="066B53D5" w:rsidR="003D1303" w:rsidRDefault="003D1303" w:rsidP="00815DB6">
      <w:pPr>
        <w:pStyle w:val="Heading1"/>
      </w:pPr>
      <w:r>
        <w:lastRenderedPageBreak/>
        <w:t>Contents</w:t>
      </w:r>
    </w:p>
    <w:p w14:paraId="2B687156" w14:textId="20970AA1" w:rsidR="00E73B43" w:rsidRPr="00F47134" w:rsidRDefault="0039250F" w:rsidP="7E956BEC">
      <w:pPr>
        <w:pStyle w:val="TOC1"/>
        <w:widowControl w:val="0"/>
        <w:rPr>
          <w:rFonts w:ascii="Cambria" w:eastAsia="Times New Roman" w:hAnsi="Cambria" w:cs="Times New Roman"/>
          <w:b w:val="0"/>
          <w:bCs w:val="0"/>
          <w:color w:val="auto"/>
          <w:kern w:val="2"/>
          <w:sz w:val="22"/>
          <w:szCs w:val="22"/>
          <w:lang w:bidi="th-TH"/>
          <w14:ligatures w14:val="standardContextual"/>
        </w:rPr>
      </w:pPr>
      <w:r w:rsidRPr="00F47134">
        <w:rPr>
          <w:rFonts w:ascii="Cambria" w:hAnsi="Cambria" w:cs="Times New Roman"/>
        </w:rPr>
        <w:fldChar w:fldCharType="begin"/>
      </w:r>
      <w:r w:rsidRPr="00F47134">
        <w:rPr>
          <w:rFonts w:ascii="Cambria" w:hAnsi="Cambria" w:cs="Times New Roman"/>
        </w:rPr>
        <w:instrText xml:space="preserve"> TOC \o "1-1" \u </w:instrText>
      </w:r>
      <w:r w:rsidRPr="00F47134">
        <w:rPr>
          <w:rFonts w:ascii="Cambria" w:hAnsi="Cambria" w:cs="Times New Roman"/>
        </w:rPr>
        <w:fldChar w:fldCharType="separate"/>
      </w:r>
      <w:r w:rsidR="00E73B43" w:rsidRPr="00F47134">
        <w:rPr>
          <w:rFonts w:ascii="Cambria" w:hAnsi="Cambria"/>
        </w:rPr>
        <w:t>1 Introduction and Motivation</w:t>
      </w:r>
      <w:r w:rsidR="00E73B43" w:rsidRPr="00F47134">
        <w:rPr>
          <w:rFonts w:ascii="Cambria" w:hAnsi="Cambria"/>
        </w:rPr>
        <w:tab/>
      </w:r>
      <w:r w:rsidR="00E73B43" w:rsidRPr="00F47134">
        <w:rPr>
          <w:rFonts w:ascii="Cambria" w:hAnsi="Cambria"/>
        </w:rPr>
        <w:fldChar w:fldCharType="begin"/>
      </w:r>
      <w:r w:rsidR="00E73B43" w:rsidRPr="00F47134">
        <w:rPr>
          <w:rFonts w:ascii="Cambria" w:hAnsi="Cambria"/>
        </w:rPr>
        <w:instrText xml:space="preserve"> PAGEREF _Toc161587414 \h </w:instrText>
      </w:r>
      <w:r w:rsidR="00E73B43" w:rsidRPr="00F47134">
        <w:rPr>
          <w:rFonts w:ascii="Cambria" w:hAnsi="Cambria"/>
        </w:rPr>
      </w:r>
      <w:r w:rsidR="00E73B43" w:rsidRPr="00F47134">
        <w:rPr>
          <w:rFonts w:ascii="Cambria" w:hAnsi="Cambria"/>
        </w:rPr>
        <w:fldChar w:fldCharType="separate"/>
      </w:r>
      <w:r w:rsidR="00567F26">
        <w:rPr>
          <w:rFonts w:ascii="Cambria" w:hAnsi="Cambria"/>
          <w:noProof/>
        </w:rPr>
        <w:t>4</w:t>
      </w:r>
      <w:r w:rsidR="00E73B43" w:rsidRPr="00F47134">
        <w:rPr>
          <w:rFonts w:ascii="Cambria" w:hAnsi="Cambria"/>
        </w:rPr>
        <w:fldChar w:fldCharType="end"/>
      </w:r>
    </w:p>
    <w:p w14:paraId="60D0C057" w14:textId="014CEED5" w:rsidR="00E73B43" w:rsidRPr="00F47134" w:rsidRDefault="00E73B43" w:rsidP="7E956BEC">
      <w:pPr>
        <w:pStyle w:val="TOC1"/>
        <w:widowControl w:val="0"/>
        <w:rPr>
          <w:rFonts w:ascii="Cambria" w:eastAsia="Times New Roman" w:hAnsi="Cambria" w:cs="Times New Roman"/>
          <w:b w:val="0"/>
          <w:bCs w:val="0"/>
          <w:color w:val="auto"/>
          <w:kern w:val="2"/>
          <w:sz w:val="22"/>
          <w:szCs w:val="22"/>
          <w:lang w:bidi="th-TH"/>
          <w14:ligatures w14:val="standardContextual"/>
        </w:rPr>
      </w:pPr>
      <w:r w:rsidRPr="00F47134">
        <w:rPr>
          <w:rFonts w:ascii="Cambria" w:hAnsi="Cambria"/>
        </w:rPr>
        <w:t>2 Brief Literature Review</w:t>
      </w:r>
      <w:r w:rsidRPr="00F47134">
        <w:rPr>
          <w:rFonts w:ascii="Cambria" w:hAnsi="Cambria"/>
        </w:rPr>
        <w:tab/>
      </w:r>
      <w:r w:rsidRPr="00F47134">
        <w:rPr>
          <w:rFonts w:ascii="Cambria" w:hAnsi="Cambria"/>
        </w:rPr>
        <w:fldChar w:fldCharType="begin"/>
      </w:r>
      <w:r w:rsidRPr="00F47134">
        <w:rPr>
          <w:rFonts w:ascii="Cambria" w:hAnsi="Cambria"/>
        </w:rPr>
        <w:instrText xml:space="preserve"> PAGEREF _Toc161587415 \h </w:instrText>
      </w:r>
      <w:r w:rsidRPr="00F47134">
        <w:rPr>
          <w:rFonts w:ascii="Cambria" w:hAnsi="Cambria"/>
        </w:rPr>
      </w:r>
      <w:r w:rsidRPr="00F47134">
        <w:rPr>
          <w:rFonts w:ascii="Cambria" w:hAnsi="Cambria"/>
        </w:rPr>
        <w:fldChar w:fldCharType="separate"/>
      </w:r>
      <w:r w:rsidR="00567F26">
        <w:rPr>
          <w:rFonts w:ascii="Cambria" w:hAnsi="Cambria"/>
          <w:noProof/>
        </w:rPr>
        <w:t>5</w:t>
      </w:r>
      <w:r w:rsidRPr="00F47134">
        <w:rPr>
          <w:rFonts w:ascii="Cambria" w:hAnsi="Cambria"/>
        </w:rPr>
        <w:fldChar w:fldCharType="end"/>
      </w:r>
    </w:p>
    <w:p w14:paraId="436FAA1D" w14:textId="7DA05F78" w:rsidR="00E73B43" w:rsidRPr="00F47134" w:rsidRDefault="00E73B43" w:rsidP="7E956BEC">
      <w:pPr>
        <w:pStyle w:val="TOC1"/>
        <w:widowControl w:val="0"/>
        <w:rPr>
          <w:rFonts w:ascii="Cambria" w:eastAsia="Times New Roman" w:hAnsi="Cambria" w:cs="Times New Roman"/>
          <w:b w:val="0"/>
          <w:bCs w:val="0"/>
          <w:color w:val="auto"/>
          <w:kern w:val="2"/>
          <w:sz w:val="22"/>
          <w:szCs w:val="22"/>
          <w:lang w:bidi="th-TH"/>
          <w14:ligatures w14:val="standardContextual"/>
        </w:rPr>
      </w:pPr>
      <w:r w:rsidRPr="00F47134">
        <w:rPr>
          <w:rFonts w:ascii="Cambria" w:hAnsi="Cambria"/>
        </w:rPr>
        <w:t>3 Methods, Software and Data Description</w:t>
      </w:r>
      <w:r w:rsidRPr="00F47134">
        <w:rPr>
          <w:rFonts w:ascii="Cambria" w:hAnsi="Cambria"/>
        </w:rPr>
        <w:tab/>
      </w:r>
      <w:r w:rsidRPr="00F47134">
        <w:rPr>
          <w:rFonts w:ascii="Cambria" w:hAnsi="Cambria"/>
        </w:rPr>
        <w:fldChar w:fldCharType="begin"/>
      </w:r>
      <w:r w:rsidRPr="00F47134">
        <w:rPr>
          <w:rFonts w:ascii="Cambria" w:hAnsi="Cambria"/>
        </w:rPr>
        <w:instrText xml:space="preserve"> PAGEREF _Toc161587416 \h </w:instrText>
      </w:r>
      <w:r w:rsidRPr="00F47134">
        <w:rPr>
          <w:rFonts w:ascii="Cambria" w:hAnsi="Cambria"/>
        </w:rPr>
      </w:r>
      <w:r w:rsidRPr="00F47134">
        <w:rPr>
          <w:rFonts w:ascii="Cambria" w:hAnsi="Cambria"/>
        </w:rPr>
        <w:fldChar w:fldCharType="separate"/>
      </w:r>
      <w:r w:rsidR="00567F26">
        <w:rPr>
          <w:rFonts w:ascii="Cambria" w:hAnsi="Cambria"/>
          <w:noProof/>
        </w:rPr>
        <w:t>8</w:t>
      </w:r>
      <w:r w:rsidRPr="00F47134">
        <w:rPr>
          <w:rFonts w:ascii="Cambria" w:hAnsi="Cambria"/>
        </w:rPr>
        <w:fldChar w:fldCharType="end"/>
      </w:r>
    </w:p>
    <w:p w14:paraId="2DDDF294" w14:textId="77D63433" w:rsidR="00E73B43" w:rsidRPr="00F47134" w:rsidRDefault="00E73B43" w:rsidP="7E956BEC">
      <w:pPr>
        <w:pStyle w:val="TOC1"/>
        <w:widowControl w:val="0"/>
        <w:rPr>
          <w:rFonts w:ascii="Cambria" w:eastAsia="Times New Roman" w:hAnsi="Cambria" w:cs="Times New Roman"/>
          <w:b w:val="0"/>
          <w:bCs w:val="0"/>
          <w:color w:val="auto"/>
          <w:kern w:val="2"/>
          <w:sz w:val="22"/>
          <w:szCs w:val="22"/>
          <w:lang w:bidi="th-TH"/>
          <w14:ligatures w14:val="standardContextual"/>
        </w:rPr>
      </w:pPr>
      <w:r w:rsidRPr="00F47134">
        <w:rPr>
          <w:rFonts w:ascii="Cambria" w:hAnsi="Cambria"/>
        </w:rPr>
        <w:t>4 Activities and Schedule</w:t>
      </w:r>
      <w:r w:rsidRPr="00F47134">
        <w:rPr>
          <w:rFonts w:ascii="Cambria" w:hAnsi="Cambria"/>
        </w:rPr>
        <w:tab/>
      </w:r>
      <w:r w:rsidRPr="00F47134">
        <w:rPr>
          <w:rFonts w:ascii="Cambria" w:hAnsi="Cambria"/>
        </w:rPr>
        <w:fldChar w:fldCharType="begin"/>
      </w:r>
      <w:r w:rsidRPr="00F47134">
        <w:rPr>
          <w:rFonts w:ascii="Cambria" w:hAnsi="Cambria"/>
        </w:rPr>
        <w:instrText xml:space="preserve"> PAGEREF _Toc161587417 \h </w:instrText>
      </w:r>
      <w:r w:rsidRPr="00F47134">
        <w:rPr>
          <w:rFonts w:ascii="Cambria" w:hAnsi="Cambria"/>
        </w:rPr>
      </w:r>
      <w:r w:rsidRPr="00F47134">
        <w:rPr>
          <w:rFonts w:ascii="Cambria" w:hAnsi="Cambria"/>
        </w:rPr>
        <w:fldChar w:fldCharType="separate"/>
      </w:r>
      <w:r w:rsidR="00567F26">
        <w:rPr>
          <w:rFonts w:ascii="Cambria" w:hAnsi="Cambria"/>
          <w:noProof/>
        </w:rPr>
        <w:t>12</w:t>
      </w:r>
      <w:r w:rsidRPr="00F47134">
        <w:rPr>
          <w:rFonts w:ascii="Cambria" w:hAnsi="Cambria"/>
        </w:rPr>
        <w:fldChar w:fldCharType="end"/>
      </w:r>
    </w:p>
    <w:p w14:paraId="36AFDBA7" w14:textId="08376F68" w:rsidR="00E73B43" w:rsidRPr="00F47134" w:rsidRDefault="00E73B43" w:rsidP="7E956BEC">
      <w:pPr>
        <w:pStyle w:val="TOC1"/>
        <w:widowControl w:val="0"/>
        <w:rPr>
          <w:rFonts w:ascii="Cambria" w:eastAsia="Times New Roman" w:hAnsi="Cambria" w:cs="Times New Roman"/>
          <w:b w:val="0"/>
          <w:bCs w:val="0"/>
          <w:color w:val="auto"/>
          <w:kern w:val="2"/>
          <w:sz w:val="22"/>
          <w:szCs w:val="22"/>
          <w:lang w:bidi="th-TH"/>
          <w14:ligatures w14:val="standardContextual"/>
        </w:rPr>
      </w:pPr>
      <w:r w:rsidRPr="00F47134">
        <w:rPr>
          <w:rFonts w:ascii="Cambria" w:hAnsi="Cambria"/>
        </w:rPr>
        <w:t>5 Team Skill Mapping</w:t>
      </w:r>
      <w:r w:rsidRPr="00F47134">
        <w:rPr>
          <w:rFonts w:ascii="Cambria" w:hAnsi="Cambria"/>
        </w:rPr>
        <w:tab/>
      </w:r>
      <w:r w:rsidRPr="00F47134">
        <w:rPr>
          <w:rFonts w:ascii="Cambria" w:hAnsi="Cambria"/>
        </w:rPr>
        <w:fldChar w:fldCharType="begin"/>
      </w:r>
      <w:r w:rsidRPr="00F47134">
        <w:rPr>
          <w:rFonts w:ascii="Cambria" w:hAnsi="Cambria"/>
        </w:rPr>
        <w:instrText xml:space="preserve"> PAGEREF _Toc161587418 \h </w:instrText>
      </w:r>
      <w:r w:rsidRPr="00F47134">
        <w:rPr>
          <w:rFonts w:ascii="Cambria" w:hAnsi="Cambria"/>
        </w:rPr>
      </w:r>
      <w:r w:rsidRPr="00F47134">
        <w:rPr>
          <w:rFonts w:ascii="Cambria" w:hAnsi="Cambria"/>
        </w:rPr>
        <w:fldChar w:fldCharType="separate"/>
      </w:r>
      <w:r w:rsidR="00567F26">
        <w:rPr>
          <w:rFonts w:ascii="Cambria" w:hAnsi="Cambria"/>
          <w:noProof/>
        </w:rPr>
        <w:t>14</w:t>
      </w:r>
      <w:r w:rsidRPr="00F47134">
        <w:rPr>
          <w:rFonts w:ascii="Cambria" w:hAnsi="Cambria"/>
        </w:rPr>
        <w:fldChar w:fldCharType="end"/>
      </w:r>
    </w:p>
    <w:p w14:paraId="138A5EE0" w14:textId="5AB1CA5E" w:rsidR="00E73B43" w:rsidRPr="00F47134" w:rsidRDefault="00E73B43" w:rsidP="7E956BEC">
      <w:pPr>
        <w:pStyle w:val="TOC1"/>
        <w:widowControl w:val="0"/>
        <w:rPr>
          <w:rFonts w:ascii="Cambria" w:eastAsia="Times New Roman" w:hAnsi="Cambria" w:cs="Times New Roman"/>
          <w:b w:val="0"/>
          <w:bCs w:val="0"/>
          <w:color w:val="auto"/>
          <w:kern w:val="2"/>
          <w:sz w:val="22"/>
          <w:szCs w:val="22"/>
          <w:lang w:bidi="th-TH"/>
          <w14:ligatures w14:val="standardContextual"/>
        </w:rPr>
      </w:pPr>
      <w:r w:rsidRPr="00F47134">
        <w:rPr>
          <w:rFonts w:ascii="Cambria" w:hAnsi="Cambria"/>
        </w:rPr>
        <w:t>6 References</w:t>
      </w:r>
      <w:r w:rsidRPr="00F47134">
        <w:rPr>
          <w:rFonts w:ascii="Cambria" w:hAnsi="Cambria"/>
        </w:rPr>
        <w:tab/>
      </w:r>
      <w:r w:rsidRPr="00F47134">
        <w:rPr>
          <w:rFonts w:ascii="Cambria" w:hAnsi="Cambria"/>
        </w:rPr>
        <w:fldChar w:fldCharType="begin"/>
      </w:r>
      <w:r w:rsidRPr="00F47134">
        <w:rPr>
          <w:rFonts w:ascii="Cambria" w:hAnsi="Cambria"/>
        </w:rPr>
        <w:instrText xml:space="preserve"> PAGEREF _Toc161587419 \h </w:instrText>
      </w:r>
      <w:r w:rsidRPr="00F47134">
        <w:rPr>
          <w:rFonts w:ascii="Cambria" w:hAnsi="Cambria"/>
        </w:rPr>
      </w:r>
      <w:r w:rsidRPr="00F47134">
        <w:rPr>
          <w:rFonts w:ascii="Cambria" w:hAnsi="Cambria"/>
        </w:rPr>
        <w:fldChar w:fldCharType="separate"/>
      </w:r>
      <w:r w:rsidR="00567F26">
        <w:rPr>
          <w:rFonts w:ascii="Cambria" w:hAnsi="Cambria"/>
          <w:noProof/>
        </w:rPr>
        <w:t>15</w:t>
      </w:r>
      <w:r w:rsidRPr="00F47134">
        <w:rPr>
          <w:rFonts w:ascii="Cambria" w:hAnsi="Cambria"/>
        </w:rPr>
        <w:fldChar w:fldCharType="end"/>
      </w:r>
    </w:p>
    <w:p w14:paraId="3E667C9C" w14:textId="24EF3D64" w:rsidR="00E73B43" w:rsidRPr="00F47134" w:rsidRDefault="00E73B43" w:rsidP="7E956BEC">
      <w:pPr>
        <w:pStyle w:val="TOC1"/>
        <w:widowControl w:val="0"/>
        <w:rPr>
          <w:rFonts w:ascii="Cambria" w:eastAsia="Times New Roman" w:hAnsi="Cambria" w:cs="Times New Roman"/>
          <w:b w:val="0"/>
          <w:bCs w:val="0"/>
          <w:color w:val="auto"/>
          <w:kern w:val="2"/>
          <w:sz w:val="22"/>
          <w:szCs w:val="22"/>
          <w:lang w:bidi="th-TH"/>
          <w14:ligatures w14:val="standardContextual"/>
        </w:rPr>
      </w:pPr>
      <w:r w:rsidRPr="00F47134">
        <w:rPr>
          <w:rFonts w:ascii="Cambria" w:hAnsi="Cambria"/>
        </w:rPr>
        <w:t>7 Appendix</w:t>
      </w:r>
      <w:r w:rsidRPr="00F47134">
        <w:rPr>
          <w:rFonts w:ascii="Cambria" w:hAnsi="Cambria"/>
        </w:rPr>
        <w:tab/>
      </w:r>
      <w:r w:rsidRPr="00F47134">
        <w:rPr>
          <w:rFonts w:ascii="Cambria" w:hAnsi="Cambria"/>
        </w:rPr>
        <w:fldChar w:fldCharType="begin"/>
      </w:r>
      <w:r w:rsidRPr="00F47134">
        <w:rPr>
          <w:rFonts w:ascii="Cambria" w:hAnsi="Cambria"/>
        </w:rPr>
        <w:instrText xml:space="preserve"> PAGEREF _Toc161587420 \h </w:instrText>
      </w:r>
      <w:r w:rsidRPr="00F47134">
        <w:rPr>
          <w:rFonts w:ascii="Cambria" w:hAnsi="Cambria"/>
        </w:rPr>
      </w:r>
      <w:r w:rsidRPr="00F47134">
        <w:rPr>
          <w:rFonts w:ascii="Cambria" w:hAnsi="Cambria"/>
        </w:rPr>
        <w:fldChar w:fldCharType="separate"/>
      </w:r>
      <w:r w:rsidR="00567F26">
        <w:rPr>
          <w:rFonts w:ascii="Cambria" w:hAnsi="Cambria"/>
          <w:noProof/>
        </w:rPr>
        <w:t>17</w:t>
      </w:r>
      <w:r w:rsidRPr="00F47134">
        <w:rPr>
          <w:rFonts w:ascii="Cambria" w:hAnsi="Cambria"/>
        </w:rPr>
        <w:fldChar w:fldCharType="end"/>
      </w:r>
    </w:p>
    <w:p w14:paraId="49864661" w14:textId="7CC74037" w:rsidR="0026372F" w:rsidRPr="00F47134" w:rsidRDefault="0039250F" w:rsidP="7E956BEC">
      <w:pPr>
        <w:widowControl w:val="0"/>
        <w:tabs>
          <w:tab w:val="right" w:leader="dot" w:pos="8222"/>
        </w:tabs>
        <w:spacing w:before="360"/>
        <w:ind w:left="851" w:firstLine="720"/>
        <w:rPr>
          <w:rFonts w:ascii="Cambria" w:eastAsia="Times New Roman" w:hAnsi="Cambria" w:cs="Times New Roman"/>
        </w:rPr>
      </w:pPr>
      <w:r w:rsidRPr="00F47134">
        <w:rPr>
          <w:rFonts w:ascii="Cambria" w:hAnsi="Cambria" w:cs="Times New Roman"/>
          <w:sz w:val="20"/>
          <w:szCs w:val="20"/>
        </w:rPr>
        <w:fldChar w:fldCharType="end"/>
      </w:r>
    </w:p>
    <w:p w14:paraId="7E09E7A1" w14:textId="77777777" w:rsidR="0026372F" w:rsidRPr="00F47134" w:rsidRDefault="0026372F" w:rsidP="7E956BEC">
      <w:pPr>
        <w:widowControl w:val="0"/>
        <w:rPr>
          <w:rFonts w:ascii="Cambria" w:eastAsia="Times New Roman" w:hAnsi="Cambria" w:cs="Times New Roman"/>
        </w:rPr>
      </w:pPr>
    </w:p>
    <w:p w14:paraId="2FA18D0A" w14:textId="77777777" w:rsidR="0026372F" w:rsidRPr="00F47134" w:rsidRDefault="0026372F" w:rsidP="7E956BEC">
      <w:pPr>
        <w:widowControl w:val="0"/>
        <w:rPr>
          <w:rFonts w:ascii="Cambria" w:eastAsia="Times New Roman" w:hAnsi="Cambria" w:cs="Times New Roman"/>
        </w:rPr>
      </w:pPr>
    </w:p>
    <w:p w14:paraId="0F2EA676" w14:textId="77777777" w:rsidR="0026372F" w:rsidRPr="00F47134" w:rsidRDefault="0026372F" w:rsidP="7E956BEC">
      <w:pPr>
        <w:widowControl w:val="0"/>
        <w:rPr>
          <w:rFonts w:ascii="Cambria" w:eastAsia="Times New Roman" w:hAnsi="Cambria" w:cs="Times New Roman"/>
        </w:rPr>
      </w:pPr>
    </w:p>
    <w:p w14:paraId="1C667A70" w14:textId="77777777" w:rsidR="0026372F" w:rsidRPr="00F47134" w:rsidRDefault="0026372F" w:rsidP="7E956BEC">
      <w:pPr>
        <w:widowControl w:val="0"/>
        <w:rPr>
          <w:rFonts w:ascii="Cambria" w:eastAsia="Times New Roman" w:hAnsi="Cambria" w:cs="Times New Roman"/>
        </w:rPr>
      </w:pPr>
    </w:p>
    <w:p w14:paraId="61CFA71E" w14:textId="77777777" w:rsidR="0026372F" w:rsidRPr="00F47134" w:rsidRDefault="0026372F" w:rsidP="7E956BEC">
      <w:pPr>
        <w:widowControl w:val="0"/>
        <w:rPr>
          <w:rFonts w:ascii="Cambria" w:eastAsia="Times New Roman" w:hAnsi="Cambria" w:cs="Times New Roman"/>
        </w:rPr>
      </w:pPr>
    </w:p>
    <w:p w14:paraId="39B1687B" w14:textId="77777777" w:rsidR="0026372F" w:rsidRPr="00F47134" w:rsidRDefault="0026372F" w:rsidP="7E956BEC">
      <w:pPr>
        <w:widowControl w:val="0"/>
        <w:rPr>
          <w:rFonts w:ascii="Cambria" w:eastAsia="Times New Roman" w:hAnsi="Cambria" w:cs="Times New Roman"/>
        </w:rPr>
      </w:pPr>
    </w:p>
    <w:p w14:paraId="79680B67" w14:textId="77777777" w:rsidR="0026372F" w:rsidRPr="00F47134" w:rsidRDefault="0026372F" w:rsidP="7E956BEC">
      <w:pPr>
        <w:widowControl w:val="0"/>
        <w:rPr>
          <w:rFonts w:ascii="Cambria" w:eastAsia="Times New Roman" w:hAnsi="Cambria" w:cs="Times New Roman"/>
        </w:rPr>
      </w:pPr>
    </w:p>
    <w:p w14:paraId="40CBD403" w14:textId="77777777" w:rsidR="0026372F" w:rsidRPr="00F47134" w:rsidRDefault="0026372F" w:rsidP="7E956BEC">
      <w:pPr>
        <w:widowControl w:val="0"/>
        <w:rPr>
          <w:rFonts w:ascii="Cambria" w:eastAsia="Times New Roman" w:hAnsi="Cambria" w:cs="Times New Roman"/>
        </w:rPr>
      </w:pPr>
    </w:p>
    <w:p w14:paraId="0781B91A" w14:textId="77777777" w:rsidR="0026372F" w:rsidRPr="00F47134" w:rsidRDefault="0026372F" w:rsidP="7E956BEC">
      <w:pPr>
        <w:widowControl w:val="0"/>
        <w:rPr>
          <w:rFonts w:ascii="Cambria" w:eastAsia="Times New Roman" w:hAnsi="Cambria" w:cs="Times New Roman"/>
        </w:rPr>
      </w:pPr>
    </w:p>
    <w:p w14:paraId="7FD78405" w14:textId="77777777" w:rsidR="0026372F" w:rsidRPr="00F47134" w:rsidRDefault="0026372F" w:rsidP="7E956BEC">
      <w:pPr>
        <w:widowControl w:val="0"/>
        <w:rPr>
          <w:rFonts w:ascii="Cambria" w:eastAsia="Times New Roman" w:hAnsi="Cambria" w:cs="Times New Roman"/>
        </w:rPr>
      </w:pPr>
    </w:p>
    <w:p w14:paraId="5715D968" w14:textId="77777777" w:rsidR="0026372F" w:rsidRPr="00F47134" w:rsidRDefault="0026372F" w:rsidP="7E956BEC">
      <w:pPr>
        <w:widowControl w:val="0"/>
        <w:rPr>
          <w:rFonts w:ascii="Cambria" w:eastAsia="Times New Roman" w:hAnsi="Cambria" w:cs="Times New Roman"/>
        </w:rPr>
      </w:pPr>
    </w:p>
    <w:p w14:paraId="4FC8FA3A" w14:textId="77777777" w:rsidR="00E73B43" w:rsidRPr="00F47134" w:rsidRDefault="00E73B43" w:rsidP="7E956BEC">
      <w:pPr>
        <w:widowControl w:val="0"/>
        <w:rPr>
          <w:rFonts w:ascii="Cambria" w:eastAsia="Times New Roman" w:hAnsi="Cambria" w:cs="Times New Roman"/>
        </w:rPr>
      </w:pPr>
    </w:p>
    <w:p w14:paraId="08061199" w14:textId="7AA885D4" w:rsidR="00E73B43" w:rsidRPr="00F47134" w:rsidRDefault="00E73B43" w:rsidP="7E956BEC">
      <w:pPr>
        <w:pStyle w:val="Heading1"/>
        <w:widowControl w:val="0"/>
        <w:rPr>
          <w:rFonts w:ascii="Cambria" w:eastAsia="Times New Roman" w:hAnsi="Cambria" w:cs="Times New Roman"/>
        </w:rPr>
      </w:pPr>
    </w:p>
    <w:p w14:paraId="06892760" w14:textId="77777777" w:rsidR="00815DB6" w:rsidRDefault="00815DB6">
      <w:pPr>
        <w:tabs>
          <w:tab w:val="clear" w:pos="400"/>
          <w:tab w:val="clear" w:pos="700"/>
        </w:tabs>
        <w:suppressAutoHyphens w:val="0"/>
        <w:autoSpaceDE/>
        <w:autoSpaceDN/>
        <w:adjustRightInd/>
        <w:spacing w:before="0" w:after="160" w:line="259" w:lineRule="auto"/>
        <w:textAlignment w:val="auto"/>
        <w:rPr>
          <w:rFonts w:ascii="Cambria" w:eastAsia="Cambria" w:hAnsi="Cambria" w:cs="Cambria"/>
          <w:color w:val="000000" w:themeColor="text1"/>
          <w:sz w:val="32"/>
          <w:szCs w:val="40"/>
        </w:rPr>
      </w:pPr>
      <w:r>
        <w:rPr>
          <w:rFonts w:ascii="Cambria" w:eastAsia="Cambria" w:hAnsi="Cambria" w:cs="Cambria"/>
        </w:rPr>
        <w:br w:type="page"/>
      </w:r>
    </w:p>
    <w:p w14:paraId="5C7A1E24" w14:textId="0CADE725" w:rsidR="00F66531" w:rsidRPr="00F47134" w:rsidRDefault="00F66531" w:rsidP="7E956BEC">
      <w:pPr>
        <w:pStyle w:val="Heading1"/>
        <w:widowControl w:val="0"/>
        <w:spacing w:before="180" w:after="180"/>
        <w:rPr>
          <w:rFonts w:ascii="Cambria" w:eastAsia="Cambria" w:hAnsi="Cambria" w:cs="Cambria"/>
        </w:rPr>
      </w:pPr>
      <w:bookmarkStart w:id="0" w:name="_Toc161587414"/>
      <w:r w:rsidRPr="00F47134">
        <w:rPr>
          <w:rFonts w:ascii="Cambria" w:eastAsia="Cambria" w:hAnsi="Cambria" w:cs="Cambria"/>
        </w:rPr>
        <w:lastRenderedPageBreak/>
        <w:t>1 Introduction and Motivation</w:t>
      </w:r>
      <w:bookmarkEnd w:id="0"/>
    </w:p>
    <w:p w14:paraId="04383F2F" w14:textId="7EF79DA7" w:rsidR="008B06AF" w:rsidRPr="00F47134" w:rsidRDefault="008B06AF" w:rsidP="7E956BEC">
      <w:pPr>
        <w:pStyle w:val="paragraph"/>
        <w:widowControl w:val="0"/>
        <w:spacing w:before="180" w:beforeAutospacing="0" w:after="180" w:afterAutospacing="0" w:line="288" w:lineRule="auto"/>
        <w:textAlignment w:val="baseline"/>
        <w:rPr>
          <w:rFonts w:ascii="Cambria" w:eastAsia="Cambria" w:hAnsi="Cambria" w:cs="Cambria"/>
          <w:lang w:eastAsia="zh-CN"/>
        </w:rPr>
      </w:pPr>
      <w:r w:rsidRPr="00F47134">
        <w:rPr>
          <w:rFonts w:ascii="Cambria" w:eastAsia="Cambria" w:hAnsi="Cambria" w:cs="Cambria"/>
          <w:lang w:eastAsia="zh-CN"/>
        </w:rPr>
        <w:t xml:space="preserve">Electricity is a fundamental form of energy resulting from the existence of charged particles (such as electrons and protons) and their interactions. It is a versatile and widely used source of power that has transformed industries, communication, and daily life, contributing to global progress, and shaping the way we live and work. Produced through various means, including fossil fuels, nuclear reactions, and renewable sources, electricity is transmitted through power grids to homes, businesses, and industries. </w:t>
      </w:r>
    </w:p>
    <w:p w14:paraId="7CDCAF1C" w14:textId="6A63EAEA" w:rsidR="008B06AF" w:rsidRPr="00F47134" w:rsidRDefault="008B06AF" w:rsidP="7E956BEC">
      <w:pPr>
        <w:pStyle w:val="paragraph"/>
        <w:widowControl w:val="0"/>
        <w:spacing w:before="180" w:beforeAutospacing="0" w:after="180" w:afterAutospacing="0" w:line="288" w:lineRule="auto"/>
        <w:textAlignment w:val="baseline"/>
        <w:rPr>
          <w:rFonts w:ascii="Cambria" w:eastAsia="Cambria" w:hAnsi="Cambria" w:cs="Cambria"/>
          <w:lang w:eastAsia="zh-CN"/>
        </w:rPr>
      </w:pPr>
      <w:r w:rsidRPr="00F47134">
        <w:rPr>
          <w:rFonts w:ascii="Cambria" w:eastAsiaTheme="minorEastAsia" w:hAnsi="Cambria" w:cs="Arial"/>
          <w:lang w:eastAsia="zh-CN"/>
        </w:rPr>
        <w:t xml:space="preserve">However, it is now globally recognised that non-renewable sources of electricity generation, particularly fossil fuels (namely coal, natural </w:t>
      </w:r>
      <w:r w:rsidR="004110DC" w:rsidRPr="00F47134">
        <w:rPr>
          <w:rFonts w:ascii="Cambria" w:eastAsiaTheme="minorEastAsia" w:hAnsi="Cambria" w:cs="Arial"/>
          <w:lang w:eastAsia="zh-CN"/>
        </w:rPr>
        <w:t>gas</w:t>
      </w:r>
      <w:r w:rsidR="004110DC" w:rsidRPr="00F47134">
        <w:rPr>
          <w:rFonts w:ascii="Cambria" w:eastAsia="Cambria" w:hAnsi="Cambria" w:cs="Cambria"/>
          <w:lang w:eastAsia="zh-CN"/>
        </w:rPr>
        <w:t>,</w:t>
      </w:r>
      <w:r w:rsidRPr="00F47134">
        <w:rPr>
          <w:rFonts w:ascii="Cambria" w:eastAsiaTheme="minorEastAsia" w:hAnsi="Cambria" w:cs="Arial"/>
          <w:lang w:eastAsia="zh-CN"/>
        </w:rPr>
        <w:t xml:space="preserve"> and oil) have significant and sustained deleterious effects on the environment </w:t>
      </w:r>
      <w:sdt>
        <w:sdtPr>
          <w:rPr>
            <w:rFonts w:ascii="Cambria" w:eastAsia="Cambria" w:hAnsi="Cambria" w:cs="Cambria"/>
            <w:lang w:eastAsia="zh-CN"/>
          </w:rPr>
          <w:id w:val="-1425333908"/>
          <w:citation/>
        </w:sdtPr>
        <w:sdtContent>
          <w:r w:rsidR="00C15272" w:rsidRPr="00F47134">
            <w:rPr>
              <w:rFonts w:ascii="Cambria" w:eastAsia="Cambria" w:hAnsi="Cambria" w:cs="Cambria"/>
              <w:lang w:eastAsia="zh-CN"/>
            </w:rPr>
            <w:fldChar w:fldCharType="begin"/>
          </w:r>
          <w:r w:rsidR="00C15272" w:rsidRPr="00F47134">
            <w:rPr>
              <w:rFonts w:ascii="Cambria" w:eastAsiaTheme="minorEastAsia" w:hAnsi="Cambria" w:cs="Arial"/>
              <w:color w:val="000000" w:themeColor="text1"/>
              <w:lang w:val="en-US" w:eastAsia="zh-CN"/>
            </w:rPr>
            <w:instrText xml:space="preserve"> CITATION Sha12 \l 1033 </w:instrText>
          </w:r>
          <w:r w:rsidR="00C15272" w:rsidRPr="00F47134">
            <w:rPr>
              <w:rFonts w:ascii="Cambria" w:eastAsia="Cambria" w:hAnsi="Cambria" w:cs="Cambria"/>
              <w:lang w:eastAsia="zh-CN"/>
            </w:rPr>
            <w:fldChar w:fldCharType="separate"/>
          </w:r>
          <w:r w:rsidR="00C15272" w:rsidRPr="00F47134">
            <w:rPr>
              <w:rFonts w:ascii="Cambria" w:eastAsiaTheme="minorEastAsia" w:hAnsi="Cambria" w:cs="Arial"/>
              <w:color w:val="000000" w:themeColor="text1"/>
              <w:lang w:val="en-US" w:eastAsia="zh-CN"/>
            </w:rPr>
            <w:t>(Chowdhury &amp; Oo, 2012)</w:t>
          </w:r>
          <w:r w:rsidR="00C15272" w:rsidRPr="00F47134">
            <w:rPr>
              <w:rFonts w:ascii="Cambria" w:eastAsia="Cambria" w:hAnsi="Cambria" w:cs="Cambria"/>
              <w:lang w:eastAsia="zh-CN"/>
            </w:rPr>
            <w:fldChar w:fldCharType="end"/>
          </w:r>
        </w:sdtContent>
      </w:sdt>
    </w:p>
    <w:p w14:paraId="4A49A366" w14:textId="62B1C695" w:rsidR="008B06AF" w:rsidRPr="00F47134" w:rsidRDefault="008B06AF" w:rsidP="7E956BEC">
      <w:pPr>
        <w:pStyle w:val="paragraph"/>
        <w:widowControl w:val="0"/>
        <w:spacing w:before="180" w:beforeAutospacing="0" w:after="180" w:afterAutospacing="0" w:line="288" w:lineRule="auto"/>
        <w:rPr>
          <w:rFonts w:ascii="Cambria" w:eastAsia="Cambria" w:hAnsi="Cambria" w:cs="Cambria"/>
          <w:lang w:eastAsia="zh-CN"/>
        </w:rPr>
      </w:pPr>
      <w:r w:rsidRPr="00F47134">
        <w:rPr>
          <w:rFonts w:ascii="Cambria" w:eastAsiaTheme="minorEastAsia" w:hAnsi="Cambria" w:cs="Arial"/>
          <w:lang w:eastAsia="zh-CN"/>
        </w:rPr>
        <w:t xml:space="preserve">Continued use of these sources would further exacerbate climate change, jeopardising ecosystems, threatening the survival of species, and undermining the health and well-being of present and future generations </w:t>
      </w:r>
      <w:sdt>
        <w:sdtPr>
          <w:rPr>
            <w:rFonts w:ascii="Cambria" w:eastAsia="Cambria" w:hAnsi="Cambria" w:cs="Cambria"/>
            <w:lang w:eastAsia="zh-CN"/>
          </w:rPr>
          <w:id w:val="-831214634"/>
          <w:citation/>
        </w:sdtPr>
        <w:sdtContent>
          <w:r w:rsidR="00F4194F" w:rsidRPr="00F47134">
            <w:rPr>
              <w:rFonts w:ascii="Cambria" w:eastAsia="Cambria" w:hAnsi="Cambria" w:cs="Cambria"/>
              <w:lang w:eastAsia="zh-CN"/>
            </w:rPr>
            <w:fldChar w:fldCharType="begin"/>
          </w:r>
          <w:r w:rsidR="00F4194F" w:rsidRPr="00F47134">
            <w:rPr>
              <w:rFonts w:ascii="Cambria" w:eastAsiaTheme="minorEastAsia" w:hAnsi="Cambria" w:cs="Arial"/>
              <w:color w:val="000000" w:themeColor="text1"/>
              <w:lang w:val="en-US" w:eastAsia="zh-CN"/>
            </w:rPr>
            <w:instrText xml:space="preserve"> CITATION Joh01 \l 1033 </w:instrText>
          </w:r>
          <w:r w:rsidR="00F4194F" w:rsidRPr="00F47134">
            <w:rPr>
              <w:rFonts w:ascii="Cambria" w:eastAsia="Cambria" w:hAnsi="Cambria" w:cs="Cambria"/>
              <w:lang w:eastAsia="zh-CN"/>
            </w:rPr>
            <w:fldChar w:fldCharType="separate"/>
          </w:r>
          <w:r w:rsidR="00F4194F" w:rsidRPr="00F47134">
            <w:rPr>
              <w:rFonts w:ascii="Cambria" w:eastAsiaTheme="minorEastAsia" w:hAnsi="Cambria" w:cs="Arial"/>
              <w:color w:val="000000" w:themeColor="text1"/>
              <w:lang w:val="en-US" w:eastAsia="zh-CN"/>
            </w:rPr>
            <w:t>(McCarty, 2001)</w:t>
          </w:r>
          <w:r w:rsidR="00F4194F" w:rsidRPr="00F47134">
            <w:rPr>
              <w:rFonts w:ascii="Cambria" w:eastAsia="Cambria" w:hAnsi="Cambria" w:cs="Cambria"/>
              <w:lang w:eastAsia="zh-CN"/>
            </w:rPr>
            <w:fldChar w:fldCharType="end"/>
          </w:r>
        </w:sdtContent>
      </w:sdt>
      <w:r w:rsidR="00F4194F" w:rsidRPr="00F47134">
        <w:rPr>
          <w:rFonts w:ascii="Cambria" w:eastAsia="Cambria" w:hAnsi="Cambria" w:cs="Cambria"/>
          <w:lang w:eastAsia="zh-CN"/>
        </w:rPr>
        <w:t>.</w:t>
      </w:r>
      <w:r w:rsidR="00F4194F" w:rsidRPr="00F47134">
        <w:rPr>
          <w:rFonts w:ascii="Cambria" w:eastAsiaTheme="minorEastAsia" w:hAnsi="Cambria" w:cs="Arial"/>
          <w:lang w:eastAsia="zh-CN"/>
        </w:rPr>
        <w:t xml:space="preserve"> </w:t>
      </w:r>
      <w:r w:rsidRPr="00F47134">
        <w:rPr>
          <w:rFonts w:ascii="Cambria" w:eastAsiaTheme="minorEastAsia" w:hAnsi="Cambria" w:cs="Arial"/>
          <w:lang w:eastAsia="zh-CN"/>
        </w:rPr>
        <w:t xml:space="preserve">As a result, renewable sources, such as wind, solar and hydro, have emerged as clean alternatives to generate electricity whilst reducing dependency on fossil fuels and greenhouse gas emissions. </w:t>
      </w:r>
    </w:p>
    <w:p w14:paraId="6E385936" w14:textId="78E9C6A5" w:rsidR="008B06AF" w:rsidRPr="00F47134" w:rsidRDefault="008B06AF" w:rsidP="005B5B33">
      <w:pPr>
        <w:pStyle w:val="paragraph"/>
        <w:widowControl w:val="0"/>
        <w:spacing w:before="180" w:beforeAutospacing="0" w:after="180" w:afterAutospacing="0" w:line="288" w:lineRule="auto"/>
        <w:rPr>
          <w:rFonts w:ascii="Cambria" w:eastAsiaTheme="minorEastAsia" w:hAnsi="Cambria" w:cs="Arial"/>
          <w:lang w:eastAsia="zh-CN"/>
        </w:rPr>
      </w:pPr>
      <w:r w:rsidRPr="00F47134">
        <w:rPr>
          <w:rFonts w:ascii="Cambria" w:eastAsia="Cambria" w:hAnsi="Cambria" w:cs="Cambria"/>
          <w:lang w:eastAsia="zh-CN"/>
        </w:rPr>
        <w:t>Transforming the electricity network into a 100% renewable energy scenario is a crucial, but challenging priority in New South Wales (NSW). Achieving this target as soon as possible will result in a greater reduction of potential climate impacts within the region. However, a key concern is whether renewable sources can reliably provide enough electricity to meet NSW demand. The aim of this project is to provide a key environmental advocacy firm in NSW, The Ecological Defenders Office, with evidence-based forecasts to answer the following question: Is the transition to a fully renewable energy-based electricity supply achievable within NSW in the next 10 years, and at what point will renewable energy generation meet the forecasted demand for electricity in the region?</w:t>
      </w:r>
    </w:p>
    <w:p w14:paraId="270CD439" w14:textId="56419A5D" w:rsidR="1DFB64D8" w:rsidRPr="00F47134" w:rsidRDefault="008B06AF" w:rsidP="7E956BEC">
      <w:pPr>
        <w:pStyle w:val="paragraph"/>
        <w:widowControl w:val="0"/>
        <w:spacing w:before="180" w:beforeAutospacing="0" w:after="180" w:afterAutospacing="0" w:line="288" w:lineRule="auto"/>
        <w:rPr>
          <w:rFonts w:ascii="Cambria" w:eastAsiaTheme="minorEastAsia" w:hAnsi="Cambria" w:cs="Arial"/>
          <w:color w:val="000000" w:themeColor="text1"/>
          <w:lang w:eastAsia="zh-CN"/>
        </w:rPr>
      </w:pPr>
      <w:r w:rsidRPr="00F47134">
        <w:rPr>
          <w:rFonts w:ascii="Cambria" w:eastAsiaTheme="minorEastAsia" w:hAnsi="Cambria" w:cs="Arial"/>
          <w:lang w:eastAsia="zh-CN"/>
        </w:rPr>
        <w:t xml:space="preserve">The output from this analysis and modelling will empower the Ecological Defenders Office (EDO) to make informed advocacy and funding decisions. NSW currently has close to 13,500 megawatts of renewable energy generation capacity, which is 53% of total generation capacity in the state </w:t>
      </w:r>
      <w:sdt>
        <w:sdtPr>
          <w:rPr>
            <w:rFonts w:ascii="Cambria" w:eastAsiaTheme="minorEastAsia" w:hAnsi="Cambria" w:cs="Arial"/>
            <w:lang w:eastAsia="zh-CN"/>
          </w:rPr>
          <w:id w:val="274062327"/>
          <w:citation/>
        </w:sdtPr>
        <w:sdtContent>
          <w:r w:rsidR="00DF2E69" w:rsidRPr="00F47134">
            <w:rPr>
              <w:rFonts w:ascii="Cambria" w:eastAsiaTheme="minorEastAsia" w:hAnsi="Cambria" w:cs="Arial"/>
              <w:lang w:val="en-US" w:eastAsia="zh-CN"/>
            </w:rPr>
            <w:fldChar w:fldCharType="begin"/>
          </w:r>
          <w:r w:rsidR="00DF2E69" w:rsidRPr="00F47134">
            <w:rPr>
              <w:rFonts w:ascii="Cambria" w:eastAsia="Cambria" w:hAnsi="Cambria" w:cs="Cambria"/>
              <w:lang w:eastAsia="zh-CN"/>
            </w:rPr>
            <w:instrText xml:space="preserve"> CITATION NSW23 \l 1033 </w:instrText>
          </w:r>
          <w:r w:rsidR="00DF2E69" w:rsidRPr="00F47134">
            <w:rPr>
              <w:rFonts w:ascii="Cambria" w:eastAsiaTheme="minorEastAsia" w:hAnsi="Cambria" w:cs="Arial"/>
              <w:lang w:eastAsia="zh-CN"/>
            </w:rPr>
            <w:fldChar w:fldCharType="separate"/>
          </w:r>
          <w:r w:rsidR="00DF2E69" w:rsidRPr="00F47134">
            <w:rPr>
              <w:rFonts w:ascii="Cambria" w:eastAsiaTheme="minorEastAsia" w:hAnsi="Cambria" w:cs="Arial"/>
              <w:lang w:val="en-US" w:eastAsia="zh-CN"/>
            </w:rPr>
            <w:t>(Government, 2023)</w:t>
          </w:r>
          <w:r w:rsidR="00DF2E69" w:rsidRPr="00F47134">
            <w:rPr>
              <w:rFonts w:ascii="Cambria" w:eastAsia="Cambria" w:hAnsi="Cambria" w:cs="Cambria"/>
              <w:lang w:eastAsia="zh-CN"/>
            </w:rPr>
            <w:fldChar w:fldCharType="end"/>
          </w:r>
        </w:sdtContent>
      </w:sdt>
      <w:r w:rsidR="00DF2E69" w:rsidRPr="00F47134">
        <w:rPr>
          <w:rFonts w:ascii="Cambria" w:eastAsia="Cambria" w:hAnsi="Cambria" w:cs="Cambria"/>
          <w:lang w:eastAsia="zh-CN"/>
        </w:rPr>
        <w:t>.</w:t>
      </w:r>
      <w:r w:rsidR="00DF2E69" w:rsidRPr="00F47134">
        <w:rPr>
          <w:rFonts w:ascii="Cambria" w:eastAsiaTheme="minorEastAsia" w:hAnsi="Cambria" w:cs="Arial"/>
          <w:lang w:eastAsia="zh-CN"/>
        </w:rPr>
        <w:t xml:space="preserve"> </w:t>
      </w:r>
      <w:r w:rsidRPr="00F47134">
        <w:rPr>
          <w:rFonts w:ascii="Cambria" w:eastAsiaTheme="minorEastAsia" w:hAnsi="Cambria" w:cs="Arial"/>
          <w:lang w:eastAsia="zh-CN"/>
        </w:rPr>
        <w:t xml:space="preserve">The EDO recognise this as strong progress, however achieving a fully clean energy state remains a way off, with the current capacity representing just over halfway toward that goal. The EDO has commissioned this work to understand the earliest point in time at which achieving a 100% renewable electricity target is feasible. By determining this timeline, they aim to devise effective lobbying strategies for governments and electricity providers. If forecasts indicate that renewables can meet demand earlier in the 10-year period, the organisation can prioritize shorter-term, high-intensity campaigns. However, if the forecasts suggest feasibility closer to the 10-year mark, longer-term advocacy requiring extensive planning and organisation will be necessary </w:t>
      </w:r>
      <w:sdt>
        <w:sdtPr>
          <w:rPr>
            <w:rFonts w:ascii="Cambria" w:eastAsiaTheme="minorEastAsia" w:hAnsi="Cambria" w:cs="Arial"/>
            <w:lang w:eastAsia="zh-CN"/>
          </w:rPr>
          <w:id w:val="831415983"/>
          <w:citation/>
        </w:sdtPr>
        <w:sdtContent>
          <w:r w:rsidR="000140E3" w:rsidRPr="00F47134">
            <w:rPr>
              <w:rFonts w:ascii="Cambria" w:eastAsiaTheme="minorEastAsia" w:hAnsi="Cambria" w:cs="Arial"/>
              <w:color w:val="000000" w:themeColor="text1"/>
              <w:lang w:val="en-US" w:eastAsia="zh-CN"/>
            </w:rPr>
            <w:fldChar w:fldCharType="begin"/>
          </w:r>
          <w:r w:rsidR="000140E3" w:rsidRPr="00F47134">
            <w:rPr>
              <w:rFonts w:ascii="Cambria" w:eastAsia="Cambria" w:hAnsi="Cambria" w:cs="Cambria"/>
              <w:lang w:eastAsia="zh-CN"/>
            </w:rPr>
            <w:instrText xml:space="preserve"> CITATION Cen24 \l 1033 </w:instrText>
          </w:r>
          <w:r w:rsidR="000140E3" w:rsidRPr="00F47134">
            <w:rPr>
              <w:rFonts w:ascii="Cambria" w:eastAsiaTheme="minorEastAsia" w:hAnsi="Cambria" w:cs="Arial"/>
              <w:lang w:eastAsia="zh-CN"/>
            </w:rPr>
            <w:fldChar w:fldCharType="separate"/>
          </w:r>
          <w:r w:rsidR="000140E3" w:rsidRPr="00F47134">
            <w:rPr>
              <w:rFonts w:ascii="Cambria" w:eastAsiaTheme="minorEastAsia" w:hAnsi="Cambria" w:cs="Arial"/>
              <w:color w:val="000000" w:themeColor="text1"/>
              <w:lang w:val="en-US" w:eastAsia="zh-CN"/>
            </w:rPr>
            <w:t>(Development, n.d.)</w:t>
          </w:r>
          <w:r w:rsidR="000140E3" w:rsidRPr="00F47134">
            <w:rPr>
              <w:rFonts w:ascii="Cambria" w:eastAsia="Cambria" w:hAnsi="Cambria" w:cs="Cambria"/>
              <w:lang w:eastAsia="zh-CN"/>
            </w:rPr>
            <w:fldChar w:fldCharType="end"/>
          </w:r>
        </w:sdtContent>
      </w:sdt>
    </w:p>
    <w:p w14:paraId="4396346E" w14:textId="3C1B3003" w:rsidR="00DF2E69" w:rsidRPr="00F47134" w:rsidRDefault="008B06AF" w:rsidP="7E956BEC">
      <w:pPr>
        <w:pStyle w:val="paragraph"/>
        <w:widowControl w:val="0"/>
        <w:spacing w:before="180" w:beforeAutospacing="0" w:after="180" w:afterAutospacing="0" w:line="288" w:lineRule="auto"/>
        <w:textAlignment w:val="baseline"/>
        <w:rPr>
          <w:rFonts w:ascii="Cambria" w:eastAsia="Cambria" w:hAnsi="Cambria" w:cs="Cambria"/>
          <w:color w:val="000000"/>
          <w:lang w:eastAsia="zh-CN"/>
        </w:rPr>
      </w:pPr>
      <w:r w:rsidRPr="00F47134">
        <w:rPr>
          <w:rFonts w:ascii="Cambria" w:eastAsia="Cambria" w:hAnsi="Cambria" w:cs="Cambria"/>
          <w:lang w:eastAsia="zh-CN"/>
        </w:rPr>
        <w:lastRenderedPageBreak/>
        <w:t>This project aims to assess the viability of transitioning to a fully renewable electricity supply in NSW within a decade. Feasibility will be determined based on the analysis indicating whether electricity supply from renewable sources can meet predicted demand levels.</w:t>
      </w:r>
      <w:r w:rsidRPr="00F47134">
        <w:rPr>
          <w:rFonts w:ascii="Cambria" w:eastAsia="Cambria" w:hAnsi="Cambria" w:cs="Cambria"/>
          <w:color w:val="000000" w:themeColor="text1"/>
          <w:lang w:eastAsia="zh-CN"/>
        </w:rPr>
        <w:t xml:space="preserve"> </w:t>
      </w:r>
      <w:r w:rsidRPr="00F47134">
        <w:rPr>
          <w:rFonts w:ascii="Cambria" w:eastAsia="Cambria" w:hAnsi="Cambria" w:cs="Cambria"/>
          <w:lang w:eastAsia="zh-CN"/>
        </w:rPr>
        <w:t xml:space="preserve">The project methodology involves the use of data science techniques to (1) forecast electricity demand in NSW for the next decade and then (2) forecast the supply of electricity solely from renewable sources in NSW over the same period. </w:t>
      </w:r>
      <w:r w:rsidR="00C97362" w:rsidRPr="00F47134">
        <w:rPr>
          <w:rFonts w:ascii="Cambria" w:eastAsia="Cambria" w:hAnsi="Cambria" w:cs="Cambria"/>
          <w:lang w:eastAsia="zh-CN"/>
        </w:rPr>
        <w:t xml:space="preserve">These forecasts can be generated using </w:t>
      </w:r>
      <w:r w:rsidR="00BE0047" w:rsidRPr="00F47134">
        <w:rPr>
          <w:rFonts w:ascii="Cambria" w:eastAsia="Cambria" w:hAnsi="Cambria" w:cs="Cambria"/>
          <w:lang w:eastAsia="zh-CN"/>
        </w:rPr>
        <w:t xml:space="preserve">two </w:t>
      </w:r>
      <w:r w:rsidR="00904ADE" w:rsidRPr="00F47134">
        <w:rPr>
          <w:rFonts w:ascii="Cambria" w:eastAsia="Cambria" w:hAnsi="Cambria" w:cs="Cambria"/>
          <w:lang w:eastAsia="zh-CN"/>
        </w:rPr>
        <w:t>multivariate</w:t>
      </w:r>
      <w:r w:rsidR="00C97362" w:rsidRPr="00F47134">
        <w:rPr>
          <w:rFonts w:ascii="Cambria" w:eastAsia="Cambria" w:hAnsi="Cambria" w:cs="Cambria"/>
          <w:lang w:eastAsia="zh-CN"/>
        </w:rPr>
        <w:t xml:space="preserve"> regression</w:t>
      </w:r>
      <w:r w:rsidR="00456A22" w:rsidRPr="00F47134">
        <w:rPr>
          <w:rFonts w:ascii="Cambria" w:eastAsia="Cambria" w:hAnsi="Cambria" w:cs="Cambria"/>
          <w:lang w:eastAsia="zh-CN"/>
        </w:rPr>
        <w:t>s</w:t>
      </w:r>
      <w:r w:rsidR="00176E3A" w:rsidRPr="00F47134">
        <w:rPr>
          <w:rFonts w:ascii="Cambria" w:eastAsia="Cambria" w:hAnsi="Cambria" w:cs="Cambria"/>
          <w:lang w:eastAsia="zh-CN"/>
        </w:rPr>
        <w:t xml:space="preserve"> with the target variables as electricity demand </w:t>
      </w:r>
      <w:r w:rsidR="00AA1604" w:rsidRPr="00F47134">
        <w:rPr>
          <w:rFonts w:ascii="Cambria" w:eastAsia="Cambria" w:hAnsi="Cambria" w:cs="Cambria"/>
          <w:lang w:eastAsia="zh-CN"/>
        </w:rPr>
        <w:t xml:space="preserve">and renewable electricity supply respectively. </w:t>
      </w:r>
      <w:r w:rsidR="003E226D" w:rsidRPr="00F47134">
        <w:rPr>
          <w:rFonts w:ascii="Cambria" w:eastAsia="Cambria" w:hAnsi="Cambria" w:cs="Cambria"/>
          <w:lang w:eastAsia="zh-CN"/>
        </w:rPr>
        <w:t>Finally</w:t>
      </w:r>
      <w:r w:rsidRPr="00F47134">
        <w:rPr>
          <w:rFonts w:ascii="Cambria" w:eastAsia="Cambria" w:hAnsi="Cambria" w:cs="Cambria"/>
          <w:lang w:eastAsia="zh-CN"/>
        </w:rPr>
        <w:t xml:space="preserve">, the </w:t>
      </w:r>
      <w:r w:rsidR="0065126A" w:rsidRPr="00F47134">
        <w:rPr>
          <w:rFonts w:ascii="Cambria" w:eastAsia="Cambria" w:hAnsi="Cambria" w:cs="Cambria"/>
          <w:lang w:eastAsia="zh-CN"/>
        </w:rPr>
        <w:t>project</w:t>
      </w:r>
      <w:r w:rsidRPr="00F47134">
        <w:rPr>
          <w:rFonts w:ascii="Cambria" w:eastAsia="Cambria" w:hAnsi="Cambria" w:cs="Cambria"/>
          <w:lang w:eastAsia="zh-CN"/>
        </w:rPr>
        <w:t xml:space="preserve"> will </w:t>
      </w:r>
      <w:r w:rsidR="003E226D" w:rsidRPr="00F47134">
        <w:rPr>
          <w:rFonts w:ascii="Cambria" w:eastAsia="Cambria" w:hAnsi="Cambria" w:cs="Cambria"/>
          <w:lang w:eastAsia="zh-CN"/>
        </w:rPr>
        <w:t>then integrate</w:t>
      </w:r>
      <w:r w:rsidRPr="00F47134">
        <w:rPr>
          <w:rFonts w:ascii="Cambria" w:eastAsia="Cambria" w:hAnsi="Cambria" w:cs="Cambria"/>
          <w:lang w:eastAsia="zh-CN"/>
        </w:rPr>
        <w:t xml:space="preserve"> the</w:t>
      </w:r>
      <w:r w:rsidR="00BE0047" w:rsidRPr="00F47134">
        <w:rPr>
          <w:rFonts w:ascii="Cambria" w:eastAsia="Cambria" w:hAnsi="Cambria" w:cs="Cambria"/>
          <w:lang w:eastAsia="zh-CN"/>
        </w:rPr>
        <w:t xml:space="preserve"> results from these</w:t>
      </w:r>
      <w:r w:rsidRPr="00F47134">
        <w:rPr>
          <w:rFonts w:ascii="Cambria" w:eastAsia="Cambria" w:hAnsi="Cambria" w:cs="Cambria"/>
          <w:lang w:eastAsia="zh-CN"/>
        </w:rPr>
        <w:t xml:space="preserve"> models to determine the point at which supply can effectively match demand.</w:t>
      </w:r>
    </w:p>
    <w:p w14:paraId="214D399E" w14:textId="69F6FEB4" w:rsidR="00EB514F" w:rsidRPr="00F47134" w:rsidRDefault="00F66531" w:rsidP="7E956BEC">
      <w:pPr>
        <w:pStyle w:val="Heading1"/>
        <w:widowControl w:val="0"/>
        <w:spacing w:before="180" w:after="180"/>
        <w:rPr>
          <w:rFonts w:ascii="Cambria" w:eastAsia="Cambria" w:hAnsi="Cambria" w:cs="Cambria"/>
        </w:rPr>
      </w:pPr>
      <w:r w:rsidRPr="00F47134">
        <w:rPr>
          <w:rFonts w:ascii="Cambria" w:hAnsi="Cambria"/>
        </w:rPr>
        <w:br/>
      </w:r>
      <w:bookmarkStart w:id="1" w:name="_Toc161587415"/>
      <w:r w:rsidRPr="00F47134">
        <w:rPr>
          <w:rFonts w:ascii="Cambria" w:eastAsia="Cambria" w:hAnsi="Cambria" w:cs="Cambria"/>
        </w:rPr>
        <w:t>2 Brief Literature Review</w:t>
      </w:r>
      <w:bookmarkEnd w:id="1"/>
    </w:p>
    <w:p w14:paraId="0C9B35C6" w14:textId="2ACD0780" w:rsidR="000E6ECD" w:rsidRPr="00F47134" w:rsidRDefault="000E6ECD" w:rsidP="7E956BEC">
      <w:pPr>
        <w:widowControl w:val="0"/>
        <w:spacing w:before="180" w:after="180"/>
        <w:rPr>
          <w:rFonts w:ascii="Cambria" w:eastAsia="Cambria" w:hAnsi="Cambria" w:cs="Cambria"/>
        </w:rPr>
      </w:pPr>
      <w:r w:rsidRPr="00F47134">
        <w:rPr>
          <w:rFonts w:ascii="Cambria" w:eastAsia="Cambria" w:hAnsi="Cambria" w:cs="Cambria"/>
        </w:rPr>
        <w:t>Our research attempts to forecast electricity demand for NSW in the next decade. Therefore, resources from the following paper</w:t>
      </w:r>
      <w:r w:rsidR="00814303" w:rsidRPr="00F47134">
        <w:rPr>
          <w:rFonts w:ascii="Cambria" w:eastAsia="Cambria" w:hAnsi="Cambria" w:cs="Cambria"/>
        </w:rPr>
        <w:t>s</w:t>
      </w:r>
      <w:r w:rsidRPr="00F47134">
        <w:rPr>
          <w:rFonts w:ascii="Cambria" w:eastAsia="Cambria" w:hAnsi="Cambria" w:cs="Cambria"/>
        </w:rPr>
        <w:t xml:space="preserve"> could provide insights on what type of models can be used for forecasting electricity demand.</w:t>
      </w:r>
    </w:p>
    <w:p w14:paraId="1E474C6D" w14:textId="0B3E51CE" w:rsidR="000E6ECD" w:rsidRPr="00F47134" w:rsidRDefault="000E6ECD" w:rsidP="7E956BEC">
      <w:pPr>
        <w:widowControl w:val="0"/>
        <w:spacing w:before="180" w:after="180"/>
        <w:rPr>
          <w:rFonts w:ascii="Cambria" w:eastAsia="Cambria" w:hAnsi="Cambria" w:cs="Cambria"/>
        </w:rPr>
      </w:pPr>
      <w:r w:rsidRPr="00F47134">
        <w:rPr>
          <w:rFonts w:ascii="Cambria" w:eastAsia="Cambria" w:hAnsi="Cambria" w:cs="Cambria"/>
        </w:rPr>
        <w:t>In the study conducted by CSIRO, they have used smart metering and weather data to develop machine learning models that provide hour-ahead forecasts of aggregate demand for regions of geospatially proximate houses. These approaches excel in capturing non-linear relationships, handling large datasets, and adapting to changing conditions. The Self-tuning Support Vector Regression with RBF kernels can achieve an R</w:t>
      </w:r>
      <w:r w:rsidRPr="00F47134">
        <w:rPr>
          <w:rFonts w:ascii="Cambria" w:eastAsia="Cambria" w:hAnsi="Cambria" w:cs="Cambria"/>
          <w:vertAlign w:val="superscript"/>
        </w:rPr>
        <w:t xml:space="preserve">2 </w:t>
      </w:r>
      <w:r w:rsidRPr="00F47134">
        <w:rPr>
          <w:rFonts w:ascii="Cambria" w:eastAsia="Cambria" w:hAnsi="Cambria" w:cs="Cambria"/>
        </w:rPr>
        <w:t>value of 0.95 and an A</w:t>
      </w:r>
      <w:r w:rsidR="00AE28F0" w:rsidRPr="00F47134">
        <w:rPr>
          <w:rFonts w:ascii="Cambria" w:eastAsia="Cambria" w:hAnsi="Cambria" w:cs="Cambria"/>
        </w:rPr>
        <w:t xml:space="preserve">verage </w:t>
      </w:r>
      <w:r w:rsidRPr="00F47134">
        <w:rPr>
          <w:rFonts w:ascii="Cambria" w:eastAsia="Cambria" w:hAnsi="Cambria" w:cs="Cambria"/>
        </w:rPr>
        <w:t xml:space="preserve">MAE value </w:t>
      </w:r>
      <w:r w:rsidR="00AE28F0" w:rsidRPr="00F47134">
        <w:rPr>
          <w:rFonts w:ascii="Cambria" w:eastAsia="Cambria" w:hAnsi="Cambria" w:cs="Cambria"/>
        </w:rPr>
        <w:t xml:space="preserve">as low as </w:t>
      </w:r>
      <w:r w:rsidRPr="00F47134">
        <w:rPr>
          <w:rFonts w:ascii="Cambria" w:eastAsia="Cambria" w:hAnsi="Cambria" w:cs="Cambria"/>
        </w:rPr>
        <w:t>0.02. There is a growing trend toward employing machine learning techniques, including neural networks, support vector machines, and decision trees, to enhance forecasting accuracy</w:t>
      </w:r>
      <w:r w:rsidRPr="00F47134">
        <w:rPr>
          <w:rFonts w:ascii="Cambria" w:hAnsi="Cambria"/>
        </w:rPr>
        <w:t xml:space="preserve"> </w:t>
      </w:r>
      <w:sdt>
        <w:sdtPr>
          <w:rPr>
            <w:rFonts w:ascii="Cambria" w:eastAsia="Cambria" w:hAnsi="Cambria" w:cs="Cambria"/>
            <w:lang w:val="en-US"/>
          </w:rPr>
          <w:id w:val="1756247855"/>
          <w:citation/>
        </w:sdtPr>
        <w:sdtContent>
          <w:r w:rsidRPr="00F47134">
            <w:rPr>
              <w:rFonts w:ascii="Cambria" w:hAnsi="Cambria"/>
              <w:lang w:val="en-US"/>
            </w:rPr>
            <w:fldChar w:fldCharType="begin"/>
          </w:r>
          <w:r w:rsidRPr="00F47134">
            <w:rPr>
              <w:rFonts w:ascii="Cambria" w:hAnsi="Cambria"/>
              <w:lang w:val="en-US"/>
            </w:rPr>
            <w:instrText xml:space="preserve"> CITATION Kho19 \l 1033 </w:instrText>
          </w:r>
          <w:r w:rsidRPr="00F47134">
            <w:rPr>
              <w:rFonts w:ascii="Cambria" w:hAnsi="Cambria"/>
            </w:rPr>
            <w:fldChar w:fldCharType="separate"/>
          </w:r>
          <w:r w:rsidR="00BC7F66" w:rsidRPr="00F47134">
            <w:rPr>
              <w:rFonts w:ascii="Cambria" w:eastAsia="Cambria" w:hAnsi="Cambria" w:cs="Cambria"/>
              <w:lang w:val="en-US"/>
            </w:rPr>
            <w:t>(Nguyen &amp; Berry, 2019)</w:t>
          </w:r>
          <w:r w:rsidRPr="00F47134">
            <w:rPr>
              <w:rFonts w:ascii="Cambria" w:hAnsi="Cambria"/>
            </w:rPr>
            <w:fldChar w:fldCharType="end"/>
          </w:r>
        </w:sdtContent>
      </w:sdt>
      <w:r w:rsidR="335C7DDC" w:rsidRPr="00F47134">
        <w:rPr>
          <w:rFonts w:ascii="Cambria" w:hAnsi="Cambria"/>
        </w:rPr>
        <w:t>.</w:t>
      </w:r>
    </w:p>
    <w:p w14:paraId="112FA9F9" w14:textId="5F88E784" w:rsidR="000E6ECD" w:rsidRPr="00F47134" w:rsidRDefault="00814303" w:rsidP="7E956BEC">
      <w:pPr>
        <w:widowControl w:val="0"/>
        <w:spacing w:before="180" w:after="180"/>
        <w:rPr>
          <w:rFonts w:ascii="Cambria" w:eastAsia="Cambria" w:hAnsi="Cambria" w:cs="Cambria"/>
        </w:rPr>
      </w:pPr>
      <w:r w:rsidRPr="00F47134">
        <w:rPr>
          <w:rFonts w:ascii="Cambria" w:eastAsia="Cambria" w:hAnsi="Cambria" w:cs="Cambria"/>
        </w:rPr>
        <w:t xml:space="preserve">Currently, the Australian Energy Market Operator (AEMO) generate models using a selection of machine learning algorithms. These algorithms include LASSO, Gradient Boosting, Decision </w:t>
      </w:r>
      <w:proofErr w:type="gramStart"/>
      <w:r w:rsidRPr="00F47134">
        <w:rPr>
          <w:rFonts w:ascii="Cambria" w:eastAsia="Cambria" w:hAnsi="Cambria" w:cs="Cambria"/>
        </w:rPr>
        <w:t>Trees</w:t>
      </w:r>
      <w:proofErr w:type="gramEnd"/>
      <w:r w:rsidRPr="00F47134">
        <w:rPr>
          <w:rFonts w:ascii="Cambria" w:eastAsia="Cambria" w:hAnsi="Cambria" w:cs="Cambria"/>
        </w:rPr>
        <w:t xml:space="preserve"> and Random Forests. In developing the models, a series of diagnostic checks are performed and if the models fail these checks, the algorithm is adjusted iteratively. These diagnostic checks include k-folds out-of-sample cross validation, checking for under or overfitting by examining disparities between in-sample and out-of-sample accuracies, verifying appropriateness of variables by inspecting relationship between variables and residuals, observing residuals at extremes of demand to ensure assumptions for maximum and minimum demand are valid and no bias exists in these regions. Finally, predictions are compared to actual data and against detrended historical data (Australian Energy Market Operator, 2023).</w:t>
      </w:r>
    </w:p>
    <w:p w14:paraId="7E3843F5" w14:textId="35DABD2A" w:rsidR="00CD209F" w:rsidRPr="00F47134" w:rsidRDefault="009E15E6" w:rsidP="7E956BEC">
      <w:pPr>
        <w:widowControl w:val="0"/>
        <w:spacing w:before="180" w:after="180"/>
        <w:rPr>
          <w:rFonts w:ascii="Cambria" w:eastAsia="Cambria" w:hAnsi="Cambria" w:cs="Cambria"/>
        </w:rPr>
      </w:pPr>
      <w:r w:rsidRPr="00F47134">
        <w:rPr>
          <w:rFonts w:ascii="Cambria" w:eastAsia="Cambria" w:hAnsi="Cambria" w:cs="Cambria"/>
        </w:rPr>
        <w:t>Th</w:t>
      </w:r>
      <w:r w:rsidR="00A85370" w:rsidRPr="00F47134">
        <w:rPr>
          <w:rFonts w:ascii="Cambria" w:eastAsia="Cambria" w:hAnsi="Cambria" w:cs="Cambria"/>
        </w:rPr>
        <w:t>e</w:t>
      </w:r>
      <w:r w:rsidRPr="00F47134">
        <w:rPr>
          <w:rFonts w:ascii="Cambria" w:eastAsia="Cambria" w:hAnsi="Cambria" w:cs="Cambria"/>
        </w:rPr>
        <w:t xml:space="preserve"> following work is relevant to our research as we are looking to forecast the supply of electricity from renewable sources in NSW. </w:t>
      </w:r>
      <w:r w:rsidR="00AA0799" w:rsidRPr="00F47134">
        <w:rPr>
          <w:rFonts w:ascii="Cambria" w:eastAsia="Cambria" w:hAnsi="Cambria" w:cs="Cambria"/>
        </w:rPr>
        <w:t xml:space="preserve">A research article from the </w:t>
      </w:r>
      <w:proofErr w:type="spellStart"/>
      <w:r w:rsidR="00AA0799" w:rsidRPr="00F47134">
        <w:rPr>
          <w:rFonts w:ascii="Cambria" w:eastAsia="Cambria" w:hAnsi="Cambria" w:cs="Cambria"/>
        </w:rPr>
        <w:t>Heliyon</w:t>
      </w:r>
      <w:proofErr w:type="spellEnd"/>
      <w:r w:rsidR="00AA0799" w:rsidRPr="00F47134">
        <w:rPr>
          <w:rFonts w:ascii="Cambria" w:eastAsia="Cambria" w:hAnsi="Cambria" w:cs="Cambria"/>
        </w:rPr>
        <w:t xml:space="preserve"> furnishes a forecasting model for both energy consumption and generation based on </w:t>
      </w:r>
      <w:r w:rsidR="00AA0799" w:rsidRPr="00F47134">
        <w:rPr>
          <w:rFonts w:ascii="Cambria" w:eastAsia="Cambria" w:hAnsi="Cambria" w:cs="Cambria"/>
        </w:rPr>
        <w:lastRenderedPageBreak/>
        <w:t>real data captured from a P2P grid system in the state of Western Australia.</w:t>
      </w:r>
      <w:r w:rsidR="006136C1" w:rsidRPr="00F47134">
        <w:rPr>
          <w:rFonts w:ascii="Cambria" w:eastAsia="Cambria" w:hAnsi="Cambria" w:cs="Cambria"/>
        </w:rPr>
        <w:t xml:space="preserve"> </w:t>
      </w:r>
      <w:r w:rsidR="00AA0799" w:rsidRPr="00F47134">
        <w:rPr>
          <w:rFonts w:ascii="Cambria" w:eastAsia="Cambria" w:hAnsi="Cambria" w:cs="Cambria"/>
        </w:rPr>
        <w:t>The methodology involves a comprehensive review of existing literature on short-term forecasting techniques for renewable energy consumption and generation. Various forecasting methods, including statistical models, machine learning algorithms, and hybrid approaches, are evaluated based on their performance metrics, computational efficiency, and applicability to regional factors such as weather patterns and energy demand profiles.</w:t>
      </w:r>
      <w:r w:rsidR="006136C1" w:rsidRPr="00F47134">
        <w:rPr>
          <w:rFonts w:ascii="Cambria" w:eastAsia="Cambria" w:hAnsi="Cambria" w:cs="Cambria"/>
        </w:rPr>
        <w:t xml:space="preserve"> </w:t>
      </w:r>
    </w:p>
    <w:p w14:paraId="7B04AC4D" w14:textId="0D08D11C" w:rsidR="00CD209F" w:rsidRPr="00F47134" w:rsidRDefault="00E36EE8" w:rsidP="7E956BEC">
      <w:pPr>
        <w:widowControl w:val="0"/>
        <w:spacing w:before="180" w:after="180"/>
        <w:rPr>
          <w:rFonts w:ascii="Cambria" w:eastAsia="Cambria" w:hAnsi="Cambria" w:cs="Cambria"/>
        </w:rPr>
      </w:pPr>
      <w:r w:rsidRPr="00F47134">
        <w:rPr>
          <w:rFonts w:ascii="Cambria" w:eastAsia="Cambria" w:hAnsi="Cambria" w:cs="Cambria"/>
        </w:rPr>
        <w:t>The results of the case study highlight the performance of various forecasting techniques in predicting short-term renewable energy consumption and generation in Western Australia. Statistical models such as autoregressive integrated moving average (ARIMA) and exponential smoothing methods are compared with machine learning algorithms like artificial neural networks (ANNs) and support vector machines (SVMs). The discussion emphasizes the strengths and limitations of each approach and proposes recommendations for improving forecasting accuracy and robustness</w:t>
      </w:r>
      <w:r w:rsidR="0006526E" w:rsidRPr="00F47134">
        <w:rPr>
          <w:rFonts w:ascii="Cambria" w:hAnsi="Cambria"/>
        </w:rPr>
        <w:t xml:space="preserve"> </w:t>
      </w:r>
      <w:sdt>
        <w:sdtPr>
          <w:rPr>
            <w:rFonts w:ascii="Cambria" w:hAnsi="Cambria"/>
          </w:rPr>
          <w:id w:val="-859976011"/>
          <w:citation/>
        </w:sdtPr>
        <w:sdtContent>
          <w:r w:rsidR="0006526E" w:rsidRPr="00F47134">
            <w:rPr>
              <w:rFonts w:ascii="Cambria" w:hAnsi="Cambria"/>
              <w:lang w:val="en-US"/>
            </w:rPr>
            <w:fldChar w:fldCharType="begin"/>
          </w:r>
          <w:r w:rsidR="0006526E" w:rsidRPr="00F47134">
            <w:rPr>
              <w:rFonts w:ascii="Cambria" w:hAnsi="Cambria"/>
              <w:lang w:val="en-US"/>
            </w:rPr>
            <w:instrText xml:space="preserve"> CITATION Abu22 \l 1033 </w:instrText>
          </w:r>
          <w:r w:rsidR="0006526E" w:rsidRPr="00F47134">
            <w:rPr>
              <w:rFonts w:ascii="Cambria" w:hAnsi="Cambria"/>
            </w:rPr>
            <w:fldChar w:fldCharType="separate"/>
          </w:r>
          <w:r w:rsidR="00BC7F66" w:rsidRPr="00F47134">
            <w:rPr>
              <w:rFonts w:ascii="Cambria" w:eastAsia="Cambria" w:hAnsi="Cambria" w:cs="Cambria"/>
              <w:lang w:val="en-US"/>
            </w:rPr>
            <w:t>(Abu-Salih, et al., 2022)</w:t>
          </w:r>
          <w:r w:rsidR="0006526E" w:rsidRPr="00F47134">
            <w:rPr>
              <w:rFonts w:ascii="Cambria" w:hAnsi="Cambria"/>
            </w:rPr>
            <w:fldChar w:fldCharType="end"/>
          </w:r>
        </w:sdtContent>
      </w:sdt>
      <w:r w:rsidR="00743316" w:rsidRPr="00F47134">
        <w:rPr>
          <w:rFonts w:ascii="Cambria" w:hAnsi="Cambria"/>
        </w:rPr>
        <w:t>.</w:t>
      </w:r>
    </w:p>
    <w:p w14:paraId="75011F70" w14:textId="3E1D751D" w:rsidR="00CD209F" w:rsidRPr="00F47134" w:rsidRDefault="00CD209F" w:rsidP="7E956BEC">
      <w:pPr>
        <w:widowControl w:val="0"/>
        <w:spacing w:before="180" w:after="180"/>
        <w:rPr>
          <w:rFonts w:ascii="Cambria" w:eastAsia="Cambria" w:hAnsi="Cambria" w:cs="Cambria"/>
          <w:lang w:val="en-US"/>
        </w:rPr>
      </w:pPr>
      <w:r w:rsidRPr="00F47134">
        <w:rPr>
          <w:rFonts w:ascii="Cambria" w:eastAsia="Cambria" w:hAnsi="Cambria" w:cs="Cambria"/>
        </w:rPr>
        <w:t>Ben Elliston's study conducts simulations to explore scenarios where 100% of electricity in the Australian National Electricity Market comes from renewable sources.</w:t>
      </w:r>
      <w:r w:rsidR="00743316" w:rsidRPr="00F47134">
        <w:rPr>
          <w:rFonts w:ascii="Cambria" w:eastAsia="Cambria" w:hAnsi="Cambria" w:cs="Cambria"/>
        </w:rPr>
        <w:t xml:space="preserve"> The </w:t>
      </w:r>
      <w:r w:rsidR="535DDA49" w:rsidRPr="00F47134">
        <w:rPr>
          <w:rFonts w:ascii="Cambria" w:eastAsia="Cambria" w:hAnsi="Cambria" w:cs="Cambria"/>
        </w:rPr>
        <w:t>outcome</w:t>
      </w:r>
      <w:r w:rsidR="00743316" w:rsidRPr="00F47134">
        <w:rPr>
          <w:rFonts w:ascii="Cambria" w:eastAsia="Cambria" w:hAnsi="Cambria" w:cs="Cambria"/>
        </w:rPr>
        <w:t xml:space="preserve"> of this paper is relevant for our work as we are </w:t>
      </w:r>
      <w:r w:rsidR="00AF761C" w:rsidRPr="00F47134">
        <w:rPr>
          <w:rFonts w:ascii="Cambria" w:eastAsia="Cambria" w:hAnsi="Cambria" w:cs="Cambria"/>
        </w:rPr>
        <w:t>trying to predict the year in which NSW can achieve 100% renewably sourced electricity.</w:t>
      </w:r>
      <w:r w:rsidRPr="00F47134">
        <w:rPr>
          <w:rFonts w:ascii="Cambria" w:eastAsia="Cambria" w:hAnsi="Cambria" w:cs="Cambria"/>
        </w:rPr>
        <w:t xml:space="preserve"> The research examines various aspects such as the feasibility, challenges, and implications of achieving such a transition. It delve</w:t>
      </w:r>
      <w:r w:rsidR="00743316" w:rsidRPr="00F47134">
        <w:rPr>
          <w:rFonts w:ascii="Cambria" w:eastAsia="Cambria" w:hAnsi="Cambria" w:cs="Cambria"/>
        </w:rPr>
        <w:t>s</w:t>
      </w:r>
      <w:r w:rsidRPr="00F47134">
        <w:rPr>
          <w:rFonts w:ascii="Cambria" w:eastAsia="Cambria" w:hAnsi="Cambria" w:cs="Cambria"/>
        </w:rPr>
        <w:t xml:space="preserve"> into factors like renewable energy variability, grid stability, required infrastructure changes, and potential policy interventions necessary to facilitate the shift towards a fully renewable electricity system. The study provides insights into the technical, economic, and environmental considerations associated with transitioning to 100% renewable electricity in Australia's energy market</w:t>
      </w:r>
      <w:r w:rsidRPr="00F47134">
        <w:rPr>
          <w:rFonts w:ascii="Cambria" w:hAnsi="Cambria"/>
        </w:rPr>
        <w:t xml:space="preserve"> </w:t>
      </w:r>
      <w:sdt>
        <w:sdtPr>
          <w:rPr>
            <w:rFonts w:ascii="Cambria" w:eastAsia="Cambria" w:hAnsi="Cambria" w:cs="Cambria"/>
            <w:lang w:val="en-US"/>
          </w:rPr>
          <w:id w:val="-1464110494"/>
          <w:citation/>
        </w:sdtPr>
        <w:sdtContent>
          <w:r w:rsidR="00623402" w:rsidRPr="00F47134">
            <w:rPr>
              <w:rFonts w:ascii="Cambria" w:hAnsi="Cambria"/>
            </w:rPr>
            <w:fldChar w:fldCharType="begin"/>
          </w:r>
          <w:r w:rsidR="00623402" w:rsidRPr="00F47134">
            <w:rPr>
              <w:rFonts w:ascii="Cambria" w:hAnsi="Cambria"/>
              <w:lang w:val="en-US"/>
            </w:rPr>
            <w:instrText xml:space="preserve"> CITATION Ell12 \l 1033 </w:instrText>
          </w:r>
          <w:r w:rsidR="00623402" w:rsidRPr="00F47134">
            <w:rPr>
              <w:rFonts w:ascii="Cambria" w:hAnsi="Cambria"/>
            </w:rPr>
            <w:fldChar w:fldCharType="separate"/>
          </w:r>
          <w:r w:rsidR="00BC7F66" w:rsidRPr="00F47134">
            <w:rPr>
              <w:rFonts w:ascii="Cambria" w:eastAsia="Cambria" w:hAnsi="Cambria" w:cs="Cambria"/>
              <w:lang w:val="en-US"/>
            </w:rPr>
            <w:t xml:space="preserve">(Elliston, </w:t>
          </w:r>
          <w:r w:rsidR="00567154" w:rsidRPr="00F47134">
            <w:rPr>
              <w:rFonts w:ascii="Cambria" w:eastAsia="Cambria" w:hAnsi="Cambria" w:cs="Cambria"/>
              <w:lang w:val="en-US"/>
            </w:rPr>
            <w:t>Diesendorf, &amp; MacGill,</w:t>
          </w:r>
          <w:r w:rsidR="00BC7F66" w:rsidRPr="00F47134">
            <w:rPr>
              <w:rFonts w:ascii="Cambria" w:eastAsia="Cambria" w:hAnsi="Cambria" w:cs="Cambria"/>
              <w:lang w:val="en-US"/>
            </w:rPr>
            <w:t xml:space="preserve"> 2012)</w:t>
          </w:r>
          <w:r w:rsidR="00623402" w:rsidRPr="00F47134">
            <w:rPr>
              <w:rFonts w:ascii="Cambria" w:hAnsi="Cambria"/>
            </w:rPr>
            <w:fldChar w:fldCharType="end"/>
          </w:r>
        </w:sdtContent>
      </w:sdt>
      <w:r w:rsidR="15399474" w:rsidRPr="00F47134">
        <w:rPr>
          <w:rFonts w:ascii="Cambria" w:eastAsia="Cambria" w:hAnsi="Cambria" w:cs="Cambria"/>
          <w:lang w:val="en-US"/>
        </w:rPr>
        <w:t>.</w:t>
      </w:r>
    </w:p>
    <w:p w14:paraId="28433312" w14:textId="4D06662C" w:rsidR="7E956BEC" w:rsidRPr="00F47134" w:rsidRDefault="7E956BEC" w:rsidP="7E956BEC">
      <w:pPr>
        <w:widowControl w:val="0"/>
        <w:rPr>
          <w:rFonts w:ascii="Cambria" w:hAnsi="Cambria"/>
        </w:rPr>
      </w:pPr>
      <w:r w:rsidRPr="00F47134">
        <w:rPr>
          <w:rFonts w:ascii="Cambria" w:hAnsi="Cambria"/>
        </w:rPr>
        <w:br w:type="page"/>
      </w:r>
    </w:p>
    <w:p w14:paraId="156B9206" w14:textId="139302E4" w:rsidR="006A4BEE" w:rsidRPr="00F47134" w:rsidRDefault="002F368C" w:rsidP="7E956BEC">
      <w:pPr>
        <w:widowControl w:val="0"/>
        <w:spacing w:before="360"/>
        <w:rPr>
          <w:rFonts w:ascii="Cambria" w:eastAsia="Cambria" w:hAnsi="Cambria" w:cs="Cambria"/>
        </w:rPr>
      </w:pPr>
      <w:r w:rsidRPr="00F47134">
        <w:rPr>
          <w:rFonts w:ascii="Cambria" w:hAnsi="Cambria"/>
        </w:rPr>
        <w:lastRenderedPageBreak/>
        <w:fldChar w:fldCharType="begin"/>
      </w:r>
      <w:r w:rsidRPr="00F47134">
        <w:rPr>
          <w:rFonts w:ascii="Cambria" w:hAnsi="Cambria"/>
        </w:rPr>
        <w:instrText xml:space="preserve"> REF _Ref161586192 \h </w:instrText>
      </w:r>
      <w:r w:rsidR="00F47134">
        <w:rPr>
          <w:rFonts w:ascii="Cambria" w:hAnsi="Cambria"/>
        </w:rPr>
        <w:instrText xml:space="preserve"> \* MERGEFORMAT </w:instrText>
      </w:r>
      <w:r w:rsidRPr="00F47134">
        <w:rPr>
          <w:rFonts w:ascii="Cambria" w:hAnsi="Cambria"/>
        </w:rPr>
      </w:r>
      <w:r w:rsidRPr="00F47134">
        <w:rPr>
          <w:rFonts w:ascii="Cambria" w:hAnsi="Cambria"/>
        </w:rPr>
        <w:fldChar w:fldCharType="separate"/>
      </w:r>
      <w:r w:rsidR="00567F26" w:rsidRPr="00567F26">
        <w:rPr>
          <w:rFonts w:ascii="Cambria" w:hAnsi="Cambria"/>
        </w:rPr>
        <w:t xml:space="preserve">Figure </w:t>
      </w:r>
      <w:r w:rsidR="00567F26">
        <w:rPr>
          <w:rFonts w:ascii="Cambria" w:hAnsi="Cambria"/>
          <w:noProof/>
        </w:rPr>
        <w:t>1</w:t>
      </w:r>
      <w:r w:rsidRPr="00F47134">
        <w:rPr>
          <w:rFonts w:ascii="Cambria" w:hAnsi="Cambria"/>
        </w:rPr>
        <w:fldChar w:fldCharType="end"/>
      </w:r>
      <w:r w:rsidR="006A4BEE" w:rsidRPr="00F47134">
        <w:rPr>
          <w:rFonts w:ascii="Cambria" w:eastAsia="Cambria" w:hAnsi="Cambria" w:cs="Cambria"/>
        </w:rPr>
        <w:t xml:space="preserve"> below shows all the Artificial Intelligence types and algorithms available</w:t>
      </w:r>
      <w:r w:rsidR="006A4BEE" w:rsidRPr="00F47134">
        <w:rPr>
          <w:rFonts w:ascii="Cambria" w:hAnsi="Cambria"/>
        </w:rPr>
        <w:t xml:space="preserve"> </w:t>
      </w:r>
      <w:sdt>
        <w:sdtPr>
          <w:rPr>
            <w:rFonts w:ascii="Cambria" w:eastAsia="Cambria" w:hAnsi="Cambria" w:cs="Cambria"/>
            <w:lang w:val="en-US"/>
          </w:rPr>
          <w:id w:val="-1607343085"/>
          <w:citation/>
        </w:sdtPr>
        <w:sdtContent>
          <w:r w:rsidR="006A4BEE" w:rsidRPr="00F47134">
            <w:rPr>
              <w:rFonts w:ascii="Cambria" w:hAnsi="Cambria"/>
              <w:iCs/>
            </w:rPr>
            <w:fldChar w:fldCharType="begin"/>
          </w:r>
          <w:r w:rsidR="006A4BEE" w:rsidRPr="00F47134">
            <w:rPr>
              <w:rFonts w:ascii="Cambria" w:hAnsi="Cambria"/>
              <w:lang w:val="en-US"/>
            </w:rPr>
            <w:instrText xml:space="preserve"> CITATION Ben23 \l 1033 </w:instrText>
          </w:r>
          <w:r w:rsidR="006A4BEE" w:rsidRPr="00F47134">
            <w:rPr>
              <w:rFonts w:ascii="Cambria" w:hAnsi="Cambria"/>
              <w:iCs/>
            </w:rPr>
            <w:fldChar w:fldCharType="separate"/>
          </w:r>
          <w:r w:rsidR="00BC7F66" w:rsidRPr="00F47134">
            <w:rPr>
              <w:rFonts w:ascii="Cambria" w:eastAsia="Cambria" w:hAnsi="Cambria" w:cs="Cambria"/>
              <w:lang w:val="en-US"/>
            </w:rPr>
            <w:t xml:space="preserve">(Benti, </w:t>
          </w:r>
          <w:r w:rsidR="00567154" w:rsidRPr="00F47134">
            <w:rPr>
              <w:rFonts w:ascii="Cambria" w:eastAsia="Cambria" w:hAnsi="Cambria" w:cs="Cambria"/>
              <w:lang w:val="en-US"/>
            </w:rPr>
            <w:t>Chaka, &amp; Semie,</w:t>
          </w:r>
          <w:r w:rsidR="00BC7F66" w:rsidRPr="00F47134">
            <w:rPr>
              <w:rFonts w:ascii="Cambria" w:eastAsia="Cambria" w:hAnsi="Cambria" w:cs="Cambria"/>
              <w:lang w:val="en-US"/>
            </w:rPr>
            <w:t xml:space="preserve"> 2023)</w:t>
          </w:r>
          <w:r w:rsidR="006A4BEE" w:rsidRPr="00F47134">
            <w:rPr>
              <w:rFonts w:ascii="Cambria" w:hAnsi="Cambria"/>
              <w:iCs/>
            </w:rPr>
            <w:fldChar w:fldCharType="end"/>
          </w:r>
        </w:sdtContent>
      </w:sdt>
      <w:r w:rsidR="006A4BEE" w:rsidRPr="00F47134">
        <w:rPr>
          <w:rFonts w:ascii="Cambria" w:hAnsi="Cambria"/>
          <w:iCs/>
        </w:rPr>
        <w:t>.</w:t>
      </w:r>
    </w:p>
    <w:p w14:paraId="78C325ED" w14:textId="5C94FFC1" w:rsidR="00A02D37" w:rsidRPr="00F47134" w:rsidRDefault="006A4BEE" w:rsidP="7E956BEC">
      <w:pPr>
        <w:widowControl w:val="0"/>
        <w:spacing w:before="360"/>
        <w:rPr>
          <w:rFonts w:ascii="Cambria" w:eastAsia="Times New Roman" w:hAnsi="Cambria" w:cs="Times New Roman"/>
        </w:rPr>
      </w:pPr>
      <w:r w:rsidRPr="00F47134">
        <w:rPr>
          <w:rFonts w:ascii="Cambria" w:hAnsi="Cambria"/>
          <w:noProof/>
        </w:rPr>
        <w:drawing>
          <wp:inline distT="0" distB="0" distL="0" distR="0" wp14:anchorId="20F1D457" wp14:editId="709C53C1">
            <wp:extent cx="5731510" cy="3322955"/>
            <wp:effectExtent l="0" t="0" r="2540" b="0"/>
            <wp:docPr id="62828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31510" cy="3322955"/>
                    </a:xfrm>
                    <a:prstGeom prst="rect">
                      <a:avLst/>
                    </a:prstGeom>
                  </pic:spPr>
                </pic:pic>
              </a:graphicData>
            </a:graphic>
          </wp:inline>
        </w:drawing>
      </w:r>
    </w:p>
    <w:p w14:paraId="21310F6A" w14:textId="16619D04" w:rsidR="00A02D37" w:rsidRPr="00F47134" w:rsidRDefault="0050023B" w:rsidP="7E956BEC">
      <w:pPr>
        <w:pStyle w:val="TableText1"/>
        <w:widowControl w:val="0"/>
        <w:spacing w:line="288" w:lineRule="auto"/>
        <w:jc w:val="center"/>
        <w:rPr>
          <w:rFonts w:ascii="Cambria" w:eastAsia="Times New Roman" w:hAnsi="Cambria" w:cs="Times New Roman"/>
        </w:rPr>
      </w:pPr>
      <w:bookmarkStart w:id="2" w:name="_Ref161586192"/>
      <w:r w:rsidRPr="00F47134">
        <w:rPr>
          <w:rFonts w:ascii="Cambria" w:eastAsia="Times New Roman" w:hAnsi="Cambria" w:cs="Times New Roman"/>
        </w:rPr>
        <w:t xml:space="preserve">Figure </w:t>
      </w:r>
      <w:r w:rsidRPr="00F47134">
        <w:rPr>
          <w:rFonts w:ascii="Cambria" w:hAnsi="Cambria"/>
        </w:rPr>
        <w:fldChar w:fldCharType="begin"/>
      </w:r>
      <w:r w:rsidRPr="00F47134">
        <w:rPr>
          <w:rFonts w:ascii="Cambria" w:hAnsi="Cambria"/>
        </w:rPr>
        <w:instrText xml:space="preserve"> SEQ Figure \* ARABIC </w:instrText>
      </w:r>
      <w:r w:rsidRPr="00F47134">
        <w:rPr>
          <w:rFonts w:ascii="Cambria" w:hAnsi="Cambria"/>
        </w:rPr>
        <w:fldChar w:fldCharType="separate"/>
      </w:r>
      <w:r w:rsidR="00567F26">
        <w:rPr>
          <w:rFonts w:ascii="Cambria" w:hAnsi="Cambria"/>
          <w:noProof/>
        </w:rPr>
        <w:t>1</w:t>
      </w:r>
      <w:r w:rsidRPr="00F47134">
        <w:rPr>
          <w:rFonts w:ascii="Cambria" w:hAnsi="Cambria"/>
        </w:rPr>
        <w:fldChar w:fldCharType="end"/>
      </w:r>
      <w:bookmarkEnd w:id="2"/>
      <w:r w:rsidRPr="00F47134">
        <w:rPr>
          <w:rFonts w:ascii="Cambria" w:eastAsia="Times New Roman" w:hAnsi="Cambria" w:cs="Times New Roman"/>
        </w:rPr>
        <w:t xml:space="preserve"> Machine Learning Model Options</w:t>
      </w:r>
    </w:p>
    <w:p w14:paraId="73A2E530" w14:textId="40E5D6A0" w:rsidR="00800594" w:rsidRPr="00F47134" w:rsidRDefault="00137161" w:rsidP="7E956BEC">
      <w:pPr>
        <w:widowControl w:val="0"/>
        <w:spacing w:before="180" w:after="180"/>
        <w:rPr>
          <w:rFonts w:ascii="Cambria" w:eastAsia="Cambria" w:hAnsi="Cambria" w:cs="Cambria"/>
          <w:lang w:val="en-US"/>
        </w:rPr>
      </w:pPr>
      <w:r w:rsidRPr="00F47134">
        <w:rPr>
          <w:rFonts w:ascii="Cambria" w:eastAsia="Cambria" w:hAnsi="Cambria" w:cs="Cambria"/>
        </w:rPr>
        <w:t xml:space="preserve">Linear regression serves as a solid baseline model choice, while random forest, </w:t>
      </w:r>
      <w:proofErr w:type="spellStart"/>
      <w:r w:rsidRPr="00F47134">
        <w:rPr>
          <w:rFonts w:ascii="Cambria" w:eastAsia="Cambria" w:hAnsi="Cambria" w:cs="Cambria"/>
        </w:rPr>
        <w:t>XGBoost</w:t>
      </w:r>
      <w:proofErr w:type="spellEnd"/>
      <w:r w:rsidRPr="00F47134">
        <w:rPr>
          <w:rFonts w:ascii="Cambria" w:eastAsia="Cambria" w:hAnsi="Cambria" w:cs="Cambria"/>
        </w:rPr>
        <w:t xml:space="preserve">, and support vector machines (SVMs) excel in managing non-linear relationships and intricate data structures. While classical machine learning (ML) models can be employed for forecasting, they may fall short compared to specialized time-series forecasting techniques like autoregressive models, moving averages, and recurrent neural networks (RNNs). The primary reason for this discrepancy lies in classical ML models' assumption of independent and uniformly distributed data points, a feature often </w:t>
      </w:r>
      <w:proofErr w:type="gramStart"/>
      <w:r w:rsidRPr="00F47134">
        <w:rPr>
          <w:rFonts w:ascii="Cambria" w:eastAsia="Cambria" w:hAnsi="Cambria" w:cs="Cambria"/>
        </w:rPr>
        <w:t>absent</w:t>
      </w:r>
      <w:proofErr w:type="gramEnd"/>
      <w:r w:rsidRPr="00F47134">
        <w:rPr>
          <w:rFonts w:ascii="Cambria" w:eastAsia="Cambria" w:hAnsi="Cambria" w:cs="Cambria"/>
        </w:rPr>
        <w:t xml:space="preserve"> in time series data. Time series data is characterized by temporal dependencies, where values at one time point are influenced by those at preceding points. The independence assumption challenges classical ML models' ability to discern underlying patterns and trends. Additionally, classical ML models are ill-equipped to handle time-varying features or unevenly spaced time series data, common occurrences in forecasting tasks. For instance, classical ML models may struggle to capture long-term seasonality trends within the data</w:t>
      </w:r>
      <w:r w:rsidRPr="00F47134">
        <w:rPr>
          <w:rFonts w:ascii="Cambria" w:hAnsi="Cambria"/>
        </w:rPr>
        <w:t xml:space="preserve"> </w:t>
      </w:r>
      <w:sdt>
        <w:sdtPr>
          <w:rPr>
            <w:rFonts w:ascii="Cambria" w:eastAsia="Cambria" w:hAnsi="Cambria" w:cs="Cambria"/>
            <w:lang w:val="en-US"/>
          </w:rPr>
          <w:id w:val="-2104180100"/>
          <w:citation/>
        </w:sdtPr>
        <w:sdtContent>
          <w:r w:rsidR="006A4BEE" w:rsidRPr="00F47134">
            <w:rPr>
              <w:rFonts w:ascii="Cambria" w:hAnsi="Cambria"/>
              <w:iCs/>
            </w:rPr>
            <w:fldChar w:fldCharType="begin"/>
          </w:r>
          <w:r w:rsidR="006A4BEE" w:rsidRPr="00F47134">
            <w:rPr>
              <w:rFonts w:ascii="Cambria" w:hAnsi="Cambria"/>
              <w:lang w:val="en-US"/>
            </w:rPr>
            <w:instrText xml:space="preserve"> CITATION Ben23 \l 1033 </w:instrText>
          </w:r>
          <w:r w:rsidR="006A4BEE" w:rsidRPr="00F47134">
            <w:rPr>
              <w:rFonts w:ascii="Cambria" w:hAnsi="Cambria"/>
              <w:iCs/>
            </w:rPr>
            <w:fldChar w:fldCharType="separate"/>
          </w:r>
          <w:r w:rsidR="00BC7F66" w:rsidRPr="00F47134">
            <w:rPr>
              <w:rFonts w:ascii="Cambria" w:eastAsia="Cambria" w:hAnsi="Cambria" w:cs="Cambria"/>
              <w:lang w:val="en-US"/>
            </w:rPr>
            <w:t xml:space="preserve">(Benti, </w:t>
          </w:r>
          <w:r w:rsidR="00567154" w:rsidRPr="00F47134">
            <w:rPr>
              <w:rFonts w:ascii="Cambria" w:eastAsia="Cambria" w:hAnsi="Cambria" w:cs="Cambria"/>
              <w:lang w:val="en-US"/>
            </w:rPr>
            <w:t>Chaka, &amp; Semie,</w:t>
          </w:r>
          <w:r w:rsidR="00BC7F66" w:rsidRPr="00F47134">
            <w:rPr>
              <w:rFonts w:ascii="Cambria" w:eastAsia="Cambria" w:hAnsi="Cambria" w:cs="Cambria"/>
              <w:lang w:val="en-US"/>
            </w:rPr>
            <w:t xml:space="preserve"> 2023)</w:t>
          </w:r>
          <w:r w:rsidR="006A4BEE" w:rsidRPr="00F47134">
            <w:rPr>
              <w:rFonts w:ascii="Cambria" w:hAnsi="Cambria"/>
              <w:iCs/>
            </w:rPr>
            <w:fldChar w:fldCharType="end"/>
          </w:r>
        </w:sdtContent>
      </w:sdt>
      <w:r w:rsidR="3B28BFF0" w:rsidRPr="00F47134">
        <w:rPr>
          <w:rFonts w:ascii="Cambria" w:hAnsi="Cambria"/>
          <w:lang w:val="en-US"/>
        </w:rPr>
        <w:t>.</w:t>
      </w:r>
    </w:p>
    <w:p w14:paraId="5701EBBB" w14:textId="1DE17A3C" w:rsidR="00142D64" w:rsidRDefault="00142D64" w:rsidP="7E956BEC">
      <w:pPr>
        <w:pStyle w:val="Heading1"/>
        <w:widowControl w:val="0"/>
        <w:tabs>
          <w:tab w:val="clear" w:pos="400"/>
          <w:tab w:val="clear" w:pos="700"/>
        </w:tabs>
        <w:spacing w:after="160"/>
        <w:rPr>
          <w:rFonts w:ascii="Cambria" w:eastAsia="Times New Roman" w:hAnsi="Cambria" w:cs="Times New Roman"/>
          <w:lang w:val="en-US"/>
        </w:rPr>
      </w:pPr>
    </w:p>
    <w:p w14:paraId="29F66C7F" w14:textId="77777777" w:rsidR="00BD57C1" w:rsidRDefault="00BD57C1" w:rsidP="00BD57C1">
      <w:pPr>
        <w:rPr>
          <w:lang w:val="en-US"/>
        </w:rPr>
      </w:pPr>
    </w:p>
    <w:p w14:paraId="212DE1FE" w14:textId="77777777" w:rsidR="00BD57C1" w:rsidRDefault="00BD57C1" w:rsidP="00BD57C1">
      <w:pPr>
        <w:rPr>
          <w:lang w:val="en-US"/>
        </w:rPr>
      </w:pPr>
    </w:p>
    <w:p w14:paraId="6CC046E3" w14:textId="77777777" w:rsidR="00BD57C1" w:rsidRPr="00BD57C1" w:rsidRDefault="00BD57C1" w:rsidP="00BD57C1">
      <w:pPr>
        <w:rPr>
          <w:lang w:val="en-US"/>
        </w:rPr>
      </w:pPr>
    </w:p>
    <w:p w14:paraId="7918E1AB" w14:textId="28BF4AD9" w:rsidR="005B2CF9" w:rsidRPr="00F47134" w:rsidRDefault="00EB514F" w:rsidP="7E956BEC">
      <w:pPr>
        <w:pStyle w:val="Heading1"/>
        <w:widowControl w:val="0"/>
        <w:spacing w:before="180"/>
        <w:rPr>
          <w:rFonts w:ascii="Cambria" w:eastAsia="Cambria" w:hAnsi="Cambria" w:cs="Cambria"/>
        </w:rPr>
      </w:pPr>
      <w:bookmarkStart w:id="3" w:name="_Toc161587416"/>
      <w:r w:rsidRPr="00F47134">
        <w:rPr>
          <w:rFonts w:ascii="Cambria" w:eastAsia="Cambria" w:hAnsi="Cambria" w:cs="Cambria"/>
        </w:rPr>
        <w:lastRenderedPageBreak/>
        <w:t>3 Methods, Software and Data Description</w:t>
      </w:r>
      <w:bookmarkEnd w:id="3"/>
    </w:p>
    <w:p w14:paraId="354A9D6A" w14:textId="080A0DD8" w:rsidR="00AF27F3" w:rsidRPr="00F47134" w:rsidRDefault="00AF27F3" w:rsidP="7E956BEC">
      <w:pPr>
        <w:widowControl w:val="0"/>
        <w:spacing w:before="180"/>
        <w:rPr>
          <w:rFonts w:ascii="Cambria" w:eastAsia="Cambria" w:hAnsi="Cambria" w:cs="Cambria"/>
        </w:rPr>
      </w:pPr>
      <w:r w:rsidRPr="00F47134">
        <w:rPr>
          <w:rFonts w:ascii="Cambria" w:eastAsia="Cambria" w:hAnsi="Cambria" w:cs="Cambria"/>
        </w:rPr>
        <w:t xml:space="preserve">The following sequence of steps </w:t>
      </w:r>
      <w:r w:rsidR="00D73B04" w:rsidRPr="00F47134">
        <w:rPr>
          <w:rFonts w:ascii="Cambria" w:eastAsia="Cambria" w:hAnsi="Cambria" w:cs="Cambria"/>
        </w:rPr>
        <w:t>explain the methodology for this research.</w:t>
      </w:r>
    </w:p>
    <w:p w14:paraId="6FBC9768" w14:textId="568FC4CC" w:rsidR="00346A13" w:rsidRPr="00F47134" w:rsidRDefault="007E3E9B" w:rsidP="7E956BEC">
      <w:pPr>
        <w:widowControl w:val="0"/>
        <w:spacing w:before="180"/>
        <w:rPr>
          <w:rFonts w:ascii="Cambria" w:eastAsia="Cambria" w:hAnsi="Cambria" w:cs="Cambria"/>
        </w:rPr>
      </w:pPr>
      <w:r w:rsidRPr="00F47134">
        <w:rPr>
          <w:rFonts w:ascii="Cambria" w:eastAsia="Cambria" w:hAnsi="Cambria" w:cs="Cambria"/>
          <w:b/>
          <w:bCs/>
        </w:rPr>
        <w:t>Data Pre-processing:</w:t>
      </w:r>
      <w:r w:rsidRPr="00F47134">
        <w:rPr>
          <w:rFonts w:ascii="Cambria" w:eastAsia="Cambria" w:hAnsi="Cambria" w:cs="Cambria"/>
        </w:rPr>
        <w:t xml:space="preserve"> </w:t>
      </w:r>
      <w:r w:rsidR="0008622B" w:rsidRPr="00F47134">
        <w:rPr>
          <w:rFonts w:ascii="Cambria" w:eastAsia="Cambria" w:hAnsi="Cambria" w:cs="Cambria"/>
        </w:rPr>
        <w:t xml:space="preserve">The </w:t>
      </w:r>
      <w:r w:rsidR="00074E5B" w:rsidRPr="00F47134">
        <w:rPr>
          <w:rFonts w:ascii="Cambria" w:eastAsia="Cambria" w:hAnsi="Cambria" w:cs="Cambria"/>
        </w:rPr>
        <w:t xml:space="preserve">historical </w:t>
      </w:r>
      <w:r w:rsidR="00E401E4" w:rsidRPr="00F47134">
        <w:rPr>
          <w:rFonts w:ascii="Cambria" w:eastAsia="Cambria" w:hAnsi="Cambria" w:cs="Cambria"/>
        </w:rPr>
        <w:t xml:space="preserve">electricity </w:t>
      </w:r>
      <w:r w:rsidR="00074E5B" w:rsidRPr="00F47134">
        <w:rPr>
          <w:rFonts w:ascii="Cambria" w:eastAsia="Cambria" w:hAnsi="Cambria" w:cs="Cambria"/>
        </w:rPr>
        <w:t>demand</w:t>
      </w:r>
      <w:r w:rsidR="00E401E4" w:rsidRPr="00F47134">
        <w:rPr>
          <w:rFonts w:ascii="Cambria" w:eastAsia="Cambria" w:hAnsi="Cambria" w:cs="Cambria"/>
        </w:rPr>
        <w:t xml:space="preserve"> </w:t>
      </w:r>
      <w:r w:rsidR="0008622B" w:rsidRPr="00F47134">
        <w:rPr>
          <w:rFonts w:ascii="Cambria" w:eastAsia="Cambria" w:hAnsi="Cambria" w:cs="Cambria"/>
        </w:rPr>
        <w:t xml:space="preserve">data provided </w:t>
      </w:r>
      <w:r w:rsidR="00390C93" w:rsidRPr="00F47134">
        <w:rPr>
          <w:rFonts w:ascii="Cambria" w:eastAsia="Cambria" w:hAnsi="Cambria" w:cs="Cambria"/>
        </w:rPr>
        <w:t xml:space="preserve">for this project </w:t>
      </w:r>
      <w:r w:rsidR="00C52C05" w:rsidRPr="00F47134">
        <w:rPr>
          <w:rFonts w:ascii="Cambria" w:eastAsia="Cambria" w:hAnsi="Cambria" w:cs="Cambria"/>
        </w:rPr>
        <w:t xml:space="preserve">will be </w:t>
      </w:r>
      <w:r w:rsidR="00F81F43" w:rsidRPr="00F47134">
        <w:rPr>
          <w:rFonts w:ascii="Cambria" w:eastAsia="Cambria" w:hAnsi="Cambria" w:cs="Cambria"/>
        </w:rPr>
        <w:t xml:space="preserve">pre-processed </w:t>
      </w:r>
      <w:r w:rsidR="00CB4EA3" w:rsidRPr="00F47134">
        <w:rPr>
          <w:rFonts w:ascii="Cambria" w:eastAsia="Cambria" w:hAnsi="Cambria" w:cs="Cambria"/>
        </w:rPr>
        <w:t>to perform</w:t>
      </w:r>
      <w:r w:rsidR="00F81F43" w:rsidRPr="00F47134">
        <w:rPr>
          <w:rFonts w:ascii="Cambria" w:eastAsia="Cambria" w:hAnsi="Cambria" w:cs="Cambria"/>
        </w:rPr>
        <w:t xml:space="preserve"> data cleaning, outlier detection and missing value imputation.</w:t>
      </w:r>
      <w:r w:rsidR="0063673B" w:rsidRPr="00F47134">
        <w:rPr>
          <w:rFonts w:ascii="Cambria" w:eastAsia="Cambria" w:hAnsi="Cambria" w:cs="Cambria"/>
        </w:rPr>
        <w:t xml:space="preserve"> Any relevant external factors such as weather data (provided by the course)</w:t>
      </w:r>
      <w:r w:rsidR="00EE61C6" w:rsidRPr="00F47134">
        <w:rPr>
          <w:rFonts w:ascii="Cambria" w:eastAsia="Cambria" w:hAnsi="Cambria" w:cs="Cambria"/>
        </w:rPr>
        <w:t>,</w:t>
      </w:r>
      <w:r w:rsidR="00D93038" w:rsidRPr="00F47134">
        <w:rPr>
          <w:rFonts w:ascii="Cambria" w:eastAsia="Cambria" w:hAnsi="Cambria" w:cs="Cambria"/>
        </w:rPr>
        <w:t xml:space="preserve"> </w:t>
      </w:r>
      <w:r w:rsidR="009F6F9E" w:rsidRPr="00F47134">
        <w:rPr>
          <w:rFonts w:ascii="Cambria" w:eastAsia="Cambria" w:hAnsi="Cambria" w:cs="Cambria"/>
        </w:rPr>
        <w:t>public holiday</w:t>
      </w:r>
      <w:r w:rsidR="002A4A9E" w:rsidRPr="00F47134">
        <w:rPr>
          <w:rFonts w:ascii="Cambria" w:eastAsia="Cambria" w:hAnsi="Cambria" w:cs="Cambria"/>
        </w:rPr>
        <w:t>s and weekend calendar data</w:t>
      </w:r>
      <w:r w:rsidR="00E10763" w:rsidRPr="00F47134">
        <w:rPr>
          <w:rFonts w:ascii="Cambria" w:eastAsia="Cambria" w:hAnsi="Cambria" w:cs="Cambria"/>
        </w:rPr>
        <w:t xml:space="preserve"> will be incorporated into the data set.</w:t>
      </w:r>
    </w:p>
    <w:p w14:paraId="07A9DE78" w14:textId="690E3198" w:rsidR="00A37BEE" w:rsidRPr="00F47134" w:rsidRDefault="007B653A" w:rsidP="7E956BEC">
      <w:pPr>
        <w:widowControl w:val="0"/>
        <w:spacing w:before="180"/>
        <w:rPr>
          <w:rFonts w:ascii="Cambria" w:eastAsia="Cambria" w:hAnsi="Cambria" w:cs="Cambria"/>
        </w:rPr>
      </w:pPr>
      <w:r w:rsidRPr="00F47134">
        <w:rPr>
          <w:rFonts w:ascii="Cambria" w:eastAsia="Cambria" w:hAnsi="Cambria" w:cs="Cambria"/>
          <w:b/>
          <w:bCs/>
        </w:rPr>
        <w:t>Exploratory Data Analysis and Feature engineering:</w:t>
      </w:r>
      <w:r w:rsidRPr="00F47134">
        <w:rPr>
          <w:rFonts w:ascii="Cambria" w:eastAsia="Cambria" w:hAnsi="Cambria" w:cs="Cambria"/>
        </w:rPr>
        <w:t xml:space="preserve"> </w:t>
      </w:r>
      <w:r w:rsidR="00A931AA" w:rsidRPr="00F47134">
        <w:rPr>
          <w:rFonts w:ascii="Cambria" w:eastAsia="Cambria" w:hAnsi="Cambria" w:cs="Cambria"/>
        </w:rPr>
        <w:t xml:space="preserve">Important features such as </w:t>
      </w:r>
      <w:r w:rsidR="00941BE9" w:rsidRPr="00F47134">
        <w:rPr>
          <w:rFonts w:ascii="Cambria" w:eastAsia="Cambria" w:hAnsi="Cambria" w:cs="Cambria"/>
        </w:rPr>
        <w:t>trends</w:t>
      </w:r>
      <w:r w:rsidR="00450204" w:rsidRPr="00F47134">
        <w:rPr>
          <w:rFonts w:ascii="Cambria" w:eastAsia="Cambria" w:hAnsi="Cambria" w:cs="Cambria"/>
        </w:rPr>
        <w:t xml:space="preserve"> and seasonal indicators will be identified</w:t>
      </w:r>
      <w:r w:rsidR="00EA66E6" w:rsidRPr="00F47134">
        <w:rPr>
          <w:rFonts w:ascii="Cambria" w:eastAsia="Cambria" w:hAnsi="Cambria" w:cs="Cambria"/>
        </w:rPr>
        <w:t xml:space="preserve">. If required, </w:t>
      </w:r>
      <w:r w:rsidR="00012006" w:rsidRPr="00F47134">
        <w:rPr>
          <w:rFonts w:ascii="Cambria" w:eastAsia="Cambria" w:hAnsi="Cambria" w:cs="Cambria"/>
        </w:rPr>
        <w:t xml:space="preserve">categorical variables will be transformed into </w:t>
      </w:r>
      <w:r w:rsidR="00E464E7" w:rsidRPr="00F47134">
        <w:rPr>
          <w:rFonts w:ascii="Cambria" w:eastAsia="Cambria" w:hAnsi="Cambria" w:cs="Cambria"/>
        </w:rPr>
        <w:t>proper formats</w:t>
      </w:r>
      <w:r w:rsidR="002E39A2" w:rsidRPr="00F47134">
        <w:rPr>
          <w:rFonts w:ascii="Cambria" w:eastAsia="Cambria" w:hAnsi="Cambria" w:cs="Cambria"/>
        </w:rPr>
        <w:t xml:space="preserve"> and continuous features might be normalised.</w:t>
      </w:r>
      <w:r w:rsidR="00D91631" w:rsidRPr="00F47134">
        <w:rPr>
          <w:rFonts w:ascii="Cambria" w:eastAsia="Cambria" w:hAnsi="Cambria" w:cs="Cambria"/>
        </w:rPr>
        <w:t xml:space="preserve"> The model selection </w:t>
      </w:r>
      <w:r w:rsidR="00355A74" w:rsidRPr="00F47134">
        <w:rPr>
          <w:rFonts w:ascii="Cambria" w:eastAsia="Cambria" w:hAnsi="Cambria" w:cs="Cambria"/>
        </w:rPr>
        <w:t xml:space="preserve">(e.g. type of regression used) </w:t>
      </w:r>
      <w:r w:rsidR="00D91631" w:rsidRPr="00F47134">
        <w:rPr>
          <w:rFonts w:ascii="Cambria" w:eastAsia="Cambria" w:hAnsi="Cambria" w:cs="Cambria"/>
        </w:rPr>
        <w:t>will be done d</w:t>
      </w:r>
      <w:r w:rsidR="00041EAA" w:rsidRPr="00F47134">
        <w:rPr>
          <w:rFonts w:ascii="Cambria" w:eastAsia="Cambria" w:hAnsi="Cambria" w:cs="Cambria"/>
        </w:rPr>
        <w:t xml:space="preserve">epending on whether </w:t>
      </w:r>
      <w:r w:rsidR="009E3776" w:rsidRPr="00F47134">
        <w:rPr>
          <w:rFonts w:ascii="Cambria" w:eastAsia="Cambria" w:hAnsi="Cambria" w:cs="Cambria"/>
        </w:rPr>
        <w:t xml:space="preserve">the </w:t>
      </w:r>
      <w:r w:rsidR="00D91631" w:rsidRPr="00F47134">
        <w:rPr>
          <w:rFonts w:ascii="Cambria" w:eastAsia="Cambria" w:hAnsi="Cambria" w:cs="Cambria"/>
        </w:rPr>
        <w:t>variable</w:t>
      </w:r>
      <w:r w:rsidR="00355A74" w:rsidRPr="00F47134">
        <w:rPr>
          <w:rFonts w:ascii="Cambria" w:eastAsia="Cambria" w:hAnsi="Cambria" w:cs="Cambria"/>
        </w:rPr>
        <w:t>s</w:t>
      </w:r>
      <w:r w:rsidR="00D91631" w:rsidRPr="00F47134">
        <w:rPr>
          <w:rFonts w:ascii="Cambria" w:eastAsia="Cambria" w:hAnsi="Cambria" w:cs="Cambria"/>
        </w:rPr>
        <w:t xml:space="preserve"> </w:t>
      </w:r>
      <w:r w:rsidR="00355A74" w:rsidRPr="00F47134">
        <w:rPr>
          <w:rFonts w:ascii="Cambria" w:eastAsia="Cambria" w:hAnsi="Cambria" w:cs="Cambria"/>
        </w:rPr>
        <w:t>are</w:t>
      </w:r>
      <w:r w:rsidR="00D91631" w:rsidRPr="00F47134">
        <w:rPr>
          <w:rFonts w:ascii="Cambria" w:eastAsia="Cambria" w:hAnsi="Cambria" w:cs="Cambria"/>
        </w:rPr>
        <w:t xml:space="preserve"> linear or non-linear. </w:t>
      </w:r>
    </w:p>
    <w:p w14:paraId="5BF596FC" w14:textId="541C969C" w:rsidR="006A4BEE" w:rsidRPr="00F47134" w:rsidRDefault="007B653A" w:rsidP="7E956BEC">
      <w:pPr>
        <w:widowControl w:val="0"/>
        <w:spacing w:before="180"/>
        <w:rPr>
          <w:rFonts w:ascii="Cambria" w:eastAsia="Cambria" w:hAnsi="Cambria" w:cs="Cambria"/>
        </w:rPr>
      </w:pPr>
      <w:r w:rsidRPr="00F47134">
        <w:rPr>
          <w:rFonts w:ascii="Cambria" w:hAnsi="Cambria"/>
          <w:b/>
          <w:bCs/>
        </w:rPr>
        <w:t>Model Selection:</w:t>
      </w:r>
      <w:r w:rsidRPr="00F47134">
        <w:rPr>
          <w:rFonts w:ascii="Cambria" w:hAnsi="Cambria"/>
        </w:rPr>
        <w:t xml:space="preserve"> </w:t>
      </w:r>
      <w:r w:rsidR="006A4BEE" w:rsidRPr="00F47134">
        <w:rPr>
          <w:rFonts w:ascii="Cambria" w:hAnsi="Cambria"/>
        </w:rPr>
        <w:t xml:space="preserve">Various </w:t>
      </w:r>
      <w:r w:rsidR="004F7F61" w:rsidRPr="00F47134">
        <w:rPr>
          <w:rFonts w:ascii="Cambria" w:hAnsi="Cambria"/>
        </w:rPr>
        <w:t>models</w:t>
      </w:r>
      <w:r w:rsidR="006A4BEE" w:rsidRPr="00F47134">
        <w:rPr>
          <w:rFonts w:ascii="Cambria" w:hAnsi="Cambria"/>
        </w:rPr>
        <w:t xml:space="preserve"> can be employed for forecasting electricity demand, depending on the level of detail required, the availability of data, and the forecasting horizon. To answer the research question, a thorough literature review will be done to understand various methods to forecast future electricity demand. From the brief literature review conducted for the Project plan it is understood that classical, supervised, and deep learning-based models can be used for forecasting </w:t>
      </w:r>
      <w:sdt>
        <w:sdtPr>
          <w:rPr>
            <w:rFonts w:ascii="Cambria" w:eastAsia="Cambria" w:hAnsi="Cambria" w:cs="Cambria"/>
            <w:lang w:val="en-US"/>
          </w:rPr>
          <w:id w:val="-494643618"/>
          <w:citation/>
        </w:sdtPr>
        <w:sdtContent>
          <w:r w:rsidR="006A4BEE" w:rsidRPr="00F47134">
            <w:rPr>
              <w:rFonts w:ascii="Cambria" w:hAnsi="Cambria"/>
              <w:iCs/>
            </w:rPr>
            <w:fldChar w:fldCharType="begin"/>
          </w:r>
          <w:r w:rsidR="006A4BEE" w:rsidRPr="00F47134">
            <w:rPr>
              <w:rFonts w:ascii="Cambria" w:hAnsi="Cambria"/>
              <w:lang w:val="en-US"/>
            </w:rPr>
            <w:instrText xml:space="preserve"> CITATION Joo23 \l 1033 </w:instrText>
          </w:r>
          <w:r w:rsidR="006A4BEE" w:rsidRPr="00F47134">
            <w:rPr>
              <w:rFonts w:ascii="Cambria" w:hAnsi="Cambria"/>
              <w:iCs/>
            </w:rPr>
            <w:fldChar w:fldCharType="separate"/>
          </w:r>
          <w:r w:rsidR="00BC7F66" w:rsidRPr="00F47134">
            <w:rPr>
              <w:rFonts w:ascii="Cambria" w:eastAsia="Cambria" w:hAnsi="Cambria" w:cs="Cambria"/>
              <w:lang w:val="en-US"/>
            </w:rPr>
            <w:t>(Korstanje, 2023)</w:t>
          </w:r>
          <w:r w:rsidR="006A4BEE" w:rsidRPr="00F47134">
            <w:rPr>
              <w:rFonts w:ascii="Cambria" w:hAnsi="Cambria"/>
              <w:iCs/>
            </w:rPr>
            <w:fldChar w:fldCharType="end"/>
          </w:r>
        </w:sdtContent>
      </w:sdt>
      <w:r w:rsidR="006A4BEE" w:rsidRPr="00F47134">
        <w:rPr>
          <w:rFonts w:ascii="Cambria" w:hAnsi="Cambria"/>
          <w:iCs/>
        </w:rPr>
        <w:t>.</w:t>
      </w:r>
    </w:p>
    <w:p w14:paraId="51AD760B" w14:textId="0CAB8478" w:rsidR="005009D9" w:rsidRPr="00F47134" w:rsidRDefault="00F110F2" w:rsidP="7E956BEC">
      <w:pPr>
        <w:widowControl w:val="0"/>
        <w:spacing w:before="180"/>
        <w:rPr>
          <w:rFonts w:ascii="Cambria" w:eastAsia="Cambria" w:hAnsi="Cambria" w:cs="Cambria"/>
        </w:rPr>
      </w:pPr>
      <w:r w:rsidRPr="00F47134">
        <w:rPr>
          <w:rFonts w:ascii="Cambria" w:eastAsia="Cambria" w:hAnsi="Cambria" w:cs="Cambria"/>
        </w:rPr>
        <w:t>For</w:t>
      </w:r>
      <w:r w:rsidR="001256C4" w:rsidRPr="00F47134">
        <w:rPr>
          <w:rFonts w:ascii="Cambria" w:eastAsia="Cambria" w:hAnsi="Cambria" w:cs="Cambria"/>
        </w:rPr>
        <w:t xml:space="preserve"> this </w:t>
      </w:r>
      <w:r w:rsidR="001E52EA" w:rsidRPr="00F47134">
        <w:rPr>
          <w:rFonts w:ascii="Cambria" w:eastAsia="Cambria" w:hAnsi="Cambria" w:cs="Cambria"/>
        </w:rPr>
        <w:t>work</w:t>
      </w:r>
      <w:r w:rsidR="001256C4" w:rsidRPr="00F47134">
        <w:rPr>
          <w:rFonts w:ascii="Cambria" w:eastAsia="Cambria" w:hAnsi="Cambria" w:cs="Cambria"/>
        </w:rPr>
        <w:t xml:space="preserve">, </w:t>
      </w:r>
      <w:r w:rsidR="00450882" w:rsidRPr="00F47134">
        <w:rPr>
          <w:rFonts w:ascii="Cambria" w:eastAsia="Cambria" w:hAnsi="Cambria" w:cs="Cambria"/>
        </w:rPr>
        <w:t xml:space="preserve">the </w:t>
      </w:r>
      <w:r w:rsidR="00257CF8" w:rsidRPr="00F47134">
        <w:rPr>
          <w:rFonts w:ascii="Cambria" w:eastAsia="Cambria" w:hAnsi="Cambria" w:cs="Cambria"/>
        </w:rPr>
        <w:t xml:space="preserve">initial </w:t>
      </w:r>
      <w:r w:rsidR="00450882" w:rsidRPr="00F47134">
        <w:rPr>
          <w:rFonts w:ascii="Cambria" w:eastAsia="Cambria" w:hAnsi="Cambria" w:cs="Cambria"/>
        </w:rPr>
        <w:t xml:space="preserve">decision </w:t>
      </w:r>
      <w:r w:rsidR="00C65262" w:rsidRPr="00F47134">
        <w:rPr>
          <w:rFonts w:ascii="Cambria" w:eastAsia="Cambria" w:hAnsi="Cambria" w:cs="Cambria"/>
        </w:rPr>
        <w:t xml:space="preserve">has been made to use </w:t>
      </w:r>
      <w:r w:rsidR="00A44B7C" w:rsidRPr="00F47134">
        <w:rPr>
          <w:rFonts w:ascii="Cambria" w:eastAsia="Cambria" w:hAnsi="Cambria" w:cs="Cambria"/>
          <w:b/>
          <w:bCs/>
        </w:rPr>
        <w:t xml:space="preserve">Supervised </w:t>
      </w:r>
      <w:r w:rsidR="00C65262" w:rsidRPr="00F47134">
        <w:rPr>
          <w:rFonts w:ascii="Cambria" w:eastAsia="Cambria" w:hAnsi="Cambria" w:cs="Cambria"/>
          <w:b/>
          <w:bCs/>
        </w:rPr>
        <w:t>Machin</w:t>
      </w:r>
      <w:r w:rsidR="00A44B7C" w:rsidRPr="00F47134">
        <w:rPr>
          <w:rFonts w:ascii="Cambria" w:eastAsia="Cambria" w:hAnsi="Cambria" w:cs="Cambria"/>
          <w:b/>
          <w:bCs/>
        </w:rPr>
        <w:t>e Learning models such as Regression</w:t>
      </w:r>
      <w:r w:rsidR="005878CA" w:rsidRPr="00F47134">
        <w:rPr>
          <w:rFonts w:ascii="Cambria" w:eastAsia="Cambria" w:hAnsi="Cambria" w:cs="Cambria"/>
          <w:b/>
          <w:bCs/>
        </w:rPr>
        <w:t xml:space="preserve"> and Classification</w:t>
      </w:r>
      <w:r w:rsidR="00A61660" w:rsidRPr="00F47134">
        <w:rPr>
          <w:rFonts w:ascii="Cambria" w:eastAsia="Cambria" w:hAnsi="Cambria" w:cs="Cambria"/>
        </w:rPr>
        <w:t>.</w:t>
      </w:r>
      <w:r w:rsidR="00CA306A" w:rsidRPr="00F47134">
        <w:rPr>
          <w:rFonts w:ascii="Cambria" w:eastAsia="Cambria" w:hAnsi="Cambria" w:cs="Cambria"/>
        </w:rPr>
        <w:t xml:space="preserve"> </w:t>
      </w:r>
      <w:r w:rsidR="002E4E27" w:rsidRPr="00F47134">
        <w:rPr>
          <w:rFonts w:ascii="Cambria" w:eastAsia="Cambria" w:hAnsi="Cambria" w:cs="Cambria"/>
        </w:rPr>
        <w:t xml:space="preserve">While literature review suggests, Supervised ML methods are not the first choice when it comes to </w:t>
      </w:r>
      <w:r w:rsidR="00530499" w:rsidRPr="00F47134">
        <w:rPr>
          <w:rFonts w:ascii="Cambria" w:eastAsia="Cambria" w:hAnsi="Cambria" w:cs="Cambria"/>
        </w:rPr>
        <w:t>time series data and prediction,</w:t>
      </w:r>
      <w:r w:rsidR="00362116" w:rsidRPr="00F47134">
        <w:rPr>
          <w:rFonts w:ascii="Cambria" w:eastAsia="Cambria" w:hAnsi="Cambria" w:cs="Cambria"/>
        </w:rPr>
        <w:t xml:space="preserve"> they can still be applied effectively, especially when dealing with certain types of time series data or when there's a need to incorporate various external factors.</w:t>
      </w:r>
      <w:r w:rsidR="00530499" w:rsidRPr="00F47134">
        <w:rPr>
          <w:rFonts w:ascii="Cambria" w:eastAsia="Cambria" w:hAnsi="Cambria" w:cs="Cambria"/>
        </w:rPr>
        <w:t xml:space="preserve"> </w:t>
      </w:r>
      <w:r w:rsidR="001E52EA" w:rsidRPr="00F47134">
        <w:rPr>
          <w:rFonts w:ascii="Cambria" w:eastAsia="Cambria" w:hAnsi="Cambria" w:cs="Cambria"/>
        </w:rPr>
        <w:t xml:space="preserve">A </w:t>
      </w:r>
      <w:r w:rsidR="004911CB" w:rsidRPr="00F47134">
        <w:rPr>
          <w:rFonts w:ascii="Cambria" w:eastAsia="Cambria" w:hAnsi="Cambria" w:cs="Cambria"/>
        </w:rPr>
        <w:t>baseline</w:t>
      </w:r>
      <w:r w:rsidR="001E52EA" w:rsidRPr="00F47134">
        <w:rPr>
          <w:rFonts w:ascii="Cambria" w:eastAsia="Cambria" w:hAnsi="Cambria" w:cs="Cambria"/>
        </w:rPr>
        <w:t xml:space="preserve"> model maybe built using linear regression and </w:t>
      </w:r>
      <w:r w:rsidR="004911CB" w:rsidRPr="00F47134">
        <w:rPr>
          <w:rFonts w:ascii="Cambria" w:eastAsia="Cambria" w:hAnsi="Cambria" w:cs="Cambria"/>
        </w:rPr>
        <w:t>more models will be built to compare the performance.</w:t>
      </w:r>
    </w:p>
    <w:p w14:paraId="222E829B" w14:textId="35404AED" w:rsidR="004F7F61" w:rsidRPr="00F47134" w:rsidRDefault="004D5FDF" w:rsidP="7E956BEC">
      <w:pPr>
        <w:widowControl w:val="0"/>
        <w:spacing w:before="180"/>
        <w:rPr>
          <w:rFonts w:ascii="Cambria" w:eastAsia="Cambria" w:hAnsi="Cambria" w:cs="Cambria"/>
        </w:rPr>
      </w:pPr>
      <w:r w:rsidRPr="00F47134">
        <w:rPr>
          <w:rFonts w:ascii="Cambria" w:eastAsia="Cambria" w:hAnsi="Cambria" w:cs="Cambria"/>
          <w:b/>
          <w:bCs/>
        </w:rPr>
        <w:t>Training and Validation</w:t>
      </w:r>
      <w:r w:rsidR="007B653A" w:rsidRPr="00F47134">
        <w:rPr>
          <w:rFonts w:ascii="Cambria" w:eastAsia="Cambria" w:hAnsi="Cambria" w:cs="Cambria"/>
          <w:b/>
          <w:bCs/>
        </w:rPr>
        <w:t>:</w:t>
      </w:r>
      <w:r w:rsidRPr="00F47134">
        <w:rPr>
          <w:rFonts w:ascii="Cambria" w:eastAsia="Cambria" w:hAnsi="Cambria" w:cs="Cambria"/>
        </w:rPr>
        <w:t xml:space="preserve"> </w:t>
      </w:r>
      <w:r w:rsidR="00F54F96" w:rsidRPr="00F47134">
        <w:rPr>
          <w:rFonts w:ascii="Cambria" w:eastAsia="Cambria" w:hAnsi="Cambria" w:cs="Cambria"/>
        </w:rPr>
        <w:t>Splitting the dataset into trainin</w:t>
      </w:r>
      <w:r w:rsidR="006525AD" w:rsidRPr="00F47134">
        <w:rPr>
          <w:rFonts w:ascii="Cambria" w:eastAsia="Cambria" w:hAnsi="Cambria" w:cs="Cambria"/>
        </w:rPr>
        <w:t>g, validation and test sets</w:t>
      </w:r>
      <w:r w:rsidR="00E012A9" w:rsidRPr="00F47134">
        <w:rPr>
          <w:rFonts w:ascii="Cambria" w:eastAsia="Cambria" w:hAnsi="Cambria" w:cs="Cambria"/>
        </w:rPr>
        <w:t xml:space="preserve"> is </w:t>
      </w:r>
      <w:r w:rsidR="000E48A5" w:rsidRPr="00F47134">
        <w:rPr>
          <w:rFonts w:ascii="Cambria" w:eastAsia="Cambria" w:hAnsi="Cambria" w:cs="Cambria"/>
        </w:rPr>
        <w:t>necessar</w:t>
      </w:r>
      <w:r w:rsidR="00A27D48" w:rsidRPr="00F47134">
        <w:rPr>
          <w:rFonts w:ascii="Cambria" w:eastAsia="Cambria" w:hAnsi="Cambria" w:cs="Cambria"/>
        </w:rPr>
        <w:t>y.</w:t>
      </w:r>
      <w:r w:rsidR="00ED6AB1" w:rsidRPr="00F47134">
        <w:rPr>
          <w:rFonts w:ascii="Cambria" w:eastAsia="Cambria" w:hAnsi="Cambria" w:cs="Cambria"/>
        </w:rPr>
        <w:t xml:space="preserve"> Training the selected models</w:t>
      </w:r>
      <w:r w:rsidR="0062153A" w:rsidRPr="00F47134">
        <w:rPr>
          <w:rFonts w:ascii="Cambria" w:eastAsia="Cambria" w:hAnsi="Cambria" w:cs="Cambria"/>
        </w:rPr>
        <w:t xml:space="preserve"> on training data and tuning hyperpara</w:t>
      </w:r>
      <w:r w:rsidR="00AD1793" w:rsidRPr="00F47134">
        <w:rPr>
          <w:rFonts w:ascii="Cambria" w:eastAsia="Cambria" w:hAnsi="Cambria" w:cs="Cambria"/>
        </w:rPr>
        <w:t>meters</w:t>
      </w:r>
      <w:r w:rsidR="00BB6FFD" w:rsidRPr="00F47134">
        <w:rPr>
          <w:rFonts w:ascii="Cambria" w:eastAsia="Cambria" w:hAnsi="Cambria" w:cs="Cambria"/>
        </w:rPr>
        <w:t xml:space="preserve"> using the </w:t>
      </w:r>
      <w:r w:rsidR="007B653A" w:rsidRPr="00F47134">
        <w:rPr>
          <w:rFonts w:ascii="Cambria" w:eastAsia="Cambria" w:hAnsi="Cambria" w:cs="Cambria"/>
        </w:rPr>
        <w:t>validation set.</w:t>
      </w:r>
      <w:r w:rsidR="00393E71" w:rsidRPr="00F47134">
        <w:rPr>
          <w:rFonts w:ascii="Cambria" w:eastAsia="Cambria" w:hAnsi="Cambria" w:cs="Cambria"/>
        </w:rPr>
        <w:t xml:space="preserve"> Then the model performance can be monitored</w:t>
      </w:r>
      <w:r w:rsidR="00394287" w:rsidRPr="00F47134">
        <w:rPr>
          <w:rFonts w:ascii="Cambria" w:eastAsia="Cambria" w:hAnsi="Cambria" w:cs="Cambria"/>
        </w:rPr>
        <w:t xml:space="preserve"> on the validation set to avoid overfitting.</w:t>
      </w:r>
    </w:p>
    <w:p w14:paraId="4C03B98C" w14:textId="69F24DDF" w:rsidR="00041EAA" w:rsidRPr="00F47134" w:rsidRDefault="00041EAA" w:rsidP="7E956BEC">
      <w:pPr>
        <w:widowControl w:val="0"/>
        <w:spacing w:before="180"/>
        <w:rPr>
          <w:rFonts w:ascii="Cambria" w:eastAsia="Cambria" w:hAnsi="Cambria" w:cs="Cambria"/>
        </w:rPr>
      </w:pPr>
      <w:r w:rsidRPr="00F47134">
        <w:rPr>
          <w:rFonts w:ascii="Cambria" w:eastAsia="Cambria" w:hAnsi="Cambria" w:cs="Cambria"/>
          <w:b/>
          <w:bCs/>
        </w:rPr>
        <w:t xml:space="preserve">Ensemble </w:t>
      </w:r>
      <w:r w:rsidR="00355A74" w:rsidRPr="00F47134">
        <w:rPr>
          <w:rFonts w:ascii="Cambria" w:eastAsia="Cambria" w:hAnsi="Cambria" w:cs="Cambria"/>
          <w:b/>
          <w:bCs/>
        </w:rPr>
        <w:t>Modelling</w:t>
      </w:r>
      <w:r w:rsidRPr="00F47134">
        <w:rPr>
          <w:rFonts w:ascii="Cambria" w:eastAsia="Cambria" w:hAnsi="Cambria" w:cs="Cambria"/>
          <w:b/>
          <w:bCs/>
        </w:rPr>
        <w:t>:</w:t>
      </w:r>
      <w:r w:rsidR="00355A74" w:rsidRPr="00F47134">
        <w:rPr>
          <w:rFonts w:ascii="Cambria" w:eastAsia="Cambria" w:hAnsi="Cambria" w:cs="Cambria"/>
          <w:b/>
          <w:bCs/>
        </w:rPr>
        <w:t xml:space="preserve"> </w:t>
      </w:r>
      <w:r w:rsidR="00086357" w:rsidRPr="00F47134">
        <w:rPr>
          <w:rFonts w:ascii="Cambria" w:eastAsia="Cambria" w:hAnsi="Cambria" w:cs="Cambria"/>
        </w:rPr>
        <w:t xml:space="preserve">If time permits, we will </w:t>
      </w:r>
      <w:r w:rsidR="007F4173" w:rsidRPr="00F47134">
        <w:rPr>
          <w:rFonts w:ascii="Cambria" w:eastAsia="Cambria" w:hAnsi="Cambria" w:cs="Cambria"/>
        </w:rPr>
        <w:t xml:space="preserve">construct ensemble models </w:t>
      </w:r>
      <w:r w:rsidR="00727C80" w:rsidRPr="00F47134">
        <w:rPr>
          <w:rFonts w:ascii="Cambria" w:eastAsia="Cambria" w:hAnsi="Cambria" w:cs="Cambria"/>
        </w:rPr>
        <w:t>by combining predictions from multiple individual models using techniques such as stacking.</w:t>
      </w:r>
    </w:p>
    <w:p w14:paraId="1524A933" w14:textId="7871677D" w:rsidR="00184884" w:rsidRPr="00F47134" w:rsidRDefault="00184884" w:rsidP="7E956BEC">
      <w:pPr>
        <w:widowControl w:val="0"/>
        <w:spacing w:before="180"/>
        <w:rPr>
          <w:rFonts w:ascii="Cambria" w:eastAsia="Cambria" w:hAnsi="Cambria" w:cs="Cambria"/>
        </w:rPr>
      </w:pPr>
      <w:r w:rsidRPr="00F47134">
        <w:rPr>
          <w:rFonts w:ascii="Cambria" w:eastAsia="Cambria" w:hAnsi="Cambria" w:cs="Cambria"/>
          <w:b/>
          <w:bCs/>
        </w:rPr>
        <w:t xml:space="preserve">Evaluation metrics: </w:t>
      </w:r>
      <w:r w:rsidR="00291A7C" w:rsidRPr="00F47134">
        <w:rPr>
          <w:rFonts w:ascii="Cambria" w:eastAsia="Cambria" w:hAnsi="Cambria" w:cs="Cambria"/>
        </w:rPr>
        <w:t>Metrics such as Mean Absolute Error (MAE)</w:t>
      </w:r>
      <w:r w:rsidR="000F1321" w:rsidRPr="00F47134">
        <w:rPr>
          <w:rFonts w:ascii="Cambria" w:eastAsia="Cambria" w:hAnsi="Cambria" w:cs="Cambria"/>
        </w:rPr>
        <w:t xml:space="preserve">, Root Mean Squared Error (RMSE) and Mean Absolute Percentage Error (MAPE) </w:t>
      </w:r>
      <w:r w:rsidR="004B6C59" w:rsidRPr="00F47134">
        <w:rPr>
          <w:rFonts w:ascii="Cambria" w:eastAsia="Cambria" w:hAnsi="Cambria" w:cs="Cambria"/>
        </w:rPr>
        <w:t xml:space="preserve">will be calculated to </w:t>
      </w:r>
      <w:r w:rsidR="0029731C" w:rsidRPr="00F47134">
        <w:rPr>
          <w:rFonts w:ascii="Cambria" w:eastAsia="Cambria" w:hAnsi="Cambria" w:cs="Cambria"/>
        </w:rPr>
        <w:t>assess the accuracy of the forecasting models.</w:t>
      </w:r>
      <w:r w:rsidR="00ED35CD" w:rsidRPr="00F47134">
        <w:rPr>
          <w:rFonts w:ascii="Cambria" w:eastAsia="Cambria" w:hAnsi="Cambria" w:cs="Cambria"/>
        </w:rPr>
        <w:t xml:space="preserve"> The metrics from different models will then be compared to pick the best performing model</w:t>
      </w:r>
      <w:r w:rsidR="00F12E54" w:rsidRPr="00F47134">
        <w:rPr>
          <w:rFonts w:ascii="Cambria" w:eastAsia="Cambria" w:hAnsi="Cambria" w:cs="Cambria"/>
        </w:rPr>
        <w:t>.</w:t>
      </w:r>
    </w:p>
    <w:p w14:paraId="711B4375" w14:textId="6612FFA7" w:rsidR="00190ED3" w:rsidRPr="00F47134" w:rsidRDefault="00190ED3" w:rsidP="7E956BEC">
      <w:pPr>
        <w:widowControl w:val="0"/>
        <w:spacing w:before="180"/>
        <w:rPr>
          <w:rFonts w:ascii="Cambria" w:eastAsia="Cambria" w:hAnsi="Cambria" w:cs="Cambria"/>
        </w:rPr>
      </w:pPr>
      <w:r w:rsidRPr="00F47134">
        <w:rPr>
          <w:rFonts w:ascii="Cambria" w:eastAsia="Cambria" w:hAnsi="Cambria" w:cs="Cambria"/>
          <w:b/>
          <w:bCs/>
        </w:rPr>
        <w:lastRenderedPageBreak/>
        <w:t>Analysis</w:t>
      </w:r>
      <w:r w:rsidR="00BF6DB5" w:rsidRPr="00F47134">
        <w:rPr>
          <w:rFonts w:ascii="Cambria" w:eastAsia="Cambria" w:hAnsi="Cambria" w:cs="Cambria"/>
          <w:b/>
          <w:bCs/>
        </w:rPr>
        <w:t xml:space="preserve"> and discussion</w:t>
      </w:r>
      <w:r w:rsidRPr="00F47134">
        <w:rPr>
          <w:rFonts w:ascii="Cambria" w:eastAsia="Cambria" w:hAnsi="Cambria" w:cs="Cambria"/>
          <w:b/>
          <w:bCs/>
        </w:rPr>
        <w:t xml:space="preserve"> of results:</w:t>
      </w:r>
      <w:r w:rsidRPr="00F47134">
        <w:rPr>
          <w:rFonts w:ascii="Cambria" w:eastAsia="Cambria" w:hAnsi="Cambria" w:cs="Cambria"/>
        </w:rPr>
        <w:t xml:space="preserve"> Comparing the Forecasted demand value with the actual observations will help demonstrate the effectiveness of the model in predicting demand patterns.</w:t>
      </w:r>
    </w:p>
    <w:p w14:paraId="0415E1C6" w14:textId="49B33E7B" w:rsidR="00CD0316" w:rsidRPr="00F47134" w:rsidRDefault="00190ED3" w:rsidP="7E956BEC">
      <w:pPr>
        <w:widowControl w:val="0"/>
        <w:spacing w:before="180"/>
        <w:rPr>
          <w:rFonts w:ascii="Cambria" w:eastAsia="Cambria" w:hAnsi="Cambria" w:cs="Cambria"/>
        </w:rPr>
      </w:pPr>
      <w:r w:rsidRPr="00F47134">
        <w:rPr>
          <w:rFonts w:ascii="Cambria" w:eastAsia="Cambria" w:hAnsi="Cambria" w:cs="Cambria"/>
          <w:b/>
          <w:bCs/>
        </w:rPr>
        <w:t>Conclusion and Future Work:</w:t>
      </w:r>
      <w:r w:rsidR="00BF6DB5" w:rsidRPr="00F47134">
        <w:rPr>
          <w:rFonts w:ascii="Cambria" w:eastAsia="Cambria" w:hAnsi="Cambria" w:cs="Cambria"/>
          <w:b/>
          <w:bCs/>
        </w:rPr>
        <w:t xml:space="preserve"> </w:t>
      </w:r>
      <w:r w:rsidR="00F558D7" w:rsidRPr="00F47134">
        <w:rPr>
          <w:rFonts w:ascii="Cambria" w:eastAsia="Cambria" w:hAnsi="Cambria" w:cs="Cambria"/>
        </w:rPr>
        <w:t>This part will s</w:t>
      </w:r>
      <w:r w:rsidR="00063513" w:rsidRPr="00F47134">
        <w:rPr>
          <w:rFonts w:ascii="Cambria" w:eastAsia="Cambria" w:hAnsi="Cambria" w:cs="Cambria"/>
        </w:rPr>
        <w:t>ummarise the key findings</w:t>
      </w:r>
      <w:r w:rsidR="00127230" w:rsidRPr="00F47134">
        <w:rPr>
          <w:rFonts w:ascii="Cambria" w:eastAsia="Cambria" w:hAnsi="Cambria" w:cs="Cambria"/>
        </w:rPr>
        <w:t xml:space="preserve"> of the proposed methodology.</w:t>
      </w:r>
      <w:r w:rsidR="008A738F" w:rsidRPr="00F47134">
        <w:rPr>
          <w:rFonts w:ascii="Cambria" w:eastAsia="Cambria" w:hAnsi="Cambria" w:cs="Cambria"/>
        </w:rPr>
        <w:t xml:space="preserve"> </w:t>
      </w:r>
      <w:r w:rsidR="00F558D7" w:rsidRPr="00F47134">
        <w:rPr>
          <w:rFonts w:ascii="Cambria" w:eastAsia="Cambria" w:hAnsi="Cambria" w:cs="Cambria"/>
        </w:rPr>
        <w:t>We will also provide r</w:t>
      </w:r>
      <w:r w:rsidR="008A738F" w:rsidRPr="00F47134">
        <w:rPr>
          <w:rFonts w:ascii="Cambria" w:eastAsia="Cambria" w:hAnsi="Cambria" w:cs="Cambria"/>
        </w:rPr>
        <w:t>ecommend</w:t>
      </w:r>
      <w:r w:rsidR="004540C7" w:rsidRPr="00F47134">
        <w:rPr>
          <w:rFonts w:ascii="Cambria" w:eastAsia="Cambria" w:hAnsi="Cambria" w:cs="Cambria"/>
        </w:rPr>
        <w:t xml:space="preserve">ation for the client </w:t>
      </w:r>
      <w:r w:rsidR="005A393E" w:rsidRPr="00F47134">
        <w:rPr>
          <w:rFonts w:ascii="Cambria" w:eastAsia="Cambria" w:hAnsi="Cambria" w:cs="Cambria"/>
        </w:rPr>
        <w:t xml:space="preserve">on how to use the research to further their ambitions. </w:t>
      </w:r>
      <w:r w:rsidR="00E45F72" w:rsidRPr="00F47134">
        <w:rPr>
          <w:rFonts w:ascii="Cambria" w:eastAsia="Cambria" w:hAnsi="Cambria" w:cs="Cambria"/>
        </w:rPr>
        <w:t xml:space="preserve">This will also be a chance to </w:t>
      </w:r>
      <w:r w:rsidR="00155D3B" w:rsidRPr="00F47134">
        <w:rPr>
          <w:rFonts w:ascii="Cambria" w:eastAsia="Cambria" w:hAnsi="Cambria" w:cs="Cambria"/>
        </w:rPr>
        <w:t xml:space="preserve">propose potential avenues for future research </w:t>
      </w:r>
      <w:r w:rsidR="008F3BF0" w:rsidRPr="00F47134">
        <w:rPr>
          <w:rFonts w:ascii="Cambria" w:eastAsia="Cambria" w:hAnsi="Cambria" w:cs="Cambria"/>
        </w:rPr>
        <w:t xml:space="preserve">to address emerging challenges in </w:t>
      </w:r>
      <w:r w:rsidR="00CB2512" w:rsidRPr="00F47134">
        <w:rPr>
          <w:rFonts w:ascii="Cambria" w:eastAsia="Cambria" w:hAnsi="Cambria" w:cs="Cambria"/>
        </w:rPr>
        <w:t>renewables replacing fossil fuels in electricity generation.</w:t>
      </w:r>
      <w:r w:rsidR="00571A46" w:rsidRPr="00F47134">
        <w:rPr>
          <w:rFonts w:ascii="Cambria" w:eastAsia="Cambria" w:hAnsi="Cambria" w:cs="Cambria"/>
        </w:rPr>
        <w:t xml:space="preserve"> </w:t>
      </w:r>
    </w:p>
    <w:p w14:paraId="1857BAAE" w14:textId="43FDCF8B" w:rsidR="00441304" w:rsidRPr="00441304" w:rsidRDefault="00441304" w:rsidP="7E956BEC">
      <w:pPr>
        <w:widowControl w:val="0"/>
        <w:spacing w:before="180" w:after="180"/>
        <w:rPr>
          <w:rFonts w:ascii="Cambria" w:eastAsia="Cambria" w:hAnsi="Cambria" w:cs="Cambria"/>
          <w:b/>
          <w:bCs/>
        </w:rPr>
      </w:pPr>
      <w:r w:rsidRPr="00441304">
        <w:rPr>
          <w:rFonts w:ascii="Cambria" w:eastAsia="Cambria" w:hAnsi="Cambria" w:cs="Cambria"/>
          <w:b/>
          <w:bCs/>
        </w:rPr>
        <w:t>Software:</w:t>
      </w:r>
    </w:p>
    <w:p w14:paraId="088F9FDE" w14:textId="24192B8F" w:rsidR="005F723B" w:rsidRPr="00F47134" w:rsidRDefault="005F723B" w:rsidP="7E956BEC">
      <w:pPr>
        <w:widowControl w:val="0"/>
        <w:spacing w:before="180" w:after="180"/>
        <w:rPr>
          <w:rFonts w:ascii="Cambria" w:eastAsia="Cambria" w:hAnsi="Cambria" w:cs="Cambria"/>
        </w:rPr>
      </w:pPr>
      <w:r w:rsidRPr="00F47134">
        <w:rPr>
          <w:rFonts w:ascii="Cambria" w:eastAsia="Cambria" w:hAnsi="Cambria" w:cs="Cambria"/>
        </w:rPr>
        <w:t>This section outlines the software tools, libraries, and platforms that will be used for implementing the electricity demand forecasting methodology. It emphasizes the use of open-source software, reproducibility, and accessibility to promote transparency and collaboration.</w:t>
      </w:r>
    </w:p>
    <w:p w14:paraId="0AFFC0DB" w14:textId="50D35AA9" w:rsidR="00BE452A" w:rsidRPr="00F47134" w:rsidRDefault="00BE452A" w:rsidP="7E956BEC">
      <w:pPr>
        <w:widowControl w:val="0"/>
        <w:spacing w:before="180" w:after="180"/>
        <w:rPr>
          <w:rFonts w:ascii="Cambria" w:eastAsia="Cambria" w:hAnsi="Cambria" w:cs="Cambria"/>
        </w:rPr>
      </w:pPr>
      <w:r w:rsidRPr="00F47134">
        <w:rPr>
          <w:rFonts w:ascii="Cambria" w:eastAsia="Cambria" w:hAnsi="Cambria" w:cs="Cambria"/>
          <w:b/>
          <w:bCs/>
        </w:rPr>
        <w:t>Development Environment:</w:t>
      </w:r>
      <w:r w:rsidR="00AE5462" w:rsidRPr="00F47134">
        <w:rPr>
          <w:rFonts w:ascii="Cambria" w:eastAsia="Cambria" w:hAnsi="Cambria" w:cs="Cambria"/>
        </w:rPr>
        <w:t xml:space="preserve"> The paper will be </w:t>
      </w:r>
      <w:r w:rsidR="00546B22" w:rsidRPr="00F47134">
        <w:rPr>
          <w:rFonts w:ascii="Cambria" w:eastAsia="Cambria" w:hAnsi="Cambria" w:cs="Cambria"/>
        </w:rPr>
        <w:t>implemented using Python programming language, leveraging its rich ecosystem of libraries for data analysis, machine learning and timeseries forecasting.</w:t>
      </w:r>
    </w:p>
    <w:p w14:paraId="0269623B" w14:textId="165827B0" w:rsidR="00896A7F" w:rsidRPr="00F47134" w:rsidRDefault="00CB2512" w:rsidP="7E956BEC">
      <w:pPr>
        <w:widowControl w:val="0"/>
        <w:spacing w:before="180" w:after="180"/>
        <w:rPr>
          <w:rFonts w:ascii="Cambria" w:eastAsia="Cambria" w:hAnsi="Cambria" w:cs="Cambria"/>
          <w:b/>
          <w:bCs/>
        </w:rPr>
      </w:pPr>
      <w:r w:rsidRPr="00F47134">
        <w:rPr>
          <w:rFonts w:ascii="Cambria" w:eastAsia="Cambria" w:hAnsi="Cambria" w:cs="Cambria"/>
          <w:b/>
          <w:bCs/>
        </w:rPr>
        <w:t>Libraries:</w:t>
      </w:r>
      <w:r w:rsidR="008D186D" w:rsidRPr="00F47134">
        <w:rPr>
          <w:rFonts w:ascii="Cambria" w:eastAsia="Cambria" w:hAnsi="Cambria" w:cs="Cambria"/>
          <w:b/>
          <w:bCs/>
        </w:rPr>
        <w:t xml:space="preserve"> </w:t>
      </w:r>
      <w:r w:rsidR="00943E26" w:rsidRPr="00F47134">
        <w:rPr>
          <w:rFonts w:ascii="Cambria" w:eastAsia="Cambria" w:hAnsi="Cambria" w:cs="Cambria"/>
        </w:rPr>
        <w:t xml:space="preserve">The following </w:t>
      </w:r>
      <w:r w:rsidR="00850FAA" w:rsidRPr="00F47134">
        <w:rPr>
          <w:rFonts w:ascii="Cambria" w:eastAsia="Cambria" w:hAnsi="Cambria" w:cs="Cambria"/>
        </w:rPr>
        <w:t>libraries will be imp</w:t>
      </w:r>
      <w:r w:rsidR="00B23937" w:rsidRPr="00F47134">
        <w:rPr>
          <w:rFonts w:ascii="Cambria" w:eastAsia="Cambria" w:hAnsi="Cambria" w:cs="Cambria"/>
        </w:rPr>
        <w:t xml:space="preserve">lemented </w:t>
      </w:r>
      <w:r w:rsidR="005F77A2" w:rsidRPr="00F47134">
        <w:rPr>
          <w:rFonts w:ascii="Cambria" w:eastAsia="Cambria" w:hAnsi="Cambria" w:cs="Cambria"/>
        </w:rPr>
        <w:t>in the code developed for this project</w:t>
      </w:r>
    </w:p>
    <w:p w14:paraId="7E338597" w14:textId="43F4BB62" w:rsidR="005F1F23" w:rsidRPr="00F47134" w:rsidRDefault="00C25CD2" w:rsidP="7E956BEC">
      <w:pPr>
        <w:pStyle w:val="ListParagraph"/>
        <w:widowControl w:val="0"/>
        <w:numPr>
          <w:ilvl w:val="0"/>
          <w:numId w:val="10"/>
        </w:numPr>
        <w:spacing w:before="0" w:after="0"/>
        <w:rPr>
          <w:rFonts w:ascii="Cambria" w:eastAsia="Cambria" w:hAnsi="Cambria" w:cs="Cambria"/>
          <w:b/>
          <w:bCs/>
        </w:rPr>
      </w:pPr>
      <w:r w:rsidRPr="00F47134">
        <w:rPr>
          <w:rFonts w:ascii="Cambria" w:eastAsia="Cambria" w:hAnsi="Cambria" w:cs="Cambria"/>
        </w:rPr>
        <w:t xml:space="preserve">Pandas and </w:t>
      </w:r>
      <w:r w:rsidR="00B67209" w:rsidRPr="00F47134">
        <w:rPr>
          <w:rFonts w:ascii="Cambria" w:eastAsia="Cambria" w:hAnsi="Cambria" w:cs="Cambria"/>
        </w:rPr>
        <w:t>N</w:t>
      </w:r>
      <w:r w:rsidRPr="00F47134">
        <w:rPr>
          <w:rFonts w:ascii="Cambria" w:eastAsia="Cambria" w:hAnsi="Cambria" w:cs="Cambria"/>
        </w:rPr>
        <w:t>um</w:t>
      </w:r>
      <w:r w:rsidR="00B67209" w:rsidRPr="00F47134">
        <w:rPr>
          <w:rFonts w:ascii="Cambria" w:eastAsia="Cambria" w:hAnsi="Cambria" w:cs="Cambria"/>
        </w:rPr>
        <w:t>P</w:t>
      </w:r>
      <w:r w:rsidRPr="00F47134">
        <w:rPr>
          <w:rFonts w:ascii="Cambria" w:eastAsia="Cambria" w:hAnsi="Cambria" w:cs="Cambria"/>
        </w:rPr>
        <w:t xml:space="preserve">y </w:t>
      </w:r>
      <w:r w:rsidR="00BE23E0" w:rsidRPr="00F47134">
        <w:rPr>
          <w:rFonts w:ascii="Cambria" w:eastAsia="Cambria" w:hAnsi="Cambria" w:cs="Cambria"/>
        </w:rPr>
        <w:t xml:space="preserve">will be used to manipulate the data </w:t>
      </w:r>
      <w:r w:rsidR="00B35A83" w:rsidRPr="00F47134">
        <w:rPr>
          <w:rFonts w:ascii="Cambria" w:eastAsia="Cambria" w:hAnsi="Cambria" w:cs="Cambria"/>
        </w:rPr>
        <w:t xml:space="preserve">and perform any necessary </w:t>
      </w:r>
      <w:r w:rsidR="001D76A1" w:rsidRPr="00F47134">
        <w:rPr>
          <w:rFonts w:ascii="Cambria" w:eastAsia="Cambria" w:hAnsi="Cambria" w:cs="Cambria"/>
        </w:rPr>
        <w:t>ope</w:t>
      </w:r>
      <w:r w:rsidR="00F064CB" w:rsidRPr="00F47134">
        <w:rPr>
          <w:rFonts w:ascii="Cambria" w:eastAsia="Cambria" w:hAnsi="Cambria" w:cs="Cambria"/>
        </w:rPr>
        <w:t>r</w:t>
      </w:r>
      <w:r w:rsidR="001561FE" w:rsidRPr="00F47134">
        <w:rPr>
          <w:rFonts w:ascii="Cambria" w:eastAsia="Cambria" w:hAnsi="Cambria" w:cs="Cambria"/>
        </w:rPr>
        <w:t xml:space="preserve">ations to </w:t>
      </w:r>
      <w:r w:rsidR="00E41187" w:rsidRPr="00F47134">
        <w:rPr>
          <w:rFonts w:ascii="Cambria" w:eastAsia="Cambria" w:hAnsi="Cambria" w:cs="Cambria"/>
        </w:rPr>
        <w:t xml:space="preserve">examine or </w:t>
      </w:r>
      <w:r w:rsidR="001561FE" w:rsidRPr="00F47134">
        <w:rPr>
          <w:rFonts w:ascii="Cambria" w:eastAsia="Cambria" w:hAnsi="Cambria" w:cs="Cambria"/>
        </w:rPr>
        <w:t>transform the data.</w:t>
      </w:r>
    </w:p>
    <w:p w14:paraId="5DD3676F" w14:textId="43473123" w:rsidR="001561FE" w:rsidRPr="00F47134" w:rsidRDefault="007E0D46" w:rsidP="7E956BEC">
      <w:pPr>
        <w:pStyle w:val="ListParagraph"/>
        <w:widowControl w:val="0"/>
        <w:numPr>
          <w:ilvl w:val="0"/>
          <w:numId w:val="10"/>
        </w:numPr>
        <w:spacing w:before="0" w:after="0"/>
        <w:rPr>
          <w:rFonts w:ascii="Cambria" w:eastAsia="Cambria" w:hAnsi="Cambria" w:cs="Cambria"/>
          <w:b/>
          <w:bCs/>
        </w:rPr>
      </w:pPr>
      <w:r w:rsidRPr="00F47134">
        <w:rPr>
          <w:rFonts w:ascii="Cambria" w:eastAsia="Cambria" w:hAnsi="Cambria" w:cs="Cambria"/>
        </w:rPr>
        <w:t>Scikit-Learn</w:t>
      </w:r>
      <w:r w:rsidR="00494A0F" w:rsidRPr="00F47134">
        <w:rPr>
          <w:rFonts w:ascii="Cambria" w:eastAsia="Cambria" w:hAnsi="Cambria" w:cs="Cambria"/>
        </w:rPr>
        <w:t xml:space="preserve"> will be used to generate the regression models that will</w:t>
      </w:r>
      <w:r w:rsidR="00C50A85" w:rsidRPr="00F47134">
        <w:rPr>
          <w:rFonts w:ascii="Cambria" w:eastAsia="Cambria" w:hAnsi="Cambria" w:cs="Cambria"/>
        </w:rPr>
        <w:t xml:space="preserve"> be </w:t>
      </w:r>
      <w:r w:rsidR="00451BC9" w:rsidRPr="00F47134">
        <w:rPr>
          <w:rFonts w:ascii="Cambria" w:eastAsia="Cambria" w:hAnsi="Cambria" w:cs="Cambria"/>
        </w:rPr>
        <w:t>employed for the</w:t>
      </w:r>
      <w:r w:rsidR="00654E1E" w:rsidRPr="00F47134">
        <w:rPr>
          <w:rFonts w:ascii="Cambria" w:eastAsia="Cambria" w:hAnsi="Cambria" w:cs="Cambria"/>
        </w:rPr>
        <w:t xml:space="preserve"> forecasting methods.</w:t>
      </w:r>
    </w:p>
    <w:p w14:paraId="1CF73D3C" w14:textId="4F58FEEB" w:rsidR="00654E1E" w:rsidRPr="00F47134" w:rsidRDefault="00B67209" w:rsidP="7E956BEC">
      <w:pPr>
        <w:pStyle w:val="ListParagraph"/>
        <w:widowControl w:val="0"/>
        <w:numPr>
          <w:ilvl w:val="0"/>
          <w:numId w:val="10"/>
        </w:numPr>
        <w:spacing w:before="0" w:after="0"/>
        <w:rPr>
          <w:rFonts w:ascii="Cambria" w:eastAsia="Cambria" w:hAnsi="Cambria" w:cs="Cambria"/>
        </w:rPr>
      </w:pPr>
      <w:r w:rsidRPr="00F47134">
        <w:rPr>
          <w:rFonts w:ascii="Cambria" w:eastAsia="Cambria" w:hAnsi="Cambria" w:cs="Cambria"/>
        </w:rPr>
        <w:t xml:space="preserve">The </w:t>
      </w:r>
      <w:r w:rsidR="005F09AE" w:rsidRPr="00F47134">
        <w:rPr>
          <w:rFonts w:ascii="Cambria" w:eastAsia="Cambria" w:hAnsi="Cambria" w:cs="Cambria"/>
        </w:rPr>
        <w:t>Matplotlib and Seaborn</w:t>
      </w:r>
      <w:r w:rsidRPr="00F47134">
        <w:rPr>
          <w:rFonts w:ascii="Cambria" w:eastAsia="Cambria" w:hAnsi="Cambria" w:cs="Cambria"/>
        </w:rPr>
        <w:t xml:space="preserve"> libraries will be used to </w:t>
      </w:r>
      <w:r w:rsidR="00D50C26" w:rsidRPr="00F47134">
        <w:rPr>
          <w:rFonts w:ascii="Cambria" w:eastAsia="Cambria" w:hAnsi="Cambria" w:cs="Cambria"/>
        </w:rPr>
        <w:t xml:space="preserve">create any visualisations needed for </w:t>
      </w:r>
      <w:r w:rsidR="00490FA3" w:rsidRPr="00F47134">
        <w:rPr>
          <w:rFonts w:ascii="Cambria" w:eastAsia="Cambria" w:hAnsi="Cambria" w:cs="Cambria"/>
        </w:rPr>
        <w:t>data analysis or for the explanation and discussion of results</w:t>
      </w:r>
      <w:r w:rsidR="00CA1C6F" w:rsidRPr="00F47134">
        <w:rPr>
          <w:rFonts w:ascii="Cambria" w:eastAsia="Cambria" w:hAnsi="Cambria" w:cs="Cambria"/>
        </w:rPr>
        <w:t>.</w:t>
      </w:r>
    </w:p>
    <w:p w14:paraId="3DE27BCF" w14:textId="603A6DD8" w:rsidR="008E1527" w:rsidRPr="00F47134" w:rsidRDefault="00896A7F" w:rsidP="7E956BEC">
      <w:pPr>
        <w:widowControl w:val="0"/>
        <w:spacing w:before="180" w:after="180"/>
        <w:rPr>
          <w:rFonts w:ascii="Cambria" w:eastAsia="Cambria" w:hAnsi="Cambria" w:cs="Cambria"/>
        </w:rPr>
      </w:pPr>
      <w:r w:rsidRPr="00F47134">
        <w:rPr>
          <w:rFonts w:ascii="Cambria" w:eastAsia="Cambria" w:hAnsi="Cambria" w:cs="Cambria"/>
          <w:b/>
          <w:bCs/>
        </w:rPr>
        <w:t>Integration and Workflow:</w:t>
      </w:r>
      <w:r w:rsidR="00CA1C6F" w:rsidRPr="00F47134">
        <w:rPr>
          <w:rFonts w:ascii="Cambria" w:eastAsia="Cambria" w:hAnsi="Cambria" w:cs="Cambria"/>
          <w:b/>
          <w:bCs/>
        </w:rPr>
        <w:t xml:space="preserve"> </w:t>
      </w:r>
      <w:r w:rsidR="00DE6233" w:rsidRPr="00F47134">
        <w:rPr>
          <w:rFonts w:ascii="Cambria" w:eastAsia="Cambria" w:hAnsi="Cambria" w:cs="Cambria"/>
        </w:rPr>
        <w:t xml:space="preserve">A </w:t>
      </w:r>
      <w:proofErr w:type="spellStart"/>
      <w:r w:rsidR="00DE6233" w:rsidRPr="00F47134">
        <w:rPr>
          <w:rFonts w:ascii="Cambria" w:eastAsia="Cambria" w:hAnsi="Cambria" w:cs="Cambria"/>
        </w:rPr>
        <w:t>Jupyter</w:t>
      </w:r>
      <w:proofErr w:type="spellEnd"/>
      <w:r w:rsidR="00DE6233" w:rsidRPr="00F47134">
        <w:rPr>
          <w:rFonts w:ascii="Cambria" w:eastAsia="Cambria" w:hAnsi="Cambria" w:cs="Cambria"/>
        </w:rPr>
        <w:t xml:space="preserve"> notebook hosted in </w:t>
      </w:r>
      <w:r w:rsidR="00BB2F93" w:rsidRPr="00F47134">
        <w:rPr>
          <w:rFonts w:ascii="Cambria" w:eastAsia="Cambria" w:hAnsi="Cambria" w:cs="Cambria"/>
        </w:rPr>
        <w:t xml:space="preserve">Google </w:t>
      </w:r>
      <w:proofErr w:type="spellStart"/>
      <w:r w:rsidR="00BB2F93" w:rsidRPr="00F47134">
        <w:rPr>
          <w:rFonts w:ascii="Cambria" w:eastAsia="Cambria" w:hAnsi="Cambria" w:cs="Cambria"/>
        </w:rPr>
        <w:t>Colab</w:t>
      </w:r>
      <w:proofErr w:type="spellEnd"/>
      <w:r w:rsidR="00BB2F93" w:rsidRPr="00F47134">
        <w:rPr>
          <w:rFonts w:ascii="Cambria" w:eastAsia="Cambria" w:hAnsi="Cambria" w:cs="Cambria"/>
        </w:rPr>
        <w:t xml:space="preserve"> will be used </w:t>
      </w:r>
      <w:r w:rsidR="008D67A1" w:rsidRPr="00F47134">
        <w:rPr>
          <w:rFonts w:ascii="Cambria" w:eastAsia="Cambria" w:hAnsi="Cambria" w:cs="Cambria"/>
        </w:rPr>
        <w:t>to develop and execute</w:t>
      </w:r>
      <w:r w:rsidR="004E08AC" w:rsidRPr="00F47134">
        <w:rPr>
          <w:rFonts w:ascii="Cambria" w:eastAsia="Cambria" w:hAnsi="Cambria" w:cs="Cambria"/>
        </w:rPr>
        <w:t xml:space="preserve"> </w:t>
      </w:r>
      <w:r w:rsidR="00F35AA3" w:rsidRPr="00F47134">
        <w:rPr>
          <w:rFonts w:ascii="Cambria" w:eastAsia="Cambria" w:hAnsi="Cambria" w:cs="Cambria"/>
        </w:rPr>
        <w:t>the code</w:t>
      </w:r>
      <w:r w:rsidR="00DE6233" w:rsidRPr="00F47134">
        <w:rPr>
          <w:rFonts w:ascii="Cambria" w:eastAsia="Cambria" w:hAnsi="Cambria" w:cs="Cambria"/>
        </w:rPr>
        <w:t xml:space="preserve">. </w:t>
      </w:r>
      <w:proofErr w:type="spellStart"/>
      <w:r w:rsidR="00DE6233" w:rsidRPr="00F47134">
        <w:rPr>
          <w:rFonts w:ascii="Cambria" w:eastAsia="Cambria" w:hAnsi="Cambria" w:cs="Cambria"/>
        </w:rPr>
        <w:t>Colab</w:t>
      </w:r>
      <w:proofErr w:type="spellEnd"/>
      <w:r w:rsidR="00DE6233" w:rsidRPr="00F47134">
        <w:rPr>
          <w:rFonts w:ascii="Cambria" w:eastAsia="Cambria" w:hAnsi="Cambria" w:cs="Cambria"/>
        </w:rPr>
        <w:t xml:space="preserve"> has been chosen</w:t>
      </w:r>
      <w:r w:rsidR="00F35AA3" w:rsidRPr="00F47134">
        <w:rPr>
          <w:rFonts w:ascii="Cambria" w:eastAsia="Cambria" w:hAnsi="Cambria" w:cs="Cambria"/>
        </w:rPr>
        <w:t xml:space="preserve"> as </w:t>
      </w:r>
      <w:r w:rsidR="00965E66" w:rsidRPr="00F47134">
        <w:rPr>
          <w:rFonts w:ascii="Cambria" w:eastAsia="Cambria" w:hAnsi="Cambria" w:cs="Cambria"/>
        </w:rPr>
        <w:t xml:space="preserve">it is cloud based which </w:t>
      </w:r>
      <w:r w:rsidR="00DE6233" w:rsidRPr="00F47134">
        <w:rPr>
          <w:rFonts w:ascii="Cambria" w:eastAsia="Cambria" w:hAnsi="Cambria" w:cs="Cambria"/>
        </w:rPr>
        <w:t>allows</w:t>
      </w:r>
      <w:r w:rsidR="00965E66" w:rsidRPr="00F47134">
        <w:rPr>
          <w:rFonts w:ascii="Cambria" w:eastAsia="Cambria" w:hAnsi="Cambria" w:cs="Cambria"/>
        </w:rPr>
        <w:t xml:space="preserve"> for ease of access to all</w:t>
      </w:r>
      <w:r w:rsidR="00DC5EE6" w:rsidRPr="00F47134">
        <w:rPr>
          <w:rFonts w:ascii="Cambria" w:eastAsia="Cambria" w:hAnsi="Cambria" w:cs="Cambria"/>
        </w:rPr>
        <w:t xml:space="preserve"> team members</w:t>
      </w:r>
      <w:r w:rsidR="00DE6233" w:rsidRPr="00F47134">
        <w:rPr>
          <w:rFonts w:ascii="Cambria" w:eastAsia="Cambria" w:hAnsi="Cambria" w:cs="Cambria"/>
        </w:rPr>
        <w:t>,</w:t>
      </w:r>
      <w:r w:rsidR="00DC5EE6" w:rsidRPr="00F47134">
        <w:rPr>
          <w:rFonts w:ascii="Cambria" w:eastAsia="Cambria" w:hAnsi="Cambria" w:cs="Cambria"/>
        </w:rPr>
        <w:t xml:space="preserve"> as well as </w:t>
      </w:r>
      <w:r w:rsidR="00DE6233" w:rsidRPr="00F47134">
        <w:rPr>
          <w:rFonts w:ascii="Cambria" w:eastAsia="Cambria" w:hAnsi="Cambria" w:cs="Cambria"/>
        </w:rPr>
        <w:t>providing</w:t>
      </w:r>
      <w:r w:rsidR="00DC5EE6" w:rsidRPr="00F47134">
        <w:rPr>
          <w:rFonts w:ascii="Cambria" w:eastAsia="Cambria" w:hAnsi="Cambria" w:cs="Cambria"/>
        </w:rPr>
        <w:t xml:space="preserve"> GPU and TPU resources which </w:t>
      </w:r>
      <w:r w:rsidR="00DE6233" w:rsidRPr="00F47134">
        <w:rPr>
          <w:rFonts w:ascii="Cambria" w:eastAsia="Cambria" w:hAnsi="Cambria" w:cs="Cambria"/>
        </w:rPr>
        <w:t xml:space="preserve">will </w:t>
      </w:r>
      <w:r w:rsidR="00DC5EE6" w:rsidRPr="00F47134">
        <w:rPr>
          <w:rFonts w:ascii="Cambria" w:eastAsia="Cambria" w:hAnsi="Cambria" w:cs="Cambria"/>
        </w:rPr>
        <w:t>allow</w:t>
      </w:r>
      <w:r w:rsidR="00EC1F54" w:rsidRPr="00F47134">
        <w:rPr>
          <w:rFonts w:ascii="Cambria" w:eastAsia="Cambria" w:hAnsi="Cambria" w:cs="Cambria"/>
        </w:rPr>
        <w:t xml:space="preserve"> complex models to be run more efficiently than </w:t>
      </w:r>
      <w:r w:rsidR="00F60072" w:rsidRPr="00F47134">
        <w:rPr>
          <w:rFonts w:ascii="Cambria" w:eastAsia="Cambria" w:hAnsi="Cambria" w:cs="Cambria"/>
        </w:rPr>
        <w:t xml:space="preserve">on any </w:t>
      </w:r>
      <w:r w:rsidR="00DE6233" w:rsidRPr="00F47134">
        <w:rPr>
          <w:rFonts w:ascii="Cambria" w:eastAsia="Cambria" w:hAnsi="Cambria" w:cs="Cambria"/>
        </w:rPr>
        <w:t xml:space="preserve">of the </w:t>
      </w:r>
      <w:r w:rsidR="00F60072" w:rsidRPr="00F47134">
        <w:rPr>
          <w:rFonts w:ascii="Cambria" w:eastAsia="Cambria" w:hAnsi="Cambria" w:cs="Cambria"/>
        </w:rPr>
        <w:t>team</w:t>
      </w:r>
      <w:r w:rsidR="00DE6233" w:rsidRPr="00F47134">
        <w:rPr>
          <w:rFonts w:ascii="Cambria" w:eastAsia="Cambria" w:hAnsi="Cambria" w:cs="Cambria"/>
        </w:rPr>
        <w:t>’s</w:t>
      </w:r>
      <w:r w:rsidR="00F60072" w:rsidRPr="00F47134">
        <w:rPr>
          <w:rFonts w:ascii="Cambria" w:eastAsia="Cambria" w:hAnsi="Cambria" w:cs="Cambria"/>
        </w:rPr>
        <w:t xml:space="preserve"> local resources. </w:t>
      </w:r>
      <w:proofErr w:type="spellStart"/>
      <w:r w:rsidR="009E5961" w:rsidRPr="00F47134">
        <w:rPr>
          <w:rFonts w:ascii="Cambria" w:eastAsia="Cambria" w:hAnsi="Cambria" w:cs="Cambria"/>
        </w:rPr>
        <w:t>Colab</w:t>
      </w:r>
      <w:proofErr w:type="spellEnd"/>
      <w:r w:rsidR="0027757F" w:rsidRPr="00F47134">
        <w:rPr>
          <w:rFonts w:ascii="Cambria" w:eastAsia="Cambria" w:hAnsi="Cambria" w:cs="Cambria"/>
        </w:rPr>
        <w:t xml:space="preserve"> </w:t>
      </w:r>
      <w:r w:rsidR="00DE6233" w:rsidRPr="00F47134">
        <w:rPr>
          <w:rFonts w:ascii="Cambria" w:eastAsia="Cambria" w:hAnsi="Cambria" w:cs="Cambria"/>
        </w:rPr>
        <w:t>will also enable</w:t>
      </w:r>
      <w:r w:rsidR="0027757F" w:rsidRPr="00F47134">
        <w:rPr>
          <w:rFonts w:ascii="Cambria" w:eastAsia="Cambria" w:hAnsi="Cambria" w:cs="Cambria"/>
        </w:rPr>
        <w:t xml:space="preserve"> </w:t>
      </w:r>
      <w:r w:rsidR="00374E10" w:rsidRPr="00F47134">
        <w:rPr>
          <w:rFonts w:ascii="Cambria" w:eastAsia="Cambria" w:hAnsi="Cambria" w:cs="Cambria"/>
        </w:rPr>
        <w:t xml:space="preserve">easy version control as it can be connected to </w:t>
      </w:r>
      <w:r w:rsidR="00480E51" w:rsidRPr="00F47134">
        <w:rPr>
          <w:rFonts w:ascii="Cambria" w:eastAsia="Cambria" w:hAnsi="Cambria" w:cs="Cambria"/>
        </w:rPr>
        <w:t xml:space="preserve">the </w:t>
      </w:r>
      <w:r w:rsidR="00374E10" w:rsidRPr="00F47134">
        <w:rPr>
          <w:rFonts w:ascii="Cambria" w:eastAsia="Cambria" w:hAnsi="Cambria" w:cs="Cambria"/>
        </w:rPr>
        <w:t>GitHub</w:t>
      </w:r>
      <w:r w:rsidR="00480E51" w:rsidRPr="00F47134">
        <w:rPr>
          <w:rFonts w:ascii="Cambria" w:eastAsia="Cambria" w:hAnsi="Cambria" w:cs="Cambria"/>
        </w:rPr>
        <w:t xml:space="preserve"> </w:t>
      </w:r>
      <w:r w:rsidR="00892B04" w:rsidRPr="00F47134">
        <w:rPr>
          <w:rFonts w:ascii="Cambria" w:eastAsia="Cambria" w:hAnsi="Cambria" w:cs="Cambria"/>
        </w:rPr>
        <w:t>repository being used by the team</w:t>
      </w:r>
      <w:r w:rsidR="00A1110C" w:rsidRPr="00F47134">
        <w:rPr>
          <w:rFonts w:ascii="Cambria" w:eastAsia="Cambria" w:hAnsi="Cambria" w:cs="Cambria"/>
        </w:rPr>
        <w:t>.</w:t>
      </w:r>
      <w:r w:rsidR="00374E10" w:rsidRPr="00F47134">
        <w:rPr>
          <w:rFonts w:ascii="Cambria" w:eastAsia="Cambria" w:hAnsi="Cambria" w:cs="Cambria"/>
        </w:rPr>
        <w:t xml:space="preserve"> </w:t>
      </w:r>
    </w:p>
    <w:p w14:paraId="2C3E1868" w14:textId="324F9A24" w:rsidR="009E2162" w:rsidRPr="00F47134" w:rsidRDefault="001C4810" w:rsidP="7E956BEC">
      <w:pPr>
        <w:widowControl w:val="0"/>
        <w:spacing w:before="180" w:after="180"/>
        <w:rPr>
          <w:rFonts w:ascii="Cambria" w:eastAsia="Cambria" w:hAnsi="Cambria" w:cs="Cambria"/>
          <w:i/>
          <w:iCs/>
        </w:rPr>
      </w:pPr>
      <w:r w:rsidRPr="00F47134">
        <w:rPr>
          <w:rFonts w:ascii="Cambria" w:eastAsia="Cambria" w:hAnsi="Cambria" w:cs="Cambria"/>
          <w:b/>
          <w:bCs/>
        </w:rPr>
        <w:t>Data Description</w:t>
      </w:r>
    </w:p>
    <w:p w14:paraId="6A97B756" w14:textId="28AA78A2" w:rsidR="00EB514F" w:rsidRPr="00F47134" w:rsidRDefault="001E18BF" w:rsidP="7E956BEC">
      <w:pPr>
        <w:pStyle w:val="HeadingWhite"/>
        <w:widowControl w:val="0"/>
        <w:spacing w:before="180" w:after="180" w:line="288" w:lineRule="auto"/>
        <w:ind w:right="51"/>
        <w:rPr>
          <w:rFonts w:ascii="Cambria" w:eastAsia="Cambria" w:hAnsi="Cambria" w:cs="Cambria"/>
          <w:sz w:val="24"/>
          <w:szCs w:val="24"/>
        </w:rPr>
      </w:pPr>
      <w:r w:rsidRPr="00F47134">
        <w:rPr>
          <w:rFonts w:ascii="Cambria" w:eastAsia="Cambria" w:hAnsi="Cambria" w:cs="Cambria"/>
          <w:sz w:val="24"/>
          <w:szCs w:val="24"/>
        </w:rPr>
        <w:t>At this stage of the project, five datasets have been</w:t>
      </w:r>
      <w:r w:rsidR="0038296D" w:rsidRPr="00F47134">
        <w:rPr>
          <w:rFonts w:ascii="Cambria" w:eastAsia="Cambria" w:hAnsi="Cambria" w:cs="Cambria"/>
          <w:sz w:val="24"/>
          <w:szCs w:val="24"/>
        </w:rPr>
        <w:t xml:space="preserve"> selected </w:t>
      </w:r>
      <w:r w:rsidR="00D7748F" w:rsidRPr="00F47134">
        <w:rPr>
          <w:rFonts w:ascii="Cambria" w:eastAsia="Cambria" w:hAnsi="Cambria" w:cs="Cambria"/>
          <w:sz w:val="24"/>
          <w:szCs w:val="24"/>
        </w:rPr>
        <w:t xml:space="preserve">for use in the </w:t>
      </w:r>
      <w:r w:rsidR="00F91068" w:rsidRPr="00F47134">
        <w:rPr>
          <w:rFonts w:ascii="Cambria" w:eastAsia="Cambria" w:hAnsi="Cambria" w:cs="Cambria"/>
          <w:sz w:val="24"/>
          <w:szCs w:val="24"/>
        </w:rPr>
        <w:t>an</w:t>
      </w:r>
      <w:r w:rsidR="00622B9F" w:rsidRPr="00F47134">
        <w:rPr>
          <w:rFonts w:ascii="Cambria" w:eastAsia="Cambria" w:hAnsi="Cambria" w:cs="Cambria"/>
          <w:sz w:val="24"/>
          <w:szCs w:val="24"/>
        </w:rPr>
        <w:t>alysis</w:t>
      </w:r>
      <w:r w:rsidR="008E49CA" w:rsidRPr="00F47134">
        <w:rPr>
          <w:rFonts w:ascii="Cambria" w:eastAsia="Cambria" w:hAnsi="Cambria" w:cs="Cambria"/>
          <w:sz w:val="24"/>
          <w:szCs w:val="24"/>
        </w:rPr>
        <w:t xml:space="preserve"> and modelling </w:t>
      </w:r>
      <w:r w:rsidR="00EF1227" w:rsidRPr="00F47134">
        <w:rPr>
          <w:rFonts w:ascii="Cambria" w:eastAsia="Cambria" w:hAnsi="Cambria" w:cs="Cambria"/>
          <w:sz w:val="24"/>
          <w:szCs w:val="24"/>
        </w:rPr>
        <w:t>involved in</w:t>
      </w:r>
      <w:r w:rsidR="008E49CA" w:rsidRPr="00F47134">
        <w:rPr>
          <w:rFonts w:ascii="Cambria" w:eastAsia="Cambria" w:hAnsi="Cambria" w:cs="Cambria"/>
          <w:sz w:val="24"/>
          <w:szCs w:val="24"/>
        </w:rPr>
        <w:t xml:space="preserve"> </w:t>
      </w:r>
      <w:r w:rsidR="001366AE" w:rsidRPr="00F47134">
        <w:rPr>
          <w:rFonts w:ascii="Cambria" w:eastAsia="Cambria" w:hAnsi="Cambria" w:cs="Cambria"/>
          <w:sz w:val="24"/>
          <w:szCs w:val="24"/>
        </w:rPr>
        <w:t>this</w:t>
      </w:r>
      <w:r w:rsidR="008E49CA" w:rsidRPr="00F47134">
        <w:rPr>
          <w:rFonts w:ascii="Cambria" w:eastAsia="Cambria" w:hAnsi="Cambria" w:cs="Cambria"/>
          <w:sz w:val="24"/>
          <w:szCs w:val="24"/>
        </w:rPr>
        <w:t xml:space="preserve"> </w:t>
      </w:r>
      <w:r w:rsidR="00DF08B9" w:rsidRPr="00F47134">
        <w:rPr>
          <w:rFonts w:ascii="Cambria" w:eastAsia="Cambria" w:hAnsi="Cambria" w:cs="Cambria"/>
          <w:sz w:val="24"/>
          <w:szCs w:val="24"/>
        </w:rPr>
        <w:t xml:space="preserve">forecasting </w:t>
      </w:r>
      <w:r w:rsidR="008E49CA" w:rsidRPr="00F47134">
        <w:rPr>
          <w:rFonts w:ascii="Cambria" w:eastAsia="Cambria" w:hAnsi="Cambria" w:cs="Cambria"/>
          <w:sz w:val="24"/>
          <w:szCs w:val="24"/>
        </w:rPr>
        <w:t xml:space="preserve">electricity demand </w:t>
      </w:r>
      <w:r w:rsidR="00DF08B9" w:rsidRPr="00F47134">
        <w:rPr>
          <w:rFonts w:ascii="Cambria" w:eastAsia="Cambria" w:hAnsi="Cambria" w:cs="Cambria"/>
          <w:sz w:val="24"/>
          <w:szCs w:val="24"/>
        </w:rPr>
        <w:t xml:space="preserve">research. The details and relevance of </w:t>
      </w:r>
      <w:r w:rsidR="001366AE" w:rsidRPr="00F47134">
        <w:rPr>
          <w:rFonts w:ascii="Cambria" w:eastAsia="Cambria" w:hAnsi="Cambria" w:cs="Cambria"/>
          <w:sz w:val="24"/>
          <w:szCs w:val="24"/>
        </w:rPr>
        <w:t>each</w:t>
      </w:r>
      <w:r w:rsidR="00DF08B9" w:rsidRPr="00F47134">
        <w:rPr>
          <w:rFonts w:ascii="Cambria" w:eastAsia="Cambria" w:hAnsi="Cambria" w:cs="Cambria"/>
          <w:sz w:val="24"/>
          <w:szCs w:val="24"/>
        </w:rPr>
        <w:t xml:space="preserve"> are below:</w:t>
      </w:r>
    </w:p>
    <w:p w14:paraId="2CD266DF" w14:textId="77777777" w:rsidR="001E18BF" w:rsidRPr="00F47134" w:rsidRDefault="001E18BF" w:rsidP="7E956BEC">
      <w:pPr>
        <w:pStyle w:val="HeadingWhite"/>
        <w:widowControl w:val="0"/>
        <w:spacing w:before="0" w:after="0" w:line="288" w:lineRule="auto"/>
        <w:rPr>
          <w:rFonts w:ascii="Cambria" w:eastAsia="Cambria" w:hAnsi="Cambria" w:cs="Cambria"/>
          <w:sz w:val="24"/>
          <w:szCs w:val="24"/>
        </w:rPr>
      </w:pPr>
    </w:p>
    <w:tbl>
      <w:tblPr>
        <w:tblStyle w:val="TableGrid"/>
        <w:tblW w:w="0" w:type="auto"/>
        <w:tblLook w:val="04A0" w:firstRow="1" w:lastRow="0" w:firstColumn="1" w:lastColumn="0" w:noHBand="0" w:noVBand="1"/>
      </w:tblPr>
      <w:tblGrid>
        <w:gridCol w:w="1980"/>
        <w:gridCol w:w="7036"/>
      </w:tblGrid>
      <w:tr w:rsidR="00F74688" w:rsidRPr="00F47134" w14:paraId="3ACA2A52" w14:textId="77777777">
        <w:tc>
          <w:tcPr>
            <w:tcW w:w="9016" w:type="dxa"/>
            <w:gridSpan w:val="2"/>
          </w:tcPr>
          <w:p w14:paraId="2586ADE6" w14:textId="77777777" w:rsidR="00F74688" w:rsidRPr="00F47134" w:rsidRDefault="00F74688" w:rsidP="7E956BEC">
            <w:pPr>
              <w:widowControl w:val="0"/>
              <w:spacing w:before="0" w:after="0"/>
              <w:rPr>
                <w:rFonts w:ascii="Cambria" w:eastAsia="Cambria" w:hAnsi="Cambria" w:cs="Cambria"/>
                <w:b/>
                <w:bCs/>
                <w:color w:val="000000" w:themeColor="text1"/>
              </w:rPr>
            </w:pPr>
            <w:r w:rsidRPr="00F47134">
              <w:rPr>
                <w:rFonts w:ascii="Cambria" w:eastAsia="Cambria" w:hAnsi="Cambria" w:cs="Cambria"/>
                <w:color w:val="000000" w:themeColor="text1"/>
              </w:rPr>
              <w:lastRenderedPageBreak/>
              <w:t xml:space="preserve">Dataset: </w:t>
            </w:r>
            <w:r w:rsidRPr="00F47134">
              <w:rPr>
                <w:rFonts w:ascii="Cambria" w:eastAsia="Cambria" w:hAnsi="Cambria" w:cs="Cambria"/>
                <w:b/>
                <w:bCs/>
                <w:color w:val="000000" w:themeColor="text1"/>
              </w:rPr>
              <w:t>Total Electricity Demand (NSW)</w:t>
            </w:r>
          </w:p>
        </w:tc>
      </w:tr>
      <w:tr w:rsidR="00F74688" w:rsidRPr="00F47134" w14:paraId="1731A75F" w14:textId="77777777">
        <w:tc>
          <w:tcPr>
            <w:tcW w:w="1980" w:type="dxa"/>
          </w:tcPr>
          <w:p w14:paraId="78C6567D"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Source</w:t>
            </w:r>
          </w:p>
        </w:tc>
        <w:tc>
          <w:tcPr>
            <w:tcW w:w="7036" w:type="dxa"/>
          </w:tcPr>
          <w:p w14:paraId="6BF0FD48"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lang w:eastAsia="en-GB"/>
              </w:rPr>
              <w:t>Market Management System database, National Energy Market</w:t>
            </w:r>
          </w:p>
        </w:tc>
      </w:tr>
      <w:tr w:rsidR="00F74688" w:rsidRPr="00F47134" w14:paraId="21ADE5D9" w14:textId="77777777">
        <w:tc>
          <w:tcPr>
            <w:tcW w:w="1980" w:type="dxa"/>
          </w:tcPr>
          <w:p w14:paraId="66EEB6DC"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Format</w:t>
            </w:r>
          </w:p>
        </w:tc>
        <w:tc>
          <w:tcPr>
            <w:tcW w:w="7036" w:type="dxa"/>
          </w:tcPr>
          <w:p w14:paraId="6EE9FD78"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CSV</w:t>
            </w:r>
          </w:p>
        </w:tc>
      </w:tr>
      <w:tr w:rsidR="00F74688" w:rsidRPr="00F47134" w14:paraId="19E8E051" w14:textId="77777777">
        <w:tc>
          <w:tcPr>
            <w:tcW w:w="1980" w:type="dxa"/>
          </w:tcPr>
          <w:p w14:paraId="2757760C"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Storage</w:t>
            </w:r>
          </w:p>
        </w:tc>
        <w:tc>
          <w:tcPr>
            <w:tcW w:w="7036" w:type="dxa"/>
          </w:tcPr>
          <w:p w14:paraId="61587762"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5.8MB</w:t>
            </w:r>
          </w:p>
        </w:tc>
      </w:tr>
      <w:tr w:rsidR="00F74688" w:rsidRPr="00F47134" w14:paraId="348406D1" w14:textId="77777777">
        <w:tc>
          <w:tcPr>
            <w:tcW w:w="1980" w:type="dxa"/>
          </w:tcPr>
          <w:p w14:paraId="15F2449E" w14:textId="77777777" w:rsidR="00F74688" w:rsidRPr="00F47134" w:rsidRDefault="00F74688" w:rsidP="7E956BEC">
            <w:pPr>
              <w:widowControl w:val="0"/>
              <w:spacing w:before="0" w:after="0"/>
              <w:contextualSpacing/>
              <w:rPr>
                <w:rFonts w:ascii="Cambria" w:eastAsia="Cambria" w:hAnsi="Cambria" w:cs="Cambria"/>
                <w:color w:val="000000" w:themeColor="text1"/>
              </w:rPr>
            </w:pPr>
            <w:r w:rsidRPr="00F47134">
              <w:rPr>
                <w:rFonts w:ascii="Cambria" w:eastAsia="Cambria" w:hAnsi="Cambria" w:cs="Cambria"/>
                <w:color w:val="000000" w:themeColor="text1"/>
              </w:rPr>
              <w:t>Variables</w:t>
            </w:r>
          </w:p>
        </w:tc>
        <w:tc>
          <w:tcPr>
            <w:tcW w:w="7036" w:type="dxa"/>
          </w:tcPr>
          <w:p w14:paraId="0A3F15ED" w14:textId="1BCA7C49" w:rsidR="00F74688" w:rsidRPr="00F47134" w:rsidRDefault="00F74688"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DATETIME: Date and time interval of each observation in the format (dd/mm/</w:t>
            </w:r>
            <w:proofErr w:type="spellStart"/>
            <w:r w:rsidRPr="00F47134">
              <w:rPr>
                <w:rFonts w:ascii="Cambria" w:eastAsia="Cambria" w:hAnsi="Cambria" w:cs="Cambria"/>
                <w:color w:val="000000" w:themeColor="text1"/>
                <w:lang w:eastAsia="en-GB"/>
              </w:rPr>
              <w:t>yyyy</w:t>
            </w:r>
            <w:proofErr w:type="spellEnd"/>
            <w:r w:rsidRPr="00F47134">
              <w:rPr>
                <w:rFonts w:ascii="Cambria" w:eastAsia="Cambria" w:hAnsi="Cambria" w:cs="Cambria"/>
                <w:color w:val="000000" w:themeColor="text1"/>
                <w:lang w:eastAsia="en-GB"/>
              </w:rPr>
              <w:t xml:space="preserve"> </w:t>
            </w:r>
            <w:proofErr w:type="spellStart"/>
            <w:r w:rsidRPr="00F47134">
              <w:rPr>
                <w:rFonts w:ascii="Cambria" w:eastAsia="Cambria" w:hAnsi="Cambria" w:cs="Cambria"/>
                <w:color w:val="000000" w:themeColor="text1"/>
                <w:lang w:eastAsia="en-GB"/>
              </w:rPr>
              <w:t>hh:mm</w:t>
            </w:r>
            <w:proofErr w:type="spellEnd"/>
            <w:r w:rsidRPr="00F47134">
              <w:rPr>
                <w:rFonts w:ascii="Cambria" w:eastAsia="Cambria" w:hAnsi="Cambria" w:cs="Cambria"/>
                <w:color w:val="000000" w:themeColor="text1"/>
                <w:lang w:eastAsia="en-GB"/>
              </w:rPr>
              <w:t>)</w:t>
            </w:r>
            <w:r w:rsidR="00A05593" w:rsidRPr="00F47134">
              <w:rPr>
                <w:rFonts w:ascii="Cambria" w:eastAsia="Cambria" w:hAnsi="Cambria" w:cs="Cambria"/>
                <w:color w:val="000000" w:themeColor="text1"/>
                <w:lang w:eastAsia="en-GB"/>
              </w:rPr>
              <w:t xml:space="preserve">. In 5 </w:t>
            </w:r>
            <w:proofErr w:type="gramStart"/>
            <w:r w:rsidR="00A05593" w:rsidRPr="00F47134">
              <w:rPr>
                <w:rFonts w:ascii="Cambria" w:eastAsia="Cambria" w:hAnsi="Cambria" w:cs="Cambria"/>
                <w:color w:val="000000" w:themeColor="text1"/>
                <w:lang w:eastAsia="en-GB"/>
              </w:rPr>
              <w:t>minute</w:t>
            </w:r>
            <w:proofErr w:type="gramEnd"/>
            <w:r w:rsidR="00A05593" w:rsidRPr="00F47134">
              <w:rPr>
                <w:rFonts w:ascii="Cambria" w:eastAsia="Cambria" w:hAnsi="Cambria" w:cs="Cambria"/>
                <w:color w:val="000000" w:themeColor="text1"/>
                <w:lang w:eastAsia="en-GB"/>
              </w:rPr>
              <w:t xml:space="preserve"> increments.</w:t>
            </w:r>
          </w:p>
          <w:p w14:paraId="3138E53D" w14:textId="77777777" w:rsidR="00F74688" w:rsidRPr="00F47134" w:rsidRDefault="00F74688"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TOTALDEMAND: Total demand (MW)</w:t>
            </w:r>
          </w:p>
          <w:p w14:paraId="6EBF1B37" w14:textId="77777777" w:rsidR="00F74688" w:rsidRPr="00F47134" w:rsidRDefault="00F74688"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REGIONID: Region Identifier (i.e. NSW1)</w:t>
            </w:r>
          </w:p>
        </w:tc>
      </w:tr>
      <w:tr w:rsidR="00F74688" w:rsidRPr="00F47134" w14:paraId="06F5C036" w14:textId="77777777">
        <w:tc>
          <w:tcPr>
            <w:tcW w:w="1980" w:type="dxa"/>
          </w:tcPr>
          <w:p w14:paraId="480640BD"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Messiness</w:t>
            </w:r>
          </w:p>
        </w:tc>
        <w:tc>
          <w:tcPr>
            <w:tcW w:w="7036" w:type="dxa"/>
          </w:tcPr>
          <w:p w14:paraId="32EE7112"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NA: 0</w:t>
            </w:r>
          </w:p>
          <w:p w14:paraId="0074944A"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Duplicates: 0</w:t>
            </w:r>
          </w:p>
          <w:p w14:paraId="136978B5"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Inconsistencies:</w:t>
            </w:r>
          </w:p>
          <w:p w14:paraId="50487678" w14:textId="77777777" w:rsidR="00F74688" w:rsidRPr="00F47134" w:rsidRDefault="00F74688" w:rsidP="7E956BEC">
            <w:pPr>
              <w:pStyle w:val="ListParagraph"/>
              <w:widowControl w:val="0"/>
              <w:numPr>
                <w:ilvl w:val="0"/>
                <w:numId w:val="9"/>
              </w:numPr>
              <w:suppressAutoHyphens w:val="0"/>
              <w:autoSpaceDE/>
              <w:autoSpaceDN/>
              <w:adjustRightInd/>
              <w:spacing w:before="0" w:after="0"/>
              <w:textAlignment w:val="auto"/>
              <w:rPr>
                <w:rFonts w:ascii="Cambria" w:eastAsia="Cambria" w:hAnsi="Cambria" w:cs="Cambria"/>
                <w:color w:val="000000" w:themeColor="text1"/>
              </w:rPr>
            </w:pPr>
            <w:r w:rsidRPr="00F47134">
              <w:rPr>
                <w:rFonts w:ascii="Cambria" w:eastAsia="Cambria" w:hAnsi="Cambria" w:cs="Cambria"/>
                <w:color w:val="000000" w:themeColor="text1"/>
              </w:rPr>
              <w:t>Format of DATETIME is object. In cleaning, should change to a consistent datetime data type for easier manipulation.</w:t>
            </w:r>
          </w:p>
        </w:tc>
      </w:tr>
      <w:tr w:rsidR="00F74688" w:rsidRPr="00F47134" w14:paraId="2F1C1449" w14:textId="77777777">
        <w:tc>
          <w:tcPr>
            <w:tcW w:w="1980" w:type="dxa"/>
          </w:tcPr>
          <w:p w14:paraId="1CDB94FC"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Size</w:t>
            </w:r>
          </w:p>
        </w:tc>
        <w:tc>
          <w:tcPr>
            <w:tcW w:w="7036" w:type="dxa"/>
          </w:tcPr>
          <w:p w14:paraId="2EEF5852"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196513 rows x 3 columns</w:t>
            </w:r>
          </w:p>
        </w:tc>
      </w:tr>
      <w:tr w:rsidR="00F74688" w:rsidRPr="00F47134" w14:paraId="45CBD9E0" w14:textId="77777777">
        <w:tc>
          <w:tcPr>
            <w:tcW w:w="1980" w:type="dxa"/>
          </w:tcPr>
          <w:p w14:paraId="63430DD5"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Relevance</w:t>
            </w:r>
          </w:p>
        </w:tc>
        <w:tc>
          <w:tcPr>
            <w:tcW w:w="7036" w:type="dxa"/>
          </w:tcPr>
          <w:p w14:paraId="1E769200" w14:textId="08962B5B" w:rsidR="00F74688" w:rsidRPr="00F47134" w:rsidRDefault="007B454E"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 xml:space="preserve">This data </w:t>
            </w:r>
            <w:r w:rsidR="00716B34" w:rsidRPr="00F47134">
              <w:rPr>
                <w:rFonts w:ascii="Cambria" w:eastAsia="Cambria" w:hAnsi="Cambria" w:cs="Cambria"/>
                <w:color w:val="000000" w:themeColor="text1"/>
              </w:rPr>
              <w:t xml:space="preserve">shows historical electricity demand in NSW from </w:t>
            </w:r>
            <w:r w:rsidR="00F74688" w:rsidRPr="00F47134">
              <w:rPr>
                <w:rFonts w:ascii="Cambria" w:eastAsia="Cambria" w:hAnsi="Cambria" w:cs="Cambria"/>
                <w:color w:val="000000" w:themeColor="text1"/>
              </w:rPr>
              <w:t>2010-01-01 to 2021-03-18</w:t>
            </w:r>
            <w:r w:rsidR="00716B34" w:rsidRPr="00F47134">
              <w:rPr>
                <w:rFonts w:ascii="Cambria" w:eastAsia="Cambria" w:hAnsi="Cambria" w:cs="Cambria"/>
                <w:color w:val="000000" w:themeColor="text1"/>
              </w:rPr>
              <w:t xml:space="preserve">. </w:t>
            </w:r>
            <w:r w:rsidR="002F7F29" w:rsidRPr="00F47134">
              <w:rPr>
                <w:rFonts w:ascii="Cambria" w:eastAsia="Cambria" w:hAnsi="Cambria" w:cs="Cambria"/>
                <w:color w:val="000000" w:themeColor="text1"/>
              </w:rPr>
              <w:t xml:space="preserve">Historical demand is a powerful </w:t>
            </w:r>
            <w:r w:rsidR="00E05BD6" w:rsidRPr="00F47134">
              <w:rPr>
                <w:rFonts w:ascii="Cambria" w:eastAsia="Cambria" w:hAnsi="Cambria" w:cs="Cambria"/>
                <w:color w:val="000000" w:themeColor="text1"/>
              </w:rPr>
              <w:t>feature</w:t>
            </w:r>
            <w:r w:rsidR="00574999" w:rsidRPr="00F47134">
              <w:rPr>
                <w:rFonts w:ascii="Cambria" w:eastAsia="Cambria" w:hAnsi="Cambria" w:cs="Cambria"/>
                <w:color w:val="000000" w:themeColor="text1"/>
              </w:rPr>
              <w:t>, which can be used as a predictor variable in</w:t>
            </w:r>
            <w:r w:rsidR="002F7F29" w:rsidRPr="00F47134">
              <w:rPr>
                <w:rFonts w:ascii="Cambria" w:eastAsia="Cambria" w:hAnsi="Cambria" w:cs="Cambria"/>
                <w:color w:val="000000" w:themeColor="text1"/>
              </w:rPr>
              <w:t xml:space="preserve"> </w:t>
            </w:r>
            <w:r w:rsidR="00E05BD6" w:rsidRPr="00F47134">
              <w:rPr>
                <w:rFonts w:ascii="Cambria" w:eastAsia="Cambria" w:hAnsi="Cambria" w:cs="Cambria"/>
                <w:color w:val="000000" w:themeColor="text1"/>
              </w:rPr>
              <w:t>electricity</w:t>
            </w:r>
            <w:r w:rsidR="00574999" w:rsidRPr="00F47134">
              <w:rPr>
                <w:rFonts w:ascii="Cambria" w:eastAsia="Cambria" w:hAnsi="Cambria" w:cs="Cambria"/>
                <w:color w:val="000000" w:themeColor="text1"/>
              </w:rPr>
              <w:t xml:space="preserve"> </w:t>
            </w:r>
            <w:r w:rsidR="00EB6D3A" w:rsidRPr="00F47134">
              <w:rPr>
                <w:rFonts w:ascii="Cambria" w:eastAsia="Cambria" w:hAnsi="Cambria" w:cs="Cambria"/>
                <w:color w:val="000000" w:themeColor="text1"/>
              </w:rPr>
              <w:t xml:space="preserve">forecasting </w:t>
            </w:r>
            <w:r w:rsidR="00E05BD6" w:rsidRPr="00F47134">
              <w:rPr>
                <w:rFonts w:ascii="Cambria" w:eastAsia="Cambria" w:hAnsi="Cambria" w:cs="Cambria"/>
                <w:color w:val="000000" w:themeColor="text1"/>
              </w:rPr>
              <w:t xml:space="preserve">models. </w:t>
            </w:r>
          </w:p>
        </w:tc>
      </w:tr>
    </w:tbl>
    <w:p w14:paraId="387231FA" w14:textId="77777777" w:rsidR="00F74688" w:rsidRPr="00F47134" w:rsidRDefault="00F74688" w:rsidP="7E956BEC">
      <w:pPr>
        <w:widowControl w:val="0"/>
        <w:spacing w:before="0" w:after="0"/>
        <w:rPr>
          <w:rFonts w:ascii="Cambria" w:eastAsia="Cambria" w:hAnsi="Cambria" w:cs="Cambria"/>
          <w:color w:val="000000" w:themeColor="text1"/>
        </w:rPr>
      </w:pPr>
    </w:p>
    <w:p w14:paraId="0FF4283A" w14:textId="77777777" w:rsidR="00F74688" w:rsidRPr="00F47134" w:rsidRDefault="00F74688" w:rsidP="7E956BEC">
      <w:pPr>
        <w:widowControl w:val="0"/>
        <w:spacing w:before="0" w:after="0"/>
        <w:rPr>
          <w:rFonts w:ascii="Cambria" w:eastAsia="Cambria" w:hAnsi="Cambria" w:cs="Cambria"/>
          <w:color w:val="000000" w:themeColor="text1"/>
        </w:rPr>
      </w:pPr>
    </w:p>
    <w:p w14:paraId="24B7FBD5" w14:textId="77777777" w:rsidR="00F74688" w:rsidRPr="00F47134" w:rsidRDefault="00F74688" w:rsidP="7E956BEC">
      <w:pPr>
        <w:widowControl w:val="0"/>
        <w:spacing w:before="0" w:after="0"/>
        <w:rPr>
          <w:rFonts w:ascii="Cambria" w:eastAsia="Cambria" w:hAnsi="Cambria" w:cs="Cambria"/>
          <w:color w:val="000000" w:themeColor="text1"/>
        </w:rPr>
      </w:pPr>
    </w:p>
    <w:tbl>
      <w:tblPr>
        <w:tblStyle w:val="TableGrid"/>
        <w:tblW w:w="0" w:type="auto"/>
        <w:tblLook w:val="04A0" w:firstRow="1" w:lastRow="0" w:firstColumn="1" w:lastColumn="0" w:noHBand="0" w:noVBand="1"/>
      </w:tblPr>
      <w:tblGrid>
        <w:gridCol w:w="1980"/>
        <w:gridCol w:w="7036"/>
      </w:tblGrid>
      <w:tr w:rsidR="00F74688" w:rsidRPr="00F47134" w14:paraId="0C71047F" w14:textId="77777777">
        <w:tc>
          <w:tcPr>
            <w:tcW w:w="9016" w:type="dxa"/>
            <w:gridSpan w:val="2"/>
          </w:tcPr>
          <w:p w14:paraId="4144EE26" w14:textId="77777777" w:rsidR="00F74688" w:rsidRPr="00F47134" w:rsidRDefault="00F74688" w:rsidP="7E956BEC">
            <w:pPr>
              <w:widowControl w:val="0"/>
              <w:spacing w:before="0" w:after="0"/>
              <w:rPr>
                <w:rFonts w:ascii="Cambria" w:eastAsia="Cambria" w:hAnsi="Cambria" w:cs="Cambria"/>
                <w:b/>
                <w:bCs/>
                <w:color w:val="000000" w:themeColor="text1"/>
              </w:rPr>
            </w:pPr>
            <w:r w:rsidRPr="00F47134">
              <w:rPr>
                <w:rFonts w:ascii="Cambria" w:eastAsia="Cambria" w:hAnsi="Cambria" w:cs="Cambria"/>
                <w:color w:val="000000" w:themeColor="text1"/>
              </w:rPr>
              <w:t xml:space="preserve">Dataset: </w:t>
            </w:r>
            <w:r w:rsidRPr="00F47134">
              <w:rPr>
                <w:rFonts w:ascii="Cambria" w:eastAsia="Cambria" w:hAnsi="Cambria" w:cs="Cambria"/>
                <w:b/>
                <w:bCs/>
                <w:color w:val="000000" w:themeColor="text1"/>
              </w:rPr>
              <w:t>Air Temperature (NSW)</w:t>
            </w:r>
          </w:p>
        </w:tc>
      </w:tr>
      <w:tr w:rsidR="00F74688" w:rsidRPr="00F47134" w14:paraId="71FE1386" w14:textId="77777777">
        <w:tc>
          <w:tcPr>
            <w:tcW w:w="1980" w:type="dxa"/>
          </w:tcPr>
          <w:p w14:paraId="66C623B2"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Source</w:t>
            </w:r>
          </w:p>
        </w:tc>
        <w:tc>
          <w:tcPr>
            <w:tcW w:w="7036" w:type="dxa"/>
          </w:tcPr>
          <w:p w14:paraId="5A546045"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lang w:eastAsia="en-GB"/>
              </w:rPr>
              <w:t>Australian Data Archive for Meteorology</w:t>
            </w:r>
          </w:p>
        </w:tc>
      </w:tr>
      <w:tr w:rsidR="00F74688" w:rsidRPr="00F47134" w14:paraId="5002A719" w14:textId="77777777">
        <w:tc>
          <w:tcPr>
            <w:tcW w:w="1980" w:type="dxa"/>
          </w:tcPr>
          <w:p w14:paraId="3B40016D"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Format</w:t>
            </w:r>
          </w:p>
        </w:tc>
        <w:tc>
          <w:tcPr>
            <w:tcW w:w="7036" w:type="dxa"/>
          </w:tcPr>
          <w:p w14:paraId="21839548"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CSV</w:t>
            </w:r>
          </w:p>
        </w:tc>
      </w:tr>
      <w:tr w:rsidR="00F74688" w:rsidRPr="00F47134" w14:paraId="3E5E4BAD" w14:textId="77777777">
        <w:tc>
          <w:tcPr>
            <w:tcW w:w="1980" w:type="dxa"/>
          </w:tcPr>
          <w:p w14:paraId="10D14FEA"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Storage</w:t>
            </w:r>
          </w:p>
        </w:tc>
        <w:tc>
          <w:tcPr>
            <w:tcW w:w="7036" w:type="dxa"/>
          </w:tcPr>
          <w:p w14:paraId="48F371B7"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6.9MB</w:t>
            </w:r>
          </w:p>
        </w:tc>
      </w:tr>
      <w:tr w:rsidR="00F74688" w:rsidRPr="00F47134" w14:paraId="7ADCA789" w14:textId="77777777">
        <w:tc>
          <w:tcPr>
            <w:tcW w:w="1980" w:type="dxa"/>
          </w:tcPr>
          <w:p w14:paraId="428A0FA7"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Variables</w:t>
            </w:r>
          </w:p>
        </w:tc>
        <w:tc>
          <w:tcPr>
            <w:tcW w:w="7036" w:type="dxa"/>
          </w:tcPr>
          <w:p w14:paraId="45875169"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DATETIME: Date time interval of each observation (dd/mm/</w:t>
            </w:r>
            <w:proofErr w:type="spellStart"/>
            <w:r w:rsidRPr="00F47134">
              <w:rPr>
                <w:rFonts w:ascii="Cambria" w:eastAsia="Cambria" w:hAnsi="Cambria" w:cs="Cambria"/>
                <w:color w:val="000000" w:themeColor="text1"/>
              </w:rPr>
              <w:t>yyyy</w:t>
            </w:r>
            <w:proofErr w:type="spellEnd"/>
            <w:r w:rsidRPr="00F47134">
              <w:rPr>
                <w:rFonts w:ascii="Cambria" w:eastAsia="Cambria" w:hAnsi="Cambria" w:cs="Cambria"/>
                <w:color w:val="000000" w:themeColor="text1"/>
              </w:rPr>
              <w:t xml:space="preserve"> </w:t>
            </w:r>
            <w:proofErr w:type="spellStart"/>
            <w:r w:rsidRPr="00F47134">
              <w:rPr>
                <w:rFonts w:ascii="Cambria" w:eastAsia="Cambria" w:hAnsi="Cambria" w:cs="Cambria"/>
                <w:color w:val="000000" w:themeColor="text1"/>
              </w:rPr>
              <w:t>hh:mm</w:t>
            </w:r>
            <w:proofErr w:type="spellEnd"/>
            <w:r w:rsidRPr="00F47134">
              <w:rPr>
                <w:rFonts w:ascii="Cambria" w:eastAsia="Cambria" w:hAnsi="Cambria" w:cs="Cambria"/>
                <w:color w:val="000000" w:themeColor="text1"/>
              </w:rPr>
              <w:t>)</w:t>
            </w:r>
          </w:p>
          <w:p w14:paraId="734AF784"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TEMPERATURE: Air temperature (°C)</w:t>
            </w:r>
          </w:p>
          <w:p w14:paraId="1E068302"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LOCATION: Location of a weather station (i.e. Bankstown weather station)</w:t>
            </w:r>
          </w:p>
        </w:tc>
      </w:tr>
      <w:tr w:rsidR="00F74688" w:rsidRPr="00F47134" w14:paraId="36EFAEF6" w14:textId="77777777">
        <w:tc>
          <w:tcPr>
            <w:tcW w:w="1980" w:type="dxa"/>
          </w:tcPr>
          <w:p w14:paraId="7E141B5E"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Messiness</w:t>
            </w:r>
          </w:p>
        </w:tc>
        <w:tc>
          <w:tcPr>
            <w:tcW w:w="7036" w:type="dxa"/>
          </w:tcPr>
          <w:p w14:paraId="646AD4DD"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NA: 0</w:t>
            </w:r>
          </w:p>
          <w:p w14:paraId="71751BE4"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 xml:space="preserve">Duplicates: 13 duplicated rows </w:t>
            </w:r>
          </w:p>
          <w:p w14:paraId="34BBF277"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Inconsistencies:</w:t>
            </w:r>
          </w:p>
          <w:p w14:paraId="295183A4" w14:textId="77777777" w:rsidR="00F74688" w:rsidRPr="00F47134" w:rsidRDefault="00F74688" w:rsidP="7E956BEC">
            <w:pPr>
              <w:pStyle w:val="ListParagraph"/>
              <w:widowControl w:val="0"/>
              <w:numPr>
                <w:ilvl w:val="0"/>
                <w:numId w:val="9"/>
              </w:numPr>
              <w:suppressAutoHyphens w:val="0"/>
              <w:autoSpaceDE/>
              <w:autoSpaceDN/>
              <w:adjustRightInd/>
              <w:spacing w:before="0" w:after="0"/>
              <w:textAlignment w:val="auto"/>
              <w:rPr>
                <w:rFonts w:ascii="Cambria" w:eastAsia="Cambria" w:hAnsi="Cambria" w:cs="Cambria"/>
                <w:color w:val="000000" w:themeColor="text1"/>
              </w:rPr>
            </w:pPr>
            <w:r w:rsidRPr="00F47134">
              <w:rPr>
                <w:rFonts w:ascii="Cambria" w:eastAsia="Cambria" w:hAnsi="Cambria" w:cs="Cambria"/>
                <w:color w:val="000000" w:themeColor="text1"/>
              </w:rPr>
              <w:t>Format of DATETIME is object. In cleaning, should change to a consistent datetime data type for easier manipulation.</w:t>
            </w:r>
          </w:p>
          <w:p w14:paraId="60ABB946" w14:textId="4EA16B14" w:rsidR="00F74688" w:rsidRPr="00F47134" w:rsidRDefault="00F74688" w:rsidP="7E956BEC">
            <w:pPr>
              <w:pStyle w:val="ListParagraph"/>
              <w:widowControl w:val="0"/>
              <w:numPr>
                <w:ilvl w:val="0"/>
                <w:numId w:val="9"/>
              </w:numPr>
              <w:suppressAutoHyphens w:val="0"/>
              <w:autoSpaceDE/>
              <w:autoSpaceDN/>
              <w:adjustRightInd/>
              <w:spacing w:before="0" w:after="0"/>
              <w:textAlignment w:val="auto"/>
              <w:rPr>
                <w:rFonts w:ascii="Cambria" w:eastAsia="Cambria" w:hAnsi="Cambria" w:cs="Cambria"/>
                <w:color w:val="000000" w:themeColor="text1"/>
              </w:rPr>
            </w:pPr>
            <w:r w:rsidRPr="00F47134">
              <w:rPr>
                <w:rFonts w:ascii="Cambria" w:eastAsia="Cambria" w:hAnsi="Cambria" w:cs="Cambria"/>
                <w:color w:val="000000" w:themeColor="text1"/>
              </w:rPr>
              <w:t xml:space="preserve">The smallest gap between temperature observations is 1 minute and the largest gap is 3 days, 18hrs and 30mins. </w:t>
            </w:r>
          </w:p>
        </w:tc>
      </w:tr>
      <w:tr w:rsidR="00F74688" w:rsidRPr="00F47134" w14:paraId="5E54EED4" w14:textId="77777777">
        <w:tc>
          <w:tcPr>
            <w:tcW w:w="1980" w:type="dxa"/>
          </w:tcPr>
          <w:p w14:paraId="2417E8DD"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Size</w:t>
            </w:r>
          </w:p>
        </w:tc>
        <w:tc>
          <w:tcPr>
            <w:tcW w:w="7036" w:type="dxa"/>
          </w:tcPr>
          <w:p w14:paraId="444D236D"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220326 rows x 3 columns</w:t>
            </w:r>
          </w:p>
        </w:tc>
      </w:tr>
      <w:tr w:rsidR="00F74688" w:rsidRPr="00F47134" w14:paraId="21905293" w14:textId="77777777">
        <w:tc>
          <w:tcPr>
            <w:tcW w:w="1980" w:type="dxa"/>
          </w:tcPr>
          <w:p w14:paraId="7B5B19DF"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Relevance</w:t>
            </w:r>
          </w:p>
        </w:tc>
        <w:tc>
          <w:tcPr>
            <w:tcW w:w="7036" w:type="dxa"/>
          </w:tcPr>
          <w:p w14:paraId="70FC7E90" w14:textId="0C0DF806" w:rsidR="00F74688" w:rsidRPr="00F47134" w:rsidRDefault="00E05BD6"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 xml:space="preserve">Air temperature </w:t>
            </w:r>
            <w:r w:rsidR="00B76871" w:rsidRPr="00F47134">
              <w:rPr>
                <w:rFonts w:ascii="Cambria" w:eastAsia="Cambria" w:hAnsi="Cambria" w:cs="Cambria"/>
                <w:color w:val="000000" w:themeColor="text1"/>
              </w:rPr>
              <w:t xml:space="preserve">data covering </w:t>
            </w:r>
            <w:r w:rsidR="00F74688" w:rsidRPr="00F47134">
              <w:rPr>
                <w:rFonts w:ascii="Cambria" w:eastAsia="Cambria" w:hAnsi="Cambria" w:cs="Cambria"/>
                <w:color w:val="000000" w:themeColor="text1"/>
              </w:rPr>
              <w:t>2010-01-01 to 2021-03-18</w:t>
            </w:r>
            <w:r w:rsidR="00B76871" w:rsidRPr="00F47134">
              <w:rPr>
                <w:rFonts w:ascii="Cambria" w:eastAsia="Cambria" w:hAnsi="Cambria" w:cs="Cambria"/>
                <w:color w:val="000000" w:themeColor="text1"/>
              </w:rPr>
              <w:t xml:space="preserve"> can also be </w:t>
            </w:r>
            <w:r w:rsidR="000F200A" w:rsidRPr="00F47134">
              <w:rPr>
                <w:rFonts w:ascii="Cambria" w:eastAsia="Cambria" w:hAnsi="Cambria" w:cs="Cambria"/>
                <w:color w:val="000000" w:themeColor="text1"/>
              </w:rPr>
              <w:t>considered</w:t>
            </w:r>
            <w:r w:rsidR="00B76871" w:rsidRPr="00F47134">
              <w:rPr>
                <w:rFonts w:ascii="Cambria" w:eastAsia="Cambria" w:hAnsi="Cambria" w:cs="Cambria"/>
                <w:color w:val="000000" w:themeColor="text1"/>
              </w:rPr>
              <w:t xml:space="preserve"> </w:t>
            </w:r>
            <w:r w:rsidR="001D4913" w:rsidRPr="00F47134">
              <w:rPr>
                <w:rFonts w:ascii="Cambria" w:eastAsia="Cambria" w:hAnsi="Cambria" w:cs="Cambria"/>
                <w:color w:val="000000" w:themeColor="text1"/>
              </w:rPr>
              <w:t xml:space="preserve">as a </w:t>
            </w:r>
            <w:r w:rsidR="000F200A" w:rsidRPr="00F47134">
              <w:rPr>
                <w:rFonts w:ascii="Cambria" w:eastAsia="Cambria" w:hAnsi="Cambria" w:cs="Cambria"/>
                <w:color w:val="000000" w:themeColor="text1"/>
              </w:rPr>
              <w:t xml:space="preserve">potential </w:t>
            </w:r>
            <w:r w:rsidR="001D4913" w:rsidRPr="00F47134">
              <w:rPr>
                <w:rFonts w:ascii="Cambria" w:eastAsia="Cambria" w:hAnsi="Cambria" w:cs="Cambria"/>
                <w:color w:val="000000" w:themeColor="text1"/>
              </w:rPr>
              <w:t xml:space="preserve">predictor variable in forecasting. This </w:t>
            </w:r>
            <w:r w:rsidR="001D4913" w:rsidRPr="00F47134">
              <w:rPr>
                <w:rFonts w:ascii="Cambria" w:eastAsia="Cambria" w:hAnsi="Cambria" w:cs="Cambria"/>
                <w:color w:val="000000" w:themeColor="text1"/>
              </w:rPr>
              <w:lastRenderedPageBreak/>
              <w:t xml:space="preserve">data will be examined more deeply in the exploratory data analysis stage to identify if there is indeed a correlation between temperature and electricity usage. If this is proven, the </w:t>
            </w:r>
            <w:r w:rsidR="00F04176" w:rsidRPr="00F47134">
              <w:rPr>
                <w:rFonts w:ascii="Cambria" w:eastAsia="Cambria" w:hAnsi="Cambria" w:cs="Cambria"/>
                <w:color w:val="000000" w:themeColor="text1"/>
              </w:rPr>
              <w:t>data will form part of the modelling work undertaken in this project.</w:t>
            </w:r>
          </w:p>
        </w:tc>
      </w:tr>
    </w:tbl>
    <w:p w14:paraId="38BC9969" w14:textId="77777777" w:rsidR="00F74688" w:rsidRPr="00F47134" w:rsidRDefault="00F74688" w:rsidP="7E956BEC">
      <w:pPr>
        <w:widowControl w:val="0"/>
        <w:spacing w:before="0" w:after="0"/>
        <w:rPr>
          <w:rFonts w:ascii="Cambria" w:eastAsia="Cambria" w:hAnsi="Cambria" w:cs="Cambria"/>
          <w:i/>
          <w:iCs/>
          <w:color w:val="000000" w:themeColor="text1"/>
        </w:rPr>
      </w:pPr>
    </w:p>
    <w:p w14:paraId="365619FA" w14:textId="77777777" w:rsidR="00F74688" w:rsidRPr="00F47134" w:rsidRDefault="00F74688" w:rsidP="7E956BEC">
      <w:pPr>
        <w:widowControl w:val="0"/>
        <w:spacing w:before="0" w:after="0"/>
        <w:rPr>
          <w:rFonts w:ascii="Cambria" w:eastAsia="Cambria" w:hAnsi="Cambria" w:cs="Cambria"/>
          <w:i/>
          <w:iCs/>
          <w:color w:val="000000" w:themeColor="text1"/>
        </w:rPr>
      </w:pPr>
    </w:p>
    <w:tbl>
      <w:tblPr>
        <w:tblStyle w:val="TableGrid"/>
        <w:tblW w:w="0" w:type="auto"/>
        <w:tblLook w:val="04A0" w:firstRow="1" w:lastRow="0" w:firstColumn="1" w:lastColumn="0" w:noHBand="0" w:noVBand="1"/>
      </w:tblPr>
      <w:tblGrid>
        <w:gridCol w:w="1980"/>
        <w:gridCol w:w="7036"/>
      </w:tblGrid>
      <w:tr w:rsidR="00F74688" w:rsidRPr="00F47134" w14:paraId="52CC738D" w14:textId="77777777">
        <w:tc>
          <w:tcPr>
            <w:tcW w:w="9016" w:type="dxa"/>
            <w:gridSpan w:val="2"/>
          </w:tcPr>
          <w:p w14:paraId="202F5494" w14:textId="77777777" w:rsidR="00F74688" w:rsidRPr="00F47134" w:rsidRDefault="00F74688" w:rsidP="7E956BEC">
            <w:pPr>
              <w:widowControl w:val="0"/>
              <w:spacing w:before="0" w:after="0"/>
              <w:rPr>
                <w:rFonts w:ascii="Cambria" w:eastAsia="Cambria" w:hAnsi="Cambria" w:cs="Cambria"/>
                <w:b/>
                <w:bCs/>
                <w:color w:val="000000" w:themeColor="text1"/>
              </w:rPr>
            </w:pPr>
            <w:r w:rsidRPr="00F47134">
              <w:rPr>
                <w:rFonts w:ascii="Cambria" w:eastAsia="Cambria" w:hAnsi="Cambria" w:cs="Cambria"/>
                <w:color w:val="000000" w:themeColor="text1"/>
              </w:rPr>
              <w:t xml:space="preserve">Dataset: </w:t>
            </w:r>
            <w:r w:rsidRPr="00F47134">
              <w:rPr>
                <w:rFonts w:ascii="Cambria" w:eastAsia="Cambria" w:hAnsi="Cambria" w:cs="Cambria"/>
                <w:b/>
                <w:bCs/>
                <w:color w:val="000000" w:themeColor="text1"/>
              </w:rPr>
              <w:t>Population and Projected Population Totals (persons), 1971-2061</w:t>
            </w:r>
          </w:p>
        </w:tc>
      </w:tr>
      <w:tr w:rsidR="00F74688" w:rsidRPr="00F47134" w14:paraId="734D7C89" w14:textId="77777777">
        <w:tc>
          <w:tcPr>
            <w:tcW w:w="1980" w:type="dxa"/>
          </w:tcPr>
          <w:p w14:paraId="0879D47F"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Source</w:t>
            </w:r>
          </w:p>
        </w:tc>
        <w:tc>
          <w:tcPr>
            <w:tcW w:w="7036" w:type="dxa"/>
          </w:tcPr>
          <w:p w14:paraId="44D9D1AC"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2022 NSW Common Planning Assumption Projections, NSW Government</w:t>
            </w:r>
          </w:p>
        </w:tc>
      </w:tr>
      <w:tr w:rsidR="00F74688" w:rsidRPr="00F47134" w14:paraId="29BCA8E1" w14:textId="77777777">
        <w:tc>
          <w:tcPr>
            <w:tcW w:w="1980" w:type="dxa"/>
          </w:tcPr>
          <w:p w14:paraId="7EAF97CA"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Format</w:t>
            </w:r>
          </w:p>
        </w:tc>
        <w:tc>
          <w:tcPr>
            <w:tcW w:w="7036" w:type="dxa"/>
          </w:tcPr>
          <w:p w14:paraId="315F2289"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XLSX</w:t>
            </w:r>
          </w:p>
        </w:tc>
      </w:tr>
      <w:tr w:rsidR="00F74688" w:rsidRPr="00F47134" w14:paraId="527C72F4" w14:textId="77777777">
        <w:tc>
          <w:tcPr>
            <w:tcW w:w="1980" w:type="dxa"/>
          </w:tcPr>
          <w:p w14:paraId="45A781AD"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Storage</w:t>
            </w:r>
          </w:p>
        </w:tc>
        <w:tc>
          <w:tcPr>
            <w:tcW w:w="7036" w:type="dxa"/>
          </w:tcPr>
          <w:p w14:paraId="46269DB1"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1.4MB</w:t>
            </w:r>
          </w:p>
        </w:tc>
      </w:tr>
      <w:tr w:rsidR="00F74688" w:rsidRPr="00F47134" w14:paraId="0101D66E" w14:textId="77777777">
        <w:tc>
          <w:tcPr>
            <w:tcW w:w="1980" w:type="dxa"/>
          </w:tcPr>
          <w:p w14:paraId="0B52EAD0" w14:textId="77777777" w:rsidR="00F74688" w:rsidRPr="00F47134" w:rsidRDefault="00F74688" w:rsidP="7E956BEC">
            <w:pPr>
              <w:widowControl w:val="0"/>
              <w:spacing w:before="0" w:after="0"/>
              <w:contextualSpacing/>
              <w:rPr>
                <w:rFonts w:ascii="Cambria" w:eastAsia="Cambria" w:hAnsi="Cambria" w:cs="Cambria"/>
                <w:color w:val="000000" w:themeColor="text1"/>
              </w:rPr>
            </w:pPr>
            <w:r w:rsidRPr="00F47134">
              <w:rPr>
                <w:rFonts w:ascii="Cambria" w:eastAsia="Cambria" w:hAnsi="Cambria" w:cs="Cambria"/>
                <w:color w:val="000000" w:themeColor="text1"/>
              </w:rPr>
              <w:t>Variables</w:t>
            </w:r>
          </w:p>
        </w:tc>
        <w:tc>
          <w:tcPr>
            <w:tcW w:w="7036" w:type="dxa"/>
          </w:tcPr>
          <w:p w14:paraId="0706DDD2" w14:textId="77777777" w:rsidR="00F74688" w:rsidRPr="00F47134" w:rsidRDefault="00F74688"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YEAR: The calendar year for each population projection (</w:t>
            </w:r>
            <w:proofErr w:type="spellStart"/>
            <w:r w:rsidRPr="00F47134">
              <w:rPr>
                <w:rFonts w:ascii="Cambria" w:eastAsia="Cambria" w:hAnsi="Cambria" w:cs="Cambria"/>
                <w:color w:val="000000" w:themeColor="text1"/>
                <w:lang w:eastAsia="en-GB"/>
              </w:rPr>
              <w:t>yyyy</w:t>
            </w:r>
            <w:proofErr w:type="spellEnd"/>
            <w:r w:rsidRPr="00F47134">
              <w:rPr>
                <w:rFonts w:ascii="Cambria" w:eastAsia="Cambria" w:hAnsi="Cambria" w:cs="Cambria"/>
                <w:color w:val="000000" w:themeColor="text1"/>
                <w:lang w:eastAsia="en-GB"/>
              </w:rPr>
              <w:t>)</w:t>
            </w:r>
          </w:p>
          <w:p w14:paraId="2D7873DE" w14:textId="77777777" w:rsidR="00F74688" w:rsidRPr="00F47134" w:rsidRDefault="00F74688"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 xml:space="preserve">POPULATION: Number of total persons living in NSW </w:t>
            </w:r>
            <w:proofErr w:type="gramStart"/>
            <w:r w:rsidRPr="00F47134">
              <w:rPr>
                <w:rFonts w:ascii="Cambria" w:eastAsia="Cambria" w:hAnsi="Cambria" w:cs="Cambria"/>
                <w:color w:val="000000" w:themeColor="text1"/>
                <w:lang w:eastAsia="en-GB"/>
              </w:rPr>
              <w:t>in a given year</w:t>
            </w:r>
            <w:proofErr w:type="gramEnd"/>
          </w:p>
        </w:tc>
      </w:tr>
      <w:tr w:rsidR="00F74688" w:rsidRPr="00F47134" w14:paraId="7865F6CD" w14:textId="77777777">
        <w:tc>
          <w:tcPr>
            <w:tcW w:w="1980" w:type="dxa"/>
          </w:tcPr>
          <w:p w14:paraId="3E8BF814"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Messiness</w:t>
            </w:r>
          </w:p>
        </w:tc>
        <w:tc>
          <w:tcPr>
            <w:tcW w:w="7036" w:type="dxa"/>
          </w:tcPr>
          <w:p w14:paraId="1AB8E100"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NA: 0</w:t>
            </w:r>
          </w:p>
          <w:p w14:paraId="419C71C0"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Duplicates: 0</w:t>
            </w:r>
          </w:p>
          <w:p w14:paraId="29C4A7CC"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Inconsistencies: 0</w:t>
            </w:r>
          </w:p>
        </w:tc>
      </w:tr>
      <w:tr w:rsidR="00F74688" w:rsidRPr="00F47134" w14:paraId="3982FF4E" w14:textId="77777777">
        <w:tc>
          <w:tcPr>
            <w:tcW w:w="1980" w:type="dxa"/>
          </w:tcPr>
          <w:p w14:paraId="7ABA116D"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Size</w:t>
            </w:r>
          </w:p>
        </w:tc>
        <w:tc>
          <w:tcPr>
            <w:tcW w:w="7036" w:type="dxa"/>
          </w:tcPr>
          <w:p w14:paraId="4F3B85A6"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91 rows x 2 columns</w:t>
            </w:r>
          </w:p>
        </w:tc>
      </w:tr>
      <w:tr w:rsidR="00F74688" w:rsidRPr="00F47134" w14:paraId="38D6DB5D" w14:textId="77777777">
        <w:tc>
          <w:tcPr>
            <w:tcW w:w="1980" w:type="dxa"/>
          </w:tcPr>
          <w:p w14:paraId="7189308B"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Relevance</w:t>
            </w:r>
          </w:p>
        </w:tc>
        <w:tc>
          <w:tcPr>
            <w:tcW w:w="7036" w:type="dxa"/>
          </w:tcPr>
          <w:p w14:paraId="37184333" w14:textId="03D9033D" w:rsidR="00F74688" w:rsidRPr="00F47134" w:rsidRDefault="00F04176"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 xml:space="preserve">This data </w:t>
            </w:r>
            <w:r w:rsidR="000C08C1" w:rsidRPr="00F47134">
              <w:rPr>
                <w:rFonts w:ascii="Cambria" w:eastAsia="Cambria" w:hAnsi="Cambria" w:cs="Cambria"/>
                <w:color w:val="000000" w:themeColor="text1"/>
              </w:rPr>
              <w:t xml:space="preserve">covers NSW population from </w:t>
            </w:r>
            <w:r w:rsidR="00F74688" w:rsidRPr="00F47134">
              <w:rPr>
                <w:rFonts w:ascii="Cambria" w:eastAsia="Cambria" w:hAnsi="Cambria" w:cs="Cambria"/>
                <w:color w:val="000000" w:themeColor="text1"/>
              </w:rPr>
              <w:t xml:space="preserve">1971 to </w:t>
            </w:r>
            <w:r w:rsidR="000C08C1" w:rsidRPr="00F47134">
              <w:rPr>
                <w:rFonts w:ascii="Cambria" w:eastAsia="Cambria" w:hAnsi="Cambria" w:cs="Cambria"/>
                <w:color w:val="000000" w:themeColor="text1"/>
              </w:rPr>
              <w:t xml:space="preserve">2023, and then projected population to </w:t>
            </w:r>
            <w:r w:rsidR="00F74688" w:rsidRPr="00F47134">
              <w:rPr>
                <w:rFonts w:ascii="Cambria" w:eastAsia="Cambria" w:hAnsi="Cambria" w:cs="Cambria"/>
                <w:color w:val="000000" w:themeColor="text1"/>
              </w:rPr>
              <w:t>2061</w:t>
            </w:r>
            <w:r w:rsidR="000C08C1" w:rsidRPr="00F47134">
              <w:rPr>
                <w:rFonts w:ascii="Cambria" w:eastAsia="Cambria" w:hAnsi="Cambria" w:cs="Cambria"/>
                <w:color w:val="000000" w:themeColor="text1"/>
              </w:rPr>
              <w:t>. This data will be examined more deeply in the exploratory data analysis stage to identify if there is a relationship between population and electricity demand. If this is proven, the data will form part of the modelling work undertaken in this project.</w:t>
            </w:r>
          </w:p>
        </w:tc>
      </w:tr>
    </w:tbl>
    <w:p w14:paraId="25AA3E7A" w14:textId="77777777" w:rsidR="00F74688" w:rsidRPr="00F47134" w:rsidRDefault="00F74688" w:rsidP="7E956BEC">
      <w:pPr>
        <w:widowControl w:val="0"/>
        <w:spacing w:before="0" w:after="0"/>
        <w:rPr>
          <w:rFonts w:ascii="Cambria" w:eastAsia="Cambria" w:hAnsi="Cambria" w:cs="Cambria"/>
          <w:color w:val="000000" w:themeColor="text1"/>
        </w:rPr>
      </w:pPr>
    </w:p>
    <w:tbl>
      <w:tblPr>
        <w:tblStyle w:val="TableGrid"/>
        <w:tblW w:w="0" w:type="auto"/>
        <w:tblLook w:val="04A0" w:firstRow="1" w:lastRow="0" w:firstColumn="1" w:lastColumn="0" w:noHBand="0" w:noVBand="1"/>
      </w:tblPr>
      <w:tblGrid>
        <w:gridCol w:w="1980"/>
        <w:gridCol w:w="7036"/>
      </w:tblGrid>
      <w:tr w:rsidR="00F74688" w:rsidRPr="00F47134" w14:paraId="1563E6A9" w14:textId="77777777">
        <w:tc>
          <w:tcPr>
            <w:tcW w:w="9016" w:type="dxa"/>
            <w:gridSpan w:val="2"/>
          </w:tcPr>
          <w:p w14:paraId="0F2B90EF" w14:textId="77777777" w:rsidR="00F74688" w:rsidRPr="00F47134" w:rsidRDefault="00F74688" w:rsidP="7E956BEC">
            <w:pPr>
              <w:widowControl w:val="0"/>
              <w:spacing w:before="0" w:after="0"/>
              <w:rPr>
                <w:rFonts w:ascii="Cambria" w:eastAsia="Cambria" w:hAnsi="Cambria" w:cs="Cambria"/>
                <w:b/>
                <w:bCs/>
                <w:color w:val="000000" w:themeColor="text1"/>
              </w:rPr>
            </w:pPr>
            <w:r w:rsidRPr="00F47134">
              <w:rPr>
                <w:rFonts w:ascii="Cambria" w:eastAsia="Cambria" w:hAnsi="Cambria" w:cs="Cambria"/>
                <w:color w:val="000000" w:themeColor="text1"/>
              </w:rPr>
              <w:t xml:space="preserve">Dataset: </w:t>
            </w:r>
            <w:r w:rsidRPr="00F47134">
              <w:rPr>
                <w:rFonts w:ascii="Cambria" w:eastAsia="Cambria" w:hAnsi="Cambria" w:cs="Cambria"/>
                <w:b/>
                <w:bCs/>
                <w:color w:val="000000" w:themeColor="text1"/>
              </w:rPr>
              <w:t>Forecasted Demand (NSW)</w:t>
            </w:r>
          </w:p>
        </w:tc>
      </w:tr>
      <w:tr w:rsidR="00F74688" w:rsidRPr="00F47134" w14:paraId="7E7C4AC7" w14:textId="77777777">
        <w:tc>
          <w:tcPr>
            <w:tcW w:w="1980" w:type="dxa"/>
          </w:tcPr>
          <w:p w14:paraId="34949FF6"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Source</w:t>
            </w:r>
          </w:p>
        </w:tc>
        <w:tc>
          <w:tcPr>
            <w:tcW w:w="7036" w:type="dxa"/>
          </w:tcPr>
          <w:p w14:paraId="44C96D8B"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lang w:eastAsia="en-GB"/>
              </w:rPr>
              <w:t>Market Management System database, National Energy Market</w:t>
            </w:r>
          </w:p>
        </w:tc>
      </w:tr>
      <w:tr w:rsidR="00F74688" w:rsidRPr="00F47134" w14:paraId="51EE399C" w14:textId="77777777">
        <w:tc>
          <w:tcPr>
            <w:tcW w:w="1980" w:type="dxa"/>
          </w:tcPr>
          <w:p w14:paraId="014DB9F8"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Format</w:t>
            </w:r>
          </w:p>
        </w:tc>
        <w:tc>
          <w:tcPr>
            <w:tcW w:w="7036" w:type="dxa"/>
          </w:tcPr>
          <w:p w14:paraId="1DE4145F"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CSV</w:t>
            </w:r>
          </w:p>
        </w:tc>
      </w:tr>
      <w:tr w:rsidR="00F74688" w:rsidRPr="00F47134" w14:paraId="548E54E6" w14:textId="77777777">
        <w:tc>
          <w:tcPr>
            <w:tcW w:w="1980" w:type="dxa"/>
          </w:tcPr>
          <w:p w14:paraId="3B24E462"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Storage</w:t>
            </w:r>
          </w:p>
        </w:tc>
        <w:tc>
          <w:tcPr>
            <w:tcW w:w="7036" w:type="dxa"/>
          </w:tcPr>
          <w:p w14:paraId="115A6982"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739.6MB</w:t>
            </w:r>
          </w:p>
        </w:tc>
      </w:tr>
      <w:tr w:rsidR="00F74688" w:rsidRPr="00F47134" w14:paraId="65F5E84C" w14:textId="77777777">
        <w:tc>
          <w:tcPr>
            <w:tcW w:w="1980" w:type="dxa"/>
          </w:tcPr>
          <w:p w14:paraId="735BEFFE" w14:textId="77777777" w:rsidR="00F74688" w:rsidRPr="00F47134" w:rsidRDefault="00F74688" w:rsidP="7E956BEC">
            <w:pPr>
              <w:widowControl w:val="0"/>
              <w:spacing w:before="0" w:after="0"/>
              <w:contextualSpacing/>
              <w:rPr>
                <w:rFonts w:ascii="Cambria" w:eastAsia="Cambria" w:hAnsi="Cambria" w:cs="Cambria"/>
                <w:color w:val="000000" w:themeColor="text1"/>
              </w:rPr>
            </w:pPr>
            <w:r w:rsidRPr="00F47134">
              <w:rPr>
                <w:rFonts w:ascii="Cambria" w:eastAsia="Cambria" w:hAnsi="Cambria" w:cs="Cambria"/>
                <w:color w:val="000000" w:themeColor="text1"/>
              </w:rPr>
              <w:t>Variables</w:t>
            </w:r>
          </w:p>
        </w:tc>
        <w:tc>
          <w:tcPr>
            <w:tcW w:w="7036" w:type="dxa"/>
          </w:tcPr>
          <w:p w14:paraId="2912C774" w14:textId="6881A720" w:rsidR="00F74688" w:rsidRPr="00F47134" w:rsidRDefault="00F74688"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DATETIME: Date time interval of each observation (dd/mm/</w:t>
            </w:r>
            <w:proofErr w:type="spellStart"/>
            <w:r w:rsidRPr="00F47134">
              <w:rPr>
                <w:rFonts w:ascii="Cambria" w:eastAsia="Cambria" w:hAnsi="Cambria" w:cs="Cambria"/>
                <w:color w:val="000000" w:themeColor="text1"/>
                <w:lang w:eastAsia="en-GB"/>
              </w:rPr>
              <w:t>yyyy</w:t>
            </w:r>
            <w:proofErr w:type="spellEnd"/>
            <w:r w:rsidRPr="00F47134">
              <w:rPr>
                <w:rFonts w:ascii="Cambria" w:eastAsia="Cambria" w:hAnsi="Cambria" w:cs="Cambria"/>
                <w:color w:val="000000" w:themeColor="text1"/>
                <w:lang w:eastAsia="en-GB"/>
              </w:rPr>
              <w:t xml:space="preserve"> </w:t>
            </w:r>
            <w:proofErr w:type="spellStart"/>
            <w:r w:rsidRPr="00F47134">
              <w:rPr>
                <w:rFonts w:ascii="Cambria" w:eastAsia="Cambria" w:hAnsi="Cambria" w:cs="Cambria"/>
                <w:color w:val="000000" w:themeColor="text1"/>
                <w:lang w:eastAsia="en-GB"/>
              </w:rPr>
              <w:t>hh:mm</w:t>
            </w:r>
            <w:proofErr w:type="spellEnd"/>
            <w:r w:rsidRPr="00F47134">
              <w:rPr>
                <w:rFonts w:ascii="Cambria" w:eastAsia="Cambria" w:hAnsi="Cambria" w:cs="Cambria"/>
                <w:color w:val="000000" w:themeColor="text1"/>
                <w:lang w:eastAsia="en-GB"/>
              </w:rPr>
              <w:t>)</w:t>
            </w:r>
            <w:r w:rsidR="00422B6B" w:rsidRPr="00F47134">
              <w:rPr>
                <w:rFonts w:ascii="Cambria" w:eastAsia="Cambria" w:hAnsi="Cambria" w:cs="Cambria"/>
                <w:color w:val="000000" w:themeColor="text1"/>
                <w:lang w:eastAsia="en-GB"/>
              </w:rPr>
              <w:t>. In half-hourly increments.</w:t>
            </w:r>
          </w:p>
          <w:p w14:paraId="507A816F" w14:textId="77777777" w:rsidR="00F74688" w:rsidRPr="00F47134" w:rsidRDefault="00F74688"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FORECASTDEMAND: Forecast demand (MW)</w:t>
            </w:r>
          </w:p>
          <w:p w14:paraId="06C4666E" w14:textId="77777777" w:rsidR="00F74688" w:rsidRPr="00F47134" w:rsidRDefault="00F74688"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REGIONID: Region Identifier (i.e. NSW1)</w:t>
            </w:r>
          </w:p>
          <w:p w14:paraId="379A3B0A" w14:textId="77777777" w:rsidR="00F74688" w:rsidRPr="00F47134" w:rsidRDefault="00F74688"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 xml:space="preserve">PREDISTPATCHSEQNO: Unique identifier of </w:t>
            </w:r>
            <w:proofErr w:type="spellStart"/>
            <w:r w:rsidRPr="00F47134">
              <w:rPr>
                <w:rFonts w:ascii="Cambria" w:eastAsia="Cambria" w:hAnsi="Cambria" w:cs="Cambria"/>
                <w:color w:val="000000" w:themeColor="text1"/>
                <w:lang w:eastAsia="en-GB"/>
              </w:rPr>
              <w:t>predispatch</w:t>
            </w:r>
            <w:proofErr w:type="spellEnd"/>
            <w:r w:rsidRPr="00F47134">
              <w:rPr>
                <w:rFonts w:ascii="Cambria" w:eastAsia="Cambria" w:hAnsi="Cambria" w:cs="Cambria"/>
                <w:color w:val="000000" w:themeColor="text1"/>
                <w:lang w:eastAsia="en-GB"/>
              </w:rPr>
              <w:t xml:space="preserve"> run (YYYYMMDDPP)</w:t>
            </w:r>
          </w:p>
          <w:p w14:paraId="32D7C780" w14:textId="77777777" w:rsidR="00F74688" w:rsidRPr="00F47134" w:rsidRDefault="00F74688"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 xml:space="preserve">PERIODID: Period count, starting from 1 for each </w:t>
            </w:r>
            <w:proofErr w:type="spellStart"/>
            <w:r w:rsidRPr="00F47134">
              <w:rPr>
                <w:rFonts w:ascii="Cambria" w:eastAsia="Cambria" w:hAnsi="Cambria" w:cs="Cambria"/>
                <w:color w:val="000000" w:themeColor="text1"/>
                <w:lang w:eastAsia="en-GB"/>
              </w:rPr>
              <w:t>predispatch</w:t>
            </w:r>
            <w:proofErr w:type="spellEnd"/>
            <w:r w:rsidRPr="00F47134">
              <w:rPr>
                <w:rFonts w:ascii="Cambria" w:eastAsia="Cambria" w:hAnsi="Cambria" w:cs="Cambria"/>
                <w:color w:val="000000" w:themeColor="text1"/>
                <w:lang w:eastAsia="en-GB"/>
              </w:rPr>
              <w:t xml:space="preserve"> run.</w:t>
            </w:r>
          </w:p>
          <w:p w14:paraId="1B0D3D50" w14:textId="77777777" w:rsidR="00F74688" w:rsidRPr="00F47134" w:rsidRDefault="00F74688"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LASTCHANGE: Date time interval of each update of the observation (dd/mm/</w:t>
            </w:r>
            <w:proofErr w:type="spellStart"/>
            <w:r w:rsidRPr="00F47134">
              <w:rPr>
                <w:rFonts w:ascii="Cambria" w:eastAsia="Cambria" w:hAnsi="Cambria" w:cs="Cambria"/>
                <w:color w:val="000000" w:themeColor="text1"/>
                <w:lang w:eastAsia="en-GB"/>
              </w:rPr>
              <w:t>yyyy</w:t>
            </w:r>
            <w:proofErr w:type="spellEnd"/>
            <w:r w:rsidRPr="00F47134">
              <w:rPr>
                <w:rFonts w:ascii="Cambria" w:eastAsia="Cambria" w:hAnsi="Cambria" w:cs="Cambria"/>
                <w:color w:val="000000" w:themeColor="text1"/>
                <w:lang w:eastAsia="en-GB"/>
              </w:rPr>
              <w:t xml:space="preserve"> </w:t>
            </w:r>
            <w:proofErr w:type="spellStart"/>
            <w:r w:rsidRPr="00F47134">
              <w:rPr>
                <w:rFonts w:ascii="Cambria" w:eastAsia="Cambria" w:hAnsi="Cambria" w:cs="Cambria"/>
                <w:color w:val="000000" w:themeColor="text1"/>
                <w:lang w:eastAsia="en-GB"/>
              </w:rPr>
              <w:t>hh:mm</w:t>
            </w:r>
            <w:proofErr w:type="spellEnd"/>
            <w:r w:rsidRPr="00F47134">
              <w:rPr>
                <w:rFonts w:ascii="Cambria" w:eastAsia="Cambria" w:hAnsi="Cambria" w:cs="Cambria"/>
                <w:color w:val="000000" w:themeColor="text1"/>
                <w:lang w:eastAsia="en-GB"/>
              </w:rPr>
              <w:t>)</w:t>
            </w:r>
          </w:p>
        </w:tc>
      </w:tr>
      <w:tr w:rsidR="00F74688" w:rsidRPr="00F47134" w14:paraId="153F4527" w14:textId="77777777">
        <w:tc>
          <w:tcPr>
            <w:tcW w:w="1980" w:type="dxa"/>
          </w:tcPr>
          <w:p w14:paraId="25DD9B54"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Messiness</w:t>
            </w:r>
          </w:p>
        </w:tc>
        <w:tc>
          <w:tcPr>
            <w:tcW w:w="7036" w:type="dxa"/>
          </w:tcPr>
          <w:p w14:paraId="419CB8B0"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NA: 0</w:t>
            </w:r>
          </w:p>
          <w:p w14:paraId="3466033E"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Duplicates: 284 duplicated rows</w:t>
            </w:r>
          </w:p>
          <w:p w14:paraId="48972A0E"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lastRenderedPageBreak/>
              <w:t>Inconsistencies:</w:t>
            </w:r>
          </w:p>
          <w:p w14:paraId="6A352E54" w14:textId="77777777" w:rsidR="00F74688" w:rsidRPr="00F47134" w:rsidRDefault="00F74688" w:rsidP="7E956BEC">
            <w:pPr>
              <w:pStyle w:val="ListParagraph"/>
              <w:widowControl w:val="0"/>
              <w:numPr>
                <w:ilvl w:val="0"/>
                <w:numId w:val="9"/>
              </w:numPr>
              <w:suppressAutoHyphens w:val="0"/>
              <w:autoSpaceDE/>
              <w:autoSpaceDN/>
              <w:adjustRightInd/>
              <w:spacing w:before="0" w:after="0"/>
              <w:textAlignment w:val="auto"/>
              <w:rPr>
                <w:rFonts w:ascii="Cambria" w:eastAsia="Cambria" w:hAnsi="Cambria" w:cs="Cambria"/>
                <w:color w:val="000000" w:themeColor="text1"/>
              </w:rPr>
            </w:pPr>
            <w:r w:rsidRPr="00F47134">
              <w:rPr>
                <w:rFonts w:ascii="Cambria" w:eastAsia="Cambria" w:hAnsi="Cambria" w:cs="Cambria"/>
                <w:color w:val="000000" w:themeColor="text1"/>
              </w:rPr>
              <w:t>Format of DATETIME and LASTCHANGED are an object. In cleaning, should change to a consistent datetime data type for easier manipulation.</w:t>
            </w:r>
          </w:p>
        </w:tc>
      </w:tr>
      <w:tr w:rsidR="00F74688" w:rsidRPr="00F47134" w14:paraId="42E5D6B7" w14:textId="77777777">
        <w:tc>
          <w:tcPr>
            <w:tcW w:w="1980" w:type="dxa"/>
          </w:tcPr>
          <w:p w14:paraId="374CAD94"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lastRenderedPageBreak/>
              <w:t>Size</w:t>
            </w:r>
          </w:p>
        </w:tc>
        <w:tc>
          <w:tcPr>
            <w:tcW w:w="7036" w:type="dxa"/>
          </w:tcPr>
          <w:p w14:paraId="13ABDA63"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10906019 rows x 6 columns</w:t>
            </w:r>
          </w:p>
        </w:tc>
      </w:tr>
      <w:tr w:rsidR="00F74688" w:rsidRPr="00F47134" w14:paraId="19BF369E" w14:textId="77777777">
        <w:tc>
          <w:tcPr>
            <w:tcW w:w="1980" w:type="dxa"/>
          </w:tcPr>
          <w:p w14:paraId="066B00A7"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Relevance</w:t>
            </w:r>
          </w:p>
        </w:tc>
        <w:tc>
          <w:tcPr>
            <w:tcW w:w="7036" w:type="dxa"/>
          </w:tcPr>
          <w:p w14:paraId="5204B5CC" w14:textId="2D6346A0" w:rsidR="00F74688" w:rsidRPr="00F47134" w:rsidRDefault="000C08C1"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 xml:space="preserve">This data </w:t>
            </w:r>
            <w:r w:rsidR="009E066E" w:rsidRPr="00F47134">
              <w:rPr>
                <w:rFonts w:ascii="Cambria" w:eastAsia="Cambria" w:hAnsi="Cambria" w:cs="Cambria"/>
                <w:color w:val="000000" w:themeColor="text1"/>
              </w:rPr>
              <w:t xml:space="preserve">contains forecasted electricity demand in NSW from </w:t>
            </w:r>
            <w:r w:rsidR="00F74688" w:rsidRPr="00F47134">
              <w:rPr>
                <w:rFonts w:ascii="Cambria" w:eastAsia="Cambria" w:hAnsi="Cambria" w:cs="Cambria"/>
                <w:color w:val="000000" w:themeColor="text1"/>
              </w:rPr>
              <w:t>2010-01-01 to 2021-03-18</w:t>
            </w:r>
            <w:r w:rsidR="009E066E" w:rsidRPr="00F47134">
              <w:rPr>
                <w:rFonts w:ascii="Cambria" w:eastAsia="Cambria" w:hAnsi="Cambria" w:cs="Cambria"/>
                <w:color w:val="000000" w:themeColor="text1"/>
              </w:rPr>
              <w:t xml:space="preserve">. This data can serve as an effective validation dataset, enabling </w:t>
            </w:r>
            <w:r w:rsidR="00471B22" w:rsidRPr="00F47134">
              <w:rPr>
                <w:rFonts w:ascii="Cambria" w:eastAsia="Cambria" w:hAnsi="Cambria" w:cs="Cambria"/>
                <w:color w:val="000000" w:themeColor="text1"/>
              </w:rPr>
              <w:t xml:space="preserve">the team to assess the accuracy of the predictive forecast models developed. </w:t>
            </w:r>
          </w:p>
        </w:tc>
      </w:tr>
    </w:tbl>
    <w:p w14:paraId="579F0744" w14:textId="77777777" w:rsidR="00F74688" w:rsidRPr="00F47134" w:rsidRDefault="00F74688" w:rsidP="7E956BEC">
      <w:pPr>
        <w:widowControl w:val="0"/>
        <w:spacing w:before="0" w:after="0"/>
        <w:rPr>
          <w:rFonts w:ascii="Cambria" w:eastAsia="Cambria" w:hAnsi="Cambria" w:cs="Cambria"/>
          <w:color w:val="000000" w:themeColor="text1"/>
        </w:rPr>
      </w:pPr>
    </w:p>
    <w:tbl>
      <w:tblPr>
        <w:tblStyle w:val="TableGrid"/>
        <w:tblW w:w="0" w:type="auto"/>
        <w:tblLook w:val="04A0" w:firstRow="1" w:lastRow="0" w:firstColumn="1" w:lastColumn="0" w:noHBand="0" w:noVBand="1"/>
      </w:tblPr>
      <w:tblGrid>
        <w:gridCol w:w="1980"/>
        <w:gridCol w:w="7036"/>
      </w:tblGrid>
      <w:tr w:rsidR="00F74688" w:rsidRPr="00F47134" w14:paraId="4BC45E81" w14:textId="77777777">
        <w:tc>
          <w:tcPr>
            <w:tcW w:w="9016" w:type="dxa"/>
            <w:gridSpan w:val="2"/>
          </w:tcPr>
          <w:p w14:paraId="0AE69A91" w14:textId="77777777" w:rsidR="00F74688" w:rsidRPr="00F47134" w:rsidRDefault="00F74688" w:rsidP="7E956BEC">
            <w:pPr>
              <w:widowControl w:val="0"/>
              <w:spacing w:before="0" w:after="0"/>
              <w:rPr>
                <w:rFonts w:ascii="Cambria" w:eastAsia="Cambria" w:hAnsi="Cambria" w:cs="Cambria"/>
                <w:b/>
                <w:bCs/>
                <w:color w:val="000000" w:themeColor="text1"/>
              </w:rPr>
            </w:pPr>
            <w:r w:rsidRPr="00F47134">
              <w:rPr>
                <w:rFonts w:ascii="Cambria" w:eastAsia="Cambria" w:hAnsi="Cambria" w:cs="Cambria"/>
                <w:color w:val="000000" w:themeColor="text1"/>
              </w:rPr>
              <w:t xml:space="preserve">Dataset: </w:t>
            </w:r>
            <w:r w:rsidRPr="00F47134">
              <w:rPr>
                <w:rFonts w:ascii="Cambria" w:eastAsia="Cambria" w:hAnsi="Cambria" w:cs="Cambria"/>
                <w:b/>
                <w:bCs/>
                <w:color w:val="000000" w:themeColor="text1"/>
              </w:rPr>
              <w:t>Electricity generation in New South Wales, by fuel type, physical units, financial year</w:t>
            </w:r>
          </w:p>
        </w:tc>
      </w:tr>
      <w:tr w:rsidR="00F74688" w:rsidRPr="00F47134" w14:paraId="07B7AFE8" w14:textId="77777777">
        <w:tc>
          <w:tcPr>
            <w:tcW w:w="1980" w:type="dxa"/>
          </w:tcPr>
          <w:p w14:paraId="476A4CAF"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Source</w:t>
            </w:r>
          </w:p>
        </w:tc>
        <w:tc>
          <w:tcPr>
            <w:tcW w:w="7036" w:type="dxa"/>
          </w:tcPr>
          <w:p w14:paraId="540CBCE6"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lang w:eastAsia="en-GB"/>
              </w:rPr>
              <w:t>Department of Climate Change, Energy, the Environment and Water, Australian Energy Statistics, Australian Government</w:t>
            </w:r>
          </w:p>
        </w:tc>
      </w:tr>
      <w:tr w:rsidR="00F74688" w:rsidRPr="00F47134" w14:paraId="149A98A9" w14:textId="77777777">
        <w:tc>
          <w:tcPr>
            <w:tcW w:w="1980" w:type="dxa"/>
          </w:tcPr>
          <w:p w14:paraId="2CE3FD6C"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Format</w:t>
            </w:r>
          </w:p>
        </w:tc>
        <w:tc>
          <w:tcPr>
            <w:tcW w:w="7036" w:type="dxa"/>
          </w:tcPr>
          <w:p w14:paraId="417DDD2B"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XLSX</w:t>
            </w:r>
          </w:p>
        </w:tc>
      </w:tr>
      <w:tr w:rsidR="00F74688" w:rsidRPr="00F47134" w14:paraId="1F21DD43" w14:textId="77777777">
        <w:tc>
          <w:tcPr>
            <w:tcW w:w="1980" w:type="dxa"/>
          </w:tcPr>
          <w:p w14:paraId="09DF3D4D"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Storage</w:t>
            </w:r>
          </w:p>
        </w:tc>
        <w:tc>
          <w:tcPr>
            <w:tcW w:w="7036" w:type="dxa"/>
          </w:tcPr>
          <w:p w14:paraId="543F6566"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150KMB</w:t>
            </w:r>
          </w:p>
        </w:tc>
      </w:tr>
      <w:tr w:rsidR="00F74688" w:rsidRPr="00F47134" w14:paraId="5D63706B" w14:textId="77777777">
        <w:tc>
          <w:tcPr>
            <w:tcW w:w="1980" w:type="dxa"/>
          </w:tcPr>
          <w:p w14:paraId="713219B2" w14:textId="77777777" w:rsidR="00F74688" w:rsidRPr="00F47134" w:rsidRDefault="00F74688" w:rsidP="7E956BEC">
            <w:pPr>
              <w:widowControl w:val="0"/>
              <w:spacing w:before="0" w:after="0"/>
              <w:contextualSpacing/>
              <w:rPr>
                <w:rFonts w:ascii="Cambria" w:eastAsia="Cambria" w:hAnsi="Cambria" w:cs="Cambria"/>
                <w:color w:val="000000" w:themeColor="text1"/>
              </w:rPr>
            </w:pPr>
            <w:r w:rsidRPr="00F47134">
              <w:rPr>
                <w:rFonts w:ascii="Cambria" w:eastAsia="Cambria" w:hAnsi="Cambria" w:cs="Cambria"/>
                <w:color w:val="000000" w:themeColor="text1"/>
              </w:rPr>
              <w:t>Variables</w:t>
            </w:r>
          </w:p>
        </w:tc>
        <w:tc>
          <w:tcPr>
            <w:tcW w:w="7036" w:type="dxa"/>
          </w:tcPr>
          <w:p w14:paraId="704ABDB8" w14:textId="56D60C12" w:rsidR="00F74688" w:rsidRPr="00F47134" w:rsidRDefault="009530C1"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 xml:space="preserve">YEAR: The financial year </w:t>
            </w:r>
            <w:r w:rsidR="00693D9B" w:rsidRPr="00F47134">
              <w:rPr>
                <w:rFonts w:ascii="Cambria" w:eastAsia="Cambria" w:hAnsi="Cambria" w:cs="Cambria"/>
                <w:color w:val="000000" w:themeColor="text1"/>
                <w:lang w:eastAsia="en-GB"/>
              </w:rPr>
              <w:t xml:space="preserve">corresponding to the amount of electricity generated in that </w:t>
            </w:r>
            <w:proofErr w:type="gramStart"/>
            <w:r w:rsidR="00693D9B" w:rsidRPr="00F47134">
              <w:rPr>
                <w:rFonts w:ascii="Cambria" w:eastAsia="Cambria" w:hAnsi="Cambria" w:cs="Cambria"/>
                <w:color w:val="000000" w:themeColor="text1"/>
                <w:lang w:eastAsia="en-GB"/>
              </w:rPr>
              <w:t>time period</w:t>
            </w:r>
            <w:proofErr w:type="gramEnd"/>
            <w:r w:rsidR="00693D9B" w:rsidRPr="00F47134">
              <w:rPr>
                <w:rFonts w:ascii="Cambria" w:eastAsia="Cambria" w:hAnsi="Cambria" w:cs="Cambria"/>
                <w:color w:val="000000" w:themeColor="text1"/>
                <w:lang w:eastAsia="en-GB"/>
              </w:rPr>
              <w:t xml:space="preserve"> (</w:t>
            </w:r>
            <w:proofErr w:type="spellStart"/>
            <w:r w:rsidR="00693D9B" w:rsidRPr="00F47134">
              <w:rPr>
                <w:rFonts w:ascii="Cambria" w:eastAsia="Cambria" w:hAnsi="Cambria" w:cs="Cambria"/>
                <w:color w:val="000000" w:themeColor="text1"/>
                <w:lang w:eastAsia="en-GB"/>
              </w:rPr>
              <w:t>yyyy-yy</w:t>
            </w:r>
            <w:proofErr w:type="spellEnd"/>
            <w:r w:rsidR="00693D9B" w:rsidRPr="00F47134">
              <w:rPr>
                <w:rFonts w:ascii="Cambria" w:eastAsia="Cambria" w:hAnsi="Cambria" w:cs="Cambria"/>
                <w:color w:val="000000" w:themeColor="text1"/>
                <w:lang w:eastAsia="en-GB"/>
              </w:rPr>
              <w:t>)</w:t>
            </w:r>
          </w:p>
          <w:p w14:paraId="2772F9E9" w14:textId="7D6CD69F" w:rsidR="009530C1" w:rsidRPr="00F47134" w:rsidRDefault="009530C1"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FUEL SOURCE:</w:t>
            </w:r>
            <w:r w:rsidR="00693D9B" w:rsidRPr="00F47134">
              <w:rPr>
                <w:rFonts w:ascii="Cambria" w:eastAsia="Cambria" w:hAnsi="Cambria" w:cs="Cambria"/>
                <w:color w:val="000000" w:themeColor="text1"/>
                <w:lang w:eastAsia="en-GB"/>
              </w:rPr>
              <w:t xml:space="preserve"> The type of energy source </w:t>
            </w:r>
            <w:r w:rsidR="0050222D" w:rsidRPr="00F47134">
              <w:rPr>
                <w:rFonts w:ascii="Cambria" w:eastAsia="Cambria" w:hAnsi="Cambria" w:cs="Cambria"/>
                <w:color w:val="000000" w:themeColor="text1"/>
                <w:lang w:eastAsia="en-GB"/>
              </w:rPr>
              <w:t>(</w:t>
            </w:r>
            <w:proofErr w:type="spellStart"/>
            <w:r w:rsidR="0050222D" w:rsidRPr="00F47134">
              <w:rPr>
                <w:rFonts w:ascii="Cambria" w:eastAsia="Cambria" w:hAnsi="Cambria" w:cs="Cambria"/>
                <w:color w:val="000000" w:themeColor="text1"/>
                <w:lang w:eastAsia="en-GB"/>
              </w:rPr>
              <w:t>ie</w:t>
            </w:r>
            <w:proofErr w:type="spellEnd"/>
            <w:r w:rsidR="0050222D" w:rsidRPr="00F47134">
              <w:rPr>
                <w:rFonts w:ascii="Cambria" w:eastAsia="Cambria" w:hAnsi="Cambria" w:cs="Cambria"/>
                <w:color w:val="000000" w:themeColor="text1"/>
                <w:lang w:eastAsia="en-GB"/>
              </w:rPr>
              <w:t>. Types of renewable and non-renewable fuels)</w:t>
            </w:r>
          </w:p>
          <w:p w14:paraId="2A10B102" w14:textId="6911988F" w:rsidR="00F74688" w:rsidRPr="00F47134" w:rsidRDefault="009530C1" w:rsidP="7E956BEC">
            <w:pPr>
              <w:widowControl w:val="0"/>
              <w:shd w:val="clear" w:color="auto" w:fill="FFFFFF" w:themeFill="background1"/>
              <w:spacing w:before="0" w:after="0"/>
              <w:contextualSpacing/>
              <w:rPr>
                <w:rFonts w:ascii="Cambria" w:eastAsia="Cambria" w:hAnsi="Cambria" w:cs="Cambria"/>
                <w:color w:val="000000" w:themeColor="text1"/>
                <w:lang w:eastAsia="en-GB"/>
              </w:rPr>
            </w:pPr>
            <w:r w:rsidRPr="00F47134">
              <w:rPr>
                <w:rFonts w:ascii="Cambria" w:eastAsia="Cambria" w:hAnsi="Cambria" w:cs="Cambria"/>
                <w:color w:val="000000" w:themeColor="text1"/>
                <w:lang w:eastAsia="en-GB"/>
              </w:rPr>
              <w:t>ELECTRICITY GENERATED:</w:t>
            </w:r>
            <w:r w:rsidR="009A071F" w:rsidRPr="00F47134">
              <w:rPr>
                <w:rFonts w:ascii="Cambria" w:eastAsia="Cambria" w:hAnsi="Cambria" w:cs="Cambria"/>
                <w:color w:val="000000" w:themeColor="text1"/>
                <w:lang w:eastAsia="en-GB"/>
              </w:rPr>
              <w:t xml:space="preserve"> The amount of electricity generated by fuel type (GWh)</w:t>
            </w:r>
          </w:p>
        </w:tc>
      </w:tr>
      <w:tr w:rsidR="00F74688" w:rsidRPr="00F47134" w14:paraId="7D5C9AEA" w14:textId="77777777">
        <w:tc>
          <w:tcPr>
            <w:tcW w:w="1980" w:type="dxa"/>
          </w:tcPr>
          <w:p w14:paraId="4ADC98C7"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Messiness</w:t>
            </w:r>
          </w:p>
        </w:tc>
        <w:tc>
          <w:tcPr>
            <w:tcW w:w="7036" w:type="dxa"/>
          </w:tcPr>
          <w:p w14:paraId="0BDDF751" w14:textId="63168C9A"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 xml:space="preserve">NA: </w:t>
            </w:r>
            <w:r w:rsidR="009A071F" w:rsidRPr="00F47134">
              <w:rPr>
                <w:rFonts w:ascii="Cambria" w:eastAsia="Cambria" w:hAnsi="Cambria" w:cs="Cambria"/>
                <w:color w:val="000000" w:themeColor="text1"/>
              </w:rPr>
              <w:t>0</w:t>
            </w:r>
          </w:p>
          <w:p w14:paraId="5D659CEA" w14:textId="731CCF6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 xml:space="preserve">Duplicates: </w:t>
            </w:r>
            <w:r w:rsidR="009A071F" w:rsidRPr="00F47134">
              <w:rPr>
                <w:rFonts w:ascii="Cambria" w:eastAsia="Cambria" w:hAnsi="Cambria" w:cs="Cambria"/>
                <w:color w:val="000000" w:themeColor="text1"/>
              </w:rPr>
              <w:t>0</w:t>
            </w:r>
          </w:p>
          <w:p w14:paraId="1E41A995"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Inconsistencies:</w:t>
            </w:r>
          </w:p>
          <w:p w14:paraId="5813742C" w14:textId="77777777" w:rsidR="00F74688" w:rsidRPr="00F47134" w:rsidRDefault="00F74688" w:rsidP="7E956BEC">
            <w:pPr>
              <w:pStyle w:val="ListParagraph"/>
              <w:widowControl w:val="0"/>
              <w:numPr>
                <w:ilvl w:val="0"/>
                <w:numId w:val="9"/>
              </w:numPr>
              <w:suppressAutoHyphens w:val="0"/>
              <w:autoSpaceDE/>
              <w:autoSpaceDN/>
              <w:adjustRightInd/>
              <w:spacing w:before="0" w:after="0"/>
              <w:textAlignment w:val="auto"/>
              <w:rPr>
                <w:rFonts w:ascii="Cambria" w:eastAsia="Cambria" w:hAnsi="Cambria" w:cs="Cambria"/>
                <w:color w:val="000000" w:themeColor="text1"/>
              </w:rPr>
            </w:pPr>
            <w:r w:rsidRPr="00F47134">
              <w:rPr>
                <w:rFonts w:ascii="Cambria" w:eastAsia="Cambria" w:hAnsi="Cambria" w:cs="Cambria"/>
                <w:color w:val="000000" w:themeColor="text1"/>
              </w:rPr>
              <w:t>Years in this dataset are financial years, whereas other data to be used in this project is generally in the format of calendar year.</w:t>
            </w:r>
          </w:p>
        </w:tc>
      </w:tr>
      <w:tr w:rsidR="00F74688" w:rsidRPr="00F47134" w14:paraId="5F374E82" w14:textId="77777777">
        <w:tc>
          <w:tcPr>
            <w:tcW w:w="1980" w:type="dxa"/>
          </w:tcPr>
          <w:p w14:paraId="64B00887"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Size</w:t>
            </w:r>
          </w:p>
        </w:tc>
        <w:tc>
          <w:tcPr>
            <w:tcW w:w="7036" w:type="dxa"/>
          </w:tcPr>
          <w:p w14:paraId="5044171B" w14:textId="5C25C9A6" w:rsidR="00F74688" w:rsidRPr="00F47134" w:rsidRDefault="00BD253F"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13 rows x 14 columns</w:t>
            </w:r>
          </w:p>
        </w:tc>
      </w:tr>
      <w:tr w:rsidR="00F74688" w:rsidRPr="00F47134" w14:paraId="4FBB245A" w14:textId="77777777">
        <w:tc>
          <w:tcPr>
            <w:tcW w:w="1980" w:type="dxa"/>
          </w:tcPr>
          <w:p w14:paraId="67CBBA0D" w14:textId="77777777" w:rsidR="00F74688" w:rsidRPr="00F47134" w:rsidRDefault="00F74688"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Relevance</w:t>
            </w:r>
          </w:p>
        </w:tc>
        <w:tc>
          <w:tcPr>
            <w:tcW w:w="7036" w:type="dxa"/>
          </w:tcPr>
          <w:p w14:paraId="0DAD62FC" w14:textId="3E94AB7C" w:rsidR="00F74688" w:rsidRPr="00F47134" w:rsidRDefault="00BD253F" w:rsidP="7E956BEC">
            <w:pPr>
              <w:widowControl w:val="0"/>
              <w:spacing w:before="0" w:after="0"/>
              <w:rPr>
                <w:rFonts w:ascii="Cambria" w:eastAsia="Cambria" w:hAnsi="Cambria" w:cs="Cambria"/>
                <w:color w:val="000000" w:themeColor="text1"/>
              </w:rPr>
            </w:pPr>
            <w:r w:rsidRPr="00F47134">
              <w:rPr>
                <w:rFonts w:ascii="Cambria" w:eastAsia="Cambria" w:hAnsi="Cambria" w:cs="Cambria"/>
                <w:color w:val="000000" w:themeColor="text1"/>
              </w:rPr>
              <w:t xml:space="preserve">This data details the amount of electricity generated by each fuel source from </w:t>
            </w:r>
            <w:r w:rsidR="00F74688" w:rsidRPr="00F47134">
              <w:rPr>
                <w:rFonts w:ascii="Cambria" w:eastAsia="Cambria" w:hAnsi="Cambria" w:cs="Cambria"/>
                <w:color w:val="000000" w:themeColor="text1"/>
              </w:rPr>
              <w:t>2008-09 to 2021-22</w:t>
            </w:r>
            <w:r w:rsidRPr="00F47134">
              <w:rPr>
                <w:rFonts w:ascii="Cambria" w:eastAsia="Cambria" w:hAnsi="Cambria" w:cs="Cambria"/>
                <w:color w:val="000000" w:themeColor="text1"/>
              </w:rPr>
              <w:t xml:space="preserve"> in NSW. This data is key to the analysis and modelling that will be conducted to assess the feasibility of a 100% renewable electricity scenario within 10 years. </w:t>
            </w:r>
            <w:r w:rsidR="00C8451C" w:rsidRPr="00F47134">
              <w:rPr>
                <w:rFonts w:ascii="Cambria" w:eastAsia="Cambria" w:hAnsi="Cambria" w:cs="Cambria"/>
                <w:color w:val="000000" w:themeColor="text1"/>
              </w:rPr>
              <w:t>T</w:t>
            </w:r>
            <w:r w:rsidRPr="00F47134">
              <w:rPr>
                <w:rFonts w:ascii="Cambria" w:eastAsia="Cambria" w:hAnsi="Cambria" w:cs="Cambria"/>
                <w:color w:val="000000" w:themeColor="text1"/>
              </w:rPr>
              <w:t xml:space="preserve">his historical data </w:t>
            </w:r>
            <w:r w:rsidR="00C8451C" w:rsidRPr="00F47134">
              <w:rPr>
                <w:rFonts w:ascii="Cambria" w:eastAsia="Cambria" w:hAnsi="Cambria" w:cs="Cambria"/>
                <w:color w:val="000000" w:themeColor="text1"/>
              </w:rPr>
              <w:t>can serve</w:t>
            </w:r>
            <w:r w:rsidRPr="00F47134">
              <w:rPr>
                <w:rFonts w:ascii="Cambria" w:eastAsia="Cambria" w:hAnsi="Cambria" w:cs="Cambria"/>
                <w:color w:val="000000" w:themeColor="text1"/>
              </w:rPr>
              <w:t xml:space="preserve"> as a predictor variable</w:t>
            </w:r>
            <w:r w:rsidR="00531BCF" w:rsidRPr="00F47134">
              <w:rPr>
                <w:rFonts w:ascii="Cambria" w:eastAsia="Cambria" w:hAnsi="Cambria" w:cs="Cambria"/>
                <w:color w:val="000000" w:themeColor="text1"/>
              </w:rPr>
              <w:t xml:space="preserve"> in the modelling</w:t>
            </w:r>
            <w:r w:rsidR="00C8451C" w:rsidRPr="00F47134">
              <w:rPr>
                <w:rFonts w:ascii="Cambria" w:eastAsia="Cambria" w:hAnsi="Cambria" w:cs="Cambria"/>
                <w:color w:val="000000" w:themeColor="text1"/>
              </w:rPr>
              <w:t>.</w:t>
            </w:r>
          </w:p>
        </w:tc>
      </w:tr>
    </w:tbl>
    <w:p w14:paraId="343C3CAB" w14:textId="19E8C4F6" w:rsidR="00EB514F" w:rsidRDefault="00EB514F">
      <w:pPr>
        <w:tabs>
          <w:tab w:val="clear" w:pos="400"/>
          <w:tab w:val="clear" w:pos="700"/>
        </w:tabs>
        <w:suppressAutoHyphens w:val="0"/>
        <w:autoSpaceDE/>
        <w:autoSpaceDN/>
        <w:adjustRightInd/>
        <w:spacing w:before="0" w:after="160" w:line="259" w:lineRule="auto"/>
        <w:textAlignment w:val="auto"/>
        <w:rPr>
          <w:rFonts w:ascii="Cambria" w:eastAsia="Times New Roman" w:hAnsi="Cambria" w:cs="Times New Roman"/>
          <w:color w:val="000000" w:themeColor="text1"/>
          <w:sz w:val="32"/>
          <w:szCs w:val="40"/>
        </w:rPr>
      </w:pPr>
    </w:p>
    <w:p w14:paraId="724D95AE" w14:textId="77777777" w:rsidR="004110DC" w:rsidRDefault="004110DC">
      <w:pPr>
        <w:tabs>
          <w:tab w:val="clear" w:pos="400"/>
          <w:tab w:val="clear" w:pos="700"/>
        </w:tabs>
        <w:suppressAutoHyphens w:val="0"/>
        <w:autoSpaceDE/>
        <w:autoSpaceDN/>
        <w:adjustRightInd/>
        <w:spacing w:before="0" w:after="160" w:line="259" w:lineRule="auto"/>
        <w:textAlignment w:val="auto"/>
        <w:rPr>
          <w:rFonts w:ascii="Cambria" w:eastAsia="Times New Roman" w:hAnsi="Cambria" w:cs="Times New Roman"/>
          <w:color w:val="000000" w:themeColor="text1"/>
          <w:sz w:val="32"/>
          <w:szCs w:val="40"/>
        </w:rPr>
      </w:pPr>
    </w:p>
    <w:p w14:paraId="27411366" w14:textId="7CCB572F" w:rsidR="00E248EA" w:rsidRPr="00C41CFE" w:rsidRDefault="005B2CF9" w:rsidP="00F06C10">
      <w:pPr>
        <w:tabs>
          <w:tab w:val="clear" w:pos="400"/>
          <w:tab w:val="clear" w:pos="700"/>
        </w:tabs>
        <w:suppressAutoHyphens w:val="0"/>
        <w:autoSpaceDE/>
        <w:autoSpaceDN/>
        <w:adjustRightInd/>
        <w:spacing w:before="0" w:after="160" w:line="259" w:lineRule="auto"/>
        <w:textAlignment w:val="auto"/>
        <w:rPr>
          <w:rFonts w:ascii="Cambria" w:hAnsi="Cambria"/>
          <w:sz w:val="32"/>
          <w:szCs w:val="32"/>
        </w:rPr>
      </w:pPr>
      <w:bookmarkStart w:id="4" w:name="_Toc161587417"/>
      <w:r w:rsidRPr="00C41CFE">
        <w:rPr>
          <w:rFonts w:ascii="Cambria" w:hAnsi="Cambria"/>
          <w:sz w:val="32"/>
          <w:szCs w:val="32"/>
        </w:rPr>
        <w:t>4 Activities and Schedule</w:t>
      </w:r>
      <w:bookmarkEnd w:id="4"/>
    </w:p>
    <w:p w14:paraId="37CA1A9C" w14:textId="77777777" w:rsidR="005B2CF9" w:rsidRDefault="005B2CF9" w:rsidP="640F3015">
      <w:pPr>
        <w:rPr>
          <w:rFonts w:ascii="Cambria" w:hAnsi="Cambria"/>
        </w:rPr>
        <w:sectPr w:rsidR="005B2CF9" w:rsidSect="00DF3BC8">
          <w:pgSz w:w="11906" w:h="16838"/>
          <w:pgMar w:top="1440" w:right="1440" w:bottom="1440" w:left="1440" w:header="706" w:footer="706" w:gutter="0"/>
          <w:cols w:space="708"/>
          <w:docGrid w:linePitch="360"/>
        </w:sectPr>
      </w:pPr>
    </w:p>
    <w:p w14:paraId="0DA3E1EC" w14:textId="091289E7" w:rsidR="00440D6D" w:rsidRPr="00F47134" w:rsidRDefault="00440D6D" w:rsidP="00440D6D">
      <w:pPr>
        <w:rPr>
          <w:rFonts w:ascii="Cambria" w:hAnsi="Cambria"/>
        </w:rPr>
        <w:sectPr w:rsidR="00440D6D" w:rsidRPr="00F47134" w:rsidSect="00DF3BC8">
          <w:pgSz w:w="16838" w:h="11906" w:orient="landscape"/>
          <w:pgMar w:top="1440" w:right="1440" w:bottom="1440" w:left="1440" w:header="706" w:footer="706" w:gutter="0"/>
          <w:cols w:space="708"/>
          <w:docGrid w:linePitch="360"/>
        </w:sectPr>
      </w:pPr>
      <w:r w:rsidRPr="00F47134">
        <w:rPr>
          <w:rFonts w:ascii="Cambria" w:hAnsi="Cambria"/>
          <w:noProof/>
          <w14:ligatures w14:val="standardContextual"/>
        </w:rPr>
        <w:lastRenderedPageBreak/>
        <w:drawing>
          <wp:inline distT="0" distB="0" distL="0" distR="0" wp14:anchorId="08B66315" wp14:editId="1167CAF6">
            <wp:extent cx="8541623" cy="5748336"/>
            <wp:effectExtent l="0" t="0" r="0" b="5080"/>
            <wp:docPr id="166821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14299" name=""/>
                    <pic:cNvPicPr/>
                  </pic:nvPicPr>
                  <pic:blipFill>
                    <a:blip r:embed="rId13"/>
                    <a:stretch>
                      <a:fillRect/>
                    </a:stretch>
                  </pic:blipFill>
                  <pic:spPr>
                    <a:xfrm>
                      <a:off x="0" y="0"/>
                      <a:ext cx="8561689" cy="5761840"/>
                    </a:xfrm>
                    <a:prstGeom prst="rect">
                      <a:avLst/>
                    </a:prstGeom>
                  </pic:spPr>
                </pic:pic>
              </a:graphicData>
            </a:graphic>
          </wp:inline>
        </w:drawing>
      </w:r>
    </w:p>
    <w:p w14:paraId="3312C3F8" w14:textId="75BFA1A1" w:rsidR="005B2CF9" w:rsidRPr="00F47134" w:rsidRDefault="3D55C8C0" w:rsidP="4FBB573F">
      <w:pPr>
        <w:pStyle w:val="Heading1"/>
        <w:rPr>
          <w:rFonts w:ascii="Cambria" w:hAnsi="Cambria"/>
        </w:rPr>
      </w:pPr>
      <w:bookmarkStart w:id="5" w:name="_Toc161587418"/>
      <w:r w:rsidRPr="00F47134">
        <w:rPr>
          <w:rFonts w:ascii="Cambria" w:hAnsi="Cambria"/>
        </w:rPr>
        <w:lastRenderedPageBreak/>
        <w:t xml:space="preserve">5 </w:t>
      </w:r>
      <w:r w:rsidR="5A35032E" w:rsidRPr="00F47134">
        <w:rPr>
          <w:rFonts w:ascii="Cambria" w:hAnsi="Cambria"/>
        </w:rPr>
        <w:t>Team Skill Mapping</w:t>
      </w:r>
      <w:bookmarkEnd w:id="5"/>
    </w:p>
    <w:p w14:paraId="09B6CFBF" w14:textId="31DEE360" w:rsidR="005B2CF9" w:rsidRPr="00F47134" w:rsidRDefault="7863B010" w:rsidP="7E956BEC">
      <w:pPr>
        <w:rPr>
          <w:rFonts w:ascii="Cambria" w:hAnsi="Cambria"/>
        </w:rPr>
      </w:pPr>
      <w:r w:rsidRPr="00F47134">
        <w:rPr>
          <w:rFonts w:ascii="Cambria" w:hAnsi="Cambria"/>
          <w:noProof/>
        </w:rPr>
        <w:drawing>
          <wp:inline distT="0" distB="0" distL="0" distR="0" wp14:anchorId="7DB62DEE" wp14:editId="281F71DD">
            <wp:extent cx="6080224" cy="7426228"/>
            <wp:effectExtent l="0" t="0" r="0" b="0"/>
            <wp:docPr id="383767353" name="Picture 38376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0224" cy="7426228"/>
                    </a:xfrm>
                    <a:prstGeom prst="rect">
                      <a:avLst/>
                    </a:prstGeom>
                  </pic:spPr>
                </pic:pic>
              </a:graphicData>
            </a:graphic>
          </wp:inline>
        </w:drawing>
      </w:r>
    </w:p>
    <w:p w14:paraId="666707BC" w14:textId="579E82D4" w:rsidR="005B2CF9" w:rsidRPr="00F47134" w:rsidRDefault="00084F95" w:rsidP="7E956BEC">
      <w:pPr>
        <w:rPr>
          <w:rFonts w:ascii="Cambria" w:hAnsi="Cambria"/>
        </w:rPr>
      </w:pPr>
      <w:r w:rsidRPr="00F47134">
        <w:rPr>
          <w:rFonts w:ascii="Cambria" w:hAnsi="Cambria"/>
        </w:rPr>
        <w:br w:type="page"/>
      </w:r>
    </w:p>
    <w:p w14:paraId="1EE1F538" w14:textId="084F6081" w:rsidR="005B2CF9" w:rsidRPr="00F47134" w:rsidRDefault="00084F95" w:rsidP="7E956BEC">
      <w:pPr>
        <w:rPr>
          <w:rFonts w:ascii="Cambria" w:eastAsia="Cambria" w:hAnsi="Cambria" w:cs="Cambria"/>
          <w:sz w:val="32"/>
          <w:szCs w:val="32"/>
        </w:rPr>
      </w:pPr>
      <w:bookmarkStart w:id="6" w:name="_Toc161587419"/>
      <w:r w:rsidRPr="00F47134">
        <w:rPr>
          <w:rFonts w:ascii="Cambria" w:eastAsia="Cambria" w:hAnsi="Cambria" w:cs="Cambria"/>
          <w:sz w:val="32"/>
          <w:szCs w:val="32"/>
        </w:rPr>
        <w:lastRenderedPageBreak/>
        <w:t xml:space="preserve">6 </w:t>
      </w:r>
      <w:r w:rsidR="005B2CF9" w:rsidRPr="00F47134">
        <w:rPr>
          <w:rFonts w:ascii="Cambria" w:eastAsia="Cambria" w:hAnsi="Cambria" w:cs="Cambria"/>
          <w:sz w:val="32"/>
          <w:szCs w:val="32"/>
        </w:rPr>
        <w:t>References</w:t>
      </w:r>
      <w:bookmarkEnd w:id="6"/>
    </w:p>
    <w:sdt>
      <w:sdtPr>
        <w:rPr>
          <w:rFonts w:ascii="Cambria" w:hAnsi="Cambria"/>
        </w:rPr>
        <w:id w:val="142248158"/>
        <w:docPartObj>
          <w:docPartGallery w:val="Bibliographies"/>
          <w:docPartUnique/>
        </w:docPartObj>
      </w:sdtPr>
      <w:sdtEndPr>
        <w:rPr>
          <w:color w:val="000000" w:themeColor="text1"/>
        </w:rPr>
      </w:sdtEndPr>
      <w:sdtContent>
        <w:sdt>
          <w:sdtPr>
            <w:rPr>
              <w:rFonts w:ascii="Cambria" w:hAnsi="Cambria"/>
            </w:rPr>
            <w:id w:val="-573587230"/>
            <w:bibliography/>
          </w:sdtPr>
          <w:sdtContent>
            <w:p w14:paraId="7B96B984" w14:textId="77777777" w:rsidR="00567154" w:rsidRPr="00F47134" w:rsidRDefault="005D01A4" w:rsidP="00567154">
              <w:pPr>
                <w:pStyle w:val="Bibliography"/>
                <w:rPr>
                  <w:rFonts w:ascii="Cambria" w:eastAsia="Cambria" w:hAnsi="Cambria" w:cs="Cambria"/>
                </w:rPr>
              </w:pPr>
              <w:r w:rsidRPr="00F47134">
                <w:rPr>
                  <w:rFonts w:ascii="Cambria" w:hAnsi="Cambria"/>
                  <w:color w:val="000000" w:themeColor="text1"/>
                  <w:sz w:val="32"/>
                  <w:szCs w:val="32"/>
                </w:rPr>
                <w:fldChar w:fldCharType="begin"/>
              </w:r>
              <w:r w:rsidRPr="00F47134">
                <w:rPr>
                  <w:rFonts w:ascii="Cambria" w:hAnsi="Cambria"/>
                </w:rPr>
                <w:instrText xml:space="preserve"> BIBLIOGRAPHY </w:instrText>
              </w:r>
              <w:r w:rsidRPr="00F47134">
                <w:rPr>
                  <w:rFonts w:ascii="Cambria" w:hAnsi="Cambria"/>
                  <w:color w:val="000000" w:themeColor="text1"/>
                  <w:sz w:val="32"/>
                  <w:szCs w:val="32"/>
                </w:rPr>
                <w:fldChar w:fldCharType="separate"/>
              </w:r>
              <w:r w:rsidR="00567154" w:rsidRPr="00F47134">
                <w:rPr>
                  <w:rFonts w:ascii="Cambria" w:hAnsi="Cambria"/>
                </w:rPr>
                <w:t xml:space="preserve">Abu-Salih, B. et al., 2022. Short-term renewable energy consumption and generation forecasting: A case study of Western Australia. </w:t>
              </w:r>
              <w:r w:rsidR="00567154" w:rsidRPr="00F47134">
                <w:rPr>
                  <w:rFonts w:ascii="Cambria" w:hAnsi="Cambria"/>
                  <w:i/>
                  <w:iCs/>
                </w:rPr>
                <w:t xml:space="preserve">Heliyon 8, </w:t>
              </w:r>
              <w:r w:rsidR="00567154" w:rsidRPr="00F47134">
                <w:rPr>
                  <w:rFonts w:ascii="Cambria" w:hAnsi="Cambria"/>
                </w:rPr>
                <w:t>8(3).</w:t>
              </w:r>
            </w:p>
            <w:p w14:paraId="6057E567" w14:textId="77777777" w:rsidR="00567154" w:rsidRPr="00F47134" w:rsidRDefault="00567154" w:rsidP="00567154">
              <w:pPr>
                <w:pStyle w:val="Bibliography"/>
                <w:rPr>
                  <w:rFonts w:ascii="Cambria" w:eastAsia="Cambria" w:hAnsi="Cambria" w:cs="Cambria"/>
                </w:rPr>
              </w:pPr>
              <w:r w:rsidRPr="00F47134">
                <w:rPr>
                  <w:rFonts w:ascii="Cambria" w:hAnsi="Cambria"/>
                </w:rPr>
                <w:t xml:space="preserve">Ahmad, T., Zhang, H. &amp; Yan, B., 2020. A review on renewable energy and electricity requirement forecasting models for smart grid and buildings. </w:t>
              </w:r>
              <w:r w:rsidRPr="00F47134">
                <w:rPr>
                  <w:rFonts w:ascii="Cambria" w:hAnsi="Cambria"/>
                  <w:i/>
                  <w:iCs/>
                </w:rPr>
                <w:t xml:space="preserve">Sustainable Cities and Society, </w:t>
              </w:r>
              <w:r w:rsidRPr="00F47134">
                <w:rPr>
                  <w:rFonts w:ascii="Cambria" w:hAnsi="Cambria"/>
                </w:rPr>
                <w:t>Volume 55, p. 102052.</w:t>
              </w:r>
            </w:p>
            <w:p w14:paraId="2708825A" w14:textId="77777777" w:rsidR="00567154" w:rsidRPr="00F47134" w:rsidRDefault="00567154" w:rsidP="00567154">
              <w:pPr>
                <w:pStyle w:val="Bibliography"/>
                <w:rPr>
                  <w:rFonts w:ascii="Cambria" w:eastAsia="Cambria" w:hAnsi="Cambria" w:cs="Cambria"/>
                </w:rPr>
              </w:pPr>
              <w:r w:rsidRPr="00F47134">
                <w:rPr>
                  <w:rFonts w:ascii="Cambria" w:hAnsi="Cambria"/>
                </w:rPr>
                <w:t xml:space="preserve">Australian Energy Market Operator, 2023. </w:t>
              </w:r>
              <w:r w:rsidRPr="00F47134">
                <w:rPr>
                  <w:rFonts w:ascii="Cambria" w:hAnsi="Cambria"/>
                  <w:i/>
                  <w:iCs/>
                </w:rPr>
                <w:t xml:space="preserve">Forecasting Approach - Electricity Demand Forecasting Methodology, </w:t>
              </w:r>
              <w:r w:rsidRPr="00F47134">
                <w:rPr>
                  <w:rFonts w:ascii="Cambria" w:hAnsi="Cambria"/>
                </w:rPr>
                <w:t>s.l.: s.n.</w:t>
              </w:r>
            </w:p>
            <w:p w14:paraId="0C7D79AF" w14:textId="77777777" w:rsidR="00567154" w:rsidRPr="00F47134" w:rsidRDefault="00567154" w:rsidP="00567154">
              <w:pPr>
                <w:pStyle w:val="Bibliography"/>
                <w:rPr>
                  <w:rFonts w:ascii="Cambria" w:eastAsia="Cambria" w:hAnsi="Cambria" w:cs="Cambria"/>
                </w:rPr>
              </w:pPr>
              <w:r w:rsidRPr="00F47134">
                <w:rPr>
                  <w:rFonts w:ascii="Cambria" w:hAnsi="Cambria"/>
                </w:rPr>
                <w:t xml:space="preserve">Benti, N. E., Chaka, M. D. &amp; Semie, A. G., 2023. Forecasting Renewable Energy Generation withMachine Learning. </w:t>
              </w:r>
              <w:r w:rsidRPr="00F47134">
                <w:rPr>
                  <w:rFonts w:ascii="Cambria" w:hAnsi="Cambria"/>
                  <w:i/>
                  <w:iCs/>
                </w:rPr>
                <w:t xml:space="preserve">Sustainability, </w:t>
              </w:r>
              <w:r w:rsidRPr="00F47134">
                <w:rPr>
                  <w:rFonts w:ascii="Cambria" w:hAnsi="Cambria"/>
                </w:rPr>
                <w:t>Volume 15.</w:t>
              </w:r>
            </w:p>
            <w:p w14:paraId="44B1F0E3" w14:textId="77777777" w:rsidR="00567154" w:rsidRPr="00F47134" w:rsidRDefault="00567154" w:rsidP="00567154">
              <w:pPr>
                <w:pStyle w:val="Bibliography"/>
                <w:rPr>
                  <w:rFonts w:ascii="Cambria" w:eastAsia="Cambria" w:hAnsi="Cambria" w:cs="Cambria"/>
                </w:rPr>
              </w:pPr>
              <w:r w:rsidRPr="00F47134">
                <w:rPr>
                  <w:rFonts w:ascii="Cambria" w:hAnsi="Cambria"/>
                </w:rPr>
                <w:t xml:space="preserve">Chowdhury, S. H. &amp; Oo, A. M. T., 2012. Study on electrical energy and prospective electricity generation from renewable sources in Australia. </w:t>
              </w:r>
              <w:r w:rsidRPr="00F47134">
                <w:rPr>
                  <w:rFonts w:ascii="Cambria" w:hAnsi="Cambria"/>
                  <w:i/>
                  <w:iCs/>
                </w:rPr>
                <w:t xml:space="preserve">Renewable and Sustainable Energy Reviews, </w:t>
              </w:r>
              <w:r w:rsidRPr="00F47134">
                <w:rPr>
                  <w:rFonts w:ascii="Cambria" w:hAnsi="Cambria"/>
                </w:rPr>
                <w:t>16(9), pp. 6879-6887.</w:t>
              </w:r>
            </w:p>
            <w:p w14:paraId="797304C9" w14:textId="77777777" w:rsidR="00567154" w:rsidRPr="00F47134" w:rsidRDefault="00567154" w:rsidP="00567154">
              <w:pPr>
                <w:pStyle w:val="Bibliography"/>
                <w:rPr>
                  <w:rFonts w:ascii="Cambria" w:eastAsia="Cambria" w:hAnsi="Cambria" w:cs="Cambria"/>
                </w:rPr>
              </w:pPr>
              <w:r w:rsidRPr="00F47134">
                <w:rPr>
                  <w:rFonts w:ascii="Cambria" w:hAnsi="Cambria"/>
                </w:rPr>
                <w:t xml:space="preserve">Development, C. f. C. H. a., n.d. </w:t>
              </w:r>
              <w:r w:rsidRPr="00F47134">
                <w:rPr>
                  <w:rFonts w:ascii="Cambria" w:hAnsi="Cambria"/>
                  <w:i/>
                  <w:iCs/>
                </w:rPr>
                <w:t xml:space="preserve">Chapter 33. Conducting a Direct Action Campaign | Section 20. Advocacy Over and For the Long Term. </w:t>
              </w:r>
              <w:r w:rsidRPr="00F47134">
                <w:rPr>
                  <w:rFonts w:ascii="Cambria" w:hAnsi="Cambria"/>
                </w:rPr>
                <w:t xml:space="preserve">[Online] </w:t>
              </w:r>
              <w:r w:rsidRPr="00F47134">
                <w:rPr>
                  <w:rFonts w:ascii="Cambria" w:hAnsi="Cambria"/>
                </w:rPr>
                <w:br/>
                <w:t xml:space="preserve">Available at: </w:t>
              </w:r>
              <w:r w:rsidRPr="00F47134">
                <w:rPr>
                  <w:rFonts w:ascii="Cambria" w:hAnsi="Cambria"/>
                  <w:u w:val="single"/>
                </w:rPr>
                <w:t>https://ctb.ku.edu/en/table-of-contents/advocacy/direct-action/long-term-advocacy/main</w:t>
              </w:r>
              <w:r w:rsidRPr="00F47134">
                <w:rPr>
                  <w:rFonts w:ascii="Cambria" w:hAnsi="Cambria"/>
                </w:rPr>
                <w:br/>
                <w:t>[Accessed 16 March 2024].</w:t>
              </w:r>
            </w:p>
            <w:p w14:paraId="4C8B886F" w14:textId="77777777" w:rsidR="00567154" w:rsidRPr="00F47134" w:rsidRDefault="00567154" w:rsidP="00567154">
              <w:pPr>
                <w:pStyle w:val="Bibliography"/>
                <w:rPr>
                  <w:rFonts w:ascii="Cambria" w:eastAsia="Cambria" w:hAnsi="Cambria" w:cs="Cambria"/>
                </w:rPr>
              </w:pPr>
              <w:r w:rsidRPr="00F47134">
                <w:rPr>
                  <w:rFonts w:ascii="Cambria" w:hAnsi="Cambria"/>
                </w:rPr>
                <w:t xml:space="preserve">Elliston, B., Diesendorf, M. &amp; MacGill, I., 2012. Simulations of scenarios with 100% renewable electricity in the Australian National Electricity Market. </w:t>
              </w:r>
              <w:r w:rsidRPr="00F47134">
                <w:rPr>
                  <w:rFonts w:ascii="Cambria" w:hAnsi="Cambria"/>
                  <w:i/>
                  <w:iCs/>
                </w:rPr>
                <w:t xml:space="preserve">Energy Policy, </w:t>
              </w:r>
              <w:r w:rsidRPr="00F47134">
                <w:rPr>
                  <w:rFonts w:ascii="Cambria" w:hAnsi="Cambria"/>
                </w:rPr>
                <w:t>Volume 45, pp. 606-613.</w:t>
              </w:r>
            </w:p>
            <w:p w14:paraId="1FFDD614" w14:textId="77777777" w:rsidR="00567154" w:rsidRPr="00F47134" w:rsidRDefault="00567154" w:rsidP="00567154">
              <w:pPr>
                <w:pStyle w:val="Bibliography"/>
                <w:rPr>
                  <w:rFonts w:ascii="Cambria" w:eastAsia="Cambria" w:hAnsi="Cambria" w:cs="Cambria"/>
                </w:rPr>
              </w:pPr>
              <w:r w:rsidRPr="00F47134">
                <w:rPr>
                  <w:rFonts w:ascii="Cambria" w:hAnsi="Cambria"/>
                </w:rPr>
                <w:t xml:space="preserve">Fan, S. &amp; Hyndman, R. J., 2012. Forecasting Electricity Demand in Australian. </w:t>
              </w:r>
              <w:r w:rsidRPr="00F47134">
                <w:rPr>
                  <w:rFonts w:ascii="Cambria" w:hAnsi="Cambria"/>
                  <w:i/>
                  <w:iCs/>
                </w:rPr>
                <w:t>IEEE Power and Energy Society Meeting.</w:t>
              </w:r>
            </w:p>
            <w:p w14:paraId="680A893E" w14:textId="77777777" w:rsidR="00567154" w:rsidRPr="00F47134" w:rsidRDefault="00567154" w:rsidP="00567154">
              <w:pPr>
                <w:pStyle w:val="Bibliography"/>
                <w:rPr>
                  <w:rFonts w:ascii="Cambria" w:eastAsia="Cambria" w:hAnsi="Cambria" w:cs="Cambria"/>
                </w:rPr>
              </w:pPr>
              <w:r w:rsidRPr="00F47134">
                <w:rPr>
                  <w:rFonts w:ascii="Cambria" w:hAnsi="Cambria"/>
                </w:rPr>
                <w:t xml:space="preserve">Government, N., 2023. </w:t>
              </w:r>
              <w:r w:rsidRPr="00F47134">
                <w:rPr>
                  <w:rFonts w:ascii="Cambria" w:hAnsi="Cambria"/>
                  <w:i/>
                  <w:iCs/>
                </w:rPr>
                <w:t xml:space="preserve">NSW Climate and Energy Action. </w:t>
              </w:r>
              <w:r w:rsidRPr="00F47134">
                <w:rPr>
                  <w:rFonts w:ascii="Cambria" w:hAnsi="Cambria"/>
                </w:rPr>
                <w:t xml:space="preserve">[Online] </w:t>
              </w:r>
              <w:r w:rsidRPr="00F47134">
                <w:rPr>
                  <w:rFonts w:ascii="Cambria" w:hAnsi="Cambria"/>
                </w:rPr>
                <w:br/>
                <w:t xml:space="preserve">Available at: </w:t>
              </w:r>
              <w:r w:rsidRPr="00F47134">
                <w:rPr>
                  <w:rFonts w:ascii="Cambria" w:hAnsi="Cambria"/>
                  <w:u w:val="single"/>
                </w:rPr>
                <w:t xml:space="preserve">https://www.energy.nsw.gov.au/nsw-plans-and-progress/major-state-projects/shift-renewables/renewable-energy-nsw </w:t>
              </w:r>
              <w:r w:rsidRPr="00F47134">
                <w:rPr>
                  <w:rFonts w:ascii="Cambria" w:hAnsi="Cambria"/>
                </w:rPr>
                <w:br/>
                <w:t>[Accessed 16 March 2024].</w:t>
              </w:r>
            </w:p>
            <w:p w14:paraId="773FF067" w14:textId="77777777" w:rsidR="00567154" w:rsidRPr="00F47134" w:rsidRDefault="00567154" w:rsidP="00567154">
              <w:pPr>
                <w:pStyle w:val="Bibliography"/>
                <w:rPr>
                  <w:rFonts w:ascii="Cambria" w:eastAsia="Cambria" w:hAnsi="Cambria" w:cs="Cambria"/>
                </w:rPr>
              </w:pPr>
              <w:r w:rsidRPr="00F47134">
                <w:rPr>
                  <w:rFonts w:ascii="Cambria" w:hAnsi="Cambria"/>
                </w:rPr>
                <w:t xml:space="preserve">Korstanje, J., 2023. </w:t>
              </w:r>
              <w:r w:rsidRPr="00F47134">
                <w:rPr>
                  <w:rFonts w:ascii="Cambria" w:hAnsi="Cambria"/>
                  <w:i/>
                  <w:iCs/>
                </w:rPr>
                <w:t xml:space="preserve">How to Select a Model For Your Time Series Prediction Task [Guide]. </w:t>
              </w:r>
              <w:r w:rsidRPr="00F47134">
                <w:rPr>
                  <w:rFonts w:ascii="Cambria" w:hAnsi="Cambria"/>
                </w:rPr>
                <w:t xml:space="preserve">[Online] </w:t>
              </w:r>
              <w:r w:rsidRPr="00F47134">
                <w:rPr>
                  <w:rFonts w:ascii="Cambria" w:hAnsi="Cambria"/>
                </w:rPr>
                <w:br/>
                <w:t xml:space="preserve">Available at: </w:t>
              </w:r>
              <w:r w:rsidRPr="00F47134">
                <w:rPr>
                  <w:rFonts w:ascii="Cambria" w:hAnsi="Cambria"/>
                  <w:u w:val="single"/>
                </w:rPr>
                <w:t xml:space="preserve">https://neptune.ai/blog/select-model-for-time-series-prediction-task </w:t>
              </w:r>
              <w:r w:rsidRPr="00F47134">
                <w:rPr>
                  <w:rFonts w:ascii="Cambria" w:hAnsi="Cambria"/>
                </w:rPr>
                <w:br/>
                <w:t>[Accessed 16 March 2024].</w:t>
              </w:r>
            </w:p>
            <w:p w14:paraId="6AF69A4C" w14:textId="77777777" w:rsidR="00567154" w:rsidRPr="00F47134" w:rsidRDefault="00567154" w:rsidP="00567154">
              <w:pPr>
                <w:pStyle w:val="Bibliography"/>
                <w:rPr>
                  <w:rFonts w:ascii="Cambria" w:eastAsia="Cambria" w:hAnsi="Cambria" w:cs="Cambria"/>
                </w:rPr>
              </w:pPr>
              <w:r w:rsidRPr="00F47134">
                <w:rPr>
                  <w:rFonts w:ascii="Cambria" w:hAnsi="Cambria"/>
                </w:rPr>
                <w:t xml:space="preserve">McCarty, J. P., 2001. Ecological Consequences of Recent Climate Change. </w:t>
              </w:r>
              <w:r w:rsidRPr="00F47134">
                <w:rPr>
                  <w:rFonts w:ascii="Cambria" w:hAnsi="Cambria"/>
                  <w:i/>
                  <w:iCs/>
                </w:rPr>
                <w:t xml:space="preserve">Conservation Biology, </w:t>
              </w:r>
              <w:r w:rsidRPr="00F47134">
                <w:rPr>
                  <w:rFonts w:ascii="Cambria" w:hAnsi="Cambria"/>
                </w:rPr>
                <w:t>15(2), pp. 320-331.</w:t>
              </w:r>
            </w:p>
            <w:p w14:paraId="118A519E" w14:textId="77777777" w:rsidR="00567154" w:rsidRPr="00F47134" w:rsidRDefault="00567154" w:rsidP="00567154">
              <w:pPr>
                <w:pStyle w:val="Bibliography"/>
                <w:rPr>
                  <w:rFonts w:ascii="Cambria" w:eastAsia="Cambria" w:hAnsi="Cambria" w:cs="Cambria"/>
                </w:rPr>
              </w:pPr>
              <w:r w:rsidRPr="00F47134">
                <w:rPr>
                  <w:rFonts w:ascii="Cambria" w:hAnsi="Cambria"/>
                </w:rPr>
                <w:t xml:space="preserve">Nguyen, K. &amp; Berry, A., 2019. </w:t>
              </w:r>
              <w:r w:rsidRPr="00F47134">
                <w:rPr>
                  <w:rFonts w:ascii="Cambria" w:hAnsi="Cambria"/>
                  <w:i/>
                  <w:iCs/>
                </w:rPr>
                <w:t xml:space="preserve">Short-term regional electricity demand forecasting, </w:t>
              </w:r>
              <w:r w:rsidRPr="00F47134">
                <w:rPr>
                  <w:rFonts w:ascii="Cambria" w:hAnsi="Cambria"/>
                </w:rPr>
                <w:t>NSW: CSIRO.</w:t>
              </w:r>
            </w:p>
            <w:p w14:paraId="0269E58E" w14:textId="77777777" w:rsidR="00567154" w:rsidRPr="00F47134" w:rsidRDefault="00567154" w:rsidP="00567154">
              <w:pPr>
                <w:pStyle w:val="Bibliography"/>
                <w:rPr>
                  <w:rFonts w:ascii="Cambria" w:eastAsia="Cambria" w:hAnsi="Cambria" w:cs="Cambria"/>
                </w:rPr>
              </w:pPr>
              <w:r w:rsidRPr="00F47134">
                <w:rPr>
                  <w:rFonts w:ascii="Cambria" w:hAnsi="Cambria"/>
                </w:rPr>
                <w:lastRenderedPageBreak/>
                <w:t xml:space="preserve">Panesar, S. S. &amp; Wang, W., 2003. Electricity Demand Forecasting Using Neural Networks. </w:t>
              </w:r>
              <w:r w:rsidRPr="00F47134">
                <w:rPr>
                  <w:rFonts w:ascii="Cambria" w:hAnsi="Cambria"/>
                  <w:i/>
                  <w:iCs/>
                </w:rPr>
                <w:t xml:space="preserve">Springer, Berlin, Heidelberg, </w:t>
              </w:r>
              <w:r w:rsidRPr="00F47134">
                <w:rPr>
                  <w:rFonts w:ascii="Cambria" w:hAnsi="Cambria"/>
                </w:rPr>
                <w:t>Volume 2690, pp. 826-834.</w:t>
              </w:r>
            </w:p>
            <w:p w14:paraId="3398332E" w14:textId="77777777" w:rsidR="00567154" w:rsidRPr="00F47134" w:rsidRDefault="00567154" w:rsidP="00567154">
              <w:pPr>
                <w:pStyle w:val="Bibliography"/>
                <w:rPr>
                  <w:rFonts w:ascii="Cambria" w:eastAsia="Cambria" w:hAnsi="Cambria" w:cs="Cambria"/>
                </w:rPr>
              </w:pPr>
              <w:r w:rsidRPr="00F47134">
                <w:rPr>
                  <w:rFonts w:ascii="Cambria" w:hAnsi="Cambria"/>
                </w:rPr>
                <w:t xml:space="preserve">State of NSW; Department of Planning, Industry and Environment (DPIE), 2019. </w:t>
              </w:r>
              <w:r w:rsidRPr="00F47134">
                <w:rPr>
                  <w:rFonts w:ascii="Cambria" w:hAnsi="Cambria"/>
                  <w:i/>
                  <w:iCs/>
                </w:rPr>
                <w:t xml:space="preserve">NSW Electricity Strategy. </w:t>
              </w:r>
              <w:r w:rsidRPr="00F47134">
                <w:rPr>
                  <w:rFonts w:ascii="Cambria" w:hAnsi="Cambria"/>
                </w:rPr>
                <w:t xml:space="preserve">[Online] </w:t>
              </w:r>
              <w:r w:rsidRPr="00F47134">
                <w:rPr>
                  <w:rFonts w:ascii="Cambria" w:hAnsi="Cambria"/>
                </w:rPr>
                <w:br/>
                <w:t xml:space="preserve">Available at: </w:t>
              </w:r>
              <w:r w:rsidRPr="00F47134">
                <w:rPr>
                  <w:rFonts w:ascii="Cambria" w:hAnsi="Cambria"/>
                  <w:u w:val="single"/>
                </w:rPr>
                <w:t>https://www.energy.nsw.gov.au/sites/default/files/2022-08/2019_11_NSW_ElectricityStrategyOverview.pdf</w:t>
              </w:r>
              <w:r w:rsidRPr="00F47134">
                <w:rPr>
                  <w:rFonts w:ascii="Cambria" w:hAnsi="Cambria"/>
                </w:rPr>
                <w:br/>
                <w:t>[Accessed March 2024].</w:t>
              </w:r>
            </w:p>
            <w:p w14:paraId="4BAA5D3C" w14:textId="0DECDE32" w:rsidR="00DE096A" w:rsidRPr="00F47134" w:rsidRDefault="005D01A4" w:rsidP="00567154">
              <w:pPr>
                <w:rPr>
                  <w:rFonts w:ascii="Cambria" w:hAnsi="Cambria"/>
                </w:rPr>
              </w:pPr>
              <w:r w:rsidRPr="00F47134">
                <w:rPr>
                  <w:rFonts w:ascii="Cambria" w:hAnsi="Cambria"/>
                  <w:b/>
                  <w:bCs/>
                </w:rPr>
                <w:fldChar w:fldCharType="end"/>
              </w:r>
            </w:p>
          </w:sdtContent>
        </w:sdt>
      </w:sdtContent>
    </w:sdt>
    <w:p w14:paraId="683BC615" w14:textId="77777777" w:rsidR="00CE4049" w:rsidRPr="00F47134" w:rsidRDefault="00CE4049" w:rsidP="00EB514F">
      <w:pPr>
        <w:pStyle w:val="HeadingWhite"/>
        <w:rPr>
          <w:rFonts w:ascii="Cambria" w:hAnsi="Cambria"/>
        </w:rPr>
      </w:pPr>
    </w:p>
    <w:p w14:paraId="5ED59923" w14:textId="77777777" w:rsidR="00BD171C" w:rsidRPr="00F47134" w:rsidRDefault="00BD171C" w:rsidP="00BD171C">
      <w:pPr>
        <w:pStyle w:val="HeadingWhite"/>
        <w:rPr>
          <w:rFonts w:ascii="Cambria" w:hAnsi="Cambria"/>
        </w:rPr>
        <w:sectPr w:rsidR="00BD171C" w:rsidRPr="00F47134" w:rsidSect="00DF3BC8">
          <w:pgSz w:w="11906" w:h="16838"/>
          <w:pgMar w:top="1440" w:right="1440" w:bottom="1440" w:left="1440" w:header="708" w:footer="708" w:gutter="0"/>
          <w:cols w:space="708"/>
          <w:docGrid w:linePitch="360"/>
        </w:sectPr>
      </w:pPr>
    </w:p>
    <w:p w14:paraId="1BEA305B" w14:textId="425AF051" w:rsidR="00084F95" w:rsidRPr="00F47134" w:rsidRDefault="00E73B43" w:rsidP="00084F95">
      <w:pPr>
        <w:pStyle w:val="Heading1"/>
        <w:jc w:val="center"/>
        <w:rPr>
          <w:rFonts w:ascii="Cambria" w:hAnsi="Cambria"/>
        </w:rPr>
      </w:pPr>
      <w:bookmarkStart w:id="7" w:name="_Toc161587420"/>
      <w:r w:rsidRPr="00F47134">
        <w:rPr>
          <w:rFonts w:ascii="Cambria" w:hAnsi="Cambria"/>
        </w:rPr>
        <w:lastRenderedPageBreak/>
        <w:t>7</w:t>
      </w:r>
      <w:r w:rsidR="00084F95" w:rsidRPr="00F47134">
        <w:rPr>
          <w:rFonts w:ascii="Cambria" w:hAnsi="Cambria"/>
        </w:rPr>
        <w:t xml:space="preserve"> Appendix</w:t>
      </w:r>
      <w:bookmarkEnd w:id="7"/>
    </w:p>
    <w:p w14:paraId="3D3A42D0" w14:textId="741EC2AC" w:rsidR="00BD171C" w:rsidRPr="00F47134" w:rsidRDefault="00BD171C" w:rsidP="00BD171C">
      <w:pPr>
        <w:rPr>
          <w:rFonts w:ascii="Cambria" w:hAnsi="Cambria"/>
        </w:rPr>
      </w:pPr>
      <w:r w:rsidRPr="00F47134">
        <w:rPr>
          <w:rFonts w:ascii="Cambria" w:hAnsi="Cambria"/>
        </w:rPr>
        <w:t>Karunya Skills mapping</w:t>
      </w:r>
    </w:p>
    <w:p w14:paraId="5B10EF9B" w14:textId="137BE1D8" w:rsidR="00BD171C" w:rsidRPr="00F47134" w:rsidRDefault="00BD171C" w:rsidP="00BD171C">
      <w:pPr>
        <w:rPr>
          <w:rFonts w:ascii="Cambria" w:hAnsi="Cambria"/>
        </w:rPr>
      </w:pPr>
      <w:r w:rsidRPr="00F47134">
        <w:rPr>
          <w:rFonts w:ascii="Cambria" w:hAnsi="Cambria"/>
          <w:noProof/>
        </w:rPr>
        <w:drawing>
          <wp:inline distT="0" distB="0" distL="0" distR="0" wp14:anchorId="4E0ACE60" wp14:editId="1CC3F41B">
            <wp:extent cx="9165758" cy="4428982"/>
            <wp:effectExtent l="0" t="0" r="0" b="0"/>
            <wp:docPr id="36720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9165758" cy="4428982"/>
                    </a:xfrm>
                    <a:prstGeom prst="rect">
                      <a:avLst/>
                    </a:prstGeom>
                  </pic:spPr>
                </pic:pic>
              </a:graphicData>
            </a:graphic>
          </wp:inline>
        </w:drawing>
      </w:r>
    </w:p>
    <w:p w14:paraId="54024F04" w14:textId="77777777" w:rsidR="00441304" w:rsidRDefault="00441304" w:rsidP="00BD171C">
      <w:pPr>
        <w:rPr>
          <w:rFonts w:ascii="Cambria" w:hAnsi="Cambria"/>
        </w:rPr>
      </w:pPr>
    </w:p>
    <w:p w14:paraId="193A40B0" w14:textId="0949C2B8" w:rsidR="00BD171C" w:rsidRPr="00F47134" w:rsidRDefault="00BD171C" w:rsidP="00BD171C">
      <w:pPr>
        <w:rPr>
          <w:rFonts w:ascii="Cambria" w:hAnsi="Cambria"/>
        </w:rPr>
      </w:pPr>
      <w:r w:rsidRPr="00F47134">
        <w:rPr>
          <w:rFonts w:ascii="Cambria" w:hAnsi="Cambria"/>
        </w:rPr>
        <w:lastRenderedPageBreak/>
        <w:t>Kiara Skills mapping</w:t>
      </w:r>
    </w:p>
    <w:p w14:paraId="0AFCD36D" w14:textId="2BC35762" w:rsidR="00BD171C" w:rsidRPr="00F47134" w:rsidRDefault="00BD171C" w:rsidP="00BD171C">
      <w:pPr>
        <w:rPr>
          <w:rFonts w:ascii="Cambria" w:hAnsi="Cambria"/>
        </w:rPr>
      </w:pPr>
      <w:r w:rsidRPr="00F47134">
        <w:rPr>
          <w:rFonts w:ascii="Cambria" w:hAnsi="Cambria"/>
          <w:noProof/>
        </w:rPr>
        <w:drawing>
          <wp:inline distT="0" distB="0" distL="0" distR="0" wp14:anchorId="7FFC142D" wp14:editId="75591BCD">
            <wp:extent cx="8800132" cy="4780015"/>
            <wp:effectExtent l="0" t="0" r="1270" b="1905"/>
            <wp:docPr id="2033241927"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41927" name="Picture 2" descr="A diagram of a diagra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810273" cy="4785523"/>
                    </a:xfrm>
                    <a:prstGeom prst="rect">
                      <a:avLst/>
                    </a:prstGeom>
                  </pic:spPr>
                </pic:pic>
              </a:graphicData>
            </a:graphic>
          </wp:inline>
        </w:drawing>
      </w:r>
    </w:p>
    <w:p w14:paraId="4DB1B1DE" w14:textId="77777777" w:rsidR="00BD171C" w:rsidRPr="00F47134" w:rsidRDefault="00BD171C" w:rsidP="00BD171C">
      <w:pPr>
        <w:rPr>
          <w:rFonts w:ascii="Cambria" w:hAnsi="Cambria"/>
        </w:rPr>
      </w:pPr>
    </w:p>
    <w:p w14:paraId="132C2496" w14:textId="77777777" w:rsidR="00BD171C" w:rsidRPr="00F47134" w:rsidRDefault="00BD171C" w:rsidP="00BD171C">
      <w:pPr>
        <w:rPr>
          <w:rFonts w:ascii="Cambria" w:hAnsi="Cambria"/>
        </w:rPr>
      </w:pPr>
    </w:p>
    <w:p w14:paraId="5F4D2626" w14:textId="4AE1A4CC" w:rsidR="00BD171C" w:rsidRPr="00F47134" w:rsidRDefault="00BD171C" w:rsidP="00BD171C">
      <w:pPr>
        <w:rPr>
          <w:rFonts w:ascii="Cambria" w:hAnsi="Cambria"/>
        </w:rPr>
      </w:pPr>
      <w:r w:rsidRPr="00F47134">
        <w:rPr>
          <w:rFonts w:ascii="Cambria" w:hAnsi="Cambria"/>
        </w:rPr>
        <w:lastRenderedPageBreak/>
        <w:t>Santosh Skills mapping</w:t>
      </w:r>
    </w:p>
    <w:p w14:paraId="2E7F28CE" w14:textId="3A902D3C" w:rsidR="00BD171C" w:rsidRPr="00F47134" w:rsidRDefault="00BD171C" w:rsidP="00BD171C">
      <w:pPr>
        <w:rPr>
          <w:rFonts w:ascii="Cambria" w:hAnsi="Cambria"/>
        </w:rPr>
      </w:pPr>
      <w:r w:rsidRPr="00F47134">
        <w:rPr>
          <w:rFonts w:ascii="Cambria" w:hAnsi="Cambria"/>
          <w:noProof/>
        </w:rPr>
        <w:drawing>
          <wp:inline distT="0" distB="0" distL="0" distR="0" wp14:anchorId="48242313" wp14:editId="51A32027">
            <wp:extent cx="6461804" cy="4900201"/>
            <wp:effectExtent l="0" t="0" r="0" b="0"/>
            <wp:docPr id="149771198" name="Picture 149771198"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71198"/>
                    <pic:cNvPicPr/>
                  </pic:nvPicPr>
                  <pic:blipFill>
                    <a:blip r:embed="rId17">
                      <a:extLst>
                        <a:ext uri="{28A0092B-C50C-407E-A947-70E740481C1C}">
                          <a14:useLocalDpi xmlns:a14="http://schemas.microsoft.com/office/drawing/2010/main" val="0"/>
                        </a:ext>
                      </a:extLst>
                    </a:blip>
                    <a:stretch>
                      <a:fillRect/>
                    </a:stretch>
                  </pic:blipFill>
                  <pic:spPr>
                    <a:xfrm>
                      <a:off x="0" y="0"/>
                      <a:ext cx="6461804" cy="4900201"/>
                    </a:xfrm>
                    <a:prstGeom prst="rect">
                      <a:avLst/>
                    </a:prstGeom>
                  </pic:spPr>
                </pic:pic>
              </a:graphicData>
            </a:graphic>
          </wp:inline>
        </w:drawing>
      </w:r>
    </w:p>
    <w:p w14:paraId="3C7D2AF9" w14:textId="77777777" w:rsidR="00640198" w:rsidRDefault="00640198" w:rsidP="00BD171C">
      <w:pPr>
        <w:rPr>
          <w:rFonts w:ascii="Cambria" w:hAnsi="Cambria"/>
        </w:rPr>
      </w:pPr>
    </w:p>
    <w:p w14:paraId="712FDC5F" w14:textId="418F9613" w:rsidR="00BD171C" w:rsidRPr="00F47134" w:rsidRDefault="00BD171C" w:rsidP="00BD171C">
      <w:pPr>
        <w:rPr>
          <w:rFonts w:ascii="Cambria" w:hAnsi="Cambria"/>
        </w:rPr>
      </w:pPr>
      <w:r w:rsidRPr="00F47134">
        <w:rPr>
          <w:rFonts w:ascii="Cambria" w:hAnsi="Cambria"/>
        </w:rPr>
        <w:lastRenderedPageBreak/>
        <w:t>Mathew Fraser Skills mapping</w:t>
      </w:r>
    </w:p>
    <w:p w14:paraId="38F38486" w14:textId="654411BF" w:rsidR="00BD171C" w:rsidRPr="00F47134" w:rsidRDefault="00BD171C" w:rsidP="00BD171C">
      <w:pPr>
        <w:rPr>
          <w:rFonts w:ascii="Cambria" w:hAnsi="Cambria"/>
        </w:rPr>
      </w:pPr>
      <w:r w:rsidRPr="00F47134">
        <w:rPr>
          <w:rFonts w:ascii="Cambria" w:hAnsi="Cambria"/>
          <w:noProof/>
        </w:rPr>
        <w:drawing>
          <wp:inline distT="0" distB="0" distL="0" distR="0" wp14:anchorId="7F69B056" wp14:editId="4FA6756C">
            <wp:extent cx="8623962" cy="5028490"/>
            <wp:effectExtent l="0" t="0" r="5715" b="1270"/>
            <wp:docPr id="161417526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8643234" cy="5039727"/>
                    </a:xfrm>
                    <a:prstGeom prst="rect">
                      <a:avLst/>
                    </a:prstGeom>
                  </pic:spPr>
                </pic:pic>
              </a:graphicData>
            </a:graphic>
          </wp:inline>
        </w:drawing>
      </w:r>
    </w:p>
    <w:sectPr w:rsidR="00BD171C" w:rsidRPr="00F47134" w:rsidSect="00DF3BC8">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608BD" w14:textId="77777777" w:rsidR="00DF3BC8" w:rsidRDefault="00DF3BC8" w:rsidP="00321E19">
      <w:pPr>
        <w:spacing w:before="0" w:after="0" w:line="240" w:lineRule="auto"/>
      </w:pPr>
      <w:r>
        <w:separator/>
      </w:r>
    </w:p>
  </w:endnote>
  <w:endnote w:type="continuationSeparator" w:id="0">
    <w:p w14:paraId="0802CE1E" w14:textId="77777777" w:rsidR="00DF3BC8" w:rsidRDefault="00DF3BC8" w:rsidP="00321E19">
      <w:pPr>
        <w:spacing w:before="0" w:after="0" w:line="240" w:lineRule="auto"/>
      </w:pPr>
      <w:r>
        <w:continuationSeparator/>
      </w:r>
    </w:p>
  </w:endnote>
  <w:endnote w:type="continuationNotice" w:id="1">
    <w:p w14:paraId="0C8EADDB" w14:textId="77777777" w:rsidR="00DF3BC8" w:rsidRDefault="00DF3BC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imHei">
    <w:altName w:val="黑体"/>
    <w:panose1 w:val="0201060003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wis721 Cn BT">
    <w:charset w:val="00"/>
    <w:family w:val="swiss"/>
    <w:pitch w:val="variable"/>
    <w:sig w:usb0="00000087" w:usb1="00000000" w:usb2="00000000" w:usb3="00000000" w:csb0="0000001B" w:csb1="00000000"/>
  </w:font>
  <w:font w:name="Minion Pro">
    <w:altName w:val="Cambria"/>
    <w:panose1 w:val="00000000000000000000"/>
    <w:charset w:val="00"/>
    <w:family w:val="roman"/>
    <w:notTrueType/>
    <w:pitch w:val="variable"/>
    <w:sig w:usb0="60000287" w:usb1="00000001" w:usb2="00000000" w:usb3="00000000" w:csb0="0000019F" w:csb1="00000000"/>
  </w:font>
  <w:font w:name="Proxima Nova">
    <w:altName w:val="Tahoma"/>
    <w:panose1 w:val="00000000000000000000"/>
    <w:charset w:val="00"/>
    <w:family w:val="swiss"/>
    <w:notTrueType/>
    <w:pitch w:val="variable"/>
    <w:sig w:usb0="2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3840B" w14:textId="77777777" w:rsidR="00DF3BC8" w:rsidRDefault="00DF3BC8" w:rsidP="00321E19">
      <w:pPr>
        <w:spacing w:before="0" w:after="0" w:line="240" w:lineRule="auto"/>
      </w:pPr>
      <w:r>
        <w:separator/>
      </w:r>
    </w:p>
  </w:footnote>
  <w:footnote w:type="continuationSeparator" w:id="0">
    <w:p w14:paraId="1F412E0A" w14:textId="77777777" w:rsidR="00DF3BC8" w:rsidRDefault="00DF3BC8" w:rsidP="00321E19">
      <w:pPr>
        <w:spacing w:before="0" w:after="0" w:line="240" w:lineRule="auto"/>
      </w:pPr>
      <w:r>
        <w:continuationSeparator/>
      </w:r>
    </w:p>
  </w:footnote>
  <w:footnote w:type="continuationNotice" w:id="1">
    <w:p w14:paraId="05E8E91B" w14:textId="77777777" w:rsidR="00DF3BC8" w:rsidRDefault="00DF3BC8">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4EF6"/>
    <w:multiLevelType w:val="hybridMultilevel"/>
    <w:tmpl w:val="D96A75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9167845"/>
    <w:multiLevelType w:val="hybridMultilevel"/>
    <w:tmpl w:val="6FA0D7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753390E"/>
    <w:multiLevelType w:val="hybridMultilevel"/>
    <w:tmpl w:val="25FE0F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F920279"/>
    <w:multiLevelType w:val="hybridMultilevel"/>
    <w:tmpl w:val="80F6EB2A"/>
    <w:lvl w:ilvl="0" w:tplc="72BE511E">
      <w:start w:val="1"/>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9A57D19"/>
    <w:multiLevelType w:val="hybridMultilevel"/>
    <w:tmpl w:val="F94C8100"/>
    <w:lvl w:ilvl="0" w:tplc="08090001">
      <w:start w:val="1"/>
      <w:numFmt w:val="bullet"/>
      <w:lvlText w:val=""/>
      <w:lvlJc w:val="left"/>
      <w:pPr>
        <w:ind w:left="720" w:hanging="360"/>
      </w:pPr>
      <w:rPr>
        <w:rFonts w:ascii="Symbol" w:hAnsi="Symbol" w:hint="default"/>
        <w:color w:val="333333"/>
        <w:sz w:val="22"/>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F821BC"/>
    <w:multiLevelType w:val="hybridMultilevel"/>
    <w:tmpl w:val="D024AE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9857FB8"/>
    <w:multiLevelType w:val="hybridMultilevel"/>
    <w:tmpl w:val="40520A5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F584F35"/>
    <w:multiLevelType w:val="hybridMultilevel"/>
    <w:tmpl w:val="9000F422"/>
    <w:lvl w:ilvl="0" w:tplc="89E22F9A">
      <w:start w:val="1"/>
      <w:numFmt w:val="bullet"/>
      <w:lvlText w:val=""/>
      <w:lvlJc w:val="left"/>
      <w:pPr>
        <w:ind w:left="360" w:hanging="360"/>
      </w:pPr>
      <w:rPr>
        <w:rFonts w:ascii="Wingdings" w:hAnsi="Wingdings" w:hint="default"/>
        <w:color w:val="002F6C"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BA408BB"/>
    <w:multiLevelType w:val="hybridMultilevel"/>
    <w:tmpl w:val="063C8CC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C977B69"/>
    <w:multiLevelType w:val="hybridMultilevel"/>
    <w:tmpl w:val="8EA2776C"/>
    <w:lvl w:ilvl="0" w:tplc="02EC7B80">
      <w:start w:val="1"/>
      <w:numFmt w:val="bullet"/>
      <w:lvlText w:val=""/>
      <w:lvlJc w:val="left"/>
      <w:pPr>
        <w:ind w:left="1440" w:hanging="360"/>
      </w:pPr>
      <w:rPr>
        <w:rFonts w:ascii="Symbol" w:hAnsi="Symbol"/>
      </w:rPr>
    </w:lvl>
    <w:lvl w:ilvl="1" w:tplc="7D2207B6">
      <w:start w:val="1"/>
      <w:numFmt w:val="bullet"/>
      <w:lvlText w:val=""/>
      <w:lvlJc w:val="left"/>
      <w:pPr>
        <w:ind w:left="1440" w:hanging="360"/>
      </w:pPr>
      <w:rPr>
        <w:rFonts w:ascii="Symbol" w:hAnsi="Symbol"/>
      </w:rPr>
    </w:lvl>
    <w:lvl w:ilvl="2" w:tplc="5296ABE2">
      <w:start w:val="1"/>
      <w:numFmt w:val="bullet"/>
      <w:lvlText w:val=""/>
      <w:lvlJc w:val="left"/>
      <w:pPr>
        <w:ind w:left="1440" w:hanging="360"/>
      </w:pPr>
      <w:rPr>
        <w:rFonts w:ascii="Symbol" w:hAnsi="Symbol"/>
      </w:rPr>
    </w:lvl>
    <w:lvl w:ilvl="3" w:tplc="72AA40A8">
      <w:start w:val="1"/>
      <w:numFmt w:val="bullet"/>
      <w:lvlText w:val=""/>
      <w:lvlJc w:val="left"/>
      <w:pPr>
        <w:ind w:left="1440" w:hanging="360"/>
      </w:pPr>
      <w:rPr>
        <w:rFonts w:ascii="Symbol" w:hAnsi="Symbol"/>
      </w:rPr>
    </w:lvl>
    <w:lvl w:ilvl="4" w:tplc="0180ED7E">
      <w:start w:val="1"/>
      <w:numFmt w:val="bullet"/>
      <w:lvlText w:val=""/>
      <w:lvlJc w:val="left"/>
      <w:pPr>
        <w:ind w:left="1440" w:hanging="360"/>
      </w:pPr>
      <w:rPr>
        <w:rFonts w:ascii="Symbol" w:hAnsi="Symbol"/>
      </w:rPr>
    </w:lvl>
    <w:lvl w:ilvl="5" w:tplc="BD1C5980">
      <w:start w:val="1"/>
      <w:numFmt w:val="bullet"/>
      <w:lvlText w:val=""/>
      <w:lvlJc w:val="left"/>
      <w:pPr>
        <w:ind w:left="1440" w:hanging="360"/>
      </w:pPr>
      <w:rPr>
        <w:rFonts w:ascii="Symbol" w:hAnsi="Symbol"/>
      </w:rPr>
    </w:lvl>
    <w:lvl w:ilvl="6" w:tplc="ECCE27F4">
      <w:start w:val="1"/>
      <w:numFmt w:val="bullet"/>
      <w:lvlText w:val=""/>
      <w:lvlJc w:val="left"/>
      <w:pPr>
        <w:ind w:left="1440" w:hanging="360"/>
      </w:pPr>
      <w:rPr>
        <w:rFonts w:ascii="Symbol" w:hAnsi="Symbol"/>
      </w:rPr>
    </w:lvl>
    <w:lvl w:ilvl="7" w:tplc="2050074E">
      <w:start w:val="1"/>
      <w:numFmt w:val="bullet"/>
      <w:lvlText w:val=""/>
      <w:lvlJc w:val="left"/>
      <w:pPr>
        <w:ind w:left="1440" w:hanging="360"/>
      </w:pPr>
      <w:rPr>
        <w:rFonts w:ascii="Symbol" w:hAnsi="Symbol"/>
      </w:rPr>
    </w:lvl>
    <w:lvl w:ilvl="8" w:tplc="9A3C6188">
      <w:start w:val="1"/>
      <w:numFmt w:val="bullet"/>
      <w:lvlText w:val=""/>
      <w:lvlJc w:val="left"/>
      <w:pPr>
        <w:ind w:left="1440" w:hanging="360"/>
      </w:pPr>
      <w:rPr>
        <w:rFonts w:ascii="Symbol" w:hAnsi="Symbol"/>
      </w:rPr>
    </w:lvl>
  </w:abstractNum>
  <w:num w:numId="1" w16cid:durableId="848566454">
    <w:abstractNumId w:val="7"/>
  </w:num>
  <w:num w:numId="2" w16cid:durableId="629477098">
    <w:abstractNumId w:val="5"/>
  </w:num>
  <w:num w:numId="3" w16cid:durableId="962855333">
    <w:abstractNumId w:val="2"/>
  </w:num>
  <w:num w:numId="4" w16cid:durableId="1027024075">
    <w:abstractNumId w:val="3"/>
  </w:num>
  <w:num w:numId="5" w16cid:durableId="36660596">
    <w:abstractNumId w:val="9"/>
  </w:num>
  <w:num w:numId="6" w16cid:durableId="1453789201">
    <w:abstractNumId w:val="8"/>
  </w:num>
  <w:num w:numId="7" w16cid:durableId="71437172">
    <w:abstractNumId w:val="6"/>
  </w:num>
  <w:num w:numId="8" w16cid:durableId="1420561598">
    <w:abstractNumId w:val="0"/>
  </w:num>
  <w:num w:numId="9" w16cid:durableId="1694914170">
    <w:abstractNumId w:val="4"/>
  </w:num>
  <w:num w:numId="10" w16cid:durableId="207104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814"/>
    <w:rsid w:val="0000195C"/>
    <w:rsid w:val="00002BBD"/>
    <w:rsid w:val="00002D7F"/>
    <w:rsid w:val="00003218"/>
    <w:rsid w:val="00004BCB"/>
    <w:rsid w:val="0000732D"/>
    <w:rsid w:val="00010BDD"/>
    <w:rsid w:val="00011076"/>
    <w:rsid w:val="00012006"/>
    <w:rsid w:val="00012F3A"/>
    <w:rsid w:val="00013175"/>
    <w:rsid w:val="000140E3"/>
    <w:rsid w:val="00016813"/>
    <w:rsid w:val="00017C19"/>
    <w:rsid w:val="00020C94"/>
    <w:rsid w:val="00020F7E"/>
    <w:rsid w:val="00021775"/>
    <w:rsid w:val="00021852"/>
    <w:rsid w:val="0002292F"/>
    <w:rsid w:val="00023042"/>
    <w:rsid w:val="00023153"/>
    <w:rsid w:val="000242A6"/>
    <w:rsid w:val="00025797"/>
    <w:rsid w:val="00031805"/>
    <w:rsid w:val="0003399A"/>
    <w:rsid w:val="00035EFA"/>
    <w:rsid w:val="00036551"/>
    <w:rsid w:val="00036CFD"/>
    <w:rsid w:val="00041EAA"/>
    <w:rsid w:val="00046A98"/>
    <w:rsid w:val="00047958"/>
    <w:rsid w:val="00050C25"/>
    <w:rsid w:val="00057005"/>
    <w:rsid w:val="0006037E"/>
    <w:rsid w:val="00061FAE"/>
    <w:rsid w:val="00063513"/>
    <w:rsid w:val="000645A3"/>
    <w:rsid w:val="0006526E"/>
    <w:rsid w:val="00065BA9"/>
    <w:rsid w:val="00066BE8"/>
    <w:rsid w:val="00067D38"/>
    <w:rsid w:val="0007095F"/>
    <w:rsid w:val="00071BBC"/>
    <w:rsid w:val="00071DC9"/>
    <w:rsid w:val="0007293B"/>
    <w:rsid w:val="00074E5B"/>
    <w:rsid w:val="00077A67"/>
    <w:rsid w:val="00080932"/>
    <w:rsid w:val="00080BF2"/>
    <w:rsid w:val="00080D03"/>
    <w:rsid w:val="00080EE5"/>
    <w:rsid w:val="00084F95"/>
    <w:rsid w:val="00085373"/>
    <w:rsid w:val="0008622B"/>
    <w:rsid w:val="00086357"/>
    <w:rsid w:val="000864BA"/>
    <w:rsid w:val="00086923"/>
    <w:rsid w:val="00087137"/>
    <w:rsid w:val="0009119B"/>
    <w:rsid w:val="00095AF0"/>
    <w:rsid w:val="00096F70"/>
    <w:rsid w:val="000A167D"/>
    <w:rsid w:val="000A509E"/>
    <w:rsid w:val="000A79FB"/>
    <w:rsid w:val="000B29B2"/>
    <w:rsid w:val="000B4037"/>
    <w:rsid w:val="000B406D"/>
    <w:rsid w:val="000B4553"/>
    <w:rsid w:val="000B5251"/>
    <w:rsid w:val="000B56CF"/>
    <w:rsid w:val="000B5B50"/>
    <w:rsid w:val="000B638E"/>
    <w:rsid w:val="000C08C1"/>
    <w:rsid w:val="000C1D08"/>
    <w:rsid w:val="000C4107"/>
    <w:rsid w:val="000C7944"/>
    <w:rsid w:val="000D0B57"/>
    <w:rsid w:val="000D0F2D"/>
    <w:rsid w:val="000D5AA1"/>
    <w:rsid w:val="000E0FF6"/>
    <w:rsid w:val="000E2491"/>
    <w:rsid w:val="000E2605"/>
    <w:rsid w:val="000E2A81"/>
    <w:rsid w:val="000E2B13"/>
    <w:rsid w:val="000E2F88"/>
    <w:rsid w:val="000E48A5"/>
    <w:rsid w:val="000E60D7"/>
    <w:rsid w:val="000E6ECD"/>
    <w:rsid w:val="000F1321"/>
    <w:rsid w:val="000F200A"/>
    <w:rsid w:val="000F3265"/>
    <w:rsid w:val="000F5343"/>
    <w:rsid w:val="00100F47"/>
    <w:rsid w:val="00101BBD"/>
    <w:rsid w:val="00103946"/>
    <w:rsid w:val="0010495F"/>
    <w:rsid w:val="00104E05"/>
    <w:rsid w:val="0010515D"/>
    <w:rsid w:val="00105C2A"/>
    <w:rsid w:val="00107210"/>
    <w:rsid w:val="00107E60"/>
    <w:rsid w:val="00112296"/>
    <w:rsid w:val="00117020"/>
    <w:rsid w:val="001202AA"/>
    <w:rsid w:val="00120B07"/>
    <w:rsid w:val="00123A85"/>
    <w:rsid w:val="0012449E"/>
    <w:rsid w:val="001256C4"/>
    <w:rsid w:val="00127230"/>
    <w:rsid w:val="00127B80"/>
    <w:rsid w:val="00127CA0"/>
    <w:rsid w:val="00130EA6"/>
    <w:rsid w:val="0013569A"/>
    <w:rsid w:val="001366AE"/>
    <w:rsid w:val="0013709A"/>
    <w:rsid w:val="00137161"/>
    <w:rsid w:val="00142D64"/>
    <w:rsid w:val="00145E0A"/>
    <w:rsid w:val="00145FAE"/>
    <w:rsid w:val="00146494"/>
    <w:rsid w:val="001526DF"/>
    <w:rsid w:val="0015318E"/>
    <w:rsid w:val="00155D3B"/>
    <w:rsid w:val="001561FE"/>
    <w:rsid w:val="001568ED"/>
    <w:rsid w:val="001576E3"/>
    <w:rsid w:val="001622C6"/>
    <w:rsid w:val="00162633"/>
    <w:rsid w:val="001657DD"/>
    <w:rsid w:val="0016755C"/>
    <w:rsid w:val="00170B3D"/>
    <w:rsid w:val="001712B5"/>
    <w:rsid w:val="001713A3"/>
    <w:rsid w:val="00171853"/>
    <w:rsid w:val="00173163"/>
    <w:rsid w:val="0017325F"/>
    <w:rsid w:val="00173697"/>
    <w:rsid w:val="0017370C"/>
    <w:rsid w:val="00176E3A"/>
    <w:rsid w:val="00180599"/>
    <w:rsid w:val="00180C5F"/>
    <w:rsid w:val="001826F1"/>
    <w:rsid w:val="00184884"/>
    <w:rsid w:val="00186DFD"/>
    <w:rsid w:val="00190656"/>
    <w:rsid w:val="00190A51"/>
    <w:rsid w:val="00190ED3"/>
    <w:rsid w:val="0019120C"/>
    <w:rsid w:val="00193D38"/>
    <w:rsid w:val="00197840"/>
    <w:rsid w:val="001A211A"/>
    <w:rsid w:val="001A27EB"/>
    <w:rsid w:val="001A4C0A"/>
    <w:rsid w:val="001B0055"/>
    <w:rsid w:val="001B029F"/>
    <w:rsid w:val="001B174A"/>
    <w:rsid w:val="001B5C84"/>
    <w:rsid w:val="001C2419"/>
    <w:rsid w:val="001C267F"/>
    <w:rsid w:val="001C4810"/>
    <w:rsid w:val="001C6519"/>
    <w:rsid w:val="001C6D6C"/>
    <w:rsid w:val="001D4913"/>
    <w:rsid w:val="001D76A1"/>
    <w:rsid w:val="001E0F10"/>
    <w:rsid w:val="001E18BF"/>
    <w:rsid w:val="001E395B"/>
    <w:rsid w:val="001E3D91"/>
    <w:rsid w:val="001E46A7"/>
    <w:rsid w:val="001E52EA"/>
    <w:rsid w:val="001E58B2"/>
    <w:rsid w:val="001E6FDC"/>
    <w:rsid w:val="001F176C"/>
    <w:rsid w:val="001F3C6B"/>
    <w:rsid w:val="001F3CA7"/>
    <w:rsid w:val="001F455F"/>
    <w:rsid w:val="001F7C85"/>
    <w:rsid w:val="001F7F8E"/>
    <w:rsid w:val="00201172"/>
    <w:rsid w:val="0020169B"/>
    <w:rsid w:val="00204243"/>
    <w:rsid w:val="00213556"/>
    <w:rsid w:val="002232D1"/>
    <w:rsid w:val="00223DDE"/>
    <w:rsid w:val="002257B2"/>
    <w:rsid w:val="00225C23"/>
    <w:rsid w:val="00226CC2"/>
    <w:rsid w:val="00230487"/>
    <w:rsid w:val="002315D1"/>
    <w:rsid w:val="00232811"/>
    <w:rsid w:val="00232830"/>
    <w:rsid w:val="00233C33"/>
    <w:rsid w:val="0023429D"/>
    <w:rsid w:val="002365B9"/>
    <w:rsid w:val="0023736D"/>
    <w:rsid w:val="002437D8"/>
    <w:rsid w:val="0024571C"/>
    <w:rsid w:val="00246BAE"/>
    <w:rsid w:val="0025069A"/>
    <w:rsid w:val="0025191C"/>
    <w:rsid w:val="00251F6F"/>
    <w:rsid w:val="0025599D"/>
    <w:rsid w:val="002569B7"/>
    <w:rsid w:val="00256FD8"/>
    <w:rsid w:val="00257CF8"/>
    <w:rsid w:val="0026017C"/>
    <w:rsid w:val="0026146A"/>
    <w:rsid w:val="002634B8"/>
    <w:rsid w:val="0026372F"/>
    <w:rsid w:val="00265280"/>
    <w:rsid w:val="00266EA5"/>
    <w:rsid w:val="00270C4E"/>
    <w:rsid w:val="002712B8"/>
    <w:rsid w:val="00277236"/>
    <w:rsid w:val="0027757F"/>
    <w:rsid w:val="00280A31"/>
    <w:rsid w:val="00282783"/>
    <w:rsid w:val="00282C9F"/>
    <w:rsid w:val="00282D21"/>
    <w:rsid w:val="00286F90"/>
    <w:rsid w:val="00287F8F"/>
    <w:rsid w:val="00291A7C"/>
    <w:rsid w:val="00291E18"/>
    <w:rsid w:val="002929B2"/>
    <w:rsid w:val="00293F2E"/>
    <w:rsid w:val="00294A62"/>
    <w:rsid w:val="00296964"/>
    <w:rsid w:val="00296DCD"/>
    <w:rsid w:val="0029721B"/>
    <w:rsid w:val="0029731C"/>
    <w:rsid w:val="002975A7"/>
    <w:rsid w:val="002A015F"/>
    <w:rsid w:val="002A4A9E"/>
    <w:rsid w:val="002A6777"/>
    <w:rsid w:val="002B0671"/>
    <w:rsid w:val="002B287E"/>
    <w:rsid w:val="002B34FC"/>
    <w:rsid w:val="002B4152"/>
    <w:rsid w:val="002C0789"/>
    <w:rsid w:val="002C0ED7"/>
    <w:rsid w:val="002C0F7D"/>
    <w:rsid w:val="002C5FEF"/>
    <w:rsid w:val="002C6EC3"/>
    <w:rsid w:val="002C7259"/>
    <w:rsid w:val="002D2011"/>
    <w:rsid w:val="002D3A48"/>
    <w:rsid w:val="002D45D3"/>
    <w:rsid w:val="002E082D"/>
    <w:rsid w:val="002E1073"/>
    <w:rsid w:val="002E2CBE"/>
    <w:rsid w:val="002E39A2"/>
    <w:rsid w:val="002E4914"/>
    <w:rsid w:val="002E4E27"/>
    <w:rsid w:val="002E6B11"/>
    <w:rsid w:val="002E78B4"/>
    <w:rsid w:val="002E7E72"/>
    <w:rsid w:val="002F1240"/>
    <w:rsid w:val="002F13BE"/>
    <w:rsid w:val="002F2450"/>
    <w:rsid w:val="002F368C"/>
    <w:rsid w:val="002F3F6C"/>
    <w:rsid w:val="002F5723"/>
    <w:rsid w:val="002F6458"/>
    <w:rsid w:val="002F6D72"/>
    <w:rsid w:val="002F7F29"/>
    <w:rsid w:val="0030322A"/>
    <w:rsid w:val="00303267"/>
    <w:rsid w:val="00304C70"/>
    <w:rsid w:val="00307E5D"/>
    <w:rsid w:val="003133E0"/>
    <w:rsid w:val="00314647"/>
    <w:rsid w:val="0031571E"/>
    <w:rsid w:val="00316041"/>
    <w:rsid w:val="00316842"/>
    <w:rsid w:val="00317E8B"/>
    <w:rsid w:val="00320FE8"/>
    <w:rsid w:val="003218D6"/>
    <w:rsid w:val="00321E19"/>
    <w:rsid w:val="00323352"/>
    <w:rsid w:val="00325CC2"/>
    <w:rsid w:val="00326885"/>
    <w:rsid w:val="00326BE6"/>
    <w:rsid w:val="00330A5B"/>
    <w:rsid w:val="00332FCA"/>
    <w:rsid w:val="003423B8"/>
    <w:rsid w:val="00343B3B"/>
    <w:rsid w:val="0034437A"/>
    <w:rsid w:val="00346A13"/>
    <w:rsid w:val="003472CA"/>
    <w:rsid w:val="00351C18"/>
    <w:rsid w:val="00354A26"/>
    <w:rsid w:val="00355A74"/>
    <w:rsid w:val="00362116"/>
    <w:rsid w:val="003649CF"/>
    <w:rsid w:val="00365379"/>
    <w:rsid w:val="00365C4E"/>
    <w:rsid w:val="00373F01"/>
    <w:rsid w:val="00374DC8"/>
    <w:rsid w:val="00374E10"/>
    <w:rsid w:val="003758D5"/>
    <w:rsid w:val="00380ADB"/>
    <w:rsid w:val="0038156C"/>
    <w:rsid w:val="003819E5"/>
    <w:rsid w:val="00381F13"/>
    <w:rsid w:val="0038296D"/>
    <w:rsid w:val="00384642"/>
    <w:rsid w:val="0038559F"/>
    <w:rsid w:val="0038629F"/>
    <w:rsid w:val="00390C93"/>
    <w:rsid w:val="00392395"/>
    <w:rsid w:val="0039250F"/>
    <w:rsid w:val="00393E71"/>
    <w:rsid w:val="00394287"/>
    <w:rsid w:val="00394664"/>
    <w:rsid w:val="003948B0"/>
    <w:rsid w:val="00395C41"/>
    <w:rsid w:val="003A07F1"/>
    <w:rsid w:val="003A1599"/>
    <w:rsid w:val="003A1807"/>
    <w:rsid w:val="003A38BE"/>
    <w:rsid w:val="003A451F"/>
    <w:rsid w:val="003A7CFF"/>
    <w:rsid w:val="003B2A70"/>
    <w:rsid w:val="003B5AC1"/>
    <w:rsid w:val="003C3194"/>
    <w:rsid w:val="003D1303"/>
    <w:rsid w:val="003D23F8"/>
    <w:rsid w:val="003D3399"/>
    <w:rsid w:val="003D4E27"/>
    <w:rsid w:val="003D4EFE"/>
    <w:rsid w:val="003D5AE8"/>
    <w:rsid w:val="003D7618"/>
    <w:rsid w:val="003E0E78"/>
    <w:rsid w:val="003E17DB"/>
    <w:rsid w:val="003E226D"/>
    <w:rsid w:val="003E2FFC"/>
    <w:rsid w:val="003E3E9E"/>
    <w:rsid w:val="003E4E5D"/>
    <w:rsid w:val="003E6670"/>
    <w:rsid w:val="003F15F5"/>
    <w:rsid w:val="003F22C3"/>
    <w:rsid w:val="003F26BB"/>
    <w:rsid w:val="003F4A3B"/>
    <w:rsid w:val="003F763E"/>
    <w:rsid w:val="00403104"/>
    <w:rsid w:val="00410A09"/>
    <w:rsid w:val="004110DC"/>
    <w:rsid w:val="00415543"/>
    <w:rsid w:val="00415EBF"/>
    <w:rsid w:val="00420676"/>
    <w:rsid w:val="00421820"/>
    <w:rsid w:val="00421FC6"/>
    <w:rsid w:val="00422B6B"/>
    <w:rsid w:val="00424B2F"/>
    <w:rsid w:val="004278A7"/>
    <w:rsid w:val="0043028C"/>
    <w:rsid w:val="00431740"/>
    <w:rsid w:val="00432157"/>
    <w:rsid w:val="0043223B"/>
    <w:rsid w:val="00435A88"/>
    <w:rsid w:val="00435DA0"/>
    <w:rsid w:val="00440D6D"/>
    <w:rsid w:val="00441304"/>
    <w:rsid w:val="0044316D"/>
    <w:rsid w:val="00443E9D"/>
    <w:rsid w:val="0044420B"/>
    <w:rsid w:val="004445AA"/>
    <w:rsid w:val="00444FCB"/>
    <w:rsid w:val="0044501F"/>
    <w:rsid w:val="00447946"/>
    <w:rsid w:val="00447F85"/>
    <w:rsid w:val="00450204"/>
    <w:rsid w:val="00450882"/>
    <w:rsid w:val="00451522"/>
    <w:rsid w:val="00451BC9"/>
    <w:rsid w:val="004540C7"/>
    <w:rsid w:val="00456384"/>
    <w:rsid w:val="00456A22"/>
    <w:rsid w:val="004601BF"/>
    <w:rsid w:val="00462C5E"/>
    <w:rsid w:val="00463F02"/>
    <w:rsid w:val="00466F73"/>
    <w:rsid w:val="00471B22"/>
    <w:rsid w:val="00471EDE"/>
    <w:rsid w:val="00476C70"/>
    <w:rsid w:val="00480B35"/>
    <w:rsid w:val="00480E51"/>
    <w:rsid w:val="004906BD"/>
    <w:rsid w:val="00490FA3"/>
    <w:rsid w:val="004911CB"/>
    <w:rsid w:val="00492A2B"/>
    <w:rsid w:val="00492AA0"/>
    <w:rsid w:val="00494A0F"/>
    <w:rsid w:val="004950F4"/>
    <w:rsid w:val="00496178"/>
    <w:rsid w:val="00496F41"/>
    <w:rsid w:val="004A0703"/>
    <w:rsid w:val="004A0ACC"/>
    <w:rsid w:val="004A379A"/>
    <w:rsid w:val="004A6932"/>
    <w:rsid w:val="004A6C7B"/>
    <w:rsid w:val="004B0049"/>
    <w:rsid w:val="004B08B6"/>
    <w:rsid w:val="004B1110"/>
    <w:rsid w:val="004B1281"/>
    <w:rsid w:val="004B15C4"/>
    <w:rsid w:val="004B5D60"/>
    <w:rsid w:val="004B6715"/>
    <w:rsid w:val="004B6C59"/>
    <w:rsid w:val="004C07B4"/>
    <w:rsid w:val="004C0A38"/>
    <w:rsid w:val="004C2D55"/>
    <w:rsid w:val="004C4136"/>
    <w:rsid w:val="004C48B6"/>
    <w:rsid w:val="004D1314"/>
    <w:rsid w:val="004D5FDF"/>
    <w:rsid w:val="004E08AC"/>
    <w:rsid w:val="004E3A73"/>
    <w:rsid w:val="004F0112"/>
    <w:rsid w:val="004F061A"/>
    <w:rsid w:val="004F24A5"/>
    <w:rsid w:val="004F5978"/>
    <w:rsid w:val="004F7F61"/>
    <w:rsid w:val="0050023B"/>
    <w:rsid w:val="005009D9"/>
    <w:rsid w:val="0050222D"/>
    <w:rsid w:val="00510A83"/>
    <w:rsid w:val="00510BDA"/>
    <w:rsid w:val="005134A1"/>
    <w:rsid w:val="00513F86"/>
    <w:rsid w:val="0051601E"/>
    <w:rsid w:val="00524DC0"/>
    <w:rsid w:val="00524DDC"/>
    <w:rsid w:val="0052580F"/>
    <w:rsid w:val="005259FA"/>
    <w:rsid w:val="0052616E"/>
    <w:rsid w:val="00526589"/>
    <w:rsid w:val="00530499"/>
    <w:rsid w:val="005312FF"/>
    <w:rsid w:val="00531BCF"/>
    <w:rsid w:val="005320F4"/>
    <w:rsid w:val="00532213"/>
    <w:rsid w:val="005324FC"/>
    <w:rsid w:val="005412FD"/>
    <w:rsid w:val="00541777"/>
    <w:rsid w:val="00542F3F"/>
    <w:rsid w:val="00545AA1"/>
    <w:rsid w:val="00545B19"/>
    <w:rsid w:val="0054668F"/>
    <w:rsid w:val="00546B22"/>
    <w:rsid w:val="00547519"/>
    <w:rsid w:val="005510BD"/>
    <w:rsid w:val="005512BC"/>
    <w:rsid w:val="00554E27"/>
    <w:rsid w:val="00557CAA"/>
    <w:rsid w:val="00563A63"/>
    <w:rsid w:val="00563E84"/>
    <w:rsid w:val="00567154"/>
    <w:rsid w:val="00567F26"/>
    <w:rsid w:val="00571A46"/>
    <w:rsid w:val="00574400"/>
    <w:rsid w:val="00574999"/>
    <w:rsid w:val="00575201"/>
    <w:rsid w:val="00575D9E"/>
    <w:rsid w:val="005810F8"/>
    <w:rsid w:val="005818F3"/>
    <w:rsid w:val="00581E52"/>
    <w:rsid w:val="00582BF2"/>
    <w:rsid w:val="005832AB"/>
    <w:rsid w:val="005878CA"/>
    <w:rsid w:val="00587B39"/>
    <w:rsid w:val="00587F27"/>
    <w:rsid w:val="005965FB"/>
    <w:rsid w:val="005A016E"/>
    <w:rsid w:val="005A393E"/>
    <w:rsid w:val="005A5A14"/>
    <w:rsid w:val="005A5D2C"/>
    <w:rsid w:val="005A5F28"/>
    <w:rsid w:val="005A61E8"/>
    <w:rsid w:val="005B11E6"/>
    <w:rsid w:val="005B22DD"/>
    <w:rsid w:val="005B2CF9"/>
    <w:rsid w:val="005B396A"/>
    <w:rsid w:val="005B432C"/>
    <w:rsid w:val="005B480D"/>
    <w:rsid w:val="005B4AC9"/>
    <w:rsid w:val="005B50FB"/>
    <w:rsid w:val="005B5B33"/>
    <w:rsid w:val="005B7A56"/>
    <w:rsid w:val="005C0CE6"/>
    <w:rsid w:val="005C3024"/>
    <w:rsid w:val="005C32D4"/>
    <w:rsid w:val="005C3406"/>
    <w:rsid w:val="005C4461"/>
    <w:rsid w:val="005C4AD0"/>
    <w:rsid w:val="005C4F8D"/>
    <w:rsid w:val="005D01A4"/>
    <w:rsid w:val="005D05C3"/>
    <w:rsid w:val="005D0F0B"/>
    <w:rsid w:val="005D15E6"/>
    <w:rsid w:val="005D4D8E"/>
    <w:rsid w:val="005D6F3A"/>
    <w:rsid w:val="005D79E9"/>
    <w:rsid w:val="005D7AC5"/>
    <w:rsid w:val="005E13C4"/>
    <w:rsid w:val="005E1FDA"/>
    <w:rsid w:val="005E4D66"/>
    <w:rsid w:val="005F09AE"/>
    <w:rsid w:val="005F19FB"/>
    <w:rsid w:val="005F1CF4"/>
    <w:rsid w:val="005F1F23"/>
    <w:rsid w:val="005F2F43"/>
    <w:rsid w:val="005F4716"/>
    <w:rsid w:val="005F6169"/>
    <w:rsid w:val="005F723B"/>
    <w:rsid w:val="005F77A2"/>
    <w:rsid w:val="005F7BEC"/>
    <w:rsid w:val="00600795"/>
    <w:rsid w:val="00601D39"/>
    <w:rsid w:val="006031F4"/>
    <w:rsid w:val="00603331"/>
    <w:rsid w:val="00604A71"/>
    <w:rsid w:val="00605CF9"/>
    <w:rsid w:val="0060761D"/>
    <w:rsid w:val="00610AE3"/>
    <w:rsid w:val="00612BDF"/>
    <w:rsid w:val="00613278"/>
    <w:rsid w:val="006136C1"/>
    <w:rsid w:val="00615BD8"/>
    <w:rsid w:val="00616350"/>
    <w:rsid w:val="0061690A"/>
    <w:rsid w:val="00616D2A"/>
    <w:rsid w:val="0062153A"/>
    <w:rsid w:val="00622B9F"/>
    <w:rsid w:val="00623402"/>
    <w:rsid w:val="0063181F"/>
    <w:rsid w:val="00632BD1"/>
    <w:rsid w:val="00632CDC"/>
    <w:rsid w:val="00634469"/>
    <w:rsid w:val="00635A79"/>
    <w:rsid w:val="0063673B"/>
    <w:rsid w:val="00636845"/>
    <w:rsid w:val="00637CE0"/>
    <w:rsid w:val="00640198"/>
    <w:rsid w:val="006404FA"/>
    <w:rsid w:val="00644EBF"/>
    <w:rsid w:val="0065126A"/>
    <w:rsid w:val="006525AD"/>
    <w:rsid w:val="00654E1E"/>
    <w:rsid w:val="00656594"/>
    <w:rsid w:val="006645A2"/>
    <w:rsid w:val="00665A30"/>
    <w:rsid w:val="006677FC"/>
    <w:rsid w:val="006734C5"/>
    <w:rsid w:val="00682CDD"/>
    <w:rsid w:val="00683054"/>
    <w:rsid w:val="00690E23"/>
    <w:rsid w:val="006928F5"/>
    <w:rsid w:val="00693D9B"/>
    <w:rsid w:val="00695691"/>
    <w:rsid w:val="006A05AF"/>
    <w:rsid w:val="006A12CE"/>
    <w:rsid w:val="006A3FC7"/>
    <w:rsid w:val="006A4BEE"/>
    <w:rsid w:val="006A5599"/>
    <w:rsid w:val="006A5AF0"/>
    <w:rsid w:val="006A61BF"/>
    <w:rsid w:val="006A6437"/>
    <w:rsid w:val="006A6E7D"/>
    <w:rsid w:val="006A702C"/>
    <w:rsid w:val="006B0C7F"/>
    <w:rsid w:val="006B2956"/>
    <w:rsid w:val="006B2B41"/>
    <w:rsid w:val="006B6726"/>
    <w:rsid w:val="006C00F9"/>
    <w:rsid w:val="006C4C9E"/>
    <w:rsid w:val="006D385C"/>
    <w:rsid w:val="006D6586"/>
    <w:rsid w:val="006E0653"/>
    <w:rsid w:val="006E2E51"/>
    <w:rsid w:val="006E7A18"/>
    <w:rsid w:val="006F747B"/>
    <w:rsid w:val="006FEB6F"/>
    <w:rsid w:val="007038F7"/>
    <w:rsid w:val="007077E8"/>
    <w:rsid w:val="00707F42"/>
    <w:rsid w:val="00711692"/>
    <w:rsid w:val="0071301E"/>
    <w:rsid w:val="00716B34"/>
    <w:rsid w:val="00720195"/>
    <w:rsid w:val="00727C80"/>
    <w:rsid w:val="00730076"/>
    <w:rsid w:val="0073146E"/>
    <w:rsid w:val="007319EA"/>
    <w:rsid w:val="007325AF"/>
    <w:rsid w:val="0073533C"/>
    <w:rsid w:val="007354C7"/>
    <w:rsid w:val="00736DE7"/>
    <w:rsid w:val="007372C6"/>
    <w:rsid w:val="00743316"/>
    <w:rsid w:val="00756A40"/>
    <w:rsid w:val="00757878"/>
    <w:rsid w:val="00760B4C"/>
    <w:rsid w:val="0076125D"/>
    <w:rsid w:val="0076308D"/>
    <w:rsid w:val="00765576"/>
    <w:rsid w:val="007670A9"/>
    <w:rsid w:val="00770072"/>
    <w:rsid w:val="00774B6C"/>
    <w:rsid w:val="00776F9D"/>
    <w:rsid w:val="00777C58"/>
    <w:rsid w:val="007814C9"/>
    <w:rsid w:val="007860EB"/>
    <w:rsid w:val="0079138F"/>
    <w:rsid w:val="00791805"/>
    <w:rsid w:val="00793EAA"/>
    <w:rsid w:val="00794390"/>
    <w:rsid w:val="007944B5"/>
    <w:rsid w:val="00797A62"/>
    <w:rsid w:val="007A0ACA"/>
    <w:rsid w:val="007A0FF2"/>
    <w:rsid w:val="007A31CF"/>
    <w:rsid w:val="007A35B8"/>
    <w:rsid w:val="007A6046"/>
    <w:rsid w:val="007B0271"/>
    <w:rsid w:val="007B22BB"/>
    <w:rsid w:val="007B2F5B"/>
    <w:rsid w:val="007B3B08"/>
    <w:rsid w:val="007B40C2"/>
    <w:rsid w:val="007B454E"/>
    <w:rsid w:val="007B5D06"/>
    <w:rsid w:val="007B653A"/>
    <w:rsid w:val="007B66A2"/>
    <w:rsid w:val="007B6A04"/>
    <w:rsid w:val="007C116F"/>
    <w:rsid w:val="007C1B0E"/>
    <w:rsid w:val="007C37AA"/>
    <w:rsid w:val="007C4742"/>
    <w:rsid w:val="007C5572"/>
    <w:rsid w:val="007C5A7F"/>
    <w:rsid w:val="007C5E61"/>
    <w:rsid w:val="007D1B4F"/>
    <w:rsid w:val="007D5636"/>
    <w:rsid w:val="007D5AA5"/>
    <w:rsid w:val="007E0D46"/>
    <w:rsid w:val="007E2A07"/>
    <w:rsid w:val="007E3C33"/>
    <w:rsid w:val="007E3E9B"/>
    <w:rsid w:val="007F0886"/>
    <w:rsid w:val="007F0C27"/>
    <w:rsid w:val="007F3917"/>
    <w:rsid w:val="007F4173"/>
    <w:rsid w:val="007F47F3"/>
    <w:rsid w:val="00800027"/>
    <w:rsid w:val="00800594"/>
    <w:rsid w:val="008044F0"/>
    <w:rsid w:val="00805BD7"/>
    <w:rsid w:val="0080694B"/>
    <w:rsid w:val="008069CC"/>
    <w:rsid w:val="00813CE9"/>
    <w:rsid w:val="00814303"/>
    <w:rsid w:val="00815DB6"/>
    <w:rsid w:val="008162B4"/>
    <w:rsid w:val="008166E5"/>
    <w:rsid w:val="00820353"/>
    <w:rsid w:val="00820FEA"/>
    <w:rsid w:val="00822D6F"/>
    <w:rsid w:val="0082349D"/>
    <w:rsid w:val="00825812"/>
    <w:rsid w:val="00825B49"/>
    <w:rsid w:val="00832AE9"/>
    <w:rsid w:val="0083718F"/>
    <w:rsid w:val="00840880"/>
    <w:rsid w:val="00842195"/>
    <w:rsid w:val="00842444"/>
    <w:rsid w:val="00842801"/>
    <w:rsid w:val="00844045"/>
    <w:rsid w:val="0084436A"/>
    <w:rsid w:val="00847E17"/>
    <w:rsid w:val="008507F6"/>
    <w:rsid w:val="00850FAA"/>
    <w:rsid w:val="00852AE5"/>
    <w:rsid w:val="0085569A"/>
    <w:rsid w:val="00855876"/>
    <w:rsid w:val="00855DB0"/>
    <w:rsid w:val="00856E9D"/>
    <w:rsid w:val="00857FF1"/>
    <w:rsid w:val="008607A7"/>
    <w:rsid w:val="008649EF"/>
    <w:rsid w:val="0086629A"/>
    <w:rsid w:val="00885554"/>
    <w:rsid w:val="008879EB"/>
    <w:rsid w:val="008921DD"/>
    <w:rsid w:val="00892B04"/>
    <w:rsid w:val="00896A7F"/>
    <w:rsid w:val="0089755A"/>
    <w:rsid w:val="008A738F"/>
    <w:rsid w:val="008B06AF"/>
    <w:rsid w:val="008B0987"/>
    <w:rsid w:val="008B318D"/>
    <w:rsid w:val="008B53E9"/>
    <w:rsid w:val="008B62C2"/>
    <w:rsid w:val="008C2B58"/>
    <w:rsid w:val="008C33CC"/>
    <w:rsid w:val="008C3A6B"/>
    <w:rsid w:val="008C3AC5"/>
    <w:rsid w:val="008C4090"/>
    <w:rsid w:val="008C7006"/>
    <w:rsid w:val="008D0ABE"/>
    <w:rsid w:val="008D186D"/>
    <w:rsid w:val="008D27DD"/>
    <w:rsid w:val="008D330D"/>
    <w:rsid w:val="008D38CF"/>
    <w:rsid w:val="008D3D82"/>
    <w:rsid w:val="008D476B"/>
    <w:rsid w:val="008D4A93"/>
    <w:rsid w:val="008D51CC"/>
    <w:rsid w:val="008D67A1"/>
    <w:rsid w:val="008D70F7"/>
    <w:rsid w:val="008E04E8"/>
    <w:rsid w:val="008E1527"/>
    <w:rsid w:val="008E38A3"/>
    <w:rsid w:val="008E3919"/>
    <w:rsid w:val="008E4461"/>
    <w:rsid w:val="008E49CA"/>
    <w:rsid w:val="008E5728"/>
    <w:rsid w:val="008F13E7"/>
    <w:rsid w:val="008F1E98"/>
    <w:rsid w:val="008F3BF0"/>
    <w:rsid w:val="008F5312"/>
    <w:rsid w:val="009008DD"/>
    <w:rsid w:val="00900B26"/>
    <w:rsid w:val="0090442C"/>
    <w:rsid w:val="00904ADE"/>
    <w:rsid w:val="00904ED8"/>
    <w:rsid w:val="009061AB"/>
    <w:rsid w:val="00913198"/>
    <w:rsid w:val="0091460A"/>
    <w:rsid w:val="009167F2"/>
    <w:rsid w:val="009175E7"/>
    <w:rsid w:val="00925437"/>
    <w:rsid w:val="0093081B"/>
    <w:rsid w:val="00934681"/>
    <w:rsid w:val="00934697"/>
    <w:rsid w:val="00935EE8"/>
    <w:rsid w:val="00941BE9"/>
    <w:rsid w:val="00942CE9"/>
    <w:rsid w:val="009432E2"/>
    <w:rsid w:val="00943E26"/>
    <w:rsid w:val="00951125"/>
    <w:rsid w:val="00951994"/>
    <w:rsid w:val="00951F76"/>
    <w:rsid w:val="00952F21"/>
    <w:rsid w:val="00952FD9"/>
    <w:rsid w:val="009530C1"/>
    <w:rsid w:val="00956290"/>
    <w:rsid w:val="00960696"/>
    <w:rsid w:val="00965E66"/>
    <w:rsid w:val="009676D7"/>
    <w:rsid w:val="0096782D"/>
    <w:rsid w:val="00967D12"/>
    <w:rsid w:val="009716C1"/>
    <w:rsid w:val="00971EE6"/>
    <w:rsid w:val="009756CE"/>
    <w:rsid w:val="00976D74"/>
    <w:rsid w:val="009842F5"/>
    <w:rsid w:val="00984EA0"/>
    <w:rsid w:val="00985920"/>
    <w:rsid w:val="00987FE6"/>
    <w:rsid w:val="00995D05"/>
    <w:rsid w:val="00996A8B"/>
    <w:rsid w:val="009A071F"/>
    <w:rsid w:val="009A3B65"/>
    <w:rsid w:val="009A71B3"/>
    <w:rsid w:val="009B344E"/>
    <w:rsid w:val="009B474A"/>
    <w:rsid w:val="009C5FB7"/>
    <w:rsid w:val="009D123D"/>
    <w:rsid w:val="009D21B6"/>
    <w:rsid w:val="009D3A97"/>
    <w:rsid w:val="009D3AFE"/>
    <w:rsid w:val="009D3EB1"/>
    <w:rsid w:val="009D6224"/>
    <w:rsid w:val="009E066E"/>
    <w:rsid w:val="009E0BE6"/>
    <w:rsid w:val="009E15E6"/>
    <w:rsid w:val="009E2162"/>
    <w:rsid w:val="009E2E7A"/>
    <w:rsid w:val="009E3776"/>
    <w:rsid w:val="009E38E4"/>
    <w:rsid w:val="009E415E"/>
    <w:rsid w:val="009E4B6B"/>
    <w:rsid w:val="009E5961"/>
    <w:rsid w:val="009E64EB"/>
    <w:rsid w:val="009E717F"/>
    <w:rsid w:val="009E7AF4"/>
    <w:rsid w:val="009F17A6"/>
    <w:rsid w:val="009F1B89"/>
    <w:rsid w:val="009F37A7"/>
    <w:rsid w:val="009F6F9E"/>
    <w:rsid w:val="009F7E79"/>
    <w:rsid w:val="00A0086A"/>
    <w:rsid w:val="00A02BF1"/>
    <w:rsid w:val="00A02D37"/>
    <w:rsid w:val="00A04D3E"/>
    <w:rsid w:val="00A05593"/>
    <w:rsid w:val="00A05668"/>
    <w:rsid w:val="00A06364"/>
    <w:rsid w:val="00A102D6"/>
    <w:rsid w:val="00A10EE1"/>
    <w:rsid w:val="00A1110C"/>
    <w:rsid w:val="00A17CF3"/>
    <w:rsid w:val="00A215A5"/>
    <w:rsid w:val="00A220C9"/>
    <w:rsid w:val="00A27D48"/>
    <w:rsid w:val="00A3092A"/>
    <w:rsid w:val="00A32817"/>
    <w:rsid w:val="00A37BEE"/>
    <w:rsid w:val="00A37EB0"/>
    <w:rsid w:val="00A37F2B"/>
    <w:rsid w:val="00A40418"/>
    <w:rsid w:val="00A44B7C"/>
    <w:rsid w:val="00A45908"/>
    <w:rsid w:val="00A4643C"/>
    <w:rsid w:val="00A54A91"/>
    <w:rsid w:val="00A6033D"/>
    <w:rsid w:val="00A61660"/>
    <w:rsid w:val="00A65169"/>
    <w:rsid w:val="00A7008B"/>
    <w:rsid w:val="00A70E47"/>
    <w:rsid w:val="00A7301F"/>
    <w:rsid w:val="00A73754"/>
    <w:rsid w:val="00A769A9"/>
    <w:rsid w:val="00A77511"/>
    <w:rsid w:val="00A77DA1"/>
    <w:rsid w:val="00A80DF3"/>
    <w:rsid w:val="00A836C1"/>
    <w:rsid w:val="00A8508E"/>
    <w:rsid w:val="00A85370"/>
    <w:rsid w:val="00A87ECB"/>
    <w:rsid w:val="00A9141A"/>
    <w:rsid w:val="00A92C9B"/>
    <w:rsid w:val="00A931AA"/>
    <w:rsid w:val="00A958C8"/>
    <w:rsid w:val="00A95CC7"/>
    <w:rsid w:val="00AA0799"/>
    <w:rsid w:val="00AA1604"/>
    <w:rsid w:val="00AA1BC3"/>
    <w:rsid w:val="00AA1E7A"/>
    <w:rsid w:val="00AA305F"/>
    <w:rsid w:val="00AA443D"/>
    <w:rsid w:val="00AA6314"/>
    <w:rsid w:val="00AA6721"/>
    <w:rsid w:val="00AA7A27"/>
    <w:rsid w:val="00AB13AD"/>
    <w:rsid w:val="00AB26AF"/>
    <w:rsid w:val="00AB3D97"/>
    <w:rsid w:val="00AB5206"/>
    <w:rsid w:val="00AB618B"/>
    <w:rsid w:val="00AC14F3"/>
    <w:rsid w:val="00AC1591"/>
    <w:rsid w:val="00AC3F8D"/>
    <w:rsid w:val="00AC40EC"/>
    <w:rsid w:val="00AC4917"/>
    <w:rsid w:val="00AD1793"/>
    <w:rsid w:val="00AD2877"/>
    <w:rsid w:val="00AD3EE6"/>
    <w:rsid w:val="00AD4439"/>
    <w:rsid w:val="00AD50E5"/>
    <w:rsid w:val="00AE28F0"/>
    <w:rsid w:val="00AE5462"/>
    <w:rsid w:val="00AF27F3"/>
    <w:rsid w:val="00AF761C"/>
    <w:rsid w:val="00B0062E"/>
    <w:rsid w:val="00B00861"/>
    <w:rsid w:val="00B01072"/>
    <w:rsid w:val="00B03E59"/>
    <w:rsid w:val="00B05030"/>
    <w:rsid w:val="00B05792"/>
    <w:rsid w:val="00B0654D"/>
    <w:rsid w:val="00B118D4"/>
    <w:rsid w:val="00B11DDB"/>
    <w:rsid w:val="00B216AA"/>
    <w:rsid w:val="00B22D09"/>
    <w:rsid w:val="00B2350D"/>
    <w:rsid w:val="00B23937"/>
    <w:rsid w:val="00B32E5B"/>
    <w:rsid w:val="00B33FE7"/>
    <w:rsid w:val="00B34CAD"/>
    <w:rsid w:val="00B35A83"/>
    <w:rsid w:val="00B35F31"/>
    <w:rsid w:val="00B36CD2"/>
    <w:rsid w:val="00B40C0E"/>
    <w:rsid w:val="00B420DD"/>
    <w:rsid w:val="00B4355D"/>
    <w:rsid w:val="00B44D15"/>
    <w:rsid w:val="00B4655B"/>
    <w:rsid w:val="00B473DF"/>
    <w:rsid w:val="00B52E37"/>
    <w:rsid w:val="00B5388F"/>
    <w:rsid w:val="00B54E30"/>
    <w:rsid w:val="00B57BE7"/>
    <w:rsid w:val="00B63325"/>
    <w:rsid w:val="00B659E9"/>
    <w:rsid w:val="00B6652B"/>
    <w:rsid w:val="00B66F25"/>
    <w:rsid w:val="00B67209"/>
    <w:rsid w:val="00B67616"/>
    <w:rsid w:val="00B71EB0"/>
    <w:rsid w:val="00B72D4F"/>
    <w:rsid w:val="00B7441E"/>
    <w:rsid w:val="00B75122"/>
    <w:rsid w:val="00B7523F"/>
    <w:rsid w:val="00B7618B"/>
    <w:rsid w:val="00B76747"/>
    <w:rsid w:val="00B76871"/>
    <w:rsid w:val="00B80854"/>
    <w:rsid w:val="00B856C7"/>
    <w:rsid w:val="00B863B9"/>
    <w:rsid w:val="00B935E1"/>
    <w:rsid w:val="00B9553E"/>
    <w:rsid w:val="00B960A6"/>
    <w:rsid w:val="00B972AA"/>
    <w:rsid w:val="00B9752C"/>
    <w:rsid w:val="00BA1DA4"/>
    <w:rsid w:val="00BA2CB4"/>
    <w:rsid w:val="00BA4E7D"/>
    <w:rsid w:val="00BA4F0C"/>
    <w:rsid w:val="00BA5A2F"/>
    <w:rsid w:val="00BA662D"/>
    <w:rsid w:val="00BA741C"/>
    <w:rsid w:val="00BA75EA"/>
    <w:rsid w:val="00BB0ECC"/>
    <w:rsid w:val="00BB2F93"/>
    <w:rsid w:val="00BB475F"/>
    <w:rsid w:val="00BB4987"/>
    <w:rsid w:val="00BB4B3D"/>
    <w:rsid w:val="00BB570E"/>
    <w:rsid w:val="00BB6FFD"/>
    <w:rsid w:val="00BB72D6"/>
    <w:rsid w:val="00BB7481"/>
    <w:rsid w:val="00BC0036"/>
    <w:rsid w:val="00BC4BB2"/>
    <w:rsid w:val="00BC6BD2"/>
    <w:rsid w:val="00BC7F66"/>
    <w:rsid w:val="00BD171C"/>
    <w:rsid w:val="00BD253F"/>
    <w:rsid w:val="00BD3CB0"/>
    <w:rsid w:val="00BD57C1"/>
    <w:rsid w:val="00BD5FE1"/>
    <w:rsid w:val="00BE0047"/>
    <w:rsid w:val="00BE23E0"/>
    <w:rsid w:val="00BE452A"/>
    <w:rsid w:val="00BF4267"/>
    <w:rsid w:val="00BF6B0A"/>
    <w:rsid w:val="00BF6DB5"/>
    <w:rsid w:val="00BF73C7"/>
    <w:rsid w:val="00C00610"/>
    <w:rsid w:val="00C00B74"/>
    <w:rsid w:val="00C01D25"/>
    <w:rsid w:val="00C026A9"/>
    <w:rsid w:val="00C03BE7"/>
    <w:rsid w:val="00C047BA"/>
    <w:rsid w:val="00C04CF0"/>
    <w:rsid w:val="00C0659B"/>
    <w:rsid w:val="00C0693C"/>
    <w:rsid w:val="00C06C4D"/>
    <w:rsid w:val="00C10458"/>
    <w:rsid w:val="00C10CFC"/>
    <w:rsid w:val="00C15272"/>
    <w:rsid w:val="00C15B10"/>
    <w:rsid w:val="00C22784"/>
    <w:rsid w:val="00C252BA"/>
    <w:rsid w:val="00C25B3B"/>
    <w:rsid w:val="00C25CD2"/>
    <w:rsid w:val="00C30C24"/>
    <w:rsid w:val="00C31A8E"/>
    <w:rsid w:val="00C32946"/>
    <w:rsid w:val="00C33B60"/>
    <w:rsid w:val="00C33DF3"/>
    <w:rsid w:val="00C343F7"/>
    <w:rsid w:val="00C3470A"/>
    <w:rsid w:val="00C41CFE"/>
    <w:rsid w:val="00C41E38"/>
    <w:rsid w:val="00C430D1"/>
    <w:rsid w:val="00C432F0"/>
    <w:rsid w:val="00C4334B"/>
    <w:rsid w:val="00C43549"/>
    <w:rsid w:val="00C46937"/>
    <w:rsid w:val="00C50A85"/>
    <w:rsid w:val="00C514F7"/>
    <w:rsid w:val="00C52048"/>
    <w:rsid w:val="00C52C05"/>
    <w:rsid w:val="00C52CD9"/>
    <w:rsid w:val="00C53B82"/>
    <w:rsid w:val="00C547AA"/>
    <w:rsid w:val="00C55DEE"/>
    <w:rsid w:val="00C56AC2"/>
    <w:rsid w:val="00C60940"/>
    <w:rsid w:val="00C613A2"/>
    <w:rsid w:val="00C61BC3"/>
    <w:rsid w:val="00C630D9"/>
    <w:rsid w:val="00C64013"/>
    <w:rsid w:val="00C64C12"/>
    <w:rsid w:val="00C64EE0"/>
    <w:rsid w:val="00C65262"/>
    <w:rsid w:val="00C664B2"/>
    <w:rsid w:val="00C70360"/>
    <w:rsid w:val="00C83E03"/>
    <w:rsid w:val="00C8451C"/>
    <w:rsid w:val="00C91ABD"/>
    <w:rsid w:val="00C94B16"/>
    <w:rsid w:val="00C952F3"/>
    <w:rsid w:val="00C95ADD"/>
    <w:rsid w:val="00C967C1"/>
    <w:rsid w:val="00C97362"/>
    <w:rsid w:val="00CA1C6F"/>
    <w:rsid w:val="00CA306A"/>
    <w:rsid w:val="00CA3596"/>
    <w:rsid w:val="00CA3FFC"/>
    <w:rsid w:val="00CA4567"/>
    <w:rsid w:val="00CA524A"/>
    <w:rsid w:val="00CA7AB7"/>
    <w:rsid w:val="00CB2512"/>
    <w:rsid w:val="00CB4AAE"/>
    <w:rsid w:val="00CB4EA3"/>
    <w:rsid w:val="00CC05AA"/>
    <w:rsid w:val="00CC3C75"/>
    <w:rsid w:val="00CC47DE"/>
    <w:rsid w:val="00CC525B"/>
    <w:rsid w:val="00CC52BE"/>
    <w:rsid w:val="00CC54EE"/>
    <w:rsid w:val="00CC6B1E"/>
    <w:rsid w:val="00CC7B94"/>
    <w:rsid w:val="00CD0316"/>
    <w:rsid w:val="00CD209F"/>
    <w:rsid w:val="00CD21B9"/>
    <w:rsid w:val="00CD2450"/>
    <w:rsid w:val="00CD3435"/>
    <w:rsid w:val="00CD7A32"/>
    <w:rsid w:val="00CE006A"/>
    <w:rsid w:val="00CE095A"/>
    <w:rsid w:val="00CE17E6"/>
    <w:rsid w:val="00CE33A5"/>
    <w:rsid w:val="00CE4049"/>
    <w:rsid w:val="00CF13CF"/>
    <w:rsid w:val="00CF22C4"/>
    <w:rsid w:val="00CF24E8"/>
    <w:rsid w:val="00CF7C86"/>
    <w:rsid w:val="00D0092C"/>
    <w:rsid w:val="00D01B77"/>
    <w:rsid w:val="00D03497"/>
    <w:rsid w:val="00D04085"/>
    <w:rsid w:val="00D05347"/>
    <w:rsid w:val="00D0607D"/>
    <w:rsid w:val="00D1086B"/>
    <w:rsid w:val="00D137E3"/>
    <w:rsid w:val="00D142B7"/>
    <w:rsid w:val="00D242EA"/>
    <w:rsid w:val="00D248DC"/>
    <w:rsid w:val="00D24FF5"/>
    <w:rsid w:val="00D2607C"/>
    <w:rsid w:val="00D27B03"/>
    <w:rsid w:val="00D313D0"/>
    <w:rsid w:val="00D3382F"/>
    <w:rsid w:val="00D345A2"/>
    <w:rsid w:val="00D46AB7"/>
    <w:rsid w:val="00D50C26"/>
    <w:rsid w:val="00D51B2B"/>
    <w:rsid w:val="00D547D0"/>
    <w:rsid w:val="00D56120"/>
    <w:rsid w:val="00D5708A"/>
    <w:rsid w:val="00D61C2D"/>
    <w:rsid w:val="00D64E87"/>
    <w:rsid w:val="00D708B0"/>
    <w:rsid w:val="00D70CB8"/>
    <w:rsid w:val="00D70EE2"/>
    <w:rsid w:val="00D72F67"/>
    <w:rsid w:val="00D73A1B"/>
    <w:rsid w:val="00D73B04"/>
    <w:rsid w:val="00D74466"/>
    <w:rsid w:val="00D761AB"/>
    <w:rsid w:val="00D76512"/>
    <w:rsid w:val="00D7748F"/>
    <w:rsid w:val="00D81752"/>
    <w:rsid w:val="00D82325"/>
    <w:rsid w:val="00D83968"/>
    <w:rsid w:val="00D85D65"/>
    <w:rsid w:val="00D8746C"/>
    <w:rsid w:val="00D91631"/>
    <w:rsid w:val="00D918EC"/>
    <w:rsid w:val="00D93038"/>
    <w:rsid w:val="00D93621"/>
    <w:rsid w:val="00D9557A"/>
    <w:rsid w:val="00D96F35"/>
    <w:rsid w:val="00D977CD"/>
    <w:rsid w:val="00DA144E"/>
    <w:rsid w:val="00DA709C"/>
    <w:rsid w:val="00DB41E7"/>
    <w:rsid w:val="00DB4918"/>
    <w:rsid w:val="00DB4938"/>
    <w:rsid w:val="00DB5E6A"/>
    <w:rsid w:val="00DB5F67"/>
    <w:rsid w:val="00DB7D2A"/>
    <w:rsid w:val="00DC0771"/>
    <w:rsid w:val="00DC0986"/>
    <w:rsid w:val="00DC12BE"/>
    <w:rsid w:val="00DC29BA"/>
    <w:rsid w:val="00DC3C80"/>
    <w:rsid w:val="00DC4EC8"/>
    <w:rsid w:val="00DC5EE6"/>
    <w:rsid w:val="00DD355D"/>
    <w:rsid w:val="00DE096A"/>
    <w:rsid w:val="00DE0B0D"/>
    <w:rsid w:val="00DE1CE0"/>
    <w:rsid w:val="00DE2517"/>
    <w:rsid w:val="00DE3D81"/>
    <w:rsid w:val="00DE48D4"/>
    <w:rsid w:val="00DE523A"/>
    <w:rsid w:val="00DE6233"/>
    <w:rsid w:val="00DE790E"/>
    <w:rsid w:val="00DF0813"/>
    <w:rsid w:val="00DF08B9"/>
    <w:rsid w:val="00DF1A3B"/>
    <w:rsid w:val="00DF20B5"/>
    <w:rsid w:val="00DF2E69"/>
    <w:rsid w:val="00DF3BC8"/>
    <w:rsid w:val="00DF5FCE"/>
    <w:rsid w:val="00DF67FA"/>
    <w:rsid w:val="00E009B6"/>
    <w:rsid w:val="00E012A9"/>
    <w:rsid w:val="00E05BD6"/>
    <w:rsid w:val="00E101E9"/>
    <w:rsid w:val="00E10763"/>
    <w:rsid w:val="00E11FE6"/>
    <w:rsid w:val="00E16AA4"/>
    <w:rsid w:val="00E2076A"/>
    <w:rsid w:val="00E223B6"/>
    <w:rsid w:val="00E248EA"/>
    <w:rsid w:val="00E24A78"/>
    <w:rsid w:val="00E31E69"/>
    <w:rsid w:val="00E32826"/>
    <w:rsid w:val="00E353C7"/>
    <w:rsid w:val="00E35F6B"/>
    <w:rsid w:val="00E36D6E"/>
    <w:rsid w:val="00E36EE8"/>
    <w:rsid w:val="00E37270"/>
    <w:rsid w:val="00E401E4"/>
    <w:rsid w:val="00E41187"/>
    <w:rsid w:val="00E42D8B"/>
    <w:rsid w:val="00E45F72"/>
    <w:rsid w:val="00E464E7"/>
    <w:rsid w:val="00E46644"/>
    <w:rsid w:val="00E46FFF"/>
    <w:rsid w:val="00E51800"/>
    <w:rsid w:val="00E531D8"/>
    <w:rsid w:val="00E64231"/>
    <w:rsid w:val="00E64DD3"/>
    <w:rsid w:val="00E665C1"/>
    <w:rsid w:val="00E67650"/>
    <w:rsid w:val="00E70E59"/>
    <w:rsid w:val="00E70F94"/>
    <w:rsid w:val="00E73B43"/>
    <w:rsid w:val="00E76EF3"/>
    <w:rsid w:val="00E802A2"/>
    <w:rsid w:val="00E80DBC"/>
    <w:rsid w:val="00E83B3D"/>
    <w:rsid w:val="00E85890"/>
    <w:rsid w:val="00E859F6"/>
    <w:rsid w:val="00E8746F"/>
    <w:rsid w:val="00E915BF"/>
    <w:rsid w:val="00E93CCF"/>
    <w:rsid w:val="00E94E7E"/>
    <w:rsid w:val="00E9520D"/>
    <w:rsid w:val="00E9642A"/>
    <w:rsid w:val="00EA20E2"/>
    <w:rsid w:val="00EA23A8"/>
    <w:rsid w:val="00EA3482"/>
    <w:rsid w:val="00EA4772"/>
    <w:rsid w:val="00EA5CE7"/>
    <w:rsid w:val="00EA66E6"/>
    <w:rsid w:val="00EA71F0"/>
    <w:rsid w:val="00EA7B44"/>
    <w:rsid w:val="00EB0BF3"/>
    <w:rsid w:val="00EB27DA"/>
    <w:rsid w:val="00EB514F"/>
    <w:rsid w:val="00EB63BF"/>
    <w:rsid w:val="00EB6D3A"/>
    <w:rsid w:val="00EB79AE"/>
    <w:rsid w:val="00EC022F"/>
    <w:rsid w:val="00EC1F54"/>
    <w:rsid w:val="00EC511C"/>
    <w:rsid w:val="00EC57A9"/>
    <w:rsid w:val="00EC5FA2"/>
    <w:rsid w:val="00ED0BCA"/>
    <w:rsid w:val="00ED2BDE"/>
    <w:rsid w:val="00ED35CD"/>
    <w:rsid w:val="00ED3A9F"/>
    <w:rsid w:val="00ED694D"/>
    <w:rsid w:val="00ED6AB1"/>
    <w:rsid w:val="00ED6F3C"/>
    <w:rsid w:val="00ED7B3E"/>
    <w:rsid w:val="00EE03C0"/>
    <w:rsid w:val="00EE21CB"/>
    <w:rsid w:val="00EE326C"/>
    <w:rsid w:val="00EE47F2"/>
    <w:rsid w:val="00EE61C6"/>
    <w:rsid w:val="00EF1227"/>
    <w:rsid w:val="00EF29BE"/>
    <w:rsid w:val="00EF64AB"/>
    <w:rsid w:val="00F005CA"/>
    <w:rsid w:val="00F01C27"/>
    <w:rsid w:val="00F01CF1"/>
    <w:rsid w:val="00F023C3"/>
    <w:rsid w:val="00F04176"/>
    <w:rsid w:val="00F05858"/>
    <w:rsid w:val="00F05C4B"/>
    <w:rsid w:val="00F064CB"/>
    <w:rsid w:val="00F06C10"/>
    <w:rsid w:val="00F110F2"/>
    <w:rsid w:val="00F12455"/>
    <w:rsid w:val="00F12E54"/>
    <w:rsid w:val="00F14732"/>
    <w:rsid w:val="00F152DB"/>
    <w:rsid w:val="00F17B0E"/>
    <w:rsid w:val="00F21257"/>
    <w:rsid w:val="00F213F2"/>
    <w:rsid w:val="00F22B3E"/>
    <w:rsid w:val="00F254B4"/>
    <w:rsid w:val="00F30AE5"/>
    <w:rsid w:val="00F3337E"/>
    <w:rsid w:val="00F34FEA"/>
    <w:rsid w:val="00F35AA3"/>
    <w:rsid w:val="00F36379"/>
    <w:rsid w:val="00F4194F"/>
    <w:rsid w:val="00F41A8C"/>
    <w:rsid w:val="00F439C2"/>
    <w:rsid w:val="00F43BD7"/>
    <w:rsid w:val="00F440B7"/>
    <w:rsid w:val="00F44C62"/>
    <w:rsid w:val="00F453A2"/>
    <w:rsid w:val="00F47134"/>
    <w:rsid w:val="00F475D2"/>
    <w:rsid w:val="00F476D4"/>
    <w:rsid w:val="00F52B07"/>
    <w:rsid w:val="00F54D0D"/>
    <w:rsid w:val="00F54F96"/>
    <w:rsid w:val="00F558D7"/>
    <w:rsid w:val="00F55983"/>
    <w:rsid w:val="00F55DE4"/>
    <w:rsid w:val="00F5604C"/>
    <w:rsid w:val="00F60072"/>
    <w:rsid w:val="00F609B6"/>
    <w:rsid w:val="00F61AEA"/>
    <w:rsid w:val="00F6213E"/>
    <w:rsid w:val="00F62C1D"/>
    <w:rsid w:val="00F62DF0"/>
    <w:rsid w:val="00F63971"/>
    <w:rsid w:val="00F66531"/>
    <w:rsid w:val="00F67786"/>
    <w:rsid w:val="00F715C5"/>
    <w:rsid w:val="00F74688"/>
    <w:rsid w:val="00F7733F"/>
    <w:rsid w:val="00F773FC"/>
    <w:rsid w:val="00F776A5"/>
    <w:rsid w:val="00F802C8"/>
    <w:rsid w:val="00F81F43"/>
    <w:rsid w:val="00F84415"/>
    <w:rsid w:val="00F85BCC"/>
    <w:rsid w:val="00F86226"/>
    <w:rsid w:val="00F86814"/>
    <w:rsid w:val="00F91068"/>
    <w:rsid w:val="00F916E1"/>
    <w:rsid w:val="00F92ECF"/>
    <w:rsid w:val="00F951D5"/>
    <w:rsid w:val="00F95EC9"/>
    <w:rsid w:val="00FA08DD"/>
    <w:rsid w:val="00FA0F2C"/>
    <w:rsid w:val="00FA1791"/>
    <w:rsid w:val="00FA277A"/>
    <w:rsid w:val="00FA360D"/>
    <w:rsid w:val="00FA5165"/>
    <w:rsid w:val="00FA6258"/>
    <w:rsid w:val="00FA75F4"/>
    <w:rsid w:val="00FB0E1B"/>
    <w:rsid w:val="00FB2482"/>
    <w:rsid w:val="00FB3073"/>
    <w:rsid w:val="00FB4270"/>
    <w:rsid w:val="00FC0826"/>
    <w:rsid w:val="00FC4690"/>
    <w:rsid w:val="00FC4C89"/>
    <w:rsid w:val="00FC5E9C"/>
    <w:rsid w:val="00FD0F80"/>
    <w:rsid w:val="00FD1C8B"/>
    <w:rsid w:val="00FE3CAC"/>
    <w:rsid w:val="00FE43BE"/>
    <w:rsid w:val="00FE5B5E"/>
    <w:rsid w:val="00FF1A15"/>
    <w:rsid w:val="00FF22DF"/>
    <w:rsid w:val="018C782F"/>
    <w:rsid w:val="02CD9EE2"/>
    <w:rsid w:val="0361A45A"/>
    <w:rsid w:val="03640426"/>
    <w:rsid w:val="04C17411"/>
    <w:rsid w:val="0AA1F3CC"/>
    <w:rsid w:val="0C5EDA64"/>
    <w:rsid w:val="0C7F2503"/>
    <w:rsid w:val="0D08C611"/>
    <w:rsid w:val="0D2D0C00"/>
    <w:rsid w:val="0D64F6FF"/>
    <w:rsid w:val="0DA4449F"/>
    <w:rsid w:val="0E0111EC"/>
    <w:rsid w:val="0EF07DCD"/>
    <w:rsid w:val="0F50AACA"/>
    <w:rsid w:val="114DE82D"/>
    <w:rsid w:val="12F4BF7B"/>
    <w:rsid w:val="13FB69AE"/>
    <w:rsid w:val="15399474"/>
    <w:rsid w:val="158534EF"/>
    <w:rsid w:val="1875A44C"/>
    <w:rsid w:val="1974F001"/>
    <w:rsid w:val="198CEAD1"/>
    <w:rsid w:val="198E14E1"/>
    <w:rsid w:val="1ACBE372"/>
    <w:rsid w:val="1B078B65"/>
    <w:rsid w:val="1B95272A"/>
    <w:rsid w:val="1D9C1EC6"/>
    <w:rsid w:val="1DFB64D8"/>
    <w:rsid w:val="1E23BD64"/>
    <w:rsid w:val="1E5DE4DA"/>
    <w:rsid w:val="1ECE5B83"/>
    <w:rsid w:val="20451CF5"/>
    <w:rsid w:val="20B5006A"/>
    <w:rsid w:val="227D74C9"/>
    <w:rsid w:val="22A65CDC"/>
    <w:rsid w:val="22DFDEFC"/>
    <w:rsid w:val="22FAE0D6"/>
    <w:rsid w:val="23D349EC"/>
    <w:rsid w:val="25364901"/>
    <w:rsid w:val="254FA42F"/>
    <w:rsid w:val="262C74AF"/>
    <w:rsid w:val="2655BC77"/>
    <w:rsid w:val="2659C149"/>
    <w:rsid w:val="272D4356"/>
    <w:rsid w:val="2853366E"/>
    <w:rsid w:val="28AB0E26"/>
    <w:rsid w:val="28FE7CB5"/>
    <w:rsid w:val="290F64A4"/>
    <w:rsid w:val="29C205C1"/>
    <w:rsid w:val="2A599DD1"/>
    <w:rsid w:val="2C371B41"/>
    <w:rsid w:val="2D095FD6"/>
    <w:rsid w:val="2D1A51B1"/>
    <w:rsid w:val="2FD6645E"/>
    <w:rsid w:val="315E264D"/>
    <w:rsid w:val="330EE39B"/>
    <w:rsid w:val="335C7DDC"/>
    <w:rsid w:val="35E5D013"/>
    <w:rsid w:val="368A4FA4"/>
    <w:rsid w:val="387F0012"/>
    <w:rsid w:val="391FB5D1"/>
    <w:rsid w:val="39E92D79"/>
    <w:rsid w:val="3A653A7F"/>
    <w:rsid w:val="3A71A10F"/>
    <w:rsid w:val="3A731B57"/>
    <w:rsid w:val="3B28BFF0"/>
    <w:rsid w:val="3B363A9A"/>
    <w:rsid w:val="3C02B5F0"/>
    <w:rsid w:val="3CA7D5E9"/>
    <w:rsid w:val="3D55C8C0"/>
    <w:rsid w:val="3D6611FA"/>
    <w:rsid w:val="3E14A15E"/>
    <w:rsid w:val="3ECA66ED"/>
    <w:rsid w:val="407EF659"/>
    <w:rsid w:val="414BE698"/>
    <w:rsid w:val="444663A7"/>
    <w:rsid w:val="4520BB86"/>
    <w:rsid w:val="4556BE69"/>
    <w:rsid w:val="45DEC5B8"/>
    <w:rsid w:val="460D0A39"/>
    <w:rsid w:val="4946D24C"/>
    <w:rsid w:val="49832BB6"/>
    <w:rsid w:val="49A7D27E"/>
    <w:rsid w:val="4AB146D3"/>
    <w:rsid w:val="4AE4F7CA"/>
    <w:rsid w:val="4B0CE542"/>
    <w:rsid w:val="4B687819"/>
    <w:rsid w:val="4BE30337"/>
    <w:rsid w:val="4D1C739D"/>
    <w:rsid w:val="4D8D6EB7"/>
    <w:rsid w:val="4E2D9F9C"/>
    <w:rsid w:val="4E2F96BA"/>
    <w:rsid w:val="4E46BB31"/>
    <w:rsid w:val="4FBB573F"/>
    <w:rsid w:val="501A2769"/>
    <w:rsid w:val="50E226A5"/>
    <w:rsid w:val="527DF706"/>
    <w:rsid w:val="52DFEDB9"/>
    <w:rsid w:val="535DDA49"/>
    <w:rsid w:val="54109E50"/>
    <w:rsid w:val="54CA50CB"/>
    <w:rsid w:val="5698140E"/>
    <w:rsid w:val="56AE93E3"/>
    <w:rsid w:val="5794EA0A"/>
    <w:rsid w:val="579AB5BA"/>
    <w:rsid w:val="58B612D0"/>
    <w:rsid w:val="5A35032E"/>
    <w:rsid w:val="5B1871D6"/>
    <w:rsid w:val="5C02AFCF"/>
    <w:rsid w:val="5CC02CA9"/>
    <w:rsid w:val="5D00050E"/>
    <w:rsid w:val="5D79E17B"/>
    <w:rsid w:val="5EEF7DCB"/>
    <w:rsid w:val="5F08BEE9"/>
    <w:rsid w:val="6081A322"/>
    <w:rsid w:val="60D29FB5"/>
    <w:rsid w:val="621C7CF4"/>
    <w:rsid w:val="640F3015"/>
    <w:rsid w:val="6525BE8F"/>
    <w:rsid w:val="6728E31D"/>
    <w:rsid w:val="69F78F77"/>
    <w:rsid w:val="6BD20A5B"/>
    <w:rsid w:val="6BD4D51F"/>
    <w:rsid w:val="6D3BC109"/>
    <w:rsid w:val="6D662007"/>
    <w:rsid w:val="6E370DD1"/>
    <w:rsid w:val="6E3A939B"/>
    <w:rsid w:val="6E6D11CB"/>
    <w:rsid w:val="6F366855"/>
    <w:rsid w:val="6F551F5D"/>
    <w:rsid w:val="6F840A42"/>
    <w:rsid w:val="704BFEA3"/>
    <w:rsid w:val="70A953A6"/>
    <w:rsid w:val="70CFB355"/>
    <w:rsid w:val="70D238B6"/>
    <w:rsid w:val="70E0D742"/>
    <w:rsid w:val="7331342C"/>
    <w:rsid w:val="737A1E48"/>
    <w:rsid w:val="73F6C2C6"/>
    <w:rsid w:val="753C5401"/>
    <w:rsid w:val="758976B1"/>
    <w:rsid w:val="76409972"/>
    <w:rsid w:val="77200B00"/>
    <w:rsid w:val="7746B84E"/>
    <w:rsid w:val="7779CD6A"/>
    <w:rsid w:val="7863B010"/>
    <w:rsid w:val="78797672"/>
    <w:rsid w:val="78DC6EB3"/>
    <w:rsid w:val="79C46DD9"/>
    <w:rsid w:val="7A0EAD99"/>
    <w:rsid w:val="7B7C457B"/>
    <w:rsid w:val="7CB7DDEB"/>
    <w:rsid w:val="7D35427F"/>
    <w:rsid w:val="7E2E9928"/>
    <w:rsid w:val="7E6A87DD"/>
    <w:rsid w:val="7E956BEC"/>
    <w:rsid w:val="7EAC9237"/>
    <w:rsid w:val="7F259416"/>
    <w:rsid w:val="7F26472C"/>
    <w:rsid w:val="7F2B5EC1"/>
    <w:rsid w:val="7F9072DF"/>
    <w:rsid w:val="7FE51948"/>
    <w:rsid w:val="7FFE5A90"/>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EB385"/>
  <w15:chartTrackingRefBased/>
  <w15:docId w15:val="{6FCCC792-16D8-4DF7-A19F-0C092C74E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814"/>
    <w:pPr>
      <w:tabs>
        <w:tab w:val="left" w:pos="400"/>
        <w:tab w:val="left" w:pos="700"/>
      </w:tabs>
      <w:suppressAutoHyphens/>
      <w:autoSpaceDE w:val="0"/>
      <w:autoSpaceDN w:val="0"/>
      <w:adjustRightInd w:val="0"/>
      <w:spacing w:before="120" w:after="120" w:line="288" w:lineRule="auto"/>
      <w:textAlignment w:val="center"/>
    </w:pPr>
    <w:rPr>
      <w:rFonts w:ascii="Times New Roman" w:hAnsi="Times New Roman" w:cs="Arial"/>
      <w:color w:val="000000"/>
      <w:kern w:val="0"/>
      <w:sz w:val="24"/>
      <w:szCs w:val="18"/>
      <w14:ligatures w14:val="none"/>
    </w:rPr>
  </w:style>
  <w:style w:type="paragraph" w:styleId="Heading1">
    <w:name w:val="heading 1"/>
    <w:basedOn w:val="Normal"/>
    <w:next w:val="Normal"/>
    <w:link w:val="Heading1Char"/>
    <w:uiPriority w:val="9"/>
    <w:qFormat/>
    <w:rsid w:val="00E2076A"/>
    <w:pPr>
      <w:suppressAutoHyphens w:val="0"/>
      <w:spacing w:before="0" w:after="480"/>
      <w:outlineLvl w:val="0"/>
    </w:pPr>
    <w:rPr>
      <w:color w:val="000000" w:themeColor="text1"/>
      <w:sz w:val="32"/>
      <w:szCs w:val="40"/>
    </w:rPr>
  </w:style>
  <w:style w:type="paragraph" w:styleId="Heading2">
    <w:name w:val="heading 2"/>
    <w:basedOn w:val="Normal"/>
    <w:next w:val="Normal"/>
    <w:link w:val="Heading2Char"/>
    <w:uiPriority w:val="9"/>
    <w:unhideWhenUsed/>
    <w:qFormat/>
    <w:rsid w:val="00BC4BB2"/>
    <w:pPr>
      <w:suppressAutoHyphens w:val="0"/>
      <w:spacing w:before="0" w:after="240"/>
      <w:outlineLvl w:val="1"/>
    </w:pPr>
    <w:rPr>
      <w:color w:val="0069FF"/>
      <w:sz w:val="32"/>
      <w:szCs w:val="32"/>
    </w:rPr>
  </w:style>
  <w:style w:type="paragraph" w:styleId="Heading3">
    <w:name w:val="heading 3"/>
    <w:basedOn w:val="Normal"/>
    <w:next w:val="Normal"/>
    <w:link w:val="Heading3Char"/>
    <w:uiPriority w:val="9"/>
    <w:unhideWhenUsed/>
    <w:qFormat/>
    <w:rsid w:val="00BC4BB2"/>
    <w:pPr>
      <w:spacing w:before="360"/>
      <w:outlineLvl w:val="2"/>
    </w:pPr>
    <w:rPr>
      <w:color w:val="0069FF"/>
      <w:spacing w:val="4"/>
      <w:sz w:val="20"/>
      <w:szCs w:val="20"/>
    </w:rPr>
  </w:style>
  <w:style w:type="paragraph" w:styleId="Heading4">
    <w:name w:val="heading 4"/>
    <w:basedOn w:val="Normal"/>
    <w:next w:val="Normal"/>
    <w:link w:val="Heading4Char"/>
    <w:uiPriority w:val="9"/>
    <w:semiHidden/>
    <w:unhideWhenUsed/>
    <w:qFormat/>
    <w:rsid w:val="00D93621"/>
    <w:pPr>
      <w:keepNext/>
      <w:keepLines/>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19FB"/>
    <w:rPr>
      <w:rFonts w:asciiTheme="majorHAnsi" w:hAnsiTheme="majorHAnsi"/>
      <w:color w:val="auto"/>
      <w:u w:val="none"/>
    </w:rPr>
  </w:style>
  <w:style w:type="paragraph" w:customStyle="1" w:styleId="HeadingWhite">
    <w:name w:val="Heading_White"/>
    <w:basedOn w:val="Normal"/>
    <w:qFormat/>
    <w:rsid w:val="00F66531"/>
    <w:pPr>
      <w:spacing w:line="192" w:lineRule="auto"/>
      <w:ind w:right="49"/>
    </w:pPr>
    <w:rPr>
      <w:color w:val="000000" w:themeColor="text1"/>
      <w:sz w:val="32"/>
      <w:szCs w:val="80"/>
    </w:rPr>
  </w:style>
  <w:style w:type="paragraph" w:customStyle="1" w:styleId="Subheadinggrey">
    <w:name w:val="Subheading_grey"/>
    <w:basedOn w:val="Normal"/>
    <w:qFormat/>
    <w:rsid w:val="00316842"/>
    <w:pPr>
      <w:spacing w:line="192" w:lineRule="auto"/>
      <w:ind w:right="49"/>
    </w:pPr>
    <w:rPr>
      <w:rFonts w:ascii="Swis721 Cn BT" w:hAnsi="Swis721 Cn BT"/>
      <w:sz w:val="36"/>
    </w:rPr>
  </w:style>
  <w:style w:type="paragraph" w:customStyle="1" w:styleId="Footer1">
    <w:name w:val="Footer1"/>
    <w:basedOn w:val="Normal"/>
    <w:qFormat/>
    <w:rsid w:val="00A37F2B"/>
    <w:rPr>
      <w:rFonts w:cs="Minion Pro"/>
      <w:color w:val="FFFFFF" w:themeColor="background1"/>
      <w:szCs w:val="24"/>
    </w:rPr>
  </w:style>
  <w:style w:type="table" w:styleId="TableGridLight">
    <w:name w:val="Grid Table Light"/>
    <w:aliases w:val="Claymore_Table_01"/>
    <w:basedOn w:val="TableNormal"/>
    <w:uiPriority w:val="40"/>
    <w:rsid w:val="00A37F2B"/>
    <w:pPr>
      <w:spacing w:after="0" w:line="240" w:lineRule="auto"/>
    </w:pPr>
    <w:rPr>
      <w:rFonts w:ascii="Proxima Nova" w:hAnsi="Proxima Nova"/>
      <w:sz w:val="20"/>
    </w:rPr>
    <w:tblPr>
      <w:tblStyleRowBandSize w:val="1"/>
      <w:tblBorders>
        <w:bottom w:val="single" w:sz="4" w:space="0" w:color="575656"/>
      </w:tblBorders>
    </w:tblPr>
    <w:tcPr>
      <w:vAlign w:val="center"/>
    </w:tcPr>
    <w:tblStylePr w:type="firstRow">
      <w:rPr>
        <w:rFonts w:ascii="Proxima Nova" w:hAnsi="Proxima Nova"/>
        <w:b/>
        <w:color w:val="FFFFFF" w:themeColor="background1"/>
      </w:rPr>
      <w:tblPr/>
      <w:tcPr>
        <w:tcBorders>
          <w:top w:val="nil"/>
          <w:left w:val="nil"/>
          <w:bottom w:val="nil"/>
          <w:right w:val="nil"/>
          <w:insideH w:val="nil"/>
          <w:insideV w:val="nil"/>
          <w:tl2br w:val="nil"/>
          <w:tr2bl w:val="nil"/>
        </w:tcBorders>
        <w:shd w:val="clear" w:color="auto" w:fill="FEC34E"/>
      </w:tcPr>
    </w:tblStylePr>
    <w:tblStylePr w:type="band1Horz">
      <w:tblPr/>
      <w:tcPr>
        <w:tcBorders>
          <w:bottom w:val="single" w:sz="4" w:space="0" w:color="575656"/>
        </w:tcBorders>
      </w:tcPr>
    </w:tblStylePr>
    <w:tblStylePr w:type="band2Horz">
      <w:tblPr/>
      <w:tcPr>
        <w:tcBorders>
          <w:bottom w:val="single" w:sz="4" w:space="0" w:color="575656"/>
        </w:tcBorders>
      </w:tcPr>
    </w:tblStylePr>
  </w:style>
  <w:style w:type="character" w:customStyle="1" w:styleId="Heading4Char">
    <w:name w:val="Heading 4 Char"/>
    <w:basedOn w:val="DefaultParagraphFont"/>
    <w:link w:val="Heading4"/>
    <w:uiPriority w:val="9"/>
    <w:semiHidden/>
    <w:rsid w:val="00D93621"/>
    <w:rPr>
      <w:rFonts w:ascii="Proxima Nova" w:eastAsiaTheme="majorEastAsia" w:hAnsi="Proxima Nova" w:cstheme="majorBidi"/>
      <w:i/>
      <w:iCs/>
      <w:color w:val="575656"/>
      <w:sz w:val="18"/>
      <w:szCs w:val="20"/>
    </w:rPr>
  </w:style>
  <w:style w:type="character" w:styleId="IntenseEmphasis">
    <w:name w:val="Intense Emphasis"/>
    <w:basedOn w:val="DefaultParagraphFont"/>
    <w:uiPriority w:val="21"/>
    <w:qFormat/>
    <w:rsid w:val="00D93621"/>
    <w:rPr>
      <w:i/>
      <w:iCs/>
      <w:color w:val="575656"/>
    </w:rPr>
  </w:style>
  <w:style w:type="character" w:styleId="IntenseReference">
    <w:name w:val="Intense Reference"/>
    <w:basedOn w:val="DefaultParagraphFont"/>
    <w:uiPriority w:val="32"/>
    <w:qFormat/>
    <w:rsid w:val="00D93621"/>
    <w:rPr>
      <w:b/>
      <w:bCs/>
      <w:smallCaps/>
      <w:color w:val="FEC34E"/>
      <w:spacing w:val="5"/>
    </w:rPr>
  </w:style>
  <w:style w:type="paragraph" w:customStyle="1" w:styleId="Lines">
    <w:name w:val="Lines"/>
    <w:basedOn w:val="Normal"/>
    <w:qFormat/>
    <w:rsid w:val="00F62DF0"/>
    <w:pPr>
      <w:tabs>
        <w:tab w:val="right" w:leader="underscore" w:pos="7938"/>
      </w:tabs>
      <w:spacing w:after="200" w:line="276" w:lineRule="auto"/>
    </w:pPr>
    <w:rPr>
      <w:rFonts w:asciiTheme="minorHAnsi" w:hAnsiTheme="minorHAnsi"/>
      <w:color w:val="454545"/>
      <w:sz w:val="22"/>
      <w:szCs w:val="22"/>
    </w:rPr>
  </w:style>
  <w:style w:type="paragraph" w:styleId="Caption">
    <w:name w:val="caption"/>
    <w:basedOn w:val="Normal"/>
    <w:next w:val="Normal"/>
    <w:uiPriority w:val="35"/>
    <w:unhideWhenUsed/>
    <w:qFormat/>
    <w:rsid w:val="00D01B77"/>
    <w:pPr>
      <w:spacing w:before="360" w:after="200" w:line="240" w:lineRule="auto"/>
      <w:ind w:right="4491"/>
    </w:pPr>
    <w:rPr>
      <w:b/>
      <w:bCs/>
      <w:iCs/>
      <w:color w:val="009792"/>
    </w:rPr>
  </w:style>
  <w:style w:type="paragraph" w:styleId="TOC1">
    <w:name w:val="toc 1"/>
    <w:next w:val="Normal"/>
    <w:autoRedefine/>
    <w:uiPriority w:val="39"/>
    <w:unhideWhenUsed/>
    <w:rsid w:val="0039250F"/>
    <w:pPr>
      <w:tabs>
        <w:tab w:val="right" w:leader="dot" w:pos="9016"/>
      </w:tabs>
      <w:suppressAutoHyphens/>
      <w:autoSpaceDE w:val="0"/>
      <w:autoSpaceDN w:val="0"/>
      <w:adjustRightInd w:val="0"/>
      <w:spacing w:before="240" w:after="120" w:line="288" w:lineRule="auto"/>
      <w:textAlignment w:val="center"/>
    </w:pPr>
    <w:rPr>
      <w:rFonts w:ascii="Times New Roman" w:hAnsi="Times New Roman" w:cstheme="minorHAnsi"/>
      <w:b/>
      <w:bCs/>
      <w:color w:val="000000"/>
      <w:kern w:val="0"/>
      <w:sz w:val="20"/>
      <w:szCs w:val="24"/>
      <w14:ligatures w14:val="none"/>
    </w:rPr>
  </w:style>
  <w:style w:type="paragraph" w:styleId="TOC3">
    <w:name w:val="toc 3"/>
    <w:basedOn w:val="Normal"/>
    <w:next w:val="Normal"/>
    <w:autoRedefine/>
    <w:uiPriority w:val="39"/>
    <w:unhideWhenUsed/>
    <w:rsid w:val="0025069A"/>
    <w:pPr>
      <w:tabs>
        <w:tab w:val="clear" w:pos="400"/>
        <w:tab w:val="clear" w:pos="700"/>
      </w:tabs>
      <w:spacing w:before="0" w:after="0"/>
      <w:ind w:left="480"/>
    </w:pPr>
    <w:rPr>
      <w:rFonts w:asciiTheme="minorHAnsi" w:hAnsiTheme="minorHAnsi" w:cstheme="minorHAnsi"/>
      <w:sz w:val="20"/>
      <w:szCs w:val="24"/>
    </w:rPr>
  </w:style>
  <w:style w:type="paragraph" w:styleId="TOC2">
    <w:name w:val="toc 2"/>
    <w:basedOn w:val="Normal"/>
    <w:next w:val="Normal"/>
    <w:autoRedefine/>
    <w:uiPriority w:val="39"/>
    <w:unhideWhenUsed/>
    <w:rsid w:val="0025069A"/>
    <w:pPr>
      <w:tabs>
        <w:tab w:val="clear" w:pos="400"/>
        <w:tab w:val="clear" w:pos="700"/>
      </w:tabs>
      <w:spacing w:after="0"/>
      <w:ind w:left="240"/>
    </w:pPr>
    <w:rPr>
      <w:rFonts w:asciiTheme="minorHAnsi" w:hAnsiTheme="minorHAnsi" w:cstheme="minorHAnsi"/>
      <w:i/>
      <w:iCs/>
      <w:sz w:val="20"/>
      <w:szCs w:val="24"/>
    </w:rPr>
  </w:style>
  <w:style w:type="character" w:customStyle="1" w:styleId="Heading1Char">
    <w:name w:val="Heading 1 Char"/>
    <w:basedOn w:val="DefaultParagraphFont"/>
    <w:link w:val="Heading1"/>
    <w:uiPriority w:val="9"/>
    <w:rsid w:val="00E2076A"/>
    <w:rPr>
      <w:rFonts w:ascii="Times New Roman" w:hAnsi="Times New Roman" w:cs="Arial"/>
      <w:color w:val="000000" w:themeColor="text1"/>
      <w:kern w:val="0"/>
      <w:sz w:val="32"/>
      <w:szCs w:val="40"/>
      <w14:ligatures w14:val="none"/>
    </w:rPr>
  </w:style>
  <w:style w:type="character" w:customStyle="1" w:styleId="Heading2Char">
    <w:name w:val="Heading 2 Char"/>
    <w:basedOn w:val="DefaultParagraphFont"/>
    <w:link w:val="Heading2"/>
    <w:uiPriority w:val="9"/>
    <w:rsid w:val="00BC4BB2"/>
    <w:rPr>
      <w:rFonts w:ascii="Arial" w:hAnsi="Arial" w:cs="Arial"/>
      <w:color w:val="0069FF"/>
      <w:sz w:val="32"/>
      <w:szCs w:val="32"/>
      <w:lang w:val="en-US"/>
    </w:rPr>
  </w:style>
  <w:style w:type="paragraph" w:styleId="ListParagraph">
    <w:name w:val="List Paragraph"/>
    <w:basedOn w:val="Normal"/>
    <w:uiPriority w:val="34"/>
    <w:qFormat/>
    <w:rsid w:val="00BC4BB2"/>
    <w:pPr>
      <w:tabs>
        <w:tab w:val="clear" w:pos="400"/>
        <w:tab w:val="clear" w:pos="700"/>
      </w:tabs>
      <w:ind w:left="360" w:hanging="360"/>
      <w:contextualSpacing/>
    </w:pPr>
  </w:style>
  <w:style w:type="character" w:customStyle="1" w:styleId="Heading3Char">
    <w:name w:val="Heading 3 Char"/>
    <w:basedOn w:val="DefaultParagraphFont"/>
    <w:link w:val="Heading3"/>
    <w:uiPriority w:val="9"/>
    <w:rsid w:val="00BC4BB2"/>
    <w:rPr>
      <w:rFonts w:ascii="Arial" w:hAnsi="Arial" w:cs="Arial"/>
      <w:color w:val="0069FF"/>
      <w:spacing w:val="4"/>
      <w:sz w:val="20"/>
      <w:szCs w:val="20"/>
      <w:lang w:val="en-US"/>
    </w:rPr>
  </w:style>
  <w:style w:type="paragraph" w:customStyle="1" w:styleId="TableText1">
    <w:name w:val="Table_Text1"/>
    <w:qFormat/>
    <w:rsid w:val="00BC4BB2"/>
    <w:rPr>
      <w:rFonts w:ascii="Arial" w:hAnsi="Arial" w:cs="Arial"/>
      <w:color w:val="000000"/>
      <w:sz w:val="16"/>
      <w:szCs w:val="16"/>
      <w:lang w:val="en-US"/>
    </w:rPr>
  </w:style>
  <w:style w:type="paragraph" w:styleId="NormalWeb">
    <w:name w:val="Normal (Web)"/>
    <w:basedOn w:val="Normal"/>
    <w:uiPriority w:val="99"/>
    <w:semiHidden/>
    <w:unhideWhenUsed/>
    <w:rsid w:val="00F86814"/>
    <w:pPr>
      <w:tabs>
        <w:tab w:val="clear" w:pos="400"/>
        <w:tab w:val="clear" w:pos="700"/>
      </w:tabs>
      <w:suppressAutoHyphens w:val="0"/>
      <w:autoSpaceDE/>
      <w:autoSpaceDN/>
      <w:adjustRightInd/>
      <w:spacing w:before="100" w:beforeAutospacing="1" w:after="100" w:afterAutospacing="1" w:line="240" w:lineRule="auto"/>
      <w:textAlignment w:val="auto"/>
    </w:pPr>
    <w:rPr>
      <w:rFonts w:eastAsia="Times New Roman" w:cs="Times New Roman"/>
      <w:color w:val="auto"/>
      <w:szCs w:val="24"/>
      <w:lang w:bidi="th-TH"/>
    </w:rPr>
  </w:style>
  <w:style w:type="paragraph" w:styleId="Date">
    <w:name w:val="Date"/>
    <w:basedOn w:val="Normal"/>
    <w:next w:val="Normal"/>
    <w:link w:val="DateChar"/>
    <w:uiPriority w:val="99"/>
    <w:semiHidden/>
    <w:unhideWhenUsed/>
    <w:rsid w:val="00F86814"/>
  </w:style>
  <w:style w:type="character" w:customStyle="1" w:styleId="DateChar">
    <w:name w:val="Date Char"/>
    <w:basedOn w:val="DefaultParagraphFont"/>
    <w:link w:val="Date"/>
    <w:uiPriority w:val="99"/>
    <w:semiHidden/>
    <w:rsid w:val="00F86814"/>
    <w:rPr>
      <w:rFonts w:ascii="Times New Roman" w:hAnsi="Times New Roman" w:cs="Arial"/>
      <w:color w:val="000000"/>
      <w:kern w:val="0"/>
      <w:sz w:val="24"/>
      <w:szCs w:val="18"/>
      <w14:ligatures w14:val="none"/>
    </w:rPr>
  </w:style>
  <w:style w:type="paragraph" w:styleId="IntenseQuote">
    <w:name w:val="Intense Quote"/>
    <w:basedOn w:val="Normal"/>
    <w:next w:val="Normal"/>
    <w:link w:val="IntenseQuoteChar"/>
    <w:uiPriority w:val="30"/>
    <w:qFormat/>
    <w:rsid w:val="00BF6B0A"/>
    <w:pPr>
      <w:pBdr>
        <w:top w:val="single" w:sz="4" w:space="10" w:color="000000" w:themeColor="text1"/>
        <w:bottom w:val="single" w:sz="4" w:space="10" w:color="000000" w:themeColor="text1"/>
      </w:pBdr>
      <w:spacing w:before="360" w:after="360"/>
      <w:ind w:left="864" w:right="864"/>
      <w:jc w:val="center"/>
    </w:pPr>
    <w:rPr>
      <w:rFonts w:cs="Times New Roman"/>
      <w:iCs/>
      <w:color w:val="auto"/>
      <w:sz w:val="32"/>
    </w:rPr>
  </w:style>
  <w:style w:type="character" w:customStyle="1" w:styleId="IntenseQuoteChar">
    <w:name w:val="Intense Quote Char"/>
    <w:basedOn w:val="DefaultParagraphFont"/>
    <w:link w:val="IntenseQuote"/>
    <w:uiPriority w:val="30"/>
    <w:rsid w:val="00BF6B0A"/>
    <w:rPr>
      <w:rFonts w:ascii="Times New Roman" w:hAnsi="Times New Roman" w:cs="Times New Roman"/>
      <w:iCs/>
      <w:kern w:val="0"/>
      <w:sz w:val="32"/>
      <w:szCs w:val="18"/>
      <w14:ligatures w14:val="none"/>
    </w:rPr>
  </w:style>
  <w:style w:type="paragraph" w:styleId="TOC4">
    <w:name w:val="toc 4"/>
    <w:basedOn w:val="Normal"/>
    <w:next w:val="Normal"/>
    <w:autoRedefine/>
    <w:uiPriority w:val="39"/>
    <w:unhideWhenUsed/>
    <w:rsid w:val="00B4355D"/>
    <w:pPr>
      <w:tabs>
        <w:tab w:val="clear" w:pos="400"/>
        <w:tab w:val="clear" w:pos="700"/>
      </w:tabs>
      <w:spacing w:before="0" w:after="0"/>
      <w:ind w:left="720"/>
    </w:pPr>
    <w:rPr>
      <w:rFonts w:asciiTheme="minorHAnsi" w:hAnsiTheme="minorHAnsi" w:cstheme="minorHAnsi"/>
      <w:sz w:val="20"/>
      <w:szCs w:val="24"/>
    </w:rPr>
  </w:style>
  <w:style w:type="paragraph" w:styleId="TOC5">
    <w:name w:val="toc 5"/>
    <w:basedOn w:val="Normal"/>
    <w:next w:val="Normal"/>
    <w:autoRedefine/>
    <w:uiPriority w:val="39"/>
    <w:unhideWhenUsed/>
    <w:rsid w:val="00B4355D"/>
    <w:pPr>
      <w:tabs>
        <w:tab w:val="clear" w:pos="400"/>
        <w:tab w:val="clear" w:pos="700"/>
      </w:tabs>
      <w:spacing w:before="0" w:after="0"/>
      <w:ind w:left="960"/>
    </w:pPr>
    <w:rPr>
      <w:rFonts w:asciiTheme="minorHAnsi" w:hAnsiTheme="minorHAnsi" w:cstheme="minorHAnsi"/>
      <w:sz w:val="20"/>
      <w:szCs w:val="24"/>
    </w:rPr>
  </w:style>
  <w:style w:type="paragraph" w:styleId="TOC6">
    <w:name w:val="toc 6"/>
    <w:basedOn w:val="Normal"/>
    <w:next w:val="Normal"/>
    <w:autoRedefine/>
    <w:uiPriority w:val="39"/>
    <w:unhideWhenUsed/>
    <w:rsid w:val="00B4355D"/>
    <w:pPr>
      <w:tabs>
        <w:tab w:val="clear" w:pos="400"/>
        <w:tab w:val="clear" w:pos="700"/>
      </w:tabs>
      <w:spacing w:before="0" w:after="0"/>
      <w:ind w:left="1200"/>
    </w:pPr>
    <w:rPr>
      <w:rFonts w:asciiTheme="minorHAnsi" w:hAnsiTheme="minorHAnsi" w:cstheme="minorHAnsi"/>
      <w:sz w:val="20"/>
      <w:szCs w:val="24"/>
    </w:rPr>
  </w:style>
  <w:style w:type="paragraph" w:styleId="TOC7">
    <w:name w:val="toc 7"/>
    <w:basedOn w:val="Normal"/>
    <w:next w:val="Normal"/>
    <w:autoRedefine/>
    <w:uiPriority w:val="39"/>
    <w:unhideWhenUsed/>
    <w:rsid w:val="00B4355D"/>
    <w:pPr>
      <w:tabs>
        <w:tab w:val="clear" w:pos="400"/>
        <w:tab w:val="clear" w:pos="700"/>
      </w:tabs>
      <w:spacing w:before="0" w:after="0"/>
      <w:ind w:left="1440"/>
    </w:pPr>
    <w:rPr>
      <w:rFonts w:asciiTheme="minorHAnsi" w:hAnsiTheme="minorHAnsi" w:cstheme="minorHAnsi"/>
      <w:sz w:val="20"/>
      <w:szCs w:val="24"/>
    </w:rPr>
  </w:style>
  <w:style w:type="paragraph" w:styleId="TOC8">
    <w:name w:val="toc 8"/>
    <w:basedOn w:val="Normal"/>
    <w:next w:val="Normal"/>
    <w:autoRedefine/>
    <w:uiPriority w:val="39"/>
    <w:unhideWhenUsed/>
    <w:rsid w:val="00B4355D"/>
    <w:pPr>
      <w:tabs>
        <w:tab w:val="clear" w:pos="400"/>
        <w:tab w:val="clear" w:pos="700"/>
      </w:tabs>
      <w:spacing w:before="0" w:after="0"/>
      <w:ind w:left="1680"/>
    </w:pPr>
    <w:rPr>
      <w:rFonts w:asciiTheme="minorHAnsi" w:hAnsiTheme="minorHAnsi" w:cstheme="minorHAnsi"/>
      <w:sz w:val="20"/>
      <w:szCs w:val="24"/>
    </w:rPr>
  </w:style>
  <w:style w:type="paragraph" w:styleId="TOC9">
    <w:name w:val="toc 9"/>
    <w:basedOn w:val="Normal"/>
    <w:next w:val="Normal"/>
    <w:autoRedefine/>
    <w:uiPriority w:val="39"/>
    <w:unhideWhenUsed/>
    <w:rsid w:val="00B4355D"/>
    <w:pPr>
      <w:tabs>
        <w:tab w:val="clear" w:pos="400"/>
        <w:tab w:val="clear" w:pos="700"/>
      </w:tabs>
      <w:spacing w:before="0" w:after="0"/>
      <w:ind w:left="1920"/>
    </w:pPr>
    <w:rPr>
      <w:rFonts w:asciiTheme="minorHAnsi" w:hAnsiTheme="minorHAnsi" w:cstheme="minorHAnsi"/>
      <w:sz w:val="20"/>
      <w:szCs w:val="24"/>
    </w:rPr>
  </w:style>
  <w:style w:type="paragraph" w:styleId="TOCHeading">
    <w:name w:val="TOC Heading"/>
    <w:basedOn w:val="Heading1"/>
    <w:next w:val="Normal"/>
    <w:uiPriority w:val="39"/>
    <w:unhideWhenUsed/>
    <w:qFormat/>
    <w:rsid w:val="00F01C27"/>
    <w:pPr>
      <w:keepNext/>
      <w:keepLines/>
      <w:tabs>
        <w:tab w:val="clear" w:pos="400"/>
        <w:tab w:val="clear" w:pos="700"/>
      </w:tabs>
      <w:autoSpaceDE/>
      <w:autoSpaceDN/>
      <w:adjustRightInd/>
      <w:spacing w:before="240" w:after="0" w:line="259" w:lineRule="auto"/>
      <w:textAlignment w:val="auto"/>
      <w:outlineLvl w:val="9"/>
    </w:pPr>
    <w:rPr>
      <w:rFonts w:asciiTheme="majorHAnsi" w:eastAsiaTheme="majorEastAsia" w:hAnsiTheme="majorHAnsi" w:cstheme="majorBidi"/>
      <w:color w:val="71A100" w:themeColor="accent1" w:themeShade="BF"/>
      <w:szCs w:val="32"/>
      <w:lang w:val="en-US" w:eastAsia="en-US"/>
    </w:rPr>
  </w:style>
  <w:style w:type="paragraph" w:styleId="Header">
    <w:name w:val="header"/>
    <w:basedOn w:val="Normal"/>
    <w:link w:val="HeaderChar"/>
    <w:uiPriority w:val="99"/>
    <w:unhideWhenUsed/>
    <w:rsid w:val="00321E19"/>
    <w:pPr>
      <w:tabs>
        <w:tab w:val="clear" w:pos="400"/>
        <w:tab w:val="clear" w:pos="700"/>
        <w:tab w:val="center" w:pos="4513"/>
        <w:tab w:val="right" w:pos="9026"/>
      </w:tabs>
      <w:spacing w:before="0" w:after="0" w:line="240" w:lineRule="auto"/>
    </w:pPr>
  </w:style>
  <w:style w:type="character" w:customStyle="1" w:styleId="HeaderChar">
    <w:name w:val="Header Char"/>
    <w:basedOn w:val="DefaultParagraphFont"/>
    <w:link w:val="Header"/>
    <w:uiPriority w:val="99"/>
    <w:rsid w:val="00321E19"/>
    <w:rPr>
      <w:rFonts w:ascii="Times New Roman" w:hAnsi="Times New Roman" w:cs="Arial"/>
      <w:color w:val="000000"/>
      <w:kern w:val="0"/>
      <w:sz w:val="24"/>
      <w:szCs w:val="18"/>
      <w14:ligatures w14:val="none"/>
    </w:rPr>
  </w:style>
  <w:style w:type="paragraph" w:customStyle="1" w:styleId="footer0">
    <w:name w:val="footer0"/>
    <w:basedOn w:val="Normal"/>
    <w:link w:val="FooterChar"/>
    <w:uiPriority w:val="99"/>
    <w:unhideWhenUsed/>
    <w:rsid w:val="00321E19"/>
    <w:pPr>
      <w:tabs>
        <w:tab w:val="clear" w:pos="400"/>
        <w:tab w:val="clear" w:pos="700"/>
        <w:tab w:val="center" w:pos="4513"/>
        <w:tab w:val="right" w:pos="9026"/>
      </w:tabs>
      <w:spacing w:before="0" w:after="0" w:line="240" w:lineRule="auto"/>
    </w:pPr>
  </w:style>
  <w:style w:type="character" w:customStyle="1" w:styleId="FooterChar">
    <w:name w:val="Footer Char"/>
    <w:basedOn w:val="DefaultParagraphFont"/>
    <w:link w:val="footer0"/>
    <w:uiPriority w:val="99"/>
    <w:rsid w:val="00321E19"/>
    <w:rPr>
      <w:rFonts w:ascii="Times New Roman" w:hAnsi="Times New Roman" w:cs="Arial"/>
      <w:color w:val="000000"/>
      <w:kern w:val="0"/>
      <w:sz w:val="24"/>
      <w:szCs w:val="18"/>
      <w14:ligatures w14:val="none"/>
    </w:rPr>
  </w:style>
  <w:style w:type="paragraph" w:styleId="Bibliography">
    <w:name w:val="Bibliography"/>
    <w:basedOn w:val="Normal"/>
    <w:next w:val="Normal"/>
    <w:uiPriority w:val="37"/>
    <w:unhideWhenUsed/>
    <w:rsid w:val="005D01A4"/>
  </w:style>
  <w:style w:type="character" w:styleId="CommentReference">
    <w:name w:val="annotation reference"/>
    <w:basedOn w:val="DefaultParagraphFont"/>
    <w:uiPriority w:val="99"/>
    <w:semiHidden/>
    <w:unhideWhenUsed/>
    <w:rsid w:val="00067D38"/>
    <w:rPr>
      <w:sz w:val="16"/>
      <w:szCs w:val="16"/>
    </w:rPr>
  </w:style>
  <w:style w:type="paragraph" w:styleId="CommentText">
    <w:name w:val="annotation text"/>
    <w:basedOn w:val="Normal"/>
    <w:link w:val="CommentTextChar"/>
    <w:uiPriority w:val="99"/>
    <w:unhideWhenUsed/>
    <w:rsid w:val="00067D38"/>
    <w:pPr>
      <w:spacing w:line="240" w:lineRule="auto"/>
    </w:pPr>
    <w:rPr>
      <w:sz w:val="20"/>
      <w:szCs w:val="20"/>
    </w:rPr>
  </w:style>
  <w:style w:type="character" w:customStyle="1" w:styleId="CommentTextChar">
    <w:name w:val="Comment Text Char"/>
    <w:basedOn w:val="DefaultParagraphFont"/>
    <w:link w:val="CommentText"/>
    <w:uiPriority w:val="99"/>
    <w:rsid w:val="00067D38"/>
    <w:rPr>
      <w:rFonts w:ascii="Times New Roman" w:hAnsi="Times New Roman" w:cs="Arial"/>
      <w:color w:val="000000"/>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067D38"/>
    <w:rPr>
      <w:b/>
      <w:bCs/>
    </w:rPr>
  </w:style>
  <w:style w:type="character" w:customStyle="1" w:styleId="CommentSubjectChar">
    <w:name w:val="Comment Subject Char"/>
    <w:basedOn w:val="CommentTextChar"/>
    <w:link w:val="CommentSubject"/>
    <w:uiPriority w:val="99"/>
    <w:semiHidden/>
    <w:rsid w:val="00067D38"/>
    <w:rPr>
      <w:rFonts w:ascii="Times New Roman" w:hAnsi="Times New Roman" w:cs="Arial"/>
      <w:b/>
      <w:bCs/>
      <w:color w:val="000000"/>
      <w:kern w:val="0"/>
      <w:sz w:val="20"/>
      <w:szCs w:val="20"/>
      <w14:ligatures w14:val="none"/>
    </w:rPr>
  </w:style>
  <w:style w:type="paragraph" w:styleId="Revision">
    <w:name w:val="Revision"/>
    <w:hidden/>
    <w:uiPriority w:val="99"/>
    <w:semiHidden/>
    <w:rsid w:val="00025797"/>
    <w:pPr>
      <w:spacing w:after="0" w:line="240" w:lineRule="auto"/>
    </w:pPr>
    <w:rPr>
      <w:rFonts w:ascii="Times New Roman" w:hAnsi="Times New Roman" w:cs="Arial"/>
      <w:color w:val="000000"/>
      <w:kern w:val="0"/>
      <w:sz w:val="24"/>
      <w:szCs w:val="18"/>
      <w14:ligatures w14:val="none"/>
    </w:rPr>
  </w:style>
  <w:style w:type="paragraph" w:styleId="Footer">
    <w:name w:val="footer"/>
    <w:basedOn w:val="Normal"/>
    <w:link w:val="FooterChar1"/>
    <w:uiPriority w:val="99"/>
    <w:unhideWhenUsed/>
    <w:rsid w:val="005412FD"/>
    <w:pPr>
      <w:tabs>
        <w:tab w:val="clear" w:pos="400"/>
        <w:tab w:val="clear" w:pos="700"/>
        <w:tab w:val="center" w:pos="4680"/>
        <w:tab w:val="right" w:pos="9360"/>
      </w:tabs>
      <w:spacing w:before="0" w:after="0" w:line="240" w:lineRule="auto"/>
    </w:pPr>
  </w:style>
  <w:style w:type="character" w:customStyle="1" w:styleId="FooterChar1">
    <w:name w:val="Footer Char1"/>
    <w:basedOn w:val="DefaultParagraphFont"/>
    <w:link w:val="Footer"/>
    <w:uiPriority w:val="99"/>
    <w:rsid w:val="002C5FEF"/>
    <w:rPr>
      <w:rFonts w:ascii="Times New Roman" w:hAnsi="Times New Roman" w:cs="Arial"/>
      <w:color w:val="000000"/>
      <w:kern w:val="0"/>
      <w:sz w:val="24"/>
      <w:szCs w:val="18"/>
      <w14:ligatures w14:val="none"/>
    </w:rPr>
  </w:style>
  <w:style w:type="character" w:customStyle="1" w:styleId="normaltextrun">
    <w:name w:val="normaltextrun"/>
    <w:basedOn w:val="DefaultParagraphFont"/>
    <w:rsid w:val="008B06AF"/>
  </w:style>
  <w:style w:type="paragraph" w:customStyle="1" w:styleId="paragraph">
    <w:name w:val="paragraph"/>
    <w:basedOn w:val="Normal"/>
    <w:rsid w:val="008B06AF"/>
    <w:pPr>
      <w:tabs>
        <w:tab w:val="clear" w:pos="400"/>
        <w:tab w:val="clear" w:pos="700"/>
      </w:tabs>
      <w:suppressAutoHyphens w:val="0"/>
      <w:autoSpaceDE/>
      <w:autoSpaceDN/>
      <w:adjustRightInd/>
      <w:spacing w:before="100" w:beforeAutospacing="1" w:after="100" w:afterAutospacing="1" w:line="240" w:lineRule="auto"/>
      <w:textAlignment w:val="auto"/>
    </w:pPr>
    <w:rPr>
      <w:rFonts w:eastAsia="Times New Roman" w:cs="Times New Roman"/>
      <w:color w:val="auto"/>
      <w:szCs w:val="24"/>
      <w:lang w:eastAsia="en-GB"/>
    </w:rPr>
  </w:style>
  <w:style w:type="character" w:styleId="UnresolvedMention">
    <w:name w:val="Unresolved Mention"/>
    <w:basedOn w:val="DefaultParagraphFont"/>
    <w:uiPriority w:val="99"/>
    <w:semiHidden/>
    <w:unhideWhenUsed/>
    <w:rsid w:val="00EA3482"/>
    <w:rPr>
      <w:color w:val="605E5C"/>
      <w:shd w:val="clear" w:color="auto" w:fill="E1DFDD"/>
    </w:rPr>
  </w:style>
  <w:style w:type="table" w:styleId="TableGrid">
    <w:name w:val="Table Grid"/>
    <w:basedOn w:val="TableNormal"/>
    <w:uiPriority w:val="39"/>
    <w:rsid w:val="005324FC"/>
    <w:pPr>
      <w:spacing w:after="0" w:line="240" w:lineRule="auto"/>
    </w:pPr>
    <w:rPr>
      <w:rFonts w:eastAsiaTheme="minorHAns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3529">
      <w:bodyDiv w:val="1"/>
      <w:marLeft w:val="0"/>
      <w:marRight w:val="0"/>
      <w:marTop w:val="0"/>
      <w:marBottom w:val="0"/>
      <w:divBdr>
        <w:top w:val="none" w:sz="0" w:space="0" w:color="auto"/>
        <w:left w:val="none" w:sz="0" w:space="0" w:color="auto"/>
        <w:bottom w:val="none" w:sz="0" w:space="0" w:color="auto"/>
        <w:right w:val="none" w:sz="0" w:space="0" w:color="auto"/>
      </w:divBdr>
    </w:div>
    <w:div w:id="20938433">
      <w:bodyDiv w:val="1"/>
      <w:marLeft w:val="0"/>
      <w:marRight w:val="0"/>
      <w:marTop w:val="0"/>
      <w:marBottom w:val="0"/>
      <w:divBdr>
        <w:top w:val="none" w:sz="0" w:space="0" w:color="auto"/>
        <w:left w:val="none" w:sz="0" w:space="0" w:color="auto"/>
        <w:bottom w:val="none" w:sz="0" w:space="0" w:color="auto"/>
        <w:right w:val="none" w:sz="0" w:space="0" w:color="auto"/>
      </w:divBdr>
    </w:div>
    <w:div w:id="40830050">
      <w:bodyDiv w:val="1"/>
      <w:marLeft w:val="0"/>
      <w:marRight w:val="0"/>
      <w:marTop w:val="0"/>
      <w:marBottom w:val="0"/>
      <w:divBdr>
        <w:top w:val="none" w:sz="0" w:space="0" w:color="auto"/>
        <w:left w:val="none" w:sz="0" w:space="0" w:color="auto"/>
        <w:bottom w:val="none" w:sz="0" w:space="0" w:color="auto"/>
        <w:right w:val="none" w:sz="0" w:space="0" w:color="auto"/>
      </w:divBdr>
    </w:div>
    <w:div w:id="51659591">
      <w:bodyDiv w:val="1"/>
      <w:marLeft w:val="0"/>
      <w:marRight w:val="0"/>
      <w:marTop w:val="0"/>
      <w:marBottom w:val="0"/>
      <w:divBdr>
        <w:top w:val="none" w:sz="0" w:space="0" w:color="auto"/>
        <w:left w:val="none" w:sz="0" w:space="0" w:color="auto"/>
        <w:bottom w:val="none" w:sz="0" w:space="0" w:color="auto"/>
        <w:right w:val="none" w:sz="0" w:space="0" w:color="auto"/>
      </w:divBdr>
    </w:div>
    <w:div w:id="52002095">
      <w:bodyDiv w:val="1"/>
      <w:marLeft w:val="0"/>
      <w:marRight w:val="0"/>
      <w:marTop w:val="0"/>
      <w:marBottom w:val="0"/>
      <w:divBdr>
        <w:top w:val="none" w:sz="0" w:space="0" w:color="auto"/>
        <w:left w:val="none" w:sz="0" w:space="0" w:color="auto"/>
        <w:bottom w:val="none" w:sz="0" w:space="0" w:color="auto"/>
        <w:right w:val="none" w:sz="0" w:space="0" w:color="auto"/>
      </w:divBdr>
    </w:div>
    <w:div w:id="68775666">
      <w:bodyDiv w:val="1"/>
      <w:marLeft w:val="0"/>
      <w:marRight w:val="0"/>
      <w:marTop w:val="0"/>
      <w:marBottom w:val="0"/>
      <w:divBdr>
        <w:top w:val="none" w:sz="0" w:space="0" w:color="auto"/>
        <w:left w:val="none" w:sz="0" w:space="0" w:color="auto"/>
        <w:bottom w:val="none" w:sz="0" w:space="0" w:color="auto"/>
        <w:right w:val="none" w:sz="0" w:space="0" w:color="auto"/>
      </w:divBdr>
    </w:div>
    <w:div w:id="76022890">
      <w:bodyDiv w:val="1"/>
      <w:marLeft w:val="0"/>
      <w:marRight w:val="0"/>
      <w:marTop w:val="0"/>
      <w:marBottom w:val="0"/>
      <w:divBdr>
        <w:top w:val="none" w:sz="0" w:space="0" w:color="auto"/>
        <w:left w:val="none" w:sz="0" w:space="0" w:color="auto"/>
        <w:bottom w:val="none" w:sz="0" w:space="0" w:color="auto"/>
        <w:right w:val="none" w:sz="0" w:space="0" w:color="auto"/>
      </w:divBdr>
    </w:div>
    <w:div w:id="105975038">
      <w:bodyDiv w:val="1"/>
      <w:marLeft w:val="0"/>
      <w:marRight w:val="0"/>
      <w:marTop w:val="0"/>
      <w:marBottom w:val="0"/>
      <w:divBdr>
        <w:top w:val="none" w:sz="0" w:space="0" w:color="auto"/>
        <w:left w:val="none" w:sz="0" w:space="0" w:color="auto"/>
        <w:bottom w:val="none" w:sz="0" w:space="0" w:color="auto"/>
        <w:right w:val="none" w:sz="0" w:space="0" w:color="auto"/>
      </w:divBdr>
    </w:div>
    <w:div w:id="110252586">
      <w:bodyDiv w:val="1"/>
      <w:marLeft w:val="0"/>
      <w:marRight w:val="0"/>
      <w:marTop w:val="0"/>
      <w:marBottom w:val="0"/>
      <w:divBdr>
        <w:top w:val="none" w:sz="0" w:space="0" w:color="auto"/>
        <w:left w:val="none" w:sz="0" w:space="0" w:color="auto"/>
        <w:bottom w:val="none" w:sz="0" w:space="0" w:color="auto"/>
        <w:right w:val="none" w:sz="0" w:space="0" w:color="auto"/>
      </w:divBdr>
    </w:div>
    <w:div w:id="112094342">
      <w:bodyDiv w:val="1"/>
      <w:marLeft w:val="0"/>
      <w:marRight w:val="0"/>
      <w:marTop w:val="0"/>
      <w:marBottom w:val="0"/>
      <w:divBdr>
        <w:top w:val="none" w:sz="0" w:space="0" w:color="auto"/>
        <w:left w:val="none" w:sz="0" w:space="0" w:color="auto"/>
        <w:bottom w:val="none" w:sz="0" w:space="0" w:color="auto"/>
        <w:right w:val="none" w:sz="0" w:space="0" w:color="auto"/>
      </w:divBdr>
    </w:div>
    <w:div w:id="112679629">
      <w:bodyDiv w:val="1"/>
      <w:marLeft w:val="0"/>
      <w:marRight w:val="0"/>
      <w:marTop w:val="0"/>
      <w:marBottom w:val="0"/>
      <w:divBdr>
        <w:top w:val="none" w:sz="0" w:space="0" w:color="auto"/>
        <w:left w:val="none" w:sz="0" w:space="0" w:color="auto"/>
        <w:bottom w:val="none" w:sz="0" w:space="0" w:color="auto"/>
        <w:right w:val="none" w:sz="0" w:space="0" w:color="auto"/>
      </w:divBdr>
    </w:div>
    <w:div w:id="118765763">
      <w:bodyDiv w:val="1"/>
      <w:marLeft w:val="0"/>
      <w:marRight w:val="0"/>
      <w:marTop w:val="0"/>
      <w:marBottom w:val="0"/>
      <w:divBdr>
        <w:top w:val="none" w:sz="0" w:space="0" w:color="auto"/>
        <w:left w:val="none" w:sz="0" w:space="0" w:color="auto"/>
        <w:bottom w:val="none" w:sz="0" w:space="0" w:color="auto"/>
        <w:right w:val="none" w:sz="0" w:space="0" w:color="auto"/>
      </w:divBdr>
    </w:div>
    <w:div w:id="134110658">
      <w:bodyDiv w:val="1"/>
      <w:marLeft w:val="0"/>
      <w:marRight w:val="0"/>
      <w:marTop w:val="0"/>
      <w:marBottom w:val="0"/>
      <w:divBdr>
        <w:top w:val="none" w:sz="0" w:space="0" w:color="auto"/>
        <w:left w:val="none" w:sz="0" w:space="0" w:color="auto"/>
        <w:bottom w:val="none" w:sz="0" w:space="0" w:color="auto"/>
        <w:right w:val="none" w:sz="0" w:space="0" w:color="auto"/>
      </w:divBdr>
    </w:div>
    <w:div w:id="163708957">
      <w:bodyDiv w:val="1"/>
      <w:marLeft w:val="0"/>
      <w:marRight w:val="0"/>
      <w:marTop w:val="0"/>
      <w:marBottom w:val="0"/>
      <w:divBdr>
        <w:top w:val="none" w:sz="0" w:space="0" w:color="auto"/>
        <w:left w:val="none" w:sz="0" w:space="0" w:color="auto"/>
        <w:bottom w:val="none" w:sz="0" w:space="0" w:color="auto"/>
        <w:right w:val="none" w:sz="0" w:space="0" w:color="auto"/>
      </w:divBdr>
    </w:div>
    <w:div w:id="163739862">
      <w:bodyDiv w:val="1"/>
      <w:marLeft w:val="0"/>
      <w:marRight w:val="0"/>
      <w:marTop w:val="0"/>
      <w:marBottom w:val="0"/>
      <w:divBdr>
        <w:top w:val="none" w:sz="0" w:space="0" w:color="auto"/>
        <w:left w:val="none" w:sz="0" w:space="0" w:color="auto"/>
        <w:bottom w:val="none" w:sz="0" w:space="0" w:color="auto"/>
        <w:right w:val="none" w:sz="0" w:space="0" w:color="auto"/>
      </w:divBdr>
    </w:div>
    <w:div w:id="175116349">
      <w:bodyDiv w:val="1"/>
      <w:marLeft w:val="0"/>
      <w:marRight w:val="0"/>
      <w:marTop w:val="0"/>
      <w:marBottom w:val="0"/>
      <w:divBdr>
        <w:top w:val="none" w:sz="0" w:space="0" w:color="auto"/>
        <w:left w:val="none" w:sz="0" w:space="0" w:color="auto"/>
        <w:bottom w:val="none" w:sz="0" w:space="0" w:color="auto"/>
        <w:right w:val="none" w:sz="0" w:space="0" w:color="auto"/>
      </w:divBdr>
    </w:div>
    <w:div w:id="185556599">
      <w:bodyDiv w:val="1"/>
      <w:marLeft w:val="0"/>
      <w:marRight w:val="0"/>
      <w:marTop w:val="0"/>
      <w:marBottom w:val="0"/>
      <w:divBdr>
        <w:top w:val="none" w:sz="0" w:space="0" w:color="auto"/>
        <w:left w:val="none" w:sz="0" w:space="0" w:color="auto"/>
        <w:bottom w:val="none" w:sz="0" w:space="0" w:color="auto"/>
        <w:right w:val="none" w:sz="0" w:space="0" w:color="auto"/>
      </w:divBdr>
    </w:div>
    <w:div w:id="196092061">
      <w:bodyDiv w:val="1"/>
      <w:marLeft w:val="0"/>
      <w:marRight w:val="0"/>
      <w:marTop w:val="0"/>
      <w:marBottom w:val="0"/>
      <w:divBdr>
        <w:top w:val="none" w:sz="0" w:space="0" w:color="auto"/>
        <w:left w:val="none" w:sz="0" w:space="0" w:color="auto"/>
        <w:bottom w:val="none" w:sz="0" w:space="0" w:color="auto"/>
        <w:right w:val="none" w:sz="0" w:space="0" w:color="auto"/>
      </w:divBdr>
    </w:div>
    <w:div w:id="198933087">
      <w:bodyDiv w:val="1"/>
      <w:marLeft w:val="0"/>
      <w:marRight w:val="0"/>
      <w:marTop w:val="0"/>
      <w:marBottom w:val="0"/>
      <w:divBdr>
        <w:top w:val="none" w:sz="0" w:space="0" w:color="auto"/>
        <w:left w:val="none" w:sz="0" w:space="0" w:color="auto"/>
        <w:bottom w:val="none" w:sz="0" w:space="0" w:color="auto"/>
        <w:right w:val="none" w:sz="0" w:space="0" w:color="auto"/>
      </w:divBdr>
    </w:div>
    <w:div w:id="223760006">
      <w:bodyDiv w:val="1"/>
      <w:marLeft w:val="0"/>
      <w:marRight w:val="0"/>
      <w:marTop w:val="0"/>
      <w:marBottom w:val="0"/>
      <w:divBdr>
        <w:top w:val="none" w:sz="0" w:space="0" w:color="auto"/>
        <w:left w:val="none" w:sz="0" w:space="0" w:color="auto"/>
        <w:bottom w:val="none" w:sz="0" w:space="0" w:color="auto"/>
        <w:right w:val="none" w:sz="0" w:space="0" w:color="auto"/>
      </w:divBdr>
    </w:div>
    <w:div w:id="238053453">
      <w:bodyDiv w:val="1"/>
      <w:marLeft w:val="0"/>
      <w:marRight w:val="0"/>
      <w:marTop w:val="0"/>
      <w:marBottom w:val="0"/>
      <w:divBdr>
        <w:top w:val="none" w:sz="0" w:space="0" w:color="auto"/>
        <w:left w:val="none" w:sz="0" w:space="0" w:color="auto"/>
        <w:bottom w:val="none" w:sz="0" w:space="0" w:color="auto"/>
        <w:right w:val="none" w:sz="0" w:space="0" w:color="auto"/>
      </w:divBdr>
    </w:div>
    <w:div w:id="249196516">
      <w:bodyDiv w:val="1"/>
      <w:marLeft w:val="0"/>
      <w:marRight w:val="0"/>
      <w:marTop w:val="0"/>
      <w:marBottom w:val="0"/>
      <w:divBdr>
        <w:top w:val="none" w:sz="0" w:space="0" w:color="auto"/>
        <w:left w:val="none" w:sz="0" w:space="0" w:color="auto"/>
        <w:bottom w:val="none" w:sz="0" w:space="0" w:color="auto"/>
        <w:right w:val="none" w:sz="0" w:space="0" w:color="auto"/>
      </w:divBdr>
    </w:div>
    <w:div w:id="292909082">
      <w:bodyDiv w:val="1"/>
      <w:marLeft w:val="0"/>
      <w:marRight w:val="0"/>
      <w:marTop w:val="0"/>
      <w:marBottom w:val="0"/>
      <w:divBdr>
        <w:top w:val="none" w:sz="0" w:space="0" w:color="auto"/>
        <w:left w:val="none" w:sz="0" w:space="0" w:color="auto"/>
        <w:bottom w:val="none" w:sz="0" w:space="0" w:color="auto"/>
        <w:right w:val="none" w:sz="0" w:space="0" w:color="auto"/>
      </w:divBdr>
    </w:div>
    <w:div w:id="340740677">
      <w:bodyDiv w:val="1"/>
      <w:marLeft w:val="0"/>
      <w:marRight w:val="0"/>
      <w:marTop w:val="0"/>
      <w:marBottom w:val="0"/>
      <w:divBdr>
        <w:top w:val="none" w:sz="0" w:space="0" w:color="auto"/>
        <w:left w:val="none" w:sz="0" w:space="0" w:color="auto"/>
        <w:bottom w:val="none" w:sz="0" w:space="0" w:color="auto"/>
        <w:right w:val="none" w:sz="0" w:space="0" w:color="auto"/>
      </w:divBdr>
    </w:div>
    <w:div w:id="343479904">
      <w:bodyDiv w:val="1"/>
      <w:marLeft w:val="0"/>
      <w:marRight w:val="0"/>
      <w:marTop w:val="0"/>
      <w:marBottom w:val="0"/>
      <w:divBdr>
        <w:top w:val="none" w:sz="0" w:space="0" w:color="auto"/>
        <w:left w:val="none" w:sz="0" w:space="0" w:color="auto"/>
        <w:bottom w:val="none" w:sz="0" w:space="0" w:color="auto"/>
        <w:right w:val="none" w:sz="0" w:space="0" w:color="auto"/>
      </w:divBdr>
    </w:div>
    <w:div w:id="369187617">
      <w:bodyDiv w:val="1"/>
      <w:marLeft w:val="0"/>
      <w:marRight w:val="0"/>
      <w:marTop w:val="0"/>
      <w:marBottom w:val="0"/>
      <w:divBdr>
        <w:top w:val="none" w:sz="0" w:space="0" w:color="auto"/>
        <w:left w:val="none" w:sz="0" w:space="0" w:color="auto"/>
        <w:bottom w:val="none" w:sz="0" w:space="0" w:color="auto"/>
        <w:right w:val="none" w:sz="0" w:space="0" w:color="auto"/>
      </w:divBdr>
    </w:div>
    <w:div w:id="370616350">
      <w:bodyDiv w:val="1"/>
      <w:marLeft w:val="0"/>
      <w:marRight w:val="0"/>
      <w:marTop w:val="0"/>
      <w:marBottom w:val="0"/>
      <w:divBdr>
        <w:top w:val="none" w:sz="0" w:space="0" w:color="auto"/>
        <w:left w:val="none" w:sz="0" w:space="0" w:color="auto"/>
        <w:bottom w:val="none" w:sz="0" w:space="0" w:color="auto"/>
        <w:right w:val="none" w:sz="0" w:space="0" w:color="auto"/>
      </w:divBdr>
    </w:div>
    <w:div w:id="370961022">
      <w:bodyDiv w:val="1"/>
      <w:marLeft w:val="0"/>
      <w:marRight w:val="0"/>
      <w:marTop w:val="0"/>
      <w:marBottom w:val="0"/>
      <w:divBdr>
        <w:top w:val="none" w:sz="0" w:space="0" w:color="auto"/>
        <w:left w:val="none" w:sz="0" w:space="0" w:color="auto"/>
        <w:bottom w:val="none" w:sz="0" w:space="0" w:color="auto"/>
        <w:right w:val="none" w:sz="0" w:space="0" w:color="auto"/>
      </w:divBdr>
    </w:div>
    <w:div w:id="372266242">
      <w:bodyDiv w:val="1"/>
      <w:marLeft w:val="0"/>
      <w:marRight w:val="0"/>
      <w:marTop w:val="0"/>
      <w:marBottom w:val="0"/>
      <w:divBdr>
        <w:top w:val="none" w:sz="0" w:space="0" w:color="auto"/>
        <w:left w:val="none" w:sz="0" w:space="0" w:color="auto"/>
        <w:bottom w:val="none" w:sz="0" w:space="0" w:color="auto"/>
        <w:right w:val="none" w:sz="0" w:space="0" w:color="auto"/>
      </w:divBdr>
    </w:div>
    <w:div w:id="379596743">
      <w:bodyDiv w:val="1"/>
      <w:marLeft w:val="0"/>
      <w:marRight w:val="0"/>
      <w:marTop w:val="0"/>
      <w:marBottom w:val="0"/>
      <w:divBdr>
        <w:top w:val="none" w:sz="0" w:space="0" w:color="auto"/>
        <w:left w:val="none" w:sz="0" w:space="0" w:color="auto"/>
        <w:bottom w:val="none" w:sz="0" w:space="0" w:color="auto"/>
        <w:right w:val="none" w:sz="0" w:space="0" w:color="auto"/>
      </w:divBdr>
    </w:div>
    <w:div w:id="385489696">
      <w:bodyDiv w:val="1"/>
      <w:marLeft w:val="0"/>
      <w:marRight w:val="0"/>
      <w:marTop w:val="0"/>
      <w:marBottom w:val="0"/>
      <w:divBdr>
        <w:top w:val="none" w:sz="0" w:space="0" w:color="auto"/>
        <w:left w:val="none" w:sz="0" w:space="0" w:color="auto"/>
        <w:bottom w:val="none" w:sz="0" w:space="0" w:color="auto"/>
        <w:right w:val="none" w:sz="0" w:space="0" w:color="auto"/>
      </w:divBdr>
    </w:div>
    <w:div w:id="392044476">
      <w:bodyDiv w:val="1"/>
      <w:marLeft w:val="0"/>
      <w:marRight w:val="0"/>
      <w:marTop w:val="0"/>
      <w:marBottom w:val="0"/>
      <w:divBdr>
        <w:top w:val="none" w:sz="0" w:space="0" w:color="auto"/>
        <w:left w:val="none" w:sz="0" w:space="0" w:color="auto"/>
        <w:bottom w:val="none" w:sz="0" w:space="0" w:color="auto"/>
        <w:right w:val="none" w:sz="0" w:space="0" w:color="auto"/>
      </w:divBdr>
    </w:div>
    <w:div w:id="413820246">
      <w:bodyDiv w:val="1"/>
      <w:marLeft w:val="0"/>
      <w:marRight w:val="0"/>
      <w:marTop w:val="0"/>
      <w:marBottom w:val="0"/>
      <w:divBdr>
        <w:top w:val="none" w:sz="0" w:space="0" w:color="auto"/>
        <w:left w:val="none" w:sz="0" w:space="0" w:color="auto"/>
        <w:bottom w:val="none" w:sz="0" w:space="0" w:color="auto"/>
        <w:right w:val="none" w:sz="0" w:space="0" w:color="auto"/>
      </w:divBdr>
    </w:div>
    <w:div w:id="415519741">
      <w:bodyDiv w:val="1"/>
      <w:marLeft w:val="0"/>
      <w:marRight w:val="0"/>
      <w:marTop w:val="0"/>
      <w:marBottom w:val="0"/>
      <w:divBdr>
        <w:top w:val="none" w:sz="0" w:space="0" w:color="auto"/>
        <w:left w:val="none" w:sz="0" w:space="0" w:color="auto"/>
        <w:bottom w:val="none" w:sz="0" w:space="0" w:color="auto"/>
        <w:right w:val="none" w:sz="0" w:space="0" w:color="auto"/>
      </w:divBdr>
    </w:div>
    <w:div w:id="446777630">
      <w:bodyDiv w:val="1"/>
      <w:marLeft w:val="0"/>
      <w:marRight w:val="0"/>
      <w:marTop w:val="0"/>
      <w:marBottom w:val="0"/>
      <w:divBdr>
        <w:top w:val="none" w:sz="0" w:space="0" w:color="auto"/>
        <w:left w:val="none" w:sz="0" w:space="0" w:color="auto"/>
        <w:bottom w:val="none" w:sz="0" w:space="0" w:color="auto"/>
        <w:right w:val="none" w:sz="0" w:space="0" w:color="auto"/>
      </w:divBdr>
    </w:div>
    <w:div w:id="449403316">
      <w:bodyDiv w:val="1"/>
      <w:marLeft w:val="0"/>
      <w:marRight w:val="0"/>
      <w:marTop w:val="0"/>
      <w:marBottom w:val="0"/>
      <w:divBdr>
        <w:top w:val="none" w:sz="0" w:space="0" w:color="auto"/>
        <w:left w:val="none" w:sz="0" w:space="0" w:color="auto"/>
        <w:bottom w:val="none" w:sz="0" w:space="0" w:color="auto"/>
        <w:right w:val="none" w:sz="0" w:space="0" w:color="auto"/>
      </w:divBdr>
    </w:div>
    <w:div w:id="457257396">
      <w:bodyDiv w:val="1"/>
      <w:marLeft w:val="0"/>
      <w:marRight w:val="0"/>
      <w:marTop w:val="0"/>
      <w:marBottom w:val="0"/>
      <w:divBdr>
        <w:top w:val="none" w:sz="0" w:space="0" w:color="auto"/>
        <w:left w:val="none" w:sz="0" w:space="0" w:color="auto"/>
        <w:bottom w:val="none" w:sz="0" w:space="0" w:color="auto"/>
        <w:right w:val="none" w:sz="0" w:space="0" w:color="auto"/>
      </w:divBdr>
    </w:div>
    <w:div w:id="468865051">
      <w:bodyDiv w:val="1"/>
      <w:marLeft w:val="0"/>
      <w:marRight w:val="0"/>
      <w:marTop w:val="0"/>
      <w:marBottom w:val="0"/>
      <w:divBdr>
        <w:top w:val="none" w:sz="0" w:space="0" w:color="auto"/>
        <w:left w:val="none" w:sz="0" w:space="0" w:color="auto"/>
        <w:bottom w:val="none" w:sz="0" w:space="0" w:color="auto"/>
        <w:right w:val="none" w:sz="0" w:space="0" w:color="auto"/>
      </w:divBdr>
    </w:div>
    <w:div w:id="516700845">
      <w:bodyDiv w:val="1"/>
      <w:marLeft w:val="0"/>
      <w:marRight w:val="0"/>
      <w:marTop w:val="0"/>
      <w:marBottom w:val="0"/>
      <w:divBdr>
        <w:top w:val="none" w:sz="0" w:space="0" w:color="auto"/>
        <w:left w:val="none" w:sz="0" w:space="0" w:color="auto"/>
        <w:bottom w:val="none" w:sz="0" w:space="0" w:color="auto"/>
        <w:right w:val="none" w:sz="0" w:space="0" w:color="auto"/>
      </w:divBdr>
    </w:div>
    <w:div w:id="532574099">
      <w:bodyDiv w:val="1"/>
      <w:marLeft w:val="0"/>
      <w:marRight w:val="0"/>
      <w:marTop w:val="0"/>
      <w:marBottom w:val="0"/>
      <w:divBdr>
        <w:top w:val="none" w:sz="0" w:space="0" w:color="auto"/>
        <w:left w:val="none" w:sz="0" w:space="0" w:color="auto"/>
        <w:bottom w:val="none" w:sz="0" w:space="0" w:color="auto"/>
        <w:right w:val="none" w:sz="0" w:space="0" w:color="auto"/>
      </w:divBdr>
    </w:div>
    <w:div w:id="536740157">
      <w:bodyDiv w:val="1"/>
      <w:marLeft w:val="0"/>
      <w:marRight w:val="0"/>
      <w:marTop w:val="0"/>
      <w:marBottom w:val="0"/>
      <w:divBdr>
        <w:top w:val="none" w:sz="0" w:space="0" w:color="auto"/>
        <w:left w:val="none" w:sz="0" w:space="0" w:color="auto"/>
        <w:bottom w:val="none" w:sz="0" w:space="0" w:color="auto"/>
        <w:right w:val="none" w:sz="0" w:space="0" w:color="auto"/>
      </w:divBdr>
    </w:div>
    <w:div w:id="561645509">
      <w:bodyDiv w:val="1"/>
      <w:marLeft w:val="0"/>
      <w:marRight w:val="0"/>
      <w:marTop w:val="0"/>
      <w:marBottom w:val="0"/>
      <w:divBdr>
        <w:top w:val="none" w:sz="0" w:space="0" w:color="auto"/>
        <w:left w:val="none" w:sz="0" w:space="0" w:color="auto"/>
        <w:bottom w:val="none" w:sz="0" w:space="0" w:color="auto"/>
        <w:right w:val="none" w:sz="0" w:space="0" w:color="auto"/>
      </w:divBdr>
    </w:div>
    <w:div w:id="587807012">
      <w:bodyDiv w:val="1"/>
      <w:marLeft w:val="0"/>
      <w:marRight w:val="0"/>
      <w:marTop w:val="0"/>
      <w:marBottom w:val="0"/>
      <w:divBdr>
        <w:top w:val="none" w:sz="0" w:space="0" w:color="auto"/>
        <w:left w:val="none" w:sz="0" w:space="0" w:color="auto"/>
        <w:bottom w:val="none" w:sz="0" w:space="0" w:color="auto"/>
        <w:right w:val="none" w:sz="0" w:space="0" w:color="auto"/>
      </w:divBdr>
    </w:div>
    <w:div w:id="588656506">
      <w:bodyDiv w:val="1"/>
      <w:marLeft w:val="0"/>
      <w:marRight w:val="0"/>
      <w:marTop w:val="0"/>
      <w:marBottom w:val="0"/>
      <w:divBdr>
        <w:top w:val="none" w:sz="0" w:space="0" w:color="auto"/>
        <w:left w:val="none" w:sz="0" w:space="0" w:color="auto"/>
        <w:bottom w:val="none" w:sz="0" w:space="0" w:color="auto"/>
        <w:right w:val="none" w:sz="0" w:space="0" w:color="auto"/>
      </w:divBdr>
    </w:div>
    <w:div w:id="591478863">
      <w:bodyDiv w:val="1"/>
      <w:marLeft w:val="0"/>
      <w:marRight w:val="0"/>
      <w:marTop w:val="0"/>
      <w:marBottom w:val="0"/>
      <w:divBdr>
        <w:top w:val="none" w:sz="0" w:space="0" w:color="auto"/>
        <w:left w:val="none" w:sz="0" w:space="0" w:color="auto"/>
        <w:bottom w:val="none" w:sz="0" w:space="0" w:color="auto"/>
        <w:right w:val="none" w:sz="0" w:space="0" w:color="auto"/>
      </w:divBdr>
    </w:div>
    <w:div w:id="606428301">
      <w:bodyDiv w:val="1"/>
      <w:marLeft w:val="0"/>
      <w:marRight w:val="0"/>
      <w:marTop w:val="0"/>
      <w:marBottom w:val="0"/>
      <w:divBdr>
        <w:top w:val="none" w:sz="0" w:space="0" w:color="auto"/>
        <w:left w:val="none" w:sz="0" w:space="0" w:color="auto"/>
        <w:bottom w:val="none" w:sz="0" w:space="0" w:color="auto"/>
        <w:right w:val="none" w:sz="0" w:space="0" w:color="auto"/>
      </w:divBdr>
    </w:div>
    <w:div w:id="621152228">
      <w:bodyDiv w:val="1"/>
      <w:marLeft w:val="0"/>
      <w:marRight w:val="0"/>
      <w:marTop w:val="0"/>
      <w:marBottom w:val="0"/>
      <w:divBdr>
        <w:top w:val="none" w:sz="0" w:space="0" w:color="auto"/>
        <w:left w:val="none" w:sz="0" w:space="0" w:color="auto"/>
        <w:bottom w:val="none" w:sz="0" w:space="0" w:color="auto"/>
        <w:right w:val="none" w:sz="0" w:space="0" w:color="auto"/>
      </w:divBdr>
    </w:div>
    <w:div w:id="625814446">
      <w:bodyDiv w:val="1"/>
      <w:marLeft w:val="0"/>
      <w:marRight w:val="0"/>
      <w:marTop w:val="0"/>
      <w:marBottom w:val="0"/>
      <w:divBdr>
        <w:top w:val="none" w:sz="0" w:space="0" w:color="auto"/>
        <w:left w:val="none" w:sz="0" w:space="0" w:color="auto"/>
        <w:bottom w:val="none" w:sz="0" w:space="0" w:color="auto"/>
        <w:right w:val="none" w:sz="0" w:space="0" w:color="auto"/>
      </w:divBdr>
    </w:div>
    <w:div w:id="642392517">
      <w:bodyDiv w:val="1"/>
      <w:marLeft w:val="0"/>
      <w:marRight w:val="0"/>
      <w:marTop w:val="0"/>
      <w:marBottom w:val="0"/>
      <w:divBdr>
        <w:top w:val="none" w:sz="0" w:space="0" w:color="auto"/>
        <w:left w:val="none" w:sz="0" w:space="0" w:color="auto"/>
        <w:bottom w:val="none" w:sz="0" w:space="0" w:color="auto"/>
        <w:right w:val="none" w:sz="0" w:space="0" w:color="auto"/>
      </w:divBdr>
    </w:div>
    <w:div w:id="646251217">
      <w:bodyDiv w:val="1"/>
      <w:marLeft w:val="0"/>
      <w:marRight w:val="0"/>
      <w:marTop w:val="0"/>
      <w:marBottom w:val="0"/>
      <w:divBdr>
        <w:top w:val="none" w:sz="0" w:space="0" w:color="auto"/>
        <w:left w:val="none" w:sz="0" w:space="0" w:color="auto"/>
        <w:bottom w:val="none" w:sz="0" w:space="0" w:color="auto"/>
        <w:right w:val="none" w:sz="0" w:space="0" w:color="auto"/>
      </w:divBdr>
    </w:div>
    <w:div w:id="648553631">
      <w:bodyDiv w:val="1"/>
      <w:marLeft w:val="0"/>
      <w:marRight w:val="0"/>
      <w:marTop w:val="0"/>
      <w:marBottom w:val="0"/>
      <w:divBdr>
        <w:top w:val="none" w:sz="0" w:space="0" w:color="auto"/>
        <w:left w:val="none" w:sz="0" w:space="0" w:color="auto"/>
        <w:bottom w:val="none" w:sz="0" w:space="0" w:color="auto"/>
        <w:right w:val="none" w:sz="0" w:space="0" w:color="auto"/>
      </w:divBdr>
    </w:div>
    <w:div w:id="649868404">
      <w:bodyDiv w:val="1"/>
      <w:marLeft w:val="0"/>
      <w:marRight w:val="0"/>
      <w:marTop w:val="0"/>
      <w:marBottom w:val="0"/>
      <w:divBdr>
        <w:top w:val="none" w:sz="0" w:space="0" w:color="auto"/>
        <w:left w:val="none" w:sz="0" w:space="0" w:color="auto"/>
        <w:bottom w:val="none" w:sz="0" w:space="0" w:color="auto"/>
        <w:right w:val="none" w:sz="0" w:space="0" w:color="auto"/>
      </w:divBdr>
    </w:div>
    <w:div w:id="666636146">
      <w:bodyDiv w:val="1"/>
      <w:marLeft w:val="0"/>
      <w:marRight w:val="0"/>
      <w:marTop w:val="0"/>
      <w:marBottom w:val="0"/>
      <w:divBdr>
        <w:top w:val="none" w:sz="0" w:space="0" w:color="auto"/>
        <w:left w:val="none" w:sz="0" w:space="0" w:color="auto"/>
        <w:bottom w:val="none" w:sz="0" w:space="0" w:color="auto"/>
        <w:right w:val="none" w:sz="0" w:space="0" w:color="auto"/>
      </w:divBdr>
    </w:div>
    <w:div w:id="673995197">
      <w:bodyDiv w:val="1"/>
      <w:marLeft w:val="0"/>
      <w:marRight w:val="0"/>
      <w:marTop w:val="0"/>
      <w:marBottom w:val="0"/>
      <w:divBdr>
        <w:top w:val="none" w:sz="0" w:space="0" w:color="auto"/>
        <w:left w:val="none" w:sz="0" w:space="0" w:color="auto"/>
        <w:bottom w:val="none" w:sz="0" w:space="0" w:color="auto"/>
        <w:right w:val="none" w:sz="0" w:space="0" w:color="auto"/>
      </w:divBdr>
    </w:div>
    <w:div w:id="678315581">
      <w:bodyDiv w:val="1"/>
      <w:marLeft w:val="0"/>
      <w:marRight w:val="0"/>
      <w:marTop w:val="0"/>
      <w:marBottom w:val="0"/>
      <w:divBdr>
        <w:top w:val="none" w:sz="0" w:space="0" w:color="auto"/>
        <w:left w:val="none" w:sz="0" w:space="0" w:color="auto"/>
        <w:bottom w:val="none" w:sz="0" w:space="0" w:color="auto"/>
        <w:right w:val="none" w:sz="0" w:space="0" w:color="auto"/>
      </w:divBdr>
    </w:div>
    <w:div w:id="687562376">
      <w:bodyDiv w:val="1"/>
      <w:marLeft w:val="0"/>
      <w:marRight w:val="0"/>
      <w:marTop w:val="0"/>
      <w:marBottom w:val="0"/>
      <w:divBdr>
        <w:top w:val="none" w:sz="0" w:space="0" w:color="auto"/>
        <w:left w:val="none" w:sz="0" w:space="0" w:color="auto"/>
        <w:bottom w:val="none" w:sz="0" w:space="0" w:color="auto"/>
        <w:right w:val="none" w:sz="0" w:space="0" w:color="auto"/>
      </w:divBdr>
    </w:div>
    <w:div w:id="717901730">
      <w:bodyDiv w:val="1"/>
      <w:marLeft w:val="0"/>
      <w:marRight w:val="0"/>
      <w:marTop w:val="0"/>
      <w:marBottom w:val="0"/>
      <w:divBdr>
        <w:top w:val="none" w:sz="0" w:space="0" w:color="auto"/>
        <w:left w:val="none" w:sz="0" w:space="0" w:color="auto"/>
        <w:bottom w:val="none" w:sz="0" w:space="0" w:color="auto"/>
        <w:right w:val="none" w:sz="0" w:space="0" w:color="auto"/>
      </w:divBdr>
    </w:div>
    <w:div w:id="722484253">
      <w:bodyDiv w:val="1"/>
      <w:marLeft w:val="0"/>
      <w:marRight w:val="0"/>
      <w:marTop w:val="0"/>
      <w:marBottom w:val="0"/>
      <w:divBdr>
        <w:top w:val="none" w:sz="0" w:space="0" w:color="auto"/>
        <w:left w:val="none" w:sz="0" w:space="0" w:color="auto"/>
        <w:bottom w:val="none" w:sz="0" w:space="0" w:color="auto"/>
        <w:right w:val="none" w:sz="0" w:space="0" w:color="auto"/>
      </w:divBdr>
    </w:div>
    <w:div w:id="726607877">
      <w:bodyDiv w:val="1"/>
      <w:marLeft w:val="0"/>
      <w:marRight w:val="0"/>
      <w:marTop w:val="0"/>
      <w:marBottom w:val="0"/>
      <w:divBdr>
        <w:top w:val="none" w:sz="0" w:space="0" w:color="auto"/>
        <w:left w:val="none" w:sz="0" w:space="0" w:color="auto"/>
        <w:bottom w:val="none" w:sz="0" w:space="0" w:color="auto"/>
        <w:right w:val="none" w:sz="0" w:space="0" w:color="auto"/>
      </w:divBdr>
    </w:div>
    <w:div w:id="736783505">
      <w:bodyDiv w:val="1"/>
      <w:marLeft w:val="0"/>
      <w:marRight w:val="0"/>
      <w:marTop w:val="0"/>
      <w:marBottom w:val="0"/>
      <w:divBdr>
        <w:top w:val="none" w:sz="0" w:space="0" w:color="auto"/>
        <w:left w:val="none" w:sz="0" w:space="0" w:color="auto"/>
        <w:bottom w:val="none" w:sz="0" w:space="0" w:color="auto"/>
        <w:right w:val="none" w:sz="0" w:space="0" w:color="auto"/>
      </w:divBdr>
    </w:div>
    <w:div w:id="755058487">
      <w:bodyDiv w:val="1"/>
      <w:marLeft w:val="0"/>
      <w:marRight w:val="0"/>
      <w:marTop w:val="0"/>
      <w:marBottom w:val="0"/>
      <w:divBdr>
        <w:top w:val="none" w:sz="0" w:space="0" w:color="auto"/>
        <w:left w:val="none" w:sz="0" w:space="0" w:color="auto"/>
        <w:bottom w:val="none" w:sz="0" w:space="0" w:color="auto"/>
        <w:right w:val="none" w:sz="0" w:space="0" w:color="auto"/>
      </w:divBdr>
    </w:div>
    <w:div w:id="773522126">
      <w:bodyDiv w:val="1"/>
      <w:marLeft w:val="0"/>
      <w:marRight w:val="0"/>
      <w:marTop w:val="0"/>
      <w:marBottom w:val="0"/>
      <w:divBdr>
        <w:top w:val="none" w:sz="0" w:space="0" w:color="auto"/>
        <w:left w:val="none" w:sz="0" w:space="0" w:color="auto"/>
        <w:bottom w:val="none" w:sz="0" w:space="0" w:color="auto"/>
        <w:right w:val="none" w:sz="0" w:space="0" w:color="auto"/>
      </w:divBdr>
    </w:div>
    <w:div w:id="775321922">
      <w:bodyDiv w:val="1"/>
      <w:marLeft w:val="0"/>
      <w:marRight w:val="0"/>
      <w:marTop w:val="0"/>
      <w:marBottom w:val="0"/>
      <w:divBdr>
        <w:top w:val="none" w:sz="0" w:space="0" w:color="auto"/>
        <w:left w:val="none" w:sz="0" w:space="0" w:color="auto"/>
        <w:bottom w:val="none" w:sz="0" w:space="0" w:color="auto"/>
        <w:right w:val="none" w:sz="0" w:space="0" w:color="auto"/>
      </w:divBdr>
    </w:div>
    <w:div w:id="798884935">
      <w:bodyDiv w:val="1"/>
      <w:marLeft w:val="0"/>
      <w:marRight w:val="0"/>
      <w:marTop w:val="0"/>
      <w:marBottom w:val="0"/>
      <w:divBdr>
        <w:top w:val="none" w:sz="0" w:space="0" w:color="auto"/>
        <w:left w:val="none" w:sz="0" w:space="0" w:color="auto"/>
        <w:bottom w:val="none" w:sz="0" w:space="0" w:color="auto"/>
        <w:right w:val="none" w:sz="0" w:space="0" w:color="auto"/>
      </w:divBdr>
    </w:div>
    <w:div w:id="811629920">
      <w:bodyDiv w:val="1"/>
      <w:marLeft w:val="0"/>
      <w:marRight w:val="0"/>
      <w:marTop w:val="0"/>
      <w:marBottom w:val="0"/>
      <w:divBdr>
        <w:top w:val="none" w:sz="0" w:space="0" w:color="auto"/>
        <w:left w:val="none" w:sz="0" w:space="0" w:color="auto"/>
        <w:bottom w:val="none" w:sz="0" w:space="0" w:color="auto"/>
        <w:right w:val="none" w:sz="0" w:space="0" w:color="auto"/>
      </w:divBdr>
    </w:div>
    <w:div w:id="834296554">
      <w:bodyDiv w:val="1"/>
      <w:marLeft w:val="0"/>
      <w:marRight w:val="0"/>
      <w:marTop w:val="0"/>
      <w:marBottom w:val="0"/>
      <w:divBdr>
        <w:top w:val="none" w:sz="0" w:space="0" w:color="auto"/>
        <w:left w:val="none" w:sz="0" w:space="0" w:color="auto"/>
        <w:bottom w:val="none" w:sz="0" w:space="0" w:color="auto"/>
        <w:right w:val="none" w:sz="0" w:space="0" w:color="auto"/>
      </w:divBdr>
    </w:div>
    <w:div w:id="853804264">
      <w:bodyDiv w:val="1"/>
      <w:marLeft w:val="0"/>
      <w:marRight w:val="0"/>
      <w:marTop w:val="0"/>
      <w:marBottom w:val="0"/>
      <w:divBdr>
        <w:top w:val="none" w:sz="0" w:space="0" w:color="auto"/>
        <w:left w:val="none" w:sz="0" w:space="0" w:color="auto"/>
        <w:bottom w:val="none" w:sz="0" w:space="0" w:color="auto"/>
        <w:right w:val="none" w:sz="0" w:space="0" w:color="auto"/>
      </w:divBdr>
    </w:div>
    <w:div w:id="865481674">
      <w:bodyDiv w:val="1"/>
      <w:marLeft w:val="0"/>
      <w:marRight w:val="0"/>
      <w:marTop w:val="0"/>
      <w:marBottom w:val="0"/>
      <w:divBdr>
        <w:top w:val="none" w:sz="0" w:space="0" w:color="auto"/>
        <w:left w:val="none" w:sz="0" w:space="0" w:color="auto"/>
        <w:bottom w:val="none" w:sz="0" w:space="0" w:color="auto"/>
        <w:right w:val="none" w:sz="0" w:space="0" w:color="auto"/>
      </w:divBdr>
    </w:div>
    <w:div w:id="869800139">
      <w:bodyDiv w:val="1"/>
      <w:marLeft w:val="0"/>
      <w:marRight w:val="0"/>
      <w:marTop w:val="0"/>
      <w:marBottom w:val="0"/>
      <w:divBdr>
        <w:top w:val="none" w:sz="0" w:space="0" w:color="auto"/>
        <w:left w:val="none" w:sz="0" w:space="0" w:color="auto"/>
        <w:bottom w:val="none" w:sz="0" w:space="0" w:color="auto"/>
        <w:right w:val="none" w:sz="0" w:space="0" w:color="auto"/>
      </w:divBdr>
    </w:div>
    <w:div w:id="875779343">
      <w:bodyDiv w:val="1"/>
      <w:marLeft w:val="0"/>
      <w:marRight w:val="0"/>
      <w:marTop w:val="0"/>
      <w:marBottom w:val="0"/>
      <w:divBdr>
        <w:top w:val="none" w:sz="0" w:space="0" w:color="auto"/>
        <w:left w:val="none" w:sz="0" w:space="0" w:color="auto"/>
        <w:bottom w:val="none" w:sz="0" w:space="0" w:color="auto"/>
        <w:right w:val="none" w:sz="0" w:space="0" w:color="auto"/>
      </w:divBdr>
    </w:div>
    <w:div w:id="886331647">
      <w:bodyDiv w:val="1"/>
      <w:marLeft w:val="0"/>
      <w:marRight w:val="0"/>
      <w:marTop w:val="0"/>
      <w:marBottom w:val="0"/>
      <w:divBdr>
        <w:top w:val="none" w:sz="0" w:space="0" w:color="auto"/>
        <w:left w:val="none" w:sz="0" w:space="0" w:color="auto"/>
        <w:bottom w:val="none" w:sz="0" w:space="0" w:color="auto"/>
        <w:right w:val="none" w:sz="0" w:space="0" w:color="auto"/>
      </w:divBdr>
    </w:div>
    <w:div w:id="895818203">
      <w:bodyDiv w:val="1"/>
      <w:marLeft w:val="0"/>
      <w:marRight w:val="0"/>
      <w:marTop w:val="0"/>
      <w:marBottom w:val="0"/>
      <w:divBdr>
        <w:top w:val="none" w:sz="0" w:space="0" w:color="auto"/>
        <w:left w:val="none" w:sz="0" w:space="0" w:color="auto"/>
        <w:bottom w:val="none" w:sz="0" w:space="0" w:color="auto"/>
        <w:right w:val="none" w:sz="0" w:space="0" w:color="auto"/>
      </w:divBdr>
    </w:div>
    <w:div w:id="916861532">
      <w:bodyDiv w:val="1"/>
      <w:marLeft w:val="0"/>
      <w:marRight w:val="0"/>
      <w:marTop w:val="0"/>
      <w:marBottom w:val="0"/>
      <w:divBdr>
        <w:top w:val="none" w:sz="0" w:space="0" w:color="auto"/>
        <w:left w:val="none" w:sz="0" w:space="0" w:color="auto"/>
        <w:bottom w:val="none" w:sz="0" w:space="0" w:color="auto"/>
        <w:right w:val="none" w:sz="0" w:space="0" w:color="auto"/>
      </w:divBdr>
    </w:div>
    <w:div w:id="917592550">
      <w:bodyDiv w:val="1"/>
      <w:marLeft w:val="0"/>
      <w:marRight w:val="0"/>
      <w:marTop w:val="0"/>
      <w:marBottom w:val="0"/>
      <w:divBdr>
        <w:top w:val="none" w:sz="0" w:space="0" w:color="auto"/>
        <w:left w:val="none" w:sz="0" w:space="0" w:color="auto"/>
        <w:bottom w:val="none" w:sz="0" w:space="0" w:color="auto"/>
        <w:right w:val="none" w:sz="0" w:space="0" w:color="auto"/>
      </w:divBdr>
    </w:div>
    <w:div w:id="919868525">
      <w:bodyDiv w:val="1"/>
      <w:marLeft w:val="0"/>
      <w:marRight w:val="0"/>
      <w:marTop w:val="0"/>
      <w:marBottom w:val="0"/>
      <w:divBdr>
        <w:top w:val="none" w:sz="0" w:space="0" w:color="auto"/>
        <w:left w:val="none" w:sz="0" w:space="0" w:color="auto"/>
        <w:bottom w:val="none" w:sz="0" w:space="0" w:color="auto"/>
        <w:right w:val="none" w:sz="0" w:space="0" w:color="auto"/>
      </w:divBdr>
    </w:div>
    <w:div w:id="944996199">
      <w:bodyDiv w:val="1"/>
      <w:marLeft w:val="0"/>
      <w:marRight w:val="0"/>
      <w:marTop w:val="0"/>
      <w:marBottom w:val="0"/>
      <w:divBdr>
        <w:top w:val="none" w:sz="0" w:space="0" w:color="auto"/>
        <w:left w:val="none" w:sz="0" w:space="0" w:color="auto"/>
        <w:bottom w:val="none" w:sz="0" w:space="0" w:color="auto"/>
        <w:right w:val="none" w:sz="0" w:space="0" w:color="auto"/>
      </w:divBdr>
    </w:div>
    <w:div w:id="971786424">
      <w:bodyDiv w:val="1"/>
      <w:marLeft w:val="0"/>
      <w:marRight w:val="0"/>
      <w:marTop w:val="0"/>
      <w:marBottom w:val="0"/>
      <w:divBdr>
        <w:top w:val="none" w:sz="0" w:space="0" w:color="auto"/>
        <w:left w:val="none" w:sz="0" w:space="0" w:color="auto"/>
        <w:bottom w:val="none" w:sz="0" w:space="0" w:color="auto"/>
        <w:right w:val="none" w:sz="0" w:space="0" w:color="auto"/>
      </w:divBdr>
    </w:div>
    <w:div w:id="973098535">
      <w:bodyDiv w:val="1"/>
      <w:marLeft w:val="0"/>
      <w:marRight w:val="0"/>
      <w:marTop w:val="0"/>
      <w:marBottom w:val="0"/>
      <w:divBdr>
        <w:top w:val="none" w:sz="0" w:space="0" w:color="auto"/>
        <w:left w:val="none" w:sz="0" w:space="0" w:color="auto"/>
        <w:bottom w:val="none" w:sz="0" w:space="0" w:color="auto"/>
        <w:right w:val="none" w:sz="0" w:space="0" w:color="auto"/>
      </w:divBdr>
    </w:div>
    <w:div w:id="973949901">
      <w:bodyDiv w:val="1"/>
      <w:marLeft w:val="0"/>
      <w:marRight w:val="0"/>
      <w:marTop w:val="0"/>
      <w:marBottom w:val="0"/>
      <w:divBdr>
        <w:top w:val="none" w:sz="0" w:space="0" w:color="auto"/>
        <w:left w:val="none" w:sz="0" w:space="0" w:color="auto"/>
        <w:bottom w:val="none" w:sz="0" w:space="0" w:color="auto"/>
        <w:right w:val="none" w:sz="0" w:space="0" w:color="auto"/>
      </w:divBdr>
    </w:div>
    <w:div w:id="974872851">
      <w:bodyDiv w:val="1"/>
      <w:marLeft w:val="0"/>
      <w:marRight w:val="0"/>
      <w:marTop w:val="0"/>
      <w:marBottom w:val="0"/>
      <w:divBdr>
        <w:top w:val="none" w:sz="0" w:space="0" w:color="auto"/>
        <w:left w:val="none" w:sz="0" w:space="0" w:color="auto"/>
        <w:bottom w:val="none" w:sz="0" w:space="0" w:color="auto"/>
        <w:right w:val="none" w:sz="0" w:space="0" w:color="auto"/>
      </w:divBdr>
    </w:div>
    <w:div w:id="999191795">
      <w:bodyDiv w:val="1"/>
      <w:marLeft w:val="0"/>
      <w:marRight w:val="0"/>
      <w:marTop w:val="0"/>
      <w:marBottom w:val="0"/>
      <w:divBdr>
        <w:top w:val="none" w:sz="0" w:space="0" w:color="auto"/>
        <w:left w:val="none" w:sz="0" w:space="0" w:color="auto"/>
        <w:bottom w:val="none" w:sz="0" w:space="0" w:color="auto"/>
        <w:right w:val="none" w:sz="0" w:space="0" w:color="auto"/>
      </w:divBdr>
    </w:div>
    <w:div w:id="1021130886">
      <w:bodyDiv w:val="1"/>
      <w:marLeft w:val="0"/>
      <w:marRight w:val="0"/>
      <w:marTop w:val="0"/>
      <w:marBottom w:val="0"/>
      <w:divBdr>
        <w:top w:val="none" w:sz="0" w:space="0" w:color="auto"/>
        <w:left w:val="none" w:sz="0" w:space="0" w:color="auto"/>
        <w:bottom w:val="none" w:sz="0" w:space="0" w:color="auto"/>
        <w:right w:val="none" w:sz="0" w:space="0" w:color="auto"/>
      </w:divBdr>
    </w:div>
    <w:div w:id="1031222118">
      <w:bodyDiv w:val="1"/>
      <w:marLeft w:val="0"/>
      <w:marRight w:val="0"/>
      <w:marTop w:val="0"/>
      <w:marBottom w:val="0"/>
      <w:divBdr>
        <w:top w:val="none" w:sz="0" w:space="0" w:color="auto"/>
        <w:left w:val="none" w:sz="0" w:space="0" w:color="auto"/>
        <w:bottom w:val="none" w:sz="0" w:space="0" w:color="auto"/>
        <w:right w:val="none" w:sz="0" w:space="0" w:color="auto"/>
      </w:divBdr>
    </w:div>
    <w:div w:id="1033070093">
      <w:bodyDiv w:val="1"/>
      <w:marLeft w:val="0"/>
      <w:marRight w:val="0"/>
      <w:marTop w:val="0"/>
      <w:marBottom w:val="0"/>
      <w:divBdr>
        <w:top w:val="none" w:sz="0" w:space="0" w:color="auto"/>
        <w:left w:val="none" w:sz="0" w:space="0" w:color="auto"/>
        <w:bottom w:val="none" w:sz="0" w:space="0" w:color="auto"/>
        <w:right w:val="none" w:sz="0" w:space="0" w:color="auto"/>
      </w:divBdr>
    </w:div>
    <w:div w:id="1060320784">
      <w:bodyDiv w:val="1"/>
      <w:marLeft w:val="0"/>
      <w:marRight w:val="0"/>
      <w:marTop w:val="0"/>
      <w:marBottom w:val="0"/>
      <w:divBdr>
        <w:top w:val="none" w:sz="0" w:space="0" w:color="auto"/>
        <w:left w:val="none" w:sz="0" w:space="0" w:color="auto"/>
        <w:bottom w:val="none" w:sz="0" w:space="0" w:color="auto"/>
        <w:right w:val="none" w:sz="0" w:space="0" w:color="auto"/>
      </w:divBdr>
    </w:div>
    <w:div w:id="1064837998">
      <w:bodyDiv w:val="1"/>
      <w:marLeft w:val="0"/>
      <w:marRight w:val="0"/>
      <w:marTop w:val="0"/>
      <w:marBottom w:val="0"/>
      <w:divBdr>
        <w:top w:val="none" w:sz="0" w:space="0" w:color="auto"/>
        <w:left w:val="none" w:sz="0" w:space="0" w:color="auto"/>
        <w:bottom w:val="none" w:sz="0" w:space="0" w:color="auto"/>
        <w:right w:val="none" w:sz="0" w:space="0" w:color="auto"/>
      </w:divBdr>
    </w:div>
    <w:div w:id="1102411105">
      <w:bodyDiv w:val="1"/>
      <w:marLeft w:val="0"/>
      <w:marRight w:val="0"/>
      <w:marTop w:val="0"/>
      <w:marBottom w:val="0"/>
      <w:divBdr>
        <w:top w:val="none" w:sz="0" w:space="0" w:color="auto"/>
        <w:left w:val="none" w:sz="0" w:space="0" w:color="auto"/>
        <w:bottom w:val="none" w:sz="0" w:space="0" w:color="auto"/>
        <w:right w:val="none" w:sz="0" w:space="0" w:color="auto"/>
      </w:divBdr>
    </w:div>
    <w:div w:id="1122654409">
      <w:bodyDiv w:val="1"/>
      <w:marLeft w:val="0"/>
      <w:marRight w:val="0"/>
      <w:marTop w:val="0"/>
      <w:marBottom w:val="0"/>
      <w:divBdr>
        <w:top w:val="none" w:sz="0" w:space="0" w:color="auto"/>
        <w:left w:val="none" w:sz="0" w:space="0" w:color="auto"/>
        <w:bottom w:val="none" w:sz="0" w:space="0" w:color="auto"/>
        <w:right w:val="none" w:sz="0" w:space="0" w:color="auto"/>
      </w:divBdr>
    </w:div>
    <w:div w:id="1128624295">
      <w:bodyDiv w:val="1"/>
      <w:marLeft w:val="0"/>
      <w:marRight w:val="0"/>
      <w:marTop w:val="0"/>
      <w:marBottom w:val="0"/>
      <w:divBdr>
        <w:top w:val="none" w:sz="0" w:space="0" w:color="auto"/>
        <w:left w:val="none" w:sz="0" w:space="0" w:color="auto"/>
        <w:bottom w:val="none" w:sz="0" w:space="0" w:color="auto"/>
        <w:right w:val="none" w:sz="0" w:space="0" w:color="auto"/>
      </w:divBdr>
    </w:div>
    <w:div w:id="1137258907">
      <w:bodyDiv w:val="1"/>
      <w:marLeft w:val="0"/>
      <w:marRight w:val="0"/>
      <w:marTop w:val="0"/>
      <w:marBottom w:val="0"/>
      <w:divBdr>
        <w:top w:val="none" w:sz="0" w:space="0" w:color="auto"/>
        <w:left w:val="none" w:sz="0" w:space="0" w:color="auto"/>
        <w:bottom w:val="none" w:sz="0" w:space="0" w:color="auto"/>
        <w:right w:val="none" w:sz="0" w:space="0" w:color="auto"/>
      </w:divBdr>
    </w:div>
    <w:div w:id="1138188646">
      <w:bodyDiv w:val="1"/>
      <w:marLeft w:val="0"/>
      <w:marRight w:val="0"/>
      <w:marTop w:val="0"/>
      <w:marBottom w:val="0"/>
      <w:divBdr>
        <w:top w:val="none" w:sz="0" w:space="0" w:color="auto"/>
        <w:left w:val="none" w:sz="0" w:space="0" w:color="auto"/>
        <w:bottom w:val="none" w:sz="0" w:space="0" w:color="auto"/>
        <w:right w:val="none" w:sz="0" w:space="0" w:color="auto"/>
      </w:divBdr>
    </w:div>
    <w:div w:id="1147478898">
      <w:bodyDiv w:val="1"/>
      <w:marLeft w:val="0"/>
      <w:marRight w:val="0"/>
      <w:marTop w:val="0"/>
      <w:marBottom w:val="0"/>
      <w:divBdr>
        <w:top w:val="none" w:sz="0" w:space="0" w:color="auto"/>
        <w:left w:val="none" w:sz="0" w:space="0" w:color="auto"/>
        <w:bottom w:val="none" w:sz="0" w:space="0" w:color="auto"/>
        <w:right w:val="none" w:sz="0" w:space="0" w:color="auto"/>
      </w:divBdr>
    </w:div>
    <w:div w:id="1162966413">
      <w:bodyDiv w:val="1"/>
      <w:marLeft w:val="0"/>
      <w:marRight w:val="0"/>
      <w:marTop w:val="0"/>
      <w:marBottom w:val="0"/>
      <w:divBdr>
        <w:top w:val="none" w:sz="0" w:space="0" w:color="auto"/>
        <w:left w:val="none" w:sz="0" w:space="0" w:color="auto"/>
        <w:bottom w:val="none" w:sz="0" w:space="0" w:color="auto"/>
        <w:right w:val="none" w:sz="0" w:space="0" w:color="auto"/>
      </w:divBdr>
    </w:div>
    <w:div w:id="1164931697">
      <w:bodyDiv w:val="1"/>
      <w:marLeft w:val="0"/>
      <w:marRight w:val="0"/>
      <w:marTop w:val="0"/>
      <w:marBottom w:val="0"/>
      <w:divBdr>
        <w:top w:val="none" w:sz="0" w:space="0" w:color="auto"/>
        <w:left w:val="none" w:sz="0" w:space="0" w:color="auto"/>
        <w:bottom w:val="none" w:sz="0" w:space="0" w:color="auto"/>
        <w:right w:val="none" w:sz="0" w:space="0" w:color="auto"/>
      </w:divBdr>
    </w:div>
    <w:div w:id="1198591244">
      <w:bodyDiv w:val="1"/>
      <w:marLeft w:val="0"/>
      <w:marRight w:val="0"/>
      <w:marTop w:val="0"/>
      <w:marBottom w:val="0"/>
      <w:divBdr>
        <w:top w:val="none" w:sz="0" w:space="0" w:color="auto"/>
        <w:left w:val="none" w:sz="0" w:space="0" w:color="auto"/>
        <w:bottom w:val="none" w:sz="0" w:space="0" w:color="auto"/>
        <w:right w:val="none" w:sz="0" w:space="0" w:color="auto"/>
      </w:divBdr>
    </w:div>
    <w:div w:id="1206604890">
      <w:bodyDiv w:val="1"/>
      <w:marLeft w:val="0"/>
      <w:marRight w:val="0"/>
      <w:marTop w:val="0"/>
      <w:marBottom w:val="0"/>
      <w:divBdr>
        <w:top w:val="none" w:sz="0" w:space="0" w:color="auto"/>
        <w:left w:val="none" w:sz="0" w:space="0" w:color="auto"/>
        <w:bottom w:val="none" w:sz="0" w:space="0" w:color="auto"/>
        <w:right w:val="none" w:sz="0" w:space="0" w:color="auto"/>
      </w:divBdr>
    </w:div>
    <w:div w:id="1220440447">
      <w:bodyDiv w:val="1"/>
      <w:marLeft w:val="0"/>
      <w:marRight w:val="0"/>
      <w:marTop w:val="0"/>
      <w:marBottom w:val="0"/>
      <w:divBdr>
        <w:top w:val="none" w:sz="0" w:space="0" w:color="auto"/>
        <w:left w:val="none" w:sz="0" w:space="0" w:color="auto"/>
        <w:bottom w:val="none" w:sz="0" w:space="0" w:color="auto"/>
        <w:right w:val="none" w:sz="0" w:space="0" w:color="auto"/>
      </w:divBdr>
    </w:div>
    <w:div w:id="1235897810">
      <w:bodyDiv w:val="1"/>
      <w:marLeft w:val="0"/>
      <w:marRight w:val="0"/>
      <w:marTop w:val="0"/>
      <w:marBottom w:val="0"/>
      <w:divBdr>
        <w:top w:val="none" w:sz="0" w:space="0" w:color="auto"/>
        <w:left w:val="none" w:sz="0" w:space="0" w:color="auto"/>
        <w:bottom w:val="none" w:sz="0" w:space="0" w:color="auto"/>
        <w:right w:val="none" w:sz="0" w:space="0" w:color="auto"/>
      </w:divBdr>
    </w:div>
    <w:div w:id="1239559973">
      <w:bodyDiv w:val="1"/>
      <w:marLeft w:val="0"/>
      <w:marRight w:val="0"/>
      <w:marTop w:val="0"/>
      <w:marBottom w:val="0"/>
      <w:divBdr>
        <w:top w:val="none" w:sz="0" w:space="0" w:color="auto"/>
        <w:left w:val="none" w:sz="0" w:space="0" w:color="auto"/>
        <w:bottom w:val="none" w:sz="0" w:space="0" w:color="auto"/>
        <w:right w:val="none" w:sz="0" w:space="0" w:color="auto"/>
      </w:divBdr>
    </w:div>
    <w:div w:id="1250651806">
      <w:bodyDiv w:val="1"/>
      <w:marLeft w:val="0"/>
      <w:marRight w:val="0"/>
      <w:marTop w:val="0"/>
      <w:marBottom w:val="0"/>
      <w:divBdr>
        <w:top w:val="none" w:sz="0" w:space="0" w:color="auto"/>
        <w:left w:val="none" w:sz="0" w:space="0" w:color="auto"/>
        <w:bottom w:val="none" w:sz="0" w:space="0" w:color="auto"/>
        <w:right w:val="none" w:sz="0" w:space="0" w:color="auto"/>
      </w:divBdr>
    </w:div>
    <w:div w:id="1273131216">
      <w:bodyDiv w:val="1"/>
      <w:marLeft w:val="0"/>
      <w:marRight w:val="0"/>
      <w:marTop w:val="0"/>
      <w:marBottom w:val="0"/>
      <w:divBdr>
        <w:top w:val="none" w:sz="0" w:space="0" w:color="auto"/>
        <w:left w:val="none" w:sz="0" w:space="0" w:color="auto"/>
        <w:bottom w:val="none" w:sz="0" w:space="0" w:color="auto"/>
        <w:right w:val="none" w:sz="0" w:space="0" w:color="auto"/>
      </w:divBdr>
    </w:div>
    <w:div w:id="1279531875">
      <w:bodyDiv w:val="1"/>
      <w:marLeft w:val="0"/>
      <w:marRight w:val="0"/>
      <w:marTop w:val="0"/>
      <w:marBottom w:val="0"/>
      <w:divBdr>
        <w:top w:val="none" w:sz="0" w:space="0" w:color="auto"/>
        <w:left w:val="none" w:sz="0" w:space="0" w:color="auto"/>
        <w:bottom w:val="none" w:sz="0" w:space="0" w:color="auto"/>
        <w:right w:val="none" w:sz="0" w:space="0" w:color="auto"/>
      </w:divBdr>
    </w:div>
    <w:div w:id="1284311721">
      <w:bodyDiv w:val="1"/>
      <w:marLeft w:val="0"/>
      <w:marRight w:val="0"/>
      <w:marTop w:val="0"/>
      <w:marBottom w:val="0"/>
      <w:divBdr>
        <w:top w:val="none" w:sz="0" w:space="0" w:color="auto"/>
        <w:left w:val="none" w:sz="0" w:space="0" w:color="auto"/>
        <w:bottom w:val="none" w:sz="0" w:space="0" w:color="auto"/>
        <w:right w:val="none" w:sz="0" w:space="0" w:color="auto"/>
      </w:divBdr>
    </w:div>
    <w:div w:id="1287810608">
      <w:bodyDiv w:val="1"/>
      <w:marLeft w:val="0"/>
      <w:marRight w:val="0"/>
      <w:marTop w:val="0"/>
      <w:marBottom w:val="0"/>
      <w:divBdr>
        <w:top w:val="none" w:sz="0" w:space="0" w:color="auto"/>
        <w:left w:val="none" w:sz="0" w:space="0" w:color="auto"/>
        <w:bottom w:val="none" w:sz="0" w:space="0" w:color="auto"/>
        <w:right w:val="none" w:sz="0" w:space="0" w:color="auto"/>
      </w:divBdr>
    </w:div>
    <w:div w:id="1296909699">
      <w:bodyDiv w:val="1"/>
      <w:marLeft w:val="0"/>
      <w:marRight w:val="0"/>
      <w:marTop w:val="0"/>
      <w:marBottom w:val="0"/>
      <w:divBdr>
        <w:top w:val="none" w:sz="0" w:space="0" w:color="auto"/>
        <w:left w:val="none" w:sz="0" w:space="0" w:color="auto"/>
        <w:bottom w:val="none" w:sz="0" w:space="0" w:color="auto"/>
        <w:right w:val="none" w:sz="0" w:space="0" w:color="auto"/>
      </w:divBdr>
    </w:div>
    <w:div w:id="1318339743">
      <w:bodyDiv w:val="1"/>
      <w:marLeft w:val="0"/>
      <w:marRight w:val="0"/>
      <w:marTop w:val="0"/>
      <w:marBottom w:val="0"/>
      <w:divBdr>
        <w:top w:val="none" w:sz="0" w:space="0" w:color="auto"/>
        <w:left w:val="none" w:sz="0" w:space="0" w:color="auto"/>
        <w:bottom w:val="none" w:sz="0" w:space="0" w:color="auto"/>
        <w:right w:val="none" w:sz="0" w:space="0" w:color="auto"/>
      </w:divBdr>
    </w:div>
    <w:div w:id="1325430400">
      <w:bodyDiv w:val="1"/>
      <w:marLeft w:val="0"/>
      <w:marRight w:val="0"/>
      <w:marTop w:val="0"/>
      <w:marBottom w:val="0"/>
      <w:divBdr>
        <w:top w:val="none" w:sz="0" w:space="0" w:color="auto"/>
        <w:left w:val="none" w:sz="0" w:space="0" w:color="auto"/>
        <w:bottom w:val="none" w:sz="0" w:space="0" w:color="auto"/>
        <w:right w:val="none" w:sz="0" w:space="0" w:color="auto"/>
      </w:divBdr>
    </w:div>
    <w:div w:id="1327129149">
      <w:bodyDiv w:val="1"/>
      <w:marLeft w:val="0"/>
      <w:marRight w:val="0"/>
      <w:marTop w:val="0"/>
      <w:marBottom w:val="0"/>
      <w:divBdr>
        <w:top w:val="none" w:sz="0" w:space="0" w:color="auto"/>
        <w:left w:val="none" w:sz="0" w:space="0" w:color="auto"/>
        <w:bottom w:val="none" w:sz="0" w:space="0" w:color="auto"/>
        <w:right w:val="none" w:sz="0" w:space="0" w:color="auto"/>
      </w:divBdr>
    </w:div>
    <w:div w:id="1348143142">
      <w:bodyDiv w:val="1"/>
      <w:marLeft w:val="0"/>
      <w:marRight w:val="0"/>
      <w:marTop w:val="0"/>
      <w:marBottom w:val="0"/>
      <w:divBdr>
        <w:top w:val="none" w:sz="0" w:space="0" w:color="auto"/>
        <w:left w:val="none" w:sz="0" w:space="0" w:color="auto"/>
        <w:bottom w:val="none" w:sz="0" w:space="0" w:color="auto"/>
        <w:right w:val="none" w:sz="0" w:space="0" w:color="auto"/>
      </w:divBdr>
    </w:div>
    <w:div w:id="1359812245">
      <w:bodyDiv w:val="1"/>
      <w:marLeft w:val="0"/>
      <w:marRight w:val="0"/>
      <w:marTop w:val="0"/>
      <w:marBottom w:val="0"/>
      <w:divBdr>
        <w:top w:val="none" w:sz="0" w:space="0" w:color="auto"/>
        <w:left w:val="none" w:sz="0" w:space="0" w:color="auto"/>
        <w:bottom w:val="none" w:sz="0" w:space="0" w:color="auto"/>
        <w:right w:val="none" w:sz="0" w:space="0" w:color="auto"/>
      </w:divBdr>
    </w:div>
    <w:div w:id="1376352828">
      <w:bodyDiv w:val="1"/>
      <w:marLeft w:val="0"/>
      <w:marRight w:val="0"/>
      <w:marTop w:val="0"/>
      <w:marBottom w:val="0"/>
      <w:divBdr>
        <w:top w:val="none" w:sz="0" w:space="0" w:color="auto"/>
        <w:left w:val="none" w:sz="0" w:space="0" w:color="auto"/>
        <w:bottom w:val="none" w:sz="0" w:space="0" w:color="auto"/>
        <w:right w:val="none" w:sz="0" w:space="0" w:color="auto"/>
      </w:divBdr>
    </w:div>
    <w:div w:id="1393844403">
      <w:bodyDiv w:val="1"/>
      <w:marLeft w:val="0"/>
      <w:marRight w:val="0"/>
      <w:marTop w:val="0"/>
      <w:marBottom w:val="0"/>
      <w:divBdr>
        <w:top w:val="none" w:sz="0" w:space="0" w:color="auto"/>
        <w:left w:val="none" w:sz="0" w:space="0" w:color="auto"/>
        <w:bottom w:val="none" w:sz="0" w:space="0" w:color="auto"/>
        <w:right w:val="none" w:sz="0" w:space="0" w:color="auto"/>
      </w:divBdr>
    </w:div>
    <w:div w:id="1399935201">
      <w:bodyDiv w:val="1"/>
      <w:marLeft w:val="0"/>
      <w:marRight w:val="0"/>
      <w:marTop w:val="0"/>
      <w:marBottom w:val="0"/>
      <w:divBdr>
        <w:top w:val="none" w:sz="0" w:space="0" w:color="auto"/>
        <w:left w:val="none" w:sz="0" w:space="0" w:color="auto"/>
        <w:bottom w:val="none" w:sz="0" w:space="0" w:color="auto"/>
        <w:right w:val="none" w:sz="0" w:space="0" w:color="auto"/>
      </w:divBdr>
    </w:div>
    <w:div w:id="1404836585">
      <w:bodyDiv w:val="1"/>
      <w:marLeft w:val="0"/>
      <w:marRight w:val="0"/>
      <w:marTop w:val="0"/>
      <w:marBottom w:val="0"/>
      <w:divBdr>
        <w:top w:val="none" w:sz="0" w:space="0" w:color="auto"/>
        <w:left w:val="none" w:sz="0" w:space="0" w:color="auto"/>
        <w:bottom w:val="none" w:sz="0" w:space="0" w:color="auto"/>
        <w:right w:val="none" w:sz="0" w:space="0" w:color="auto"/>
      </w:divBdr>
    </w:div>
    <w:div w:id="1411198579">
      <w:bodyDiv w:val="1"/>
      <w:marLeft w:val="0"/>
      <w:marRight w:val="0"/>
      <w:marTop w:val="0"/>
      <w:marBottom w:val="0"/>
      <w:divBdr>
        <w:top w:val="none" w:sz="0" w:space="0" w:color="auto"/>
        <w:left w:val="none" w:sz="0" w:space="0" w:color="auto"/>
        <w:bottom w:val="none" w:sz="0" w:space="0" w:color="auto"/>
        <w:right w:val="none" w:sz="0" w:space="0" w:color="auto"/>
      </w:divBdr>
    </w:div>
    <w:div w:id="1428430283">
      <w:bodyDiv w:val="1"/>
      <w:marLeft w:val="0"/>
      <w:marRight w:val="0"/>
      <w:marTop w:val="0"/>
      <w:marBottom w:val="0"/>
      <w:divBdr>
        <w:top w:val="none" w:sz="0" w:space="0" w:color="auto"/>
        <w:left w:val="none" w:sz="0" w:space="0" w:color="auto"/>
        <w:bottom w:val="none" w:sz="0" w:space="0" w:color="auto"/>
        <w:right w:val="none" w:sz="0" w:space="0" w:color="auto"/>
      </w:divBdr>
    </w:div>
    <w:div w:id="1440832273">
      <w:bodyDiv w:val="1"/>
      <w:marLeft w:val="0"/>
      <w:marRight w:val="0"/>
      <w:marTop w:val="0"/>
      <w:marBottom w:val="0"/>
      <w:divBdr>
        <w:top w:val="none" w:sz="0" w:space="0" w:color="auto"/>
        <w:left w:val="none" w:sz="0" w:space="0" w:color="auto"/>
        <w:bottom w:val="none" w:sz="0" w:space="0" w:color="auto"/>
        <w:right w:val="none" w:sz="0" w:space="0" w:color="auto"/>
      </w:divBdr>
    </w:div>
    <w:div w:id="1448499344">
      <w:bodyDiv w:val="1"/>
      <w:marLeft w:val="0"/>
      <w:marRight w:val="0"/>
      <w:marTop w:val="0"/>
      <w:marBottom w:val="0"/>
      <w:divBdr>
        <w:top w:val="none" w:sz="0" w:space="0" w:color="auto"/>
        <w:left w:val="none" w:sz="0" w:space="0" w:color="auto"/>
        <w:bottom w:val="none" w:sz="0" w:space="0" w:color="auto"/>
        <w:right w:val="none" w:sz="0" w:space="0" w:color="auto"/>
      </w:divBdr>
    </w:div>
    <w:div w:id="1450003060">
      <w:bodyDiv w:val="1"/>
      <w:marLeft w:val="0"/>
      <w:marRight w:val="0"/>
      <w:marTop w:val="0"/>
      <w:marBottom w:val="0"/>
      <w:divBdr>
        <w:top w:val="none" w:sz="0" w:space="0" w:color="auto"/>
        <w:left w:val="none" w:sz="0" w:space="0" w:color="auto"/>
        <w:bottom w:val="none" w:sz="0" w:space="0" w:color="auto"/>
        <w:right w:val="none" w:sz="0" w:space="0" w:color="auto"/>
      </w:divBdr>
    </w:div>
    <w:div w:id="1450274168">
      <w:bodyDiv w:val="1"/>
      <w:marLeft w:val="0"/>
      <w:marRight w:val="0"/>
      <w:marTop w:val="0"/>
      <w:marBottom w:val="0"/>
      <w:divBdr>
        <w:top w:val="none" w:sz="0" w:space="0" w:color="auto"/>
        <w:left w:val="none" w:sz="0" w:space="0" w:color="auto"/>
        <w:bottom w:val="none" w:sz="0" w:space="0" w:color="auto"/>
        <w:right w:val="none" w:sz="0" w:space="0" w:color="auto"/>
      </w:divBdr>
    </w:div>
    <w:div w:id="1469472714">
      <w:bodyDiv w:val="1"/>
      <w:marLeft w:val="0"/>
      <w:marRight w:val="0"/>
      <w:marTop w:val="0"/>
      <w:marBottom w:val="0"/>
      <w:divBdr>
        <w:top w:val="none" w:sz="0" w:space="0" w:color="auto"/>
        <w:left w:val="none" w:sz="0" w:space="0" w:color="auto"/>
        <w:bottom w:val="none" w:sz="0" w:space="0" w:color="auto"/>
        <w:right w:val="none" w:sz="0" w:space="0" w:color="auto"/>
      </w:divBdr>
    </w:div>
    <w:div w:id="1472480282">
      <w:bodyDiv w:val="1"/>
      <w:marLeft w:val="0"/>
      <w:marRight w:val="0"/>
      <w:marTop w:val="0"/>
      <w:marBottom w:val="0"/>
      <w:divBdr>
        <w:top w:val="none" w:sz="0" w:space="0" w:color="auto"/>
        <w:left w:val="none" w:sz="0" w:space="0" w:color="auto"/>
        <w:bottom w:val="none" w:sz="0" w:space="0" w:color="auto"/>
        <w:right w:val="none" w:sz="0" w:space="0" w:color="auto"/>
      </w:divBdr>
    </w:div>
    <w:div w:id="1490827193">
      <w:bodyDiv w:val="1"/>
      <w:marLeft w:val="0"/>
      <w:marRight w:val="0"/>
      <w:marTop w:val="0"/>
      <w:marBottom w:val="0"/>
      <w:divBdr>
        <w:top w:val="none" w:sz="0" w:space="0" w:color="auto"/>
        <w:left w:val="none" w:sz="0" w:space="0" w:color="auto"/>
        <w:bottom w:val="none" w:sz="0" w:space="0" w:color="auto"/>
        <w:right w:val="none" w:sz="0" w:space="0" w:color="auto"/>
      </w:divBdr>
    </w:div>
    <w:div w:id="1494951688">
      <w:bodyDiv w:val="1"/>
      <w:marLeft w:val="0"/>
      <w:marRight w:val="0"/>
      <w:marTop w:val="0"/>
      <w:marBottom w:val="0"/>
      <w:divBdr>
        <w:top w:val="none" w:sz="0" w:space="0" w:color="auto"/>
        <w:left w:val="none" w:sz="0" w:space="0" w:color="auto"/>
        <w:bottom w:val="none" w:sz="0" w:space="0" w:color="auto"/>
        <w:right w:val="none" w:sz="0" w:space="0" w:color="auto"/>
      </w:divBdr>
    </w:div>
    <w:div w:id="1525829848">
      <w:bodyDiv w:val="1"/>
      <w:marLeft w:val="0"/>
      <w:marRight w:val="0"/>
      <w:marTop w:val="0"/>
      <w:marBottom w:val="0"/>
      <w:divBdr>
        <w:top w:val="none" w:sz="0" w:space="0" w:color="auto"/>
        <w:left w:val="none" w:sz="0" w:space="0" w:color="auto"/>
        <w:bottom w:val="none" w:sz="0" w:space="0" w:color="auto"/>
        <w:right w:val="none" w:sz="0" w:space="0" w:color="auto"/>
      </w:divBdr>
    </w:div>
    <w:div w:id="1529299827">
      <w:bodyDiv w:val="1"/>
      <w:marLeft w:val="0"/>
      <w:marRight w:val="0"/>
      <w:marTop w:val="0"/>
      <w:marBottom w:val="0"/>
      <w:divBdr>
        <w:top w:val="none" w:sz="0" w:space="0" w:color="auto"/>
        <w:left w:val="none" w:sz="0" w:space="0" w:color="auto"/>
        <w:bottom w:val="none" w:sz="0" w:space="0" w:color="auto"/>
        <w:right w:val="none" w:sz="0" w:space="0" w:color="auto"/>
      </w:divBdr>
    </w:div>
    <w:div w:id="1549536097">
      <w:bodyDiv w:val="1"/>
      <w:marLeft w:val="0"/>
      <w:marRight w:val="0"/>
      <w:marTop w:val="0"/>
      <w:marBottom w:val="0"/>
      <w:divBdr>
        <w:top w:val="none" w:sz="0" w:space="0" w:color="auto"/>
        <w:left w:val="none" w:sz="0" w:space="0" w:color="auto"/>
        <w:bottom w:val="none" w:sz="0" w:space="0" w:color="auto"/>
        <w:right w:val="none" w:sz="0" w:space="0" w:color="auto"/>
      </w:divBdr>
    </w:div>
    <w:div w:id="1561357103">
      <w:bodyDiv w:val="1"/>
      <w:marLeft w:val="0"/>
      <w:marRight w:val="0"/>
      <w:marTop w:val="0"/>
      <w:marBottom w:val="0"/>
      <w:divBdr>
        <w:top w:val="none" w:sz="0" w:space="0" w:color="auto"/>
        <w:left w:val="none" w:sz="0" w:space="0" w:color="auto"/>
        <w:bottom w:val="none" w:sz="0" w:space="0" w:color="auto"/>
        <w:right w:val="none" w:sz="0" w:space="0" w:color="auto"/>
      </w:divBdr>
    </w:div>
    <w:div w:id="1563977947">
      <w:bodyDiv w:val="1"/>
      <w:marLeft w:val="0"/>
      <w:marRight w:val="0"/>
      <w:marTop w:val="0"/>
      <w:marBottom w:val="0"/>
      <w:divBdr>
        <w:top w:val="none" w:sz="0" w:space="0" w:color="auto"/>
        <w:left w:val="none" w:sz="0" w:space="0" w:color="auto"/>
        <w:bottom w:val="none" w:sz="0" w:space="0" w:color="auto"/>
        <w:right w:val="none" w:sz="0" w:space="0" w:color="auto"/>
      </w:divBdr>
    </w:div>
    <w:div w:id="1618175238">
      <w:bodyDiv w:val="1"/>
      <w:marLeft w:val="0"/>
      <w:marRight w:val="0"/>
      <w:marTop w:val="0"/>
      <w:marBottom w:val="0"/>
      <w:divBdr>
        <w:top w:val="none" w:sz="0" w:space="0" w:color="auto"/>
        <w:left w:val="none" w:sz="0" w:space="0" w:color="auto"/>
        <w:bottom w:val="none" w:sz="0" w:space="0" w:color="auto"/>
        <w:right w:val="none" w:sz="0" w:space="0" w:color="auto"/>
      </w:divBdr>
    </w:div>
    <w:div w:id="1635791952">
      <w:bodyDiv w:val="1"/>
      <w:marLeft w:val="0"/>
      <w:marRight w:val="0"/>
      <w:marTop w:val="0"/>
      <w:marBottom w:val="0"/>
      <w:divBdr>
        <w:top w:val="none" w:sz="0" w:space="0" w:color="auto"/>
        <w:left w:val="none" w:sz="0" w:space="0" w:color="auto"/>
        <w:bottom w:val="none" w:sz="0" w:space="0" w:color="auto"/>
        <w:right w:val="none" w:sz="0" w:space="0" w:color="auto"/>
      </w:divBdr>
    </w:div>
    <w:div w:id="1637249656">
      <w:bodyDiv w:val="1"/>
      <w:marLeft w:val="0"/>
      <w:marRight w:val="0"/>
      <w:marTop w:val="0"/>
      <w:marBottom w:val="0"/>
      <w:divBdr>
        <w:top w:val="none" w:sz="0" w:space="0" w:color="auto"/>
        <w:left w:val="none" w:sz="0" w:space="0" w:color="auto"/>
        <w:bottom w:val="none" w:sz="0" w:space="0" w:color="auto"/>
        <w:right w:val="none" w:sz="0" w:space="0" w:color="auto"/>
      </w:divBdr>
    </w:div>
    <w:div w:id="1668824454">
      <w:bodyDiv w:val="1"/>
      <w:marLeft w:val="0"/>
      <w:marRight w:val="0"/>
      <w:marTop w:val="0"/>
      <w:marBottom w:val="0"/>
      <w:divBdr>
        <w:top w:val="none" w:sz="0" w:space="0" w:color="auto"/>
        <w:left w:val="none" w:sz="0" w:space="0" w:color="auto"/>
        <w:bottom w:val="none" w:sz="0" w:space="0" w:color="auto"/>
        <w:right w:val="none" w:sz="0" w:space="0" w:color="auto"/>
      </w:divBdr>
    </w:div>
    <w:div w:id="1673483565">
      <w:bodyDiv w:val="1"/>
      <w:marLeft w:val="0"/>
      <w:marRight w:val="0"/>
      <w:marTop w:val="0"/>
      <w:marBottom w:val="0"/>
      <w:divBdr>
        <w:top w:val="none" w:sz="0" w:space="0" w:color="auto"/>
        <w:left w:val="none" w:sz="0" w:space="0" w:color="auto"/>
        <w:bottom w:val="none" w:sz="0" w:space="0" w:color="auto"/>
        <w:right w:val="none" w:sz="0" w:space="0" w:color="auto"/>
      </w:divBdr>
    </w:div>
    <w:div w:id="1681469014">
      <w:bodyDiv w:val="1"/>
      <w:marLeft w:val="0"/>
      <w:marRight w:val="0"/>
      <w:marTop w:val="0"/>
      <w:marBottom w:val="0"/>
      <w:divBdr>
        <w:top w:val="none" w:sz="0" w:space="0" w:color="auto"/>
        <w:left w:val="none" w:sz="0" w:space="0" w:color="auto"/>
        <w:bottom w:val="none" w:sz="0" w:space="0" w:color="auto"/>
        <w:right w:val="none" w:sz="0" w:space="0" w:color="auto"/>
      </w:divBdr>
    </w:div>
    <w:div w:id="1685203108">
      <w:bodyDiv w:val="1"/>
      <w:marLeft w:val="0"/>
      <w:marRight w:val="0"/>
      <w:marTop w:val="0"/>
      <w:marBottom w:val="0"/>
      <w:divBdr>
        <w:top w:val="none" w:sz="0" w:space="0" w:color="auto"/>
        <w:left w:val="none" w:sz="0" w:space="0" w:color="auto"/>
        <w:bottom w:val="none" w:sz="0" w:space="0" w:color="auto"/>
        <w:right w:val="none" w:sz="0" w:space="0" w:color="auto"/>
      </w:divBdr>
    </w:div>
    <w:div w:id="1687442226">
      <w:bodyDiv w:val="1"/>
      <w:marLeft w:val="0"/>
      <w:marRight w:val="0"/>
      <w:marTop w:val="0"/>
      <w:marBottom w:val="0"/>
      <w:divBdr>
        <w:top w:val="none" w:sz="0" w:space="0" w:color="auto"/>
        <w:left w:val="none" w:sz="0" w:space="0" w:color="auto"/>
        <w:bottom w:val="none" w:sz="0" w:space="0" w:color="auto"/>
        <w:right w:val="none" w:sz="0" w:space="0" w:color="auto"/>
      </w:divBdr>
    </w:div>
    <w:div w:id="1691294126">
      <w:bodyDiv w:val="1"/>
      <w:marLeft w:val="0"/>
      <w:marRight w:val="0"/>
      <w:marTop w:val="0"/>
      <w:marBottom w:val="0"/>
      <w:divBdr>
        <w:top w:val="none" w:sz="0" w:space="0" w:color="auto"/>
        <w:left w:val="none" w:sz="0" w:space="0" w:color="auto"/>
        <w:bottom w:val="none" w:sz="0" w:space="0" w:color="auto"/>
        <w:right w:val="none" w:sz="0" w:space="0" w:color="auto"/>
      </w:divBdr>
    </w:div>
    <w:div w:id="1698659020">
      <w:bodyDiv w:val="1"/>
      <w:marLeft w:val="0"/>
      <w:marRight w:val="0"/>
      <w:marTop w:val="0"/>
      <w:marBottom w:val="0"/>
      <w:divBdr>
        <w:top w:val="none" w:sz="0" w:space="0" w:color="auto"/>
        <w:left w:val="none" w:sz="0" w:space="0" w:color="auto"/>
        <w:bottom w:val="none" w:sz="0" w:space="0" w:color="auto"/>
        <w:right w:val="none" w:sz="0" w:space="0" w:color="auto"/>
      </w:divBdr>
    </w:div>
    <w:div w:id="1699114544">
      <w:bodyDiv w:val="1"/>
      <w:marLeft w:val="0"/>
      <w:marRight w:val="0"/>
      <w:marTop w:val="0"/>
      <w:marBottom w:val="0"/>
      <w:divBdr>
        <w:top w:val="none" w:sz="0" w:space="0" w:color="auto"/>
        <w:left w:val="none" w:sz="0" w:space="0" w:color="auto"/>
        <w:bottom w:val="none" w:sz="0" w:space="0" w:color="auto"/>
        <w:right w:val="none" w:sz="0" w:space="0" w:color="auto"/>
      </w:divBdr>
    </w:div>
    <w:div w:id="1701662179">
      <w:bodyDiv w:val="1"/>
      <w:marLeft w:val="0"/>
      <w:marRight w:val="0"/>
      <w:marTop w:val="0"/>
      <w:marBottom w:val="0"/>
      <w:divBdr>
        <w:top w:val="none" w:sz="0" w:space="0" w:color="auto"/>
        <w:left w:val="none" w:sz="0" w:space="0" w:color="auto"/>
        <w:bottom w:val="none" w:sz="0" w:space="0" w:color="auto"/>
        <w:right w:val="none" w:sz="0" w:space="0" w:color="auto"/>
      </w:divBdr>
    </w:div>
    <w:div w:id="1713379732">
      <w:bodyDiv w:val="1"/>
      <w:marLeft w:val="0"/>
      <w:marRight w:val="0"/>
      <w:marTop w:val="0"/>
      <w:marBottom w:val="0"/>
      <w:divBdr>
        <w:top w:val="none" w:sz="0" w:space="0" w:color="auto"/>
        <w:left w:val="none" w:sz="0" w:space="0" w:color="auto"/>
        <w:bottom w:val="none" w:sz="0" w:space="0" w:color="auto"/>
        <w:right w:val="none" w:sz="0" w:space="0" w:color="auto"/>
      </w:divBdr>
    </w:div>
    <w:div w:id="1726105314">
      <w:bodyDiv w:val="1"/>
      <w:marLeft w:val="0"/>
      <w:marRight w:val="0"/>
      <w:marTop w:val="0"/>
      <w:marBottom w:val="0"/>
      <w:divBdr>
        <w:top w:val="none" w:sz="0" w:space="0" w:color="auto"/>
        <w:left w:val="none" w:sz="0" w:space="0" w:color="auto"/>
        <w:bottom w:val="none" w:sz="0" w:space="0" w:color="auto"/>
        <w:right w:val="none" w:sz="0" w:space="0" w:color="auto"/>
      </w:divBdr>
    </w:div>
    <w:div w:id="1733429984">
      <w:bodyDiv w:val="1"/>
      <w:marLeft w:val="0"/>
      <w:marRight w:val="0"/>
      <w:marTop w:val="0"/>
      <w:marBottom w:val="0"/>
      <w:divBdr>
        <w:top w:val="none" w:sz="0" w:space="0" w:color="auto"/>
        <w:left w:val="none" w:sz="0" w:space="0" w:color="auto"/>
        <w:bottom w:val="none" w:sz="0" w:space="0" w:color="auto"/>
        <w:right w:val="none" w:sz="0" w:space="0" w:color="auto"/>
      </w:divBdr>
    </w:div>
    <w:div w:id="1735274734">
      <w:bodyDiv w:val="1"/>
      <w:marLeft w:val="0"/>
      <w:marRight w:val="0"/>
      <w:marTop w:val="0"/>
      <w:marBottom w:val="0"/>
      <w:divBdr>
        <w:top w:val="none" w:sz="0" w:space="0" w:color="auto"/>
        <w:left w:val="none" w:sz="0" w:space="0" w:color="auto"/>
        <w:bottom w:val="none" w:sz="0" w:space="0" w:color="auto"/>
        <w:right w:val="none" w:sz="0" w:space="0" w:color="auto"/>
      </w:divBdr>
    </w:div>
    <w:div w:id="1761100512">
      <w:bodyDiv w:val="1"/>
      <w:marLeft w:val="0"/>
      <w:marRight w:val="0"/>
      <w:marTop w:val="0"/>
      <w:marBottom w:val="0"/>
      <w:divBdr>
        <w:top w:val="none" w:sz="0" w:space="0" w:color="auto"/>
        <w:left w:val="none" w:sz="0" w:space="0" w:color="auto"/>
        <w:bottom w:val="none" w:sz="0" w:space="0" w:color="auto"/>
        <w:right w:val="none" w:sz="0" w:space="0" w:color="auto"/>
      </w:divBdr>
    </w:div>
    <w:div w:id="1782065739">
      <w:bodyDiv w:val="1"/>
      <w:marLeft w:val="0"/>
      <w:marRight w:val="0"/>
      <w:marTop w:val="0"/>
      <w:marBottom w:val="0"/>
      <w:divBdr>
        <w:top w:val="none" w:sz="0" w:space="0" w:color="auto"/>
        <w:left w:val="none" w:sz="0" w:space="0" w:color="auto"/>
        <w:bottom w:val="none" w:sz="0" w:space="0" w:color="auto"/>
        <w:right w:val="none" w:sz="0" w:space="0" w:color="auto"/>
      </w:divBdr>
    </w:div>
    <w:div w:id="1782871854">
      <w:bodyDiv w:val="1"/>
      <w:marLeft w:val="0"/>
      <w:marRight w:val="0"/>
      <w:marTop w:val="0"/>
      <w:marBottom w:val="0"/>
      <w:divBdr>
        <w:top w:val="none" w:sz="0" w:space="0" w:color="auto"/>
        <w:left w:val="none" w:sz="0" w:space="0" w:color="auto"/>
        <w:bottom w:val="none" w:sz="0" w:space="0" w:color="auto"/>
        <w:right w:val="none" w:sz="0" w:space="0" w:color="auto"/>
      </w:divBdr>
    </w:div>
    <w:div w:id="1800492946">
      <w:bodyDiv w:val="1"/>
      <w:marLeft w:val="0"/>
      <w:marRight w:val="0"/>
      <w:marTop w:val="0"/>
      <w:marBottom w:val="0"/>
      <w:divBdr>
        <w:top w:val="none" w:sz="0" w:space="0" w:color="auto"/>
        <w:left w:val="none" w:sz="0" w:space="0" w:color="auto"/>
        <w:bottom w:val="none" w:sz="0" w:space="0" w:color="auto"/>
        <w:right w:val="none" w:sz="0" w:space="0" w:color="auto"/>
      </w:divBdr>
    </w:div>
    <w:div w:id="1826512611">
      <w:bodyDiv w:val="1"/>
      <w:marLeft w:val="0"/>
      <w:marRight w:val="0"/>
      <w:marTop w:val="0"/>
      <w:marBottom w:val="0"/>
      <w:divBdr>
        <w:top w:val="none" w:sz="0" w:space="0" w:color="auto"/>
        <w:left w:val="none" w:sz="0" w:space="0" w:color="auto"/>
        <w:bottom w:val="none" w:sz="0" w:space="0" w:color="auto"/>
        <w:right w:val="none" w:sz="0" w:space="0" w:color="auto"/>
      </w:divBdr>
    </w:div>
    <w:div w:id="1827237764">
      <w:bodyDiv w:val="1"/>
      <w:marLeft w:val="0"/>
      <w:marRight w:val="0"/>
      <w:marTop w:val="0"/>
      <w:marBottom w:val="0"/>
      <w:divBdr>
        <w:top w:val="none" w:sz="0" w:space="0" w:color="auto"/>
        <w:left w:val="none" w:sz="0" w:space="0" w:color="auto"/>
        <w:bottom w:val="none" w:sz="0" w:space="0" w:color="auto"/>
        <w:right w:val="none" w:sz="0" w:space="0" w:color="auto"/>
      </w:divBdr>
    </w:div>
    <w:div w:id="1839222801">
      <w:bodyDiv w:val="1"/>
      <w:marLeft w:val="0"/>
      <w:marRight w:val="0"/>
      <w:marTop w:val="0"/>
      <w:marBottom w:val="0"/>
      <w:divBdr>
        <w:top w:val="none" w:sz="0" w:space="0" w:color="auto"/>
        <w:left w:val="none" w:sz="0" w:space="0" w:color="auto"/>
        <w:bottom w:val="none" w:sz="0" w:space="0" w:color="auto"/>
        <w:right w:val="none" w:sz="0" w:space="0" w:color="auto"/>
      </w:divBdr>
    </w:div>
    <w:div w:id="1849055710">
      <w:bodyDiv w:val="1"/>
      <w:marLeft w:val="0"/>
      <w:marRight w:val="0"/>
      <w:marTop w:val="0"/>
      <w:marBottom w:val="0"/>
      <w:divBdr>
        <w:top w:val="none" w:sz="0" w:space="0" w:color="auto"/>
        <w:left w:val="none" w:sz="0" w:space="0" w:color="auto"/>
        <w:bottom w:val="none" w:sz="0" w:space="0" w:color="auto"/>
        <w:right w:val="none" w:sz="0" w:space="0" w:color="auto"/>
      </w:divBdr>
    </w:div>
    <w:div w:id="1860924325">
      <w:bodyDiv w:val="1"/>
      <w:marLeft w:val="0"/>
      <w:marRight w:val="0"/>
      <w:marTop w:val="0"/>
      <w:marBottom w:val="0"/>
      <w:divBdr>
        <w:top w:val="none" w:sz="0" w:space="0" w:color="auto"/>
        <w:left w:val="none" w:sz="0" w:space="0" w:color="auto"/>
        <w:bottom w:val="none" w:sz="0" w:space="0" w:color="auto"/>
        <w:right w:val="none" w:sz="0" w:space="0" w:color="auto"/>
      </w:divBdr>
    </w:div>
    <w:div w:id="1869676633">
      <w:bodyDiv w:val="1"/>
      <w:marLeft w:val="0"/>
      <w:marRight w:val="0"/>
      <w:marTop w:val="0"/>
      <w:marBottom w:val="0"/>
      <w:divBdr>
        <w:top w:val="none" w:sz="0" w:space="0" w:color="auto"/>
        <w:left w:val="none" w:sz="0" w:space="0" w:color="auto"/>
        <w:bottom w:val="none" w:sz="0" w:space="0" w:color="auto"/>
        <w:right w:val="none" w:sz="0" w:space="0" w:color="auto"/>
      </w:divBdr>
    </w:div>
    <w:div w:id="1882087878">
      <w:bodyDiv w:val="1"/>
      <w:marLeft w:val="0"/>
      <w:marRight w:val="0"/>
      <w:marTop w:val="0"/>
      <w:marBottom w:val="0"/>
      <w:divBdr>
        <w:top w:val="none" w:sz="0" w:space="0" w:color="auto"/>
        <w:left w:val="none" w:sz="0" w:space="0" w:color="auto"/>
        <w:bottom w:val="none" w:sz="0" w:space="0" w:color="auto"/>
        <w:right w:val="none" w:sz="0" w:space="0" w:color="auto"/>
      </w:divBdr>
    </w:div>
    <w:div w:id="1887718529">
      <w:bodyDiv w:val="1"/>
      <w:marLeft w:val="0"/>
      <w:marRight w:val="0"/>
      <w:marTop w:val="0"/>
      <w:marBottom w:val="0"/>
      <w:divBdr>
        <w:top w:val="none" w:sz="0" w:space="0" w:color="auto"/>
        <w:left w:val="none" w:sz="0" w:space="0" w:color="auto"/>
        <w:bottom w:val="none" w:sz="0" w:space="0" w:color="auto"/>
        <w:right w:val="none" w:sz="0" w:space="0" w:color="auto"/>
      </w:divBdr>
    </w:div>
    <w:div w:id="1892955864">
      <w:bodyDiv w:val="1"/>
      <w:marLeft w:val="0"/>
      <w:marRight w:val="0"/>
      <w:marTop w:val="0"/>
      <w:marBottom w:val="0"/>
      <w:divBdr>
        <w:top w:val="none" w:sz="0" w:space="0" w:color="auto"/>
        <w:left w:val="none" w:sz="0" w:space="0" w:color="auto"/>
        <w:bottom w:val="none" w:sz="0" w:space="0" w:color="auto"/>
        <w:right w:val="none" w:sz="0" w:space="0" w:color="auto"/>
      </w:divBdr>
    </w:div>
    <w:div w:id="1897737087">
      <w:bodyDiv w:val="1"/>
      <w:marLeft w:val="0"/>
      <w:marRight w:val="0"/>
      <w:marTop w:val="0"/>
      <w:marBottom w:val="0"/>
      <w:divBdr>
        <w:top w:val="none" w:sz="0" w:space="0" w:color="auto"/>
        <w:left w:val="none" w:sz="0" w:space="0" w:color="auto"/>
        <w:bottom w:val="none" w:sz="0" w:space="0" w:color="auto"/>
        <w:right w:val="none" w:sz="0" w:space="0" w:color="auto"/>
      </w:divBdr>
    </w:div>
    <w:div w:id="1898973917">
      <w:bodyDiv w:val="1"/>
      <w:marLeft w:val="0"/>
      <w:marRight w:val="0"/>
      <w:marTop w:val="0"/>
      <w:marBottom w:val="0"/>
      <w:divBdr>
        <w:top w:val="none" w:sz="0" w:space="0" w:color="auto"/>
        <w:left w:val="none" w:sz="0" w:space="0" w:color="auto"/>
        <w:bottom w:val="none" w:sz="0" w:space="0" w:color="auto"/>
        <w:right w:val="none" w:sz="0" w:space="0" w:color="auto"/>
      </w:divBdr>
    </w:div>
    <w:div w:id="1924144450">
      <w:bodyDiv w:val="1"/>
      <w:marLeft w:val="0"/>
      <w:marRight w:val="0"/>
      <w:marTop w:val="0"/>
      <w:marBottom w:val="0"/>
      <w:divBdr>
        <w:top w:val="none" w:sz="0" w:space="0" w:color="auto"/>
        <w:left w:val="none" w:sz="0" w:space="0" w:color="auto"/>
        <w:bottom w:val="none" w:sz="0" w:space="0" w:color="auto"/>
        <w:right w:val="none" w:sz="0" w:space="0" w:color="auto"/>
      </w:divBdr>
    </w:div>
    <w:div w:id="1934513106">
      <w:bodyDiv w:val="1"/>
      <w:marLeft w:val="0"/>
      <w:marRight w:val="0"/>
      <w:marTop w:val="0"/>
      <w:marBottom w:val="0"/>
      <w:divBdr>
        <w:top w:val="none" w:sz="0" w:space="0" w:color="auto"/>
        <w:left w:val="none" w:sz="0" w:space="0" w:color="auto"/>
        <w:bottom w:val="none" w:sz="0" w:space="0" w:color="auto"/>
        <w:right w:val="none" w:sz="0" w:space="0" w:color="auto"/>
      </w:divBdr>
    </w:div>
    <w:div w:id="1950500840">
      <w:bodyDiv w:val="1"/>
      <w:marLeft w:val="0"/>
      <w:marRight w:val="0"/>
      <w:marTop w:val="0"/>
      <w:marBottom w:val="0"/>
      <w:divBdr>
        <w:top w:val="none" w:sz="0" w:space="0" w:color="auto"/>
        <w:left w:val="none" w:sz="0" w:space="0" w:color="auto"/>
        <w:bottom w:val="none" w:sz="0" w:space="0" w:color="auto"/>
        <w:right w:val="none" w:sz="0" w:space="0" w:color="auto"/>
      </w:divBdr>
    </w:div>
    <w:div w:id="1952862220">
      <w:bodyDiv w:val="1"/>
      <w:marLeft w:val="0"/>
      <w:marRight w:val="0"/>
      <w:marTop w:val="0"/>
      <w:marBottom w:val="0"/>
      <w:divBdr>
        <w:top w:val="none" w:sz="0" w:space="0" w:color="auto"/>
        <w:left w:val="none" w:sz="0" w:space="0" w:color="auto"/>
        <w:bottom w:val="none" w:sz="0" w:space="0" w:color="auto"/>
        <w:right w:val="none" w:sz="0" w:space="0" w:color="auto"/>
      </w:divBdr>
    </w:div>
    <w:div w:id="1953050068">
      <w:bodyDiv w:val="1"/>
      <w:marLeft w:val="0"/>
      <w:marRight w:val="0"/>
      <w:marTop w:val="0"/>
      <w:marBottom w:val="0"/>
      <w:divBdr>
        <w:top w:val="none" w:sz="0" w:space="0" w:color="auto"/>
        <w:left w:val="none" w:sz="0" w:space="0" w:color="auto"/>
        <w:bottom w:val="none" w:sz="0" w:space="0" w:color="auto"/>
        <w:right w:val="none" w:sz="0" w:space="0" w:color="auto"/>
      </w:divBdr>
    </w:div>
    <w:div w:id="1973249716">
      <w:bodyDiv w:val="1"/>
      <w:marLeft w:val="0"/>
      <w:marRight w:val="0"/>
      <w:marTop w:val="0"/>
      <w:marBottom w:val="0"/>
      <w:divBdr>
        <w:top w:val="none" w:sz="0" w:space="0" w:color="auto"/>
        <w:left w:val="none" w:sz="0" w:space="0" w:color="auto"/>
        <w:bottom w:val="none" w:sz="0" w:space="0" w:color="auto"/>
        <w:right w:val="none" w:sz="0" w:space="0" w:color="auto"/>
      </w:divBdr>
    </w:div>
    <w:div w:id="1987320002">
      <w:bodyDiv w:val="1"/>
      <w:marLeft w:val="0"/>
      <w:marRight w:val="0"/>
      <w:marTop w:val="0"/>
      <w:marBottom w:val="0"/>
      <w:divBdr>
        <w:top w:val="none" w:sz="0" w:space="0" w:color="auto"/>
        <w:left w:val="none" w:sz="0" w:space="0" w:color="auto"/>
        <w:bottom w:val="none" w:sz="0" w:space="0" w:color="auto"/>
        <w:right w:val="none" w:sz="0" w:space="0" w:color="auto"/>
      </w:divBdr>
    </w:div>
    <w:div w:id="1991128156">
      <w:bodyDiv w:val="1"/>
      <w:marLeft w:val="0"/>
      <w:marRight w:val="0"/>
      <w:marTop w:val="0"/>
      <w:marBottom w:val="0"/>
      <w:divBdr>
        <w:top w:val="none" w:sz="0" w:space="0" w:color="auto"/>
        <w:left w:val="none" w:sz="0" w:space="0" w:color="auto"/>
        <w:bottom w:val="none" w:sz="0" w:space="0" w:color="auto"/>
        <w:right w:val="none" w:sz="0" w:space="0" w:color="auto"/>
      </w:divBdr>
    </w:div>
    <w:div w:id="2014914087">
      <w:bodyDiv w:val="1"/>
      <w:marLeft w:val="0"/>
      <w:marRight w:val="0"/>
      <w:marTop w:val="0"/>
      <w:marBottom w:val="0"/>
      <w:divBdr>
        <w:top w:val="none" w:sz="0" w:space="0" w:color="auto"/>
        <w:left w:val="none" w:sz="0" w:space="0" w:color="auto"/>
        <w:bottom w:val="none" w:sz="0" w:space="0" w:color="auto"/>
        <w:right w:val="none" w:sz="0" w:space="0" w:color="auto"/>
      </w:divBdr>
    </w:div>
    <w:div w:id="2016690769">
      <w:bodyDiv w:val="1"/>
      <w:marLeft w:val="0"/>
      <w:marRight w:val="0"/>
      <w:marTop w:val="0"/>
      <w:marBottom w:val="0"/>
      <w:divBdr>
        <w:top w:val="none" w:sz="0" w:space="0" w:color="auto"/>
        <w:left w:val="none" w:sz="0" w:space="0" w:color="auto"/>
        <w:bottom w:val="none" w:sz="0" w:space="0" w:color="auto"/>
        <w:right w:val="none" w:sz="0" w:space="0" w:color="auto"/>
      </w:divBdr>
    </w:div>
    <w:div w:id="2034645752">
      <w:bodyDiv w:val="1"/>
      <w:marLeft w:val="0"/>
      <w:marRight w:val="0"/>
      <w:marTop w:val="0"/>
      <w:marBottom w:val="0"/>
      <w:divBdr>
        <w:top w:val="none" w:sz="0" w:space="0" w:color="auto"/>
        <w:left w:val="none" w:sz="0" w:space="0" w:color="auto"/>
        <w:bottom w:val="none" w:sz="0" w:space="0" w:color="auto"/>
        <w:right w:val="none" w:sz="0" w:space="0" w:color="auto"/>
      </w:divBdr>
    </w:div>
    <w:div w:id="2040154955">
      <w:bodyDiv w:val="1"/>
      <w:marLeft w:val="0"/>
      <w:marRight w:val="0"/>
      <w:marTop w:val="0"/>
      <w:marBottom w:val="0"/>
      <w:divBdr>
        <w:top w:val="none" w:sz="0" w:space="0" w:color="auto"/>
        <w:left w:val="none" w:sz="0" w:space="0" w:color="auto"/>
        <w:bottom w:val="none" w:sz="0" w:space="0" w:color="auto"/>
        <w:right w:val="none" w:sz="0" w:space="0" w:color="auto"/>
      </w:divBdr>
    </w:div>
    <w:div w:id="2042515193">
      <w:bodyDiv w:val="1"/>
      <w:marLeft w:val="0"/>
      <w:marRight w:val="0"/>
      <w:marTop w:val="0"/>
      <w:marBottom w:val="0"/>
      <w:divBdr>
        <w:top w:val="none" w:sz="0" w:space="0" w:color="auto"/>
        <w:left w:val="none" w:sz="0" w:space="0" w:color="auto"/>
        <w:bottom w:val="none" w:sz="0" w:space="0" w:color="auto"/>
        <w:right w:val="none" w:sz="0" w:space="0" w:color="auto"/>
      </w:divBdr>
    </w:div>
    <w:div w:id="2068409961">
      <w:bodyDiv w:val="1"/>
      <w:marLeft w:val="0"/>
      <w:marRight w:val="0"/>
      <w:marTop w:val="0"/>
      <w:marBottom w:val="0"/>
      <w:divBdr>
        <w:top w:val="none" w:sz="0" w:space="0" w:color="auto"/>
        <w:left w:val="none" w:sz="0" w:space="0" w:color="auto"/>
        <w:bottom w:val="none" w:sz="0" w:space="0" w:color="auto"/>
        <w:right w:val="none" w:sz="0" w:space="0" w:color="auto"/>
      </w:divBdr>
    </w:div>
    <w:div w:id="2087221925">
      <w:bodyDiv w:val="1"/>
      <w:marLeft w:val="0"/>
      <w:marRight w:val="0"/>
      <w:marTop w:val="0"/>
      <w:marBottom w:val="0"/>
      <w:divBdr>
        <w:top w:val="none" w:sz="0" w:space="0" w:color="auto"/>
        <w:left w:val="none" w:sz="0" w:space="0" w:color="auto"/>
        <w:bottom w:val="none" w:sz="0" w:space="0" w:color="auto"/>
        <w:right w:val="none" w:sz="0" w:space="0" w:color="auto"/>
      </w:divBdr>
    </w:div>
    <w:div w:id="214218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DownerTheme">
  <a:themeElements>
    <a:clrScheme name="Downer Colours">
      <a:dk1>
        <a:srgbClr val="000000"/>
      </a:dk1>
      <a:lt1>
        <a:sysClr val="window" lastClr="FFFFFF"/>
      </a:lt1>
      <a:dk2>
        <a:srgbClr val="94795D"/>
      </a:dk2>
      <a:lt2>
        <a:srgbClr val="EAEAEA"/>
      </a:lt2>
      <a:accent1>
        <a:srgbClr val="97D700"/>
      </a:accent1>
      <a:accent2>
        <a:srgbClr val="5BC2E7"/>
      </a:accent2>
      <a:accent3>
        <a:srgbClr val="002F6C"/>
      </a:accent3>
      <a:accent4>
        <a:srgbClr val="EAAA00"/>
      </a:accent4>
      <a:accent5>
        <a:srgbClr val="EA7600"/>
      </a:accent5>
      <a:accent6>
        <a:srgbClr val="702F8A"/>
      </a:accent6>
      <a:hlink>
        <a:srgbClr val="002F6C"/>
      </a:hlink>
      <a:folHlink>
        <a:srgbClr val="A50034"/>
      </a:folHlink>
    </a:clrScheme>
    <a:fontScheme name="Arial Black and Arial">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custClrLst>
    <a:custClr name="Spotless Blue">
      <a:srgbClr val="002F6C"/>
    </a:custClr>
    <a:custClr name="Spotless Blue 70%">
      <a:srgbClr val="4B6897"/>
    </a:custClr>
    <a:custClr name="Spotless Blue 45%">
      <a:srgbClr val="7E8FB5"/>
    </a:custClr>
    <a:custClr name="Spotless Blue 15%">
      <a:srgbClr val="CACFED"/>
    </a:custClr>
    <a:custClr name="Golden Yellow">
      <a:srgbClr val="EAAA00"/>
    </a:custClr>
    <a:custClr name="Golden Yellow 70%">
      <a:srgbClr val="FFCA66"/>
    </a:custClr>
    <a:custClr name="Golden Yellow 50%">
      <a:srgbClr val="FFD98F"/>
    </a:custClr>
    <a:custClr name="Golden Yellow 30%">
      <a:srgbClr val="FFE6B8"/>
    </a:custClr>
    <a:custClr name="Hawkins/Indigenous Orange">
      <a:srgbClr val="EA7600"/>
    </a:custClr>
    <a:custClr name="Hawkins/Indigenous Orange 75%">
      <a:srgbClr val="F89E54"/>
    </a:custClr>
    <a:custClr name="Hawkins/Indigenous Orange 55%">
      <a:srgbClr val="FAB57C"/>
    </a:custClr>
    <a:custClr name="Hawkins/Indigenous Orange 35%">
      <a:srgbClr val="FCCEA6"/>
    </a:custClr>
    <a:custClr name="Fresh Purple">
      <a:srgbClr val="702F8A"/>
    </a:custClr>
    <a:custClr name="Fresh Purple 70%">
      <a:srgbClr val="8963A9"/>
    </a:custClr>
    <a:custClr name="Fresh Purple 50%">
      <a:srgbClr val="A286BD"/>
    </a:custClr>
    <a:custClr name="Fresh Purple 20%">
      <a:srgbClr val="D2C7E2"/>
    </a:custClr>
    <a:custClr name="Dusty Gum">
      <a:srgbClr val="5C7F71"/>
    </a:custClr>
    <a:custClr name="Dusty Gum 70%">
      <a:srgbClr val="809E95"/>
    </a:custClr>
    <a:custClr name="Dusty Gum 40%">
      <a:srgbClr val="AFC089"/>
    </a:custClr>
    <a:custClr name="Dusty Gum 20%">
      <a:srgbClr val="D1DBD7"/>
    </a:custClr>
    <a:custClr name="Teal">
      <a:srgbClr val="009681"/>
    </a:custClr>
    <a:custClr name="Teal 70%">
      <a:srgbClr val="3EBCAA"/>
    </a:custClr>
    <a:custClr name="Teal 50%">
      <a:srgbClr val="7FCCBF"/>
    </a:custClr>
    <a:custClr name="Teal 30%">
      <a:srgbClr val="B2DED7"/>
    </a:custClr>
    <a:custClr name="Epicure/Aus/NZ Indigenous Red">
      <a:srgbClr val="A50034"/>
    </a:custClr>
    <a:custClr name="Epicure/Aus/NZ Indigenous Red 70%">
      <a:srgbClr val="C86070"/>
    </a:custClr>
    <a:custClr name="Epicure/Aus/NZ Indigenous Red 50%">
      <a:srgbClr val="D5858D"/>
    </a:custClr>
    <a:custClr name="Epicure/Aus/NZ Indigenous Red 35%">
      <a:srgbClr val="E0A7A9"/>
    </a:custClr>
    <a:custClr name="Coffee">
      <a:srgbClr val="94795D"/>
    </a:custClr>
    <a:custClr name="Coffee 70%">
      <a:srgbClr val="AC937E"/>
    </a:custClr>
    <a:custClr name="Coffee 45%">
      <a:srgbClr val="C5B3A3"/>
    </a:custClr>
    <a:custClr name="Coffee25%">
      <a:srgbClr val="DCD0C6"/>
    </a:custClr>
  </a:custClrLst>
  <a:extLst>
    <a:ext uri="{05A4C25C-085E-4340-85A3-A5531E510DB2}">
      <thm15:themeFamily xmlns:thm15="http://schemas.microsoft.com/office/thememl/2012/main" name="DownerTheme" id="{00E4E203-B0CF-494A-B87A-5AA080B442DB}" vid="{E5B3B8E3-8A50-4222-A2DD-DDB33F4CA15C}"/>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FE1619-B95E-470F-AC4B-C5AB3520745F}">
  <we:reference id="f78a3046-9e99-4300-aa2b-5814002b01a2" version="1.55.1.0" store="EXCatalog" storeType="EXCatalog"/>
  <we:alternateReferences>
    <we:reference id="WA104382081" version="1.55.1.0" store="en-AU"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76ef1f8-5e44-4839-ab33-d407c820f6d4">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Sta19</b:Tag>
    <b:SourceType>InternetSite</b:SourceType>
    <b:Guid>{F4C690CC-507A-4034-91A4-796848AD8AA5}</b:Guid>
    <b:Author>
      <b:Author>
        <b:Corporate>State of NSW; Department of Planning, Industry and Environment (DPIE)</b:Corporate>
      </b:Author>
    </b:Author>
    <b:Title>NSW Electricity Strategy</b:Title>
    <b:InternetSiteTitle>NSW Climate and Energy Action</b:InternetSiteTitle>
    <b:Year>2019</b:Year>
    <b:URL>https://www.energy.nsw.gov.au/sites/default/files/2022-08/2019_11_NSW_ElectricityStrategyOverview.pdf</b:URL>
    <b:YearAccessed>2024</b:YearAccessed>
    <b:MonthAccessed>March</b:MonthAccessed>
    <b:RefOrder>10</b:RefOrder>
  </b:Source>
  <b:Source>
    <b:Tag>Pan03</b:Tag>
    <b:SourceType>JournalArticle</b:SourceType>
    <b:Guid>{EEB1B4AE-CC87-40AF-B510-95297F6E2A89}</b:Guid>
    <b:Title>Electricity Demand Forecasting Using Neural Networks</b:Title>
    <b:Year>2003</b:Year>
    <b:Author>
      <b:Author>
        <b:NameList>
          <b:Person>
            <b:Last>Panesar</b:Last>
            <b:First>Sukhvinder</b:First>
            <b:Middle>Singh</b:Middle>
          </b:Person>
          <b:Person>
            <b:Last>Wang</b:Last>
            <b:First>W.</b:First>
          </b:Person>
        </b:NameList>
      </b:Author>
    </b:Author>
    <b:JournalName>Springer, Berlin, Heidelberg</b:JournalName>
    <b:Pages>826-834</b:Pages>
    <b:Volume>2690</b:Volume>
    <b:RefOrder>11</b:RefOrder>
  </b:Source>
  <b:Source>
    <b:Tag>Kho19</b:Tag>
    <b:SourceType>Report</b:SourceType>
    <b:Guid>{5AAD45CB-88A3-484B-8B07-F6F7499DE9B1}</b:Guid>
    <b:Title>Short-term regional electricity demand forecasting</b:Title>
    <b:Year>2019</b:Year>
    <b:Author>
      <b:Author>
        <b:NameList>
          <b:Person>
            <b:Last>Nguyen</b:Last>
            <b:First>Khoa</b:First>
          </b:Person>
          <b:Person>
            <b:Last>Berry</b:Last>
            <b:First>Adam</b:First>
          </b:Person>
        </b:NameList>
      </b:Author>
    </b:Author>
    <b:Publisher>CSIRO</b:Publisher>
    <b:City>NSW</b:City>
    <b:RefOrder>5</b:RefOrder>
  </b:Source>
  <b:Source>
    <b:Tag>Aus23</b:Tag>
    <b:SourceType>Report</b:SourceType>
    <b:Guid>{570EBAA9-364B-4BD0-B48B-029659A451C2}</b:Guid>
    <b:Title>Forecasting Approach - Electricity Demand Forecasting Methodology</b:Title>
    <b:Year>2023</b:Year>
    <b:Author>
      <b:Author>
        <b:Corporate>Australian Energy Market Operator</b:Corporate>
      </b:Author>
    </b:Author>
    <b:RefOrder>12</b:RefOrder>
  </b:Source>
  <b:Source>
    <b:Tag>Fan12</b:Tag>
    <b:SourceType>JournalArticle</b:SourceType>
    <b:Guid>{B0A36E6D-491E-42AD-806C-3ED9398AF4E1}</b:Guid>
    <b:Title>Forecasting Electricity Demand in Australian</b:Title>
    <b:Year>2012</b:Year>
    <b:JournalName>IEEE Power and Energy Society Meeting</b:JournalName>
    <b:Author>
      <b:Author>
        <b:NameList>
          <b:Person>
            <b:Last>Fan</b:Last>
            <b:First>Shu</b:First>
          </b:Person>
          <b:Person>
            <b:Last>Hyndman</b:Last>
            <b:Middle>J</b:Middle>
            <b:First>Rob</b:First>
          </b:Person>
        </b:NameList>
      </b:Author>
    </b:Author>
    <b:RefOrder>13</b:RefOrder>
  </b:Source>
  <b:Source>
    <b:Tag>Abu22</b:Tag>
    <b:SourceType>JournalArticle</b:SourceType>
    <b:Guid>{D0224DC1-9DEF-47F2-8B2C-CD1F3114A9DB}</b:Guid>
    <b:Title>Short-term renewable energy consumption and generation forecasting: A case study of Western Australia</b:Title>
    <b:Year>2022</b:Year>
    <b:Author>
      <b:Author>
        <b:NameList>
          <b:Person>
            <b:Last>Abu-Salih</b:Last>
            <b:First>Bilal</b:First>
          </b:Person>
          <b:Person>
            <b:Last>Wongthongtham</b:Last>
            <b:First>Pornpit</b:First>
          </b:Person>
          <b:Person>
            <b:Last>Morrison</b:Last>
            <b:First>Greg</b:First>
          </b:Person>
          <b:Person>
            <b:Last>Coutinho</b:Last>
            <b:First>Kevin</b:First>
          </b:Person>
          <b:Person>
            <b:Last>Al-Okaily</b:Last>
            <b:First>Manaf</b:First>
          </b:Person>
          <b:Person>
            <b:Last>Huneiti</b:Last>
            <b:First>Ammar</b:First>
          </b:Person>
        </b:NameList>
      </b:Author>
    </b:Author>
    <b:JournalName>Heliyon 8</b:JournalName>
    <b:Volume>8</b:Volume>
    <b:Issue>3</b:Issue>
    <b:RefOrder>6</b:RefOrder>
  </b:Source>
  <b:Source>
    <b:Tag>Ell12</b:Tag>
    <b:SourceType>JournalArticle</b:SourceType>
    <b:Guid>{689D6B0D-6C54-4F9F-B585-5311ED6AE76C}</b:Guid>
    <b:Author>
      <b:Author>
        <b:NameList>
          <b:Person>
            <b:Last>Elliston</b:Last>
            <b:First>Ben</b:First>
          </b:Person>
          <b:Person>
            <b:Last>Diesendorf</b:Last>
            <b:First>Mark</b:First>
          </b:Person>
          <b:Person>
            <b:Last>MacGill</b:Last>
            <b:First>Iain</b:First>
          </b:Person>
        </b:NameList>
      </b:Author>
    </b:Author>
    <b:Title>Simulations of scenarios with 100% renewable electricity in the Australian National Electricity Market</b:Title>
    <b:JournalName>Energy Policy</b:JournalName>
    <b:Year>2012</b:Year>
    <b:Pages>606-613</b:Pages>
    <b:Volume>45</b:Volume>
    <b:URL>https://www.sciencedirect.com/science/article/pii/S0301421512002169</b:URL>
    <b:DOI>https://doi.org/10.1016/j.enpol.2012.03.011</b:DOI>
    <b:RefOrder>7</b:RefOrder>
  </b:Source>
  <b:Source>
    <b:Tag>Tan20</b:Tag>
    <b:SourceType>JournalArticle</b:SourceType>
    <b:Guid>{5001B3B3-CBB5-4056-9058-A3B228723800}</b:Guid>
    <b:Author>
      <b:Author>
        <b:NameList>
          <b:Person>
            <b:Last>Ahmad</b:Last>
            <b:First>Tanveer</b:First>
          </b:Person>
          <b:Person>
            <b:Last>Zhang</b:Last>
            <b:First>Hongcai</b:First>
          </b:Person>
          <b:Person>
            <b:Last>Yan</b:Last>
            <b:First>Biao</b:First>
          </b:Person>
        </b:NameList>
      </b:Author>
    </b:Author>
    <b:Title>A review on renewable energy and electricity requirement forecasting models for smart grid and buildings</b:Title>
    <b:JournalName>Sustainable Cities and Society</b:JournalName>
    <b:Year>2020</b:Year>
    <b:Pages>102052</b:Pages>
    <b:Volume>55</b:Volume>
    <b:RefOrder>14</b:RefOrder>
  </b:Source>
  <b:Source>
    <b:Tag>Joo23</b:Tag>
    <b:SourceType>InternetSite</b:SourceType>
    <b:Guid>{D4C5FF7D-4862-4779-A0FF-EFFBD72C8634}</b:Guid>
    <b:Title>How to Select a Model For Your Time Series Prediction Task [Guide]</b:Title>
    <b:Year>2023</b:Year>
    <b:Author>
      <b:Author>
        <b:NameList>
          <b:Person>
            <b:Last>Korstanje</b:Last>
            <b:First>Joos</b:First>
          </b:Person>
        </b:NameList>
      </b:Author>
    </b:Author>
    <b:YearAccessed>2024</b:YearAccessed>
    <b:MonthAccessed>March</b:MonthAccessed>
    <b:DayAccessed>16</b:DayAccessed>
    <b:URL>https://neptune.ai/blog/select-model-for-time-series-prediction-task   </b:URL>
    <b:RefOrder>9</b:RefOrder>
  </b:Source>
  <b:Source>
    <b:Tag>Ben23</b:Tag>
    <b:SourceType>JournalArticle</b:SourceType>
    <b:Guid>{EDEE5415-DBA0-4C5A-A737-8E21335CAFF1}</b:Guid>
    <b:Author>
      <b:Author>
        <b:NameList>
          <b:Person>
            <b:Last>Benti</b:Last>
            <b:First>Natei</b:First>
            <b:Middle>Ermias</b:Middle>
          </b:Person>
          <b:Person>
            <b:Last>Chaka</b:Last>
            <b:First>Mesfin</b:First>
            <b:Middle>Diro</b:Middle>
          </b:Person>
          <b:Person>
            <b:Last>Semie</b:Last>
            <b:First>Addisu</b:First>
            <b:Middle>Gezahegn</b:Middle>
          </b:Person>
        </b:NameList>
      </b:Author>
    </b:Author>
    <b:Title>Forecasting Renewable Energy Generation withMachine Learning</b:Title>
    <b:JournalName>Sustainability</b:JournalName>
    <b:Year>2023</b:Year>
    <b:Volume>15</b:Volume>
    <b:URL>https://www.mdpi.com/2071-1050/15/9/7087</b:URL>
    <b:DOI>10.3390/su15097087</b:DOI>
    <b:RefOrder>8</b:RefOrder>
  </b:Source>
  <b:Source>
    <b:Tag>Cen24</b:Tag>
    <b:SourceType>InternetSite</b:SourceType>
    <b:Guid>{EE39B0C7-B95C-4EB6-A162-72474C991F2C}</b:Guid>
    <b:Title>Chapter 33. Conducting a Direct Action Campaign | Section 20. Advocacy Over and For the Long Term</b:Title>
    <b:Author>
      <b:Author>
        <b:NameList>
          <b:Person>
            <b:Last>Development</b:Last>
            <b:First>Center</b:First>
            <b:Middle>for Community Health and</b:Middle>
          </b:Person>
        </b:NameList>
      </b:Author>
    </b:Author>
    <b:YearAccessed>2024</b:YearAccessed>
    <b:MonthAccessed>March</b:MonthAccessed>
    <b:DayAccessed>16</b:DayAccessed>
    <b:URL>https://ctb.ku.edu/en/table-of-contents/advocacy/direct-action/long-term-advocacy/main</b:URL>
    <b:RefOrder>4</b:RefOrder>
  </b:Source>
  <b:Source>
    <b:Tag>Sha12</b:Tag>
    <b:SourceType>JournalArticle</b:SourceType>
    <b:Guid>{150575A2-1B5F-4B40-A782-C06C365E16CA}</b:Guid>
    <b:Author>
      <b:Author>
        <b:NameList>
          <b:Person>
            <b:Last>Chowdhury</b:Last>
            <b:First>Shaheen</b:First>
            <b:Middle>Hasan</b:Middle>
          </b:Person>
          <b:Person>
            <b:Last>Oo</b:Last>
            <b:First>Amanullah</b:First>
            <b:Middle>Maung Than</b:Middle>
          </b:Person>
        </b:NameList>
      </b:Author>
    </b:Author>
    <b:Title>Study on electrical energy and prospective electricity generation from renewable sources in Australia</b:Title>
    <b:JournalName>Renewable and Sustainable Energy Reviews</b:JournalName>
    <b:Year>2012</b:Year>
    <b:Pages>6879-6887</b:Pages>
    <b:Volume>16</b:Volume>
    <b:Issue>9</b:Issue>
    <b:RefOrder>1</b:RefOrder>
  </b:Source>
  <b:Source>
    <b:Tag>Joh01</b:Tag>
    <b:SourceType>JournalArticle</b:SourceType>
    <b:Guid>{D65524E7-0FE3-4ABC-A9EE-B114C3339E65}</b:Guid>
    <b:Title>Ecological Consequences of Recent Climate Change</b:Title>
    <b:JournalName>Conservation Biology</b:JournalName>
    <b:Year>2001</b:Year>
    <b:Pages>320-331</b:Pages>
    <b:Volume>15</b:Volume>
    <b:Issue>2</b:Issue>
    <b:DOI>10.1046/j.1523-1739.2001.015002320.x</b:DOI>
    <b:Author>
      <b:Author>
        <b:NameList>
          <b:Person>
            <b:Last>McCarty</b:Last>
            <b:First>John</b:First>
            <b:Middle>P.</b:Middle>
          </b:Person>
        </b:NameList>
      </b:Author>
    </b:Author>
    <b:RefOrder>2</b:RefOrder>
  </b:Source>
  <b:Source>
    <b:Tag>NSW23</b:Tag>
    <b:SourceType>InternetSite</b:SourceType>
    <b:Guid>{24C356F3-4985-43DE-AAE4-2E9B67095F4C}</b:Guid>
    <b:Title>NSW Climate and Energy Action</b:Title>
    <b:Year>2023</b:Year>
    <b:Author>
      <b:Author>
        <b:NameList>
          <b:Person>
            <b:Last>Government</b:Last>
            <b:First>NSW</b:First>
          </b:Person>
        </b:NameList>
      </b:Author>
    </b:Author>
    <b:YearAccessed>2024</b:YearAccessed>
    <b:MonthAccessed>March</b:MonthAccessed>
    <b:DayAccessed>16</b:DayAccessed>
    <b:URL>https://www.energy.nsw.gov.au/nsw-plans-and-progress/major-state-projects/shift-renewables/renewable-energy-nsw </b:URL>
    <b:RefOrder>3</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C6282C3B15F9CD4F8994A46DA50B8A13" ma:contentTypeVersion="12" ma:contentTypeDescription="Create a new document." ma:contentTypeScope="" ma:versionID="3729478873c8e1c472ff0bc86a4f0629">
  <xsd:schema xmlns:xsd="http://www.w3.org/2001/XMLSchema" xmlns:xs="http://www.w3.org/2001/XMLSchema" xmlns:p="http://schemas.microsoft.com/office/2006/metadata/properties" xmlns:ns2="776ef1f8-5e44-4839-ab33-d407c820f6d4" xmlns:ns3="37e82066-ed5a-4f58-ae58-df308bf7015f" targetNamespace="http://schemas.microsoft.com/office/2006/metadata/properties" ma:root="true" ma:fieldsID="03efa7b97f455e288cdd22adcb181a68" ns2:_="" ns3:_="">
    <xsd:import namespace="776ef1f8-5e44-4839-ab33-d407c820f6d4"/>
    <xsd:import namespace="37e82066-ed5a-4f58-ae58-df308bf7015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ef1f8-5e44-4839-ab33-d407c820f6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2b026aac-6b52-4d7e-a64d-f3ee90946f56"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e82066-ed5a-4f58-ae58-df308bf7015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360889-D663-41B6-B9DE-53D40797424B}">
  <ds:schemaRefs>
    <ds:schemaRef ds:uri="http://schemas.microsoft.com/sharepoint/v3/contenttype/forms"/>
  </ds:schemaRefs>
</ds:datastoreItem>
</file>

<file path=customXml/itemProps2.xml><?xml version="1.0" encoding="utf-8"?>
<ds:datastoreItem xmlns:ds="http://schemas.openxmlformats.org/officeDocument/2006/customXml" ds:itemID="{D5D4627E-BEF1-4F06-86C0-AB54E69FDED1}">
  <ds:schemaRefs>
    <ds:schemaRef ds:uri="http://schemas.microsoft.com/office/2006/metadata/properties"/>
    <ds:schemaRef ds:uri="http://schemas.microsoft.com/office/infopath/2007/PartnerControls"/>
    <ds:schemaRef ds:uri="776ef1f8-5e44-4839-ab33-d407c820f6d4"/>
  </ds:schemaRefs>
</ds:datastoreItem>
</file>

<file path=customXml/itemProps3.xml><?xml version="1.0" encoding="utf-8"?>
<ds:datastoreItem xmlns:ds="http://schemas.openxmlformats.org/officeDocument/2006/customXml" ds:itemID="{CB9D98F0-BCAF-4038-A786-27B296B312A3}">
  <ds:schemaRefs>
    <ds:schemaRef ds:uri="http://schemas.openxmlformats.org/officeDocument/2006/bibliography"/>
  </ds:schemaRefs>
</ds:datastoreItem>
</file>

<file path=customXml/itemProps4.xml><?xml version="1.0" encoding="utf-8"?>
<ds:datastoreItem xmlns:ds="http://schemas.openxmlformats.org/officeDocument/2006/customXml" ds:itemID="{9EE634A1-3D4D-412E-AAB9-95553427E4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ef1f8-5e44-4839-ab33-d407c820f6d4"/>
    <ds:schemaRef ds:uri="37e82066-ed5a-4f58-ae58-df308bf701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20</Pages>
  <Words>3733</Words>
  <Characters>21279</Characters>
  <Application>Microsoft Office Word</Application>
  <DocSecurity>0</DocSecurity>
  <Lines>177</Lines>
  <Paragraphs>49</Paragraphs>
  <ScaleCrop>false</ScaleCrop>
  <Company/>
  <LinksUpToDate>false</LinksUpToDate>
  <CharactersWithSpaces>24963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Karunya Sankar Kumar</dc:creator>
  <cp:keywords/>
  <dc:description/>
  <cp:lastModifiedBy>Karunya Sankar Kumar</cp:lastModifiedBy>
  <cp:revision>435</cp:revision>
  <cp:lastPrinted>2024-03-18T08:00:00Z</cp:lastPrinted>
  <dcterms:created xsi:type="dcterms:W3CDTF">2024-03-10T19:29:00Z</dcterms:created>
  <dcterms:modified xsi:type="dcterms:W3CDTF">2024-03-18T08:00:00Z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0x010100C6282C3B15F9CD4F8994A46DA50B8A13</vt:lpwstr>
  </property>
  <property fmtid="{D5CDD505-2E9C-101B-9397-08002B2CF9AE}" pid="3" name="MediaServiceImageTags">
    <vt:lpwstr/>
  </property>
</Properties>
</file>