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9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8"/>
        <w:gridCol w:w="848"/>
        <w:gridCol w:w="848"/>
        <w:gridCol w:w="10552"/>
      </w:tblGrid>
      <w:tr w:rsidR="5EB9EC7D" w:rsidTr="6C738519" w14:paraId="64D7B152">
        <w:trPr>
          <w:trHeight w:val="975"/>
        </w:trPr>
        <w:tc>
          <w:tcPr>
            <w:tcW w:w="848" w:type="dxa"/>
            <w:tcBorders>
              <w:top w:val="single" w:color="auto" w:sz="6"/>
              <w:left w:val="single" w:color="auto" w:sz="6"/>
              <w:bottom w:val="single" w:color="auto" w:sz="6"/>
              <w:right w:val="single" w:color="auto" w:sz="6"/>
            </w:tcBorders>
            <w:shd w:val="clear" w:color="auto" w:fill="auto"/>
            <w:tcMar/>
          </w:tcPr>
          <w:p w:rsidR="1E65E17A" w:rsidP="5EB9EC7D" w:rsidRDefault="1E65E17A" w14:paraId="42EFEE93" w14:textId="634562A1">
            <w:pPr>
              <w:tabs>
                <w:tab w:val="left" w:leader="none" w:pos="2375"/>
              </w:tabs>
              <w:rPr>
                <w:rFonts w:ascii="Calibri" w:hAnsi="Calibri" w:eastAsia="Calibri" w:cs="Calibri"/>
                <w:noProof w:val="0"/>
                <w:sz w:val="22"/>
                <w:szCs w:val="22"/>
                <w:lang w:val="en-GB"/>
              </w:rPr>
            </w:pPr>
            <w:r w:rsidRPr="5EB9EC7D" w:rsidR="1E65E17A">
              <w:rPr>
                <w:rFonts w:ascii="Calibri" w:hAnsi="Calibri" w:eastAsia="Calibri" w:cs="Calibri"/>
                <w:noProof w:val="0"/>
                <w:sz w:val="22"/>
                <w:szCs w:val="22"/>
                <w:lang w:val="en-GB"/>
              </w:rPr>
              <w:t>INDICATOR_NUM</w:t>
            </w:r>
          </w:p>
          <w:p w:rsidR="5EB9EC7D" w:rsidP="5EB9EC7D" w:rsidRDefault="5EB9EC7D" w14:paraId="7A74D87F" w14:textId="1DE5C495">
            <w:pPr>
              <w:rPr>
                <w:rFonts w:ascii="Calibri" w:hAnsi="Calibri" w:eastAsia="Calibri" w:cs="Calibri"/>
                <w:noProof w:val="0"/>
                <w:sz w:val="20"/>
                <w:szCs w:val="20"/>
                <w:lang w:val="en-GB"/>
              </w:rPr>
            </w:pPr>
          </w:p>
          <w:p w:rsidR="5EB9EC7D" w:rsidP="5EB9EC7D" w:rsidRDefault="5EB9EC7D" w14:paraId="2E409896" w14:textId="56EDD828">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1E65E17A" w:rsidP="5EB9EC7D" w:rsidRDefault="1E65E17A" w14:paraId="42D4A895" w14:textId="45DA183E">
            <w:pPr>
              <w:tabs>
                <w:tab w:val="left" w:leader="none" w:pos="2375"/>
              </w:tabs>
              <w:rPr>
                <w:rFonts w:ascii="Calibri" w:hAnsi="Calibri" w:eastAsia="Calibri" w:cs="Calibri"/>
                <w:noProof w:val="0"/>
                <w:sz w:val="22"/>
                <w:szCs w:val="22"/>
                <w:lang w:val="en-GB"/>
              </w:rPr>
            </w:pPr>
            <w:r w:rsidRPr="5EB9EC7D" w:rsidR="1E65E17A">
              <w:rPr>
                <w:rFonts w:ascii="Calibri" w:hAnsi="Calibri" w:eastAsia="Calibri" w:cs="Calibri"/>
                <w:noProof w:val="0"/>
                <w:sz w:val="22"/>
                <w:szCs w:val="22"/>
                <w:lang w:val="en-GB"/>
              </w:rPr>
              <w:t>METADATA_CATEGORY</w:t>
            </w:r>
          </w:p>
          <w:p w:rsidR="5EB9EC7D" w:rsidP="5EB9EC7D" w:rsidRDefault="5EB9EC7D" w14:paraId="6E0E0F67" w14:textId="6ED9AF90">
            <w:pPr>
              <w:rPr>
                <w:rFonts w:ascii="Calibri" w:hAnsi="Calibri" w:eastAsia="Calibri" w:cs="Calibri"/>
                <w:noProof w:val="0"/>
                <w:sz w:val="20"/>
                <w:szCs w:val="20"/>
                <w:lang w:val="en-GB"/>
              </w:rPr>
            </w:pPr>
          </w:p>
          <w:p w:rsidR="5EB9EC7D" w:rsidP="5EB9EC7D" w:rsidRDefault="5EB9EC7D" w14:paraId="44695943" w14:textId="795EB608">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1E65E17A" w:rsidP="5EB9EC7D" w:rsidRDefault="1E65E17A" w14:paraId="757526C3" w14:textId="02814222">
            <w:pPr>
              <w:tabs>
                <w:tab w:val="left" w:leader="none" w:pos="2375"/>
              </w:tabs>
              <w:rPr>
                <w:rFonts w:ascii="Calibri" w:hAnsi="Calibri" w:eastAsia="Calibri" w:cs="Calibri"/>
                <w:noProof w:val="0"/>
                <w:sz w:val="22"/>
                <w:szCs w:val="22"/>
                <w:lang w:val="en-GB"/>
              </w:rPr>
            </w:pPr>
            <w:r w:rsidRPr="5EB9EC7D" w:rsidR="1E65E17A">
              <w:rPr>
                <w:rFonts w:ascii="Calibri" w:hAnsi="Calibri" w:eastAsia="Calibri" w:cs="Calibri"/>
                <w:noProof w:val="0"/>
                <w:sz w:val="22"/>
                <w:szCs w:val="22"/>
                <w:lang w:val="en-GB"/>
              </w:rPr>
              <w:t>METADATA_CATEGORY_DESC</w:t>
            </w:r>
          </w:p>
          <w:p w:rsidR="5EB9EC7D" w:rsidP="5EB9EC7D" w:rsidRDefault="5EB9EC7D" w14:paraId="15E918A8" w14:textId="7301E128">
            <w:pPr>
              <w:pStyle w:val="Normal"/>
              <w:rPr>
                <w:rFonts w:eastAsia="Times New Roman" w:cs="Calibri" w:cstheme="minorAscii"/>
                <w:color w:val="000000" w:themeColor="text1" w:themeTint="FF" w:themeShade="FF"/>
                <w:sz w:val="20"/>
                <w:szCs w:val="20"/>
                <w:lang w:val="en-GB"/>
              </w:rPr>
            </w:pP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1E65E17A" w:rsidP="5EB9EC7D" w:rsidRDefault="1E65E17A" w14:paraId="1A09E280" w14:textId="072616C7">
            <w:pPr>
              <w:tabs>
                <w:tab w:val="left" w:leader="none" w:pos="2375"/>
              </w:tabs>
              <w:rPr>
                <w:rFonts w:ascii="Calibri" w:hAnsi="Calibri" w:eastAsia="Calibri" w:cs="Calibri"/>
                <w:noProof w:val="0"/>
                <w:sz w:val="22"/>
                <w:szCs w:val="22"/>
                <w:lang w:val="en-US"/>
              </w:rPr>
            </w:pPr>
            <w:r w:rsidRPr="5EB9EC7D" w:rsidR="1E65E17A">
              <w:rPr>
                <w:rFonts w:ascii="Calibri" w:hAnsi="Calibri" w:eastAsia="Calibri" w:cs="Calibri"/>
                <w:noProof w:val="0"/>
                <w:sz w:val="22"/>
                <w:szCs w:val="22"/>
                <w:lang w:val="en-GB"/>
              </w:rPr>
              <w:t>METADATA_DESCRIPTION</w:t>
            </w:r>
          </w:p>
          <w:p w:rsidR="5EB9EC7D" w:rsidP="5EB9EC7D" w:rsidRDefault="5EB9EC7D" w14:paraId="32B9BD1B" w14:textId="7A6B8030">
            <w:pPr>
              <w:rPr>
                <w:rFonts w:ascii="Calibri" w:hAnsi="Calibri" w:eastAsia="Calibri" w:cs="Calibri"/>
                <w:noProof w:val="0"/>
                <w:sz w:val="24"/>
                <w:szCs w:val="24"/>
                <w:lang w:val="en-US"/>
              </w:rPr>
            </w:pPr>
          </w:p>
          <w:p w:rsidR="5EB9EC7D" w:rsidP="5EB9EC7D" w:rsidRDefault="5EB9EC7D" w14:paraId="0A84BFE6" w14:textId="74251484">
            <w:pPr>
              <w:pStyle w:val="Normal"/>
              <w:rPr>
                <w:rFonts w:ascii="Calibri" w:hAnsi="Calibri" w:eastAsia="Calibri" w:cs="Calibri"/>
                <w:b w:val="0"/>
                <w:bCs w:val="0"/>
                <w:i w:val="0"/>
                <w:iCs w:val="0"/>
                <w:caps w:val="0"/>
                <w:smallCaps w:val="0"/>
                <w:noProof w:val="0"/>
                <w:color w:val="000000" w:themeColor="text1" w:themeTint="FF" w:themeShade="FF"/>
                <w:sz w:val="20"/>
                <w:szCs w:val="20"/>
                <w:lang w:val="en-US"/>
              </w:rPr>
            </w:pPr>
          </w:p>
        </w:tc>
      </w:tr>
      <w:tr w:rsidRPr="00010C6B" w:rsidR="00010C6B" w:rsidTr="6C738519" w14:paraId="692093E1" w14:textId="77777777">
        <w:trPr>
          <w:trHeight w:val="975"/>
        </w:trPr>
        <w:tc>
          <w:tcPr>
            <w:tcW w:w="848" w:type="dxa"/>
            <w:tcBorders>
              <w:top w:val="single" w:color="auto" w:sz="6"/>
              <w:left w:val="single" w:color="auto" w:sz="6"/>
              <w:bottom w:val="single" w:color="auto" w:sz="6"/>
              <w:right w:val="single" w:color="auto" w:sz="6"/>
            </w:tcBorders>
            <w:shd w:val="clear" w:color="auto" w:fill="auto"/>
            <w:tcMar/>
          </w:tcPr>
          <w:p w:rsidR="01D89AE0" w:rsidP="01D89AE0" w:rsidRDefault="01D89AE0" w14:paraId="65E053E1" w14:textId="36061BA1">
            <w:pPr>
              <w:pStyle w:val="Normal"/>
              <w:rPr>
                <w:rFonts w:eastAsia="Times New Roman" w:cs="Calibri" w:cstheme="minorAscii"/>
                <w:color w:val="000000" w:themeColor="text1" w:themeTint="FF" w:themeShade="FF"/>
                <w:sz w:val="20"/>
                <w:szCs w:val="20"/>
                <w:lang w:val="en-GB"/>
              </w:rPr>
            </w:pPr>
            <w:r w:rsidRPr="5EB9EC7D" w:rsidR="1E65E17A">
              <w:rPr>
                <w:rFonts w:eastAsia="Times New Roman" w:cs="Calibri" w:cstheme="minorAscii"/>
                <w:color w:val="000000" w:themeColor="text1" w:themeTint="FF" w:themeShade="FF"/>
                <w:sz w:val="20"/>
                <w:szCs w:val="20"/>
                <w:lang w:val="en-GB"/>
              </w:rPr>
              <w:t>I.</w:t>
            </w:r>
            <w:r w:rsidRPr="5EB9EC7D" w:rsidR="29B6306F">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7B49285C" w:rsidP="01D89AE0" w:rsidRDefault="7B49285C" w14:paraId="7B653718" w14:textId="090B1E3D">
            <w:pPr>
              <w:pStyle w:val="Normal"/>
              <w:rPr>
                <w:rFonts w:eastAsia="Times New Roman" w:cs="Calibri" w:cstheme="minorAscii"/>
                <w:color w:val="000000" w:themeColor="text1" w:themeTint="FF" w:themeShade="FF"/>
                <w:sz w:val="20"/>
                <w:szCs w:val="20"/>
                <w:lang w:val="en-GB"/>
              </w:rPr>
            </w:pPr>
            <w:r w:rsidRPr="01D89AE0" w:rsidR="7B49285C">
              <w:rPr>
                <w:rFonts w:eastAsia="Times New Roman" w:cs="Calibri" w:cstheme="minorAscii"/>
                <w:color w:val="000000" w:themeColor="text1" w:themeTint="FF" w:themeShade="FF"/>
                <w:sz w:val="20"/>
                <w:szCs w:val="20"/>
                <w:lang w:val="en-GB"/>
              </w:rPr>
              <w:t>1</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0F825BE0"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Contact point in international agency</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5EB9EC7D" w:rsidRDefault="003E3170" w14:paraId="0C4E2783" w14:textId="7AD8E495">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5EB9EC7D" w:rsidR="6A8712FF">
              <w:rPr>
                <w:rFonts w:ascii="Calibri" w:hAnsi="Calibri" w:eastAsia="Calibri" w:cs="Calibri" w:asciiTheme="minorAscii" w:hAnsiTheme="minorAscii" w:eastAsiaTheme="minorAscii" w:cstheme="minorAscii"/>
                <w:b w:val="0"/>
                <w:bCs w:val="0"/>
                <w:noProof w:val="0"/>
                <w:color w:val="auto"/>
                <w:sz w:val="20"/>
                <w:szCs w:val="20"/>
                <w:lang w:val="en-US"/>
              </w:rPr>
              <w:t>Name: Steven Kapsos</w:t>
            </w:r>
          </w:p>
          <w:p w:rsidRPr="00010C6B" w:rsidR="003E3170" w:rsidP="5EB9EC7D" w:rsidRDefault="003E3170" w14:paraId="2F23456E" w14:textId="5A90A4C9">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5EB9EC7D" w:rsidR="6A8712FF">
              <w:rPr>
                <w:rFonts w:ascii="Calibri" w:hAnsi="Calibri" w:eastAsia="Calibri" w:cs="Calibri" w:asciiTheme="minorAscii" w:hAnsiTheme="minorAscii" w:eastAsiaTheme="minorAscii" w:cstheme="minorAscii"/>
                <w:b w:val="0"/>
                <w:bCs w:val="0"/>
                <w:noProof w:val="0"/>
                <w:color w:val="auto"/>
                <w:sz w:val="20"/>
                <w:szCs w:val="20"/>
                <w:lang w:val="en-US"/>
              </w:rPr>
              <w:t>Agency: ILO</w:t>
            </w:r>
          </w:p>
          <w:p w:rsidRPr="00010C6B" w:rsidR="003E3170" w:rsidP="5EB9EC7D" w:rsidRDefault="003E3170" w14:paraId="4AE4A19A" w14:textId="3747AE25">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5EB9EC7D" w:rsidR="6A8712FF">
              <w:rPr>
                <w:rFonts w:ascii="Calibri" w:hAnsi="Calibri" w:eastAsia="Calibri" w:cs="Calibri" w:asciiTheme="minorAscii" w:hAnsiTheme="minorAscii" w:eastAsiaTheme="minorAscii" w:cstheme="minorAscii"/>
                <w:b w:val="0"/>
                <w:bCs w:val="0"/>
                <w:noProof w:val="0"/>
                <w:color w:val="auto"/>
                <w:sz w:val="20"/>
                <w:szCs w:val="20"/>
                <w:lang w:val="en-US"/>
              </w:rPr>
              <w:t>Title: Head of the Data Production and Analysis Unit</w:t>
            </w:r>
          </w:p>
          <w:p w:rsidRPr="00010C6B" w:rsidR="003E3170" w:rsidP="5EB9EC7D" w:rsidRDefault="003E3170" w14:paraId="4517E731" w14:textId="7D5675C5">
            <w:pPr>
              <w:pStyle w:val="Heading5"/>
              <w:rPr>
                <w:rFonts w:ascii="Calibri" w:hAnsi="Calibri" w:eastAsia="Calibri" w:cs="Calibri" w:asciiTheme="minorAscii" w:hAnsiTheme="minorAscii" w:eastAsiaTheme="minorAscii" w:cstheme="minorAscii"/>
                <w:color w:val="auto"/>
                <w:sz w:val="20"/>
                <w:szCs w:val="20"/>
              </w:rPr>
            </w:pPr>
            <w:r w:rsidRPr="6C738519" w:rsidR="62DB52DB">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[k</w:t>
            </w:r>
            <w:hyperlink r:id="R462cf87a58f44717">
              <w:r w:rsidRPr="6C738519" w:rsidR="6A8712FF">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apsos@ilo.org</w:t>
              </w:r>
              <w:r w:rsidRPr="6C738519" w:rsidR="0B3F6B40">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](mailto:</w:t>
              </w:r>
            </w:hyperlink>
            <w:r w:rsidRPr="6C738519" w:rsidR="0B3F6B40">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k</w:t>
            </w:r>
            <w:hyperlink r:id="Refa1568820324213">
              <w:r w:rsidRPr="6C738519" w:rsidR="0B3F6B40">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apsos@ilo.org)</w:t>
              </w:r>
            </w:hyperlink>
          </w:p>
          <w:p w:rsidRPr="00010C6B" w:rsidR="003E3170" w:rsidP="6C738519" w:rsidRDefault="003E3170" w14:paraId="574BC88B" w14:textId="6795EE58">
            <w:pPr>
              <w:pStyle w:val="Normal"/>
              <w:rPr>
                <w:rFonts w:ascii="Calibri" w:hAnsi="Calibri" w:eastAsia="Calibri" w:cs="Calibri" w:asciiTheme="minorAscii" w:hAnsiTheme="minorAscii" w:eastAsiaTheme="minorAscii" w:cstheme="minorAscii"/>
                <w:color w:val="auto"/>
                <w:sz w:val="20"/>
                <w:szCs w:val="20"/>
              </w:rPr>
            </w:pPr>
            <w:r w:rsidRPr="6C738519" w:rsidR="0B3F6B40">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t>
            </w:r>
            <w:hyperlink r:id="Rd642ce967a434d9a">
              <w:r w:rsidRPr="6C738519" w:rsidR="6A8712FF">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www.ilo.org/ilostat</w:t>
              </w:r>
              <w:r w:rsidRPr="6C738519" w:rsidR="735A7452">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t>
              </w:r>
            </w:hyperlink>
            <w:hyperlink r:id="R148d351747b0475c">
              <w:r w:rsidRPr="6C738519" w:rsidR="735A7452">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www.ilo.org/ilostat)</w:t>
              </w:r>
            </w:hyperlink>
          </w:p>
          <w:p w:rsidRPr="00010C6B" w:rsidR="003E3170" w:rsidP="5EB9EC7D" w:rsidRDefault="003E3170" w14:paraId="2851E73B" w14:textId="0F2F5ED6">
            <w:pPr>
              <w:pStyle w:val="Normal"/>
              <w:textAlignment w:val="baseline"/>
              <w:rPr>
                <w:rFonts w:ascii="Calibri" w:hAnsi="Calibri" w:eastAsia="Calibri" w:cs="Calibri"/>
                <w:b w:val="0"/>
                <w:bCs w:val="0"/>
                <w:i w:val="0"/>
                <w:iCs w:val="0"/>
                <w:caps w:val="0"/>
                <w:smallCaps w:val="0"/>
                <w:noProof w:val="0"/>
                <w:color w:val="000000" w:themeColor="text1"/>
                <w:sz w:val="20"/>
                <w:szCs w:val="20"/>
                <w:lang w:val="en-US"/>
              </w:rPr>
            </w:pPr>
          </w:p>
        </w:tc>
      </w:tr>
      <w:tr w:rsidRPr="00010C6B" w:rsidR="00010C6B" w:rsidTr="6C738519" w14:paraId="425C6122" w14:textId="77777777">
        <w:trPr>
          <w:trHeight w:val="1125"/>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5F74E3ED" w14:textId="36061BA1">
            <w:pPr>
              <w:pStyle w:val="Normal"/>
              <w:rPr>
                <w:rFonts w:eastAsia="Times New Roman" w:cs="Calibri" w:cstheme="minorAscii"/>
                <w:color w:val="000000" w:themeColor="text1" w:themeTint="FF" w:themeShade="FF"/>
                <w:sz w:val="20"/>
                <w:szCs w:val="20"/>
                <w:lang w:val="en-GB"/>
              </w:rPr>
            </w:pPr>
            <w:r w:rsidRPr="5EB9EC7D" w:rsidR="3F97A103">
              <w:rPr>
                <w:rFonts w:eastAsia="Times New Roman" w:cs="Calibri" w:cstheme="minorAscii"/>
                <w:color w:val="000000" w:themeColor="text1" w:themeTint="FF" w:themeShade="FF"/>
                <w:sz w:val="20"/>
                <w:szCs w:val="20"/>
                <w:lang w:val="en-GB"/>
              </w:rPr>
              <w:t>I.9</w:t>
            </w:r>
          </w:p>
          <w:p w:rsidR="5391E96E" w:rsidP="5391E96E" w:rsidRDefault="5391E96E" w14:paraId="0333185F" w14:textId="40E49627">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7B49285C" w:rsidP="01D89AE0" w:rsidRDefault="7B49285C" w14:paraId="56CA54D1" w14:textId="70310511">
            <w:pPr>
              <w:pStyle w:val="Normal"/>
              <w:rPr>
                <w:rFonts w:eastAsia="Times New Roman" w:cs="Calibri" w:cstheme="minorAscii"/>
                <w:color w:val="000000" w:themeColor="text1" w:themeTint="FF" w:themeShade="FF"/>
                <w:sz w:val="20"/>
                <w:szCs w:val="20"/>
                <w:lang w:val="en-GB"/>
              </w:rPr>
            </w:pPr>
            <w:r w:rsidRPr="5391E96E" w:rsidR="4053F709">
              <w:rPr>
                <w:rFonts w:eastAsia="Times New Roman" w:cs="Calibri" w:cstheme="minorAscii"/>
                <w:color w:val="000000" w:themeColor="text1" w:themeTint="FF" w:themeShade="FF"/>
                <w:sz w:val="20"/>
                <w:szCs w:val="20"/>
                <w:lang w:val="en-GB"/>
              </w:rPr>
              <w:t>2</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7426C44A"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International agreed definition</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6D44B387" w:rsidRDefault="003E3170" w14:paraId="26205AE7" w14:textId="2784013E">
            <w:pPr>
              <w:rPr>
                <w:rFonts w:cs="Calibri" w:cstheme="minorAscii"/>
                <w:b w:val="1"/>
                <w:bCs w:val="1"/>
                <w:color w:val="000000" w:themeColor="text1"/>
                <w:sz w:val="20"/>
                <w:szCs w:val="20"/>
              </w:rPr>
            </w:pPr>
            <w:r w:rsidRPr="6C738519" w:rsidR="3FF4919B">
              <w:rPr>
                <w:rFonts w:cs="Calibri" w:cstheme="minorAscii"/>
                <w:b w:val="1"/>
                <w:bCs w:val="1"/>
                <w:color w:val="000000" w:themeColor="text1" w:themeTint="FF" w:themeShade="FF"/>
                <w:sz w:val="20"/>
                <w:szCs w:val="20"/>
              </w:rPr>
              <w:t>**</w:t>
            </w:r>
            <w:r w:rsidRPr="6C738519" w:rsidR="003E3170">
              <w:rPr>
                <w:rFonts w:cs="Calibri" w:cstheme="minorAscii"/>
                <w:b w:val="1"/>
                <w:bCs w:val="1"/>
                <w:color w:val="000000" w:themeColor="text1" w:themeTint="FF" w:themeShade="FF"/>
                <w:sz w:val="20"/>
                <w:szCs w:val="20"/>
              </w:rPr>
              <w:t>Definition</w:t>
            </w:r>
            <w:r w:rsidRPr="6C738519" w:rsidR="660A1756">
              <w:rPr>
                <w:rFonts w:cs="Calibri" w:cstheme="minorAscii"/>
                <w:b w:val="1"/>
                <w:bCs w:val="1"/>
                <w:color w:val="000000" w:themeColor="text1" w:themeTint="FF" w:themeShade="FF"/>
                <w:sz w:val="20"/>
                <w:szCs w:val="20"/>
              </w:rPr>
              <w:t>**:</w:t>
            </w:r>
          </w:p>
          <w:p w:rsidRPr="00010C6B" w:rsidR="003E3170" w:rsidP="6D44B387" w:rsidRDefault="003E3170" w14:paraId="7B80F076" w14:textId="244486B6">
            <w:pPr>
              <w:rPr>
                <w:rFonts w:cs="Calibri" w:cstheme="minorAscii"/>
                <w:color w:val="000000" w:themeColor="text1"/>
                <w:sz w:val="20"/>
                <w:szCs w:val="20"/>
              </w:rPr>
            </w:pPr>
            <w:r w:rsidRPr="6D44B387" w:rsidR="003E3170">
              <w:rPr>
                <w:rFonts w:cs="Calibri" w:cstheme="minorAscii"/>
                <w:color w:val="000000" w:themeColor="text1" w:themeTint="FF" w:themeShade="FF"/>
                <w:sz w:val="20"/>
                <w:szCs w:val="20"/>
              </w:rPr>
              <w:t xml:space="preserve">This indicator presents the share of employment which is classified as informal employment in </w:t>
            </w:r>
            <w:proofErr w:type="gramStart"/>
            <w:r w:rsidRPr="6D44B387" w:rsidR="003E3170">
              <w:rPr>
                <w:rFonts w:cs="Calibri" w:cstheme="minorAscii"/>
                <w:color w:val="000000" w:themeColor="text1" w:themeTint="FF" w:themeShade="FF"/>
                <w:sz w:val="20"/>
                <w:szCs w:val="20"/>
              </w:rPr>
              <w:t>non</w:t>
            </w:r>
            <w:proofErr w:type="gramEnd"/>
            <w:r w:rsidRPr="6D44B387" w:rsidR="003E3170">
              <w:rPr>
                <w:rFonts w:cs="Calibri" w:cstheme="minorAscii"/>
                <w:color w:val="000000" w:themeColor="text1" w:themeTint="FF" w:themeShade="FF"/>
                <w:sz w:val="20"/>
                <w:szCs w:val="20"/>
              </w:rPr>
              <w:t>-agriculture</w:t>
            </w:r>
            <w:r w:rsidRPr="6D44B387" w:rsidR="7D62F253">
              <w:rPr>
                <w:rFonts w:cs="Calibri" w:cstheme="minorAscii"/>
                <w:color w:val="000000" w:themeColor="text1" w:themeTint="FF" w:themeShade="FF"/>
                <w:sz w:val="20"/>
                <w:szCs w:val="20"/>
              </w:rPr>
              <w:t xml:space="preserve"> sector</w:t>
            </w:r>
            <w:r w:rsidRPr="6D44B387" w:rsidR="003E3170">
              <w:rPr>
                <w:rFonts w:cs="Calibri" w:cstheme="minorAscii"/>
                <w:color w:val="000000" w:themeColor="text1" w:themeTint="FF" w:themeShade="FF"/>
                <w:sz w:val="20"/>
                <w:szCs w:val="20"/>
              </w:rPr>
              <w:t>.</w:t>
            </w:r>
            <w:r w:rsidRPr="6D44B387" w:rsidR="1A9CC9D6">
              <w:rPr>
                <w:rFonts w:cs="Calibri" w:cstheme="minorAscii"/>
                <w:color w:val="000000" w:themeColor="text1" w:themeTint="FF" w:themeShade="FF"/>
                <w:sz w:val="20"/>
                <w:szCs w:val="20"/>
              </w:rPr>
              <w:t xml:space="preserve"> It is part of SDG indicator 8.3.1 </w:t>
            </w:r>
            <w:proofErr w:type="gramStart"/>
            <w:r w:rsidRPr="6D44B387" w:rsidR="1A9CC9D6">
              <w:rPr>
                <w:rFonts w:cs="Calibri" w:cstheme="minorAscii"/>
                <w:color w:val="000000" w:themeColor="text1" w:themeTint="FF" w:themeShade="FF"/>
                <w:sz w:val="20"/>
                <w:szCs w:val="20"/>
              </w:rPr>
              <w:t xml:space="preserve">“ </w:t>
            </w:r>
            <w:r w:rsidRPr="6D44B387" w:rsidR="0055D2D3">
              <w:rPr>
                <w:rFonts w:cs="Calibri" w:cstheme="minorAscii"/>
                <w:color w:val="000000" w:themeColor="text1" w:themeTint="FF" w:themeShade="FF"/>
                <w:sz w:val="20"/>
                <w:szCs w:val="20"/>
              </w:rPr>
              <w:t>Proportion</w:t>
            </w:r>
            <w:proofErr w:type="gramEnd"/>
            <w:r w:rsidRPr="6D44B387" w:rsidR="0055D2D3">
              <w:rPr>
                <w:rFonts w:cs="Calibri" w:cstheme="minorAscii"/>
                <w:color w:val="000000" w:themeColor="text1" w:themeTint="FF" w:themeShade="FF"/>
                <w:sz w:val="20"/>
                <w:szCs w:val="20"/>
              </w:rPr>
              <w:t xml:space="preserve"> of informal employment in total employment, by sector and sex”.</w:t>
            </w:r>
          </w:p>
          <w:p w:rsidRPr="00010C6B" w:rsidR="003E3170" w:rsidP="003E3170" w:rsidRDefault="003E3170" w14:paraId="3A905ED3" w14:textId="77777777">
            <w:pPr>
              <w:rPr>
                <w:rFonts w:cstheme="minorHAnsi"/>
                <w:color w:val="000000" w:themeColor="text1"/>
                <w:sz w:val="20"/>
                <w:szCs w:val="20"/>
              </w:rPr>
            </w:pPr>
          </w:p>
          <w:p w:rsidRPr="00010C6B" w:rsidR="003E3170" w:rsidP="6D44B387" w:rsidRDefault="003E3170" w14:paraId="2215F711" w14:textId="02A5F544">
            <w:pPr>
              <w:rPr>
                <w:rFonts w:cs="Calibri" w:cstheme="minorAscii"/>
                <w:b w:val="1"/>
                <w:bCs w:val="1"/>
                <w:color w:val="000000" w:themeColor="text1"/>
                <w:sz w:val="20"/>
                <w:szCs w:val="20"/>
              </w:rPr>
            </w:pPr>
            <w:r w:rsidRPr="6C738519" w:rsidR="711D1B9A">
              <w:rPr>
                <w:rFonts w:cs="Calibri" w:cstheme="minorAscii"/>
                <w:b w:val="1"/>
                <w:bCs w:val="1"/>
                <w:color w:val="000000" w:themeColor="text1" w:themeTint="FF" w:themeShade="FF"/>
                <w:sz w:val="20"/>
                <w:szCs w:val="20"/>
              </w:rPr>
              <w:t>**</w:t>
            </w:r>
            <w:r w:rsidRPr="6C738519" w:rsidR="003E3170">
              <w:rPr>
                <w:rFonts w:cs="Calibri" w:cstheme="minorAscii"/>
                <w:b w:val="1"/>
                <w:bCs w:val="1"/>
                <w:color w:val="000000" w:themeColor="text1" w:themeTint="FF" w:themeShade="FF"/>
                <w:sz w:val="20"/>
                <w:szCs w:val="20"/>
              </w:rPr>
              <w:t>Concepts</w:t>
            </w:r>
            <w:r w:rsidRPr="6C738519" w:rsidR="74C52048">
              <w:rPr>
                <w:rFonts w:cs="Calibri" w:cstheme="minorAscii"/>
                <w:b w:val="1"/>
                <w:bCs w:val="1"/>
                <w:color w:val="000000" w:themeColor="text1" w:themeTint="FF" w:themeShade="FF"/>
                <w:sz w:val="20"/>
                <w:szCs w:val="20"/>
              </w:rPr>
              <w:t>**:</w:t>
            </w:r>
          </w:p>
          <w:p w:rsidRPr="00010C6B" w:rsidR="003E3170" w:rsidP="6C738519" w:rsidRDefault="003E3170" w14:paraId="1F1E77E4" w14:textId="0389225C">
            <w:pPr>
              <w:rPr>
                <w:rFonts w:cs="Calibri" w:cstheme="minorAscii"/>
                <w:color w:val="000000" w:themeColor="text1"/>
                <w:sz w:val="20"/>
                <w:szCs w:val="20"/>
              </w:rPr>
            </w:pPr>
            <w:r w:rsidRPr="6C738519" w:rsidR="003E3170">
              <w:rPr>
                <w:rFonts w:cs="Calibri" w:cstheme="minorAscii"/>
                <w:color w:val="000000" w:themeColor="text1" w:themeTint="FF" w:themeShade="FF"/>
                <w:sz w:val="20"/>
                <w:szCs w:val="20"/>
              </w:rPr>
              <w:t xml:space="preserve">Employment comprises all persons of working age who, during a short reference period </w:t>
            </w:r>
            <w:r w:rsidRPr="6C738519" w:rsidR="67AB04DF">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(one week</w:t>
            </w:r>
            <w:r w:rsidRPr="6C738519" w:rsidR="0EA5F5B4">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 were engaged in any activity to produce goods or provide services for pay or profit.</w:t>
            </w:r>
          </w:p>
          <w:p w:rsidRPr="00010C6B" w:rsidR="003E3170" w:rsidP="003E3170" w:rsidRDefault="003E3170" w14:paraId="27802400" w14:textId="77777777">
            <w:pPr>
              <w:rPr>
                <w:rFonts w:cstheme="minorHAnsi"/>
                <w:color w:val="000000" w:themeColor="text1"/>
                <w:sz w:val="20"/>
                <w:szCs w:val="20"/>
              </w:rPr>
            </w:pPr>
          </w:p>
          <w:p w:rsidRPr="00010C6B" w:rsidR="003E3170" w:rsidP="6D44B387" w:rsidRDefault="003E3170" w14:paraId="4CA397CD" w14:textId="4916F39C">
            <w:pPr>
              <w:rPr>
                <w:rFonts w:cs="Calibri" w:cstheme="minorAscii"/>
                <w:color w:val="000000" w:themeColor="text1"/>
                <w:sz w:val="20"/>
                <w:szCs w:val="20"/>
              </w:rPr>
            </w:pPr>
            <w:r w:rsidRPr="6D44B387" w:rsidR="003E3170">
              <w:rPr>
                <w:rFonts w:cs="Calibri" w:cstheme="minorAscii"/>
                <w:color w:val="000000" w:themeColor="text1" w:themeTint="FF" w:themeShade="FF"/>
                <w:sz w:val="20"/>
                <w:szCs w:val="20"/>
              </w:rPr>
              <w:t xml:space="preserve">Informal employment comprises </w:t>
            </w:r>
            <w:proofErr w:type="gramStart"/>
            <w:r w:rsidRPr="6D44B387" w:rsidR="003E3170">
              <w:rPr>
                <w:rFonts w:cs="Calibri" w:cstheme="minorAscii"/>
                <w:color w:val="000000" w:themeColor="text1" w:themeTint="FF" w:themeShade="FF"/>
                <w:sz w:val="20"/>
                <w:szCs w:val="20"/>
              </w:rPr>
              <w:t>persons</w:t>
            </w:r>
            <w:proofErr w:type="gramEnd"/>
            <w:r w:rsidRPr="6D44B387" w:rsidR="003E3170">
              <w:rPr>
                <w:rFonts w:cs="Calibri" w:cstheme="minorAscii"/>
                <w:color w:val="000000" w:themeColor="text1" w:themeTint="FF" w:themeShade="FF"/>
                <w:sz w:val="20"/>
                <w:szCs w:val="20"/>
              </w:rPr>
              <w:t xml:space="preserve"> who in their main or secondary jobs were in one of the following categories:</w:t>
            </w:r>
          </w:p>
          <w:p w:rsidRPr="00010C6B" w:rsidR="003E3170" w:rsidP="6D44B387" w:rsidRDefault="003E3170" w14:paraId="0DB365AB" w14:textId="32DD90B6">
            <w:pPr>
              <w:pStyle w:val="ListParagraph"/>
              <w:numPr>
                <w:ilvl w:val="0"/>
                <w:numId w:val="6"/>
              </w:numPr>
              <w:rPr>
                <w:rFonts w:cs="Calibri" w:cstheme="minorAscii"/>
                <w:color w:val="000000" w:themeColor="text1"/>
                <w:sz w:val="20"/>
                <w:szCs w:val="20"/>
              </w:rPr>
            </w:pPr>
            <w:r w:rsidRPr="6C738519" w:rsidR="003E3170">
              <w:rPr>
                <w:rFonts w:cs="Calibri" w:cstheme="minorAscii"/>
                <w:color w:val="000000" w:themeColor="text1" w:themeTint="FF" w:themeShade="FF"/>
                <w:sz w:val="20"/>
                <w:szCs w:val="20"/>
              </w:rPr>
              <w:t xml:space="preserve">Own-account workers, employers and members of producers’ cooperatives employed in their own informal sector enterprises </w:t>
            </w:r>
            <w:r w:rsidRPr="6C738519" w:rsidR="5B94287D">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(the characteristics of the enterprise determine the informal nature of their jobs</w:t>
            </w:r>
            <w:r w:rsidRPr="6C738519" w:rsidR="2CE65461">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w:t>
            </w:r>
          </w:p>
          <w:p w:rsidRPr="00010C6B" w:rsidR="003E3170" w:rsidP="6D44B387" w:rsidRDefault="003E3170" w14:paraId="68F4637A" w14:textId="6C4E54EF">
            <w:pPr>
              <w:pStyle w:val="ListParagraph"/>
              <w:numPr>
                <w:ilvl w:val="0"/>
                <w:numId w:val="7"/>
              </w:numPr>
              <w:rPr>
                <w:rFonts w:cs="Calibri" w:cstheme="minorAscii"/>
                <w:color w:val="000000" w:themeColor="text1"/>
                <w:sz w:val="20"/>
                <w:szCs w:val="20"/>
              </w:rPr>
            </w:pPr>
            <w:r w:rsidRPr="6C738519" w:rsidR="003E3170">
              <w:rPr>
                <w:rFonts w:cs="Calibri" w:cstheme="minorAscii"/>
                <w:color w:val="000000" w:themeColor="text1" w:themeTint="FF" w:themeShade="FF"/>
                <w:sz w:val="20"/>
                <w:szCs w:val="20"/>
              </w:rPr>
              <w:t xml:space="preserve">Own-account workers engaged in the production of goods exclusively for </w:t>
            </w:r>
            <w:r w:rsidRPr="6C738519" w:rsidR="003E3170">
              <w:rPr>
                <w:rFonts w:cs="Calibri" w:cstheme="minorAscii"/>
                <w:color w:val="000000" w:themeColor="text1" w:themeTint="FF" w:themeShade="FF"/>
                <w:sz w:val="20"/>
                <w:szCs w:val="20"/>
              </w:rPr>
              <w:t xml:space="preserve">own final use by their household </w:t>
            </w:r>
            <w:proofErr w:type="gramStart"/>
            <w:r w:rsidRPr="6C738519" w:rsidR="2CF4B7B1">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w:t>
            </w:r>
            <w:proofErr w:type="gramEnd"/>
            <w:r w:rsidRPr="6C738519" w:rsidR="003E3170">
              <w:rPr>
                <w:rFonts w:cs="Calibri" w:cstheme="minorAscii"/>
                <w:color w:val="000000" w:themeColor="text1" w:themeTint="FF" w:themeShade="FF"/>
                <w:sz w:val="20"/>
                <w:szCs w:val="20"/>
              </w:rPr>
              <w:t>e.g.</w:t>
            </w:r>
            <w:r w:rsidRPr="6C738519" w:rsidR="003E3170">
              <w:rPr>
                <w:rFonts w:cs="Calibri" w:cstheme="minorAscii"/>
                <w:color w:val="000000" w:themeColor="text1" w:themeTint="FF" w:themeShade="FF"/>
                <w:sz w:val="20"/>
                <w:szCs w:val="20"/>
              </w:rPr>
              <w:t xml:space="preserve"> subsistence farming</w:t>
            </w:r>
            <w:r w:rsidRPr="6C738519" w:rsidR="072EB57B">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w:t>
            </w:r>
          </w:p>
          <w:p w:rsidRPr="00010C6B" w:rsidR="003E3170" w:rsidP="6D44B387" w:rsidRDefault="003E3170" w14:paraId="581FE236" w14:textId="161F5DC4">
            <w:pPr>
              <w:pStyle w:val="ListParagraph"/>
              <w:numPr>
                <w:ilvl w:val="0"/>
                <w:numId w:val="8"/>
              </w:numPr>
              <w:rPr>
                <w:rFonts w:cs="Calibri" w:cstheme="minorAscii"/>
                <w:color w:val="000000" w:themeColor="text1"/>
                <w:sz w:val="20"/>
                <w:szCs w:val="20"/>
              </w:rPr>
            </w:pPr>
            <w:r w:rsidRPr="6C738519" w:rsidR="003E3170">
              <w:rPr>
                <w:rFonts w:cs="Calibri" w:cstheme="minorAscii"/>
                <w:color w:val="000000" w:themeColor="text1" w:themeTint="FF" w:themeShade="FF"/>
                <w:sz w:val="20"/>
                <w:szCs w:val="20"/>
              </w:rPr>
              <w:t xml:space="preserve">Contributing family workers, regardless of whether they work in formal or informal sector enterprises </w:t>
            </w:r>
            <w:proofErr w:type="gramStart"/>
            <w:r w:rsidRPr="6C738519" w:rsidR="2A0EC1BA">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w:t>
            </w:r>
            <w:proofErr w:type="gramEnd"/>
            <w:r w:rsidRPr="6C738519" w:rsidR="003E3170">
              <w:rPr>
                <w:rFonts w:cs="Calibri" w:cstheme="minorAscii"/>
                <w:color w:val="000000" w:themeColor="text1" w:themeTint="FF" w:themeShade="FF"/>
                <w:sz w:val="20"/>
                <w:szCs w:val="20"/>
              </w:rPr>
              <w:t xml:space="preserve">they usually do not have explicit, written contracts of employment, and are not subject to </w:t>
            </w:r>
            <w:proofErr w:type="spellStart"/>
            <w:r w:rsidRPr="6C738519" w:rsidR="003E3170">
              <w:rPr>
                <w:rFonts w:cs="Calibri" w:cstheme="minorAscii"/>
                <w:color w:val="000000" w:themeColor="text1" w:themeTint="FF" w:themeShade="FF"/>
                <w:sz w:val="20"/>
                <w:szCs w:val="20"/>
              </w:rPr>
              <w:t>labour</w:t>
            </w:r>
            <w:proofErr w:type="spellEnd"/>
            <w:r w:rsidRPr="6C738519" w:rsidR="003E3170">
              <w:rPr>
                <w:rFonts w:cs="Calibri" w:cstheme="minorAscii"/>
                <w:color w:val="000000" w:themeColor="text1" w:themeTint="FF" w:themeShade="FF"/>
                <w:sz w:val="20"/>
                <w:szCs w:val="20"/>
              </w:rPr>
              <w:t xml:space="preserve"> legislation, social security regulations, collective agreements, etc., which determines the informal nature of their jobs</w:t>
            </w:r>
            <w:r w:rsidRPr="6C738519" w:rsidR="7FF8AB5F">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w:t>
            </w:r>
          </w:p>
          <w:p w:rsidRPr="00010C6B" w:rsidR="003E3170" w:rsidP="6D44B387" w:rsidRDefault="003E3170" w14:paraId="66487A56" w14:textId="126CD7A0">
            <w:pPr>
              <w:pStyle w:val="ListParagraph"/>
              <w:numPr>
                <w:ilvl w:val="0"/>
                <w:numId w:val="9"/>
              </w:numPr>
              <w:rPr>
                <w:rFonts w:cs="Calibri" w:cstheme="minorAscii"/>
                <w:color w:val="000000" w:themeColor="text1"/>
                <w:sz w:val="20"/>
                <w:szCs w:val="20"/>
              </w:rPr>
            </w:pPr>
            <w:r w:rsidRPr="6C738519" w:rsidR="003E3170">
              <w:rPr>
                <w:rFonts w:cs="Calibri" w:cstheme="minorAscii"/>
                <w:color w:val="000000" w:themeColor="text1" w:themeTint="FF" w:themeShade="FF"/>
                <w:sz w:val="20"/>
                <w:szCs w:val="20"/>
              </w:rPr>
              <w:t xml:space="preserve">Employees holding informal jobs, whether employed by formal sector enterprises, informal sector enterprises, or as paid domestic workers by households </w:t>
            </w:r>
            <w:r w:rsidRPr="6C738519" w:rsidR="3DC0C097">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 xml:space="preserve">(employees are considered to have informal jobs if their employment relationship is, in law or in practice, not subject to national </w:t>
            </w:r>
            <w:proofErr w:type="spellStart"/>
            <w:r w:rsidRPr="6C738519" w:rsidR="003E3170">
              <w:rPr>
                <w:rFonts w:cs="Calibri" w:cstheme="minorAscii"/>
                <w:color w:val="000000" w:themeColor="text1" w:themeTint="FF" w:themeShade="FF"/>
                <w:sz w:val="20"/>
                <w:szCs w:val="20"/>
              </w:rPr>
              <w:t>labour</w:t>
            </w:r>
            <w:proofErr w:type="spellEnd"/>
            <w:r w:rsidRPr="6C738519" w:rsidR="003E3170">
              <w:rPr>
                <w:rFonts w:cs="Calibri" w:cstheme="minorAscii"/>
                <w:color w:val="000000" w:themeColor="text1" w:themeTint="FF" w:themeShade="FF"/>
                <w:sz w:val="20"/>
                <w:szCs w:val="20"/>
              </w:rPr>
              <w:t xml:space="preserve"> legislation, income taxation, social protection or entitlement to certain employment benefits</w:t>
            </w:r>
            <w:r w:rsidRPr="6C738519" w:rsidR="7832E068">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w:t>
            </w:r>
          </w:p>
          <w:p w:rsidRPr="00010C6B" w:rsidR="003E3170" w:rsidP="003E3170" w:rsidRDefault="003E3170" w14:paraId="21EF0B10" w14:textId="77777777">
            <w:pPr>
              <w:rPr>
                <w:rFonts w:cstheme="minorHAnsi"/>
                <w:color w:val="000000" w:themeColor="text1"/>
                <w:sz w:val="20"/>
                <w:szCs w:val="20"/>
              </w:rPr>
            </w:pPr>
          </w:p>
          <w:p w:rsidRPr="00010C6B" w:rsidR="003E3170" w:rsidP="003E3170" w:rsidRDefault="003E3170" w14:paraId="04BC222B" w14:textId="77777777">
            <w:pPr>
              <w:rPr>
                <w:rFonts w:cstheme="minorHAnsi"/>
                <w:color w:val="000000" w:themeColor="text1"/>
                <w:sz w:val="20"/>
                <w:szCs w:val="20"/>
              </w:rPr>
            </w:pPr>
            <w:r w:rsidRPr="00010C6B">
              <w:rPr>
                <w:rFonts w:cstheme="minorHAnsi"/>
                <w:color w:val="000000" w:themeColor="text1"/>
                <w:sz w:val="20"/>
                <w:szCs w:val="20"/>
              </w:rPr>
              <w:t>For the purpose</w:t>
            </w:r>
            <w:r w:rsidRPr="00010C6B">
              <w:rPr>
                <w:rFonts w:cstheme="minorHAnsi"/>
                <w:color w:val="000000" w:themeColor="text1"/>
                <w:sz w:val="20"/>
                <w:szCs w:val="20"/>
              </w:rPr>
              <w:t xml:space="preserve"> </w:t>
            </w:r>
            <w:r w:rsidRPr="00010C6B">
              <w:rPr>
                <w:rFonts w:cstheme="minorHAnsi"/>
                <w:color w:val="000000" w:themeColor="text1"/>
                <w:sz w:val="20"/>
                <w:szCs w:val="20"/>
              </w:rPr>
              <w:t>of</w:t>
            </w:r>
            <w:r w:rsidRPr="00010C6B">
              <w:rPr>
                <w:rFonts w:cstheme="minorHAnsi"/>
                <w:color w:val="000000" w:themeColor="text1"/>
                <w:sz w:val="20"/>
                <w:szCs w:val="20"/>
              </w:rPr>
              <w:t xml:space="preserve"> </w:t>
            </w:r>
            <w:r w:rsidRPr="00010C6B">
              <w:rPr>
                <w:rFonts w:cstheme="minorHAnsi"/>
                <w:color w:val="000000" w:themeColor="text1"/>
                <w:sz w:val="20"/>
                <w:szCs w:val="20"/>
              </w:rPr>
              <w:t xml:space="preserve">classifying persons into formal or informal employment for this indicator, only the characteristics of the main job are considered. </w:t>
            </w:r>
          </w:p>
          <w:p w:rsidRPr="00010C6B" w:rsidR="003E3170" w:rsidP="003E3170" w:rsidRDefault="003E3170" w14:paraId="41DB24B2" w14:textId="77777777">
            <w:pPr>
              <w:rPr>
                <w:rFonts w:cstheme="minorHAnsi"/>
                <w:color w:val="000000" w:themeColor="text1"/>
                <w:sz w:val="20"/>
                <w:szCs w:val="20"/>
              </w:rPr>
            </w:pPr>
          </w:p>
          <w:p w:rsidRPr="00010C6B" w:rsidR="003E3170" w:rsidP="6D44B387" w:rsidRDefault="003E3170" w14:paraId="7CFCBE67" w14:textId="12482C06">
            <w:pPr>
              <w:rPr>
                <w:rFonts w:cs="Calibri" w:cstheme="minorAscii"/>
                <w:color w:val="000000" w:themeColor="text1"/>
                <w:sz w:val="20"/>
                <w:szCs w:val="20"/>
              </w:rPr>
            </w:pPr>
            <w:r w:rsidRPr="6D44B387" w:rsidR="003E3170">
              <w:rPr>
                <w:rFonts w:cs="Calibri" w:cstheme="minorAscii"/>
                <w:color w:val="000000" w:themeColor="text1" w:themeTint="FF" w:themeShade="FF"/>
                <w:sz w:val="20"/>
                <w:szCs w:val="20"/>
              </w:rPr>
              <w:t>An enterprise belongs to the informal sector if it fulfils the three following conditions:</w:t>
            </w:r>
          </w:p>
          <w:p w:rsidRPr="00010C6B" w:rsidR="003E3170" w:rsidP="6D44B387" w:rsidRDefault="003E3170" w14:paraId="2870D4AF" w14:textId="7C9C8814">
            <w:pPr>
              <w:pStyle w:val="ListParagraph"/>
              <w:numPr>
                <w:ilvl w:val="0"/>
                <w:numId w:val="10"/>
              </w:numPr>
              <w:rPr>
                <w:rFonts w:cs="Calibri" w:cstheme="minorAscii"/>
                <w:color w:val="000000" w:themeColor="text1"/>
                <w:sz w:val="20"/>
                <w:szCs w:val="20"/>
              </w:rPr>
            </w:pPr>
            <w:r w:rsidRPr="6C738519" w:rsidR="003E3170">
              <w:rPr>
                <w:rFonts w:cs="Calibri" w:cstheme="minorAscii"/>
                <w:color w:val="000000" w:themeColor="text1" w:themeTint="FF" w:themeShade="FF"/>
                <w:sz w:val="20"/>
                <w:szCs w:val="20"/>
              </w:rPr>
              <w:t xml:space="preserve">It is an unincorporated enterprise </w:t>
            </w:r>
            <w:r w:rsidRPr="6C738519" w:rsidR="4013FC49">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(it is not constituted as a legal entity separate from its owners, and it is owned and controlled by one or more members of one or more households, and it is not a quasi-corporation: it does not have a complete set of accounts, including balance</w:t>
            </w:r>
            <w:r w:rsidRPr="6C738519" w:rsidR="003E3170">
              <w:rPr>
                <w:rFonts w:cs="Calibri" w:cstheme="minorAscii"/>
                <w:color w:val="000000" w:themeColor="text1" w:themeTint="FF" w:themeShade="FF"/>
                <w:sz w:val="20"/>
                <w:szCs w:val="20"/>
              </w:rPr>
              <w:t xml:space="preserve"> </w:t>
            </w:r>
            <w:r w:rsidRPr="6C738519" w:rsidR="003E3170">
              <w:rPr>
                <w:rFonts w:cs="Calibri" w:cstheme="minorAscii"/>
                <w:color w:val="000000" w:themeColor="text1" w:themeTint="FF" w:themeShade="FF"/>
                <w:sz w:val="20"/>
                <w:szCs w:val="20"/>
              </w:rPr>
              <w:t>sheets</w:t>
            </w:r>
            <w:r w:rsidRPr="6C738519" w:rsidR="020CA6E8">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w:t>
            </w:r>
          </w:p>
          <w:p w:rsidRPr="00010C6B" w:rsidR="003E3170" w:rsidP="6D44B387" w:rsidRDefault="003E3170" w14:paraId="08753BB2" w14:textId="53B2B161">
            <w:pPr>
              <w:pStyle w:val="ListParagraph"/>
              <w:numPr>
                <w:ilvl w:val="0"/>
                <w:numId w:val="11"/>
              </w:numPr>
              <w:rPr>
                <w:rFonts w:cs="Calibri" w:cstheme="minorAscii"/>
                <w:color w:val="000000" w:themeColor="text1"/>
                <w:sz w:val="20"/>
                <w:szCs w:val="20"/>
              </w:rPr>
            </w:pPr>
            <w:r w:rsidRPr="6C738519" w:rsidR="003E3170">
              <w:rPr>
                <w:rFonts w:cs="Calibri" w:cstheme="minorAscii"/>
                <w:color w:val="000000" w:themeColor="text1" w:themeTint="FF" w:themeShade="FF"/>
                <w:sz w:val="20"/>
                <w:szCs w:val="20"/>
              </w:rPr>
              <w:t xml:space="preserve">It is a market enterprise </w:t>
            </w:r>
            <w:r w:rsidRPr="6C738519" w:rsidR="486681CB">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(it sells at least some of the goods or services it produces</w:t>
            </w:r>
            <w:r w:rsidRPr="6C738519" w:rsidR="5A2E53C9">
              <w:rPr>
                <w:rFonts w:cs="Calibri" w:cstheme="minorAscii"/>
                <w:color w:val="000000" w:themeColor="text1" w:themeTint="FF" w:themeShade="FF"/>
                <w:sz w:val="20"/>
                <w:szCs w:val="20"/>
              </w:rPr>
              <w:t>\</w:t>
            </w:r>
            <w:r w:rsidRPr="6C738519" w:rsidR="003E3170">
              <w:rPr>
                <w:rFonts w:cs="Calibri" w:cstheme="minorAscii"/>
                <w:color w:val="000000" w:themeColor="text1" w:themeTint="FF" w:themeShade="FF"/>
                <w:sz w:val="20"/>
                <w:szCs w:val="20"/>
              </w:rPr>
              <w:t>);</w:t>
            </w:r>
          </w:p>
          <w:p w:rsidRPr="00010C6B" w:rsidR="003E3170" w:rsidP="6D44B387" w:rsidRDefault="003E3170" w14:paraId="06BE3D08" w14:textId="06DB77C6">
            <w:pPr>
              <w:pStyle w:val="ListParagraph"/>
              <w:numPr>
                <w:ilvl w:val="0"/>
                <w:numId w:val="12"/>
              </w:numPr>
              <w:textAlignment w:val="baseline"/>
              <w:rPr>
                <w:rFonts w:cs="Calibri" w:cstheme="minorAscii"/>
                <w:color w:val="000000" w:themeColor="text1"/>
                <w:sz w:val="20"/>
                <w:szCs w:val="20"/>
              </w:rPr>
            </w:pPr>
            <w:r w:rsidRPr="6D44B387" w:rsidR="003E3170">
              <w:rPr>
                <w:rFonts w:cs="Calibri" w:cstheme="minorAscii"/>
                <w:color w:val="000000" w:themeColor="text1" w:themeTint="FF" w:themeShade="FF"/>
                <w:sz w:val="20"/>
                <w:szCs w:val="20"/>
              </w:rPr>
              <w:t xml:space="preserve">The enterprise is not </w:t>
            </w:r>
            <w:r w:rsidRPr="6D44B387" w:rsidR="003E3170">
              <w:rPr>
                <w:rFonts w:cs="Calibri" w:cstheme="minorAscii"/>
                <w:color w:val="000000" w:themeColor="text1" w:themeTint="FF" w:themeShade="FF"/>
                <w:sz w:val="20"/>
                <w:szCs w:val="20"/>
              </w:rPr>
              <w:t>registered,</w:t>
            </w:r>
            <w:r w:rsidRPr="6D44B387" w:rsidR="003E3170">
              <w:rPr>
                <w:rFonts w:cs="Calibri" w:cstheme="minorAscii"/>
                <w:color w:val="000000" w:themeColor="text1" w:themeTint="FF" w:themeShade="FF"/>
                <w:sz w:val="20"/>
                <w:szCs w:val="20"/>
              </w:rPr>
              <w:t xml:space="preserve"> or the employees of the enterprise are not </w:t>
            </w:r>
            <w:r w:rsidRPr="6D44B387" w:rsidR="003E3170">
              <w:rPr>
                <w:rFonts w:cs="Calibri" w:cstheme="minorAscii"/>
                <w:color w:val="000000" w:themeColor="text1" w:themeTint="FF" w:themeShade="FF"/>
                <w:sz w:val="20"/>
                <w:szCs w:val="20"/>
              </w:rPr>
              <w:t>registered,</w:t>
            </w:r>
            <w:r w:rsidRPr="6D44B387" w:rsidR="003E3170">
              <w:rPr>
                <w:rFonts w:cs="Calibri" w:cstheme="minorAscii"/>
                <w:color w:val="000000" w:themeColor="text1" w:themeTint="FF" w:themeShade="FF"/>
                <w:sz w:val="20"/>
                <w:szCs w:val="20"/>
              </w:rPr>
              <w:t xml:space="preserve"> or the number of persons engaged on a continuous basis is below a threshold determined by the country.</w:t>
            </w:r>
          </w:p>
          <w:p w:rsidRPr="00010C6B" w:rsidR="003E3170" w:rsidP="00450FA4" w:rsidRDefault="003E3170" w14:paraId="4B381A79" w14:textId="77777777">
            <w:pPr>
              <w:textAlignment w:val="baseline"/>
              <w:rPr>
                <w:rFonts w:eastAsia="Times New Roman" w:cstheme="minorHAnsi"/>
                <w:color w:val="000000" w:themeColor="text1"/>
                <w:sz w:val="20"/>
                <w:szCs w:val="20"/>
              </w:rPr>
            </w:pPr>
          </w:p>
        </w:tc>
      </w:tr>
      <w:tr w:rsidRPr="00010C6B" w:rsidR="00010C6B" w:rsidTr="6C738519" w14:paraId="377D215F"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2B044808" w14:textId="36061BA1">
            <w:pPr>
              <w:pStyle w:val="Normal"/>
              <w:rPr>
                <w:rFonts w:eastAsia="Times New Roman" w:cs="Calibri" w:cstheme="minorAscii"/>
                <w:color w:val="000000" w:themeColor="text1" w:themeTint="FF" w:themeShade="FF"/>
                <w:sz w:val="20"/>
                <w:szCs w:val="20"/>
                <w:lang w:val="en-GB"/>
              </w:rPr>
            </w:pPr>
            <w:r w:rsidRPr="5EB9EC7D" w:rsidR="6CFF71BE">
              <w:rPr>
                <w:rFonts w:eastAsia="Times New Roman" w:cs="Calibri" w:cstheme="minorAscii"/>
                <w:color w:val="000000" w:themeColor="text1" w:themeTint="FF" w:themeShade="FF"/>
                <w:sz w:val="20"/>
                <w:szCs w:val="20"/>
                <w:lang w:val="en-GB"/>
              </w:rPr>
              <w:t>I.9</w:t>
            </w:r>
          </w:p>
          <w:p w:rsidR="5391E96E" w:rsidP="5391E96E" w:rsidRDefault="5391E96E" w14:paraId="623F64B5" w14:textId="695FF9F7">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51755764" w:rsidP="01D89AE0" w:rsidRDefault="51755764" w14:paraId="34B425E7" w14:textId="4EE58271">
            <w:pPr>
              <w:pStyle w:val="Normal"/>
              <w:rPr>
                <w:rFonts w:eastAsia="Times New Roman" w:cs="Calibri" w:cstheme="minorAscii"/>
                <w:color w:val="000000" w:themeColor="text1" w:themeTint="FF" w:themeShade="FF"/>
                <w:sz w:val="20"/>
                <w:szCs w:val="20"/>
                <w:lang w:val="en-GB"/>
              </w:rPr>
            </w:pPr>
            <w:r w:rsidRPr="5391E96E" w:rsidR="503BA866">
              <w:rPr>
                <w:rFonts w:eastAsia="Times New Roman" w:cs="Calibri" w:cstheme="minorAscii"/>
                <w:color w:val="000000" w:themeColor="text1" w:themeTint="FF" w:themeShade="FF"/>
                <w:sz w:val="20"/>
                <w:szCs w:val="20"/>
                <w:lang w:val="en-GB"/>
              </w:rPr>
              <w:t>3</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6D0732A3"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Method of computation</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6C738519" w:rsidRDefault="003E3170" w14:paraId="517CEE82" w14:textId="66AF162F">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6C738519" w:rsidR="007B21FD">
              <w:rPr>
                <w:rFonts w:ascii="Calibri" w:hAnsi="Calibri" w:cs="Calibri" w:asciiTheme="minorAscii" w:hAnsiTheme="minorAscii" w:cstheme="minorAscii"/>
                <w:color w:val="000000" w:themeColor="text1" w:themeTint="FF" w:themeShade="FF"/>
                <w:sz w:val="20"/>
                <w:szCs w:val="20"/>
              </w:rPr>
              <w:t>Proportion of informal employment in</w:t>
            </w:r>
            <w:r w:rsidRPr="6C738519" w:rsidR="007B21FD">
              <w:rPr>
                <w:rFonts w:ascii="Calibri" w:hAnsi="Calibri" w:cs="Calibri" w:asciiTheme="minorAscii" w:hAnsiTheme="minorAscii" w:cstheme="minorAscii"/>
                <w:color w:val="000000" w:themeColor="text1" w:themeTint="FF" w:themeShade="FF"/>
                <w:sz w:val="20"/>
                <w:szCs w:val="20"/>
              </w:rPr>
              <w:t xml:space="preserve"> non-agricultural employment</w:t>
            </w:r>
            <w:r w:rsidRPr="6C738519" w:rsidR="007B21FD">
              <w:rPr>
                <w:rFonts w:ascii="Calibri" w:hAnsi="Calibri" w:cs="Calibri" w:asciiTheme="minorAscii" w:hAnsiTheme="minorAscii" w:cstheme="minorAscii"/>
                <w:color w:val="000000" w:themeColor="text1" w:themeTint="FF" w:themeShade="FF"/>
                <w:sz w:val="20"/>
                <w:szCs w:val="20"/>
              </w:rPr>
              <w:t xml:space="preserve"> </w:t>
            </w:r>
            <w:r w:rsidRPr="6C738519" w:rsidR="468F5F6D">
              <w:rPr>
                <w:rFonts w:ascii="Calibri" w:hAnsi="Calibri" w:cs="Calibri" w:asciiTheme="minorAscii" w:hAnsiTheme="minorAscii" w:cstheme="minorAscii"/>
                <w:color w:val="000000" w:themeColor="text1" w:themeTint="FF" w:themeShade="FF"/>
                <w:sz w:val="20"/>
                <w:szCs w:val="20"/>
              </w:rPr>
              <w:t xml:space="preserve">is calculated by dividing the *Informal employment in non-agriculture activities* by the *Total employment in non-agricultural activities*, and by multiplying the value by 100. </w:t>
            </w:r>
          </w:p>
          <w:p w:rsidRPr="00010C6B" w:rsidR="003E3170" w:rsidP="5EB9EC7D" w:rsidRDefault="003E3170" w14:paraId="7CE81E21" w14:textId="079D85FB">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p>
          <w:p w:rsidRPr="00010C6B" w:rsidR="003E3170" w:rsidP="6D44B387" w:rsidRDefault="003E3170" w14:paraId="446A2794" w14:textId="3D362395">
            <w:pPr>
              <w:pStyle w:val="NormalWeb"/>
              <w:shd w:val="clear" w:color="auto" w:fill="FFFFFF" w:themeFill="background1"/>
              <w:rPr>
                <w:rFonts w:ascii="Calibri" w:hAnsi="Calibri" w:cs="Calibri" w:asciiTheme="minorAscii" w:hAnsiTheme="minorAscii" w:cstheme="minorAscii"/>
                <w:color w:val="000000" w:themeColor="text1"/>
                <w:sz w:val="20"/>
                <w:szCs w:val="20"/>
              </w:rPr>
            </w:pPr>
            <w:r w:rsidRPr="6C738519" w:rsidR="468F5F6D">
              <w:rPr>
                <w:rFonts w:ascii="Calibri" w:hAnsi="Calibri" w:cs="Calibri" w:asciiTheme="minorAscii" w:hAnsiTheme="minorAscii" w:cstheme="minorAscii"/>
                <w:color w:val="000000" w:themeColor="text1" w:themeTint="FF" w:themeShade="FF"/>
                <w:sz w:val="20"/>
                <w:szCs w:val="20"/>
              </w:rPr>
              <w:t>**</w:t>
            </w:r>
            <w:r w:rsidRPr="6C738519" w:rsidR="785A21F2">
              <w:rPr>
                <w:rFonts w:ascii="Calibri" w:hAnsi="Calibri" w:cs="Calibri" w:asciiTheme="minorAscii" w:hAnsiTheme="minorAscii" w:cstheme="minorAscii"/>
                <w:color w:val="000000" w:themeColor="text1" w:themeTint="FF" w:themeShade="FF"/>
                <w:sz w:val="20"/>
                <w:szCs w:val="20"/>
              </w:rPr>
              <w:t>Disaggregation</w:t>
            </w:r>
            <w:r w:rsidRPr="6C738519" w:rsidR="36D7C59A">
              <w:rPr>
                <w:rFonts w:ascii="Calibri" w:hAnsi="Calibri" w:cs="Calibri" w:asciiTheme="minorAscii" w:hAnsiTheme="minorAscii" w:cstheme="minorAscii"/>
                <w:color w:val="000000" w:themeColor="text1" w:themeTint="FF" w:themeShade="FF"/>
                <w:sz w:val="20"/>
                <w:szCs w:val="20"/>
              </w:rPr>
              <w:t>**</w:t>
            </w:r>
            <w:r w:rsidRPr="6C738519" w:rsidR="785A21F2">
              <w:rPr>
                <w:rFonts w:ascii="Calibri" w:hAnsi="Calibri" w:cs="Calibri" w:asciiTheme="minorAscii" w:hAnsiTheme="minorAscii" w:cstheme="minorAscii"/>
                <w:color w:val="000000" w:themeColor="text1" w:themeTint="FF" w:themeShade="FF"/>
                <w:sz w:val="20"/>
                <w:szCs w:val="20"/>
              </w:rPr>
              <w:t>:</w:t>
            </w:r>
            <w:r w:rsidRPr="6C738519" w:rsidR="6BBC4A19">
              <w:rPr>
                <w:rFonts w:ascii="Calibri" w:hAnsi="Calibri" w:cs="Calibri" w:asciiTheme="minorAscii" w:hAnsiTheme="minorAscii" w:cstheme="minorAscii"/>
                <w:color w:val="000000" w:themeColor="text1" w:themeTint="FF" w:themeShade="FF"/>
                <w:sz w:val="20"/>
                <w:szCs w:val="20"/>
              </w:rPr>
              <w:t xml:space="preserve"> by sex</w:t>
            </w:r>
            <w:r>
              <w:br/>
            </w:r>
          </w:p>
        </w:tc>
      </w:tr>
      <w:tr w:rsidRPr="00010C6B" w:rsidR="00010C6B" w:rsidTr="6C738519" w14:paraId="53D88ABD" w14:textId="77777777">
        <w:trPr>
          <w:trHeight w:val="2505"/>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70B0716D" w14:textId="36061BA1">
            <w:pPr>
              <w:pStyle w:val="Normal"/>
              <w:rPr>
                <w:rFonts w:eastAsia="Times New Roman" w:cs="Calibri" w:cstheme="minorAscii"/>
                <w:color w:val="000000" w:themeColor="text1" w:themeTint="FF" w:themeShade="FF"/>
                <w:sz w:val="20"/>
                <w:szCs w:val="20"/>
                <w:lang w:val="en-GB"/>
              </w:rPr>
            </w:pPr>
            <w:r w:rsidRPr="5EB9EC7D" w:rsidR="457F888C">
              <w:rPr>
                <w:rFonts w:eastAsia="Times New Roman" w:cs="Calibri" w:cstheme="minorAscii"/>
                <w:color w:val="000000" w:themeColor="text1" w:themeTint="FF" w:themeShade="FF"/>
                <w:sz w:val="20"/>
                <w:szCs w:val="20"/>
                <w:lang w:val="en-GB"/>
              </w:rPr>
              <w:t>I.9</w:t>
            </w:r>
          </w:p>
          <w:p w:rsidR="5391E96E" w:rsidP="5391E96E" w:rsidRDefault="5391E96E" w14:paraId="1A9B103A" w14:textId="27425648">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51755764" w:rsidP="01D89AE0" w:rsidRDefault="51755764" w14:paraId="4B31A19F" w14:textId="34C6B471">
            <w:pPr>
              <w:pStyle w:val="Normal"/>
              <w:rPr>
                <w:rFonts w:eastAsia="Times New Roman" w:cs="Calibri" w:cstheme="minorAscii"/>
                <w:color w:val="000000" w:themeColor="text1" w:themeTint="FF" w:themeShade="FF"/>
                <w:sz w:val="20"/>
                <w:szCs w:val="20"/>
                <w:lang w:val="en-GB"/>
              </w:rPr>
            </w:pPr>
            <w:r w:rsidRPr="5391E96E" w:rsidR="4FA905D3">
              <w:rPr>
                <w:rFonts w:eastAsia="Times New Roman" w:cs="Calibri" w:cstheme="minorAscii"/>
                <w:color w:val="000000" w:themeColor="text1" w:themeTint="FF" w:themeShade="FF"/>
                <w:sz w:val="20"/>
                <w:szCs w:val="20"/>
                <w:lang w:val="en-GB"/>
              </w:rPr>
              <w:t>4</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567613B9"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lastRenderedPageBreak/>
              <w:t>Importance of the indicator in addressing gender issues and its limitation</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6D44B387" w:rsidRDefault="003E3170" w14:paraId="79A541C1" w14:textId="0FEAD585">
            <w:pPr>
              <w:pStyle w:val="NormalWeb"/>
              <w:shd w:val="clear" w:color="auto" w:fill="FFFFFF" w:themeFill="background1"/>
              <w:rPr>
                <w:rFonts w:ascii="Calibri" w:hAnsi="Calibri" w:cs="Calibri" w:asciiTheme="minorAscii" w:hAnsiTheme="minorAscii" w:cstheme="minorAscii"/>
                <w:noProof w:val="0"/>
                <w:color w:val="000000" w:themeColor="text1" w:themeTint="FF" w:themeShade="FF"/>
                <w:sz w:val="20"/>
                <w:szCs w:val="20"/>
                <w:lang w:val="en-US"/>
              </w:rPr>
            </w:pPr>
            <w:r w:rsidRPr="6C738519" w:rsidR="5CB564EC">
              <w:rPr>
                <w:rFonts w:ascii="Calibri" w:hAnsi="Calibri" w:cs="Calibri" w:asciiTheme="minorAscii" w:hAnsiTheme="minorAscii" w:cstheme="minorAscii"/>
                <w:noProof w:val="0"/>
                <w:color w:val="000000" w:themeColor="text1" w:themeTint="FF" w:themeShade="FF"/>
                <w:sz w:val="20"/>
                <w:szCs w:val="20"/>
                <w:lang w:val="en-US"/>
              </w:rPr>
              <w:t xml:space="preserve">Statistics on informal employment are essential to obtaining a clear idea of the contributions of all workers, </w:t>
            </w:r>
            <w:proofErr w:type="gramStart"/>
            <w:r w:rsidRPr="6C738519" w:rsidR="5CB564EC">
              <w:rPr>
                <w:rFonts w:ascii="Calibri" w:hAnsi="Calibri" w:cs="Calibri" w:asciiTheme="minorAscii" w:hAnsiTheme="minorAscii" w:cstheme="minorAscii"/>
                <w:noProof w:val="0"/>
                <w:color w:val="000000" w:themeColor="text1" w:themeTint="FF" w:themeShade="FF"/>
                <w:sz w:val="20"/>
                <w:szCs w:val="20"/>
                <w:lang w:val="en-US"/>
              </w:rPr>
              <w:t>women in particular, to</w:t>
            </w:r>
            <w:proofErr w:type="gramEnd"/>
            <w:r w:rsidRPr="6C738519" w:rsidR="5CB564EC">
              <w:rPr>
                <w:rFonts w:ascii="Calibri" w:hAnsi="Calibri" w:cs="Calibri" w:asciiTheme="minorAscii" w:hAnsiTheme="minorAscii" w:cstheme="minorAscii"/>
                <w:noProof w:val="0"/>
                <w:color w:val="000000" w:themeColor="text1" w:themeTint="FF" w:themeShade="FF"/>
                <w:sz w:val="20"/>
                <w:szCs w:val="20"/>
                <w:lang w:val="en-US"/>
              </w:rPr>
              <w:t xml:space="preserve"> the economy. Indeed, the informal economy has been considered as “the fallback position for women who are excluded from paid employment. </w:t>
            </w:r>
            <w:r w:rsidRPr="6C738519" w:rsidR="3FC9127D">
              <w:rPr>
                <w:rFonts w:ascii="Calibri" w:hAnsi="Calibri" w:cs="Calibri" w:asciiTheme="minorAscii" w:hAnsiTheme="minorAscii" w:cstheme="minorAscii"/>
                <w:noProof w:val="0"/>
                <w:color w:val="000000" w:themeColor="text1" w:themeTint="FF" w:themeShade="FF"/>
                <w:sz w:val="20"/>
                <w:szCs w:val="20"/>
                <w:lang w:val="en-US"/>
              </w:rPr>
              <w:t>\</w:t>
            </w:r>
            <w:r w:rsidRPr="6C738519" w:rsidR="5CB564EC">
              <w:rPr>
                <w:rFonts w:ascii="Calibri" w:hAnsi="Calibri" w:cs="Calibri" w:asciiTheme="minorAscii" w:hAnsiTheme="minorAscii" w:cstheme="minorAscii"/>
                <w:noProof w:val="0"/>
                <w:color w:val="000000" w:themeColor="text1" w:themeTint="FF" w:themeShade="FF"/>
                <w:sz w:val="20"/>
                <w:szCs w:val="20"/>
                <w:lang w:val="en-US"/>
              </w:rPr>
              <w:t>[</w:t>
            </w:r>
            <w:r w:rsidRPr="6C738519" w:rsidR="1AB1FBAB">
              <w:rPr>
                <w:rFonts w:ascii="Calibri" w:hAnsi="Calibri" w:cs="Calibri" w:asciiTheme="minorAscii" w:hAnsiTheme="minorAscii" w:cstheme="minorAscii"/>
                <w:noProof w:val="0"/>
                <w:color w:val="000000" w:themeColor="text1" w:themeTint="FF" w:themeShade="FF"/>
                <w:sz w:val="20"/>
                <w:szCs w:val="20"/>
                <w:lang w:val="en-US"/>
              </w:rPr>
              <w:t>…\</w:t>
            </w:r>
            <w:r w:rsidRPr="6C738519" w:rsidR="5CB564EC">
              <w:rPr>
                <w:rFonts w:ascii="Calibri" w:hAnsi="Calibri" w:cs="Calibri" w:asciiTheme="minorAscii" w:hAnsiTheme="minorAscii" w:cstheme="minorAscii"/>
                <w:noProof w:val="0"/>
                <w:color w:val="000000" w:themeColor="text1" w:themeTint="FF" w:themeShade="FF"/>
                <w:sz w:val="20"/>
                <w:szCs w:val="20"/>
                <w:lang w:val="en-US"/>
              </w:rPr>
              <w:t>] The dominant aspect of the informal economy is self</w:t>
            </w:r>
            <w:r w:rsidRPr="6C738519" w:rsidR="2D85A906">
              <w:rPr>
                <w:rFonts w:ascii="Calibri" w:hAnsi="Calibri" w:cs="Calibri" w:asciiTheme="minorAscii" w:hAnsiTheme="minorAscii" w:cstheme="minorAscii"/>
                <w:noProof w:val="0"/>
                <w:color w:val="000000" w:themeColor="text1" w:themeTint="FF" w:themeShade="FF"/>
                <w:sz w:val="20"/>
                <w:szCs w:val="20"/>
                <w:lang w:val="en-US"/>
              </w:rPr>
              <w:t>-</w:t>
            </w:r>
            <w:r w:rsidRPr="6C738519" w:rsidR="5CB564EC">
              <w:rPr>
                <w:rFonts w:ascii="Calibri" w:hAnsi="Calibri" w:cs="Calibri" w:asciiTheme="minorAscii" w:hAnsiTheme="minorAscii" w:cstheme="minorAscii"/>
                <w:noProof w:val="0"/>
                <w:color w:val="000000" w:themeColor="text1" w:themeTint="FF" w:themeShade="FF"/>
                <w:sz w:val="20"/>
                <w:szCs w:val="20"/>
                <w:lang w:val="en-US"/>
              </w:rPr>
              <w:t xml:space="preserve">employment. It is an important source of livelihood for women in the developing world, especially in those areas where cultural norms bar them from work outside the home or where, because of conflict with household responsibilities, they cannot undertake regular employee working hours” </w:t>
            </w:r>
            <w:proofErr w:type="gramStart"/>
            <w:r w:rsidRPr="6C738519" w:rsidR="4519BE38">
              <w:rPr>
                <w:rFonts w:ascii="Calibri" w:hAnsi="Calibri" w:cs="Calibri" w:asciiTheme="minorAscii" w:hAnsiTheme="minorAscii" w:cstheme="minorAscii"/>
                <w:noProof w:val="0"/>
                <w:color w:val="000000" w:themeColor="text1" w:themeTint="FF" w:themeShade="FF"/>
                <w:sz w:val="20"/>
                <w:szCs w:val="20"/>
                <w:lang w:val="en-US"/>
              </w:rPr>
              <w:t>\</w:t>
            </w:r>
            <w:r w:rsidRPr="6C738519" w:rsidR="5CB564EC">
              <w:rPr>
                <w:rFonts w:ascii="Calibri" w:hAnsi="Calibri" w:cs="Calibri" w:asciiTheme="minorAscii" w:hAnsiTheme="minorAscii" w:cstheme="minorAscii"/>
                <w:noProof w:val="0"/>
                <w:color w:val="000000" w:themeColor="text1" w:themeTint="FF" w:themeShade="FF"/>
                <w:sz w:val="20"/>
                <w:szCs w:val="20"/>
                <w:lang w:val="en-US"/>
              </w:rPr>
              <w:t>(</w:t>
            </w:r>
            <w:proofErr w:type="gramEnd"/>
            <w:r w:rsidRPr="6C738519" w:rsidR="5CB564EC">
              <w:rPr>
                <w:rFonts w:ascii="Calibri" w:hAnsi="Calibri" w:cs="Calibri" w:asciiTheme="minorAscii" w:hAnsiTheme="minorAscii" w:cstheme="minorAscii"/>
                <w:noProof w:val="0"/>
                <w:color w:val="000000" w:themeColor="text1" w:themeTint="FF" w:themeShade="FF"/>
                <w:sz w:val="20"/>
                <w:szCs w:val="20"/>
                <w:lang w:val="en-US"/>
              </w:rPr>
              <w:t xml:space="preserve">United Nations: Handbook for Producing National Statistical Reports on Women and Men, Social Statistics and Indicators, Series K, No. 14 </w:t>
            </w:r>
            <w:proofErr w:type="gramStart"/>
            <w:r w:rsidRPr="6C738519" w:rsidR="39A89B1B">
              <w:rPr>
                <w:rFonts w:ascii="Calibri" w:hAnsi="Calibri" w:cs="Calibri" w:asciiTheme="minorAscii" w:hAnsiTheme="minorAscii" w:cstheme="minorAscii"/>
                <w:noProof w:val="0"/>
                <w:color w:val="000000" w:themeColor="text1" w:themeTint="FF" w:themeShade="FF"/>
                <w:sz w:val="20"/>
                <w:szCs w:val="20"/>
                <w:lang w:val="en-US"/>
              </w:rPr>
              <w:t>\</w:t>
            </w:r>
            <w:r w:rsidRPr="6C738519" w:rsidR="5CB564EC">
              <w:rPr>
                <w:rFonts w:ascii="Calibri" w:hAnsi="Calibri" w:cs="Calibri" w:asciiTheme="minorAscii" w:hAnsiTheme="minorAscii" w:cstheme="minorAscii"/>
                <w:noProof w:val="0"/>
                <w:color w:val="000000" w:themeColor="text1" w:themeTint="FF" w:themeShade="FF"/>
                <w:sz w:val="20"/>
                <w:szCs w:val="20"/>
                <w:lang w:val="en-US"/>
              </w:rPr>
              <w:t>(</w:t>
            </w:r>
            <w:proofErr w:type="gramEnd"/>
            <w:r w:rsidRPr="6C738519" w:rsidR="5CB564EC">
              <w:rPr>
                <w:rFonts w:ascii="Calibri" w:hAnsi="Calibri" w:cs="Calibri" w:asciiTheme="minorAscii" w:hAnsiTheme="minorAscii" w:cstheme="minorAscii"/>
                <w:noProof w:val="0"/>
                <w:color w:val="000000" w:themeColor="text1" w:themeTint="FF" w:themeShade="FF"/>
                <w:sz w:val="20"/>
                <w:szCs w:val="20"/>
                <w:lang w:val="en-US"/>
              </w:rPr>
              <w:t>New York, 1997</w:t>
            </w:r>
            <w:r w:rsidRPr="6C738519" w:rsidR="36602862">
              <w:rPr>
                <w:rFonts w:ascii="Calibri" w:hAnsi="Calibri" w:cs="Calibri" w:asciiTheme="minorAscii" w:hAnsiTheme="minorAscii" w:cstheme="minorAscii"/>
                <w:noProof w:val="0"/>
                <w:color w:val="000000" w:themeColor="text1" w:themeTint="FF" w:themeShade="FF"/>
                <w:sz w:val="20"/>
                <w:szCs w:val="20"/>
                <w:lang w:val="en-US"/>
              </w:rPr>
              <w:t>\</w:t>
            </w:r>
            <w:r w:rsidRPr="6C738519" w:rsidR="5CB564EC">
              <w:rPr>
                <w:rFonts w:ascii="Calibri" w:hAnsi="Calibri" w:cs="Calibri" w:asciiTheme="minorAscii" w:hAnsiTheme="minorAscii" w:cstheme="minorAscii"/>
                <w:noProof w:val="0"/>
                <w:color w:val="000000" w:themeColor="text1" w:themeTint="FF" w:themeShade="FF"/>
                <w:sz w:val="20"/>
                <w:szCs w:val="20"/>
                <w:lang w:val="en-US"/>
              </w:rPr>
              <w:t>), p. 232</w:t>
            </w:r>
            <w:r w:rsidRPr="6C738519" w:rsidR="43B8AD61">
              <w:rPr>
                <w:rFonts w:ascii="Calibri" w:hAnsi="Calibri" w:cs="Calibri" w:asciiTheme="minorAscii" w:hAnsiTheme="minorAscii" w:cstheme="minorAscii"/>
                <w:noProof w:val="0"/>
                <w:color w:val="000000" w:themeColor="text1" w:themeTint="FF" w:themeShade="FF"/>
                <w:sz w:val="20"/>
                <w:szCs w:val="20"/>
                <w:lang w:val="en-US"/>
              </w:rPr>
              <w:t>\</w:t>
            </w:r>
            <w:r w:rsidRPr="6C738519" w:rsidR="5CB564EC">
              <w:rPr>
                <w:rFonts w:ascii="Calibri" w:hAnsi="Calibri" w:cs="Calibri" w:asciiTheme="minorAscii" w:hAnsiTheme="minorAscii" w:cstheme="minorAscii"/>
                <w:noProof w:val="0"/>
                <w:color w:val="000000" w:themeColor="text1" w:themeTint="FF" w:themeShade="FF"/>
                <w:sz w:val="20"/>
                <w:szCs w:val="20"/>
                <w:lang w:val="en-US"/>
              </w:rPr>
              <w:t>).</w:t>
            </w:r>
          </w:p>
        </w:tc>
      </w:tr>
      <w:tr w:rsidRPr="00010C6B" w:rsidR="00010C6B" w:rsidTr="6C738519" w14:paraId="39A8F9D1"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505A1535" w14:textId="36061BA1">
            <w:pPr>
              <w:pStyle w:val="Normal"/>
              <w:rPr>
                <w:rFonts w:eastAsia="Times New Roman" w:cs="Calibri" w:cstheme="minorAscii"/>
                <w:color w:val="000000" w:themeColor="text1" w:themeTint="FF" w:themeShade="FF"/>
                <w:sz w:val="20"/>
                <w:szCs w:val="20"/>
                <w:lang w:val="en-GB"/>
              </w:rPr>
            </w:pPr>
            <w:r w:rsidRPr="5EB9EC7D" w:rsidR="1192F5EB">
              <w:rPr>
                <w:rFonts w:eastAsia="Times New Roman" w:cs="Calibri" w:cstheme="minorAscii"/>
                <w:color w:val="000000" w:themeColor="text1" w:themeTint="FF" w:themeShade="FF"/>
                <w:sz w:val="20"/>
                <w:szCs w:val="20"/>
                <w:lang w:val="en-GB"/>
              </w:rPr>
              <w:t>I.9</w:t>
            </w:r>
          </w:p>
          <w:p w:rsidR="5391E96E" w:rsidP="5391E96E" w:rsidRDefault="5391E96E" w14:paraId="05638E99" w14:textId="66AE48B8">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51755764" w:rsidP="01D89AE0" w:rsidRDefault="51755764" w14:paraId="25C4CDB8" w14:textId="33A26531">
            <w:pPr>
              <w:pStyle w:val="Normal"/>
              <w:rPr>
                <w:rFonts w:eastAsia="Times New Roman" w:cs="Calibri" w:cstheme="minorAscii"/>
                <w:color w:val="000000" w:themeColor="text1" w:themeTint="FF" w:themeShade="FF"/>
                <w:sz w:val="20"/>
                <w:szCs w:val="20"/>
                <w:lang w:val="en-GB"/>
              </w:rPr>
            </w:pPr>
            <w:r w:rsidRPr="5391E96E" w:rsidR="5A69BAA3">
              <w:rPr>
                <w:rFonts w:eastAsia="Times New Roman" w:cs="Calibri" w:cstheme="minorAscii"/>
                <w:color w:val="000000" w:themeColor="text1" w:themeTint="FF" w:themeShade="FF"/>
                <w:sz w:val="20"/>
                <w:szCs w:val="20"/>
                <w:lang w:val="en-GB"/>
              </w:rPr>
              <w:t>5</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354F57CB"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Sources of discrepancies between global and national figures</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7B21FD" w14:paraId="3FE7C623" w14:textId="136C4C19">
            <w:pPr>
              <w:textAlignment w:val="baseline"/>
              <w:rPr>
                <w:rFonts w:eastAsia="Times New Roman" w:cstheme="minorHAnsi"/>
                <w:color w:val="000000" w:themeColor="text1"/>
                <w:sz w:val="20"/>
                <w:szCs w:val="20"/>
              </w:rPr>
            </w:pPr>
            <w:r w:rsidRPr="00010C6B">
              <w:rPr>
                <w:rFonts w:cstheme="minorHAnsi"/>
                <w:color w:val="000000" w:themeColor="text1"/>
                <w:sz w:val="20"/>
                <w:szCs w:val="20"/>
              </w:rPr>
              <w:t>Although some international standards do exist for the compilation of informal employment statistics, the relevant concepts and definitions have been left relatively flexible so as to accommodate national contexts and needs. This means that, in practice, the operational criteria used by countries to compile data at the national level vary significantly from country to country, hindering the international comparability of statistics. The comparability of informal employment statistics is also highly sensitive to differences in the geographical areas covered, the economic activities covered and the treatment of</w:t>
            </w:r>
            <w:r w:rsidRPr="00010C6B">
              <w:rPr>
                <w:rFonts w:cstheme="minorHAnsi"/>
                <w:color w:val="000000" w:themeColor="text1"/>
                <w:sz w:val="20"/>
                <w:szCs w:val="20"/>
              </w:rPr>
              <w:t xml:space="preserve"> special groups of workers.</w:t>
            </w:r>
          </w:p>
        </w:tc>
      </w:tr>
      <w:tr w:rsidRPr="00010C6B" w:rsidR="00010C6B" w:rsidTr="6C738519" w14:paraId="4E635A6F"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71842DD5" w14:textId="36061BA1">
            <w:pPr>
              <w:pStyle w:val="Normal"/>
              <w:rPr>
                <w:rFonts w:eastAsia="Times New Roman" w:cs="Calibri" w:cstheme="minorAscii"/>
                <w:color w:val="000000" w:themeColor="text1" w:themeTint="FF" w:themeShade="FF"/>
                <w:sz w:val="20"/>
                <w:szCs w:val="20"/>
                <w:lang w:val="en-GB"/>
              </w:rPr>
            </w:pPr>
            <w:r w:rsidRPr="5EB9EC7D" w:rsidR="06ECE281">
              <w:rPr>
                <w:rFonts w:eastAsia="Times New Roman" w:cs="Calibri" w:cstheme="minorAscii"/>
                <w:color w:val="000000" w:themeColor="text1" w:themeTint="FF" w:themeShade="FF"/>
                <w:sz w:val="20"/>
                <w:szCs w:val="20"/>
                <w:lang w:val="en-GB"/>
              </w:rPr>
              <w:t>I.9</w:t>
            </w:r>
          </w:p>
          <w:p w:rsidR="5391E96E" w:rsidP="5391E96E" w:rsidRDefault="5391E96E" w14:paraId="646723EB" w14:textId="40C01AED">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3C74EE3F" w:rsidP="01D89AE0" w:rsidRDefault="3C74EE3F" w14:paraId="54E4E2E6" w14:textId="2AC8D277">
            <w:pPr>
              <w:pStyle w:val="Normal"/>
              <w:rPr>
                <w:rFonts w:eastAsia="Times New Roman" w:cs="Calibri" w:cstheme="minorAscii"/>
                <w:color w:val="000000" w:themeColor="text1" w:themeTint="FF" w:themeShade="FF"/>
                <w:sz w:val="20"/>
                <w:szCs w:val="20"/>
                <w:lang w:val="en-GB"/>
              </w:rPr>
            </w:pPr>
            <w:r w:rsidRPr="5391E96E" w:rsidR="5BCE3AC8">
              <w:rPr>
                <w:rFonts w:eastAsia="Times New Roman" w:cs="Calibri" w:cstheme="minorAscii"/>
                <w:color w:val="000000" w:themeColor="text1" w:themeTint="FF" w:themeShade="FF"/>
                <w:sz w:val="20"/>
                <w:szCs w:val="20"/>
                <w:lang w:val="en-GB"/>
              </w:rPr>
              <w:t>6</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22849D3F"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Process of obtaining data</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7B21FD" w:rsidP="6D44B387" w:rsidRDefault="007B21FD" w14:paraId="0F082EFD" w14:textId="77777777">
            <w:pPr>
              <w:pStyle w:val="NormalWeb"/>
              <w:shd w:val="clear" w:color="auto" w:fill="FFFFFF" w:themeFill="background1"/>
              <w:rPr>
                <w:rFonts w:ascii="Calibri" w:hAnsi="Calibri" w:cs="Calibri" w:asciiTheme="minorAscii" w:hAnsiTheme="minorAscii" w:cstheme="minorAscii"/>
                <w:color w:val="000000" w:themeColor="text1"/>
                <w:sz w:val="20"/>
                <w:szCs w:val="20"/>
              </w:rPr>
            </w:pPr>
            <w:r w:rsidRPr="6D44B387" w:rsidR="007B21FD">
              <w:rPr>
                <w:rFonts w:ascii="Calibri" w:hAnsi="Calibri" w:cs="Calibri" w:asciiTheme="minorAscii" w:hAnsiTheme="minorAscii" w:cstheme="minorAscii"/>
                <w:color w:val="000000" w:themeColor="text1" w:themeTint="FF" w:themeShade="FF"/>
                <w:sz w:val="20"/>
                <w:szCs w:val="20"/>
              </w:rPr>
              <w:t xml:space="preserve">The preferred source of data for this indicator is a </w:t>
            </w:r>
            <w:proofErr w:type="spellStart"/>
            <w:r w:rsidRPr="6D44B387" w:rsidR="007B21FD">
              <w:rPr>
                <w:rFonts w:ascii="Calibri" w:hAnsi="Calibri" w:cs="Calibri" w:asciiTheme="minorAscii" w:hAnsiTheme="minorAscii" w:cstheme="minorAscii"/>
                <w:color w:val="000000" w:themeColor="text1" w:themeTint="FF" w:themeShade="FF"/>
                <w:sz w:val="20"/>
                <w:szCs w:val="20"/>
              </w:rPr>
              <w:t>labour</w:t>
            </w:r>
            <w:proofErr w:type="spellEnd"/>
            <w:r w:rsidRPr="6D44B387" w:rsidR="007B21FD">
              <w:rPr>
                <w:rFonts w:ascii="Calibri" w:hAnsi="Calibri" w:cs="Calibri" w:asciiTheme="minorAscii" w:hAnsiTheme="minorAscii" w:cstheme="minorAscii"/>
                <w:color w:val="000000" w:themeColor="text1" w:themeTint="FF" w:themeShade="FF"/>
                <w:sz w:val="20"/>
                <w:szCs w:val="20"/>
              </w:rPr>
              <w:t xml:space="preserve"> force survey, with sufficient questions to determine the informal nature of jobs and whether the establishment where the person </w:t>
            </w:r>
            <w:proofErr w:type="gramStart"/>
            <w:r w:rsidRPr="6D44B387" w:rsidR="007B21FD">
              <w:rPr>
                <w:rFonts w:ascii="Calibri" w:hAnsi="Calibri" w:cs="Calibri" w:asciiTheme="minorAscii" w:hAnsiTheme="minorAscii" w:cstheme="minorAscii"/>
                <w:color w:val="000000" w:themeColor="text1" w:themeTint="FF" w:themeShade="FF"/>
                <w:sz w:val="20"/>
                <w:szCs w:val="20"/>
              </w:rPr>
              <w:t>works in</w:t>
            </w:r>
            <w:proofErr w:type="gramEnd"/>
            <w:r w:rsidRPr="6D44B387" w:rsidR="007B21FD">
              <w:rPr>
                <w:rFonts w:ascii="Calibri" w:hAnsi="Calibri" w:cs="Calibri" w:asciiTheme="minorAscii" w:hAnsiTheme="minorAscii" w:cstheme="minorAscii"/>
                <w:color w:val="000000" w:themeColor="text1" w:themeTint="FF" w:themeShade="FF"/>
                <w:sz w:val="20"/>
                <w:szCs w:val="20"/>
              </w:rPr>
              <w:t xml:space="preserve"> belongs to the formal or the informal sector. </w:t>
            </w:r>
          </w:p>
          <w:p w:rsidR="6D44B387" w:rsidP="6D44B387" w:rsidRDefault="6D44B387" w14:paraId="35A51170" w14:textId="51DCB833">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p>
          <w:p w:rsidRPr="00010C6B" w:rsidR="007B21FD" w:rsidP="6D44B387" w:rsidRDefault="007B21FD" w14:paraId="2F7D3D83" w14:textId="11BAEEAF">
            <w:pPr>
              <w:pStyle w:val="NormalWeb"/>
              <w:shd w:val="clear" w:color="auto" w:fill="FFFFFF" w:themeFill="background1"/>
              <w:rPr>
                <w:rFonts w:ascii="Calibri" w:hAnsi="Calibri" w:cs="Calibri" w:asciiTheme="minorAscii" w:hAnsiTheme="minorAscii" w:cstheme="minorAscii"/>
                <w:color w:val="000000" w:themeColor="text1"/>
                <w:sz w:val="20"/>
                <w:szCs w:val="20"/>
              </w:rPr>
            </w:pPr>
            <w:r w:rsidRPr="6D44B387" w:rsidR="007B21FD">
              <w:rPr>
                <w:rFonts w:ascii="Calibri" w:hAnsi="Calibri" w:cs="Calibri" w:asciiTheme="minorAscii" w:hAnsiTheme="minorAscii" w:cstheme="minorAscii"/>
                <w:color w:val="000000" w:themeColor="text1" w:themeTint="FF" w:themeShade="FF"/>
                <w:sz w:val="20"/>
                <w:szCs w:val="20"/>
              </w:rPr>
              <w:t xml:space="preserve">The ILO Department of Statistics processes national household survey </w:t>
            </w:r>
            <w:r w:rsidRPr="6D44B387" w:rsidR="007B21FD">
              <w:rPr>
                <w:rFonts w:ascii="Calibri" w:hAnsi="Calibri" w:cs="Calibri" w:asciiTheme="minorAscii" w:hAnsiTheme="minorAscii" w:cstheme="minorAscii"/>
                <w:color w:val="000000" w:themeColor="text1" w:themeTint="FF" w:themeShade="FF"/>
                <w:sz w:val="20"/>
                <w:szCs w:val="20"/>
              </w:rPr>
              <w:t>microdata sets</w:t>
            </w:r>
            <w:r w:rsidRPr="6D44B387" w:rsidR="007B21FD">
              <w:rPr>
                <w:rFonts w:ascii="Calibri" w:hAnsi="Calibri" w:cs="Calibri" w:asciiTheme="minorAscii" w:hAnsiTheme="minorAscii" w:cstheme="minorAscii"/>
                <w:color w:val="000000" w:themeColor="text1" w:themeTint="FF" w:themeShade="FF"/>
                <w:sz w:val="20"/>
                <w:szCs w:val="20"/>
              </w:rPr>
              <w:t xml:space="preserve"> in line with </w:t>
            </w:r>
            <w:r w:rsidRPr="6D44B387" w:rsidR="007B21FD">
              <w:rPr>
                <w:rFonts w:ascii="Calibri" w:hAnsi="Calibri" w:cs="Calibri" w:asciiTheme="minorAscii" w:hAnsiTheme="minorAscii" w:cstheme="minorAscii"/>
                <w:color w:val="000000" w:themeColor="text1" w:themeTint="FF" w:themeShade="FF"/>
                <w:sz w:val="20"/>
                <w:szCs w:val="20"/>
              </w:rPr>
              <w:t>internationally agreed</w:t>
            </w:r>
            <w:r w:rsidRPr="6D44B387" w:rsidR="007B21FD">
              <w:rPr>
                <w:rFonts w:ascii="Calibri" w:hAnsi="Calibri" w:cs="Calibri" w:asciiTheme="minorAscii" w:hAnsiTheme="minorAscii" w:cstheme="minorAscii"/>
                <w:color w:val="000000" w:themeColor="text1" w:themeTint="FF" w:themeShade="FF"/>
                <w:sz w:val="20"/>
                <w:szCs w:val="20"/>
              </w:rPr>
              <w:t xml:space="preserve"> indicator concepts and definitions set forth by the International Conference of </w:t>
            </w:r>
            <w:r w:rsidRPr="6D44B387" w:rsidR="007B21FD">
              <w:rPr>
                <w:rFonts w:ascii="Calibri" w:hAnsi="Calibri" w:cs="Calibri" w:asciiTheme="minorAscii" w:hAnsiTheme="minorAscii" w:cstheme="minorAscii"/>
                <w:color w:val="000000" w:themeColor="text1" w:themeTint="FF" w:themeShade="FF"/>
                <w:sz w:val="20"/>
                <w:szCs w:val="20"/>
              </w:rPr>
              <w:t>Labour</w:t>
            </w:r>
            <w:r w:rsidRPr="6D44B387" w:rsidR="007B21FD">
              <w:rPr>
                <w:rFonts w:ascii="Calibri" w:hAnsi="Calibri" w:cs="Calibri" w:asciiTheme="minorAscii" w:hAnsiTheme="minorAscii" w:cstheme="minorAscii"/>
                <w:color w:val="000000" w:themeColor="text1" w:themeTint="FF" w:themeShade="FF"/>
                <w:sz w:val="20"/>
                <w:szCs w:val="20"/>
              </w:rPr>
              <w:t xml:space="preserve"> Statisticians. </w:t>
            </w:r>
          </w:p>
          <w:p w:rsidR="6D44B387" w:rsidP="6D44B387" w:rsidRDefault="6D44B387" w14:paraId="2FDF0D65" w14:textId="68EF45EE">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p>
          <w:p w:rsidRPr="00010C6B" w:rsidR="007B21FD" w:rsidP="6C738519" w:rsidRDefault="007B21FD" w14:paraId="60C6CBE9" w14:textId="73B59972">
            <w:pPr>
              <w:pStyle w:val="NormalWeb"/>
              <w:shd w:val="clear" w:color="auto" w:fill="FFFFFF" w:themeFill="background1"/>
              <w:rPr>
                <w:rFonts w:ascii="Calibri" w:hAnsi="Calibri" w:cs="Calibri" w:asciiTheme="minorAscii" w:hAnsiTheme="minorAscii" w:cstheme="minorAscii"/>
                <w:color w:val="000000" w:themeColor="text1"/>
                <w:sz w:val="20"/>
                <w:szCs w:val="20"/>
              </w:rPr>
            </w:pPr>
            <w:r w:rsidRPr="6C738519" w:rsidR="007B21FD">
              <w:rPr>
                <w:rFonts w:ascii="Calibri" w:hAnsi="Calibri" w:cs="Calibri" w:asciiTheme="minorAscii" w:hAnsiTheme="minorAscii" w:cstheme="minorAscii"/>
                <w:color w:val="000000" w:themeColor="text1" w:themeTint="FF" w:themeShade="FF"/>
                <w:sz w:val="20"/>
                <w:szCs w:val="20"/>
              </w:rPr>
              <w:t xml:space="preserve">The ILO engages in annual consultations with member States through the ILOSTAT questionnaire and related Statistics Reporting System </w:t>
            </w:r>
            <w:r w:rsidRPr="6C738519" w:rsidR="0B24B2F2">
              <w:rPr>
                <w:rFonts w:ascii="Calibri" w:hAnsi="Calibri" w:cs="Calibri" w:asciiTheme="minorAscii" w:hAnsiTheme="minorAscii" w:cstheme="minorAscii"/>
                <w:color w:val="000000" w:themeColor="text1" w:themeTint="FF" w:themeShade="FF"/>
                <w:sz w:val="20"/>
                <w:szCs w:val="20"/>
              </w:rPr>
              <w:t>\</w:t>
            </w:r>
            <w:r w:rsidRPr="6C738519" w:rsidR="007B21FD">
              <w:rPr>
                <w:rFonts w:ascii="Calibri" w:hAnsi="Calibri" w:cs="Calibri" w:asciiTheme="minorAscii" w:hAnsiTheme="minorAscii" w:cstheme="minorAscii"/>
                <w:color w:val="000000" w:themeColor="text1" w:themeTint="FF" w:themeShade="FF"/>
                <w:sz w:val="20"/>
                <w:szCs w:val="20"/>
              </w:rPr>
              <w:t>(</w:t>
            </w:r>
            <w:r w:rsidRPr="6C738519" w:rsidR="007B21FD">
              <w:rPr>
                <w:rFonts w:ascii="Calibri" w:hAnsi="Calibri" w:cs="Calibri" w:asciiTheme="minorAscii" w:hAnsiTheme="minorAscii" w:cstheme="minorAscii"/>
                <w:color w:val="000000" w:themeColor="text1" w:themeTint="FF" w:themeShade="FF"/>
                <w:sz w:val="20"/>
                <w:szCs w:val="20"/>
              </w:rPr>
              <w:t>StaRS</w:t>
            </w:r>
            <w:r w:rsidRPr="6C738519" w:rsidR="6F74A49F">
              <w:rPr>
                <w:rFonts w:ascii="Calibri" w:hAnsi="Calibri" w:cs="Calibri" w:asciiTheme="minorAscii" w:hAnsiTheme="minorAscii" w:cstheme="minorAscii"/>
                <w:color w:val="000000" w:themeColor="text1" w:themeTint="FF" w:themeShade="FF"/>
                <w:sz w:val="20"/>
                <w:szCs w:val="20"/>
              </w:rPr>
              <w:t>\</w:t>
            </w:r>
            <w:r w:rsidRPr="6C738519" w:rsidR="007B21FD">
              <w:rPr>
                <w:rFonts w:ascii="Calibri" w:hAnsi="Calibri" w:cs="Calibri" w:asciiTheme="minorAscii" w:hAnsiTheme="minorAscii" w:cstheme="minorAscii"/>
                <w:color w:val="000000" w:themeColor="text1" w:themeTint="FF" w:themeShade="FF"/>
                <w:sz w:val="20"/>
                <w:szCs w:val="20"/>
              </w:rPr>
              <w:t xml:space="preserve">). National data providers receive a link to the portal where they can review all national SDG data available on ILOSTAT. </w:t>
            </w:r>
          </w:p>
          <w:p w:rsidRPr="00010C6B" w:rsidR="003E3170" w:rsidP="007B21FD" w:rsidRDefault="003E3170" w14:paraId="2A4FB1C3" w14:textId="12B0E5CE">
            <w:pPr>
              <w:rPr>
                <w:rFonts w:cstheme="minorHAnsi"/>
                <w:color w:val="000000" w:themeColor="text1"/>
                <w:sz w:val="20"/>
                <w:szCs w:val="20"/>
              </w:rPr>
            </w:pPr>
          </w:p>
        </w:tc>
      </w:tr>
      <w:tr w:rsidRPr="00010C6B" w:rsidR="00010C6B" w:rsidTr="6C738519" w14:paraId="3F5BEB02"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08AB6783" w14:textId="36061BA1">
            <w:pPr>
              <w:pStyle w:val="Normal"/>
              <w:rPr>
                <w:rFonts w:eastAsia="Times New Roman" w:cs="Calibri" w:cstheme="minorAscii"/>
                <w:color w:val="000000" w:themeColor="text1" w:themeTint="FF" w:themeShade="FF"/>
                <w:sz w:val="20"/>
                <w:szCs w:val="20"/>
                <w:lang w:val="en-GB"/>
              </w:rPr>
            </w:pPr>
            <w:r w:rsidRPr="5EB9EC7D" w:rsidR="6310299A">
              <w:rPr>
                <w:rFonts w:eastAsia="Times New Roman" w:cs="Calibri" w:cstheme="minorAscii"/>
                <w:color w:val="000000" w:themeColor="text1" w:themeTint="FF" w:themeShade="FF"/>
                <w:sz w:val="20"/>
                <w:szCs w:val="20"/>
                <w:lang w:val="en-GB"/>
              </w:rPr>
              <w:t>I.9</w:t>
            </w:r>
          </w:p>
          <w:p w:rsidR="5391E96E" w:rsidP="5391E96E" w:rsidRDefault="5391E96E" w14:paraId="2E2962F7" w14:textId="6DF133E1">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3C74EE3F" w:rsidP="01D89AE0" w:rsidRDefault="3C74EE3F" w14:paraId="3DC24956" w14:textId="6EE17440">
            <w:pPr>
              <w:pStyle w:val="Normal"/>
              <w:rPr>
                <w:rFonts w:eastAsia="Times New Roman" w:cs="Calibri" w:cstheme="minorAscii"/>
                <w:color w:val="000000" w:themeColor="text1" w:themeTint="FF" w:themeShade="FF"/>
                <w:sz w:val="20"/>
                <w:szCs w:val="20"/>
                <w:lang w:val="en-GB"/>
              </w:rPr>
            </w:pPr>
            <w:r w:rsidRPr="5391E96E" w:rsidR="04FC0ADC">
              <w:rPr>
                <w:rFonts w:eastAsia="Times New Roman" w:cs="Calibri" w:cstheme="minorAscii"/>
                <w:color w:val="000000" w:themeColor="text1" w:themeTint="FF" w:themeShade="FF"/>
                <w:sz w:val="20"/>
                <w:szCs w:val="20"/>
                <w:lang w:val="en-GB"/>
              </w:rPr>
              <w:t>7</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549130EF"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Treatment of missing values</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6D44B387" w:rsidRDefault="007B21FD" w14:paraId="3669F9EA" w14:textId="363CDD19">
            <w:pPr>
              <w:pStyle w:val="NormalWeb"/>
              <w:rPr>
                <w:rFonts w:ascii="Calibri" w:hAnsi="Calibri" w:cs="Calibri" w:asciiTheme="minorAscii" w:hAnsiTheme="minorAscii" w:cstheme="minorAscii"/>
                <w:color w:val="000000" w:themeColor="text1" w:themeTint="FF" w:themeShade="FF"/>
                <w:sz w:val="20"/>
                <w:szCs w:val="20"/>
              </w:rPr>
            </w:pPr>
            <w:r w:rsidRPr="6C738519" w:rsidR="6AFE9B5C">
              <w:rPr>
                <w:rFonts w:cs="Calibri" w:cstheme="minorAscii"/>
                <w:color w:val="000000" w:themeColor="text1" w:themeTint="FF" w:themeShade="FF"/>
                <w:sz w:val="20"/>
                <w:szCs w:val="20"/>
              </w:rPr>
              <w:t>V</w:t>
            </w:r>
            <w:r w:rsidRPr="6C738519" w:rsidR="6AFE9B5C">
              <w:rPr>
                <w:rFonts w:ascii="Calibri" w:hAnsi="Calibri" w:cs="Calibri" w:asciiTheme="minorAscii" w:hAnsiTheme="minorAscii" w:cstheme="minorAscii"/>
                <w:color w:val="000000" w:themeColor="text1" w:themeTint="FF" w:themeShade="FF"/>
                <w:sz w:val="20"/>
                <w:szCs w:val="20"/>
              </w:rPr>
              <w:t>alues</w:t>
            </w:r>
            <w:r w:rsidRPr="6C738519" w:rsidR="6AFE9B5C">
              <w:rPr>
                <w:rFonts w:ascii="Calibri" w:hAnsi="Calibri" w:cs="Calibri" w:asciiTheme="minorAscii" w:hAnsiTheme="minorAscii" w:cstheme="minorAscii"/>
                <w:color w:val="000000" w:themeColor="text1" w:themeTint="FF" w:themeShade="FF"/>
                <w:sz w:val="20"/>
                <w:szCs w:val="20"/>
              </w:rPr>
              <w:t xml:space="preserve"> for missing countries are imputed </w:t>
            </w:r>
            <w:proofErr w:type="gramStart"/>
            <w:r w:rsidRPr="6C738519" w:rsidR="6AFE9B5C">
              <w:rPr>
                <w:rFonts w:ascii="Calibri" w:hAnsi="Calibri" w:cs="Calibri" w:asciiTheme="minorAscii" w:hAnsiTheme="minorAscii" w:cstheme="minorAscii"/>
                <w:color w:val="000000" w:themeColor="text1" w:themeTint="FF" w:themeShade="FF"/>
                <w:sz w:val="20"/>
                <w:szCs w:val="20"/>
              </w:rPr>
              <w:t>on the basis of</w:t>
            </w:r>
            <w:proofErr w:type="gramEnd"/>
            <w:r w:rsidRPr="6C738519" w:rsidR="6AFE9B5C">
              <w:rPr>
                <w:rFonts w:ascii="Calibri" w:hAnsi="Calibri" w:cs="Calibri" w:asciiTheme="minorAscii" w:hAnsiTheme="minorAscii" w:cstheme="minorAscii"/>
                <w:color w:val="000000" w:themeColor="text1" w:themeTint="FF" w:themeShade="FF"/>
                <w:sz w:val="20"/>
                <w:szCs w:val="20"/>
              </w:rPr>
              <w:t xml:space="preserve"> average </w:t>
            </w:r>
            <w:r w:rsidRPr="6C738519" w:rsidR="2ACA3611">
              <w:rPr>
                <w:rFonts w:ascii="Calibri" w:hAnsi="Calibri" w:cs="Calibri" w:asciiTheme="minorAscii" w:hAnsiTheme="minorAscii" w:cstheme="minorAscii"/>
                <w:color w:val="000000" w:themeColor="text1" w:themeTint="FF" w:themeShade="FF"/>
                <w:sz w:val="20"/>
                <w:szCs w:val="20"/>
              </w:rPr>
              <w:t>\</w:t>
            </w:r>
            <w:r w:rsidRPr="6C738519" w:rsidR="6AFE9B5C">
              <w:rPr>
                <w:rFonts w:ascii="Calibri" w:hAnsi="Calibri" w:cs="Calibri" w:asciiTheme="minorAscii" w:hAnsiTheme="minorAscii" w:cstheme="minorAscii"/>
                <w:color w:val="000000" w:themeColor="text1" w:themeTint="FF" w:themeShade="FF"/>
                <w:sz w:val="20"/>
                <w:szCs w:val="20"/>
              </w:rPr>
              <w:t>(mean</w:t>
            </w:r>
            <w:r w:rsidRPr="6C738519" w:rsidR="31049911">
              <w:rPr>
                <w:rFonts w:ascii="Calibri" w:hAnsi="Calibri" w:cs="Calibri" w:asciiTheme="minorAscii" w:hAnsiTheme="minorAscii" w:cstheme="minorAscii"/>
                <w:color w:val="000000" w:themeColor="text1" w:themeTint="FF" w:themeShade="FF"/>
                <w:sz w:val="20"/>
                <w:szCs w:val="20"/>
              </w:rPr>
              <w:t>\</w:t>
            </w:r>
            <w:r w:rsidRPr="6C738519" w:rsidR="6AFE9B5C">
              <w:rPr>
                <w:rFonts w:ascii="Calibri" w:hAnsi="Calibri" w:cs="Calibri" w:asciiTheme="minorAscii" w:hAnsiTheme="minorAscii" w:cstheme="minorAscii"/>
                <w:color w:val="000000" w:themeColor="text1" w:themeTint="FF" w:themeShade="FF"/>
                <w:sz w:val="20"/>
                <w:szCs w:val="20"/>
              </w:rPr>
              <w:t xml:space="preserve">) values for each country income group </w:t>
            </w:r>
            <w:proofErr w:type="gramStart"/>
            <w:r w:rsidRPr="6C738519" w:rsidR="40EA6F2E">
              <w:rPr>
                <w:rFonts w:ascii="Calibri" w:hAnsi="Calibri" w:cs="Calibri" w:asciiTheme="minorAscii" w:hAnsiTheme="minorAscii" w:cstheme="minorAscii"/>
                <w:color w:val="000000" w:themeColor="text1" w:themeTint="FF" w:themeShade="FF"/>
                <w:sz w:val="20"/>
                <w:szCs w:val="20"/>
              </w:rPr>
              <w:t>\</w:t>
            </w:r>
            <w:r w:rsidRPr="6C738519" w:rsidR="6AFE9B5C">
              <w:rPr>
                <w:rFonts w:ascii="Calibri" w:hAnsi="Calibri" w:cs="Calibri" w:asciiTheme="minorAscii" w:hAnsiTheme="minorAscii" w:cstheme="minorAscii"/>
                <w:color w:val="000000" w:themeColor="text1" w:themeTint="FF" w:themeShade="FF"/>
                <w:sz w:val="20"/>
                <w:szCs w:val="20"/>
              </w:rPr>
              <w:t>(</w:t>
            </w:r>
            <w:proofErr w:type="gramEnd"/>
            <w:r w:rsidRPr="6C738519" w:rsidR="6AFE9B5C">
              <w:rPr>
                <w:rFonts w:ascii="Calibri" w:hAnsi="Calibri" w:cs="Calibri" w:asciiTheme="minorAscii" w:hAnsiTheme="minorAscii" w:cstheme="minorAscii"/>
                <w:color w:val="000000" w:themeColor="text1" w:themeTint="FF" w:themeShade="FF"/>
                <w:sz w:val="20"/>
                <w:szCs w:val="20"/>
              </w:rPr>
              <w:t>based on the World Bank’s classification of four country income groups</w:t>
            </w:r>
            <w:r w:rsidRPr="6C738519" w:rsidR="46D6BABC">
              <w:rPr>
                <w:rFonts w:ascii="Calibri" w:hAnsi="Calibri" w:cs="Calibri" w:asciiTheme="minorAscii" w:hAnsiTheme="minorAscii" w:cstheme="minorAscii"/>
                <w:color w:val="000000" w:themeColor="text1" w:themeTint="FF" w:themeShade="FF"/>
                <w:sz w:val="20"/>
                <w:szCs w:val="20"/>
              </w:rPr>
              <w:t>\</w:t>
            </w:r>
            <w:r w:rsidRPr="6C738519" w:rsidR="6AFE9B5C">
              <w:rPr>
                <w:rFonts w:ascii="Calibri" w:hAnsi="Calibri" w:cs="Calibri" w:asciiTheme="minorAscii" w:hAnsiTheme="minorAscii" w:cstheme="minorAscii"/>
                <w:color w:val="000000" w:themeColor="text1" w:themeTint="FF" w:themeShade="FF"/>
                <w:sz w:val="20"/>
                <w:szCs w:val="20"/>
              </w:rPr>
              <w:t xml:space="preserve">) within each ILO broad sub-region. If imputations cannot be carried out at the level of ILO broad sub-region and four income groups, they are done at the level of ILO region and four income groups. For some upper-middle- income countries for which imputations are not feasible through the above methodologies, the imputations are carried out according to three income groups </w:t>
            </w:r>
            <w:r w:rsidRPr="6C738519" w:rsidR="10229719">
              <w:rPr>
                <w:rFonts w:ascii="Calibri" w:hAnsi="Calibri" w:cs="Calibri" w:asciiTheme="minorAscii" w:hAnsiTheme="minorAscii" w:cstheme="minorAscii"/>
                <w:color w:val="000000" w:themeColor="text1" w:themeTint="FF" w:themeShade="FF"/>
                <w:sz w:val="20"/>
                <w:szCs w:val="20"/>
              </w:rPr>
              <w:t>\</w:t>
            </w:r>
            <w:r w:rsidRPr="6C738519" w:rsidR="6AFE9B5C">
              <w:rPr>
                <w:rFonts w:ascii="Calibri" w:hAnsi="Calibri" w:cs="Calibri" w:asciiTheme="minorAscii" w:hAnsiTheme="minorAscii" w:cstheme="minorAscii"/>
                <w:color w:val="000000" w:themeColor="text1" w:themeTint="FF" w:themeShade="FF"/>
                <w:sz w:val="20"/>
                <w:szCs w:val="20"/>
              </w:rPr>
              <w:t>(merging all upper- and lower-middle- income countries into a single middle-income group</w:t>
            </w:r>
            <w:r w:rsidRPr="6C738519" w:rsidR="3D3E5BFE">
              <w:rPr>
                <w:rFonts w:ascii="Calibri" w:hAnsi="Calibri" w:cs="Calibri" w:asciiTheme="minorAscii" w:hAnsiTheme="minorAscii" w:cstheme="minorAscii"/>
                <w:color w:val="000000" w:themeColor="text1" w:themeTint="FF" w:themeShade="FF"/>
                <w:sz w:val="20"/>
                <w:szCs w:val="20"/>
              </w:rPr>
              <w:t>\</w:t>
            </w:r>
            <w:r w:rsidRPr="6C738519" w:rsidR="6AFE9B5C">
              <w:rPr>
                <w:rFonts w:ascii="Calibri" w:hAnsi="Calibri" w:cs="Calibri" w:asciiTheme="minorAscii" w:hAnsiTheme="minorAscii" w:cstheme="minorAscii"/>
                <w:color w:val="000000" w:themeColor="text1" w:themeTint="FF" w:themeShade="FF"/>
                <w:sz w:val="20"/>
                <w:szCs w:val="20"/>
              </w:rPr>
              <w:t>) and ILO broad sub-region.</w:t>
            </w:r>
          </w:p>
          <w:p w:rsidRPr="00010C6B" w:rsidR="003E3170" w:rsidP="6D44B387" w:rsidRDefault="007B21FD" w14:paraId="21547010" w14:textId="233D310F">
            <w:pPr>
              <w:pStyle w:val="NormalWeb"/>
              <w:ind w:left="0"/>
              <w:rPr>
                <w:rFonts w:cs="Calibri" w:cstheme="minorAscii"/>
                <w:color w:val="000000" w:themeColor="text1"/>
                <w:sz w:val="20"/>
                <w:szCs w:val="20"/>
              </w:rPr>
            </w:pPr>
          </w:p>
        </w:tc>
      </w:tr>
      <w:tr w:rsidRPr="00010C6B" w:rsidR="00010C6B" w:rsidTr="6C738519" w14:paraId="5FA9989F" w14:textId="77777777">
        <w:trPr>
          <w:trHeight w:val="417"/>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23CA499A" w14:textId="36061BA1">
            <w:pPr>
              <w:pStyle w:val="Normal"/>
              <w:rPr>
                <w:rFonts w:eastAsia="Times New Roman" w:cs="Calibri" w:cstheme="minorAscii"/>
                <w:color w:val="000000" w:themeColor="text1" w:themeTint="FF" w:themeShade="FF"/>
                <w:sz w:val="20"/>
                <w:szCs w:val="20"/>
                <w:lang w:val="en-GB"/>
              </w:rPr>
            </w:pPr>
            <w:r w:rsidRPr="5EB9EC7D" w:rsidR="26038B6F">
              <w:rPr>
                <w:rFonts w:eastAsia="Times New Roman" w:cs="Calibri" w:cstheme="minorAscii"/>
                <w:color w:val="000000" w:themeColor="text1" w:themeTint="FF" w:themeShade="FF"/>
                <w:sz w:val="20"/>
                <w:szCs w:val="20"/>
                <w:lang w:val="en-GB"/>
              </w:rPr>
              <w:t>I.9</w:t>
            </w:r>
          </w:p>
          <w:p w:rsidR="5391E96E" w:rsidP="5391E96E" w:rsidRDefault="5391E96E" w14:paraId="11DFDFBA" w14:textId="36301850">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3C74EE3F" w:rsidP="01D89AE0" w:rsidRDefault="3C74EE3F" w14:paraId="7DC9DBD1" w14:textId="453A7DC5">
            <w:pPr>
              <w:pStyle w:val="Normal"/>
              <w:rPr>
                <w:rFonts w:eastAsia="Times New Roman" w:cs="Calibri" w:cstheme="minorAscii"/>
                <w:color w:val="000000" w:themeColor="text1" w:themeTint="FF" w:themeShade="FF"/>
                <w:sz w:val="20"/>
                <w:szCs w:val="20"/>
                <w:lang w:val="en-GB"/>
              </w:rPr>
            </w:pPr>
            <w:r w:rsidRPr="5391E96E" w:rsidR="1D952BDE">
              <w:rPr>
                <w:rFonts w:eastAsia="Times New Roman" w:cs="Calibri" w:cstheme="minorAscii"/>
                <w:color w:val="000000" w:themeColor="text1" w:themeTint="FF" w:themeShade="FF"/>
                <w:sz w:val="20"/>
                <w:szCs w:val="20"/>
                <w:lang w:val="en-GB"/>
              </w:rPr>
              <w:t>8</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4453735C"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lastRenderedPageBreak/>
              <w:t>Data availability and assessment of countries’ capacity</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153A8F85" w:rsidP="5EB9EC7D" w:rsidRDefault="153A8F85" w14:paraId="060CE052" w14:textId="209E75A7">
            <w:pPr>
              <w:pStyle w:val="NormalWeb"/>
              <w:rPr>
                <w:rFonts w:ascii="Calibri" w:hAnsi="Calibri" w:cs="Calibri" w:asciiTheme="minorAscii" w:hAnsiTheme="minorAscii" w:cstheme="minorAscii"/>
                <w:color w:val="000000" w:themeColor="text1" w:themeTint="FF" w:themeShade="FF"/>
                <w:sz w:val="20"/>
                <w:szCs w:val="20"/>
              </w:rPr>
            </w:pPr>
          </w:p>
          <w:p w:rsidRPr="00010C6B" w:rsidR="003E3170" w:rsidP="007B21FD" w:rsidRDefault="003E3170" w14:paraId="28CD1BA0" w14:textId="5579E780">
            <w:pPr>
              <w:rPr>
                <w:rFonts w:eastAsia="Times New Roman" w:cstheme="minorHAnsi"/>
                <w:color w:val="000000" w:themeColor="text1"/>
                <w:sz w:val="20"/>
                <w:szCs w:val="20"/>
              </w:rPr>
            </w:pPr>
          </w:p>
        </w:tc>
      </w:tr>
      <w:tr w:rsidRPr="00010C6B" w:rsidR="00010C6B" w:rsidTr="6C738519" w14:paraId="20318D5B"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1863C8C3" w14:textId="36061BA1">
            <w:pPr>
              <w:pStyle w:val="Normal"/>
              <w:rPr>
                <w:rFonts w:eastAsia="Times New Roman" w:cs="Calibri" w:cstheme="minorAscii"/>
                <w:color w:val="000000" w:themeColor="text1" w:themeTint="FF" w:themeShade="FF"/>
                <w:sz w:val="20"/>
                <w:szCs w:val="20"/>
                <w:lang w:val="en-GB"/>
              </w:rPr>
            </w:pPr>
            <w:r w:rsidRPr="5EB9EC7D" w:rsidR="79F13B4B">
              <w:rPr>
                <w:rFonts w:eastAsia="Times New Roman" w:cs="Calibri" w:cstheme="minorAscii"/>
                <w:color w:val="000000" w:themeColor="text1" w:themeTint="FF" w:themeShade="FF"/>
                <w:sz w:val="20"/>
                <w:szCs w:val="20"/>
                <w:lang w:val="en-GB"/>
              </w:rPr>
              <w:t>I.9</w:t>
            </w:r>
          </w:p>
          <w:p w:rsidR="5391E96E" w:rsidP="5391E96E" w:rsidRDefault="5391E96E" w14:paraId="7580DA56" w14:textId="64EECF91">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7F35EEDA" w:rsidP="01D89AE0" w:rsidRDefault="7F35EEDA" w14:paraId="476BCCC6" w14:textId="32339E6B">
            <w:pPr>
              <w:pStyle w:val="Normal"/>
              <w:rPr>
                <w:rFonts w:eastAsia="Times New Roman" w:cs="Calibri" w:cstheme="minorAscii"/>
                <w:color w:val="000000" w:themeColor="text1" w:themeTint="FF" w:themeShade="FF"/>
                <w:sz w:val="20"/>
                <w:szCs w:val="20"/>
                <w:lang w:val="en-GB"/>
              </w:rPr>
            </w:pPr>
            <w:r w:rsidRPr="5391E96E" w:rsidR="16450804">
              <w:rPr>
                <w:rFonts w:eastAsia="Times New Roman" w:cs="Calibri" w:cstheme="minorAscii"/>
                <w:color w:val="000000" w:themeColor="text1" w:themeTint="FF" w:themeShade="FF"/>
                <w:sz w:val="20"/>
                <w:szCs w:val="20"/>
                <w:lang w:val="en-GB"/>
              </w:rPr>
              <w:t>9</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08510141"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Expected time of release</w:t>
            </w:r>
            <w:r w:rsidRPr="00010C6B">
              <w:rPr>
                <w:rFonts w:eastAsia="Times New Roman" w:cstheme="minorHAnsi"/>
                <w:color w:val="000000" w:themeColor="text1"/>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7B21FD" w:rsidRDefault="007B21FD" w14:paraId="7CF00D0C" w14:textId="19211842">
            <w:pPr>
              <w:rPr>
                <w:rFonts w:cstheme="minorHAnsi"/>
                <w:color w:val="000000" w:themeColor="text1"/>
                <w:sz w:val="20"/>
                <w:szCs w:val="20"/>
              </w:rPr>
            </w:pPr>
            <w:r w:rsidRPr="00010C6B">
              <w:rPr>
                <w:rFonts w:cstheme="minorHAnsi"/>
                <w:color w:val="000000" w:themeColor="text1"/>
                <w:sz w:val="20"/>
                <w:szCs w:val="20"/>
              </w:rPr>
              <w:t>Continuous</w:t>
            </w:r>
          </w:p>
        </w:tc>
      </w:tr>
      <w:tr w:rsidR="5391E96E" w:rsidTr="6C738519" w14:paraId="5AA4A924">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EB9EC7D" w:rsidRDefault="5391E96E" w14:paraId="2D6C9BB3" w14:textId="36061BA1">
            <w:pPr>
              <w:pStyle w:val="Normal"/>
              <w:rPr>
                <w:rFonts w:eastAsia="Times New Roman" w:cs="Calibri" w:cstheme="minorAscii"/>
                <w:color w:val="000000" w:themeColor="text1" w:themeTint="FF" w:themeShade="FF"/>
                <w:sz w:val="20"/>
                <w:szCs w:val="20"/>
                <w:lang w:val="en-GB"/>
              </w:rPr>
            </w:pPr>
            <w:r w:rsidRPr="5EB9EC7D" w:rsidR="06581E50">
              <w:rPr>
                <w:rFonts w:eastAsia="Times New Roman" w:cs="Calibri" w:cstheme="minorAscii"/>
                <w:color w:val="000000" w:themeColor="text1" w:themeTint="FF" w:themeShade="FF"/>
                <w:sz w:val="20"/>
                <w:szCs w:val="20"/>
                <w:lang w:val="en-GB"/>
              </w:rPr>
              <w:t>I.9</w:t>
            </w:r>
          </w:p>
          <w:p w:rsidR="5391E96E" w:rsidP="5391E96E" w:rsidRDefault="5391E96E" w14:paraId="76EAE996" w14:textId="2B284D93">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6C6400E5" w:rsidP="5391E96E" w:rsidRDefault="6C6400E5" w14:paraId="30D2684E" w14:textId="258AB4B4">
            <w:pPr>
              <w:pStyle w:val="Normal"/>
              <w:rPr>
                <w:rFonts w:eastAsia="Times New Roman" w:cs="Calibri" w:cstheme="minorAscii"/>
                <w:color w:val="000000" w:themeColor="text1" w:themeTint="FF" w:themeShade="FF"/>
                <w:sz w:val="20"/>
                <w:szCs w:val="20"/>
                <w:lang w:val="en-GB"/>
              </w:rPr>
            </w:pPr>
            <w:r w:rsidRPr="5391E96E" w:rsidR="6C6400E5">
              <w:rPr>
                <w:rFonts w:eastAsia="Times New Roman" w:cs="Calibri" w:cstheme="minorAscii"/>
                <w:color w:val="000000" w:themeColor="text1" w:themeTint="FF" w:themeShade="FF"/>
                <w:sz w:val="20"/>
                <w:szCs w:val="20"/>
                <w:lang w:val="en-GB"/>
              </w:rPr>
              <w:t>10</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5391E96E" w:rsidP="5391E96E" w:rsidRDefault="5391E96E" w14:paraId="1AD195A3" w14:textId="213DE859">
            <w:pPr/>
            <w:r w:rsidRPr="5EB9EC7D" w:rsidR="3C2867AE">
              <w:rPr>
                <w:rFonts w:ascii="Calibri" w:hAnsi="Calibri" w:eastAsia="Calibri" w:cs="Calibri"/>
                <w:noProof w:val="0"/>
                <w:sz w:val="19"/>
                <w:szCs w:val="19"/>
                <w:lang w:val="en-GB"/>
              </w:rPr>
              <w:t>Data source</w:t>
            </w:r>
          </w:p>
          <w:p w:rsidR="5391E96E" w:rsidP="5EB9EC7D" w:rsidRDefault="5391E96E" w14:paraId="7E8E0769" w14:textId="43A7F8EE">
            <w:pPr>
              <w:pStyle w:val="Normal"/>
            </w:pP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5391E96E" w:rsidP="5EB9EC7D" w:rsidRDefault="5391E96E" w14:paraId="0ED82D73" w14:textId="371E16FA">
            <w:pPr>
              <w:jc w:val="left"/>
              <w:rPr>
                <w:rFonts w:ascii="Calibri" w:hAnsi="Calibri" w:eastAsia="Calibri" w:cs="Calibri"/>
                <w:noProof w:val="0"/>
                <w:sz w:val="20"/>
                <w:szCs w:val="20"/>
                <w:lang w:val="en-US"/>
              </w:rPr>
            </w:pPr>
            <w:r w:rsidRPr="5EB9EC7D" w:rsidR="04572343">
              <w:rPr>
                <w:rFonts w:ascii="Calibri" w:hAnsi="Calibri" w:eastAsia="Calibri" w:cs="Calibri"/>
                <w:noProof w:val="0"/>
                <w:sz w:val="20"/>
                <w:szCs w:val="20"/>
                <w:lang w:val="en-GB"/>
              </w:rPr>
              <w:t>Data and metadata were extracted from Global SDG Indicators Database on 11 May 2021.</w:t>
            </w:r>
          </w:p>
          <w:p w:rsidR="5391E96E" w:rsidP="5EB9EC7D" w:rsidRDefault="5391E96E" w14:paraId="380F40C3" w14:textId="60231AD8">
            <w:pPr>
              <w:rPr>
                <w:rFonts w:ascii="Calibri" w:hAnsi="Calibri" w:eastAsia="Calibri" w:cs="Calibri"/>
                <w:noProof w:val="0"/>
                <w:sz w:val="20"/>
                <w:szCs w:val="20"/>
                <w:lang w:val="en-US"/>
              </w:rPr>
            </w:pPr>
          </w:p>
          <w:p w:rsidR="5391E96E" w:rsidP="5EB9EC7D" w:rsidRDefault="5391E96E" w14:paraId="67F808A7" w14:textId="591216E9">
            <w:pPr>
              <w:rPr>
                <w:rFonts w:ascii="Calibri" w:hAnsi="Calibri" w:eastAsia="Calibri" w:cs="Calibri"/>
                <w:noProof w:val="0"/>
                <w:sz w:val="20"/>
                <w:szCs w:val="20"/>
                <w:lang w:val="en-US"/>
              </w:rPr>
            </w:pPr>
            <w:r w:rsidRPr="5EB9EC7D" w:rsidR="04572343">
              <w:rPr>
                <w:rFonts w:ascii="Calibri" w:hAnsi="Calibri" w:eastAsia="Calibri" w:cs="Calibri"/>
                <w:noProof w:val="0"/>
                <w:sz w:val="20"/>
                <w:szCs w:val="20"/>
                <w:lang w:val="en-GB"/>
              </w:rPr>
              <w:t>For more information, please go to the following: </w:t>
            </w:r>
          </w:p>
          <w:p w:rsidR="5391E96E" w:rsidP="5EB9EC7D" w:rsidRDefault="5391E96E" w14:paraId="7B2FF82D" w14:textId="51E24F31">
            <w:pPr>
              <w:pStyle w:val="ListParagraph"/>
              <w:numPr>
                <w:ilvl w:val="0"/>
                <w:numId w:val="5"/>
              </w:numPr>
              <w:spacing w:after="160"/>
              <w:rPr>
                <w:rFonts w:ascii="Calibri" w:hAnsi="Calibri" w:eastAsia="Calibri" w:cs="Calibri"/>
                <w:noProof w:val="0"/>
                <w:sz w:val="20"/>
                <w:szCs w:val="20"/>
                <w:lang w:val="en-US"/>
              </w:rPr>
            </w:pPr>
            <w:r w:rsidRPr="6C738519" w:rsidR="70159B2E">
              <w:rPr>
                <w:rFonts w:ascii="Calibri" w:hAnsi="Calibri" w:eastAsia="Calibri" w:cs="Calibri"/>
                <w:strike w:val="0"/>
                <w:dstrike w:val="0"/>
                <w:noProof w:val="0"/>
                <w:sz w:val="20"/>
                <w:szCs w:val="20"/>
                <w:lang w:val="en-GB"/>
              </w:rPr>
              <w:t>[</w:t>
            </w:r>
            <w:hyperlink r:id="R19a30d81aabe43a8">
              <w:r w:rsidRPr="6C738519" w:rsidR="04572343">
                <w:rPr>
                  <w:rStyle w:val="Hyperlink"/>
                  <w:rFonts w:ascii="Calibri" w:hAnsi="Calibri" w:eastAsia="Calibri" w:cs="Calibri"/>
                  <w:strike w:val="0"/>
                  <w:dstrike w:val="0"/>
                  <w:noProof w:val="0"/>
                  <w:sz w:val="20"/>
                  <w:szCs w:val="20"/>
                  <w:lang w:val="en-GB"/>
                </w:rPr>
                <w:t>https://unstats.un.org/sdgs/indicators/database/</w:t>
              </w:r>
              <w:r w:rsidRPr="6C738519" w:rsidR="60550401">
                <w:rPr>
                  <w:rStyle w:val="Hyperlink"/>
                  <w:rFonts w:ascii="Calibri" w:hAnsi="Calibri" w:eastAsia="Calibri" w:cs="Calibri"/>
                  <w:strike w:val="0"/>
                  <w:dstrike w:val="0"/>
                  <w:noProof w:val="0"/>
                  <w:sz w:val="20"/>
                  <w:szCs w:val="20"/>
                  <w:lang w:val="en-GB"/>
                </w:rPr>
                <w:t>](</w:t>
              </w:r>
            </w:hyperlink>
            <w:hyperlink r:id="R8a454bce50354252">
              <w:r w:rsidRPr="6C738519" w:rsidR="60550401">
                <w:rPr>
                  <w:rStyle w:val="Hyperlink"/>
                  <w:rFonts w:ascii="Calibri" w:hAnsi="Calibri" w:eastAsia="Calibri" w:cs="Calibri"/>
                  <w:strike w:val="0"/>
                  <w:dstrike w:val="0"/>
                  <w:noProof w:val="0"/>
                  <w:sz w:val="20"/>
                  <w:szCs w:val="20"/>
                  <w:lang w:val="en-GB"/>
                </w:rPr>
                <w:t>https://unstats.un.org/sdgs/indicators/database/)</w:t>
              </w:r>
            </w:hyperlink>
          </w:p>
          <w:p w:rsidR="5391E96E" w:rsidP="5EB9EC7D" w:rsidRDefault="5391E96E" w14:paraId="4D01FD07" w14:textId="0758E901">
            <w:pPr>
              <w:pStyle w:val="ListParagraph"/>
              <w:numPr>
                <w:ilvl w:val="0"/>
                <w:numId w:val="5"/>
              </w:numPr>
              <w:spacing w:after="160"/>
              <w:rPr>
                <w:rFonts w:ascii="Calibri" w:hAnsi="Calibri" w:eastAsia="Calibri" w:cs="Calibri"/>
                <w:strike w:val="0"/>
                <w:dstrike w:val="0"/>
                <w:noProof w:val="0"/>
                <w:sz w:val="20"/>
                <w:szCs w:val="20"/>
                <w:lang w:val="en-US"/>
              </w:rPr>
            </w:pPr>
            <w:r w:rsidRPr="6C738519" w:rsidR="60550401">
              <w:rPr>
                <w:rStyle w:val="normaltextrun"/>
                <w:rFonts w:cs="Calibri" w:cstheme="minorAscii"/>
                <w:color w:val="000000" w:themeColor="text1" w:themeTint="FF" w:themeShade="FF"/>
                <w:sz w:val="20"/>
                <w:szCs w:val="20"/>
              </w:rPr>
              <w:t>[</w:t>
            </w:r>
            <w:hyperlink r:id="R6072c5aa2c934460">
              <w:r w:rsidRPr="6C738519" w:rsidR="04572343">
                <w:rPr>
                  <w:rStyle w:val="Hyperlink"/>
                  <w:rFonts w:cs="Calibri" w:cstheme="minorAscii"/>
                  <w:sz w:val="20"/>
                  <w:szCs w:val="20"/>
                </w:rPr>
                <w:t>https://unstats.un.org/sdgs/metadata/files/Metadata-08-03-01.pdf</w:t>
              </w:r>
              <w:r w:rsidRPr="6C738519" w:rsidR="50B86D76">
                <w:rPr>
                  <w:rStyle w:val="Hyperlink"/>
                  <w:rFonts w:cs="Calibri" w:cstheme="minorAscii"/>
                  <w:sz w:val="20"/>
                  <w:szCs w:val="20"/>
                </w:rPr>
                <w:t>](https://unstats.un.org/sdgs/metadata/files/Metadata-08-03-01.pdf</w:t>
              </w:r>
            </w:hyperlink>
            <w:r w:rsidRPr="6C738519" w:rsidR="50B86D76">
              <w:rPr>
                <w:rStyle w:val="normaltextrun"/>
                <w:rFonts w:cs="Calibri" w:cstheme="minorAscii"/>
                <w:color w:val="000000" w:themeColor="text1" w:themeTint="FF" w:themeShade="FF"/>
                <w:sz w:val="20"/>
                <w:szCs w:val="20"/>
              </w:rPr>
              <w:t xml:space="preserve">) </w:t>
            </w:r>
          </w:p>
        </w:tc>
      </w:tr>
    </w:tbl>
    <w:p w:rsidRPr="00010C6B" w:rsidR="00DE277F" w:rsidRDefault="00DE277F" w14:paraId="5F6FD69B" w14:textId="77777777">
      <w:pPr>
        <w:rPr>
          <w:rFonts w:cstheme="minorHAnsi"/>
          <w:color w:val="000000" w:themeColor="text1"/>
          <w:sz w:val="20"/>
          <w:szCs w:val="20"/>
        </w:rPr>
      </w:pPr>
    </w:p>
    <w:sectPr w:rsidRPr="00010C6B" w:rsidR="00DE27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F43A21"/>
    <w:multiLevelType w:val="hybridMultilevel"/>
    <w:tmpl w:val="A7B8AD5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22FA7EAE"/>
    <w:multiLevelType w:val="hybridMultilevel"/>
    <w:tmpl w:val="5986BEB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3EE777FE"/>
    <w:multiLevelType w:val="hybridMultilevel"/>
    <w:tmpl w:val="20E091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936623D"/>
    <w:multiLevelType w:val="hybridMultilevel"/>
    <w:tmpl w:val="378C3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3"/>
  </w:num>
  <w:num w:numId="2">
    <w:abstractNumId w:val="1"/>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70"/>
    <w:rsid w:val="00010C6B"/>
    <w:rsid w:val="003E3170"/>
    <w:rsid w:val="0055D2D3"/>
    <w:rsid w:val="007B21FD"/>
    <w:rsid w:val="00DE277F"/>
    <w:rsid w:val="01D89AE0"/>
    <w:rsid w:val="020CA6E8"/>
    <w:rsid w:val="03A6D8DF"/>
    <w:rsid w:val="04572343"/>
    <w:rsid w:val="04FC0ADC"/>
    <w:rsid w:val="061E2163"/>
    <w:rsid w:val="06581E50"/>
    <w:rsid w:val="06ECE281"/>
    <w:rsid w:val="072EB57B"/>
    <w:rsid w:val="0955C225"/>
    <w:rsid w:val="0A724076"/>
    <w:rsid w:val="0B24B2F2"/>
    <w:rsid w:val="0B3F6B40"/>
    <w:rsid w:val="0EA5F5B4"/>
    <w:rsid w:val="10229719"/>
    <w:rsid w:val="1192F5EB"/>
    <w:rsid w:val="13FF63E2"/>
    <w:rsid w:val="143AA7DE"/>
    <w:rsid w:val="153A8F85"/>
    <w:rsid w:val="159B3443"/>
    <w:rsid w:val="16450804"/>
    <w:rsid w:val="1A9CC9D6"/>
    <w:rsid w:val="1AB1FBAB"/>
    <w:rsid w:val="1D952BDE"/>
    <w:rsid w:val="1E65E17A"/>
    <w:rsid w:val="1EEE7479"/>
    <w:rsid w:val="211424D8"/>
    <w:rsid w:val="26038B6F"/>
    <w:rsid w:val="2755AC71"/>
    <w:rsid w:val="28F17CD2"/>
    <w:rsid w:val="2979A230"/>
    <w:rsid w:val="29B6306F"/>
    <w:rsid w:val="2A0EC1BA"/>
    <w:rsid w:val="2A11F321"/>
    <w:rsid w:val="2ACA3611"/>
    <w:rsid w:val="2CE65461"/>
    <w:rsid w:val="2CF4B7B1"/>
    <w:rsid w:val="2D85A906"/>
    <w:rsid w:val="31049911"/>
    <w:rsid w:val="36602862"/>
    <w:rsid w:val="36D7C59A"/>
    <w:rsid w:val="39A89B1B"/>
    <w:rsid w:val="3B3383E1"/>
    <w:rsid w:val="3C2867AE"/>
    <w:rsid w:val="3C74EE3F"/>
    <w:rsid w:val="3D3E5BFE"/>
    <w:rsid w:val="3DC0C097"/>
    <w:rsid w:val="3F97A103"/>
    <w:rsid w:val="3FC9127D"/>
    <w:rsid w:val="3FF4919B"/>
    <w:rsid w:val="3FFF896C"/>
    <w:rsid w:val="4013FC49"/>
    <w:rsid w:val="40198540"/>
    <w:rsid w:val="4053F709"/>
    <w:rsid w:val="40D9A214"/>
    <w:rsid w:val="40EA6F2E"/>
    <w:rsid w:val="43B8AD61"/>
    <w:rsid w:val="4519BE38"/>
    <w:rsid w:val="457F888C"/>
    <w:rsid w:val="468F5F6D"/>
    <w:rsid w:val="46D6BABC"/>
    <w:rsid w:val="486681CB"/>
    <w:rsid w:val="49A8CDD7"/>
    <w:rsid w:val="4C1A7371"/>
    <w:rsid w:val="4E779792"/>
    <w:rsid w:val="4FA905D3"/>
    <w:rsid w:val="503BA866"/>
    <w:rsid w:val="50B86D76"/>
    <w:rsid w:val="51623147"/>
    <w:rsid w:val="51755764"/>
    <w:rsid w:val="52E05610"/>
    <w:rsid w:val="5391E96E"/>
    <w:rsid w:val="5694FE49"/>
    <w:rsid w:val="59CC9F0B"/>
    <w:rsid w:val="5A2E53C9"/>
    <w:rsid w:val="5A69BAA3"/>
    <w:rsid w:val="5B94287D"/>
    <w:rsid w:val="5BCE3AC8"/>
    <w:rsid w:val="5C186A60"/>
    <w:rsid w:val="5CB564EC"/>
    <w:rsid w:val="5D043FCD"/>
    <w:rsid w:val="5EB9EC7D"/>
    <w:rsid w:val="5EC9F95F"/>
    <w:rsid w:val="5FB5CECC"/>
    <w:rsid w:val="60550401"/>
    <w:rsid w:val="62DB52DB"/>
    <w:rsid w:val="6310299A"/>
    <w:rsid w:val="660A1756"/>
    <w:rsid w:val="671EC9A8"/>
    <w:rsid w:val="67AB04DF"/>
    <w:rsid w:val="6A8712FF"/>
    <w:rsid w:val="6AFE9B5C"/>
    <w:rsid w:val="6B8F540A"/>
    <w:rsid w:val="6BBC4A19"/>
    <w:rsid w:val="6C6400E5"/>
    <w:rsid w:val="6C738519"/>
    <w:rsid w:val="6CFF71BE"/>
    <w:rsid w:val="6D44B387"/>
    <w:rsid w:val="6F74A49F"/>
    <w:rsid w:val="70128D60"/>
    <w:rsid w:val="70159B2E"/>
    <w:rsid w:val="711D1B9A"/>
    <w:rsid w:val="735A7452"/>
    <w:rsid w:val="7438C282"/>
    <w:rsid w:val="74C52048"/>
    <w:rsid w:val="77706344"/>
    <w:rsid w:val="7832E068"/>
    <w:rsid w:val="785A21F2"/>
    <w:rsid w:val="79A044B0"/>
    <w:rsid w:val="79F13B4B"/>
    <w:rsid w:val="7B49285C"/>
    <w:rsid w:val="7D62F253"/>
    <w:rsid w:val="7E3BCADB"/>
    <w:rsid w:val="7F35EEDA"/>
    <w:rsid w:val="7FF8A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198A7"/>
  <w15:chartTrackingRefBased/>
  <w15:docId w15:val="{8FE24B36-8827-AD43-8188-724679D44F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17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3E3170"/>
  </w:style>
  <w:style w:type="character" w:styleId="apple-converted-space" w:customStyle="1">
    <w:name w:val="apple-converted-space"/>
    <w:basedOn w:val="DefaultParagraphFont"/>
    <w:rsid w:val="003E3170"/>
  </w:style>
  <w:style w:type="character" w:styleId="eop" w:customStyle="1">
    <w:name w:val="eop"/>
    <w:basedOn w:val="DefaultParagraphFont"/>
    <w:rsid w:val="003E3170"/>
  </w:style>
  <w:style w:type="character" w:styleId="scxw90659825" w:customStyle="1">
    <w:name w:val="scxw90659825"/>
    <w:basedOn w:val="DefaultParagraphFont"/>
    <w:rsid w:val="003E3170"/>
  </w:style>
  <w:style w:type="paragraph" w:styleId="ListParagraph">
    <w:name w:val="List Paragraph"/>
    <w:basedOn w:val="Normal"/>
    <w:uiPriority w:val="34"/>
    <w:qFormat/>
    <w:rsid w:val="003E3170"/>
    <w:pPr>
      <w:ind w:left="720"/>
      <w:contextualSpacing/>
    </w:pPr>
  </w:style>
  <w:style w:type="paragraph" w:styleId="NormalWeb">
    <w:name w:val="Normal (Web)"/>
    <w:basedOn w:val="Normal"/>
    <w:uiPriority w:val="99"/>
    <w:unhideWhenUsed/>
    <w:rsid w:val="007B21FD"/>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9016">
      <w:bodyDiv w:val="1"/>
      <w:marLeft w:val="0"/>
      <w:marRight w:val="0"/>
      <w:marTop w:val="0"/>
      <w:marBottom w:val="0"/>
      <w:divBdr>
        <w:top w:val="none" w:sz="0" w:space="0" w:color="auto"/>
        <w:left w:val="none" w:sz="0" w:space="0" w:color="auto"/>
        <w:bottom w:val="none" w:sz="0" w:space="0" w:color="auto"/>
        <w:right w:val="none" w:sz="0" w:space="0" w:color="auto"/>
      </w:divBdr>
      <w:divsChild>
        <w:div w:id="1136530340">
          <w:marLeft w:val="0"/>
          <w:marRight w:val="0"/>
          <w:marTop w:val="0"/>
          <w:marBottom w:val="0"/>
          <w:divBdr>
            <w:top w:val="none" w:sz="0" w:space="0" w:color="auto"/>
            <w:left w:val="none" w:sz="0" w:space="0" w:color="auto"/>
            <w:bottom w:val="none" w:sz="0" w:space="0" w:color="auto"/>
            <w:right w:val="none" w:sz="0" w:space="0" w:color="auto"/>
          </w:divBdr>
          <w:divsChild>
            <w:div w:id="2077848599">
              <w:marLeft w:val="0"/>
              <w:marRight w:val="0"/>
              <w:marTop w:val="0"/>
              <w:marBottom w:val="0"/>
              <w:divBdr>
                <w:top w:val="none" w:sz="0" w:space="0" w:color="auto"/>
                <w:left w:val="none" w:sz="0" w:space="0" w:color="auto"/>
                <w:bottom w:val="none" w:sz="0" w:space="0" w:color="auto"/>
                <w:right w:val="none" w:sz="0" w:space="0" w:color="auto"/>
              </w:divBdr>
              <w:divsChild>
                <w:div w:id="277683215">
                  <w:marLeft w:val="0"/>
                  <w:marRight w:val="0"/>
                  <w:marTop w:val="0"/>
                  <w:marBottom w:val="0"/>
                  <w:divBdr>
                    <w:top w:val="none" w:sz="0" w:space="0" w:color="auto"/>
                    <w:left w:val="none" w:sz="0" w:space="0" w:color="auto"/>
                    <w:bottom w:val="none" w:sz="0" w:space="0" w:color="auto"/>
                    <w:right w:val="none" w:sz="0" w:space="0" w:color="auto"/>
                  </w:divBdr>
                  <w:divsChild>
                    <w:div w:id="20644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483">
      <w:bodyDiv w:val="1"/>
      <w:marLeft w:val="0"/>
      <w:marRight w:val="0"/>
      <w:marTop w:val="0"/>
      <w:marBottom w:val="0"/>
      <w:divBdr>
        <w:top w:val="none" w:sz="0" w:space="0" w:color="auto"/>
        <w:left w:val="none" w:sz="0" w:space="0" w:color="auto"/>
        <w:bottom w:val="none" w:sz="0" w:space="0" w:color="auto"/>
        <w:right w:val="none" w:sz="0" w:space="0" w:color="auto"/>
      </w:divBdr>
      <w:divsChild>
        <w:div w:id="1381130500">
          <w:marLeft w:val="0"/>
          <w:marRight w:val="0"/>
          <w:marTop w:val="0"/>
          <w:marBottom w:val="0"/>
          <w:divBdr>
            <w:top w:val="none" w:sz="0" w:space="0" w:color="auto"/>
            <w:left w:val="none" w:sz="0" w:space="0" w:color="auto"/>
            <w:bottom w:val="none" w:sz="0" w:space="0" w:color="auto"/>
            <w:right w:val="none" w:sz="0" w:space="0" w:color="auto"/>
          </w:divBdr>
          <w:divsChild>
            <w:div w:id="2034260480">
              <w:marLeft w:val="0"/>
              <w:marRight w:val="0"/>
              <w:marTop w:val="0"/>
              <w:marBottom w:val="0"/>
              <w:divBdr>
                <w:top w:val="none" w:sz="0" w:space="0" w:color="auto"/>
                <w:left w:val="none" w:sz="0" w:space="0" w:color="auto"/>
                <w:bottom w:val="none" w:sz="0" w:space="0" w:color="auto"/>
                <w:right w:val="none" w:sz="0" w:space="0" w:color="auto"/>
              </w:divBdr>
              <w:divsChild>
                <w:div w:id="307587156">
                  <w:marLeft w:val="0"/>
                  <w:marRight w:val="0"/>
                  <w:marTop w:val="0"/>
                  <w:marBottom w:val="0"/>
                  <w:divBdr>
                    <w:top w:val="none" w:sz="0" w:space="0" w:color="auto"/>
                    <w:left w:val="none" w:sz="0" w:space="0" w:color="auto"/>
                    <w:bottom w:val="none" w:sz="0" w:space="0" w:color="auto"/>
                    <w:right w:val="none" w:sz="0" w:space="0" w:color="auto"/>
                  </w:divBdr>
                  <w:divsChild>
                    <w:div w:id="5562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08583">
      <w:bodyDiv w:val="1"/>
      <w:marLeft w:val="0"/>
      <w:marRight w:val="0"/>
      <w:marTop w:val="0"/>
      <w:marBottom w:val="0"/>
      <w:divBdr>
        <w:top w:val="none" w:sz="0" w:space="0" w:color="auto"/>
        <w:left w:val="none" w:sz="0" w:space="0" w:color="auto"/>
        <w:bottom w:val="none" w:sz="0" w:space="0" w:color="auto"/>
        <w:right w:val="none" w:sz="0" w:space="0" w:color="auto"/>
      </w:divBdr>
      <w:divsChild>
        <w:div w:id="1461998041">
          <w:marLeft w:val="0"/>
          <w:marRight w:val="0"/>
          <w:marTop w:val="0"/>
          <w:marBottom w:val="0"/>
          <w:divBdr>
            <w:top w:val="none" w:sz="0" w:space="0" w:color="auto"/>
            <w:left w:val="none" w:sz="0" w:space="0" w:color="auto"/>
            <w:bottom w:val="none" w:sz="0" w:space="0" w:color="auto"/>
            <w:right w:val="none" w:sz="0" w:space="0" w:color="auto"/>
          </w:divBdr>
          <w:divsChild>
            <w:div w:id="7409165">
              <w:marLeft w:val="0"/>
              <w:marRight w:val="0"/>
              <w:marTop w:val="0"/>
              <w:marBottom w:val="0"/>
              <w:divBdr>
                <w:top w:val="none" w:sz="0" w:space="0" w:color="auto"/>
                <w:left w:val="none" w:sz="0" w:space="0" w:color="auto"/>
                <w:bottom w:val="none" w:sz="0" w:space="0" w:color="auto"/>
                <w:right w:val="none" w:sz="0" w:space="0" w:color="auto"/>
              </w:divBdr>
              <w:divsChild>
                <w:div w:id="779642093">
                  <w:marLeft w:val="0"/>
                  <w:marRight w:val="0"/>
                  <w:marTop w:val="0"/>
                  <w:marBottom w:val="0"/>
                  <w:divBdr>
                    <w:top w:val="none" w:sz="0" w:space="0" w:color="auto"/>
                    <w:left w:val="none" w:sz="0" w:space="0" w:color="auto"/>
                    <w:bottom w:val="none" w:sz="0" w:space="0" w:color="auto"/>
                    <w:right w:val="none" w:sz="0" w:space="0" w:color="auto"/>
                  </w:divBdr>
                </w:div>
              </w:divsChild>
            </w:div>
            <w:div w:id="1145077037">
              <w:marLeft w:val="0"/>
              <w:marRight w:val="0"/>
              <w:marTop w:val="0"/>
              <w:marBottom w:val="0"/>
              <w:divBdr>
                <w:top w:val="none" w:sz="0" w:space="0" w:color="auto"/>
                <w:left w:val="none" w:sz="0" w:space="0" w:color="auto"/>
                <w:bottom w:val="none" w:sz="0" w:space="0" w:color="auto"/>
                <w:right w:val="none" w:sz="0" w:space="0" w:color="auto"/>
              </w:divBdr>
              <w:divsChild>
                <w:div w:id="51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2955">
      <w:bodyDiv w:val="1"/>
      <w:marLeft w:val="0"/>
      <w:marRight w:val="0"/>
      <w:marTop w:val="0"/>
      <w:marBottom w:val="0"/>
      <w:divBdr>
        <w:top w:val="none" w:sz="0" w:space="0" w:color="auto"/>
        <w:left w:val="none" w:sz="0" w:space="0" w:color="auto"/>
        <w:bottom w:val="none" w:sz="0" w:space="0" w:color="auto"/>
        <w:right w:val="none" w:sz="0" w:space="0" w:color="auto"/>
      </w:divBdr>
      <w:divsChild>
        <w:div w:id="1282766420">
          <w:marLeft w:val="0"/>
          <w:marRight w:val="0"/>
          <w:marTop w:val="0"/>
          <w:marBottom w:val="0"/>
          <w:divBdr>
            <w:top w:val="none" w:sz="0" w:space="0" w:color="auto"/>
            <w:left w:val="none" w:sz="0" w:space="0" w:color="auto"/>
            <w:bottom w:val="none" w:sz="0" w:space="0" w:color="auto"/>
            <w:right w:val="none" w:sz="0" w:space="0" w:color="auto"/>
          </w:divBdr>
          <w:divsChild>
            <w:div w:id="1705402517">
              <w:marLeft w:val="0"/>
              <w:marRight w:val="0"/>
              <w:marTop w:val="0"/>
              <w:marBottom w:val="0"/>
              <w:divBdr>
                <w:top w:val="none" w:sz="0" w:space="0" w:color="auto"/>
                <w:left w:val="none" w:sz="0" w:space="0" w:color="auto"/>
                <w:bottom w:val="none" w:sz="0" w:space="0" w:color="auto"/>
                <w:right w:val="none" w:sz="0" w:space="0" w:color="auto"/>
              </w:divBdr>
              <w:divsChild>
                <w:div w:id="324284108">
                  <w:marLeft w:val="0"/>
                  <w:marRight w:val="0"/>
                  <w:marTop w:val="0"/>
                  <w:marBottom w:val="0"/>
                  <w:divBdr>
                    <w:top w:val="none" w:sz="0" w:space="0" w:color="auto"/>
                    <w:left w:val="none" w:sz="0" w:space="0" w:color="auto"/>
                    <w:bottom w:val="none" w:sz="0" w:space="0" w:color="auto"/>
                    <w:right w:val="none" w:sz="0" w:space="0" w:color="auto"/>
                  </w:divBdr>
                  <w:divsChild>
                    <w:div w:id="821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89085">
      <w:bodyDiv w:val="1"/>
      <w:marLeft w:val="0"/>
      <w:marRight w:val="0"/>
      <w:marTop w:val="0"/>
      <w:marBottom w:val="0"/>
      <w:divBdr>
        <w:top w:val="none" w:sz="0" w:space="0" w:color="auto"/>
        <w:left w:val="none" w:sz="0" w:space="0" w:color="auto"/>
        <w:bottom w:val="none" w:sz="0" w:space="0" w:color="auto"/>
        <w:right w:val="none" w:sz="0" w:space="0" w:color="auto"/>
      </w:divBdr>
      <w:divsChild>
        <w:div w:id="850991343">
          <w:marLeft w:val="0"/>
          <w:marRight w:val="0"/>
          <w:marTop w:val="0"/>
          <w:marBottom w:val="0"/>
          <w:divBdr>
            <w:top w:val="none" w:sz="0" w:space="0" w:color="auto"/>
            <w:left w:val="none" w:sz="0" w:space="0" w:color="auto"/>
            <w:bottom w:val="none" w:sz="0" w:space="0" w:color="auto"/>
            <w:right w:val="none" w:sz="0" w:space="0" w:color="auto"/>
          </w:divBdr>
          <w:divsChild>
            <w:div w:id="1947955246">
              <w:marLeft w:val="0"/>
              <w:marRight w:val="0"/>
              <w:marTop w:val="0"/>
              <w:marBottom w:val="0"/>
              <w:divBdr>
                <w:top w:val="none" w:sz="0" w:space="0" w:color="auto"/>
                <w:left w:val="none" w:sz="0" w:space="0" w:color="auto"/>
                <w:bottom w:val="none" w:sz="0" w:space="0" w:color="auto"/>
                <w:right w:val="none" w:sz="0" w:space="0" w:color="auto"/>
              </w:divBdr>
              <w:divsChild>
                <w:div w:id="767116706">
                  <w:marLeft w:val="0"/>
                  <w:marRight w:val="0"/>
                  <w:marTop w:val="0"/>
                  <w:marBottom w:val="0"/>
                  <w:divBdr>
                    <w:top w:val="none" w:sz="0" w:space="0" w:color="auto"/>
                    <w:left w:val="none" w:sz="0" w:space="0" w:color="auto"/>
                    <w:bottom w:val="none" w:sz="0" w:space="0" w:color="auto"/>
                    <w:right w:val="none" w:sz="0" w:space="0" w:color="auto"/>
                  </w:divBdr>
                  <w:divsChild>
                    <w:div w:id="9485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41144">
      <w:bodyDiv w:val="1"/>
      <w:marLeft w:val="0"/>
      <w:marRight w:val="0"/>
      <w:marTop w:val="0"/>
      <w:marBottom w:val="0"/>
      <w:divBdr>
        <w:top w:val="none" w:sz="0" w:space="0" w:color="auto"/>
        <w:left w:val="none" w:sz="0" w:space="0" w:color="auto"/>
        <w:bottom w:val="none" w:sz="0" w:space="0" w:color="auto"/>
        <w:right w:val="none" w:sz="0" w:space="0" w:color="auto"/>
      </w:divBdr>
      <w:divsChild>
        <w:div w:id="513226583">
          <w:marLeft w:val="0"/>
          <w:marRight w:val="0"/>
          <w:marTop w:val="0"/>
          <w:marBottom w:val="0"/>
          <w:divBdr>
            <w:top w:val="none" w:sz="0" w:space="0" w:color="auto"/>
            <w:left w:val="none" w:sz="0" w:space="0" w:color="auto"/>
            <w:bottom w:val="none" w:sz="0" w:space="0" w:color="auto"/>
            <w:right w:val="none" w:sz="0" w:space="0" w:color="auto"/>
          </w:divBdr>
          <w:divsChild>
            <w:div w:id="1478298282">
              <w:marLeft w:val="0"/>
              <w:marRight w:val="0"/>
              <w:marTop w:val="0"/>
              <w:marBottom w:val="0"/>
              <w:divBdr>
                <w:top w:val="none" w:sz="0" w:space="0" w:color="auto"/>
                <w:left w:val="none" w:sz="0" w:space="0" w:color="auto"/>
                <w:bottom w:val="none" w:sz="0" w:space="0" w:color="auto"/>
                <w:right w:val="none" w:sz="0" w:space="0" w:color="auto"/>
              </w:divBdr>
              <w:divsChild>
                <w:div w:id="2117405599">
                  <w:marLeft w:val="0"/>
                  <w:marRight w:val="0"/>
                  <w:marTop w:val="0"/>
                  <w:marBottom w:val="0"/>
                  <w:divBdr>
                    <w:top w:val="none" w:sz="0" w:space="0" w:color="auto"/>
                    <w:left w:val="none" w:sz="0" w:space="0" w:color="auto"/>
                    <w:bottom w:val="none" w:sz="0" w:space="0" w:color="auto"/>
                    <w:right w:val="none" w:sz="0" w:space="0" w:color="auto"/>
                  </w:divBdr>
                  <w:divsChild>
                    <w:div w:id="5584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40626">
      <w:bodyDiv w:val="1"/>
      <w:marLeft w:val="0"/>
      <w:marRight w:val="0"/>
      <w:marTop w:val="0"/>
      <w:marBottom w:val="0"/>
      <w:divBdr>
        <w:top w:val="none" w:sz="0" w:space="0" w:color="auto"/>
        <w:left w:val="none" w:sz="0" w:space="0" w:color="auto"/>
        <w:bottom w:val="none" w:sz="0" w:space="0" w:color="auto"/>
        <w:right w:val="none" w:sz="0" w:space="0" w:color="auto"/>
      </w:divBdr>
      <w:divsChild>
        <w:div w:id="1608275531">
          <w:marLeft w:val="0"/>
          <w:marRight w:val="0"/>
          <w:marTop w:val="0"/>
          <w:marBottom w:val="0"/>
          <w:divBdr>
            <w:top w:val="none" w:sz="0" w:space="0" w:color="auto"/>
            <w:left w:val="none" w:sz="0" w:space="0" w:color="auto"/>
            <w:bottom w:val="none" w:sz="0" w:space="0" w:color="auto"/>
            <w:right w:val="none" w:sz="0" w:space="0" w:color="auto"/>
          </w:divBdr>
          <w:divsChild>
            <w:div w:id="1659113475">
              <w:marLeft w:val="0"/>
              <w:marRight w:val="0"/>
              <w:marTop w:val="0"/>
              <w:marBottom w:val="0"/>
              <w:divBdr>
                <w:top w:val="none" w:sz="0" w:space="0" w:color="auto"/>
                <w:left w:val="none" w:sz="0" w:space="0" w:color="auto"/>
                <w:bottom w:val="none" w:sz="0" w:space="0" w:color="auto"/>
                <w:right w:val="none" w:sz="0" w:space="0" w:color="auto"/>
              </w:divBdr>
              <w:divsChild>
                <w:div w:id="691226852">
                  <w:marLeft w:val="0"/>
                  <w:marRight w:val="0"/>
                  <w:marTop w:val="0"/>
                  <w:marBottom w:val="0"/>
                  <w:divBdr>
                    <w:top w:val="none" w:sz="0" w:space="0" w:color="auto"/>
                    <w:left w:val="none" w:sz="0" w:space="0" w:color="auto"/>
                    <w:bottom w:val="none" w:sz="0" w:space="0" w:color="auto"/>
                    <w:right w:val="none" w:sz="0" w:space="0" w:color="auto"/>
                  </w:divBdr>
                </w:div>
              </w:divsChild>
            </w:div>
            <w:div w:id="1737244617">
              <w:marLeft w:val="0"/>
              <w:marRight w:val="0"/>
              <w:marTop w:val="0"/>
              <w:marBottom w:val="0"/>
              <w:divBdr>
                <w:top w:val="none" w:sz="0" w:space="0" w:color="auto"/>
                <w:left w:val="none" w:sz="0" w:space="0" w:color="auto"/>
                <w:bottom w:val="none" w:sz="0" w:space="0" w:color="auto"/>
                <w:right w:val="none" w:sz="0" w:space="0" w:color="auto"/>
              </w:divBdr>
              <w:divsChild>
                <w:div w:id="1127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9875">
      <w:bodyDiv w:val="1"/>
      <w:marLeft w:val="0"/>
      <w:marRight w:val="0"/>
      <w:marTop w:val="0"/>
      <w:marBottom w:val="0"/>
      <w:divBdr>
        <w:top w:val="none" w:sz="0" w:space="0" w:color="auto"/>
        <w:left w:val="none" w:sz="0" w:space="0" w:color="auto"/>
        <w:bottom w:val="none" w:sz="0" w:space="0" w:color="auto"/>
        <w:right w:val="none" w:sz="0" w:space="0" w:color="auto"/>
      </w:divBdr>
      <w:divsChild>
        <w:div w:id="637340937">
          <w:marLeft w:val="0"/>
          <w:marRight w:val="0"/>
          <w:marTop w:val="0"/>
          <w:marBottom w:val="0"/>
          <w:divBdr>
            <w:top w:val="none" w:sz="0" w:space="0" w:color="auto"/>
            <w:left w:val="none" w:sz="0" w:space="0" w:color="auto"/>
            <w:bottom w:val="none" w:sz="0" w:space="0" w:color="auto"/>
            <w:right w:val="none" w:sz="0" w:space="0" w:color="auto"/>
          </w:divBdr>
          <w:divsChild>
            <w:div w:id="669522923">
              <w:marLeft w:val="0"/>
              <w:marRight w:val="0"/>
              <w:marTop w:val="0"/>
              <w:marBottom w:val="0"/>
              <w:divBdr>
                <w:top w:val="none" w:sz="0" w:space="0" w:color="auto"/>
                <w:left w:val="none" w:sz="0" w:space="0" w:color="auto"/>
                <w:bottom w:val="none" w:sz="0" w:space="0" w:color="auto"/>
                <w:right w:val="none" w:sz="0" w:space="0" w:color="auto"/>
              </w:divBdr>
              <w:divsChild>
                <w:div w:id="1904023441">
                  <w:marLeft w:val="0"/>
                  <w:marRight w:val="0"/>
                  <w:marTop w:val="0"/>
                  <w:marBottom w:val="0"/>
                  <w:divBdr>
                    <w:top w:val="none" w:sz="0" w:space="0" w:color="auto"/>
                    <w:left w:val="none" w:sz="0" w:space="0" w:color="auto"/>
                    <w:bottom w:val="none" w:sz="0" w:space="0" w:color="auto"/>
                    <w:right w:val="none" w:sz="0" w:space="0" w:color="auto"/>
                  </w:divBdr>
                  <w:divsChild>
                    <w:div w:id="9537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1627">
      <w:bodyDiv w:val="1"/>
      <w:marLeft w:val="0"/>
      <w:marRight w:val="0"/>
      <w:marTop w:val="0"/>
      <w:marBottom w:val="0"/>
      <w:divBdr>
        <w:top w:val="none" w:sz="0" w:space="0" w:color="auto"/>
        <w:left w:val="none" w:sz="0" w:space="0" w:color="auto"/>
        <w:bottom w:val="none" w:sz="0" w:space="0" w:color="auto"/>
        <w:right w:val="none" w:sz="0" w:space="0" w:color="auto"/>
      </w:divBdr>
      <w:divsChild>
        <w:div w:id="1913269315">
          <w:marLeft w:val="0"/>
          <w:marRight w:val="0"/>
          <w:marTop w:val="0"/>
          <w:marBottom w:val="0"/>
          <w:divBdr>
            <w:top w:val="none" w:sz="0" w:space="0" w:color="auto"/>
            <w:left w:val="none" w:sz="0" w:space="0" w:color="auto"/>
            <w:bottom w:val="none" w:sz="0" w:space="0" w:color="auto"/>
            <w:right w:val="none" w:sz="0" w:space="0" w:color="auto"/>
          </w:divBdr>
          <w:divsChild>
            <w:div w:id="1335570358">
              <w:marLeft w:val="0"/>
              <w:marRight w:val="0"/>
              <w:marTop w:val="0"/>
              <w:marBottom w:val="0"/>
              <w:divBdr>
                <w:top w:val="none" w:sz="0" w:space="0" w:color="auto"/>
                <w:left w:val="none" w:sz="0" w:space="0" w:color="auto"/>
                <w:bottom w:val="none" w:sz="0" w:space="0" w:color="auto"/>
                <w:right w:val="none" w:sz="0" w:space="0" w:color="auto"/>
              </w:divBdr>
              <w:divsChild>
                <w:div w:id="1357120554">
                  <w:marLeft w:val="0"/>
                  <w:marRight w:val="0"/>
                  <w:marTop w:val="0"/>
                  <w:marBottom w:val="0"/>
                  <w:divBdr>
                    <w:top w:val="none" w:sz="0" w:space="0" w:color="auto"/>
                    <w:left w:val="none" w:sz="0" w:space="0" w:color="auto"/>
                    <w:bottom w:val="none" w:sz="0" w:space="0" w:color="auto"/>
                    <w:right w:val="none" w:sz="0" w:space="0" w:color="auto"/>
                  </w:divBdr>
                  <w:divsChild>
                    <w:div w:id="11406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5891">
      <w:bodyDiv w:val="1"/>
      <w:marLeft w:val="0"/>
      <w:marRight w:val="0"/>
      <w:marTop w:val="0"/>
      <w:marBottom w:val="0"/>
      <w:divBdr>
        <w:top w:val="none" w:sz="0" w:space="0" w:color="auto"/>
        <w:left w:val="none" w:sz="0" w:space="0" w:color="auto"/>
        <w:bottom w:val="none" w:sz="0" w:space="0" w:color="auto"/>
        <w:right w:val="none" w:sz="0" w:space="0" w:color="auto"/>
      </w:divBdr>
      <w:divsChild>
        <w:div w:id="1775907141">
          <w:marLeft w:val="0"/>
          <w:marRight w:val="0"/>
          <w:marTop w:val="0"/>
          <w:marBottom w:val="0"/>
          <w:divBdr>
            <w:top w:val="none" w:sz="0" w:space="0" w:color="auto"/>
            <w:left w:val="none" w:sz="0" w:space="0" w:color="auto"/>
            <w:bottom w:val="none" w:sz="0" w:space="0" w:color="auto"/>
            <w:right w:val="none" w:sz="0" w:space="0" w:color="auto"/>
          </w:divBdr>
          <w:divsChild>
            <w:div w:id="348455582">
              <w:marLeft w:val="0"/>
              <w:marRight w:val="0"/>
              <w:marTop w:val="0"/>
              <w:marBottom w:val="0"/>
              <w:divBdr>
                <w:top w:val="none" w:sz="0" w:space="0" w:color="auto"/>
                <w:left w:val="none" w:sz="0" w:space="0" w:color="auto"/>
                <w:bottom w:val="none" w:sz="0" w:space="0" w:color="auto"/>
                <w:right w:val="none" w:sz="0" w:space="0" w:color="auto"/>
              </w:divBdr>
              <w:divsChild>
                <w:div w:id="128666316">
                  <w:marLeft w:val="0"/>
                  <w:marRight w:val="0"/>
                  <w:marTop w:val="0"/>
                  <w:marBottom w:val="0"/>
                  <w:divBdr>
                    <w:top w:val="none" w:sz="0" w:space="0" w:color="auto"/>
                    <w:left w:val="none" w:sz="0" w:space="0" w:color="auto"/>
                    <w:bottom w:val="none" w:sz="0" w:space="0" w:color="auto"/>
                    <w:right w:val="none" w:sz="0" w:space="0" w:color="auto"/>
                  </w:divBdr>
                  <w:divsChild>
                    <w:div w:id="13787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0710">
      <w:bodyDiv w:val="1"/>
      <w:marLeft w:val="0"/>
      <w:marRight w:val="0"/>
      <w:marTop w:val="0"/>
      <w:marBottom w:val="0"/>
      <w:divBdr>
        <w:top w:val="none" w:sz="0" w:space="0" w:color="auto"/>
        <w:left w:val="none" w:sz="0" w:space="0" w:color="auto"/>
        <w:bottom w:val="none" w:sz="0" w:space="0" w:color="auto"/>
        <w:right w:val="none" w:sz="0" w:space="0" w:color="auto"/>
      </w:divBdr>
    </w:div>
    <w:div w:id="1079868154">
      <w:bodyDiv w:val="1"/>
      <w:marLeft w:val="0"/>
      <w:marRight w:val="0"/>
      <w:marTop w:val="0"/>
      <w:marBottom w:val="0"/>
      <w:divBdr>
        <w:top w:val="none" w:sz="0" w:space="0" w:color="auto"/>
        <w:left w:val="none" w:sz="0" w:space="0" w:color="auto"/>
        <w:bottom w:val="none" w:sz="0" w:space="0" w:color="auto"/>
        <w:right w:val="none" w:sz="0" w:space="0" w:color="auto"/>
      </w:divBdr>
      <w:divsChild>
        <w:div w:id="119493206">
          <w:marLeft w:val="0"/>
          <w:marRight w:val="0"/>
          <w:marTop w:val="0"/>
          <w:marBottom w:val="0"/>
          <w:divBdr>
            <w:top w:val="none" w:sz="0" w:space="0" w:color="auto"/>
            <w:left w:val="none" w:sz="0" w:space="0" w:color="auto"/>
            <w:bottom w:val="none" w:sz="0" w:space="0" w:color="auto"/>
            <w:right w:val="none" w:sz="0" w:space="0" w:color="auto"/>
          </w:divBdr>
          <w:divsChild>
            <w:div w:id="1420367412">
              <w:marLeft w:val="0"/>
              <w:marRight w:val="0"/>
              <w:marTop w:val="0"/>
              <w:marBottom w:val="0"/>
              <w:divBdr>
                <w:top w:val="none" w:sz="0" w:space="0" w:color="auto"/>
                <w:left w:val="none" w:sz="0" w:space="0" w:color="auto"/>
                <w:bottom w:val="none" w:sz="0" w:space="0" w:color="auto"/>
                <w:right w:val="none" w:sz="0" w:space="0" w:color="auto"/>
              </w:divBdr>
              <w:divsChild>
                <w:div w:id="1054163418">
                  <w:marLeft w:val="0"/>
                  <w:marRight w:val="0"/>
                  <w:marTop w:val="0"/>
                  <w:marBottom w:val="0"/>
                  <w:divBdr>
                    <w:top w:val="none" w:sz="0" w:space="0" w:color="auto"/>
                    <w:left w:val="none" w:sz="0" w:space="0" w:color="auto"/>
                    <w:bottom w:val="none" w:sz="0" w:space="0" w:color="auto"/>
                    <w:right w:val="none" w:sz="0" w:space="0" w:color="auto"/>
                  </w:divBdr>
                </w:div>
              </w:divsChild>
            </w:div>
            <w:div w:id="1064137784">
              <w:marLeft w:val="0"/>
              <w:marRight w:val="0"/>
              <w:marTop w:val="0"/>
              <w:marBottom w:val="0"/>
              <w:divBdr>
                <w:top w:val="none" w:sz="0" w:space="0" w:color="auto"/>
                <w:left w:val="none" w:sz="0" w:space="0" w:color="auto"/>
                <w:bottom w:val="none" w:sz="0" w:space="0" w:color="auto"/>
                <w:right w:val="none" w:sz="0" w:space="0" w:color="auto"/>
              </w:divBdr>
              <w:divsChild>
                <w:div w:id="12716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3509">
      <w:bodyDiv w:val="1"/>
      <w:marLeft w:val="0"/>
      <w:marRight w:val="0"/>
      <w:marTop w:val="0"/>
      <w:marBottom w:val="0"/>
      <w:divBdr>
        <w:top w:val="none" w:sz="0" w:space="0" w:color="auto"/>
        <w:left w:val="none" w:sz="0" w:space="0" w:color="auto"/>
        <w:bottom w:val="none" w:sz="0" w:space="0" w:color="auto"/>
        <w:right w:val="none" w:sz="0" w:space="0" w:color="auto"/>
      </w:divBdr>
      <w:divsChild>
        <w:div w:id="713849670">
          <w:marLeft w:val="0"/>
          <w:marRight w:val="0"/>
          <w:marTop w:val="0"/>
          <w:marBottom w:val="0"/>
          <w:divBdr>
            <w:top w:val="none" w:sz="0" w:space="0" w:color="auto"/>
            <w:left w:val="none" w:sz="0" w:space="0" w:color="auto"/>
            <w:bottom w:val="none" w:sz="0" w:space="0" w:color="auto"/>
            <w:right w:val="none" w:sz="0" w:space="0" w:color="auto"/>
          </w:divBdr>
          <w:divsChild>
            <w:div w:id="916092584">
              <w:marLeft w:val="0"/>
              <w:marRight w:val="0"/>
              <w:marTop w:val="0"/>
              <w:marBottom w:val="0"/>
              <w:divBdr>
                <w:top w:val="none" w:sz="0" w:space="0" w:color="auto"/>
                <w:left w:val="none" w:sz="0" w:space="0" w:color="auto"/>
                <w:bottom w:val="none" w:sz="0" w:space="0" w:color="auto"/>
                <w:right w:val="none" w:sz="0" w:space="0" w:color="auto"/>
              </w:divBdr>
              <w:divsChild>
                <w:div w:id="1358698489">
                  <w:marLeft w:val="0"/>
                  <w:marRight w:val="0"/>
                  <w:marTop w:val="0"/>
                  <w:marBottom w:val="0"/>
                  <w:divBdr>
                    <w:top w:val="none" w:sz="0" w:space="0" w:color="auto"/>
                    <w:left w:val="none" w:sz="0" w:space="0" w:color="auto"/>
                    <w:bottom w:val="none" w:sz="0" w:space="0" w:color="auto"/>
                    <w:right w:val="none" w:sz="0" w:space="0" w:color="auto"/>
                  </w:divBdr>
                  <w:divsChild>
                    <w:div w:id="2889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70441">
      <w:bodyDiv w:val="1"/>
      <w:marLeft w:val="0"/>
      <w:marRight w:val="0"/>
      <w:marTop w:val="0"/>
      <w:marBottom w:val="0"/>
      <w:divBdr>
        <w:top w:val="none" w:sz="0" w:space="0" w:color="auto"/>
        <w:left w:val="none" w:sz="0" w:space="0" w:color="auto"/>
        <w:bottom w:val="none" w:sz="0" w:space="0" w:color="auto"/>
        <w:right w:val="none" w:sz="0" w:space="0" w:color="auto"/>
      </w:divBdr>
    </w:div>
    <w:div w:id="1449620574">
      <w:bodyDiv w:val="1"/>
      <w:marLeft w:val="0"/>
      <w:marRight w:val="0"/>
      <w:marTop w:val="0"/>
      <w:marBottom w:val="0"/>
      <w:divBdr>
        <w:top w:val="none" w:sz="0" w:space="0" w:color="auto"/>
        <w:left w:val="none" w:sz="0" w:space="0" w:color="auto"/>
        <w:bottom w:val="none" w:sz="0" w:space="0" w:color="auto"/>
        <w:right w:val="none" w:sz="0" w:space="0" w:color="auto"/>
      </w:divBdr>
      <w:divsChild>
        <w:div w:id="1167863286">
          <w:marLeft w:val="0"/>
          <w:marRight w:val="0"/>
          <w:marTop w:val="0"/>
          <w:marBottom w:val="0"/>
          <w:divBdr>
            <w:top w:val="none" w:sz="0" w:space="0" w:color="auto"/>
            <w:left w:val="none" w:sz="0" w:space="0" w:color="auto"/>
            <w:bottom w:val="none" w:sz="0" w:space="0" w:color="auto"/>
            <w:right w:val="none" w:sz="0" w:space="0" w:color="auto"/>
          </w:divBdr>
          <w:divsChild>
            <w:div w:id="2001300779">
              <w:marLeft w:val="0"/>
              <w:marRight w:val="0"/>
              <w:marTop w:val="0"/>
              <w:marBottom w:val="0"/>
              <w:divBdr>
                <w:top w:val="none" w:sz="0" w:space="0" w:color="auto"/>
                <w:left w:val="none" w:sz="0" w:space="0" w:color="auto"/>
                <w:bottom w:val="none" w:sz="0" w:space="0" w:color="auto"/>
                <w:right w:val="none" w:sz="0" w:space="0" w:color="auto"/>
              </w:divBdr>
              <w:divsChild>
                <w:div w:id="985665250">
                  <w:marLeft w:val="0"/>
                  <w:marRight w:val="0"/>
                  <w:marTop w:val="0"/>
                  <w:marBottom w:val="0"/>
                  <w:divBdr>
                    <w:top w:val="none" w:sz="0" w:space="0" w:color="auto"/>
                    <w:left w:val="none" w:sz="0" w:space="0" w:color="auto"/>
                    <w:bottom w:val="none" w:sz="0" w:space="0" w:color="auto"/>
                    <w:right w:val="none" w:sz="0" w:space="0" w:color="auto"/>
                  </w:divBdr>
                  <w:divsChild>
                    <w:div w:id="15955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8317">
      <w:bodyDiv w:val="1"/>
      <w:marLeft w:val="0"/>
      <w:marRight w:val="0"/>
      <w:marTop w:val="0"/>
      <w:marBottom w:val="0"/>
      <w:divBdr>
        <w:top w:val="none" w:sz="0" w:space="0" w:color="auto"/>
        <w:left w:val="none" w:sz="0" w:space="0" w:color="auto"/>
        <w:bottom w:val="none" w:sz="0" w:space="0" w:color="auto"/>
        <w:right w:val="none" w:sz="0" w:space="0" w:color="auto"/>
      </w:divBdr>
      <w:divsChild>
        <w:div w:id="1569653552">
          <w:marLeft w:val="0"/>
          <w:marRight w:val="0"/>
          <w:marTop w:val="0"/>
          <w:marBottom w:val="0"/>
          <w:divBdr>
            <w:top w:val="none" w:sz="0" w:space="0" w:color="auto"/>
            <w:left w:val="none" w:sz="0" w:space="0" w:color="auto"/>
            <w:bottom w:val="none" w:sz="0" w:space="0" w:color="auto"/>
            <w:right w:val="none" w:sz="0" w:space="0" w:color="auto"/>
          </w:divBdr>
          <w:divsChild>
            <w:div w:id="425225719">
              <w:marLeft w:val="0"/>
              <w:marRight w:val="0"/>
              <w:marTop w:val="0"/>
              <w:marBottom w:val="0"/>
              <w:divBdr>
                <w:top w:val="none" w:sz="0" w:space="0" w:color="auto"/>
                <w:left w:val="none" w:sz="0" w:space="0" w:color="auto"/>
                <w:bottom w:val="none" w:sz="0" w:space="0" w:color="auto"/>
                <w:right w:val="none" w:sz="0" w:space="0" w:color="auto"/>
              </w:divBdr>
              <w:divsChild>
                <w:div w:id="1589926989">
                  <w:marLeft w:val="0"/>
                  <w:marRight w:val="0"/>
                  <w:marTop w:val="0"/>
                  <w:marBottom w:val="0"/>
                  <w:divBdr>
                    <w:top w:val="none" w:sz="0" w:space="0" w:color="auto"/>
                    <w:left w:val="none" w:sz="0" w:space="0" w:color="auto"/>
                    <w:bottom w:val="none" w:sz="0" w:space="0" w:color="auto"/>
                    <w:right w:val="none" w:sz="0" w:space="0" w:color="auto"/>
                  </w:divBdr>
                </w:div>
              </w:divsChild>
            </w:div>
            <w:div w:id="134375136">
              <w:marLeft w:val="0"/>
              <w:marRight w:val="0"/>
              <w:marTop w:val="0"/>
              <w:marBottom w:val="0"/>
              <w:divBdr>
                <w:top w:val="none" w:sz="0" w:space="0" w:color="auto"/>
                <w:left w:val="none" w:sz="0" w:space="0" w:color="auto"/>
                <w:bottom w:val="none" w:sz="0" w:space="0" w:color="auto"/>
                <w:right w:val="none" w:sz="0" w:space="0" w:color="auto"/>
              </w:divBdr>
              <w:divsChild>
                <w:div w:id="849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7120">
      <w:bodyDiv w:val="1"/>
      <w:marLeft w:val="0"/>
      <w:marRight w:val="0"/>
      <w:marTop w:val="0"/>
      <w:marBottom w:val="0"/>
      <w:divBdr>
        <w:top w:val="none" w:sz="0" w:space="0" w:color="auto"/>
        <w:left w:val="none" w:sz="0" w:space="0" w:color="auto"/>
        <w:bottom w:val="none" w:sz="0" w:space="0" w:color="auto"/>
        <w:right w:val="none" w:sz="0" w:space="0" w:color="auto"/>
      </w:divBdr>
      <w:divsChild>
        <w:div w:id="1105660721">
          <w:marLeft w:val="0"/>
          <w:marRight w:val="0"/>
          <w:marTop w:val="0"/>
          <w:marBottom w:val="0"/>
          <w:divBdr>
            <w:top w:val="none" w:sz="0" w:space="0" w:color="auto"/>
            <w:left w:val="none" w:sz="0" w:space="0" w:color="auto"/>
            <w:bottom w:val="none" w:sz="0" w:space="0" w:color="auto"/>
            <w:right w:val="none" w:sz="0" w:space="0" w:color="auto"/>
          </w:divBdr>
          <w:divsChild>
            <w:div w:id="827940675">
              <w:marLeft w:val="0"/>
              <w:marRight w:val="0"/>
              <w:marTop w:val="0"/>
              <w:marBottom w:val="0"/>
              <w:divBdr>
                <w:top w:val="none" w:sz="0" w:space="0" w:color="auto"/>
                <w:left w:val="none" w:sz="0" w:space="0" w:color="auto"/>
                <w:bottom w:val="none" w:sz="0" w:space="0" w:color="auto"/>
                <w:right w:val="none" w:sz="0" w:space="0" w:color="auto"/>
              </w:divBdr>
              <w:divsChild>
                <w:div w:id="1600675504">
                  <w:marLeft w:val="0"/>
                  <w:marRight w:val="0"/>
                  <w:marTop w:val="0"/>
                  <w:marBottom w:val="0"/>
                  <w:divBdr>
                    <w:top w:val="none" w:sz="0" w:space="0" w:color="auto"/>
                    <w:left w:val="none" w:sz="0" w:space="0" w:color="auto"/>
                    <w:bottom w:val="none" w:sz="0" w:space="0" w:color="auto"/>
                    <w:right w:val="none" w:sz="0" w:space="0" w:color="auto"/>
                  </w:divBdr>
                  <w:divsChild>
                    <w:div w:id="12347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25653">
      <w:bodyDiv w:val="1"/>
      <w:marLeft w:val="0"/>
      <w:marRight w:val="0"/>
      <w:marTop w:val="0"/>
      <w:marBottom w:val="0"/>
      <w:divBdr>
        <w:top w:val="none" w:sz="0" w:space="0" w:color="auto"/>
        <w:left w:val="none" w:sz="0" w:space="0" w:color="auto"/>
        <w:bottom w:val="none" w:sz="0" w:space="0" w:color="auto"/>
        <w:right w:val="none" w:sz="0" w:space="0" w:color="auto"/>
      </w:divBdr>
      <w:divsChild>
        <w:div w:id="410779844">
          <w:marLeft w:val="0"/>
          <w:marRight w:val="0"/>
          <w:marTop w:val="0"/>
          <w:marBottom w:val="0"/>
          <w:divBdr>
            <w:top w:val="none" w:sz="0" w:space="0" w:color="auto"/>
            <w:left w:val="none" w:sz="0" w:space="0" w:color="auto"/>
            <w:bottom w:val="none" w:sz="0" w:space="0" w:color="auto"/>
            <w:right w:val="none" w:sz="0" w:space="0" w:color="auto"/>
          </w:divBdr>
          <w:divsChild>
            <w:div w:id="775056920">
              <w:marLeft w:val="0"/>
              <w:marRight w:val="0"/>
              <w:marTop w:val="0"/>
              <w:marBottom w:val="0"/>
              <w:divBdr>
                <w:top w:val="none" w:sz="0" w:space="0" w:color="auto"/>
                <w:left w:val="none" w:sz="0" w:space="0" w:color="auto"/>
                <w:bottom w:val="none" w:sz="0" w:space="0" w:color="auto"/>
                <w:right w:val="none" w:sz="0" w:space="0" w:color="auto"/>
              </w:divBdr>
              <w:divsChild>
                <w:div w:id="1808157542">
                  <w:marLeft w:val="0"/>
                  <w:marRight w:val="0"/>
                  <w:marTop w:val="0"/>
                  <w:marBottom w:val="0"/>
                  <w:divBdr>
                    <w:top w:val="none" w:sz="0" w:space="0" w:color="auto"/>
                    <w:left w:val="none" w:sz="0" w:space="0" w:color="auto"/>
                    <w:bottom w:val="none" w:sz="0" w:space="0" w:color="auto"/>
                    <w:right w:val="none" w:sz="0" w:space="0" w:color="auto"/>
                  </w:divBdr>
                </w:div>
              </w:divsChild>
            </w:div>
            <w:div w:id="728460997">
              <w:marLeft w:val="0"/>
              <w:marRight w:val="0"/>
              <w:marTop w:val="0"/>
              <w:marBottom w:val="0"/>
              <w:divBdr>
                <w:top w:val="none" w:sz="0" w:space="0" w:color="auto"/>
                <w:left w:val="none" w:sz="0" w:space="0" w:color="auto"/>
                <w:bottom w:val="none" w:sz="0" w:space="0" w:color="auto"/>
                <w:right w:val="none" w:sz="0" w:space="0" w:color="auto"/>
              </w:divBdr>
              <w:divsChild>
                <w:div w:id="11016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762">
      <w:bodyDiv w:val="1"/>
      <w:marLeft w:val="0"/>
      <w:marRight w:val="0"/>
      <w:marTop w:val="0"/>
      <w:marBottom w:val="0"/>
      <w:divBdr>
        <w:top w:val="none" w:sz="0" w:space="0" w:color="auto"/>
        <w:left w:val="none" w:sz="0" w:space="0" w:color="auto"/>
        <w:bottom w:val="none" w:sz="0" w:space="0" w:color="auto"/>
        <w:right w:val="none" w:sz="0" w:space="0" w:color="auto"/>
      </w:divBdr>
      <w:divsChild>
        <w:div w:id="148248840">
          <w:marLeft w:val="0"/>
          <w:marRight w:val="0"/>
          <w:marTop w:val="0"/>
          <w:marBottom w:val="0"/>
          <w:divBdr>
            <w:top w:val="none" w:sz="0" w:space="0" w:color="auto"/>
            <w:left w:val="none" w:sz="0" w:space="0" w:color="auto"/>
            <w:bottom w:val="none" w:sz="0" w:space="0" w:color="auto"/>
            <w:right w:val="none" w:sz="0" w:space="0" w:color="auto"/>
          </w:divBdr>
          <w:divsChild>
            <w:div w:id="994919757">
              <w:marLeft w:val="0"/>
              <w:marRight w:val="0"/>
              <w:marTop w:val="0"/>
              <w:marBottom w:val="0"/>
              <w:divBdr>
                <w:top w:val="none" w:sz="0" w:space="0" w:color="auto"/>
                <w:left w:val="none" w:sz="0" w:space="0" w:color="auto"/>
                <w:bottom w:val="none" w:sz="0" w:space="0" w:color="auto"/>
                <w:right w:val="none" w:sz="0" w:space="0" w:color="auto"/>
              </w:divBdr>
              <w:divsChild>
                <w:div w:id="547110321">
                  <w:marLeft w:val="0"/>
                  <w:marRight w:val="0"/>
                  <w:marTop w:val="0"/>
                  <w:marBottom w:val="0"/>
                  <w:divBdr>
                    <w:top w:val="none" w:sz="0" w:space="0" w:color="auto"/>
                    <w:left w:val="none" w:sz="0" w:space="0" w:color="auto"/>
                    <w:bottom w:val="none" w:sz="0" w:space="0" w:color="auto"/>
                    <w:right w:val="none" w:sz="0" w:space="0" w:color="auto"/>
                  </w:divBdr>
                </w:div>
              </w:divsChild>
            </w:div>
            <w:div w:id="108010332">
              <w:marLeft w:val="0"/>
              <w:marRight w:val="0"/>
              <w:marTop w:val="0"/>
              <w:marBottom w:val="0"/>
              <w:divBdr>
                <w:top w:val="none" w:sz="0" w:space="0" w:color="auto"/>
                <w:left w:val="none" w:sz="0" w:space="0" w:color="auto"/>
                <w:bottom w:val="none" w:sz="0" w:space="0" w:color="auto"/>
                <w:right w:val="none" w:sz="0" w:space="0" w:color="auto"/>
              </w:divBdr>
              <w:divsChild>
                <w:div w:id="12478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40670">
      <w:bodyDiv w:val="1"/>
      <w:marLeft w:val="0"/>
      <w:marRight w:val="0"/>
      <w:marTop w:val="0"/>
      <w:marBottom w:val="0"/>
      <w:divBdr>
        <w:top w:val="none" w:sz="0" w:space="0" w:color="auto"/>
        <w:left w:val="none" w:sz="0" w:space="0" w:color="auto"/>
        <w:bottom w:val="none" w:sz="0" w:space="0" w:color="auto"/>
        <w:right w:val="none" w:sz="0" w:space="0" w:color="auto"/>
      </w:divBdr>
      <w:divsChild>
        <w:div w:id="1888640619">
          <w:marLeft w:val="0"/>
          <w:marRight w:val="0"/>
          <w:marTop w:val="0"/>
          <w:marBottom w:val="0"/>
          <w:divBdr>
            <w:top w:val="none" w:sz="0" w:space="0" w:color="auto"/>
            <w:left w:val="none" w:sz="0" w:space="0" w:color="auto"/>
            <w:bottom w:val="none" w:sz="0" w:space="0" w:color="auto"/>
            <w:right w:val="none" w:sz="0" w:space="0" w:color="auto"/>
          </w:divBdr>
          <w:divsChild>
            <w:div w:id="1125926483">
              <w:marLeft w:val="0"/>
              <w:marRight w:val="0"/>
              <w:marTop w:val="0"/>
              <w:marBottom w:val="0"/>
              <w:divBdr>
                <w:top w:val="none" w:sz="0" w:space="0" w:color="auto"/>
                <w:left w:val="none" w:sz="0" w:space="0" w:color="auto"/>
                <w:bottom w:val="none" w:sz="0" w:space="0" w:color="auto"/>
                <w:right w:val="none" w:sz="0" w:space="0" w:color="auto"/>
              </w:divBdr>
              <w:divsChild>
                <w:div w:id="701521414">
                  <w:marLeft w:val="0"/>
                  <w:marRight w:val="0"/>
                  <w:marTop w:val="0"/>
                  <w:marBottom w:val="0"/>
                  <w:divBdr>
                    <w:top w:val="none" w:sz="0" w:space="0" w:color="auto"/>
                    <w:left w:val="none" w:sz="0" w:space="0" w:color="auto"/>
                    <w:bottom w:val="none" w:sz="0" w:space="0" w:color="auto"/>
                    <w:right w:val="none" w:sz="0" w:space="0" w:color="auto"/>
                  </w:divBdr>
                  <w:divsChild>
                    <w:div w:id="15792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39842">
      <w:bodyDiv w:val="1"/>
      <w:marLeft w:val="0"/>
      <w:marRight w:val="0"/>
      <w:marTop w:val="0"/>
      <w:marBottom w:val="0"/>
      <w:divBdr>
        <w:top w:val="none" w:sz="0" w:space="0" w:color="auto"/>
        <w:left w:val="none" w:sz="0" w:space="0" w:color="auto"/>
        <w:bottom w:val="none" w:sz="0" w:space="0" w:color="auto"/>
        <w:right w:val="none" w:sz="0" w:space="0" w:color="auto"/>
      </w:divBdr>
      <w:divsChild>
        <w:div w:id="1921718300">
          <w:marLeft w:val="0"/>
          <w:marRight w:val="0"/>
          <w:marTop w:val="0"/>
          <w:marBottom w:val="0"/>
          <w:divBdr>
            <w:top w:val="none" w:sz="0" w:space="0" w:color="auto"/>
            <w:left w:val="none" w:sz="0" w:space="0" w:color="auto"/>
            <w:bottom w:val="none" w:sz="0" w:space="0" w:color="auto"/>
            <w:right w:val="none" w:sz="0" w:space="0" w:color="auto"/>
          </w:divBdr>
          <w:divsChild>
            <w:div w:id="1864630949">
              <w:marLeft w:val="0"/>
              <w:marRight w:val="0"/>
              <w:marTop w:val="0"/>
              <w:marBottom w:val="0"/>
              <w:divBdr>
                <w:top w:val="none" w:sz="0" w:space="0" w:color="auto"/>
                <w:left w:val="none" w:sz="0" w:space="0" w:color="auto"/>
                <w:bottom w:val="none" w:sz="0" w:space="0" w:color="auto"/>
                <w:right w:val="none" w:sz="0" w:space="0" w:color="auto"/>
              </w:divBdr>
              <w:divsChild>
                <w:div w:id="2011832585">
                  <w:marLeft w:val="0"/>
                  <w:marRight w:val="0"/>
                  <w:marTop w:val="0"/>
                  <w:marBottom w:val="0"/>
                  <w:divBdr>
                    <w:top w:val="none" w:sz="0" w:space="0" w:color="auto"/>
                    <w:left w:val="none" w:sz="0" w:space="0" w:color="auto"/>
                    <w:bottom w:val="none" w:sz="0" w:space="0" w:color="auto"/>
                    <w:right w:val="none" w:sz="0" w:space="0" w:color="auto"/>
                  </w:divBdr>
                </w:div>
              </w:divsChild>
            </w:div>
            <w:div w:id="2069451223">
              <w:marLeft w:val="0"/>
              <w:marRight w:val="0"/>
              <w:marTop w:val="0"/>
              <w:marBottom w:val="0"/>
              <w:divBdr>
                <w:top w:val="none" w:sz="0" w:space="0" w:color="auto"/>
                <w:left w:val="none" w:sz="0" w:space="0" w:color="auto"/>
                <w:bottom w:val="none" w:sz="0" w:space="0" w:color="auto"/>
                <w:right w:val="none" w:sz="0" w:space="0" w:color="auto"/>
              </w:divBdr>
              <w:divsChild>
                <w:div w:id="1424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mailto:kapsos@ilo.org" TargetMode="External" Id="R462cf87a58f44717" /><Relationship Type="http://schemas.openxmlformats.org/officeDocument/2006/relationships/hyperlink" Target="mailto:kapsos@ilo.org" TargetMode="External" Id="Refa1568820324213" /><Relationship Type="http://schemas.openxmlformats.org/officeDocument/2006/relationships/hyperlink" Target="http://www.ilo.org/ilostat" TargetMode="External" Id="Rd642ce967a434d9a" /><Relationship Type="http://schemas.openxmlformats.org/officeDocument/2006/relationships/hyperlink" Target="http://www.ilo.org/ilostat" TargetMode="External" Id="R148d351747b0475c" /><Relationship Type="http://schemas.openxmlformats.org/officeDocument/2006/relationships/hyperlink" Target="https://unstats.un.org/sdgs/indicators/database/](" TargetMode="External" Id="R19a30d81aabe43a8" /><Relationship Type="http://schemas.openxmlformats.org/officeDocument/2006/relationships/hyperlink" Target="https://unstats.un.org/sdgs/indicators/database/" TargetMode="External" Id="R8a454bce50354252" /><Relationship Type="http://schemas.openxmlformats.org/officeDocument/2006/relationships/hyperlink" Target="https://unstats.un.org/sdgs/metadata/files/Metadata-08-03-01.pdf](https://unstats.un.org/sdgs/metadata/files/Metadata-08-03-01.pdf" TargetMode="External" Id="R6072c5aa2c9344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B4AB4776-340A-4D11-9E9D-1306E16A7573}"/>
</file>

<file path=customXml/itemProps2.xml><?xml version="1.0" encoding="utf-8"?>
<ds:datastoreItem xmlns:ds="http://schemas.openxmlformats.org/officeDocument/2006/customXml" ds:itemID="{E1634372-E531-42BC-82B1-0C25EC1C1EFE}"/>
</file>

<file path=customXml/itemProps3.xml><?xml version="1.0" encoding="utf-8"?>
<ds:datastoreItem xmlns:ds="http://schemas.openxmlformats.org/officeDocument/2006/customXml" ds:itemID="{84BE97D6-F0FD-4CEE-887D-A3E5EE5180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Madita Schulte</lastModifiedBy>
  <revision>8</revision>
  <dcterms:created xsi:type="dcterms:W3CDTF">2021-07-31T17:56:00.0000000Z</dcterms:created>
  <dcterms:modified xsi:type="dcterms:W3CDTF">2021-09-08T07:49:54.9268328Z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