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C1A" w14:textId="77777777" w:rsidR="008B3BEE" w:rsidRPr="008B3BEE" w:rsidRDefault="008B3BEE" w:rsidP="008B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B3BEE">
        <w:rPr>
          <w:rFonts w:ascii="Times New Roman" w:eastAsia="Times New Roman" w:hAnsi="Times New Roman" w:cs="Times New Roman"/>
          <w:b/>
          <w:bCs/>
          <w:sz w:val="40"/>
          <w:szCs w:val="40"/>
        </w:rPr>
        <w:t>Acceptance Test Procedure (ATP)</w:t>
      </w:r>
    </w:p>
    <w:p w14:paraId="638B1CDB" w14:textId="7EAC8029" w:rsidR="008B3BEE" w:rsidRPr="008B3BEE" w:rsidRDefault="008B3BEE" w:rsidP="008B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Goat Observation and Assessment Technology (G.O.A.T)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br/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Mean Green Solutions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br/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Albert Kileo, Jack Follett, Jesus Chavez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br/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Sponsor: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Clean Chickens and Co. LLC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br/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03/01/2025</w:t>
      </w:r>
    </w:p>
    <w:p w14:paraId="6ADEEE79" w14:textId="77777777" w:rsidR="008B3BEE" w:rsidRPr="008B3BEE" w:rsidRDefault="008B3BEE" w:rsidP="008B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pict w14:anchorId="7142D629">
          <v:rect id="_x0000_i1025" style="width:0;height:1.5pt" o:hralign="center" o:hrstd="t" o:hr="t" fillcolor="#a0a0a0" stroked="f"/>
        </w:pict>
      </w:r>
    </w:p>
    <w:p w14:paraId="056F8DE6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BE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23A36070" w14:textId="77777777" w:rsidR="008B3BEE" w:rsidRPr="008B3BEE" w:rsidRDefault="008B3BEE" w:rsidP="008B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 Procedure (ATP)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outlines the methods and criteria for validating the G.O.A.T system to ensure it meets the functional, performance, and security requirements defined in the project specifications. The ATP serves as a formal agreement between the development team and the sponsor to verify system readiness.</w:t>
      </w:r>
    </w:p>
    <w:p w14:paraId="4DB75EC9" w14:textId="77777777" w:rsidR="008B3BEE" w:rsidRPr="008B3BEE" w:rsidRDefault="008B3BEE" w:rsidP="008B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pict w14:anchorId="2C1EE832">
          <v:rect id="_x0000_i1026" style="width:0;height:1.5pt" o:hralign="center" o:hrstd="t" o:hr="t" fillcolor="#a0a0a0" stroked="f"/>
        </w:pict>
      </w:r>
    </w:p>
    <w:p w14:paraId="0EBC2468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BEE">
        <w:rPr>
          <w:rFonts w:ascii="Times New Roman" w:eastAsia="Times New Roman" w:hAnsi="Times New Roman" w:cs="Times New Roman"/>
          <w:b/>
          <w:bCs/>
          <w:sz w:val="36"/>
          <w:szCs w:val="36"/>
        </w:rPr>
        <w:t>2. Test Environment</w:t>
      </w:r>
    </w:p>
    <w:p w14:paraId="62CD6606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BEE">
        <w:rPr>
          <w:rFonts w:ascii="Times New Roman" w:eastAsia="Times New Roman" w:hAnsi="Times New Roman" w:cs="Times New Roman"/>
          <w:b/>
          <w:bCs/>
          <w:sz w:val="27"/>
          <w:szCs w:val="27"/>
        </w:rPr>
        <w:t>2.1 Hardware Setup</w:t>
      </w:r>
    </w:p>
    <w:p w14:paraId="7CCFCF84" w14:textId="77777777" w:rsidR="008B3BEE" w:rsidRPr="008B3BEE" w:rsidRDefault="008B3BEE" w:rsidP="008B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Cameras: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3 high-resolution cameras (front, side, and top views)</w:t>
      </w:r>
    </w:p>
    <w:p w14:paraId="4B58E4E7" w14:textId="77777777" w:rsidR="008B3BEE" w:rsidRPr="008B3BEE" w:rsidRDefault="008B3BEE" w:rsidP="008B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Unit: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Windows-based workstation with AI-capable GPU</w:t>
      </w:r>
    </w:p>
    <w:p w14:paraId="2C5245C4" w14:textId="77777777" w:rsidR="008B3BEE" w:rsidRPr="008B3BEE" w:rsidRDefault="008B3BEE" w:rsidP="008B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SQL-based database for goat record management</w:t>
      </w:r>
    </w:p>
    <w:p w14:paraId="6B4B2D7E" w14:textId="77777777" w:rsidR="008B3BEE" w:rsidRPr="008B3BEE" w:rsidRDefault="008B3BEE" w:rsidP="008B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Secure, local area network with encrypted data transmission</w:t>
      </w:r>
    </w:p>
    <w:p w14:paraId="3E1D2AF1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BEE">
        <w:rPr>
          <w:rFonts w:ascii="Times New Roman" w:eastAsia="Times New Roman" w:hAnsi="Times New Roman" w:cs="Times New Roman"/>
          <w:b/>
          <w:bCs/>
          <w:sz w:val="27"/>
          <w:szCs w:val="27"/>
        </w:rPr>
        <w:t>2.2 Software Setup</w:t>
      </w:r>
    </w:p>
    <w:p w14:paraId="0005363F" w14:textId="77777777" w:rsidR="008B3BEE" w:rsidRPr="008B3BEE" w:rsidRDefault="008B3BEE" w:rsidP="008B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Windows 11</w:t>
      </w:r>
    </w:p>
    <w:p w14:paraId="62FEC86E" w14:textId="77777777" w:rsidR="008B3BEE" w:rsidRPr="008B3BEE" w:rsidRDefault="008B3BEE" w:rsidP="008B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Python (for image processing and AI)</w:t>
      </w:r>
    </w:p>
    <w:p w14:paraId="635C10FB" w14:textId="77777777" w:rsidR="008B3BEE" w:rsidRPr="008B3BEE" w:rsidRDefault="008B3BEE" w:rsidP="008B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</w:p>
    <w:p w14:paraId="5E045FE6" w14:textId="77777777" w:rsidR="008B3BEE" w:rsidRPr="008B3BEE" w:rsidRDefault="008B3BEE" w:rsidP="008B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Test Tools: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Automated testing frameworks for image recognition accuracy</w:t>
      </w:r>
    </w:p>
    <w:p w14:paraId="68DFD7EA" w14:textId="77777777" w:rsidR="008B3BEE" w:rsidRPr="008B3BEE" w:rsidRDefault="008B3BEE" w:rsidP="008B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pict w14:anchorId="38BE7F09">
          <v:rect id="_x0000_i1027" style="width:0;height:1.5pt" o:hralign="center" o:hrstd="t" o:hr="t" fillcolor="#a0a0a0" stroked="f"/>
        </w:pict>
      </w:r>
    </w:p>
    <w:p w14:paraId="6E6B1248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BEE">
        <w:rPr>
          <w:rFonts w:ascii="Times New Roman" w:eastAsia="Times New Roman" w:hAnsi="Times New Roman" w:cs="Times New Roman"/>
          <w:b/>
          <w:bCs/>
          <w:sz w:val="36"/>
          <w:szCs w:val="36"/>
        </w:rPr>
        <w:t>3. Acceptance Test Cases</w:t>
      </w:r>
    </w:p>
    <w:p w14:paraId="1CA9520A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BEE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Tests</w:t>
      </w:r>
    </w:p>
    <w:tbl>
      <w:tblPr>
        <w:tblW w:w="9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3838"/>
        <w:gridCol w:w="4040"/>
        <w:gridCol w:w="862"/>
      </w:tblGrid>
      <w:tr w:rsidR="008B3BEE" w:rsidRPr="008B3BEE" w14:paraId="2E388414" w14:textId="77777777" w:rsidTr="008B3BEE">
        <w:trPr>
          <w:trHeight w:val="6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D031B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0" w:type="auto"/>
            <w:vAlign w:val="center"/>
            <w:hideMark/>
          </w:tcPr>
          <w:p w14:paraId="3C2CE280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20FA0B1D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33891D5F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B3BEE" w:rsidRPr="008B3BEE" w14:paraId="74927161" w14:textId="77777777" w:rsidTr="008B3BEE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492FC071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FT-001</w:t>
            </w:r>
          </w:p>
        </w:tc>
        <w:tc>
          <w:tcPr>
            <w:tcW w:w="0" w:type="auto"/>
            <w:vAlign w:val="center"/>
            <w:hideMark/>
          </w:tcPr>
          <w:p w14:paraId="47F68C56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Capture images from all cameras simultaneously</w:t>
            </w:r>
          </w:p>
        </w:tc>
        <w:tc>
          <w:tcPr>
            <w:tcW w:w="0" w:type="auto"/>
            <w:vAlign w:val="center"/>
            <w:hideMark/>
          </w:tcPr>
          <w:p w14:paraId="58729E8D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All three images are stored in the database</w:t>
            </w:r>
          </w:p>
        </w:tc>
        <w:tc>
          <w:tcPr>
            <w:tcW w:w="0" w:type="auto"/>
            <w:vAlign w:val="center"/>
            <w:hideMark/>
          </w:tcPr>
          <w:p w14:paraId="403962DC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B3BEE" w:rsidRPr="008B3BEE" w14:paraId="4AD8D6CB" w14:textId="77777777" w:rsidTr="008B3BEE">
        <w:trPr>
          <w:trHeight w:val="655"/>
          <w:tblCellSpacing w:w="15" w:type="dxa"/>
        </w:trPr>
        <w:tc>
          <w:tcPr>
            <w:tcW w:w="0" w:type="auto"/>
            <w:vAlign w:val="center"/>
            <w:hideMark/>
          </w:tcPr>
          <w:p w14:paraId="31147FD0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FT-002</w:t>
            </w:r>
          </w:p>
        </w:tc>
        <w:tc>
          <w:tcPr>
            <w:tcW w:w="0" w:type="auto"/>
            <w:vAlign w:val="center"/>
            <w:hideMark/>
          </w:tcPr>
          <w:p w14:paraId="7A7825DA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Analyze goat images using AI model</w:t>
            </w:r>
          </w:p>
        </w:tc>
        <w:tc>
          <w:tcPr>
            <w:tcW w:w="0" w:type="auto"/>
            <w:vAlign w:val="center"/>
            <w:hideMark/>
          </w:tcPr>
          <w:p w14:paraId="6E510D7C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accurate grading and pricing</w:t>
            </w:r>
          </w:p>
        </w:tc>
        <w:tc>
          <w:tcPr>
            <w:tcW w:w="0" w:type="auto"/>
            <w:vAlign w:val="center"/>
            <w:hideMark/>
          </w:tcPr>
          <w:p w14:paraId="367F4077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B3BEE" w:rsidRPr="008B3BEE" w14:paraId="54D83CDF" w14:textId="77777777" w:rsidTr="008B3BEE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7BB5011C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FT-003</w:t>
            </w:r>
          </w:p>
        </w:tc>
        <w:tc>
          <w:tcPr>
            <w:tcW w:w="0" w:type="auto"/>
            <w:vAlign w:val="center"/>
            <w:hideMark/>
          </w:tcPr>
          <w:p w14:paraId="69F8876E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Store processed data in the database</w:t>
            </w:r>
          </w:p>
        </w:tc>
        <w:tc>
          <w:tcPr>
            <w:tcW w:w="0" w:type="auto"/>
            <w:vAlign w:val="center"/>
            <w:hideMark/>
          </w:tcPr>
          <w:p w14:paraId="7E707554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Entry is created with correct breeder and pricing info</w:t>
            </w:r>
          </w:p>
        </w:tc>
        <w:tc>
          <w:tcPr>
            <w:tcW w:w="0" w:type="auto"/>
            <w:vAlign w:val="center"/>
            <w:hideMark/>
          </w:tcPr>
          <w:p w14:paraId="3B5206B6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B3BEE" w:rsidRPr="008B3BEE" w14:paraId="794E7626" w14:textId="77777777" w:rsidTr="008B3BEE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06A41F2A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FT-004</w:t>
            </w:r>
          </w:p>
        </w:tc>
        <w:tc>
          <w:tcPr>
            <w:tcW w:w="0" w:type="auto"/>
            <w:vAlign w:val="center"/>
            <w:hideMark/>
          </w:tcPr>
          <w:p w14:paraId="614C542A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goat record from database</w:t>
            </w:r>
          </w:p>
        </w:tc>
        <w:tc>
          <w:tcPr>
            <w:tcW w:w="0" w:type="auto"/>
            <w:vAlign w:val="center"/>
            <w:hideMark/>
          </w:tcPr>
          <w:p w14:paraId="4845BB28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access stored information</w:t>
            </w:r>
          </w:p>
        </w:tc>
        <w:tc>
          <w:tcPr>
            <w:tcW w:w="0" w:type="auto"/>
            <w:vAlign w:val="center"/>
            <w:hideMark/>
          </w:tcPr>
          <w:p w14:paraId="3629B696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521791F4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BEE">
        <w:rPr>
          <w:rFonts w:ascii="Times New Roman" w:eastAsia="Times New Roman" w:hAnsi="Times New Roman" w:cs="Times New Roman"/>
          <w:b/>
          <w:bCs/>
          <w:sz w:val="27"/>
          <w:szCs w:val="27"/>
        </w:rPr>
        <w:t>3.2 Performance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689"/>
        <w:gridCol w:w="3662"/>
        <w:gridCol w:w="862"/>
      </w:tblGrid>
      <w:tr w:rsidR="008B3BEE" w:rsidRPr="008B3BEE" w14:paraId="6F4D61CA" w14:textId="77777777" w:rsidTr="008B3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72B1C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E4DB978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66D12ACD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163DE22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B3BEE" w:rsidRPr="008B3BEE" w14:paraId="702A5784" w14:textId="77777777" w:rsidTr="008B3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7F5E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PT-001</w:t>
            </w:r>
          </w:p>
        </w:tc>
        <w:tc>
          <w:tcPr>
            <w:tcW w:w="0" w:type="auto"/>
            <w:vAlign w:val="center"/>
            <w:hideMark/>
          </w:tcPr>
          <w:p w14:paraId="48FBF744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Process 100+ goats per day</w:t>
            </w:r>
          </w:p>
        </w:tc>
        <w:tc>
          <w:tcPr>
            <w:tcW w:w="0" w:type="auto"/>
            <w:vAlign w:val="center"/>
            <w:hideMark/>
          </w:tcPr>
          <w:p w14:paraId="0549B570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System maintains efficiency</w:t>
            </w:r>
          </w:p>
        </w:tc>
        <w:tc>
          <w:tcPr>
            <w:tcW w:w="0" w:type="auto"/>
            <w:vAlign w:val="center"/>
            <w:hideMark/>
          </w:tcPr>
          <w:p w14:paraId="77C232F8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B3BEE" w:rsidRPr="008B3BEE" w14:paraId="1BD70B49" w14:textId="77777777" w:rsidTr="008B3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53DF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PT-002</w:t>
            </w:r>
          </w:p>
        </w:tc>
        <w:tc>
          <w:tcPr>
            <w:tcW w:w="0" w:type="auto"/>
            <w:vAlign w:val="center"/>
            <w:hideMark/>
          </w:tcPr>
          <w:p w14:paraId="0DDA61AA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speed</w:t>
            </w:r>
          </w:p>
        </w:tc>
        <w:tc>
          <w:tcPr>
            <w:tcW w:w="0" w:type="auto"/>
            <w:vAlign w:val="center"/>
            <w:hideMark/>
          </w:tcPr>
          <w:p w14:paraId="0DE16D75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completed in &lt;30 seconds</w:t>
            </w:r>
          </w:p>
        </w:tc>
        <w:tc>
          <w:tcPr>
            <w:tcW w:w="0" w:type="auto"/>
            <w:vAlign w:val="center"/>
            <w:hideMark/>
          </w:tcPr>
          <w:p w14:paraId="1C30EBE9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23D8A77E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BEE">
        <w:rPr>
          <w:rFonts w:ascii="Times New Roman" w:eastAsia="Times New Roman" w:hAnsi="Times New Roman" w:cs="Times New Roman"/>
          <w:b/>
          <w:bCs/>
          <w:sz w:val="27"/>
          <w:szCs w:val="27"/>
        </w:rPr>
        <w:t>3.3 Security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705"/>
        <w:gridCol w:w="2733"/>
        <w:gridCol w:w="862"/>
      </w:tblGrid>
      <w:tr w:rsidR="008B3BEE" w:rsidRPr="008B3BEE" w14:paraId="24E7CD78" w14:textId="77777777" w:rsidTr="008B3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E5A8C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B049B87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5ACF6EBF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2D87405" w14:textId="77777777" w:rsidR="008B3BEE" w:rsidRPr="008B3BEE" w:rsidRDefault="008B3BEE" w:rsidP="008B3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B3BEE" w:rsidRPr="008B3BEE" w14:paraId="73A70ECB" w14:textId="77777777" w:rsidTr="008B3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2C6A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ST-001</w:t>
            </w:r>
          </w:p>
        </w:tc>
        <w:tc>
          <w:tcPr>
            <w:tcW w:w="0" w:type="auto"/>
            <w:vAlign w:val="center"/>
            <w:hideMark/>
          </w:tcPr>
          <w:p w14:paraId="132EC4B7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database access attempt</w:t>
            </w:r>
          </w:p>
        </w:tc>
        <w:tc>
          <w:tcPr>
            <w:tcW w:w="0" w:type="auto"/>
            <w:vAlign w:val="center"/>
            <w:hideMark/>
          </w:tcPr>
          <w:p w14:paraId="043D4AAB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Access is denied</w:t>
            </w:r>
          </w:p>
        </w:tc>
        <w:tc>
          <w:tcPr>
            <w:tcW w:w="0" w:type="auto"/>
            <w:vAlign w:val="center"/>
            <w:hideMark/>
          </w:tcPr>
          <w:p w14:paraId="3E663FB6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B3BEE" w:rsidRPr="008B3BEE" w14:paraId="6A1232CC" w14:textId="77777777" w:rsidTr="008B3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6E3D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ST-002</w:t>
            </w:r>
          </w:p>
        </w:tc>
        <w:tc>
          <w:tcPr>
            <w:tcW w:w="0" w:type="auto"/>
            <w:vAlign w:val="center"/>
            <w:hideMark/>
          </w:tcPr>
          <w:p w14:paraId="7E651AF5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 data transmission</w:t>
            </w:r>
          </w:p>
        </w:tc>
        <w:tc>
          <w:tcPr>
            <w:tcW w:w="0" w:type="auto"/>
            <w:vAlign w:val="center"/>
            <w:hideMark/>
          </w:tcPr>
          <w:p w14:paraId="07C83280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Data is securely transmitted</w:t>
            </w:r>
          </w:p>
        </w:tc>
        <w:tc>
          <w:tcPr>
            <w:tcW w:w="0" w:type="auto"/>
            <w:vAlign w:val="center"/>
            <w:hideMark/>
          </w:tcPr>
          <w:p w14:paraId="264617F7" w14:textId="77777777" w:rsidR="008B3BEE" w:rsidRPr="008B3BEE" w:rsidRDefault="008B3BEE" w:rsidP="008B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B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5733B4AB" w14:textId="77777777" w:rsidR="008B3BEE" w:rsidRPr="008B3BEE" w:rsidRDefault="008B3BEE" w:rsidP="008B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pict w14:anchorId="7F1C50EF">
          <v:rect id="_x0000_i1028" style="width:0;height:1.5pt" o:hralign="center" o:hrstd="t" o:hr="t" fillcolor="#a0a0a0" stroked="f"/>
        </w:pict>
      </w:r>
    </w:p>
    <w:p w14:paraId="75A6E7EC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BEE">
        <w:rPr>
          <w:rFonts w:ascii="Times New Roman" w:eastAsia="Times New Roman" w:hAnsi="Times New Roman" w:cs="Times New Roman"/>
          <w:b/>
          <w:bCs/>
          <w:sz w:val="36"/>
          <w:szCs w:val="36"/>
        </w:rPr>
        <w:t>4. Test Execution &amp; Reporting</w:t>
      </w:r>
    </w:p>
    <w:p w14:paraId="1F1C46D7" w14:textId="77777777" w:rsidR="008B3BEE" w:rsidRPr="008B3BEE" w:rsidRDefault="008B3BEE" w:rsidP="008B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Each test will be executed </w:t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and automatically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>, where applicable.</w:t>
      </w:r>
    </w:p>
    <w:p w14:paraId="1AD6748F" w14:textId="77777777" w:rsidR="008B3BEE" w:rsidRPr="008B3BEE" w:rsidRDefault="008B3BEE" w:rsidP="008B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t>Logs will be maintained for each test case.</w:t>
      </w:r>
    </w:p>
    <w:p w14:paraId="30424C3F" w14:textId="77777777" w:rsidR="008B3BEE" w:rsidRPr="008B3BEE" w:rsidRDefault="008B3BEE" w:rsidP="008B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t>Any failures will be reported with detailed issue tracking and resolution steps.</w:t>
      </w:r>
    </w:p>
    <w:p w14:paraId="7A73CC7F" w14:textId="77777777" w:rsidR="008B3BEE" w:rsidRPr="008B3BEE" w:rsidRDefault="008B3BEE" w:rsidP="008B3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pict w14:anchorId="7C59EAC4">
          <v:rect id="_x0000_i1029" style="width:0;height:1.5pt" o:hralign="center" o:hrstd="t" o:hr="t" fillcolor="#a0a0a0" stroked="f"/>
        </w:pict>
      </w:r>
    </w:p>
    <w:p w14:paraId="47792C82" w14:textId="77777777" w:rsidR="008B3BEE" w:rsidRPr="008B3BEE" w:rsidRDefault="008B3BEE" w:rsidP="008B3B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BEE">
        <w:rPr>
          <w:rFonts w:ascii="Times New Roman" w:eastAsia="Times New Roman" w:hAnsi="Times New Roman" w:cs="Times New Roman"/>
          <w:b/>
          <w:bCs/>
          <w:sz w:val="36"/>
          <w:szCs w:val="36"/>
        </w:rPr>
        <w:t>5. Acceptance Criteria</w:t>
      </w:r>
    </w:p>
    <w:p w14:paraId="0EAD412F" w14:textId="77777777" w:rsidR="008B3BEE" w:rsidRPr="008B3BEE" w:rsidRDefault="008B3BEE" w:rsidP="008B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The system will be considered </w:t>
      </w: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accepted</w:t>
      </w:r>
      <w:r w:rsidRPr="008B3BEE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14:paraId="27AA6644" w14:textId="77777777" w:rsidR="008B3BEE" w:rsidRPr="008B3BEE" w:rsidRDefault="008B3BEE" w:rsidP="008B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All functional tests pass without major defects</w:t>
      </w:r>
    </w:p>
    <w:p w14:paraId="4F220F66" w14:textId="77777777" w:rsidR="008B3BEE" w:rsidRPr="008B3BEE" w:rsidRDefault="008B3BEE" w:rsidP="008B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meet the 100 goats/day benchmark</w:t>
      </w:r>
    </w:p>
    <w:p w14:paraId="42AD6E09" w14:textId="31C19FB4" w:rsidR="00B57FB1" w:rsidRPr="008B3BEE" w:rsidRDefault="008B3BEE" w:rsidP="008B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BE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 are validated and enforced</w:t>
      </w:r>
    </w:p>
    <w:sectPr w:rsidR="00B57FB1" w:rsidRPr="008B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8E"/>
    <w:multiLevelType w:val="multilevel"/>
    <w:tmpl w:val="4D7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F1CF8"/>
    <w:multiLevelType w:val="multilevel"/>
    <w:tmpl w:val="399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53DCF"/>
    <w:multiLevelType w:val="multilevel"/>
    <w:tmpl w:val="F3B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75125"/>
    <w:multiLevelType w:val="multilevel"/>
    <w:tmpl w:val="61E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E"/>
    <w:rsid w:val="001766DD"/>
    <w:rsid w:val="008B3BEE"/>
    <w:rsid w:val="00B57FB1"/>
    <w:rsid w:val="00D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79F"/>
  <w15:chartTrackingRefBased/>
  <w15:docId w15:val="{7586E5D8-5C7E-4FD6-AC1E-E939C8D9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3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B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3B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Kileo, Albert</dc:creator>
  <cp:keywords/>
  <dc:description/>
  <cp:lastModifiedBy>Kileo, Albert</cp:lastModifiedBy>
  <cp:revision>1</cp:revision>
  <dcterms:created xsi:type="dcterms:W3CDTF">2025-03-12T18:52:00Z</dcterms:created>
  <dcterms:modified xsi:type="dcterms:W3CDTF">2025-03-12T18:55:00Z</dcterms:modified>
</cp:coreProperties>
</file>