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8B6" w:rsidRPr="001818B6" w:rsidRDefault="001818B6" w:rsidP="001818B6">
      <w:pPr>
        <w:pStyle w:val="NormalWeb"/>
        <w:rPr>
          <w:rFonts w:ascii="Comic Sans MS" w:hAnsi="Comic Sans MS"/>
        </w:rPr>
      </w:pPr>
      <w:r w:rsidRPr="001818B6">
        <w:rPr>
          <w:rFonts w:ascii="Comic Sans MS" w:hAnsi="Comic Sans MS"/>
        </w:rPr>
        <w:t>This application will consist of two windows. </w:t>
      </w:r>
    </w:p>
    <w:p w:rsidR="001818B6" w:rsidRPr="001818B6" w:rsidRDefault="001818B6" w:rsidP="001818B6">
      <w:pPr>
        <w:pStyle w:val="NormalWeb"/>
        <w:rPr>
          <w:rFonts w:ascii="Comic Sans MS" w:hAnsi="Comic Sans MS"/>
        </w:rPr>
      </w:pPr>
      <w:r w:rsidRPr="001818B6">
        <w:rPr>
          <w:rFonts w:ascii="Comic Sans MS" w:hAnsi="Comic Sans MS"/>
        </w:rPr>
        <w:t>The first window will contain:</w:t>
      </w:r>
    </w:p>
    <w:p w:rsidR="001818B6" w:rsidRPr="001818B6" w:rsidRDefault="001818B6" w:rsidP="001818B6">
      <w:pPr>
        <w:pStyle w:val="NormalWeb"/>
        <w:rPr>
          <w:rFonts w:ascii="Comic Sans MS" w:hAnsi="Comic Sans MS"/>
        </w:rPr>
      </w:pPr>
      <w:r w:rsidRPr="001818B6">
        <w:rPr>
          <w:rFonts w:ascii="Comic Sans MS" w:hAnsi="Comic Sans MS"/>
        </w:rPr>
        <w:t xml:space="preserve">….a menu system </w:t>
      </w:r>
    </w:p>
    <w:p w:rsidR="001818B6" w:rsidRPr="001818B6" w:rsidRDefault="001818B6" w:rsidP="001818B6">
      <w:pPr>
        <w:pStyle w:val="NormalWeb"/>
        <w:spacing w:before="0" w:beforeAutospacing="0" w:after="0" w:afterAutospacing="0"/>
        <w:rPr>
          <w:rFonts w:ascii="Comic Sans MS" w:hAnsi="Comic Sans MS"/>
        </w:rPr>
      </w:pPr>
      <w:r w:rsidRPr="0058318E">
        <w:rPr>
          <w:rFonts w:ascii="Comic Sans MS" w:hAnsi="Comic Sans MS"/>
          <w:highlight w:val="green"/>
          <w:u w:val="single"/>
        </w:rPr>
        <w:t>F</w:t>
      </w:r>
      <w:r w:rsidRPr="0058318E">
        <w:rPr>
          <w:rFonts w:ascii="Comic Sans MS" w:hAnsi="Comic Sans MS"/>
          <w:highlight w:val="green"/>
        </w:rPr>
        <w:t>ile</w:t>
      </w:r>
    </w:p>
    <w:p w:rsidR="001818B6" w:rsidRPr="001818B6" w:rsidRDefault="001818B6" w:rsidP="001818B6">
      <w:pPr>
        <w:pStyle w:val="NormalWeb"/>
        <w:spacing w:before="0" w:beforeAutospacing="0" w:after="0" w:afterAutospacing="0"/>
        <w:ind w:left="1440"/>
        <w:rPr>
          <w:rFonts w:ascii="Comic Sans MS" w:hAnsi="Comic Sans MS"/>
        </w:rPr>
      </w:pPr>
      <w:r w:rsidRPr="00A23919">
        <w:rPr>
          <w:rFonts w:ascii="Comic Sans MS" w:hAnsi="Comic Sans MS"/>
          <w:highlight w:val="green"/>
        </w:rPr>
        <w:t>E</w:t>
      </w:r>
      <w:r w:rsidRPr="00A23919">
        <w:rPr>
          <w:rFonts w:ascii="Comic Sans MS" w:hAnsi="Comic Sans MS"/>
          <w:highlight w:val="green"/>
          <w:u w:val="single"/>
        </w:rPr>
        <w:t>x</w:t>
      </w:r>
      <w:r w:rsidRPr="00A23919">
        <w:rPr>
          <w:rFonts w:ascii="Comic Sans MS" w:hAnsi="Comic Sans MS"/>
          <w:highlight w:val="green"/>
        </w:rPr>
        <w:t xml:space="preserve">it – close the program </w:t>
      </w:r>
      <w:r w:rsidRPr="00A23919">
        <w:rPr>
          <w:rFonts w:ascii="Comic Sans MS" w:hAnsi="Comic Sans MS"/>
          <w:color w:val="FF0000"/>
          <w:highlight w:val="green"/>
        </w:rPr>
        <w:t>(3 points)</w:t>
      </w:r>
      <w:r w:rsidRPr="001818B6">
        <w:rPr>
          <w:rFonts w:ascii="Comic Sans MS" w:hAnsi="Comic Sans MS"/>
        </w:rPr>
        <w:t xml:space="preserve"> </w:t>
      </w:r>
      <w:r w:rsidRPr="00A23919">
        <w:rPr>
          <w:rFonts w:ascii="Comic Sans MS" w:hAnsi="Comic Sans MS"/>
          <w:highlight w:val="yellow"/>
        </w:rPr>
        <w:t xml:space="preserve">(play sound </w:t>
      </w:r>
      <w:r w:rsidRPr="00A23919">
        <w:rPr>
          <w:rFonts w:ascii="Comic Sans MS" w:hAnsi="Comic Sans MS"/>
          <w:color w:val="FF0000"/>
          <w:highlight w:val="yellow"/>
        </w:rPr>
        <w:t>(3 points)</w:t>
      </w:r>
      <w:r w:rsidRPr="00A23919">
        <w:rPr>
          <w:rFonts w:ascii="Comic Sans MS" w:hAnsi="Comic Sans MS"/>
          <w:highlight w:val="yellow"/>
        </w:rPr>
        <w:t>)</w:t>
      </w:r>
    </w:p>
    <w:p w:rsidR="001818B6" w:rsidRPr="001818B6" w:rsidRDefault="001818B6" w:rsidP="001818B6">
      <w:pPr>
        <w:pStyle w:val="NormalWeb"/>
        <w:spacing w:before="0" w:beforeAutospacing="0" w:after="0" w:afterAutospacing="0"/>
        <w:rPr>
          <w:rFonts w:ascii="Comic Sans MS" w:hAnsi="Comic Sans MS"/>
        </w:rPr>
      </w:pPr>
      <w:r w:rsidRPr="0058318E">
        <w:rPr>
          <w:rFonts w:ascii="Comic Sans MS" w:hAnsi="Comic Sans MS"/>
          <w:highlight w:val="green"/>
          <w:u w:val="single"/>
        </w:rPr>
        <w:t>H</w:t>
      </w:r>
      <w:r w:rsidRPr="0058318E">
        <w:rPr>
          <w:rFonts w:ascii="Comic Sans MS" w:hAnsi="Comic Sans MS"/>
          <w:highlight w:val="green"/>
        </w:rPr>
        <w:t>elp</w:t>
      </w:r>
    </w:p>
    <w:p w:rsidR="001818B6" w:rsidRPr="00A23919" w:rsidRDefault="001818B6" w:rsidP="001818B6">
      <w:pPr>
        <w:pStyle w:val="NormalWeb"/>
        <w:spacing w:before="0" w:beforeAutospacing="0" w:after="0" w:afterAutospacing="0"/>
        <w:ind w:left="1440"/>
        <w:rPr>
          <w:rFonts w:ascii="Comic Sans MS" w:hAnsi="Comic Sans MS"/>
          <w:highlight w:val="green"/>
        </w:rPr>
      </w:pPr>
      <w:r w:rsidRPr="00A23919">
        <w:rPr>
          <w:rFonts w:ascii="Comic Sans MS" w:hAnsi="Comic Sans MS"/>
          <w:highlight w:val="green"/>
          <w:u w:val="single"/>
        </w:rPr>
        <w:t>A</w:t>
      </w:r>
      <w:r w:rsidRPr="00A23919">
        <w:rPr>
          <w:rFonts w:ascii="Comic Sans MS" w:hAnsi="Comic Sans MS"/>
          <w:highlight w:val="green"/>
        </w:rPr>
        <w:t>bout – display a message box with the following information</w:t>
      </w:r>
    </w:p>
    <w:p w:rsidR="001818B6" w:rsidRPr="001818B6" w:rsidRDefault="001818B6" w:rsidP="001818B6">
      <w:pPr>
        <w:pStyle w:val="NormalWeb"/>
        <w:spacing w:before="0" w:beforeAutospacing="0" w:after="0" w:afterAutospacing="0"/>
        <w:ind w:firstLine="720"/>
        <w:rPr>
          <w:rFonts w:ascii="Comic Sans MS" w:hAnsi="Comic Sans MS"/>
        </w:rPr>
      </w:pPr>
      <w:r w:rsidRPr="00A23919">
        <w:rPr>
          <w:rFonts w:ascii="Comic Sans MS" w:hAnsi="Comic Sans MS"/>
          <w:highlight w:val="green"/>
        </w:rPr>
        <w:t xml:space="preserve">  </w:t>
      </w:r>
      <w:r w:rsidRPr="00A23919">
        <w:rPr>
          <w:rFonts w:ascii="Comic Sans MS" w:hAnsi="Comic Sans MS"/>
          <w:highlight w:val="green"/>
        </w:rPr>
        <w:tab/>
      </w:r>
      <w:r w:rsidRPr="00A23919">
        <w:rPr>
          <w:rFonts w:ascii="Comic Sans MS" w:hAnsi="Comic Sans MS"/>
          <w:highlight w:val="green"/>
        </w:rPr>
        <w:tab/>
        <w:t xml:space="preserve">  Programmed By, Date Completed, Copyright </w:t>
      </w:r>
      <w:r w:rsidRPr="00A23919">
        <w:rPr>
          <w:rFonts w:ascii="Comic Sans MS" w:hAnsi="Comic Sans MS"/>
          <w:color w:val="FF0000"/>
          <w:highlight w:val="green"/>
        </w:rPr>
        <w:t>(6 points)</w:t>
      </w:r>
    </w:p>
    <w:p w:rsidR="001818B6" w:rsidRPr="00A23919" w:rsidRDefault="001818B6" w:rsidP="001818B6">
      <w:pPr>
        <w:pStyle w:val="NormalWeb"/>
        <w:rPr>
          <w:rFonts w:ascii="Comic Sans MS" w:hAnsi="Comic Sans MS"/>
          <w:highlight w:val="green"/>
        </w:rPr>
      </w:pPr>
      <w:r w:rsidRPr="00A23919">
        <w:rPr>
          <w:rFonts w:ascii="Comic Sans MS" w:hAnsi="Comic Sans MS"/>
          <w:highlight w:val="green"/>
        </w:rPr>
        <w:t xml:space="preserve">…a series of check boxes (areas to include) </w:t>
      </w:r>
      <w:r w:rsidRPr="00A23919">
        <w:rPr>
          <w:rFonts w:ascii="Comic Sans MS" w:hAnsi="Comic Sans MS"/>
          <w:color w:val="FF0000"/>
          <w:highlight w:val="green"/>
        </w:rPr>
        <w:t>(2 point each)</w:t>
      </w:r>
    </w:p>
    <w:p w:rsidR="001818B6" w:rsidRPr="00A23919" w:rsidRDefault="001818B6" w:rsidP="001818B6">
      <w:pPr>
        <w:pStyle w:val="NormalWeb"/>
        <w:spacing w:before="0" w:beforeAutospacing="0" w:after="0" w:afterAutospacing="0"/>
        <w:ind w:left="1440"/>
        <w:rPr>
          <w:rFonts w:ascii="Comic Sans MS" w:hAnsi="Comic Sans MS"/>
          <w:highlight w:val="green"/>
        </w:rPr>
      </w:pPr>
      <w:r w:rsidRPr="00A23919">
        <w:rPr>
          <w:rFonts w:ascii="Comic Sans MS" w:hAnsi="Comic Sans MS"/>
          <w:highlight w:val="green"/>
        </w:rPr>
        <w:t xml:space="preserve">Classrooms, Restrooms, Hallways, Elevator, Closets, Office, Auditorium, </w:t>
      </w:r>
    </w:p>
    <w:p w:rsidR="001818B6" w:rsidRPr="001818B6" w:rsidRDefault="001818B6" w:rsidP="001818B6">
      <w:pPr>
        <w:pStyle w:val="NormalWeb"/>
        <w:spacing w:before="0" w:beforeAutospacing="0" w:after="0" w:afterAutospacing="0"/>
        <w:ind w:left="1440"/>
        <w:rPr>
          <w:rFonts w:ascii="Comic Sans MS" w:hAnsi="Comic Sans MS"/>
        </w:rPr>
      </w:pPr>
      <w:r w:rsidRPr="00A23919">
        <w:rPr>
          <w:rFonts w:ascii="Comic Sans MS" w:hAnsi="Comic Sans MS"/>
          <w:highlight w:val="green"/>
        </w:rPr>
        <w:t>Display Area, Server Room, Stairs, and Unknown</w:t>
      </w:r>
    </w:p>
    <w:p w:rsidR="001818B6" w:rsidRPr="001818B6" w:rsidRDefault="001818B6" w:rsidP="001818B6">
      <w:pPr>
        <w:pStyle w:val="NormalWeb"/>
        <w:rPr>
          <w:rFonts w:ascii="Comic Sans MS" w:hAnsi="Comic Sans MS"/>
        </w:rPr>
      </w:pPr>
      <w:r w:rsidRPr="001818B6">
        <w:rPr>
          <w:rFonts w:ascii="Comic Sans MS" w:hAnsi="Comic Sans MS"/>
        </w:rPr>
        <w:t xml:space="preserve">…and two push buttons </w:t>
      </w:r>
    </w:p>
    <w:p w:rsidR="001818B6" w:rsidRPr="001818B6" w:rsidRDefault="001818B6" w:rsidP="001818B6">
      <w:pPr>
        <w:pStyle w:val="NormalWeb"/>
        <w:spacing w:before="0" w:beforeAutospacing="0" w:after="0" w:afterAutospacing="0"/>
        <w:ind w:firstLine="720"/>
        <w:rPr>
          <w:rFonts w:ascii="Comic Sans MS" w:hAnsi="Comic Sans MS"/>
        </w:rPr>
      </w:pPr>
      <w:r w:rsidRPr="00A23919">
        <w:rPr>
          <w:rFonts w:ascii="Comic Sans MS" w:hAnsi="Comic Sans MS"/>
          <w:highlight w:val="green"/>
        </w:rPr>
        <w:t xml:space="preserve">View selections </w:t>
      </w:r>
      <w:r w:rsidRPr="00A23919">
        <w:rPr>
          <w:rFonts w:ascii="Comic Sans MS" w:hAnsi="Comic Sans MS"/>
          <w:color w:val="FF0000"/>
          <w:highlight w:val="green"/>
        </w:rPr>
        <w:t>(6 points)</w:t>
      </w:r>
      <w:r w:rsidRPr="001818B6">
        <w:rPr>
          <w:rFonts w:ascii="Comic Sans MS" w:hAnsi="Comic Sans MS"/>
        </w:rPr>
        <w:t xml:space="preserve"> (play sound </w:t>
      </w:r>
      <w:r w:rsidRPr="001818B6">
        <w:rPr>
          <w:rFonts w:ascii="Comic Sans MS" w:hAnsi="Comic Sans MS"/>
          <w:color w:val="FF0000"/>
        </w:rPr>
        <w:t>(3 points)</w:t>
      </w:r>
      <w:r w:rsidRPr="001818B6">
        <w:rPr>
          <w:rFonts w:ascii="Comic Sans MS" w:hAnsi="Comic Sans MS"/>
        </w:rPr>
        <w:t>)</w:t>
      </w:r>
    </w:p>
    <w:p w:rsidR="001818B6" w:rsidRPr="001818B6" w:rsidRDefault="001818B6" w:rsidP="001818B6">
      <w:pPr>
        <w:pStyle w:val="NormalWeb"/>
        <w:spacing w:before="0" w:beforeAutospacing="0" w:after="0" w:afterAutospacing="0"/>
        <w:ind w:firstLine="720"/>
        <w:rPr>
          <w:rFonts w:ascii="Comic Sans MS" w:hAnsi="Comic Sans MS"/>
        </w:rPr>
      </w:pPr>
      <w:r w:rsidRPr="002414AE">
        <w:rPr>
          <w:rFonts w:ascii="Comic Sans MS" w:hAnsi="Comic Sans MS"/>
          <w:highlight w:val="green"/>
        </w:rPr>
        <w:t xml:space="preserve">Reset selections </w:t>
      </w:r>
      <w:r w:rsidRPr="002414AE">
        <w:rPr>
          <w:rFonts w:ascii="Comic Sans MS" w:hAnsi="Comic Sans MS"/>
          <w:color w:val="FF0000"/>
          <w:highlight w:val="green"/>
        </w:rPr>
        <w:t>(6 points)</w:t>
      </w:r>
      <w:r w:rsidRPr="001818B6">
        <w:rPr>
          <w:rFonts w:ascii="Comic Sans MS" w:hAnsi="Comic Sans MS"/>
        </w:rPr>
        <w:t xml:space="preserve"> (play sound </w:t>
      </w:r>
      <w:r w:rsidRPr="001818B6">
        <w:rPr>
          <w:rFonts w:ascii="Comic Sans MS" w:hAnsi="Comic Sans MS"/>
          <w:color w:val="FF0000"/>
        </w:rPr>
        <w:t>(3 points)</w:t>
      </w:r>
      <w:r w:rsidRPr="001818B6">
        <w:rPr>
          <w:rFonts w:ascii="Comic Sans MS" w:hAnsi="Comic Sans MS"/>
        </w:rPr>
        <w:t>)</w:t>
      </w:r>
    </w:p>
    <w:p w:rsidR="001818B6" w:rsidRPr="001818B6" w:rsidRDefault="001818B6" w:rsidP="001818B6">
      <w:pPr>
        <w:pStyle w:val="NormalWeb"/>
        <w:rPr>
          <w:rFonts w:ascii="Comic Sans MS" w:hAnsi="Comic Sans MS"/>
        </w:rPr>
      </w:pPr>
      <w:r w:rsidRPr="001818B6">
        <w:rPr>
          <w:rFonts w:ascii="Comic Sans MS" w:hAnsi="Comic Sans MS"/>
        </w:rPr>
        <w:t> The second window will contain: </w:t>
      </w:r>
      <w:bookmarkStart w:id="0" w:name="_GoBack"/>
      <w:bookmarkEnd w:id="0"/>
    </w:p>
    <w:p w:rsidR="001818B6" w:rsidRPr="001818B6" w:rsidRDefault="001818B6" w:rsidP="001818B6">
      <w:pPr>
        <w:pStyle w:val="NormalWeb"/>
        <w:ind w:firstLine="720"/>
        <w:rPr>
          <w:rFonts w:ascii="Comic Sans MS" w:hAnsi="Comic Sans MS"/>
        </w:rPr>
      </w:pPr>
      <w:r w:rsidRPr="00A23919">
        <w:rPr>
          <w:rFonts w:ascii="Comic Sans MS" w:hAnsi="Comic Sans MS"/>
          <w:highlight w:val="green"/>
        </w:rPr>
        <w:t xml:space="preserve">…complete structural layout out of the first floor of the JBC building </w:t>
      </w:r>
      <w:r w:rsidRPr="00A23919">
        <w:rPr>
          <w:rFonts w:ascii="Comic Sans MS" w:hAnsi="Comic Sans MS"/>
          <w:color w:val="FF0000"/>
          <w:highlight w:val="green"/>
        </w:rPr>
        <w:t xml:space="preserve">(35 </w:t>
      </w:r>
      <w:r w:rsidRPr="00A23919">
        <w:rPr>
          <w:rFonts w:ascii="Comic Sans MS" w:hAnsi="Comic Sans MS"/>
          <w:color w:val="FF0000"/>
          <w:highlight w:val="green"/>
        </w:rPr>
        <w:tab/>
        <w:t>points)</w:t>
      </w:r>
      <w:r w:rsidRPr="001818B6">
        <w:rPr>
          <w:rFonts w:ascii="Comic Sans MS" w:hAnsi="Comic Sans MS"/>
        </w:rPr>
        <w:t> </w:t>
      </w:r>
    </w:p>
    <w:p w:rsidR="001818B6" w:rsidRPr="0058318E" w:rsidRDefault="001818B6" w:rsidP="001818B6">
      <w:pPr>
        <w:pStyle w:val="NormalWeb"/>
        <w:ind w:firstLine="720"/>
        <w:rPr>
          <w:rFonts w:ascii="Comic Sans MS" w:hAnsi="Comic Sans MS"/>
          <w:highlight w:val="green"/>
        </w:rPr>
      </w:pPr>
      <w:r w:rsidRPr="0058318E">
        <w:rPr>
          <w:rFonts w:ascii="Comic Sans MS" w:hAnsi="Comic Sans MS"/>
          <w:highlight w:val="green"/>
        </w:rPr>
        <w:t xml:space="preserve">…legend explaining the color codes </w:t>
      </w:r>
      <w:r w:rsidRPr="0058318E">
        <w:rPr>
          <w:rFonts w:ascii="Comic Sans MS" w:hAnsi="Comic Sans MS"/>
          <w:color w:val="FF0000"/>
          <w:highlight w:val="green"/>
        </w:rPr>
        <w:t>(4 points)</w:t>
      </w:r>
      <w:r w:rsidRPr="0058318E">
        <w:rPr>
          <w:rFonts w:ascii="Comic Sans MS" w:hAnsi="Comic Sans MS"/>
          <w:highlight w:val="green"/>
        </w:rPr>
        <w:t> </w:t>
      </w:r>
    </w:p>
    <w:p w:rsidR="001818B6" w:rsidRPr="001818B6" w:rsidRDefault="001818B6" w:rsidP="001818B6">
      <w:pPr>
        <w:pStyle w:val="NormalWeb"/>
        <w:ind w:firstLine="720"/>
        <w:rPr>
          <w:rFonts w:ascii="Comic Sans MS" w:hAnsi="Comic Sans MS"/>
        </w:rPr>
      </w:pPr>
      <w:r w:rsidRPr="0058318E">
        <w:rPr>
          <w:rFonts w:ascii="Comic Sans MS" w:hAnsi="Comic Sans MS"/>
          <w:highlight w:val="green"/>
        </w:rPr>
        <w:t>…single push button</w:t>
      </w:r>
    </w:p>
    <w:p w:rsidR="001818B6" w:rsidRPr="00A23919" w:rsidRDefault="001818B6" w:rsidP="001818B6">
      <w:pPr>
        <w:pStyle w:val="NormalWeb"/>
        <w:spacing w:before="0" w:beforeAutospacing="0" w:after="0" w:afterAutospacing="0"/>
        <w:ind w:left="720" w:firstLine="720"/>
        <w:rPr>
          <w:rFonts w:ascii="Comic Sans MS" w:hAnsi="Comic Sans MS"/>
          <w:highlight w:val="green"/>
        </w:rPr>
      </w:pPr>
      <w:r w:rsidRPr="00A23919">
        <w:rPr>
          <w:rFonts w:ascii="Comic Sans MS" w:hAnsi="Comic Sans MS"/>
          <w:highlight w:val="green"/>
        </w:rPr>
        <w:t xml:space="preserve">Return to main selection – </w:t>
      </w:r>
    </w:p>
    <w:p w:rsidR="001818B6" w:rsidRPr="001818B6" w:rsidRDefault="001818B6" w:rsidP="001818B6">
      <w:pPr>
        <w:pStyle w:val="NormalWeb"/>
        <w:spacing w:before="0" w:beforeAutospacing="0" w:after="0" w:afterAutospacing="0"/>
        <w:ind w:left="1440" w:firstLine="720"/>
        <w:rPr>
          <w:rFonts w:ascii="Comic Sans MS" w:hAnsi="Comic Sans MS"/>
        </w:rPr>
      </w:pPr>
      <w:r w:rsidRPr="00A23919">
        <w:rPr>
          <w:rFonts w:ascii="Comic Sans MS" w:hAnsi="Comic Sans MS"/>
          <w:highlight w:val="green"/>
        </w:rPr>
        <w:t xml:space="preserve">First window </w:t>
      </w:r>
      <w:r w:rsidRPr="00A23919">
        <w:rPr>
          <w:rFonts w:ascii="Comic Sans MS" w:hAnsi="Comic Sans MS"/>
          <w:color w:val="FF0000"/>
          <w:highlight w:val="green"/>
        </w:rPr>
        <w:t>(6 points)</w:t>
      </w:r>
      <w:r w:rsidRPr="00A23919">
        <w:rPr>
          <w:rFonts w:ascii="Comic Sans MS" w:hAnsi="Comic Sans MS"/>
          <w:highlight w:val="green"/>
        </w:rPr>
        <w:t>,</w:t>
      </w:r>
      <w:r w:rsidRPr="001818B6">
        <w:rPr>
          <w:rFonts w:ascii="Comic Sans MS" w:hAnsi="Comic Sans MS"/>
        </w:rPr>
        <w:t xml:space="preserve"> Play sound </w:t>
      </w:r>
      <w:r w:rsidRPr="001818B6">
        <w:rPr>
          <w:rFonts w:ascii="Comic Sans MS" w:hAnsi="Comic Sans MS"/>
          <w:color w:val="FF0000"/>
        </w:rPr>
        <w:t>(3 points)</w:t>
      </w:r>
    </w:p>
    <w:p w:rsidR="001818B6" w:rsidRPr="001818B6" w:rsidRDefault="001818B6" w:rsidP="001818B6">
      <w:pPr>
        <w:pStyle w:val="NormalWeb"/>
        <w:rPr>
          <w:rFonts w:ascii="Comic Sans MS" w:hAnsi="Comic Sans MS"/>
        </w:rPr>
      </w:pPr>
      <w:r w:rsidRPr="001818B6">
        <w:rPr>
          <w:rFonts w:ascii="Comic Sans MS" w:hAnsi="Comic Sans MS"/>
        </w:rPr>
        <w:t> Actions to take: </w:t>
      </w:r>
    </w:p>
    <w:p w:rsidR="001818B6" w:rsidRPr="001818B6" w:rsidRDefault="001818B6" w:rsidP="001818B6">
      <w:pPr>
        <w:pStyle w:val="NormalWeb"/>
        <w:rPr>
          <w:rFonts w:ascii="Comic Sans MS" w:hAnsi="Comic Sans MS"/>
        </w:rPr>
      </w:pPr>
      <w:r w:rsidRPr="001818B6">
        <w:rPr>
          <w:rFonts w:ascii="Comic Sans MS" w:hAnsi="Comic Sans MS"/>
        </w:rPr>
        <w:t xml:space="preserve">When the program begins, the first window should be displayed with all check boxes unchecked. The user may select as many or as few check boxes as they desire. If no check boxes are checked and the user pushes the view selection </w:t>
      </w:r>
      <w:r w:rsidRPr="001818B6">
        <w:rPr>
          <w:rFonts w:ascii="Comic Sans MS" w:hAnsi="Comic Sans MS"/>
        </w:rPr>
        <w:lastRenderedPageBreak/>
        <w:t>button, then the second window will display only the skeletal design of the building, with no legend. </w:t>
      </w:r>
    </w:p>
    <w:p w:rsidR="001818B6" w:rsidRPr="001818B6" w:rsidRDefault="001818B6" w:rsidP="001818B6">
      <w:pPr>
        <w:pStyle w:val="NormalWeb"/>
        <w:rPr>
          <w:rFonts w:ascii="Comic Sans MS" w:hAnsi="Comic Sans MS"/>
        </w:rPr>
      </w:pPr>
      <w:r w:rsidRPr="001818B6">
        <w:rPr>
          <w:rFonts w:ascii="Comic Sans MS" w:hAnsi="Comic Sans MS"/>
        </w:rPr>
        <w:t>Back on the first window, if a user places check marks in the selected check boxes and chooses to view selections, the program should draw (and fill) the selected areas on the second window, and display the appropriate legend for each colored item. </w:t>
      </w:r>
    </w:p>
    <w:p w:rsidR="001818B6" w:rsidRPr="001818B6" w:rsidRDefault="001818B6" w:rsidP="001818B6">
      <w:pPr>
        <w:pStyle w:val="NormalWeb"/>
        <w:rPr>
          <w:rFonts w:ascii="Comic Sans MS" w:hAnsi="Comic Sans MS"/>
        </w:rPr>
      </w:pPr>
      <w:r w:rsidRPr="001818B6">
        <w:rPr>
          <w:rFonts w:ascii="Comic Sans MS" w:hAnsi="Comic Sans MS"/>
        </w:rPr>
        <w:t>If a user selects the reset selections push button, then uncheck all check boxes as though the application had started new. Keep in mind that only one window should be visible at a time.  </w:t>
      </w:r>
    </w:p>
    <w:p w:rsidR="00A37E39" w:rsidRDefault="00A37E39"/>
    <w:sectPr w:rsidR="00A37E39" w:rsidSect="00C26B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1818B6"/>
    <w:rsid w:val="001818B6"/>
    <w:rsid w:val="001F207D"/>
    <w:rsid w:val="002414AE"/>
    <w:rsid w:val="0058318E"/>
    <w:rsid w:val="00A23919"/>
    <w:rsid w:val="00A37E39"/>
    <w:rsid w:val="00C26B1D"/>
    <w:rsid w:val="00C74B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B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18B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18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396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Susie Watkins</dc:creator>
  <cp:lastModifiedBy>Glen</cp:lastModifiedBy>
  <cp:revision>4</cp:revision>
  <dcterms:created xsi:type="dcterms:W3CDTF">2011-09-30T15:16:00Z</dcterms:created>
  <dcterms:modified xsi:type="dcterms:W3CDTF">2011-10-08T04:52:00Z</dcterms:modified>
</cp:coreProperties>
</file>