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proofErr w:type="gramStart"/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(definición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in definiciones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proofErr w:type="gramStart"/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(definición in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#PARAM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definición.nombre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: ejecutar[[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#LOCAL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definición.nombre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: ejecutar[[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locales.isEmpty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-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locales.get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()-1).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direccion</w:t>
            </w:r>
            <w:proofErr w:type="spellEnd"/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params.stream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mapToInt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param.tipo.tamaño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tipo.tamaño</w:t>
            </w:r>
            <w:proofErr w:type="spellEnd"/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075C8A61" w14:textId="77777777" w:rsidR="00E16CE3" w:rsidRDefault="00E16CE3" w:rsidP="00E1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FD574C4" w14:textId="3E999D3A" w:rsidR="00E16CE3" w:rsidRDefault="00E16CE3" w:rsidP="00E16CE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node.tipo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TipoVoid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588831DB" w14:textId="1460AD37" w:rsidR="00E16CE3" w:rsidRDefault="00E16CE3" w:rsidP="00E16CE3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RET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Abs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B96EC0">
              <w:rPr>
                <w:rFonts w:ascii="Cambria" w:eastAsia="Times New Roman" w:hAnsi="Cambria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proofErr w:type="gram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B96EC0">
              <w:rPr>
                <w:rFonts w:ascii="Cambria" w:eastAsia="Times New Roman" w:hAnsi="Cambria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proofErr w:type="gram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0F0C9588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proofErr w:type="spellStart"/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proofErr w:type="spellStart"/>
            <w:r w:rsidR="00B96EC0">
              <w:rPr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C7DB577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0807C1">
              <w:rPr>
                <w:rFonts w:ascii="Cambria" w:eastAsia="Times New Roman" w:hAnsi="Cambria"/>
                <w:sz w:val="20"/>
                <w:szCs w:val="20"/>
              </w:rPr>
              <w:t xml:space="preserve">\t </w:t>
            </w:r>
            <w:r>
              <w:rPr>
                <w:rFonts w:ascii="Cambria" w:eastAsia="Times New Roman" w:hAnsi="Cambria"/>
                <w:sz w:val="20"/>
                <w:szCs w:val="20"/>
              </w:rPr>
              <w:t>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float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char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TipoArray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proofErr w:type="spellStart"/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proofErr w:type="spellStart"/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void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636DC785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</w:t>
            </w:r>
            <w:r w:rsidR="00027763">
              <w:rPr>
                <w:rStyle w:val="tipo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027763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proofErr w:type="spellStart"/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proofErr w:type="spellEnd"/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6D261067" w14:textId="13A2BC45" w:rsidR="00027763" w:rsidRDefault="00027763" w:rsidP="0002776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expresión.size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() &gt; 0</w:t>
            </w:r>
          </w:p>
          <w:p w14:paraId="7F90CE14" w14:textId="713ED8E9" w:rsidR="00EE4178" w:rsidRPr="00733BB6" w:rsidRDefault="00EE4178" w:rsidP="00027763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expr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]]</w:t>
            </w:r>
          </w:p>
          <w:p w14:paraId="0E8A10D7" w14:textId="2DF66D71" w:rsidR="00FD5C3B" w:rsidRPr="00733BB6" w:rsidRDefault="00000000" w:rsidP="0068413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expr.tipo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==  “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printsp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”</w:t>
            </w:r>
          </w:p>
          <w:p w14:paraId="1AB872E7" w14:textId="00FE0383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543">
              <w:rPr>
                <w:rFonts w:asciiTheme="majorHAnsi" w:hAnsiTheme="majorHAnsi"/>
                <w:sz w:val="20"/>
                <w:szCs w:val="20"/>
              </w:rPr>
              <w:t>32 (espacio)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==  “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println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”</w:t>
            </w:r>
          </w:p>
          <w:p w14:paraId="57300A17" w14:textId="02A88968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 w:rsidR="007D6543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10 (salto de línea)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Read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4DA825A6" w14:textId="160C05D9" w:rsidR="008B7CD8" w:rsidRDefault="008B7CD8" w:rsidP="008B7CD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50C5AF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727FEA3" w14:textId="0097D96D" w:rsidR="00263BC9" w:rsidRDefault="00263BC9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expresion.tipo</w:t>
            </w:r>
            <w:proofErr w:type="spellEnd"/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izquierda.tipo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If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*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="00866FB2">
              <w:rPr>
                <w:rFonts w:ascii="Cambria" w:eastAsia="Times New Roman" w:hAnsi="Cambria"/>
                <w:sz w:val="20"/>
                <w:szCs w:val="20"/>
              </w:rPr>
              <w:t>condicion</w:t>
            </w:r>
            <w:proofErr w:type="spellEnd"/>
            <w:r w:rsidR="00866FB2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5273AC4E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proofErr w:type="spellStart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>falso</w:t>
            </w:r>
            <w:proofErr w:type="spellEnd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1:</w:t>
            </w:r>
          </w:p>
          <w:p w14:paraId="10817B89" w14:textId="551C6AD6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in</w:t>
            </w:r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>verdadero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While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2CC9D8DD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Invocacion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invocacion.definicion.tipo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TipoVoid</w:t>
            </w:r>
            <w:proofErr w:type="spellEnd"/>
          </w:p>
          <w:p w14:paraId="2350DB7A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invocacion.definicion.tipo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6A91C06" w14:textId="48CB57D8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expresiones.size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DA1418">
              <w:rPr>
                <w:rFonts w:ascii="Cambria" w:eastAsia="Times New Roman" w:hAnsi="Cambria"/>
                <w:sz w:val="20"/>
                <w:szCs w:val="20"/>
              </w:rPr>
              <w:t>&gt;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expresiones.get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(0)]]</w:t>
            </w:r>
          </w:p>
          <w:p w14:paraId="68B9202B" w14:textId="268EF1D2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 w:rsidR="00DA1418">
              <w:rPr>
                <w:rFonts w:ascii="Cambria" w:eastAsia="Times New Roman" w:hAnsi="Cambria"/>
                <w:sz w:val="20"/>
                <w:szCs w:val="20"/>
              </w:rPr>
              <w:t>Abs</w:t>
            </w:r>
            <w:proofErr w:type="spellEnd"/>
            <w:r w:rsidR="00DA1418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 w:rsidR="00DA1418">
              <w:rPr>
                <w:rFonts w:ascii="Cambria" w:eastAsia="Times New Roman" w:hAnsi="Cambria"/>
                <w:sz w:val="20"/>
                <w:szCs w:val="20"/>
              </w:rPr>
              <w:t>)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73AEE75E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[[variable]]</w:t>
            </w:r>
          </w:p>
          <w:p w14:paraId="4F910B8C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variable.tipo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“+”</w:t>
            </w:r>
          </w:p>
          <w:p w14:paraId="513BB02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“-”</w:t>
            </w:r>
          </w:p>
          <w:p w14:paraId="65385D0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“*”</w:t>
            </w:r>
          </w:p>
          <w:p w14:paraId="07A3A29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“/”</w:t>
            </w:r>
          </w:p>
          <w:p w14:paraId="583AAF1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“&lt;”</w:t>
            </w:r>
          </w:p>
          <w:p w14:paraId="7F66D575" w14:textId="3D9D1C1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“&gt;”</w:t>
            </w:r>
          </w:p>
          <w:p w14:paraId="5D6D3F7B" w14:textId="75F2F4E0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“≥”</w:t>
            </w:r>
          </w:p>
          <w:p w14:paraId="1DBF621F" w14:textId="23CF2618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EE8C952" w14:textId="51233FE5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“≤”</w:t>
            </w:r>
          </w:p>
          <w:p w14:paraId="1299EE68" w14:textId="7E7E1AD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27EE061F" w14:textId="77777777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539D2CE7" w14:textId="70F822CD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“==”</w:t>
            </w:r>
          </w:p>
          <w:p w14:paraId="39B9E322" w14:textId="154E7053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10D7C9C5" w14:textId="794793C0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“!=”</w:t>
            </w:r>
          </w:p>
          <w:p w14:paraId="4164332E" w14:textId="36729C6A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0BE5536" w14:textId="77777777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4EC2D92" w14:textId="77777777" w:rsidR="00CD4E9B" w:rsidRDefault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[[</w:t>
            </w:r>
            <w:proofErr w:type="spellStart"/>
            <w:r>
              <w:rPr>
                <w:sz w:val="20"/>
                <w:szCs w:val="20"/>
              </w:rPr>
              <w:t>expresion</w:t>
            </w:r>
            <w:proofErr w:type="spellEnd"/>
            <w:r>
              <w:rPr>
                <w:sz w:val="20"/>
                <w:szCs w:val="20"/>
              </w:rPr>
              <w:t>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23CE32BB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</w:t>
            </w:r>
            <w:r w:rsidR="00774391"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6F844F72" w14:textId="77777777" w:rsidR="00D042D7" w:rsidRDefault="00774391" w:rsidP="00D042D7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5713CCAE" w14:textId="77777777" w:rsidR="00D042D7" w:rsidRDefault="00000000" w:rsidP="00D042D7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FEB8996" w14:textId="2257CE3A" w:rsidR="00FD5C3B" w:rsidRDefault="00000000" w:rsidP="00D042D7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05BE209E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accesoArray.tipo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38985002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accesoCampo.tipo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5687558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E67BA8" w:rsidRPr="00E67BA8">
              <w:rPr>
                <w:sz w:val="20"/>
                <w:szCs w:val="20"/>
              </w:rPr>
              <w:t>≠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Variable.definicion.direccion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6C3749BA" w14:textId="08EB6245" w:rsidR="00C71F1E" w:rsidRDefault="00C71F1E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  <w:proofErr w:type="spellEnd"/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Variable.definicion.direccion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C79E7A8" w14:textId="414948C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C1922">
              <w:rPr>
                <w:rFonts w:eastAsia="Times New Roman"/>
                <w:color w:val="000000"/>
                <w:sz w:val="20"/>
                <w:szCs w:val="20"/>
              </w:rPr>
              <w:t>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  <w:proofErr w:type="spellEnd"/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783422D" w14:textId="227ECA95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accesoCampo.tipo.campos</w:t>
            </w:r>
            <w:r w:rsidR="007E2D70">
              <w:rPr>
                <w:rFonts w:eastAsia="Times New Roman"/>
                <w:color w:val="000000"/>
                <w:sz w:val="20"/>
                <w:szCs w:val="20"/>
              </w:rPr>
              <w:t>.get</w:t>
            </w:r>
            <w:proofErr w:type="spellEnd"/>
            <w:r w:rsidR="007E2D70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campo</w:t>
            </w:r>
            <w:r w:rsidR="007E2D70">
              <w:rPr>
                <w:rFonts w:eastAsia="Times New Roman"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</w:p>
          <w:p w14:paraId="51A28329" w14:textId="5615FC44" w:rsidR="006C3AB8" w:rsidRDefault="006C3AB8" w:rsidP="000C73D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</w:tc>
      </w:tr>
    </w:tbl>
    <w:p w14:paraId="71D1E87D" w14:textId="77777777" w:rsidR="00FD5C3B" w:rsidRDefault="00FD5C3B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BD69" w14:textId="77777777" w:rsidR="005A6D3C" w:rsidRDefault="005A6D3C">
      <w:r>
        <w:separator/>
      </w:r>
    </w:p>
    <w:p w14:paraId="36102668" w14:textId="77777777" w:rsidR="005A6D3C" w:rsidRDefault="005A6D3C"/>
  </w:endnote>
  <w:endnote w:type="continuationSeparator" w:id="0">
    <w:p w14:paraId="66E26098" w14:textId="77777777" w:rsidR="005A6D3C" w:rsidRDefault="005A6D3C">
      <w:r>
        <w:continuationSeparator/>
      </w:r>
    </w:p>
    <w:p w14:paraId="15A09404" w14:textId="77777777" w:rsidR="005A6D3C" w:rsidRDefault="005A6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9ED3" w14:textId="77777777" w:rsidR="005A6D3C" w:rsidRDefault="005A6D3C">
      <w:r>
        <w:separator/>
      </w:r>
    </w:p>
    <w:p w14:paraId="56E1E04A" w14:textId="77777777" w:rsidR="005A6D3C" w:rsidRDefault="005A6D3C"/>
  </w:footnote>
  <w:footnote w:type="continuationSeparator" w:id="0">
    <w:p w14:paraId="1B0B312F" w14:textId="77777777" w:rsidR="005A6D3C" w:rsidRDefault="005A6D3C">
      <w:r>
        <w:continuationSeparator/>
      </w:r>
    </w:p>
    <w:p w14:paraId="176A88EE" w14:textId="77777777" w:rsidR="005A6D3C" w:rsidRDefault="005A6D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27763"/>
    <w:rsid w:val="00064626"/>
    <w:rsid w:val="000807C1"/>
    <w:rsid w:val="00097F13"/>
    <w:rsid w:val="000C1922"/>
    <w:rsid w:val="000C73D0"/>
    <w:rsid w:val="001C6864"/>
    <w:rsid w:val="002008A6"/>
    <w:rsid w:val="002542D7"/>
    <w:rsid w:val="00263BC9"/>
    <w:rsid w:val="002705F0"/>
    <w:rsid w:val="00293659"/>
    <w:rsid w:val="002B621A"/>
    <w:rsid w:val="003867BA"/>
    <w:rsid w:val="003D4735"/>
    <w:rsid w:val="00455F85"/>
    <w:rsid w:val="00473FD4"/>
    <w:rsid w:val="004A5A6C"/>
    <w:rsid w:val="004E615D"/>
    <w:rsid w:val="00535DA0"/>
    <w:rsid w:val="00535FA9"/>
    <w:rsid w:val="00540E7F"/>
    <w:rsid w:val="00546865"/>
    <w:rsid w:val="005A6D3C"/>
    <w:rsid w:val="00684131"/>
    <w:rsid w:val="006B431B"/>
    <w:rsid w:val="006C3AB8"/>
    <w:rsid w:val="0070583F"/>
    <w:rsid w:val="00733BB6"/>
    <w:rsid w:val="007742B2"/>
    <w:rsid w:val="00774391"/>
    <w:rsid w:val="007C2D6F"/>
    <w:rsid w:val="007D6543"/>
    <w:rsid w:val="007E2D70"/>
    <w:rsid w:val="00844374"/>
    <w:rsid w:val="00866FB2"/>
    <w:rsid w:val="008B7CD8"/>
    <w:rsid w:val="008F2F4D"/>
    <w:rsid w:val="00956094"/>
    <w:rsid w:val="00982251"/>
    <w:rsid w:val="00A057A9"/>
    <w:rsid w:val="00AC7FE4"/>
    <w:rsid w:val="00B0226F"/>
    <w:rsid w:val="00B306E1"/>
    <w:rsid w:val="00B96EC0"/>
    <w:rsid w:val="00BB6CD1"/>
    <w:rsid w:val="00C10E89"/>
    <w:rsid w:val="00C71F1E"/>
    <w:rsid w:val="00CA3456"/>
    <w:rsid w:val="00CC1973"/>
    <w:rsid w:val="00CD4E9B"/>
    <w:rsid w:val="00D042D7"/>
    <w:rsid w:val="00DA1418"/>
    <w:rsid w:val="00DC4CFF"/>
    <w:rsid w:val="00E114EF"/>
    <w:rsid w:val="00E16CE3"/>
    <w:rsid w:val="00E52727"/>
    <w:rsid w:val="00E67BA8"/>
    <w:rsid w:val="00E74598"/>
    <w:rsid w:val="00E935DD"/>
    <w:rsid w:val="00ED6BB4"/>
    <w:rsid w:val="00EE4178"/>
    <w:rsid w:val="00F0225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137</cp:revision>
  <dcterms:created xsi:type="dcterms:W3CDTF">2013-03-21T17:31:00Z</dcterms:created>
  <dcterms:modified xsi:type="dcterms:W3CDTF">2023-05-01T16:56:00Z</dcterms:modified>
</cp:coreProperties>
</file>