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751B" w14:textId="325A296E" w:rsidR="4F0C7A68" w:rsidRDefault="4F0C7A68" w:rsidP="4F0C7A68">
      <w:pPr>
        <w:spacing w:after="160" w:line="259" w:lineRule="auto"/>
        <w:rPr>
          <w:rFonts w:ascii="Arial" w:eastAsia="Arial" w:hAnsi="Arial" w:cs="Arial"/>
          <w:color w:val="C73F82"/>
          <w:sz w:val="36"/>
          <w:szCs w:val="36"/>
        </w:rPr>
      </w:pPr>
      <w:r w:rsidRPr="4F0C7A68">
        <w:rPr>
          <w:rStyle w:val="lbl"/>
          <w:rFonts w:ascii="Arial" w:eastAsia="Arial" w:hAnsi="Arial" w:cs="Arial"/>
          <w:b/>
          <w:bCs/>
          <w:color w:val="C73F82"/>
          <w:sz w:val="36"/>
          <w:szCs w:val="36"/>
        </w:rPr>
        <w:t xml:space="preserve">Práctica </w:t>
      </w:r>
      <w:r w:rsidR="00942091">
        <w:rPr>
          <w:rStyle w:val="lbl"/>
          <w:rFonts w:ascii="Arial" w:eastAsia="Arial" w:hAnsi="Arial" w:cs="Arial"/>
          <w:b/>
          <w:bCs/>
          <w:color w:val="C73F82"/>
          <w:sz w:val="36"/>
          <w:szCs w:val="36"/>
        </w:rPr>
        <w:t>2</w:t>
      </w:r>
      <w:r w:rsidRPr="4F0C7A68">
        <w:rPr>
          <w:rStyle w:val="lbl"/>
          <w:rFonts w:ascii="Arial" w:eastAsia="Arial" w:hAnsi="Arial" w:cs="Arial"/>
          <w:b/>
          <w:bCs/>
          <w:color w:val="C73F82"/>
          <w:sz w:val="36"/>
          <w:szCs w:val="36"/>
        </w:rPr>
        <w:t xml:space="preserve">: </w:t>
      </w:r>
      <w:r w:rsidR="00942091">
        <w:rPr>
          <w:rStyle w:val="lbl"/>
          <w:rFonts w:ascii="Arial" w:eastAsia="Arial" w:hAnsi="Arial" w:cs="Arial"/>
          <w:b/>
          <w:bCs/>
          <w:color w:val="C73F82"/>
          <w:sz w:val="36"/>
          <w:szCs w:val="36"/>
        </w:rPr>
        <w:t>Limpieza y análisis de datos</w:t>
      </w:r>
    </w:p>
    <w:p w14:paraId="7D3ABC8A" w14:textId="2AFEB137" w:rsidR="4F0C7A68" w:rsidRDefault="7FADD8F8" w:rsidP="4F0C7A68">
      <w:pPr>
        <w:spacing w:after="160" w:line="259" w:lineRule="auto"/>
        <w:rPr>
          <w:rFonts w:ascii="Arial" w:eastAsia="Arial" w:hAnsi="Arial" w:cs="Arial"/>
          <w:color w:val="002060"/>
          <w:sz w:val="36"/>
          <w:szCs w:val="36"/>
        </w:rPr>
      </w:pPr>
      <w:r w:rsidRPr="7FADD8F8">
        <w:rPr>
          <w:rStyle w:val="lbl"/>
          <w:rFonts w:ascii="Arial" w:eastAsia="Arial" w:hAnsi="Arial" w:cs="Arial"/>
          <w:b/>
          <w:bCs/>
          <w:color w:val="002060"/>
          <w:sz w:val="36"/>
          <w:szCs w:val="36"/>
        </w:rPr>
        <w:t>Puntos para desarrollar</w:t>
      </w:r>
    </w:p>
    <w:p w14:paraId="0E01BA92" w14:textId="3E32B2D0" w:rsidR="4F0C7A68" w:rsidRDefault="4F0C7A68" w:rsidP="4F0C7A68">
      <w:pPr>
        <w:spacing w:after="160" w:line="259" w:lineRule="auto"/>
        <w:jc w:val="both"/>
        <w:rPr>
          <w:rFonts w:cs="Calibri"/>
          <w:color w:val="FFFFFF" w:themeColor="background1"/>
          <w:sz w:val="24"/>
          <w:szCs w:val="24"/>
        </w:rPr>
      </w:pPr>
    </w:p>
    <w:p w14:paraId="2A4404F3" w14:textId="54DD74F0" w:rsidR="4F0C7A68" w:rsidRDefault="4F0C7A68" w:rsidP="00BE540A">
      <w:pPr>
        <w:spacing w:before="240" w:after="240" w:line="259" w:lineRule="auto"/>
        <w:jc w:val="both"/>
        <w:rPr>
          <w:rFonts w:cs="Calibri"/>
          <w:color w:val="000000" w:themeColor="text1"/>
          <w:sz w:val="24"/>
          <w:szCs w:val="24"/>
        </w:rPr>
      </w:pPr>
      <w:r w:rsidRPr="4F0C7A68">
        <w:rPr>
          <w:rFonts w:cs="Calibri"/>
          <w:b/>
          <w:bCs/>
          <w:color w:val="FFFFFF" w:themeColor="background1"/>
          <w:sz w:val="24"/>
          <w:szCs w:val="24"/>
          <w:highlight w:val="black"/>
        </w:rPr>
        <w:t xml:space="preserve">1. </w:t>
      </w:r>
      <w:r w:rsidR="007C6A9C" w:rsidRPr="007C6A9C">
        <w:rPr>
          <w:rFonts w:cs="Calibri"/>
          <w:b/>
          <w:bCs/>
          <w:color w:val="FFFFFF" w:themeColor="background1"/>
          <w:sz w:val="24"/>
          <w:szCs w:val="24"/>
          <w:highlight w:val="black"/>
        </w:rPr>
        <w:t>Descripción del dataset.</w:t>
      </w:r>
      <w:r w:rsidRPr="4F0C7A68">
        <w:rPr>
          <w:rFonts w:cs="Calibri"/>
          <w:b/>
          <w:bCs/>
          <w:color w:val="FFFFFF" w:themeColor="background1"/>
          <w:sz w:val="24"/>
          <w:szCs w:val="24"/>
        </w:rPr>
        <w:t xml:space="preserve"> </w:t>
      </w:r>
      <w:r w:rsidR="007C6A9C" w:rsidRPr="007C6A9C">
        <w:rPr>
          <w:rFonts w:cs="Calibri"/>
          <w:color w:val="000000" w:themeColor="text1"/>
          <w:sz w:val="24"/>
          <w:szCs w:val="24"/>
        </w:rPr>
        <w:t xml:space="preserve">¿Por qué es importante y qué pregunta/problema pretende responder? </w:t>
      </w:r>
    </w:p>
    <w:p w14:paraId="1B5E390C" w14:textId="77777777" w:rsidR="00ED2CC2" w:rsidRDefault="4F0C7A68" w:rsidP="00FD0CC5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4F0C7A68">
        <w:rPr>
          <w:rFonts w:cs="Calibri"/>
          <w:color w:val="000000" w:themeColor="text1"/>
          <w:sz w:val="22"/>
          <w:szCs w:val="22"/>
        </w:rPr>
        <w:t xml:space="preserve">Inicialmente se </w:t>
      </w:r>
      <w:r w:rsidR="00FD0CC5">
        <w:rPr>
          <w:rFonts w:cs="Calibri"/>
          <w:color w:val="000000" w:themeColor="text1"/>
          <w:sz w:val="22"/>
          <w:szCs w:val="22"/>
        </w:rPr>
        <w:t xml:space="preserve">escoge este dataset para ver si se puede estudiar qué salario puede </w:t>
      </w:r>
      <w:r w:rsidR="00363A53" w:rsidRPr="00363A53">
        <w:rPr>
          <w:rFonts w:cs="Calibri"/>
          <w:color w:val="000000" w:themeColor="text1"/>
          <w:sz w:val="22"/>
          <w:szCs w:val="22"/>
        </w:rPr>
        <w:t xml:space="preserve">alcanzar </w:t>
      </w:r>
      <w:r w:rsidR="00FD0CC5">
        <w:rPr>
          <w:rFonts w:cs="Calibri"/>
          <w:color w:val="000000" w:themeColor="text1"/>
          <w:sz w:val="22"/>
          <w:szCs w:val="22"/>
        </w:rPr>
        <w:t xml:space="preserve">una persona en </w:t>
      </w:r>
      <w:r w:rsidR="00363A53" w:rsidRPr="00363A53">
        <w:rPr>
          <w:rFonts w:cs="Calibri"/>
          <w:color w:val="000000" w:themeColor="text1"/>
          <w:sz w:val="22"/>
          <w:szCs w:val="22"/>
        </w:rPr>
        <w:t xml:space="preserve">base a </w:t>
      </w:r>
      <w:r w:rsidR="00FD0CC5">
        <w:rPr>
          <w:rFonts w:cs="Calibri"/>
          <w:color w:val="000000" w:themeColor="text1"/>
          <w:sz w:val="22"/>
          <w:szCs w:val="22"/>
        </w:rPr>
        <w:t xml:space="preserve">su pertenencia a un grupo demográfico, con </w:t>
      </w:r>
      <w:r w:rsidR="00363A53" w:rsidRPr="00363A53">
        <w:rPr>
          <w:rFonts w:cs="Calibri"/>
          <w:color w:val="000000" w:themeColor="text1"/>
          <w:sz w:val="22"/>
          <w:szCs w:val="22"/>
        </w:rPr>
        <w:t xml:space="preserve">las características descritas en el conjunto de datos. </w:t>
      </w:r>
    </w:p>
    <w:p w14:paraId="267ACF65" w14:textId="1BE6D829" w:rsidR="00050676" w:rsidRDefault="00ED2CC2" w:rsidP="00FD0CC5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>
        <w:rPr>
          <w:rFonts w:cs="Calibri"/>
          <w:color w:val="000000" w:themeColor="text1"/>
          <w:sz w:val="22"/>
          <w:szCs w:val="22"/>
        </w:rPr>
        <w:t>L</w:t>
      </w:r>
      <w:r w:rsidRPr="00ED2CC2">
        <w:rPr>
          <w:rFonts w:cs="Calibri"/>
          <w:color w:val="000000" w:themeColor="text1"/>
          <w:sz w:val="22"/>
          <w:szCs w:val="22"/>
        </w:rPr>
        <w:t xml:space="preserve">as personas </w:t>
      </w:r>
      <w:r>
        <w:rPr>
          <w:rFonts w:cs="Calibri"/>
          <w:color w:val="000000" w:themeColor="text1"/>
          <w:sz w:val="22"/>
          <w:szCs w:val="22"/>
        </w:rPr>
        <w:t xml:space="preserve">que no alcanzan un determinado umbral de sueldo </w:t>
      </w:r>
      <w:r w:rsidRPr="00ED2CC2">
        <w:rPr>
          <w:rFonts w:cs="Calibri"/>
          <w:color w:val="000000" w:themeColor="text1"/>
          <w:sz w:val="22"/>
          <w:szCs w:val="22"/>
        </w:rPr>
        <w:t>tienen una peor calidad de vida, se encuentran con más dificultad para hacer frente a cualquier eventualidad negativa y</w:t>
      </w:r>
      <w:r>
        <w:rPr>
          <w:rFonts w:cs="Calibri"/>
          <w:color w:val="000000" w:themeColor="text1"/>
          <w:sz w:val="22"/>
          <w:szCs w:val="22"/>
        </w:rPr>
        <w:t xml:space="preserve"> esto </w:t>
      </w:r>
      <w:r w:rsidRPr="00ED2CC2">
        <w:rPr>
          <w:rFonts w:cs="Calibri"/>
          <w:color w:val="000000" w:themeColor="text1"/>
          <w:sz w:val="22"/>
          <w:szCs w:val="22"/>
        </w:rPr>
        <w:t xml:space="preserve">provoca </w:t>
      </w:r>
      <w:r>
        <w:rPr>
          <w:rFonts w:cs="Calibri"/>
          <w:color w:val="000000" w:themeColor="text1"/>
          <w:sz w:val="22"/>
          <w:szCs w:val="22"/>
        </w:rPr>
        <w:t xml:space="preserve">otras </w:t>
      </w:r>
      <w:r w:rsidRPr="00ED2CC2">
        <w:rPr>
          <w:rFonts w:cs="Calibri"/>
          <w:color w:val="000000" w:themeColor="text1"/>
          <w:sz w:val="22"/>
          <w:szCs w:val="22"/>
        </w:rPr>
        <w:t>consecuencias</w:t>
      </w:r>
      <w:r>
        <w:rPr>
          <w:rFonts w:cs="Calibri"/>
          <w:color w:val="000000" w:themeColor="text1"/>
          <w:sz w:val="22"/>
          <w:szCs w:val="22"/>
        </w:rPr>
        <w:t xml:space="preserve">. Determinados grupos demográficos pueden convertirse en </w:t>
      </w:r>
      <w:r w:rsidRPr="00ED2CC2">
        <w:rPr>
          <w:rFonts w:cs="Calibri"/>
          <w:color w:val="000000" w:themeColor="text1"/>
          <w:sz w:val="22"/>
          <w:szCs w:val="22"/>
        </w:rPr>
        <w:t>colectivos más vulnerables de la sociedad</w:t>
      </w:r>
      <w:r>
        <w:rPr>
          <w:rFonts w:cs="Calibri"/>
          <w:color w:val="000000" w:themeColor="text1"/>
          <w:sz w:val="22"/>
          <w:szCs w:val="22"/>
        </w:rPr>
        <w:t xml:space="preserve">. Factores como la raza, el sexo, el nivel de estudios… etc pueden verse con un techo salarial y verse más afectados frente a las </w:t>
      </w:r>
      <w:r w:rsidRPr="00ED2CC2">
        <w:rPr>
          <w:rFonts w:cs="Calibri"/>
          <w:color w:val="000000" w:themeColor="text1"/>
          <w:sz w:val="22"/>
          <w:szCs w:val="22"/>
        </w:rPr>
        <w:t>crisis económica</w:t>
      </w:r>
      <w:r>
        <w:rPr>
          <w:rFonts w:cs="Calibri"/>
          <w:color w:val="000000" w:themeColor="text1"/>
          <w:sz w:val="22"/>
          <w:szCs w:val="22"/>
        </w:rPr>
        <w:t>s.</w:t>
      </w:r>
    </w:p>
    <w:p w14:paraId="7653A670" w14:textId="1590C027" w:rsidR="00FD0CC5" w:rsidRPr="00050676" w:rsidRDefault="00D10BCB" w:rsidP="00FD0CC5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>
        <w:rPr>
          <w:rFonts w:cs="Calibri"/>
          <w:color w:val="000000" w:themeColor="text1"/>
          <w:sz w:val="22"/>
          <w:szCs w:val="22"/>
        </w:rPr>
        <w:t>***** preguntas a responder</w:t>
      </w:r>
    </w:p>
    <w:p w14:paraId="7271E12D" w14:textId="4800AB17" w:rsidR="00050676" w:rsidRPr="007C6A9C" w:rsidRDefault="530454D6" w:rsidP="00C95D0D">
      <w:pPr>
        <w:spacing w:before="240" w:after="240" w:line="259" w:lineRule="auto"/>
        <w:jc w:val="both"/>
        <w:rPr>
          <w:rFonts w:cs="Calibri"/>
          <w:color w:val="000000" w:themeColor="text1"/>
          <w:sz w:val="24"/>
          <w:szCs w:val="24"/>
        </w:rPr>
      </w:pPr>
      <w:r w:rsidRPr="00BE540A">
        <w:rPr>
          <w:rFonts w:cs="Calibri"/>
          <w:b/>
          <w:bCs/>
          <w:color w:val="FFFFFF" w:themeColor="background1"/>
          <w:sz w:val="24"/>
          <w:szCs w:val="24"/>
          <w:highlight w:val="black"/>
        </w:rPr>
        <w:t>2</w:t>
      </w:r>
      <w:r w:rsidR="3ADBC919" w:rsidRPr="00BE540A">
        <w:rPr>
          <w:rFonts w:cs="Calibri"/>
          <w:b/>
          <w:bCs/>
          <w:color w:val="FFFFFF" w:themeColor="background1"/>
          <w:sz w:val="24"/>
          <w:szCs w:val="24"/>
          <w:highlight w:val="black"/>
        </w:rPr>
        <w:t xml:space="preserve">. </w:t>
      </w:r>
      <w:r w:rsidR="007C6A9C" w:rsidRPr="007C6A9C">
        <w:rPr>
          <w:rFonts w:cs="Calibri"/>
          <w:b/>
          <w:bCs/>
          <w:color w:val="FFFFFF" w:themeColor="background1"/>
          <w:sz w:val="24"/>
          <w:szCs w:val="24"/>
          <w:highlight w:val="black"/>
        </w:rPr>
        <w:t>Integración y selección</w:t>
      </w:r>
      <w:r w:rsidR="1A7BC56D" w:rsidRPr="00BE540A">
        <w:rPr>
          <w:rFonts w:cs="Calibri"/>
          <w:b/>
          <w:bCs/>
          <w:color w:val="FFFFFF" w:themeColor="background1"/>
          <w:sz w:val="24"/>
          <w:szCs w:val="24"/>
          <w:highlight w:val="black"/>
        </w:rPr>
        <w:t>.</w:t>
      </w:r>
      <w:r w:rsidR="00C95D0D">
        <w:rPr>
          <w:rFonts w:cs="Calibri"/>
          <w:b/>
          <w:bCs/>
          <w:color w:val="FFFFFF" w:themeColor="background1"/>
          <w:sz w:val="24"/>
          <w:szCs w:val="24"/>
        </w:rPr>
        <w:t xml:space="preserve"> </w:t>
      </w:r>
      <w:r w:rsidR="007C6A9C" w:rsidRPr="007C6A9C">
        <w:rPr>
          <w:rFonts w:cs="Calibri"/>
          <w:color w:val="000000" w:themeColor="text1"/>
          <w:sz w:val="24"/>
          <w:szCs w:val="24"/>
        </w:rPr>
        <w:t>Integración y selección de los datos de interés a analizar</w:t>
      </w:r>
      <w:r w:rsidR="00050676" w:rsidRPr="007C6A9C">
        <w:rPr>
          <w:rFonts w:cs="Calibri"/>
          <w:color w:val="000000" w:themeColor="text1"/>
          <w:sz w:val="24"/>
          <w:szCs w:val="24"/>
        </w:rPr>
        <w:t>.</w:t>
      </w:r>
    </w:p>
    <w:p w14:paraId="2B033940" w14:textId="7D2D19C5" w:rsidR="00050676" w:rsidRDefault="00ED2CC2" w:rsidP="00BD19BB">
      <w:pPr>
        <w:spacing w:before="120" w:after="120" w:line="259" w:lineRule="auto"/>
        <w:ind w:firstLine="284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eastAsia="es-ES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eastAsia="es-ES"/>
        </w:rPr>
        <w:t>Inicialmente, el dataset contiene las siguientes columnas</w:t>
      </w:r>
    </w:p>
    <w:tbl>
      <w:tblPr>
        <w:tblStyle w:val="Tablaconcuadrcula"/>
        <w:tblW w:w="10348" w:type="dxa"/>
        <w:jc w:val="center"/>
        <w:tblLayout w:type="fixed"/>
        <w:tblLook w:val="06A0" w:firstRow="1" w:lastRow="0" w:firstColumn="1" w:lastColumn="0" w:noHBand="1" w:noVBand="1"/>
      </w:tblPr>
      <w:tblGrid>
        <w:gridCol w:w="2830"/>
        <w:gridCol w:w="1200"/>
        <w:gridCol w:w="4460"/>
        <w:gridCol w:w="1858"/>
      </w:tblGrid>
      <w:tr w:rsidR="00D10BCB" w14:paraId="7238A34F" w14:textId="77777777" w:rsidTr="00D10BCB">
        <w:trPr>
          <w:jc w:val="center"/>
        </w:trPr>
        <w:tc>
          <w:tcPr>
            <w:tcW w:w="2830" w:type="dxa"/>
            <w:shd w:val="clear" w:color="auto" w:fill="000000" w:themeFill="text1"/>
            <w:vAlign w:val="center"/>
          </w:tcPr>
          <w:p w14:paraId="06E9E34D" w14:textId="77777777" w:rsidR="00D10BCB" w:rsidRDefault="00D10BCB" w:rsidP="00BD6A31">
            <w:pPr>
              <w:jc w:val="center"/>
              <w:rPr>
                <w:rFonts w:cs="Calibri"/>
                <w:color w:val="FFFFFF" w:themeColor="background1"/>
                <w:sz w:val="22"/>
                <w:szCs w:val="22"/>
              </w:rPr>
            </w:pPr>
            <w:r w:rsidRPr="72CEE199">
              <w:rPr>
                <w:rFonts w:cs="Calibri"/>
                <w:color w:val="FFFFFF" w:themeColor="background1"/>
                <w:sz w:val="22"/>
                <w:szCs w:val="22"/>
              </w:rPr>
              <w:t>Campo</w:t>
            </w:r>
          </w:p>
        </w:tc>
        <w:tc>
          <w:tcPr>
            <w:tcW w:w="1200" w:type="dxa"/>
            <w:shd w:val="clear" w:color="auto" w:fill="000000" w:themeFill="text1"/>
            <w:vAlign w:val="center"/>
          </w:tcPr>
          <w:p w14:paraId="55C1BA84" w14:textId="77777777" w:rsidR="00D10BCB" w:rsidRDefault="00D10BCB" w:rsidP="00BD6A31">
            <w:pPr>
              <w:jc w:val="center"/>
              <w:rPr>
                <w:rFonts w:cs="Calibri"/>
                <w:color w:val="FFFFFF" w:themeColor="background1"/>
                <w:sz w:val="22"/>
                <w:szCs w:val="22"/>
              </w:rPr>
            </w:pPr>
            <w:r w:rsidRPr="72CEE199">
              <w:rPr>
                <w:rFonts w:cs="Calibri"/>
                <w:color w:val="FFFFFF" w:themeColor="background1"/>
                <w:sz w:val="22"/>
                <w:szCs w:val="22"/>
              </w:rPr>
              <w:t>Tipo</w:t>
            </w:r>
          </w:p>
        </w:tc>
        <w:tc>
          <w:tcPr>
            <w:tcW w:w="4460" w:type="dxa"/>
            <w:shd w:val="clear" w:color="auto" w:fill="000000" w:themeFill="text1"/>
          </w:tcPr>
          <w:p w14:paraId="2ED8939B" w14:textId="4CE5D97D" w:rsidR="00D10BCB" w:rsidRPr="164F88BA" w:rsidRDefault="00D10BCB" w:rsidP="00BD6A31">
            <w:pPr>
              <w:jc w:val="center"/>
              <w:rPr>
                <w:rFonts w:cs="Calibri"/>
                <w:color w:val="FFFFFF" w:themeColor="background1"/>
                <w:sz w:val="22"/>
                <w:szCs w:val="22"/>
              </w:rPr>
            </w:pPr>
            <w:r>
              <w:rPr>
                <w:rFonts w:cs="Calibri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858" w:type="dxa"/>
            <w:shd w:val="clear" w:color="auto" w:fill="000000" w:themeFill="text1"/>
            <w:vAlign w:val="center"/>
          </w:tcPr>
          <w:p w14:paraId="041D46FA" w14:textId="36387476" w:rsidR="00D10BCB" w:rsidRDefault="00D10BCB" w:rsidP="00BD6A31">
            <w:pPr>
              <w:jc w:val="center"/>
              <w:rPr>
                <w:rFonts w:cs="Calibri"/>
                <w:color w:val="FFFFFF" w:themeColor="background1"/>
                <w:sz w:val="22"/>
                <w:szCs w:val="22"/>
              </w:rPr>
            </w:pPr>
            <w:r w:rsidRPr="164F88BA">
              <w:rPr>
                <w:rFonts w:cs="Calibri"/>
                <w:color w:val="FFFFFF" w:themeColor="background1"/>
                <w:sz w:val="22"/>
                <w:szCs w:val="22"/>
              </w:rPr>
              <w:t>Ejemplo</w:t>
            </w:r>
          </w:p>
        </w:tc>
      </w:tr>
      <w:tr w:rsidR="00D10BCB" w14:paraId="31F164E2" w14:textId="77777777" w:rsidTr="00D10BCB">
        <w:trPr>
          <w:jc w:val="center"/>
        </w:trPr>
        <w:tc>
          <w:tcPr>
            <w:tcW w:w="2830" w:type="dxa"/>
            <w:vAlign w:val="center"/>
          </w:tcPr>
          <w:p w14:paraId="01DDFA46" w14:textId="3F31FFE6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Age</w:t>
            </w:r>
          </w:p>
        </w:tc>
        <w:tc>
          <w:tcPr>
            <w:tcW w:w="1200" w:type="dxa"/>
            <w:vAlign w:val="center"/>
          </w:tcPr>
          <w:p w14:paraId="3BD70A8C" w14:textId="77777777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 w:rsidRPr="72CEE199">
              <w:rPr>
                <w:rFonts w:cs="Calibri"/>
                <w:color w:val="000000" w:themeColor="text1"/>
                <w:sz w:val="22"/>
                <w:szCs w:val="22"/>
              </w:rPr>
              <w:t>Numérico</w:t>
            </w:r>
          </w:p>
        </w:tc>
        <w:tc>
          <w:tcPr>
            <w:tcW w:w="4460" w:type="dxa"/>
          </w:tcPr>
          <w:p w14:paraId="2B5C369E" w14:textId="3499957F" w:rsidR="00D10BCB" w:rsidRDefault="0069698C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Edad de la persona</w:t>
            </w:r>
          </w:p>
        </w:tc>
        <w:tc>
          <w:tcPr>
            <w:tcW w:w="1858" w:type="dxa"/>
            <w:vAlign w:val="center"/>
          </w:tcPr>
          <w:p w14:paraId="43BC82C4" w14:textId="45A378C0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39</w:t>
            </w:r>
          </w:p>
        </w:tc>
      </w:tr>
      <w:tr w:rsidR="00D10BCB" w14:paraId="15DDA704" w14:textId="77777777" w:rsidTr="00D10BCB">
        <w:trPr>
          <w:jc w:val="center"/>
        </w:trPr>
        <w:tc>
          <w:tcPr>
            <w:tcW w:w="2830" w:type="dxa"/>
            <w:vAlign w:val="center"/>
          </w:tcPr>
          <w:p w14:paraId="14B7F71D" w14:textId="7F6BA289" w:rsidR="00D10BCB" w:rsidRDefault="00D10BCB" w:rsidP="00D10BCB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</w:rPr>
              <w:t>workclass</w:t>
            </w:r>
          </w:p>
        </w:tc>
        <w:tc>
          <w:tcPr>
            <w:tcW w:w="1200" w:type="dxa"/>
            <w:vAlign w:val="center"/>
          </w:tcPr>
          <w:p w14:paraId="708FD22C" w14:textId="77777777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 w:rsidRPr="65FA1184">
              <w:rPr>
                <w:rFonts w:cs="Calibri"/>
                <w:color w:val="000000" w:themeColor="text1"/>
                <w:sz w:val="22"/>
                <w:szCs w:val="22"/>
              </w:rPr>
              <w:t>Texto</w:t>
            </w:r>
          </w:p>
        </w:tc>
        <w:tc>
          <w:tcPr>
            <w:tcW w:w="4460" w:type="dxa"/>
          </w:tcPr>
          <w:p w14:paraId="495C4CDB" w14:textId="52576B5F" w:rsidR="00B85950" w:rsidRPr="00B85950" w:rsidRDefault="0069698C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 w:rsidRPr="00B85950">
              <w:rPr>
                <w:rFonts w:cs="Calibri"/>
                <w:color w:val="000000" w:themeColor="text1"/>
                <w:sz w:val="22"/>
                <w:szCs w:val="22"/>
              </w:rPr>
              <w:t>Clase de emple</w:t>
            </w:r>
            <w:r w:rsidR="00B85950" w:rsidRPr="00B85950">
              <w:rPr>
                <w:rFonts w:cs="Calibri"/>
                <w:color w:val="000000" w:themeColor="text1"/>
                <w:sz w:val="22"/>
                <w:szCs w:val="22"/>
              </w:rPr>
              <w:t>ado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>. Campo categorizado.</w:t>
            </w:r>
          </w:p>
        </w:tc>
        <w:tc>
          <w:tcPr>
            <w:tcW w:w="1858" w:type="dxa"/>
            <w:vAlign w:val="center"/>
          </w:tcPr>
          <w:p w14:paraId="587EDC7E" w14:textId="178D2EB3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AB4D30" w14:paraId="6291063D" w14:textId="77777777" w:rsidTr="00D10BCB">
        <w:trPr>
          <w:jc w:val="center"/>
        </w:trPr>
        <w:tc>
          <w:tcPr>
            <w:tcW w:w="2830" w:type="dxa"/>
            <w:vAlign w:val="center"/>
          </w:tcPr>
          <w:p w14:paraId="34092A74" w14:textId="44B1AF09" w:rsidR="00AB4D30" w:rsidRDefault="00AB4D30" w:rsidP="00AB4D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fnlwgt</w:t>
            </w:r>
          </w:p>
        </w:tc>
        <w:tc>
          <w:tcPr>
            <w:tcW w:w="1200" w:type="dxa"/>
            <w:vAlign w:val="center"/>
          </w:tcPr>
          <w:p w14:paraId="5EAE76DC" w14:textId="6A14122C" w:rsidR="00AB4D30" w:rsidRPr="65FA1184" w:rsidRDefault="0069698C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Numérico</w:t>
            </w:r>
          </w:p>
        </w:tc>
        <w:tc>
          <w:tcPr>
            <w:tcW w:w="4460" w:type="dxa"/>
          </w:tcPr>
          <w:p w14:paraId="6612C424" w14:textId="796E663B" w:rsidR="00AB4D30" w:rsidRPr="570A333D" w:rsidRDefault="0069698C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Peso final dado por la oficina que ha recogido los datos y que da el número de unidades en la población objetivo</w:t>
            </w:r>
            <w:r w:rsidR="000425D8">
              <w:rPr>
                <w:rFonts w:cs="Calibri"/>
                <w:color w:val="000000" w:themeColor="text1"/>
                <w:sz w:val="22"/>
                <w:szCs w:val="22"/>
              </w:rPr>
              <w:t xml:space="preserve"> en base a una fórmula no facilitada-</w:t>
            </w:r>
          </w:p>
        </w:tc>
        <w:tc>
          <w:tcPr>
            <w:tcW w:w="1858" w:type="dxa"/>
            <w:vAlign w:val="center"/>
          </w:tcPr>
          <w:p w14:paraId="78FB7A55" w14:textId="77777777" w:rsidR="00AB4D30" w:rsidRDefault="00AB4D30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D10BCB" w14:paraId="6DD675CA" w14:textId="77777777" w:rsidTr="00D10BCB">
        <w:trPr>
          <w:jc w:val="center"/>
        </w:trPr>
        <w:tc>
          <w:tcPr>
            <w:tcW w:w="2830" w:type="dxa"/>
            <w:vAlign w:val="center"/>
          </w:tcPr>
          <w:p w14:paraId="735D04BD" w14:textId="670D48C0" w:rsidR="00D10BCB" w:rsidRDefault="00D10BCB" w:rsidP="00D10BCB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</w:rPr>
              <w:t>education</w:t>
            </w:r>
          </w:p>
        </w:tc>
        <w:tc>
          <w:tcPr>
            <w:tcW w:w="1200" w:type="dxa"/>
            <w:vAlign w:val="center"/>
          </w:tcPr>
          <w:p w14:paraId="528BC104" w14:textId="77777777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 w:rsidRPr="65FA1184">
              <w:rPr>
                <w:rFonts w:cs="Calibri"/>
                <w:color w:val="000000" w:themeColor="text1"/>
                <w:sz w:val="22"/>
                <w:szCs w:val="22"/>
              </w:rPr>
              <w:t>Texto</w:t>
            </w:r>
          </w:p>
        </w:tc>
        <w:tc>
          <w:tcPr>
            <w:tcW w:w="4460" w:type="dxa"/>
          </w:tcPr>
          <w:p w14:paraId="3130822E" w14:textId="5AE40B55" w:rsidR="00D10BCB" w:rsidRPr="570A333D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Nivel de estudio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>s. Campo categorizado</w:t>
            </w:r>
          </w:p>
        </w:tc>
        <w:tc>
          <w:tcPr>
            <w:tcW w:w="1858" w:type="dxa"/>
            <w:vAlign w:val="center"/>
          </w:tcPr>
          <w:p w14:paraId="5678A81E" w14:textId="1E455887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D10BCB" w14:paraId="70382493" w14:textId="77777777" w:rsidTr="00D10BCB">
        <w:trPr>
          <w:jc w:val="center"/>
        </w:trPr>
        <w:tc>
          <w:tcPr>
            <w:tcW w:w="2830" w:type="dxa"/>
            <w:vAlign w:val="center"/>
          </w:tcPr>
          <w:p w14:paraId="5771BFFE" w14:textId="2C18C646" w:rsidR="00D10BCB" w:rsidRDefault="00477447" w:rsidP="00477447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</w:rPr>
              <w:t>education-num</w:t>
            </w:r>
          </w:p>
        </w:tc>
        <w:tc>
          <w:tcPr>
            <w:tcW w:w="1200" w:type="dxa"/>
            <w:vAlign w:val="center"/>
          </w:tcPr>
          <w:p w14:paraId="41DF459F" w14:textId="77777777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 w:rsidRPr="0B88B048">
              <w:rPr>
                <w:rFonts w:cs="Calibri"/>
                <w:color w:val="000000" w:themeColor="text1"/>
                <w:sz w:val="22"/>
                <w:szCs w:val="22"/>
              </w:rPr>
              <w:t>Texto</w:t>
            </w:r>
          </w:p>
        </w:tc>
        <w:tc>
          <w:tcPr>
            <w:tcW w:w="4460" w:type="dxa"/>
          </w:tcPr>
          <w:p w14:paraId="4A6A23BA" w14:textId="034BCB83" w:rsidR="00D10BCB" w:rsidRPr="3912540E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Años dedicados a los estudios</w:t>
            </w:r>
          </w:p>
        </w:tc>
        <w:tc>
          <w:tcPr>
            <w:tcW w:w="1858" w:type="dxa"/>
            <w:vAlign w:val="center"/>
          </w:tcPr>
          <w:p w14:paraId="2D7EB024" w14:textId="6562022A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D10BCB" w14:paraId="213F10A2" w14:textId="77777777" w:rsidTr="00D10BCB">
        <w:trPr>
          <w:jc w:val="center"/>
        </w:trPr>
        <w:tc>
          <w:tcPr>
            <w:tcW w:w="2830" w:type="dxa"/>
            <w:vAlign w:val="center"/>
          </w:tcPr>
          <w:p w14:paraId="34E010E4" w14:textId="0514CEC4" w:rsidR="00D10BCB" w:rsidRDefault="00477447" w:rsidP="00477447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</w:rPr>
              <w:t>marital-status</w:t>
            </w:r>
          </w:p>
        </w:tc>
        <w:tc>
          <w:tcPr>
            <w:tcW w:w="1200" w:type="dxa"/>
            <w:vAlign w:val="center"/>
          </w:tcPr>
          <w:p w14:paraId="12F4CD7A" w14:textId="75202BC0" w:rsidR="00D10BCB" w:rsidRDefault="000425D8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 w:rsidRPr="0B88B048">
              <w:rPr>
                <w:rFonts w:cs="Calibri"/>
                <w:color w:val="000000" w:themeColor="text1"/>
                <w:sz w:val="22"/>
                <w:szCs w:val="22"/>
              </w:rPr>
              <w:t>Texto</w:t>
            </w:r>
          </w:p>
        </w:tc>
        <w:tc>
          <w:tcPr>
            <w:tcW w:w="4460" w:type="dxa"/>
          </w:tcPr>
          <w:p w14:paraId="6851176C" w14:textId="00A7453F" w:rsidR="00D10BCB" w:rsidRPr="7A175255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Situación sentimental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>. Campo categorizado</w:t>
            </w:r>
          </w:p>
        </w:tc>
        <w:tc>
          <w:tcPr>
            <w:tcW w:w="1858" w:type="dxa"/>
            <w:vAlign w:val="center"/>
          </w:tcPr>
          <w:p w14:paraId="547B8235" w14:textId="7BF9FE43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D10BCB" w14:paraId="0B95AE1F" w14:textId="77777777" w:rsidTr="00D10BCB">
        <w:trPr>
          <w:jc w:val="center"/>
        </w:trPr>
        <w:tc>
          <w:tcPr>
            <w:tcW w:w="2830" w:type="dxa"/>
            <w:vAlign w:val="center"/>
          </w:tcPr>
          <w:p w14:paraId="0B6DE77A" w14:textId="3E2581B5" w:rsidR="00D10BCB" w:rsidRDefault="00477447" w:rsidP="00477447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</w:rPr>
              <w:t>occupation</w:t>
            </w:r>
          </w:p>
        </w:tc>
        <w:tc>
          <w:tcPr>
            <w:tcW w:w="1200" w:type="dxa"/>
            <w:vAlign w:val="center"/>
          </w:tcPr>
          <w:p w14:paraId="1255F7E2" w14:textId="72985EF0" w:rsidR="00D10BCB" w:rsidRDefault="000425D8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 w:rsidRPr="0B88B048">
              <w:rPr>
                <w:rFonts w:cs="Calibri"/>
                <w:color w:val="000000" w:themeColor="text1"/>
                <w:sz w:val="22"/>
                <w:szCs w:val="22"/>
              </w:rPr>
              <w:t>Texto</w:t>
            </w:r>
          </w:p>
        </w:tc>
        <w:tc>
          <w:tcPr>
            <w:tcW w:w="4460" w:type="dxa"/>
          </w:tcPr>
          <w:p w14:paraId="34136D81" w14:textId="2F5934B4" w:rsidR="00D10BCB" w:rsidRPr="60D68B21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Trabajo act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>u</w:t>
            </w:r>
            <w:r>
              <w:rPr>
                <w:rFonts w:cs="Calibri"/>
                <w:color w:val="000000" w:themeColor="text1"/>
                <w:sz w:val="22"/>
                <w:szCs w:val="22"/>
              </w:rPr>
              <w:t>al</w:t>
            </w:r>
          </w:p>
        </w:tc>
        <w:tc>
          <w:tcPr>
            <w:tcW w:w="1858" w:type="dxa"/>
            <w:vAlign w:val="center"/>
          </w:tcPr>
          <w:p w14:paraId="0713544C" w14:textId="409C5DF4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D10BCB" w14:paraId="58337588" w14:textId="77777777" w:rsidTr="00D10BCB">
        <w:trPr>
          <w:jc w:val="center"/>
        </w:trPr>
        <w:tc>
          <w:tcPr>
            <w:tcW w:w="2830" w:type="dxa"/>
            <w:vAlign w:val="center"/>
          </w:tcPr>
          <w:p w14:paraId="08458BD2" w14:textId="0C547595" w:rsidR="00D10BCB" w:rsidRDefault="00477447" w:rsidP="00477447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</w:rPr>
              <w:t>relationship</w:t>
            </w:r>
          </w:p>
        </w:tc>
        <w:tc>
          <w:tcPr>
            <w:tcW w:w="1200" w:type="dxa"/>
            <w:vAlign w:val="center"/>
          </w:tcPr>
          <w:p w14:paraId="6F119F60" w14:textId="078A95F1" w:rsidR="00D10BCB" w:rsidRDefault="000425D8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 w:rsidRPr="0B88B048">
              <w:rPr>
                <w:rFonts w:cs="Calibri"/>
                <w:color w:val="000000" w:themeColor="text1"/>
                <w:sz w:val="22"/>
                <w:szCs w:val="22"/>
              </w:rPr>
              <w:t>Texto</w:t>
            </w:r>
          </w:p>
        </w:tc>
        <w:tc>
          <w:tcPr>
            <w:tcW w:w="4460" w:type="dxa"/>
          </w:tcPr>
          <w:p w14:paraId="494C62BC" w14:textId="44F07BEE" w:rsidR="00D10BCB" w:rsidRPr="042F9195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Relación familiar actual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 xml:space="preserve">. 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>Campo categorizado</w:t>
            </w:r>
          </w:p>
        </w:tc>
        <w:tc>
          <w:tcPr>
            <w:tcW w:w="1858" w:type="dxa"/>
            <w:vAlign w:val="center"/>
          </w:tcPr>
          <w:p w14:paraId="121C0689" w14:textId="49CD3F2B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D10BCB" w14:paraId="400F8CA6" w14:textId="77777777" w:rsidTr="00D10BCB">
        <w:trPr>
          <w:jc w:val="center"/>
        </w:trPr>
        <w:tc>
          <w:tcPr>
            <w:tcW w:w="2830" w:type="dxa"/>
            <w:vAlign w:val="center"/>
          </w:tcPr>
          <w:p w14:paraId="4930D259" w14:textId="5859BFDF" w:rsidR="00D10BCB" w:rsidRDefault="00477447" w:rsidP="00477447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</w:rPr>
              <w:t>race</w:t>
            </w:r>
          </w:p>
        </w:tc>
        <w:tc>
          <w:tcPr>
            <w:tcW w:w="1200" w:type="dxa"/>
            <w:vAlign w:val="center"/>
          </w:tcPr>
          <w:p w14:paraId="71028868" w14:textId="77777777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 w:rsidRPr="75BD9058">
              <w:rPr>
                <w:rFonts w:cs="Calibri"/>
                <w:color w:val="000000" w:themeColor="text1"/>
                <w:sz w:val="22"/>
                <w:szCs w:val="22"/>
              </w:rPr>
              <w:t>Texto</w:t>
            </w:r>
          </w:p>
        </w:tc>
        <w:tc>
          <w:tcPr>
            <w:tcW w:w="4460" w:type="dxa"/>
          </w:tcPr>
          <w:p w14:paraId="22270E3F" w14:textId="04C855E7" w:rsidR="00D10BCB" w:rsidRPr="31021825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Raza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 xml:space="preserve">. 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>Campo categorizado</w:t>
            </w:r>
          </w:p>
        </w:tc>
        <w:tc>
          <w:tcPr>
            <w:tcW w:w="1858" w:type="dxa"/>
            <w:vAlign w:val="center"/>
          </w:tcPr>
          <w:p w14:paraId="0937E317" w14:textId="61FD332E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D10BCB" w14:paraId="1A9753E4" w14:textId="77777777" w:rsidTr="00D10BCB">
        <w:trPr>
          <w:jc w:val="center"/>
        </w:trPr>
        <w:tc>
          <w:tcPr>
            <w:tcW w:w="2830" w:type="dxa"/>
            <w:vAlign w:val="center"/>
          </w:tcPr>
          <w:p w14:paraId="2F9384FD" w14:textId="03E7A588" w:rsidR="00D10BCB" w:rsidRDefault="00AB4D30" w:rsidP="00AB4D30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1200" w:type="dxa"/>
            <w:vAlign w:val="center"/>
          </w:tcPr>
          <w:p w14:paraId="496198BB" w14:textId="77777777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 w:rsidRPr="38A0C53F">
              <w:rPr>
                <w:rFonts w:cs="Calibri"/>
                <w:color w:val="000000" w:themeColor="text1"/>
                <w:sz w:val="22"/>
                <w:szCs w:val="22"/>
              </w:rPr>
              <w:t>Texto</w:t>
            </w:r>
          </w:p>
        </w:tc>
        <w:tc>
          <w:tcPr>
            <w:tcW w:w="4460" w:type="dxa"/>
          </w:tcPr>
          <w:p w14:paraId="571B69D0" w14:textId="18E6E23C" w:rsidR="00D10BCB" w:rsidRPr="1AAD0A58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Sexo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 xml:space="preserve">. 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>Campo categorizado</w:t>
            </w:r>
          </w:p>
        </w:tc>
        <w:tc>
          <w:tcPr>
            <w:tcW w:w="1858" w:type="dxa"/>
            <w:vAlign w:val="center"/>
          </w:tcPr>
          <w:p w14:paraId="402D07F7" w14:textId="261E6F0B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D10BCB" w14:paraId="26DB3A0D" w14:textId="77777777" w:rsidTr="00D10BCB">
        <w:trPr>
          <w:jc w:val="center"/>
        </w:trPr>
        <w:tc>
          <w:tcPr>
            <w:tcW w:w="2830" w:type="dxa"/>
            <w:vAlign w:val="center"/>
          </w:tcPr>
          <w:p w14:paraId="3A7A1E68" w14:textId="677AF62E" w:rsidR="00D10BCB" w:rsidRDefault="00AB4D30" w:rsidP="00AB4D30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</w:rPr>
              <w:t>capital-gain</w:t>
            </w:r>
          </w:p>
        </w:tc>
        <w:tc>
          <w:tcPr>
            <w:tcW w:w="1200" w:type="dxa"/>
            <w:vAlign w:val="center"/>
          </w:tcPr>
          <w:p w14:paraId="79ED47AE" w14:textId="2C37FFC2" w:rsidR="00D10BCB" w:rsidRDefault="000425D8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Numérico</w:t>
            </w:r>
          </w:p>
        </w:tc>
        <w:tc>
          <w:tcPr>
            <w:tcW w:w="4460" w:type="dxa"/>
          </w:tcPr>
          <w:p w14:paraId="7D2CE8B4" w14:textId="37CB69FC" w:rsidR="00D10BCB" w:rsidRPr="1AAD0A58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Ganancia de capital</w:t>
            </w:r>
          </w:p>
        </w:tc>
        <w:tc>
          <w:tcPr>
            <w:tcW w:w="1858" w:type="dxa"/>
            <w:vAlign w:val="center"/>
          </w:tcPr>
          <w:p w14:paraId="1EE3DE7E" w14:textId="49A14E64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D10BCB" w14:paraId="2C18F80C" w14:textId="77777777" w:rsidTr="00D10BCB">
        <w:trPr>
          <w:jc w:val="center"/>
        </w:trPr>
        <w:tc>
          <w:tcPr>
            <w:tcW w:w="2830" w:type="dxa"/>
            <w:vAlign w:val="center"/>
          </w:tcPr>
          <w:p w14:paraId="434ED9FE" w14:textId="503E6BE4" w:rsidR="00D10BCB" w:rsidRDefault="00AB4D30" w:rsidP="00AB4D30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</w:rPr>
              <w:t>capital-loss</w:t>
            </w:r>
          </w:p>
        </w:tc>
        <w:tc>
          <w:tcPr>
            <w:tcW w:w="1200" w:type="dxa"/>
            <w:vAlign w:val="center"/>
          </w:tcPr>
          <w:p w14:paraId="430DB3E0" w14:textId="376A8E07" w:rsidR="00D10BCB" w:rsidRDefault="000425D8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Numérico</w:t>
            </w:r>
          </w:p>
        </w:tc>
        <w:tc>
          <w:tcPr>
            <w:tcW w:w="4460" w:type="dxa"/>
          </w:tcPr>
          <w:p w14:paraId="6F96710C" w14:textId="55727174" w:rsidR="00D10BCB" w:rsidRPr="00550E7B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Pérdida de capital</w:t>
            </w:r>
          </w:p>
        </w:tc>
        <w:tc>
          <w:tcPr>
            <w:tcW w:w="1858" w:type="dxa"/>
            <w:vAlign w:val="center"/>
          </w:tcPr>
          <w:p w14:paraId="7FBA609A" w14:textId="4C4934A2" w:rsidR="00D10BCB" w:rsidRPr="00550E7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D10BCB" w14:paraId="2EA6FB1D" w14:textId="77777777" w:rsidTr="00D10BCB">
        <w:trPr>
          <w:jc w:val="center"/>
        </w:trPr>
        <w:tc>
          <w:tcPr>
            <w:tcW w:w="2830" w:type="dxa"/>
            <w:vAlign w:val="center"/>
          </w:tcPr>
          <w:p w14:paraId="54F0A0D3" w14:textId="0622C051" w:rsidR="00D10BCB" w:rsidRDefault="00AB4D30" w:rsidP="00AB4D30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</w:rPr>
              <w:t>hours-per-week</w:t>
            </w:r>
          </w:p>
        </w:tc>
        <w:tc>
          <w:tcPr>
            <w:tcW w:w="1200" w:type="dxa"/>
            <w:vAlign w:val="center"/>
          </w:tcPr>
          <w:p w14:paraId="2E56AEE5" w14:textId="7834CBC1" w:rsidR="00D10BCB" w:rsidRDefault="000425D8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Numérico</w:t>
            </w:r>
          </w:p>
        </w:tc>
        <w:tc>
          <w:tcPr>
            <w:tcW w:w="4460" w:type="dxa"/>
          </w:tcPr>
          <w:p w14:paraId="1FD7952B" w14:textId="3D66F149" w:rsidR="00D10BCB" w:rsidRPr="3769D1C5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Horas de trabajo por semana</w:t>
            </w:r>
          </w:p>
        </w:tc>
        <w:tc>
          <w:tcPr>
            <w:tcW w:w="1858" w:type="dxa"/>
            <w:vAlign w:val="center"/>
          </w:tcPr>
          <w:p w14:paraId="4E8064C7" w14:textId="2F7510AE" w:rsidR="00D10BCB" w:rsidRDefault="00D10BCB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AB4D30" w14:paraId="08FE92C8" w14:textId="77777777" w:rsidTr="00D10BCB">
        <w:trPr>
          <w:jc w:val="center"/>
        </w:trPr>
        <w:tc>
          <w:tcPr>
            <w:tcW w:w="2830" w:type="dxa"/>
            <w:vAlign w:val="center"/>
          </w:tcPr>
          <w:p w14:paraId="22207F72" w14:textId="18F184C5" w:rsidR="00AB4D30" w:rsidRDefault="00AB4D30" w:rsidP="00AB4D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native-country</w:t>
            </w:r>
          </w:p>
        </w:tc>
        <w:tc>
          <w:tcPr>
            <w:tcW w:w="1200" w:type="dxa"/>
            <w:vAlign w:val="center"/>
          </w:tcPr>
          <w:p w14:paraId="53C60DC2" w14:textId="1DABD2E1" w:rsidR="00AB4D30" w:rsidRPr="51E87CDF" w:rsidRDefault="00B85950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 w:rsidRPr="0B88B048">
              <w:rPr>
                <w:rFonts w:cs="Calibri"/>
                <w:color w:val="000000" w:themeColor="text1"/>
                <w:sz w:val="22"/>
                <w:szCs w:val="22"/>
              </w:rPr>
              <w:t>Texto</w:t>
            </w:r>
          </w:p>
        </w:tc>
        <w:tc>
          <w:tcPr>
            <w:tcW w:w="4460" w:type="dxa"/>
          </w:tcPr>
          <w:p w14:paraId="700AA10B" w14:textId="26791B97" w:rsidR="00AB4D30" w:rsidRPr="3769D1C5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Nacionalidad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 xml:space="preserve">. </w:t>
            </w:r>
            <w:r w:rsidR="00DF2301">
              <w:rPr>
                <w:rFonts w:cs="Calibri"/>
                <w:color w:val="000000" w:themeColor="text1"/>
                <w:sz w:val="22"/>
                <w:szCs w:val="22"/>
              </w:rPr>
              <w:t>Campo categorizado</w:t>
            </w:r>
          </w:p>
        </w:tc>
        <w:tc>
          <w:tcPr>
            <w:tcW w:w="1858" w:type="dxa"/>
            <w:vAlign w:val="center"/>
          </w:tcPr>
          <w:p w14:paraId="62D10D78" w14:textId="77777777" w:rsidR="00AB4D30" w:rsidRDefault="00AB4D30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  <w:tr w:rsidR="00AB4D30" w14:paraId="29CFA733" w14:textId="77777777" w:rsidTr="00D10BCB">
        <w:trPr>
          <w:jc w:val="center"/>
        </w:trPr>
        <w:tc>
          <w:tcPr>
            <w:tcW w:w="2830" w:type="dxa"/>
            <w:vAlign w:val="center"/>
          </w:tcPr>
          <w:p w14:paraId="0001AE0E" w14:textId="6CC4C9EA" w:rsidR="00AB4D30" w:rsidRDefault="00AB4D30" w:rsidP="00AB4D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salary</w:t>
            </w:r>
          </w:p>
        </w:tc>
        <w:tc>
          <w:tcPr>
            <w:tcW w:w="1200" w:type="dxa"/>
            <w:vAlign w:val="center"/>
          </w:tcPr>
          <w:p w14:paraId="5B7F0AF4" w14:textId="18FCC9AA" w:rsidR="00AB4D30" w:rsidRPr="51E87CDF" w:rsidRDefault="00B85950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Lógico</w:t>
            </w:r>
          </w:p>
        </w:tc>
        <w:tc>
          <w:tcPr>
            <w:tcW w:w="4460" w:type="dxa"/>
          </w:tcPr>
          <w:p w14:paraId="33D41181" w14:textId="46F73D91" w:rsidR="00AB4D30" w:rsidRPr="3769D1C5" w:rsidRDefault="000425D8" w:rsidP="00DF230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color w:val="000000" w:themeColor="text1"/>
                <w:sz w:val="22"/>
                <w:szCs w:val="22"/>
              </w:rPr>
              <w:t>Salario</w:t>
            </w:r>
          </w:p>
        </w:tc>
        <w:tc>
          <w:tcPr>
            <w:tcW w:w="1858" w:type="dxa"/>
            <w:vAlign w:val="center"/>
          </w:tcPr>
          <w:p w14:paraId="69B0418D" w14:textId="77777777" w:rsidR="00AB4D30" w:rsidRDefault="00AB4D30" w:rsidP="00BD6A31">
            <w:pPr>
              <w:jc w:val="center"/>
              <w:rPr>
                <w:rFonts w:cs="Calibri"/>
                <w:color w:val="000000" w:themeColor="text1"/>
                <w:sz w:val="22"/>
                <w:szCs w:val="22"/>
              </w:rPr>
            </w:pPr>
          </w:p>
        </w:tc>
      </w:tr>
    </w:tbl>
    <w:p w14:paraId="46428A96" w14:textId="01CB6540" w:rsidR="00ED2CC2" w:rsidRDefault="00ED2CC2" w:rsidP="00BD19BB">
      <w:pPr>
        <w:spacing w:before="120" w:after="120" w:line="259" w:lineRule="auto"/>
        <w:ind w:firstLine="284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eastAsia="es-ES"/>
        </w:rPr>
      </w:pPr>
    </w:p>
    <w:p w14:paraId="72F80A09" w14:textId="30A5E78B" w:rsidR="00ED2CC2" w:rsidRDefault="00ED2CC2" w:rsidP="00BD19BB">
      <w:pPr>
        <w:spacing w:before="120" w:after="120" w:line="259" w:lineRule="auto"/>
        <w:ind w:firstLine="284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eastAsia="es-ES"/>
        </w:rPr>
      </w:pPr>
    </w:p>
    <w:p w14:paraId="67B09C08" w14:textId="77777777" w:rsidR="00ED2CC2" w:rsidRPr="00050676" w:rsidRDefault="00ED2CC2" w:rsidP="00BD19BB">
      <w:pPr>
        <w:spacing w:before="120" w:after="120" w:line="259" w:lineRule="auto"/>
        <w:ind w:firstLine="284"/>
        <w:jc w:val="both"/>
        <w:rPr>
          <w:rFonts w:asciiTheme="minorHAnsi" w:eastAsiaTheme="minorEastAsia" w:hAnsiTheme="minorHAnsi" w:cstheme="minorBidi"/>
          <w:sz w:val="24"/>
          <w:szCs w:val="24"/>
          <w:lang w:eastAsia="es-ES"/>
        </w:rPr>
      </w:pPr>
    </w:p>
    <w:p w14:paraId="71C2D2BE" w14:textId="2326F621" w:rsidR="00050676" w:rsidRDefault="00050676" w:rsidP="00CD2D7D">
      <w:pPr>
        <w:keepNext/>
        <w:spacing w:before="240" w:after="240"/>
        <w:jc w:val="both"/>
        <w:rPr>
          <w:rFonts w:cs="Calibri"/>
          <w:color w:val="000000" w:themeColor="text1"/>
          <w:sz w:val="22"/>
          <w:szCs w:val="22"/>
          <w:lang w:eastAsia="es-ES"/>
        </w:rPr>
      </w:pPr>
      <w:r w:rsidRPr="00050676">
        <w:rPr>
          <w:rFonts w:cs="Calibri"/>
          <w:b/>
          <w:color w:val="FFFFFF" w:themeColor="background1"/>
          <w:sz w:val="24"/>
          <w:szCs w:val="24"/>
          <w:highlight w:val="black"/>
        </w:rPr>
        <w:lastRenderedPageBreak/>
        <w:t xml:space="preserve">3. </w:t>
      </w:r>
      <w:r w:rsidR="007C6A9C" w:rsidRPr="007C6A9C">
        <w:rPr>
          <w:rFonts w:cs="Calibri"/>
          <w:b/>
          <w:color w:val="FFFFFF" w:themeColor="background1"/>
          <w:sz w:val="24"/>
          <w:szCs w:val="24"/>
          <w:highlight w:val="black"/>
        </w:rPr>
        <w:t>Limpieza de los datos</w:t>
      </w:r>
      <w:r w:rsidRPr="00050676">
        <w:rPr>
          <w:rFonts w:cs="Calibri"/>
          <w:b/>
          <w:color w:val="FFFFFF" w:themeColor="background1"/>
          <w:sz w:val="24"/>
          <w:szCs w:val="24"/>
          <w:highlight w:val="black"/>
        </w:rPr>
        <w:t>.</w:t>
      </w:r>
      <w:r w:rsidRPr="00050676">
        <w:rPr>
          <w:rFonts w:cs="Calibri"/>
          <w:color w:val="000000" w:themeColor="text1"/>
          <w:sz w:val="22"/>
          <w:szCs w:val="22"/>
          <w:lang w:eastAsia="es-ES"/>
        </w:rPr>
        <w:t>.</w:t>
      </w:r>
    </w:p>
    <w:p w14:paraId="606F5F84" w14:textId="718D4296" w:rsidR="00310FBA" w:rsidRDefault="007C6A9C" w:rsidP="00CD2D7D">
      <w:pPr>
        <w:keepNext/>
        <w:spacing w:before="240" w:after="240"/>
        <w:jc w:val="both"/>
        <w:rPr>
          <w:rFonts w:cs="Calibri"/>
          <w:color w:val="000000" w:themeColor="text1"/>
          <w:sz w:val="24"/>
          <w:szCs w:val="24"/>
        </w:rPr>
      </w:pPr>
      <w:r w:rsidRPr="00310FBA">
        <w:rPr>
          <w:rFonts w:cs="Calibri"/>
          <w:b/>
          <w:color w:val="FFFFFF" w:themeColor="background1"/>
          <w:sz w:val="24"/>
          <w:szCs w:val="24"/>
          <w:highlight w:val="black"/>
        </w:rPr>
        <w:t>3.1</w:t>
      </w:r>
      <w:r>
        <w:rPr>
          <w:rFonts w:cs="Calibri"/>
          <w:color w:val="000000" w:themeColor="text1"/>
          <w:sz w:val="22"/>
          <w:szCs w:val="22"/>
          <w:lang w:eastAsia="es-ES"/>
        </w:rPr>
        <w:t xml:space="preserve"> </w:t>
      </w:r>
      <w:r w:rsidR="00310FBA" w:rsidRPr="00310FBA">
        <w:rPr>
          <w:rFonts w:cs="Calibri"/>
          <w:color w:val="000000" w:themeColor="text1"/>
          <w:sz w:val="24"/>
          <w:szCs w:val="24"/>
        </w:rPr>
        <w:t>¿Los datos contienen ceros o elementos vacíos? ¿Cómo gestionarías cada uno de estos casos?</w:t>
      </w:r>
    </w:p>
    <w:p w14:paraId="665D155D" w14:textId="77777777" w:rsidR="00310FBA" w:rsidRPr="4F0C7A68" w:rsidRDefault="00310FBA" w:rsidP="00310FBA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4F0C7A68">
        <w:rPr>
          <w:rFonts w:cs="Calibri"/>
          <w:color w:val="000000" w:themeColor="text1"/>
          <w:sz w:val="22"/>
          <w:szCs w:val="22"/>
        </w:rPr>
        <w:t xml:space="preserve">Inicialmente se plantea </w:t>
      </w:r>
    </w:p>
    <w:p w14:paraId="5340572C" w14:textId="1E5F66AC" w:rsidR="00310FBA" w:rsidRPr="00310FBA" w:rsidRDefault="00310FBA" w:rsidP="00310FBA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00050676">
        <w:rPr>
          <w:rFonts w:cs="Calibri"/>
          <w:color w:val="000000" w:themeColor="text1"/>
          <w:sz w:val="22"/>
          <w:szCs w:val="22"/>
        </w:rPr>
        <w:t>Sin embargo, tras la obt</w:t>
      </w:r>
      <w:r>
        <w:rPr>
          <w:rFonts w:cs="Calibri"/>
          <w:color w:val="000000" w:themeColor="text1"/>
          <w:sz w:val="22"/>
          <w:szCs w:val="22"/>
        </w:rPr>
        <w:t>***</w:t>
      </w:r>
      <w:r w:rsidRPr="00050676">
        <w:rPr>
          <w:rFonts w:cs="Calibri"/>
          <w:color w:val="000000" w:themeColor="text1"/>
          <w:sz w:val="22"/>
          <w:szCs w:val="22"/>
        </w:rPr>
        <w:t xml:space="preserve"> ejemplo, </w:t>
      </w:r>
    </w:p>
    <w:p w14:paraId="28BD21BD" w14:textId="4CF2851D" w:rsidR="007C6A9C" w:rsidRDefault="00310FBA" w:rsidP="00CD2D7D">
      <w:pPr>
        <w:keepNext/>
        <w:spacing w:before="240" w:after="240"/>
        <w:jc w:val="both"/>
        <w:rPr>
          <w:rFonts w:cs="Calibri"/>
          <w:color w:val="000000" w:themeColor="text1"/>
          <w:sz w:val="24"/>
          <w:szCs w:val="24"/>
        </w:rPr>
      </w:pPr>
      <w:r w:rsidRPr="00310FBA">
        <w:rPr>
          <w:rFonts w:cs="Calibri"/>
          <w:b/>
          <w:color w:val="FFFFFF" w:themeColor="background1"/>
          <w:sz w:val="24"/>
          <w:szCs w:val="24"/>
          <w:highlight w:val="black"/>
        </w:rPr>
        <w:t>3.2.</w:t>
      </w:r>
      <w:r>
        <w:t xml:space="preserve"> </w:t>
      </w:r>
      <w:r w:rsidRPr="00310FBA">
        <w:rPr>
          <w:rFonts w:cs="Calibri"/>
          <w:color w:val="000000" w:themeColor="text1"/>
          <w:sz w:val="24"/>
          <w:szCs w:val="24"/>
        </w:rPr>
        <w:t>Identificación y tratamiento de valores extremos</w:t>
      </w:r>
      <w:r>
        <w:rPr>
          <w:rFonts w:cs="Calibri"/>
          <w:color w:val="000000" w:themeColor="text1"/>
          <w:sz w:val="24"/>
          <w:szCs w:val="24"/>
        </w:rPr>
        <w:t>.</w:t>
      </w:r>
    </w:p>
    <w:p w14:paraId="2EB8332E" w14:textId="77777777" w:rsidR="00310FBA" w:rsidRPr="4F0C7A68" w:rsidRDefault="00310FBA" w:rsidP="00310FBA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4F0C7A68">
        <w:rPr>
          <w:rFonts w:cs="Calibri"/>
          <w:color w:val="000000" w:themeColor="text1"/>
          <w:sz w:val="22"/>
          <w:szCs w:val="22"/>
        </w:rPr>
        <w:t xml:space="preserve">Inicialmente se plantea </w:t>
      </w:r>
    </w:p>
    <w:p w14:paraId="6B902BB3" w14:textId="77777777" w:rsidR="00310FBA" w:rsidRPr="00050676" w:rsidRDefault="00310FBA" w:rsidP="00310FBA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00050676">
        <w:rPr>
          <w:rFonts w:cs="Calibri"/>
          <w:color w:val="000000" w:themeColor="text1"/>
          <w:sz w:val="22"/>
          <w:szCs w:val="22"/>
        </w:rPr>
        <w:t>Sin embargo, tras la obt</w:t>
      </w:r>
      <w:r>
        <w:rPr>
          <w:rFonts w:cs="Calibri"/>
          <w:color w:val="000000" w:themeColor="text1"/>
          <w:sz w:val="22"/>
          <w:szCs w:val="22"/>
        </w:rPr>
        <w:t>***</w:t>
      </w:r>
      <w:r w:rsidRPr="00050676">
        <w:rPr>
          <w:rFonts w:cs="Calibri"/>
          <w:color w:val="000000" w:themeColor="text1"/>
          <w:sz w:val="22"/>
          <w:szCs w:val="22"/>
        </w:rPr>
        <w:t xml:space="preserve"> ejemplo, </w:t>
      </w:r>
    </w:p>
    <w:p w14:paraId="42A09CC4" w14:textId="77777777" w:rsidR="00310FBA" w:rsidRPr="00310FBA" w:rsidRDefault="00310FBA" w:rsidP="00310FBA">
      <w:pPr>
        <w:spacing w:after="160" w:line="259" w:lineRule="auto"/>
        <w:jc w:val="both"/>
        <w:rPr>
          <w:rFonts w:cs="Calibri"/>
          <w:b/>
          <w:color w:val="FFFFFF" w:themeColor="background1"/>
          <w:sz w:val="24"/>
          <w:szCs w:val="24"/>
          <w:highlight w:val="black"/>
        </w:rPr>
      </w:pPr>
      <w:r w:rsidRPr="00310FBA">
        <w:rPr>
          <w:rFonts w:cs="Calibri"/>
          <w:b/>
          <w:color w:val="FFFFFF" w:themeColor="background1"/>
          <w:sz w:val="24"/>
          <w:szCs w:val="24"/>
          <w:highlight w:val="black"/>
        </w:rPr>
        <w:t xml:space="preserve">4. Análisis de los datos. </w:t>
      </w:r>
    </w:p>
    <w:p w14:paraId="06B9D64F" w14:textId="627FE034" w:rsidR="00310FBA" w:rsidRDefault="00310FBA" w:rsidP="001E087F">
      <w:pPr>
        <w:spacing w:after="160" w:line="259" w:lineRule="auto"/>
        <w:ind w:firstLine="284"/>
        <w:jc w:val="both"/>
      </w:pPr>
      <w:r w:rsidRPr="00310FBA">
        <w:rPr>
          <w:rFonts w:cs="Calibri"/>
          <w:b/>
          <w:color w:val="FFFFFF" w:themeColor="background1"/>
          <w:sz w:val="24"/>
          <w:szCs w:val="24"/>
          <w:highlight w:val="black"/>
        </w:rPr>
        <w:t>4.1.</w:t>
      </w:r>
      <w:r>
        <w:t xml:space="preserve"> </w:t>
      </w:r>
      <w:r w:rsidRPr="0038178B">
        <w:rPr>
          <w:rFonts w:cs="Calibri"/>
          <w:color w:val="000000" w:themeColor="text1"/>
          <w:sz w:val="24"/>
          <w:szCs w:val="24"/>
        </w:rPr>
        <w:t>Selección de los grupos de datos que se quieren analizar/comparar (planificación de los análisis a aplicar).</w:t>
      </w:r>
      <w:r>
        <w:t xml:space="preserve"> </w:t>
      </w:r>
    </w:p>
    <w:p w14:paraId="638A6BCA" w14:textId="77777777" w:rsidR="0038178B" w:rsidRPr="4F0C7A68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4F0C7A68">
        <w:rPr>
          <w:rFonts w:cs="Calibri"/>
          <w:color w:val="000000" w:themeColor="text1"/>
          <w:sz w:val="22"/>
          <w:szCs w:val="22"/>
        </w:rPr>
        <w:t xml:space="preserve">Inicialmente se plantea </w:t>
      </w:r>
    </w:p>
    <w:p w14:paraId="505613CD" w14:textId="77777777" w:rsidR="0038178B" w:rsidRPr="00310FBA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00050676">
        <w:rPr>
          <w:rFonts w:cs="Calibri"/>
          <w:color w:val="000000" w:themeColor="text1"/>
          <w:sz w:val="22"/>
          <w:szCs w:val="22"/>
        </w:rPr>
        <w:t>Sin embargo, tras la obt</w:t>
      </w:r>
      <w:r>
        <w:rPr>
          <w:rFonts w:cs="Calibri"/>
          <w:color w:val="000000" w:themeColor="text1"/>
          <w:sz w:val="22"/>
          <w:szCs w:val="22"/>
        </w:rPr>
        <w:t>***</w:t>
      </w:r>
      <w:r w:rsidRPr="00050676">
        <w:rPr>
          <w:rFonts w:cs="Calibri"/>
          <w:color w:val="000000" w:themeColor="text1"/>
          <w:sz w:val="22"/>
          <w:szCs w:val="22"/>
        </w:rPr>
        <w:t xml:space="preserve"> ejemplo, </w:t>
      </w:r>
    </w:p>
    <w:p w14:paraId="5EC91729" w14:textId="77777777" w:rsidR="0038178B" w:rsidRDefault="0038178B" w:rsidP="001E087F">
      <w:pPr>
        <w:spacing w:after="160" w:line="259" w:lineRule="auto"/>
        <w:ind w:firstLine="284"/>
        <w:jc w:val="both"/>
      </w:pPr>
    </w:p>
    <w:p w14:paraId="6F94DCC6" w14:textId="77777777" w:rsidR="0038178B" w:rsidRDefault="00310FBA" w:rsidP="001E087F">
      <w:pPr>
        <w:spacing w:after="160" w:line="259" w:lineRule="auto"/>
        <w:ind w:firstLine="284"/>
        <w:jc w:val="both"/>
      </w:pPr>
      <w:r w:rsidRPr="00310FBA">
        <w:rPr>
          <w:rFonts w:cs="Calibri"/>
          <w:b/>
          <w:color w:val="FFFFFF" w:themeColor="background1"/>
          <w:sz w:val="24"/>
          <w:szCs w:val="24"/>
          <w:highlight w:val="black"/>
        </w:rPr>
        <w:t>4.2.</w:t>
      </w:r>
      <w:r>
        <w:t xml:space="preserve"> </w:t>
      </w:r>
      <w:r w:rsidRPr="0038178B">
        <w:rPr>
          <w:rFonts w:cs="Calibri"/>
          <w:color w:val="000000" w:themeColor="text1"/>
          <w:sz w:val="24"/>
          <w:szCs w:val="24"/>
        </w:rPr>
        <w:t>Comprobación de la normalidad y homogeneidad de la varianza. Tipología y ciclo de vida de los datos Práctica 2</w:t>
      </w:r>
      <w:r>
        <w:t xml:space="preserve"> </w:t>
      </w:r>
    </w:p>
    <w:p w14:paraId="3FECF278" w14:textId="77777777" w:rsidR="0038178B" w:rsidRPr="4F0C7A68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4F0C7A68">
        <w:rPr>
          <w:rFonts w:cs="Calibri"/>
          <w:color w:val="000000" w:themeColor="text1"/>
          <w:sz w:val="22"/>
          <w:szCs w:val="22"/>
        </w:rPr>
        <w:t xml:space="preserve">Inicialmente se plantea </w:t>
      </w:r>
    </w:p>
    <w:p w14:paraId="001EC4D5" w14:textId="1FF6DACB" w:rsidR="0038178B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00050676">
        <w:rPr>
          <w:rFonts w:cs="Calibri"/>
          <w:color w:val="000000" w:themeColor="text1"/>
          <w:sz w:val="22"/>
          <w:szCs w:val="22"/>
        </w:rPr>
        <w:t>Sin embargo, tras la obt</w:t>
      </w:r>
      <w:r>
        <w:rPr>
          <w:rFonts w:cs="Calibri"/>
          <w:color w:val="000000" w:themeColor="text1"/>
          <w:sz w:val="22"/>
          <w:szCs w:val="22"/>
        </w:rPr>
        <w:t>***</w:t>
      </w:r>
      <w:r w:rsidRPr="00050676">
        <w:rPr>
          <w:rFonts w:cs="Calibri"/>
          <w:color w:val="000000" w:themeColor="text1"/>
          <w:sz w:val="22"/>
          <w:szCs w:val="22"/>
        </w:rPr>
        <w:t xml:space="preserve"> ejemplo, </w:t>
      </w:r>
    </w:p>
    <w:p w14:paraId="5C34515F" w14:textId="77777777" w:rsidR="0038178B" w:rsidRPr="00310FBA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</w:p>
    <w:p w14:paraId="4AF930E7" w14:textId="5E22891E" w:rsidR="00310FBA" w:rsidRDefault="00310FBA" w:rsidP="001E087F">
      <w:pPr>
        <w:spacing w:after="160" w:line="259" w:lineRule="auto"/>
        <w:ind w:firstLine="284"/>
        <w:jc w:val="both"/>
      </w:pPr>
      <w:r w:rsidRPr="00310FBA">
        <w:rPr>
          <w:rFonts w:cs="Calibri"/>
          <w:b/>
          <w:color w:val="FFFFFF" w:themeColor="background1"/>
          <w:sz w:val="24"/>
          <w:szCs w:val="24"/>
          <w:highlight w:val="black"/>
        </w:rPr>
        <w:t>4.3.</w:t>
      </w:r>
      <w:r>
        <w:t xml:space="preserve"> </w:t>
      </w:r>
      <w:r w:rsidRPr="0038178B">
        <w:rPr>
          <w:rFonts w:cs="Calibri"/>
          <w:color w:val="000000" w:themeColor="text1"/>
          <w:sz w:val="24"/>
          <w:szCs w:val="24"/>
        </w:rPr>
        <w:t>Aplicación de pruebas estadísticas para comparar los grupos de datos. En función de los datos y el objetivo del estudio, aplicar pruebas de contraste de hipótesis, correlaciones, regresiones, etc. Aplicar al menos tres métodos de análisis diferentes.</w:t>
      </w:r>
      <w:r>
        <w:t xml:space="preserve"> </w:t>
      </w:r>
    </w:p>
    <w:p w14:paraId="273AFA1F" w14:textId="77777777" w:rsidR="0038178B" w:rsidRPr="4F0C7A68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4F0C7A68">
        <w:rPr>
          <w:rFonts w:cs="Calibri"/>
          <w:color w:val="000000" w:themeColor="text1"/>
          <w:sz w:val="22"/>
          <w:szCs w:val="22"/>
        </w:rPr>
        <w:t xml:space="preserve">Inicialmente se plantea </w:t>
      </w:r>
    </w:p>
    <w:p w14:paraId="1C9A3C20" w14:textId="77777777" w:rsidR="0038178B" w:rsidRPr="00310FBA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00050676">
        <w:rPr>
          <w:rFonts w:cs="Calibri"/>
          <w:color w:val="000000" w:themeColor="text1"/>
          <w:sz w:val="22"/>
          <w:szCs w:val="22"/>
        </w:rPr>
        <w:t>Sin embargo, tras la obt</w:t>
      </w:r>
      <w:r>
        <w:rPr>
          <w:rFonts w:cs="Calibri"/>
          <w:color w:val="000000" w:themeColor="text1"/>
          <w:sz w:val="22"/>
          <w:szCs w:val="22"/>
        </w:rPr>
        <w:t>***</w:t>
      </w:r>
      <w:r w:rsidRPr="00050676">
        <w:rPr>
          <w:rFonts w:cs="Calibri"/>
          <w:color w:val="000000" w:themeColor="text1"/>
          <w:sz w:val="22"/>
          <w:szCs w:val="22"/>
        </w:rPr>
        <w:t xml:space="preserve"> ejemplo, </w:t>
      </w:r>
    </w:p>
    <w:p w14:paraId="6DF33B68" w14:textId="77777777" w:rsidR="0038178B" w:rsidRDefault="0038178B" w:rsidP="001E087F">
      <w:pPr>
        <w:spacing w:after="160" w:line="259" w:lineRule="auto"/>
        <w:ind w:firstLine="284"/>
        <w:jc w:val="both"/>
      </w:pPr>
    </w:p>
    <w:p w14:paraId="2DD54764" w14:textId="7CE97D3F" w:rsidR="00310FBA" w:rsidRDefault="00310FBA" w:rsidP="00310FBA">
      <w:pPr>
        <w:spacing w:after="160" w:line="259" w:lineRule="auto"/>
        <w:jc w:val="both"/>
        <w:rPr>
          <w:rFonts w:cs="Calibri"/>
          <w:b/>
          <w:color w:val="FFFFFF" w:themeColor="background1"/>
          <w:sz w:val="24"/>
          <w:szCs w:val="24"/>
          <w:highlight w:val="black"/>
        </w:rPr>
      </w:pPr>
      <w:r w:rsidRPr="00310FBA">
        <w:rPr>
          <w:rFonts w:cs="Calibri"/>
          <w:b/>
          <w:color w:val="FFFFFF" w:themeColor="background1"/>
          <w:sz w:val="24"/>
          <w:szCs w:val="24"/>
          <w:highlight w:val="black"/>
        </w:rPr>
        <w:t xml:space="preserve">5. Representación de los resultados a partir de tablas y gráficas. </w:t>
      </w:r>
    </w:p>
    <w:p w14:paraId="1D8BD8FB" w14:textId="77777777" w:rsidR="0038178B" w:rsidRPr="4F0C7A68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4F0C7A68">
        <w:rPr>
          <w:rFonts w:cs="Calibri"/>
          <w:color w:val="000000" w:themeColor="text1"/>
          <w:sz w:val="22"/>
          <w:szCs w:val="22"/>
        </w:rPr>
        <w:t xml:space="preserve">Inicialmente se plantea </w:t>
      </w:r>
    </w:p>
    <w:p w14:paraId="190FCBF5" w14:textId="77777777" w:rsidR="0038178B" w:rsidRPr="00310FBA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00050676">
        <w:rPr>
          <w:rFonts w:cs="Calibri"/>
          <w:color w:val="000000" w:themeColor="text1"/>
          <w:sz w:val="22"/>
          <w:szCs w:val="22"/>
        </w:rPr>
        <w:t>Sin embargo, tras la obt</w:t>
      </w:r>
      <w:r>
        <w:rPr>
          <w:rFonts w:cs="Calibri"/>
          <w:color w:val="000000" w:themeColor="text1"/>
          <w:sz w:val="22"/>
          <w:szCs w:val="22"/>
        </w:rPr>
        <w:t>***</w:t>
      </w:r>
      <w:r w:rsidRPr="00050676">
        <w:rPr>
          <w:rFonts w:cs="Calibri"/>
          <w:color w:val="000000" w:themeColor="text1"/>
          <w:sz w:val="22"/>
          <w:szCs w:val="22"/>
        </w:rPr>
        <w:t xml:space="preserve"> ejemplo, </w:t>
      </w:r>
    </w:p>
    <w:p w14:paraId="2476DA9E" w14:textId="77777777" w:rsidR="0038178B" w:rsidRPr="00310FBA" w:rsidRDefault="0038178B" w:rsidP="00310FBA">
      <w:pPr>
        <w:spacing w:after="160" w:line="259" w:lineRule="auto"/>
        <w:jc w:val="both"/>
        <w:rPr>
          <w:rFonts w:cs="Calibri"/>
          <w:b/>
          <w:color w:val="FFFFFF" w:themeColor="background1"/>
          <w:sz w:val="24"/>
          <w:szCs w:val="24"/>
          <w:highlight w:val="black"/>
        </w:rPr>
      </w:pPr>
    </w:p>
    <w:p w14:paraId="7E331E8D" w14:textId="1FB9887B" w:rsidR="00310FBA" w:rsidRDefault="00310FBA" w:rsidP="00310FBA">
      <w:pPr>
        <w:spacing w:after="160" w:line="259" w:lineRule="auto"/>
        <w:jc w:val="both"/>
        <w:rPr>
          <w:rFonts w:cs="Calibri"/>
          <w:color w:val="000000" w:themeColor="text1"/>
          <w:sz w:val="24"/>
          <w:szCs w:val="24"/>
        </w:rPr>
      </w:pPr>
      <w:r w:rsidRPr="00310FBA">
        <w:rPr>
          <w:rFonts w:cs="Calibri"/>
          <w:b/>
          <w:color w:val="FFFFFF" w:themeColor="background1"/>
          <w:sz w:val="24"/>
          <w:szCs w:val="24"/>
          <w:highlight w:val="black"/>
        </w:rPr>
        <w:t>6. Resolución del problema</w:t>
      </w:r>
      <w:r w:rsidRPr="0038178B">
        <w:rPr>
          <w:rFonts w:cs="Calibri"/>
          <w:color w:val="000000" w:themeColor="text1"/>
          <w:sz w:val="24"/>
          <w:szCs w:val="24"/>
        </w:rPr>
        <w:t xml:space="preserve">. A partir de los resultados obtenidos, ¿cuáles son las conclusiones? ¿Los resultados permiten responder al problema? </w:t>
      </w:r>
    </w:p>
    <w:p w14:paraId="700EC6B7" w14:textId="77777777" w:rsidR="0038178B" w:rsidRPr="4F0C7A68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4F0C7A68">
        <w:rPr>
          <w:rFonts w:cs="Calibri"/>
          <w:color w:val="000000" w:themeColor="text1"/>
          <w:sz w:val="22"/>
          <w:szCs w:val="22"/>
        </w:rPr>
        <w:t xml:space="preserve">Inicialmente se plantea </w:t>
      </w:r>
    </w:p>
    <w:p w14:paraId="01EA60FB" w14:textId="77777777" w:rsidR="0038178B" w:rsidRPr="00310FBA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00050676">
        <w:rPr>
          <w:rFonts w:cs="Calibri"/>
          <w:color w:val="000000" w:themeColor="text1"/>
          <w:sz w:val="22"/>
          <w:szCs w:val="22"/>
        </w:rPr>
        <w:lastRenderedPageBreak/>
        <w:t>Sin embargo, tras la obt</w:t>
      </w:r>
      <w:r>
        <w:rPr>
          <w:rFonts w:cs="Calibri"/>
          <w:color w:val="000000" w:themeColor="text1"/>
          <w:sz w:val="22"/>
          <w:szCs w:val="22"/>
        </w:rPr>
        <w:t>***</w:t>
      </w:r>
      <w:r w:rsidRPr="00050676">
        <w:rPr>
          <w:rFonts w:cs="Calibri"/>
          <w:color w:val="000000" w:themeColor="text1"/>
          <w:sz w:val="22"/>
          <w:szCs w:val="22"/>
        </w:rPr>
        <w:t xml:space="preserve"> ejemplo, </w:t>
      </w:r>
    </w:p>
    <w:p w14:paraId="2BB59480" w14:textId="77777777" w:rsidR="0038178B" w:rsidRPr="0038178B" w:rsidRDefault="0038178B" w:rsidP="00310FBA">
      <w:pPr>
        <w:spacing w:after="160" w:line="259" w:lineRule="auto"/>
        <w:jc w:val="both"/>
        <w:rPr>
          <w:rFonts w:cs="Calibri"/>
          <w:color w:val="000000" w:themeColor="text1"/>
          <w:sz w:val="24"/>
          <w:szCs w:val="24"/>
        </w:rPr>
      </w:pPr>
    </w:p>
    <w:p w14:paraId="676736C1" w14:textId="1DED4583" w:rsidR="008A7C88" w:rsidRDefault="00310FBA" w:rsidP="00310FBA">
      <w:pPr>
        <w:spacing w:after="160" w:line="259" w:lineRule="auto"/>
        <w:jc w:val="both"/>
        <w:rPr>
          <w:rFonts w:cs="Calibri"/>
          <w:color w:val="000000" w:themeColor="text1"/>
          <w:sz w:val="24"/>
          <w:szCs w:val="24"/>
        </w:rPr>
      </w:pPr>
      <w:r w:rsidRPr="00310FBA">
        <w:rPr>
          <w:rFonts w:cs="Calibri"/>
          <w:b/>
          <w:color w:val="FFFFFF" w:themeColor="background1"/>
          <w:sz w:val="24"/>
          <w:szCs w:val="24"/>
          <w:highlight w:val="black"/>
        </w:rPr>
        <w:t>7. Código</w:t>
      </w:r>
      <w:r>
        <w:t xml:space="preserve">: </w:t>
      </w:r>
      <w:r w:rsidRPr="0038178B">
        <w:rPr>
          <w:rFonts w:cs="Calibri"/>
          <w:color w:val="000000" w:themeColor="text1"/>
          <w:sz w:val="24"/>
          <w:szCs w:val="24"/>
        </w:rPr>
        <w:t>Hay que adjuntar el código, preferiblemente en R, con el que se ha realizado la limpieza, análisis y representación de los datos. Si lo preferís, también podéis trabajar en Python.</w:t>
      </w:r>
    </w:p>
    <w:p w14:paraId="22C7A798" w14:textId="77777777" w:rsidR="0038178B" w:rsidRPr="4F0C7A68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4F0C7A68">
        <w:rPr>
          <w:rFonts w:cs="Calibri"/>
          <w:color w:val="000000" w:themeColor="text1"/>
          <w:sz w:val="22"/>
          <w:szCs w:val="22"/>
        </w:rPr>
        <w:t xml:space="preserve">Inicialmente se plantea </w:t>
      </w:r>
    </w:p>
    <w:p w14:paraId="607530A2" w14:textId="77777777" w:rsidR="0038178B" w:rsidRPr="00310FBA" w:rsidRDefault="0038178B" w:rsidP="0038178B">
      <w:pPr>
        <w:spacing w:before="120" w:after="120" w:line="259" w:lineRule="auto"/>
        <w:ind w:firstLine="284"/>
        <w:jc w:val="both"/>
        <w:rPr>
          <w:rFonts w:cs="Calibri"/>
          <w:color w:val="000000" w:themeColor="text1"/>
          <w:sz w:val="22"/>
          <w:szCs w:val="22"/>
        </w:rPr>
      </w:pPr>
      <w:r w:rsidRPr="00050676">
        <w:rPr>
          <w:rFonts w:cs="Calibri"/>
          <w:color w:val="000000" w:themeColor="text1"/>
          <w:sz w:val="22"/>
          <w:szCs w:val="22"/>
        </w:rPr>
        <w:t>Sin embargo, tras la obt</w:t>
      </w:r>
      <w:r>
        <w:rPr>
          <w:rFonts w:cs="Calibri"/>
          <w:color w:val="000000" w:themeColor="text1"/>
          <w:sz w:val="22"/>
          <w:szCs w:val="22"/>
        </w:rPr>
        <w:t>***</w:t>
      </w:r>
      <w:r w:rsidRPr="00050676">
        <w:rPr>
          <w:rFonts w:cs="Calibri"/>
          <w:color w:val="000000" w:themeColor="text1"/>
          <w:sz w:val="22"/>
          <w:szCs w:val="22"/>
        </w:rPr>
        <w:t xml:space="preserve"> ejemplo, </w:t>
      </w:r>
    </w:p>
    <w:p w14:paraId="32906B63" w14:textId="697482AA" w:rsidR="0038178B" w:rsidRDefault="0038178B" w:rsidP="00310FBA">
      <w:pPr>
        <w:spacing w:after="160" w:line="259" w:lineRule="auto"/>
        <w:jc w:val="both"/>
        <w:rPr>
          <w:rFonts w:cs="Calibri"/>
          <w:color w:val="000000" w:themeColor="text1"/>
          <w:sz w:val="24"/>
          <w:szCs w:val="24"/>
        </w:rPr>
      </w:pPr>
    </w:p>
    <w:p w14:paraId="35C59B76" w14:textId="78E9C053" w:rsidR="0038178B" w:rsidRDefault="0038178B" w:rsidP="00310FBA">
      <w:pPr>
        <w:spacing w:after="160" w:line="259" w:lineRule="auto"/>
        <w:jc w:val="both"/>
        <w:rPr>
          <w:rFonts w:cs="Calibri"/>
          <w:color w:val="000000" w:themeColor="text1"/>
          <w:sz w:val="24"/>
          <w:szCs w:val="24"/>
        </w:rPr>
      </w:pPr>
    </w:p>
    <w:p w14:paraId="3A8434C7" w14:textId="6050E6D0" w:rsidR="0038178B" w:rsidRDefault="0038178B" w:rsidP="00310FBA">
      <w:pPr>
        <w:spacing w:after="160" w:line="259" w:lineRule="auto"/>
        <w:jc w:val="both"/>
        <w:rPr>
          <w:rFonts w:cs="Calibri"/>
          <w:color w:val="000000" w:themeColor="text1"/>
          <w:sz w:val="22"/>
          <w:szCs w:val="22"/>
        </w:rPr>
      </w:pPr>
      <w:r>
        <w:rPr>
          <w:rFonts w:cs="Calibri"/>
          <w:color w:val="000000" w:themeColor="text1"/>
          <w:sz w:val="22"/>
          <w:szCs w:val="22"/>
        </w:rPr>
        <w:t>-------------</w:t>
      </w:r>
    </w:p>
    <w:p w14:paraId="6650EFA4" w14:textId="1A19617A" w:rsidR="00050676" w:rsidRPr="00050676" w:rsidRDefault="00050676" w:rsidP="00CD2D7D">
      <w:pPr>
        <w:spacing w:before="240" w:after="240"/>
        <w:jc w:val="both"/>
        <w:rPr>
          <w:rFonts w:cs="Calibri"/>
          <w:sz w:val="24"/>
          <w:szCs w:val="24"/>
          <w:lang w:eastAsia="es-ES"/>
        </w:rPr>
      </w:pPr>
      <w:r w:rsidRPr="00050676">
        <w:rPr>
          <w:rFonts w:cs="Calibri"/>
          <w:b/>
          <w:color w:val="FFFFFF" w:themeColor="background1"/>
          <w:sz w:val="24"/>
          <w:szCs w:val="24"/>
          <w:highlight w:val="black"/>
          <w:lang w:eastAsia="es-ES"/>
        </w:rPr>
        <w:t>10. Dataset.</w:t>
      </w:r>
      <w:r w:rsidRPr="00050676">
        <w:rPr>
          <w:rFonts w:cs="Calibri"/>
          <w:color w:val="000000" w:themeColor="text1"/>
          <w:sz w:val="24"/>
          <w:szCs w:val="24"/>
          <w:lang w:eastAsia="es-ES"/>
        </w:rPr>
        <w:t xml:space="preserve"> Publicar el dataset obtenido</w:t>
      </w:r>
      <w:r w:rsidR="58AFB691" w:rsidRPr="58AFB691">
        <w:rPr>
          <w:rFonts w:cs="Calibri"/>
          <w:color w:val="000000" w:themeColor="text1"/>
          <w:sz w:val="24"/>
          <w:szCs w:val="24"/>
          <w:lang w:eastAsia="es-ES"/>
        </w:rPr>
        <w:t xml:space="preserve"> </w:t>
      </w:r>
      <w:r w:rsidRPr="00050676">
        <w:rPr>
          <w:rFonts w:cs="Calibri"/>
          <w:color w:val="000000" w:themeColor="text1"/>
          <w:sz w:val="24"/>
          <w:szCs w:val="24"/>
          <w:lang w:eastAsia="es-ES"/>
        </w:rPr>
        <w:t>(*) en formato CSV en Zenodo con una breve descripción. Obtener y adjuntar el enlace del DOI.</w:t>
      </w:r>
    </w:p>
    <w:p w14:paraId="3F01F046" w14:textId="35B2A2B5" w:rsidR="00050676" w:rsidRPr="00050676" w:rsidRDefault="7F7515FD" w:rsidP="00423EBF">
      <w:pPr>
        <w:ind w:firstLine="284"/>
        <w:jc w:val="both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r w:rsidRPr="7F7515FD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eastAsia="es-ES"/>
        </w:rPr>
        <w:t xml:space="preserve">El DOI correspondiente </w:t>
      </w:r>
      <w:r w:rsidR="302D3F0B" w:rsidRPr="302D3F0B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eastAsia="es-ES"/>
        </w:rPr>
        <w:t>a la base de datos es</w:t>
      </w:r>
      <w:r w:rsidR="07B37E59" w:rsidRPr="07B37E59"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eastAsia="es-ES"/>
        </w:rPr>
        <w:t xml:space="preserve">: </w:t>
      </w:r>
    </w:p>
    <w:p w14:paraId="07B5149E" w14:textId="46E96DBE" w:rsidR="00050676" w:rsidRPr="00050676" w:rsidRDefault="00050676" w:rsidP="07B37E59">
      <w:pPr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eastAsia="es-ES"/>
        </w:rPr>
      </w:pPr>
    </w:p>
    <w:p w14:paraId="110DC7E1" w14:textId="7FC675F0" w:rsidR="0738A7B9" w:rsidRDefault="0062335E" w:rsidP="0738A7B9">
      <w:pPr>
        <w:jc w:val="both"/>
        <w:rPr>
          <w:rStyle w:val="Hipervnculo"/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r:id="rId8">
        <w:r w:rsidR="7F4626B8" w:rsidRPr="7F4626B8">
          <w:rPr>
            <w:rStyle w:val="Hipervnculo"/>
            <w:rFonts w:asciiTheme="minorHAnsi" w:eastAsiaTheme="minorEastAsia" w:hAnsiTheme="minorHAnsi" w:cstheme="minorBidi"/>
            <w:sz w:val="22"/>
            <w:szCs w:val="22"/>
            <w:lang w:eastAsia="es-ES"/>
          </w:rPr>
          <w:t>https://doi.org/10.5281/zenodo.5651108</w:t>
        </w:r>
      </w:hyperlink>
    </w:p>
    <w:p w14:paraId="1BAED331" w14:textId="77777777" w:rsidR="00DF313D" w:rsidRDefault="00DF313D" w:rsidP="0738A7B9">
      <w:pPr>
        <w:jc w:val="both"/>
        <w:rPr>
          <w:rStyle w:val="Hipervnculo"/>
          <w:rFonts w:asciiTheme="minorHAnsi" w:eastAsiaTheme="minorEastAsia" w:hAnsiTheme="minorHAnsi" w:cstheme="minorBidi"/>
          <w:sz w:val="22"/>
          <w:szCs w:val="22"/>
          <w:lang w:eastAsia="es-ES"/>
        </w:rPr>
      </w:pPr>
    </w:p>
    <w:p w14:paraId="5B019E42" w14:textId="77777777" w:rsidR="00A663AD" w:rsidRDefault="00CA5D4D" w:rsidP="00A663AD">
      <w:pPr>
        <w:keepNext/>
        <w:jc w:val="center"/>
      </w:pPr>
      <w:r>
        <w:rPr>
          <w:noProof/>
        </w:rPr>
        <w:drawing>
          <wp:inline distT="0" distB="0" distL="0" distR="0" wp14:anchorId="11FDB6DE" wp14:editId="0266FB85">
            <wp:extent cx="4030980" cy="2732667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680" cy="27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F403" w14:textId="68F7079D" w:rsidR="00DF313D" w:rsidRDefault="00A663AD" w:rsidP="00A663AD">
      <w:pPr>
        <w:pStyle w:val="Descripcin"/>
        <w:jc w:val="center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Detalle de la publicación del dataset obtenido</w:t>
      </w:r>
    </w:p>
    <w:p w14:paraId="392A3EA5" w14:textId="2264335B" w:rsidR="6241D648" w:rsidRDefault="48741D29" w:rsidP="72CEE199">
      <w:pPr>
        <w:spacing w:after="240"/>
        <w:jc w:val="both"/>
        <w:rPr>
          <w:rFonts w:asciiTheme="minorHAnsi" w:eastAsiaTheme="minorEastAsia" w:hAnsiTheme="minorHAnsi" w:cstheme="minorBidi"/>
          <w:sz w:val="32"/>
          <w:szCs w:val="32"/>
          <w:lang w:eastAsia="es-ES"/>
        </w:rPr>
      </w:pPr>
      <w:r w:rsidRPr="2087452D">
        <w:rPr>
          <w:rFonts w:asciiTheme="minorHAnsi" w:eastAsiaTheme="minorEastAsia" w:hAnsiTheme="minorHAnsi" w:cstheme="minorBidi"/>
          <w:sz w:val="32"/>
          <w:szCs w:val="32"/>
          <w:lang w:eastAsia="es-ES"/>
        </w:rPr>
        <w:t xml:space="preserve">Tabla de contribuciones al </w:t>
      </w:r>
      <w:r w:rsidR="32432339" w:rsidRPr="2087452D">
        <w:rPr>
          <w:rFonts w:asciiTheme="minorHAnsi" w:eastAsiaTheme="minorEastAsia" w:hAnsiTheme="minorHAnsi" w:cstheme="minorBidi"/>
          <w:sz w:val="32"/>
          <w:szCs w:val="32"/>
          <w:lang w:eastAsia="es-ES"/>
        </w:rPr>
        <w:t>trabajo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1"/>
        <w:gridCol w:w="3245"/>
      </w:tblGrid>
      <w:tr w:rsidR="00A56328" w:rsidRPr="00050676" w14:paraId="2CE06102" w14:textId="77777777" w:rsidTr="00BF4C3D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20E3" w14:textId="77777777" w:rsidR="00050676" w:rsidRPr="00050676" w:rsidRDefault="00050676" w:rsidP="72CEE199">
            <w:pPr>
              <w:jc w:val="both"/>
              <w:rPr>
                <w:rFonts w:asciiTheme="minorHAnsi" w:eastAsiaTheme="minorEastAsia" w:hAnsiTheme="minorHAnsi" w:cstheme="minorBidi"/>
                <w:color w:val="FFFFFF" w:themeColor="background1"/>
                <w:sz w:val="22"/>
                <w:szCs w:val="22"/>
                <w:lang w:eastAsia="es-ES"/>
              </w:rPr>
            </w:pPr>
            <w:r w:rsidRPr="00050676">
              <w:rPr>
                <w:rFonts w:asciiTheme="minorHAnsi" w:eastAsiaTheme="minorEastAsia" w:hAnsiTheme="minorHAnsi" w:cstheme="minorBidi"/>
                <w:color w:val="FFFFFF" w:themeColor="background1"/>
                <w:sz w:val="22"/>
                <w:szCs w:val="22"/>
                <w:lang w:eastAsia="es-ES"/>
              </w:rPr>
              <w:t>Contribuciones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CA770" w14:textId="77777777" w:rsidR="00050676" w:rsidRPr="00050676" w:rsidRDefault="00050676" w:rsidP="72CEE199">
            <w:pPr>
              <w:jc w:val="both"/>
              <w:rPr>
                <w:rFonts w:asciiTheme="minorHAnsi" w:eastAsiaTheme="minorEastAsia" w:hAnsiTheme="minorHAnsi" w:cstheme="minorBidi"/>
                <w:color w:val="FFFFFF" w:themeColor="background1"/>
                <w:sz w:val="22"/>
                <w:szCs w:val="22"/>
                <w:lang w:eastAsia="es-ES"/>
              </w:rPr>
            </w:pPr>
            <w:r w:rsidRPr="00050676">
              <w:rPr>
                <w:rFonts w:asciiTheme="minorHAnsi" w:eastAsiaTheme="minorEastAsia" w:hAnsiTheme="minorHAnsi" w:cstheme="minorBidi"/>
                <w:color w:val="FFFFFF" w:themeColor="background1"/>
                <w:sz w:val="22"/>
                <w:szCs w:val="22"/>
                <w:lang w:eastAsia="es-ES"/>
              </w:rPr>
              <w:t>Firma</w:t>
            </w:r>
          </w:p>
        </w:tc>
      </w:tr>
      <w:tr w:rsidR="00050676" w:rsidRPr="00050676" w14:paraId="06E6ABF6" w14:textId="77777777" w:rsidTr="6F78C0BD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66417" w14:textId="77777777" w:rsidR="00050676" w:rsidRPr="00050676" w:rsidRDefault="00050676" w:rsidP="72CEE199">
            <w:pPr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</w:pPr>
            <w:r w:rsidRPr="00050676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eastAsia="es-ES"/>
              </w:rPr>
              <w:t>Investigación previa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AA272" w14:textId="01E6FF34" w:rsidR="00050676" w:rsidRPr="00050676" w:rsidRDefault="13672535" w:rsidP="72CEE199">
            <w:pPr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</w:pPr>
            <w:r w:rsidRPr="13672535">
              <w:rPr>
                <w:rFonts w:asciiTheme="minorHAnsi" w:eastAsiaTheme="minorEastAsia" w:hAnsiTheme="minorHAnsi" w:cstheme="minorBidi"/>
                <w:sz w:val="22"/>
                <w:szCs w:val="22"/>
              </w:rPr>
              <w:t>M.P</w:t>
            </w:r>
            <w:r w:rsidR="66D9FE57" w:rsidRPr="66D9FE57">
              <w:rPr>
                <w:rFonts w:asciiTheme="minorHAnsi" w:eastAsiaTheme="minorEastAsia" w:hAnsiTheme="minorHAnsi" w:cstheme="minorBidi"/>
                <w:sz w:val="22"/>
                <w:szCs w:val="22"/>
              </w:rPr>
              <w:t>.G.R</w:t>
            </w:r>
            <w:r w:rsidR="1FAE751C" w:rsidRPr="1FAE751C">
              <w:rPr>
                <w:rFonts w:asciiTheme="minorHAnsi" w:eastAsiaTheme="minorEastAsia" w:hAnsiTheme="minorHAnsi" w:cstheme="minorBidi"/>
                <w:sz w:val="22"/>
                <w:szCs w:val="22"/>
              </w:rPr>
              <w:t>,</w:t>
            </w:r>
            <w:r w:rsidR="5960BC59" w:rsidRPr="5960BC5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557DD74B" w:rsidRPr="557DD74B">
              <w:rPr>
                <w:rFonts w:asciiTheme="minorHAnsi" w:eastAsiaTheme="minorEastAsia" w:hAnsiTheme="minorHAnsi" w:cstheme="minorBidi"/>
                <w:sz w:val="22"/>
                <w:szCs w:val="22"/>
              </w:rPr>
              <w:t>A.C.A</w:t>
            </w:r>
          </w:p>
        </w:tc>
      </w:tr>
      <w:tr w:rsidR="00050676" w:rsidRPr="00050676" w14:paraId="28EE7297" w14:textId="77777777" w:rsidTr="6F78C0BD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FA6DA" w14:textId="38576DF7" w:rsidR="00050676" w:rsidRPr="00050676" w:rsidRDefault="6FBDB7AC" w:rsidP="72CEE199">
            <w:pPr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</w:pPr>
            <w:r w:rsidRPr="6171F55C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>Redacción de las respuestas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0D2A9" w14:textId="3E89DCD9" w:rsidR="00050676" w:rsidRPr="00050676" w:rsidRDefault="13672535" w:rsidP="72CEE199">
            <w:pPr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</w:pPr>
            <w:r w:rsidRPr="13672535">
              <w:rPr>
                <w:rFonts w:asciiTheme="minorHAnsi" w:eastAsiaTheme="minorEastAsia" w:hAnsiTheme="minorHAnsi" w:cstheme="minorBidi"/>
                <w:sz w:val="22"/>
                <w:szCs w:val="22"/>
              </w:rPr>
              <w:t>M.P</w:t>
            </w:r>
            <w:r w:rsidR="66D9FE57" w:rsidRPr="66D9FE57">
              <w:rPr>
                <w:rFonts w:asciiTheme="minorHAnsi" w:eastAsiaTheme="minorEastAsia" w:hAnsiTheme="minorHAnsi" w:cstheme="minorBidi"/>
                <w:sz w:val="22"/>
                <w:szCs w:val="22"/>
              </w:rPr>
              <w:t>.G.R,</w:t>
            </w:r>
            <w:r w:rsidR="468E07B9" w:rsidRPr="468E07B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6D3A3013" w:rsidRPr="6D3A3013">
              <w:rPr>
                <w:rFonts w:asciiTheme="minorHAnsi" w:eastAsiaTheme="minorEastAsia" w:hAnsiTheme="minorHAnsi" w:cstheme="minorBidi"/>
                <w:sz w:val="22"/>
                <w:szCs w:val="22"/>
              </w:rPr>
              <w:t>A.C</w:t>
            </w:r>
            <w:r w:rsidR="557DD74B" w:rsidRPr="557DD74B">
              <w:rPr>
                <w:rFonts w:asciiTheme="minorHAnsi" w:eastAsiaTheme="minorEastAsia" w:hAnsiTheme="minorHAnsi" w:cstheme="minorBidi"/>
                <w:sz w:val="22"/>
                <w:szCs w:val="22"/>
              </w:rPr>
              <w:t>.A</w:t>
            </w:r>
          </w:p>
        </w:tc>
      </w:tr>
      <w:tr w:rsidR="00050676" w:rsidRPr="00050676" w14:paraId="39F50334" w14:textId="77777777" w:rsidTr="6F78C0BD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ED27C" w14:textId="7DF7CDEE" w:rsidR="00050676" w:rsidRPr="00050676" w:rsidRDefault="6F78C0BD" w:rsidP="72CEE199">
            <w:pPr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</w:pPr>
            <w:r w:rsidRPr="6171F55C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lastRenderedPageBreak/>
              <w:t>Desarrollo código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DD1C2" w14:textId="6479FE32" w:rsidR="00050676" w:rsidRPr="00050676" w:rsidRDefault="4D465F5C" w:rsidP="72CEE199">
            <w:pPr>
              <w:jc w:val="both"/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</w:pPr>
            <w:r w:rsidRPr="4D465F5C">
              <w:rPr>
                <w:rFonts w:asciiTheme="minorHAnsi" w:eastAsiaTheme="minorEastAsia" w:hAnsiTheme="minorHAnsi" w:cstheme="minorBidi"/>
                <w:sz w:val="22"/>
                <w:szCs w:val="22"/>
              </w:rPr>
              <w:t>M.P.G.R</w:t>
            </w:r>
            <w:r w:rsidR="13EA8B6B" w:rsidRPr="13EA8B6B">
              <w:rPr>
                <w:rFonts w:asciiTheme="minorHAnsi" w:eastAsiaTheme="minorEastAsia" w:hAnsiTheme="minorHAnsi" w:cstheme="minorBidi"/>
                <w:sz w:val="22"/>
                <w:szCs w:val="22"/>
              </w:rPr>
              <w:t>,</w:t>
            </w:r>
            <w:r w:rsidRPr="4D465F5C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A.C.A</w:t>
            </w:r>
          </w:p>
        </w:tc>
      </w:tr>
    </w:tbl>
    <w:p w14:paraId="13CC04A4" w14:textId="4C0C5703" w:rsidR="008D5794" w:rsidRDefault="008D5794" w:rsidP="72CEE199">
      <w:pPr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sectPr w:rsidR="008D579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BCDE" w14:textId="77777777" w:rsidR="0062335E" w:rsidRDefault="0062335E" w:rsidP="00050676">
      <w:r>
        <w:separator/>
      </w:r>
    </w:p>
  </w:endnote>
  <w:endnote w:type="continuationSeparator" w:id="0">
    <w:p w14:paraId="0C838B5A" w14:textId="77777777" w:rsidR="0062335E" w:rsidRDefault="0062335E" w:rsidP="00050676">
      <w:r>
        <w:continuationSeparator/>
      </w:r>
    </w:p>
  </w:endnote>
  <w:endnote w:type="continuationNotice" w:id="1">
    <w:p w14:paraId="7CE2F98D" w14:textId="77777777" w:rsidR="0062335E" w:rsidRDefault="00623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C5E51" w:rsidRPr="000C5E51" w14:paraId="52F8796B" w14:textId="77777777" w:rsidTr="75614629">
      <w:tc>
        <w:tcPr>
          <w:tcW w:w="2830" w:type="dxa"/>
        </w:tcPr>
        <w:p w14:paraId="1F08984F" w14:textId="3D8DFCE1" w:rsidR="75614629" w:rsidRPr="000C5E51" w:rsidRDefault="75614629" w:rsidP="00C52FA0">
          <w:pPr>
            <w:pStyle w:val="Encabezado"/>
            <w:rPr>
              <w:color w:val="4472C4" w:themeColor="accent1"/>
            </w:rPr>
          </w:pPr>
        </w:p>
      </w:tc>
      <w:tc>
        <w:tcPr>
          <w:tcW w:w="2830" w:type="dxa"/>
        </w:tcPr>
        <w:p w14:paraId="322097E5" w14:textId="2F49EAC1" w:rsidR="75614629" w:rsidRPr="000C5E51" w:rsidRDefault="75614629" w:rsidP="00C52FA0">
          <w:pPr>
            <w:pStyle w:val="Encabezado"/>
            <w:rPr>
              <w:color w:val="4472C4" w:themeColor="accent1"/>
            </w:rPr>
          </w:pPr>
        </w:p>
      </w:tc>
      <w:tc>
        <w:tcPr>
          <w:tcW w:w="2830" w:type="dxa"/>
        </w:tcPr>
        <w:p w14:paraId="6EE25726" w14:textId="19EAF30E" w:rsidR="75614629" w:rsidRPr="000C5E51" w:rsidRDefault="00C52FA0" w:rsidP="00D84612">
          <w:pPr>
            <w:pStyle w:val="Piedepgina"/>
            <w:tabs>
              <w:tab w:val="center" w:pos="4513"/>
              <w:tab w:val="right" w:pos="9026"/>
            </w:tabs>
            <w:ind w:left="4252" w:hanging="4252"/>
            <w:jc w:val="right"/>
            <w:rPr>
              <w:rFonts w:cs="Calibri"/>
              <w:color w:val="4472C4" w:themeColor="accent1"/>
            </w:rPr>
          </w:pPr>
          <w:r w:rsidRPr="000C5E51">
            <w:rPr>
              <w:rFonts w:cs="Calibri"/>
              <w:color w:val="4472C4" w:themeColor="accent1"/>
            </w:rPr>
            <w:t xml:space="preserve">Página </w:t>
          </w:r>
          <w:r w:rsidRPr="000C5E51">
            <w:rPr>
              <w:rFonts w:cs="Calibri"/>
              <w:color w:val="4472C4" w:themeColor="accent1"/>
            </w:rPr>
            <w:fldChar w:fldCharType="begin"/>
          </w:r>
          <w:r w:rsidRPr="000C5E51">
            <w:rPr>
              <w:rFonts w:cs="Calibri"/>
              <w:color w:val="4472C4" w:themeColor="accent1"/>
            </w:rPr>
            <w:instrText>PAGE  \* Arabic  \* MERGEFORMAT</w:instrText>
          </w:r>
          <w:r w:rsidRPr="000C5E51">
            <w:rPr>
              <w:rFonts w:cs="Calibri"/>
              <w:color w:val="4472C4" w:themeColor="accent1"/>
            </w:rPr>
            <w:fldChar w:fldCharType="separate"/>
          </w:r>
          <w:r w:rsidRPr="000C5E51">
            <w:rPr>
              <w:rFonts w:cs="Calibri"/>
              <w:color w:val="4472C4" w:themeColor="accent1"/>
            </w:rPr>
            <w:t>1</w:t>
          </w:r>
          <w:r w:rsidRPr="000C5E51">
            <w:rPr>
              <w:rFonts w:cs="Calibri"/>
              <w:color w:val="4472C4" w:themeColor="accent1"/>
            </w:rPr>
            <w:fldChar w:fldCharType="end"/>
          </w:r>
          <w:r w:rsidRPr="000C5E51">
            <w:rPr>
              <w:rFonts w:cs="Calibri"/>
              <w:color w:val="4472C4" w:themeColor="accent1"/>
            </w:rPr>
            <w:t xml:space="preserve"> de </w:t>
          </w:r>
          <w:r w:rsidRPr="000C5E51">
            <w:rPr>
              <w:rFonts w:cs="Calibri"/>
              <w:color w:val="4472C4" w:themeColor="accent1"/>
            </w:rPr>
            <w:fldChar w:fldCharType="begin"/>
          </w:r>
          <w:r w:rsidRPr="000C5E51">
            <w:rPr>
              <w:rFonts w:cs="Calibri"/>
              <w:color w:val="4472C4" w:themeColor="accent1"/>
            </w:rPr>
            <w:instrText>NUMPAGES  \* Arabic  \* MERGEFORMAT</w:instrText>
          </w:r>
          <w:r w:rsidRPr="000C5E51">
            <w:rPr>
              <w:rFonts w:cs="Calibri"/>
              <w:color w:val="4472C4" w:themeColor="accent1"/>
            </w:rPr>
            <w:fldChar w:fldCharType="separate"/>
          </w:r>
          <w:r w:rsidRPr="000C5E51">
            <w:rPr>
              <w:rFonts w:cs="Calibri"/>
              <w:color w:val="4472C4" w:themeColor="accent1"/>
            </w:rPr>
            <w:t>2</w:t>
          </w:r>
          <w:r w:rsidRPr="000C5E51">
            <w:rPr>
              <w:rFonts w:cs="Calibri"/>
              <w:color w:val="4472C4" w:themeColor="accent1"/>
            </w:rPr>
            <w:fldChar w:fldCharType="end"/>
          </w:r>
        </w:p>
      </w:tc>
    </w:tr>
  </w:tbl>
  <w:p w14:paraId="1F02AE1C" w14:textId="11F0FB12" w:rsidR="00411C49" w:rsidRPr="000C5E51" w:rsidRDefault="00411C49" w:rsidP="004C5960">
    <w:pPr>
      <w:pStyle w:val="Piedepgina"/>
      <w:rPr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FB117" w14:textId="77777777" w:rsidR="0062335E" w:rsidRDefault="0062335E" w:rsidP="00050676">
      <w:r>
        <w:separator/>
      </w:r>
    </w:p>
  </w:footnote>
  <w:footnote w:type="continuationSeparator" w:id="0">
    <w:p w14:paraId="574B443F" w14:textId="77777777" w:rsidR="0062335E" w:rsidRDefault="0062335E" w:rsidP="00050676">
      <w:r>
        <w:continuationSeparator/>
      </w:r>
    </w:p>
  </w:footnote>
  <w:footnote w:type="continuationNotice" w:id="1">
    <w:p w14:paraId="1816FC6B" w14:textId="77777777" w:rsidR="0062335E" w:rsidRDefault="006233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BB879" w14:textId="29DB443B" w:rsidR="00DC0C37" w:rsidRDefault="00DC0C37"/>
  <w:tbl>
    <w:tblPr>
      <w:tblStyle w:val="Tablaconcuadrcula"/>
      <w:tblW w:w="9350" w:type="dxa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247"/>
    </w:tblGrid>
    <w:tr w:rsidR="00DC0C37" w14:paraId="045DCCC7" w14:textId="77777777" w:rsidTr="005E0304">
      <w:tc>
        <w:tcPr>
          <w:tcW w:w="5103" w:type="dxa"/>
        </w:tcPr>
        <w:p w14:paraId="3DD72920" w14:textId="77777777" w:rsidR="005E0304" w:rsidRDefault="00DC0C37" w:rsidP="543C446F">
          <w:pPr>
            <w:rPr>
              <w:color w:val="4472C4" w:themeColor="accent1"/>
            </w:rPr>
          </w:pPr>
          <w:r>
            <w:rPr>
              <w:color w:val="4472C4" w:themeColor="accent1"/>
            </w:rPr>
            <w:t>Máster en Ciencia de datos</w:t>
          </w:r>
        </w:p>
        <w:p w14:paraId="1BAEB2A2" w14:textId="680FB672" w:rsidR="00DC0C37" w:rsidRDefault="00DC0C37" w:rsidP="543C446F">
          <w:pPr>
            <w:rPr>
              <w:color w:val="4472C4" w:themeColor="accent1"/>
            </w:rPr>
          </w:pPr>
          <w:r w:rsidRPr="10B9207C">
            <w:rPr>
              <w:color w:val="4472C4" w:themeColor="accent1"/>
            </w:rPr>
            <w:t>Tipología y ciclo de vida de los dato</w:t>
          </w:r>
          <w:r>
            <w:rPr>
              <w:color w:val="4472C4" w:themeColor="accent1"/>
            </w:rPr>
            <w:t>s</w:t>
          </w:r>
        </w:p>
        <w:p w14:paraId="02F8F322" w14:textId="3EB63428" w:rsidR="00DC0C37" w:rsidRDefault="00DC0C37" w:rsidP="543C446F">
          <w:pPr>
            <w:rPr>
              <w:color w:val="4472C4" w:themeColor="accent1"/>
            </w:rPr>
          </w:pPr>
        </w:p>
      </w:tc>
      <w:tc>
        <w:tcPr>
          <w:tcW w:w="4247" w:type="dxa"/>
        </w:tcPr>
        <w:p w14:paraId="04B23C45" w14:textId="77777777" w:rsidR="005E0304" w:rsidRDefault="005E0304" w:rsidP="00DC0C37">
          <w:pPr>
            <w:jc w:val="right"/>
            <w:rPr>
              <w:color w:val="4472C4" w:themeColor="accent1"/>
            </w:rPr>
          </w:pPr>
        </w:p>
        <w:p w14:paraId="23941E5E" w14:textId="059A00B1" w:rsidR="00DC0C37" w:rsidRDefault="00DC0C37" w:rsidP="00DC0C37">
          <w:pPr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t>P</w:t>
          </w:r>
          <w:r w:rsidRPr="56E3D035">
            <w:rPr>
              <w:color w:val="4472C4" w:themeColor="accent1"/>
            </w:rPr>
            <w:t xml:space="preserve">ráctica 1: </w:t>
          </w:r>
          <w:r w:rsidR="00B84D3A">
            <w:rPr>
              <w:color w:val="4472C4" w:themeColor="accent1"/>
            </w:rPr>
            <w:t>Limpieza y análisis de datos</w:t>
          </w:r>
          <w:r w:rsidRPr="56E3D035">
            <w:rPr>
              <w:color w:val="4472C4" w:themeColor="accent1"/>
            </w:rPr>
            <w:t>· 21-2</w:t>
          </w:r>
          <w:r w:rsidR="00B84D3A">
            <w:rPr>
              <w:color w:val="4472C4" w:themeColor="accent1"/>
            </w:rPr>
            <w:t>2</w:t>
          </w:r>
        </w:p>
      </w:tc>
    </w:tr>
  </w:tbl>
  <w:p w14:paraId="169181D5" w14:textId="7B97A3BC" w:rsidR="00050676" w:rsidRDefault="00050676" w:rsidP="00C52F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873"/>
    <w:multiLevelType w:val="hybridMultilevel"/>
    <w:tmpl w:val="FFFFFFFF"/>
    <w:lvl w:ilvl="0" w:tplc="E68E7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84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02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C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02C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E5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23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8C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6B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B546C"/>
    <w:multiLevelType w:val="hybridMultilevel"/>
    <w:tmpl w:val="FFFFFFFF"/>
    <w:lvl w:ilvl="0" w:tplc="EB26C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6F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A7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CE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ED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A0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0A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66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83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5D60"/>
    <w:multiLevelType w:val="hybridMultilevel"/>
    <w:tmpl w:val="04AA2CB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BA6C7A"/>
    <w:multiLevelType w:val="hybridMultilevel"/>
    <w:tmpl w:val="FFFFFFFF"/>
    <w:lvl w:ilvl="0" w:tplc="B016E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87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EE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0A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46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68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87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C6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64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649C5"/>
    <w:multiLevelType w:val="hybridMultilevel"/>
    <w:tmpl w:val="C3CE4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B4AF8"/>
    <w:multiLevelType w:val="hybridMultilevel"/>
    <w:tmpl w:val="C394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0294"/>
    <w:multiLevelType w:val="hybridMultilevel"/>
    <w:tmpl w:val="250C7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36ADE"/>
    <w:multiLevelType w:val="hybridMultilevel"/>
    <w:tmpl w:val="FFFFFFFF"/>
    <w:lvl w:ilvl="0" w:tplc="2D903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4D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27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0A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4F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85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29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81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E3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E2208"/>
    <w:multiLevelType w:val="hybridMultilevel"/>
    <w:tmpl w:val="FFFFFFFF"/>
    <w:lvl w:ilvl="0" w:tplc="9B50E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09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88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62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005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01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A6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9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E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044EB"/>
    <w:multiLevelType w:val="hybridMultilevel"/>
    <w:tmpl w:val="FFFFFFFF"/>
    <w:lvl w:ilvl="0" w:tplc="56C2B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C5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03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6F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E4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CB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C8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65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26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D561E"/>
    <w:multiLevelType w:val="hybridMultilevel"/>
    <w:tmpl w:val="FFFFFFFF"/>
    <w:lvl w:ilvl="0" w:tplc="F3D4C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10F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83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0C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21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46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05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E0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EE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84B4F"/>
    <w:multiLevelType w:val="hybridMultilevel"/>
    <w:tmpl w:val="FFFFFFFF"/>
    <w:lvl w:ilvl="0" w:tplc="D384F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23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81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AC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CD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8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AC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00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AB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E1247"/>
    <w:multiLevelType w:val="hybridMultilevel"/>
    <w:tmpl w:val="FFFFFFFF"/>
    <w:lvl w:ilvl="0" w:tplc="C544361A">
      <w:start w:val="1"/>
      <w:numFmt w:val="decimal"/>
      <w:lvlText w:val="%1."/>
      <w:lvlJc w:val="left"/>
      <w:pPr>
        <w:ind w:left="720" w:hanging="360"/>
      </w:pPr>
    </w:lvl>
    <w:lvl w:ilvl="1" w:tplc="D1BCADEA">
      <w:start w:val="1"/>
      <w:numFmt w:val="lowerLetter"/>
      <w:lvlText w:val="%2."/>
      <w:lvlJc w:val="left"/>
      <w:pPr>
        <w:ind w:left="1440" w:hanging="360"/>
      </w:pPr>
    </w:lvl>
    <w:lvl w:ilvl="2" w:tplc="544AEBA6">
      <w:start w:val="1"/>
      <w:numFmt w:val="lowerRoman"/>
      <w:lvlText w:val="%3."/>
      <w:lvlJc w:val="right"/>
      <w:pPr>
        <w:ind w:left="2160" w:hanging="180"/>
      </w:pPr>
    </w:lvl>
    <w:lvl w:ilvl="3" w:tplc="F8FC8AEC">
      <w:start w:val="1"/>
      <w:numFmt w:val="decimal"/>
      <w:lvlText w:val="%4."/>
      <w:lvlJc w:val="left"/>
      <w:pPr>
        <w:ind w:left="2880" w:hanging="360"/>
      </w:pPr>
    </w:lvl>
    <w:lvl w:ilvl="4" w:tplc="06206404">
      <w:start w:val="1"/>
      <w:numFmt w:val="lowerLetter"/>
      <w:lvlText w:val="%5."/>
      <w:lvlJc w:val="left"/>
      <w:pPr>
        <w:ind w:left="3600" w:hanging="360"/>
      </w:pPr>
    </w:lvl>
    <w:lvl w:ilvl="5" w:tplc="8DA0A3EA">
      <w:start w:val="1"/>
      <w:numFmt w:val="lowerRoman"/>
      <w:lvlText w:val="%6."/>
      <w:lvlJc w:val="right"/>
      <w:pPr>
        <w:ind w:left="4320" w:hanging="180"/>
      </w:pPr>
    </w:lvl>
    <w:lvl w:ilvl="6" w:tplc="E160D89C">
      <w:start w:val="1"/>
      <w:numFmt w:val="decimal"/>
      <w:lvlText w:val="%7."/>
      <w:lvlJc w:val="left"/>
      <w:pPr>
        <w:ind w:left="5040" w:hanging="360"/>
      </w:pPr>
    </w:lvl>
    <w:lvl w:ilvl="7" w:tplc="991074C6">
      <w:start w:val="1"/>
      <w:numFmt w:val="lowerLetter"/>
      <w:lvlText w:val="%8."/>
      <w:lvlJc w:val="left"/>
      <w:pPr>
        <w:ind w:left="5760" w:hanging="360"/>
      </w:pPr>
    </w:lvl>
    <w:lvl w:ilvl="8" w:tplc="2BE427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F3882"/>
    <w:multiLevelType w:val="hybridMultilevel"/>
    <w:tmpl w:val="007CDE60"/>
    <w:lvl w:ilvl="0" w:tplc="0C0A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54BB53D7"/>
    <w:multiLevelType w:val="hybridMultilevel"/>
    <w:tmpl w:val="699C0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F1BEF"/>
    <w:multiLevelType w:val="hybridMultilevel"/>
    <w:tmpl w:val="D12C25F0"/>
    <w:lvl w:ilvl="0" w:tplc="0C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6" w15:restartNumberingAfterBreak="0">
    <w:nsid w:val="58190D80"/>
    <w:multiLevelType w:val="hybridMultilevel"/>
    <w:tmpl w:val="FFFFFFFF"/>
    <w:lvl w:ilvl="0" w:tplc="432E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2C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64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21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C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CD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A5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4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88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225C3"/>
    <w:multiLevelType w:val="hybridMultilevel"/>
    <w:tmpl w:val="FFFFFFFF"/>
    <w:lvl w:ilvl="0" w:tplc="EACC3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6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683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8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C7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6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41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AE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28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E6422"/>
    <w:multiLevelType w:val="hybridMultilevel"/>
    <w:tmpl w:val="FFFFFFFF"/>
    <w:lvl w:ilvl="0" w:tplc="93C80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0D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E3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42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A7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48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D63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6C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A8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B0498"/>
    <w:multiLevelType w:val="hybridMultilevel"/>
    <w:tmpl w:val="FFFFFFFF"/>
    <w:lvl w:ilvl="0" w:tplc="B2145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E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05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E5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46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09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E2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60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66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470EA"/>
    <w:multiLevelType w:val="hybridMultilevel"/>
    <w:tmpl w:val="0DC6BFC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16"/>
  </w:num>
  <w:num w:numId="7">
    <w:abstractNumId w:val="0"/>
  </w:num>
  <w:num w:numId="8">
    <w:abstractNumId w:val="17"/>
  </w:num>
  <w:num w:numId="9">
    <w:abstractNumId w:val="8"/>
  </w:num>
  <w:num w:numId="10">
    <w:abstractNumId w:val="19"/>
  </w:num>
  <w:num w:numId="11">
    <w:abstractNumId w:val="18"/>
  </w:num>
  <w:num w:numId="12">
    <w:abstractNumId w:val="11"/>
  </w:num>
  <w:num w:numId="13">
    <w:abstractNumId w:val="7"/>
  </w:num>
  <w:num w:numId="14">
    <w:abstractNumId w:val="20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2"/>
  </w:num>
  <w:num w:numId="20">
    <w:abstractNumId w:val="14"/>
  </w:num>
  <w:num w:numId="21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76"/>
    <w:rsid w:val="000009DF"/>
    <w:rsid w:val="00000ABB"/>
    <w:rsid w:val="00002501"/>
    <w:rsid w:val="00003C99"/>
    <w:rsid w:val="00003CE6"/>
    <w:rsid w:val="00006A76"/>
    <w:rsid w:val="00007768"/>
    <w:rsid w:val="00012D21"/>
    <w:rsid w:val="00013CDF"/>
    <w:rsid w:val="000235F0"/>
    <w:rsid w:val="00026487"/>
    <w:rsid w:val="00027AE3"/>
    <w:rsid w:val="00033B73"/>
    <w:rsid w:val="00033C50"/>
    <w:rsid w:val="00034063"/>
    <w:rsid w:val="0003461D"/>
    <w:rsid w:val="00034D4F"/>
    <w:rsid w:val="0003633A"/>
    <w:rsid w:val="00037942"/>
    <w:rsid w:val="00041B72"/>
    <w:rsid w:val="000425D8"/>
    <w:rsid w:val="00042B8B"/>
    <w:rsid w:val="00044299"/>
    <w:rsid w:val="0004535B"/>
    <w:rsid w:val="00045EAC"/>
    <w:rsid w:val="00050676"/>
    <w:rsid w:val="000506C2"/>
    <w:rsid w:val="00050ED5"/>
    <w:rsid w:val="00051211"/>
    <w:rsid w:val="00053083"/>
    <w:rsid w:val="00056013"/>
    <w:rsid w:val="00060FD7"/>
    <w:rsid w:val="00063D6F"/>
    <w:rsid w:val="000674D3"/>
    <w:rsid w:val="00072200"/>
    <w:rsid w:val="00073462"/>
    <w:rsid w:val="00074463"/>
    <w:rsid w:val="00080701"/>
    <w:rsid w:val="00080A81"/>
    <w:rsid w:val="00081FF0"/>
    <w:rsid w:val="0008227E"/>
    <w:rsid w:val="00082874"/>
    <w:rsid w:val="00083B8C"/>
    <w:rsid w:val="00083D15"/>
    <w:rsid w:val="000861F7"/>
    <w:rsid w:val="00090FBD"/>
    <w:rsid w:val="00091C5B"/>
    <w:rsid w:val="00096245"/>
    <w:rsid w:val="000A000D"/>
    <w:rsid w:val="000A0E85"/>
    <w:rsid w:val="000A2C01"/>
    <w:rsid w:val="000A6994"/>
    <w:rsid w:val="000B0443"/>
    <w:rsid w:val="000B3044"/>
    <w:rsid w:val="000B3457"/>
    <w:rsid w:val="000B3B97"/>
    <w:rsid w:val="000B64AF"/>
    <w:rsid w:val="000B7B3A"/>
    <w:rsid w:val="000C0077"/>
    <w:rsid w:val="000C021D"/>
    <w:rsid w:val="000C078C"/>
    <w:rsid w:val="000C14B2"/>
    <w:rsid w:val="000C1810"/>
    <w:rsid w:val="000C1EA8"/>
    <w:rsid w:val="000C475F"/>
    <w:rsid w:val="000C5E51"/>
    <w:rsid w:val="000C67E9"/>
    <w:rsid w:val="000C6963"/>
    <w:rsid w:val="000D083D"/>
    <w:rsid w:val="000D122E"/>
    <w:rsid w:val="000D5C55"/>
    <w:rsid w:val="000D64F8"/>
    <w:rsid w:val="000D6843"/>
    <w:rsid w:val="000E10A3"/>
    <w:rsid w:val="000E38D3"/>
    <w:rsid w:val="000E40AB"/>
    <w:rsid w:val="000E5E10"/>
    <w:rsid w:val="000F11F3"/>
    <w:rsid w:val="000F231D"/>
    <w:rsid w:val="000F4999"/>
    <w:rsid w:val="000F536B"/>
    <w:rsid w:val="000F734A"/>
    <w:rsid w:val="00101307"/>
    <w:rsid w:val="0010287B"/>
    <w:rsid w:val="0010377C"/>
    <w:rsid w:val="001040D4"/>
    <w:rsid w:val="0010410E"/>
    <w:rsid w:val="00105B4E"/>
    <w:rsid w:val="00105EF0"/>
    <w:rsid w:val="00105F38"/>
    <w:rsid w:val="001135C5"/>
    <w:rsid w:val="001156AB"/>
    <w:rsid w:val="0011605D"/>
    <w:rsid w:val="001214B6"/>
    <w:rsid w:val="00123157"/>
    <w:rsid w:val="00123C3A"/>
    <w:rsid w:val="00132628"/>
    <w:rsid w:val="001340EE"/>
    <w:rsid w:val="00136DB9"/>
    <w:rsid w:val="00136E3A"/>
    <w:rsid w:val="001423AA"/>
    <w:rsid w:val="001441F1"/>
    <w:rsid w:val="00144612"/>
    <w:rsid w:val="00147278"/>
    <w:rsid w:val="00153D76"/>
    <w:rsid w:val="001559DB"/>
    <w:rsid w:val="00157123"/>
    <w:rsid w:val="00160B67"/>
    <w:rsid w:val="0016295D"/>
    <w:rsid w:val="00163EF2"/>
    <w:rsid w:val="001646DA"/>
    <w:rsid w:val="001651C0"/>
    <w:rsid w:val="001725CA"/>
    <w:rsid w:val="00174F92"/>
    <w:rsid w:val="00176CFF"/>
    <w:rsid w:val="0017749E"/>
    <w:rsid w:val="001777FF"/>
    <w:rsid w:val="00177F6B"/>
    <w:rsid w:val="001802E1"/>
    <w:rsid w:val="00180773"/>
    <w:rsid w:val="00180EB2"/>
    <w:rsid w:val="001822D2"/>
    <w:rsid w:val="0018299A"/>
    <w:rsid w:val="00182FD4"/>
    <w:rsid w:val="00196E5B"/>
    <w:rsid w:val="001972D5"/>
    <w:rsid w:val="00197EAB"/>
    <w:rsid w:val="001A4739"/>
    <w:rsid w:val="001A495E"/>
    <w:rsid w:val="001B0AB7"/>
    <w:rsid w:val="001B2C48"/>
    <w:rsid w:val="001B7577"/>
    <w:rsid w:val="001B7B13"/>
    <w:rsid w:val="001C5A2C"/>
    <w:rsid w:val="001C5A41"/>
    <w:rsid w:val="001C6021"/>
    <w:rsid w:val="001C66C1"/>
    <w:rsid w:val="001D05AF"/>
    <w:rsid w:val="001D3F34"/>
    <w:rsid w:val="001D7C67"/>
    <w:rsid w:val="001E087F"/>
    <w:rsid w:val="001E1B10"/>
    <w:rsid w:val="001E2752"/>
    <w:rsid w:val="001E2C58"/>
    <w:rsid w:val="001E3084"/>
    <w:rsid w:val="001E3DC2"/>
    <w:rsid w:val="001F1BB5"/>
    <w:rsid w:val="001F1E07"/>
    <w:rsid w:val="001F2019"/>
    <w:rsid w:val="001F2803"/>
    <w:rsid w:val="001F2EBD"/>
    <w:rsid w:val="001F401A"/>
    <w:rsid w:val="001F4B19"/>
    <w:rsid w:val="001F70D3"/>
    <w:rsid w:val="001F7991"/>
    <w:rsid w:val="002017F7"/>
    <w:rsid w:val="00204A25"/>
    <w:rsid w:val="00204E61"/>
    <w:rsid w:val="002108FC"/>
    <w:rsid w:val="00213E88"/>
    <w:rsid w:val="00222830"/>
    <w:rsid w:val="00222B9C"/>
    <w:rsid w:val="002333BF"/>
    <w:rsid w:val="00234989"/>
    <w:rsid w:val="00235364"/>
    <w:rsid w:val="00235D01"/>
    <w:rsid w:val="00241EDF"/>
    <w:rsid w:val="00243DD2"/>
    <w:rsid w:val="002465C5"/>
    <w:rsid w:val="00250372"/>
    <w:rsid w:val="002509C8"/>
    <w:rsid w:val="00250F4D"/>
    <w:rsid w:val="00252E7A"/>
    <w:rsid w:val="002546D8"/>
    <w:rsid w:val="00254CBE"/>
    <w:rsid w:val="00255A96"/>
    <w:rsid w:val="00255AA7"/>
    <w:rsid w:val="00261559"/>
    <w:rsid w:val="002616A0"/>
    <w:rsid w:val="00261B51"/>
    <w:rsid w:val="00267FF8"/>
    <w:rsid w:val="00273C4C"/>
    <w:rsid w:val="00277EBC"/>
    <w:rsid w:val="002811DF"/>
    <w:rsid w:val="00281265"/>
    <w:rsid w:val="00286E0E"/>
    <w:rsid w:val="00287398"/>
    <w:rsid w:val="00287DD7"/>
    <w:rsid w:val="002912F0"/>
    <w:rsid w:val="00295799"/>
    <w:rsid w:val="00295C6A"/>
    <w:rsid w:val="0029629B"/>
    <w:rsid w:val="002A02B0"/>
    <w:rsid w:val="002A1363"/>
    <w:rsid w:val="002A2403"/>
    <w:rsid w:val="002A36B1"/>
    <w:rsid w:val="002A59AB"/>
    <w:rsid w:val="002B2CA4"/>
    <w:rsid w:val="002B485B"/>
    <w:rsid w:val="002C0132"/>
    <w:rsid w:val="002C13DB"/>
    <w:rsid w:val="002C18EB"/>
    <w:rsid w:val="002C619E"/>
    <w:rsid w:val="002C7F9D"/>
    <w:rsid w:val="002D0117"/>
    <w:rsid w:val="002D1EB7"/>
    <w:rsid w:val="002D344E"/>
    <w:rsid w:val="002D395C"/>
    <w:rsid w:val="002D42BF"/>
    <w:rsid w:val="002D4D7A"/>
    <w:rsid w:val="002D65AB"/>
    <w:rsid w:val="002E1C27"/>
    <w:rsid w:val="002E4AE2"/>
    <w:rsid w:val="002F2E56"/>
    <w:rsid w:val="002F37F9"/>
    <w:rsid w:val="002F437A"/>
    <w:rsid w:val="00300172"/>
    <w:rsid w:val="00302371"/>
    <w:rsid w:val="00302F06"/>
    <w:rsid w:val="0030467D"/>
    <w:rsid w:val="00304D86"/>
    <w:rsid w:val="0030649E"/>
    <w:rsid w:val="00307A7A"/>
    <w:rsid w:val="00310494"/>
    <w:rsid w:val="00310FBA"/>
    <w:rsid w:val="00312463"/>
    <w:rsid w:val="003167BE"/>
    <w:rsid w:val="00317DF4"/>
    <w:rsid w:val="00321376"/>
    <w:rsid w:val="0032313D"/>
    <w:rsid w:val="00323171"/>
    <w:rsid w:val="00323984"/>
    <w:rsid w:val="0032564A"/>
    <w:rsid w:val="00326248"/>
    <w:rsid w:val="003305D1"/>
    <w:rsid w:val="00330FD4"/>
    <w:rsid w:val="00331E47"/>
    <w:rsid w:val="00332286"/>
    <w:rsid w:val="00333360"/>
    <w:rsid w:val="003335EC"/>
    <w:rsid w:val="00334302"/>
    <w:rsid w:val="00335D35"/>
    <w:rsid w:val="00341C71"/>
    <w:rsid w:val="0034557B"/>
    <w:rsid w:val="003509DC"/>
    <w:rsid w:val="00353546"/>
    <w:rsid w:val="0035420D"/>
    <w:rsid w:val="00354348"/>
    <w:rsid w:val="0035667C"/>
    <w:rsid w:val="00363A53"/>
    <w:rsid w:val="00363B77"/>
    <w:rsid w:val="003722CF"/>
    <w:rsid w:val="00372F36"/>
    <w:rsid w:val="00373223"/>
    <w:rsid w:val="00374152"/>
    <w:rsid w:val="00376291"/>
    <w:rsid w:val="0038005A"/>
    <w:rsid w:val="00380283"/>
    <w:rsid w:val="0038178B"/>
    <w:rsid w:val="00381B6A"/>
    <w:rsid w:val="00381EDA"/>
    <w:rsid w:val="0038201E"/>
    <w:rsid w:val="00384526"/>
    <w:rsid w:val="003846ED"/>
    <w:rsid w:val="0038521E"/>
    <w:rsid w:val="003864EB"/>
    <w:rsid w:val="00386AFC"/>
    <w:rsid w:val="00387E2F"/>
    <w:rsid w:val="003909C1"/>
    <w:rsid w:val="00393848"/>
    <w:rsid w:val="00396BF4"/>
    <w:rsid w:val="003A50AE"/>
    <w:rsid w:val="003A6C1A"/>
    <w:rsid w:val="003B0028"/>
    <w:rsid w:val="003B2FE3"/>
    <w:rsid w:val="003B466A"/>
    <w:rsid w:val="003B792D"/>
    <w:rsid w:val="003C4E6E"/>
    <w:rsid w:val="003C58ED"/>
    <w:rsid w:val="003C6FDA"/>
    <w:rsid w:val="003D1C95"/>
    <w:rsid w:val="003D39BA"/>
    <w:rsid w:val="003D5C8C"/>
    <w:rsid w:val="003D632E"/>
    <w:rsid w:val="003E00AE"/>
    <w:rsid w:val="003E29F9"/>
    <w:rsid w:val="003E2C57"/>
    <w:rsid w:val="003E4DE7"/>
    <w:rsid w:val="003F4DC4"/>
    <w:rsid w:val="003F7AB6"/>
    <w:rsid w:val="00400C7C"/>
    <w:rsid w:val="00407807"/>
    <w:rsid w:val="00407E4F"/>
    <w:rsid w:val="004114D8"/>
    <w:rsid w:val="00411C49"/>
    <w:rsid w:val="00412CC1"/>
    <w:rsid w:val="00413A73"/>
    <w:rsid w:val="004178D7"/>
    <w:rsid w:val="00423EBF"/>
    <w:rsid w:val="004319DA"/>
    <w:rsid w:val="004321A4"/>
    <w:rsid w:val="004367DD"/>
    <w:rsid w:val="00440111"/>
    <w:rsid w:val="00440A93"/>
    <w:rsid w:val="004436BE"/>
    <w:rsid w:val="004509F7"/>
    <w:rsid w:val="004510D8"/>
    <w:rsid w:val="00452E21"/>
    <w:rsid w:val="004551D6"/>
    <w:rsid w:val="00455532"/>
    <w:rsid w:val="004601C4"/>
    <w:rsid w:val="0046087C"/>
    <w:rsid w:val="004610CB"/>
    <w:rsid w:val="00461BCA"/>
    <w:rsid w:val="00462B59"/>
    <w:rsid w:val="00462CA1"/>
    <w:rsid w:val="00464B7D"/>
    <w:rsid w:val="0046511E"/>
    <w:rsid w:val="004657AB"/>
    <w:rsid w:val="00470F92"/>
    <w:rsid w:val="0047109F"/>
    <w:rsid w:val="00472AEA"/>
    <w:rsid w:val="00473AA7"/>
    <w:rsid w:val="004772C2"/>
    <w:rsid w:val="00477447"/>
    <w:rsid w:val="0047F5DF"/>
    <w:rsid w:val="00480774"/>
    <w:rsid w:val="00483FA8"/>
    <w:rsid w:val="00484722"/>
    <w:rsid w:val="004863F0"/>
    <w:rsid w:val="00487237"/>
    <w:rsid w:val="00495BB2"/>
    <w:rsid w:val="00496657"/>
    <w:rsid w:val="00497909"/>
    <w:rsid w:val="004A1B9F"/>
    <w:rsid w:val="004A2384"/>
    <w:rsid w:val="004A2A6C"/>
    <w:rsid w:val="004B215F"/>
    <w:rsid w:val="004B42AF"/>
    <w:rsid w:val="004B463D"/>
    <w:rsid w:val="004B55E3"/>
    <w:rsid w:val="004B5DFB"/>
    <w:rsid w:val="004B6B82"/>
    <w:rsid w:val="004C42CE"/>
    <w:rsid w:val="004C54F9"/>
    <w:rsid w:val="004C5960"/>
    <w:rsid w:val="004D0734"/>
    <w:rsid w:val="004D3981"/>
    <w:rsid w:val="004D6126"/>
    <w:rsid w:val="004E1020"/>
    <w:rsid w:val="004E673D"/>
    <w:rsid w:val="004F0F26"/>
    <w:rsid w:val="004F253D"/>
    <w:rsid w:val="004F2DA4"/>
    <w:rsid w:val="004F32E0"/>
    <w:rsid w:val="004F3734"/>
    <w:rsid w:val="004F79F9"/>
    <w:rsid w:val="00502B38"/>
    <w:rsid w:val="00511547"/>
    <w:rsid w:val="00512395"/>
    <w:rsid w:val="00514BBD"/>
    <w:rsid w:val="0051658E"/>
    <w:rsid w:val="005169FD"/>
    <w:rsid w:val="005172C5"/>
    <w:rsid w:val="0051785D"/>
    <w:rsid w:val="005205AB"/>
    <w:rsid w:val="00521179"/>
    <w:rsid w:val="005227E0"/>
    <w:rsid w:val="0053197D"/>
    <w:rsid w:val="0053333A"/>
    <w:rsid w:val="005360EE"/>
    <w:rsid w:val="00540A7F"/>
    <w:rsid w:val="005447F5"/>
    <w:rsid w:val="0054696D"/>
    <w:rsid w:val="00547EF1"/>
    <w:rsid w:val="00550E7B"/>
    <w:rsid w:val="005524E3"/>
    <w:rsid w:val="005543D0"/>
    <w:rsid w:val="00557182"/>
    <w:rsid w:val="00557546"/>
    <w:rsid w:val="00562006"/>
    <w:rsid w:val="005636E7"/>
    <w:rsid w:val="005641DC"/>
    <w:rsid w:val="005665FC"/>
    <w:rsid w:val="005679B2"/>
    <w:rsid w:val="005703A0"/>
    <w:rsid w:val="00573031"/>
    <w:rsid w:val="00581781"/>
    <w:rsid w:val="00582DA8"/>
    <w:rsid w:val="00584C67"/>
    <w:rsid w:val="005874BD"/>
    <w:rsid w:val="00593A5E"/>
    <w:rsid w:val="0059577E"/>
    <w:rsid w:val="005957B8"/>
    <w:rsid w:val="00597229"/>
    <w:rsid w:val="00597DEB"/>
    <w:rsid w:val="005A03BD"/>
    <w:rsid w:val="005A0E9D"/>
    <w:rsid w:val="005A1CB4"/>
    <w:rsid w:val="005B0530"/>
    <w:rsid w:val="005B3ABE"/>
    <w:rsid w:val="005B3F16"/>
    <w:rsid w:val="005B47A9"/>
    <w:rsid w:val="005B4E32"/>
    <w:rsid w:val="005B7A93"/>
    <w:rsid w:val="005B7EA7"/>
    <w:rsid w:val="005C0A91"/>
    <w:rsid w:val="005C54B2"/>
    <w:rsid w:val="005D0AD7"/>
    <w:rsid w:val="005D1635"/>
    <w:rsid w:val="005D4962"/>
    <w:rsid w:val="005D55F3"/>
    <w:rsid w:val="005D60FE"/>
    <w:rsid w:val="005E0304"/>
    <w:rsid w:val="005E0D28"/>
    <w:rsid w:val="005E2683"/>
    <w:rsid w:val="005E426F"/>
    <w:rsid w:val="005E7260"/>
    <w:rsid w:val="005E7923"/>
    <w:rsid w:val="005F0D3F"/>
    <w:rsid w:val="005F345D"/>
    <w:rsid w:val="005F5D65"/>
    <w:rsid w:val="005F72FB"/>
    <w:rsid w:val="0060121B"/>
    <w:rsid w:val="00605BB1"/>
    <w:rsid w:val="0061567E"/>
    <w:rsid w:val="00616C9F"/>
    <w:rsid w:val="00616D88"/>
    <w:rsid w:val="0061755F"/>
    <w:rsid w:val="00622C8F"/>
    <w:rsid w:val="00622F1F"/>
    <w:rsid w:val="00623000"/>
    <w:rsid w:val="0062335E"/>
    <w:rsid w:val="006270CF"/>
    <w:rsid w:val="006271FE"/>
    <w:rsid w:val="0063259D"/>
    <w:rsid w:val="00632A12"/>
    <w:rsid w:val="006357CF"/>
    <w:rsid w:val="00635AEE"/>
    <w:rsid w:val="00642D2F"/>
    <w:rsid w:val="00644A7A"/>
    <w:rsid w:val="00645A82"/>
    <w:rsid w:val="00652F0D"/>
    <w:rsid w:val="00654692"/>
    <w:rsid w:val="006550A5"/>
    <w:rsid w:val="006572DA"/>
    <w:rsid w:val="00661B2E"/>
    <w:rsid w:val="006624E8"/>
    <w:rsid w:val="00667013"/>
    <w:rsid w:val="00667081"/>
    <w:rsid w:val="006713E0"/>
    <w:rsid w:val="006770F7"/>
    <w:rsid w:val="006861FC"/>
    <w:rsid w:val="006910EC"/>
    <w:rsid w:val="0069163D"/>
    <w:rsid w:val="006955CD"/>
    <w:rsid w:val="0069698C"/>
    <w:rsid w:val="006A4E4F"/>
    <w:rsid w:val="006A5439"/>
    <w:rsid w:val="006A600C"/>
    <w:rsid w:val="006B36CF"/>
    <w:rsid w:val="006B3E9F"/>
    <w:rsid w:val="006C007E"/>
    <w:rsid w:val="006C4FAA"/>
    <w:rsid w:val="006C5E40"/>
    <w:rsid w:val="006C5EC7"/>
    <w:rsid w:val="006C6193"/>
    <w:rsid w:val="006D0A48"/>
    <w:rsid w:val="006E48B9"/>
    <w:rsid w:val="006E66CE"/>
    <w:rsid w:val="006E7F1D"/>
    <w:rsid w:val="006F2315"/>
    <w:rsid w:val="006F38B4"/>
    <w:rsid w:val="006F70B9"/>
    <w:rsid w:val="00701EEE"/>
    <w:rsid w:val="00702713"/>
    <w:rsid w:val="00704F0C"/>
    <w:rsid w:val="00705599"/>
    <w:rsid w:val="00705D71"/>
    <w:rsid w:val="00705E20"/>
    <w:rsid w:val="007065D5"/>
    <w:rsid w:val="00710F0D"/>
    <w:rsid w:val="00711E3C"/>
    <w:rsid w:val="0071310E"/>
    <w:rsid w:val="00714D9D"/>
    <w:rsid w:val="0071559F"/>
    <w:rsid w:val="00715691"/>
    <w:rsid w:val="00717300"/>
    <w:rsid w:val="007177B9"/>
    <w:rsid w:val="007178FA"/>
    <w:rsid w:val="007225FE"/>
    <w:rsid w:val="00723DA1"/>
    <w:rsid w:val="00724092"/>
    <w:rsid w:val="00725C30"/>
    <w:rsid w:val="00726B5E"/>
    <w:rsid w:val="007277DA"/>
    <w:rsid w:val="007308B8"/>
    <w:rsid w:val="00730E53"/>
    <w:rsid w:val="00733C32"/>
    <w:rsid w:val="00736387"/>
    <w:rsid w:val="00741B29"/>
    <w:rsid w:val="00744006"/>
    <w:rsid w:val="00745B10"/>
    <w:rsid w:val="007513DC"/>
    <w:rsid w:val="00752543"/>
    <w:rsid w:val="00755100"/>
    <w:rsid w:val="00755524"/>
    <w:rsid w:val="00755EAD"/>
    <w:rsid w:val="00756286"/>
    <w:rsid w:val="00756CA2"/>
    <w:rsid w:val="007614BD"/>
    <w:rsid w:val="00763AE1"/>
    <w:rsid w:val="0076413E"/>
    <w:rsid w:val="007653D1"/>
    <w:rsid w:val="00765924"/>
    <w:rsid w:val="00765FAF"/>
    <w:rsid w:val="0077294A"/>
    <w:rsid w:val="00772973"/>
    <w:rsid w:val="007735D5"/>
    <w:rsid w:val="00774F8B"/>
    <w:rsid w:val="00776506"/>
    <w:rsid w:val="00780C82"/>
    <w:rsid w:val="00781F02"/>
    <w:rsid w:val="00786F4B"/>
    <w:rsid w:val="00792354"/>
    <w:rsid w:val="007A2050"/>
    <w:rsid w:val="007A2A14"/>
    <w:rsid w:val="007A4B8F"/>
    <w:rsid w:val="007A5E0B"/>
    <w:rsid w:val="007B4833"/>
    <w:rsid w:val="007B75CB"/>
    <w:rsid w:val="007C2546"/>
    <w:rsid w:val="007C4867"/>
    <w:rsid w:val="007C4AF3"/>
    <w:rsid w:val="007C4B83"/>
    <w:rsid w:val="007C4CAE"/>
    <w:rsid w:val="007C6A9C"/>
    <w:rsid w:val="007D0620"/>
    <w:rsid w:val="007D394F"/>
    <w:rsid w:val="007D4BCC"/>
    <w:rsid w:val="007D745D"/>
    <w:rsid w:val="007E0F45"/>
    <w:rsid w:val="007E1568"/>
    <w:rsid w:val="007E15ED"/>
    <w:rsid w:val="007E31BB"/>
    <w:rsid w:val="007E761B"/>
    <w:rsid w:val="007E7E5C"/>
    <w:rsid w:val="007F0B37"/>
    <w:rsid w:val="007F0FC3"/>
    <w:rsid w:val="007F2D90"/>
    <w:rsid w:val="007F61BD"/>
    <w:rsid w:val="00800560"/>
    <w:rsid w:val="0080162A"/>
    <w:rsid w:val="00801A58"/>
    <w:rsid w:val="008023DB"/>
    <w:rsid w:val="00802975"/>
    <w:rsid w:val="00804E45"/>
    <w:rsid w:val="0081388E"/>
    <w:rsid w:val="00815799"/>
    <w:rsid w:val="008160A5"/>
    <w:rsid w:val="00817B8C"/>
    <w:rsid w:val="008236DE"/>
    <w:rsid w:val="008243A0"/>
    <w:rsid w:val="008263BF"/>
    <w:rsid w:val="00827408"/>
    <w:rsid w:val="00830BC8"/>
    <w:rsid w:val="00830F8F"/>
    <w:rsid w:val="00831489"/>
    <w:rsid w:val="00831F50"/>
    <w:rsid w:val="00833D43"/>
    <w:rsid w:val="0083537D"/>
    <w:rsid w:val="008403B8"/>
    <w:rsid w:val="00844BC0"/>
    <w:rsid w:val="00846A49"/>
    <w:rsid w:val="0085336B"/>
    <w:rsid w:val="00854E29"/>
    <w:rsid w:val="00855A9B"/>
    <w:rsid w:val="008578AD"/>
    <w:rsid w:val="008607F9"/>
    <w:rsid w:val="008628CF"/>
    <w:rsid w:val="00863EF0"/>
    <w:rsid w:val="00866968"/>
    <w:rsid w:val="00866AA3"/>
    <w:rsid w:val="00867ABB"/>
    <w:rsid w:val="008762CA"/>
    <w:rsid w:val="00877699"/>
    <w:rsid w:val="00883C98"/>
    <w:rsid w:val="00883D24"/>
    <w:rsid w:val="00884656"/>
    <w:rsid w:val="00890C54"/>
    <w:rsid w:val="0089135D"/>
    <w:rsid w:val="00891C85"/>
    <w:rsid w:val="00892244"/>
    <w:rsid w:val="008926F2"/>
    <w:rsid w:val="00893955"/>
    <w:rsid w:val="00897DA2"/>
    <w:rsid w:val="008A4DBC"/>
    <w:rsid w:val="008A7C88"/>
    <w:rsid w:val="008B04F3"/>
    <w:rsid w:val="008B32EA"/>
    <w:rsid w:val="008B5D66"/>
    <w:rsid w:val="008C154B"/>
    <w:rsid w:val="008C2391"/>
    <w:rsid w:val="008C260D"/>
    <w:rsid w:val="008C6815"/>
    <w:rsid w:val="008D1802"/>
    <w:rsid w:val="008D2C21"/>
    <w:rsid w:val="008D2C47"/>
    <w:rsid w:val="008D5794"/>
    <w:rsid w:val="008D58A1"/>
    <w:rsid w:val="008D61B6"/>
    <w:rsid w:val="008D74EC"/>
    <w:rsid w:val="008E15E0"/>
    <w:rsid w:val="008E1FDB"/>
    <w:rsid w:val="008E3B49"/>
    <w:rsid w:val="008E5830"/>
    <w:rsid w:val="008E7BDA"/>
    <w:rsid w:val="008F0C95"/>
    <w:rsid w:val="008F0F9F"/>
    <w:rsid w:val="008F2B2F"/>
    <w:rsid w:val="008F2CF5"/>
    <w:rsid w:val="008F2FD0"/>
    <w:rsid w:val="008F36CE"/>
    <w:rsid w:val="008F4BC1"/>
    <w:rsid w:val="008F6390"/>
    <w:rsid w:val="00900334"/>
    <w:rsid w:val="009100EB"/>
    <w:rsid w:val="00916E98"/>
    <w:rsid w:val="00920B58"/>
    <w:rsid w:val="00921623"/>
    <w:rsid w:val="00923AF2"/>
    <w:rsid w:val="009263B0"/>
    <w:rsid w:val="009273FA"/>
    <w:rsid w:val="009278C9"/>
    <w:rsid w:val="009322AF"/>
    <w:rsid w:val="00932EF6"/>
    <w:rsid w:val="009357DF"/>
    <w:rsid w:val="00942091"/>
    <w:rsid w:val="00942689"/>
    <w:rsid w:val="00942753"/>
    <w:rsid w:val="00942A60"/>
    <w:rsid w:val="00942BB4"/>
    <w:rsid w:val="00945524"/>
    <w:rsid w:val="00950D7B"/>
    <w:rsid w:val="00955F27"/>
    <w:rsid w:val="00956521"/>
    <w:rsid w:val="00956E14"/>
    <w:rsid w:val="00957A24"/>
    <w:rsid w:val="00961D61"/>
    <w:rsid w:val="009628CD"/>
    <w:rsid w:val="009631FC"/>
    <w:rsid w:val="00964678"/>
    <w:rsid w:val="00964FDC"/>
    <w:rsid w:val="00972496"/>
    <w:rsid w:val="00973475"/>
    <w:rsid w:val="00975E1A"/>
    <w:rsid w:val="009762DD"/>
    <w:rsid w:val="00981C4D"/>
    <w:rsid w:val="009826E9"/>
    <w:rsid w:val="009839E2"/>
    <w:rsid w:val="00985987"/>
    <w:rsid w:val="00991550"/>
    <w:rsid w:val="00992944"/>
    <w:rsid w:val="0099519D"/>
    <w:rsid w:val="00995812"/>
    <w:rsid w:val="009A0B98"/>
    <w:rsid w:val="009A0D8F"/>
    <w:rsid w:val="009A33E9"/>
    <w:rsid w:val="009A4133"/>
    <w:rsid w:val="009A42D9"/>
    <w:rsid w:val="009A4378"/>
    <w:rsid w:val="009A7F55"/>
    <w:rsid w:val="009B02E1"/>
    <w:rsid w:val="009B1161"/>
    <w:rsid w:val="009B683C"/>
    <w:rsid w:val="009C2D78"/>
    <w:rsid w:val="009C34CB"/>
    <w:rsid w:val="009C4916"/>
    <w:rsid w:val="009C5900"/>
    <w:rsid w:val="009C67C4"/>
    <w:rsid w:val="009D0DD7"/>
    <w:rsid w:val="009D6E45"/>
    <w:rsid w:val="009D7776"/>
    <w:rsid w:val="009D7979"/>
    <w:rsid w:val="009E0A37"/>
    <w:rsid w:val="009E2740"/>
    <w:rsid w:val="009E4F8F"/>
    <w:rsid w:val="009F1D39"/>
    <w:rsid w:val="009F4088"/>
    <w:rsid w:val="009F49A7"/>
    <w:rsid w:val="009F6621"/>
    <w:rsid w:val="009F6C7E"/>
    <w:rsid w:val="009F7327"/>
    <w:rsid w:val="00A041FD"/>
    <w:rsid w:val="00A06D49"/>
    <w:rsid w:val="00A06EE0"/>
    <w:rsid w:val="00A10EF4"/>
    <w:rsid w:val="00A12E61"/>
    <w:rsid w:val="00A137E8"/>
    <w:rsid w:val="00A13FC5"/>
    <w:rsid w:val="00A1489B"/>
    <w:rsid w:val="00A160DB"/>
    <w:rsid w:val="00A173B5"/>
    <w:rsid w:val="00A205BC"/>
    <w:rsid w:val="00A21F48"/>
    <w:rsid w:val="00A2262F"/>
    <w:rsid w:val="00A23F4A"/>
    <w:rsid w:val="00A26CD8"/>
    <w:rsid w:val="00A27D97"/>
    <w:rsid w:val="00A30EA1"/>
    <w:rsid w:val="00A3276B"/>
    <w:rsid w:val="00A33BA3"/>
    <w:rsid w:val="00A40410"/>
    <w:rsid w:val="00A40953"/>
    <w:rsid w:val="00A434C8"/>
    <w:rsid w:val="00A44444"/>
    <w:rsid w:val="00A46C10"/>
    <w:rsid w:val="00A507EA"/>
    <w:rsid w:val="00A56328"/>
    <w:rsid w:val="00A5648D"/>
    <w:rsid w:val="00A57951"/>
    <w:rsid w:val="00A57E5E"/>
    <w:rsid w:val="00A602E9"/>
    <w:rsid w:val="00A65142"/>
    <w:rsid w:val="00A66028"/>
    <w:rsid w:val="00A663AD"/>
    <w:rsid w:val="00A67C9E"/>
    <w:rsid w:val="00A712BA"/>
    <w:rsid w:val="00A71A63"/>
    <w:rsid w:val="00A74B85"/>
    <w:rsid w:val="00A76A63"/>
    <w:rsid w:val="00A81EF6"/>
    <w:rsid w:val="00A822B0"/>
    <w:rsid w:val="00A90CC0"/>
    <w:rsid w:val="00A90ED5"/>
    <w:rsid w:val="00A916DD"/>
    <w:rsid w:val="00A92917"/>
    <w:rsid w:val="00A92ADE"/>
    <w:rsid w:val="00A938C0"/>
    <w:rsid w:val="00A940D3"/>
    <w:rsid w:val="00A9422F"/>
    <w:rsid w:val="00A95209"/>
    <w:rsid w:val="00A95C74"/>
    <w:rsid w:val="00A963EE"/>
    <w:rsid w:val="00AA0E8D"/>
    <w:rsid w:val="00AA238B"/>
    <w:rsid w:val="00AA23EB"/>
    <w:rsid w:val="00AA2A92"/>
    <w:rsid w:val="00AB4D30"/>
    <w:rsid w:val="00AB58E1"/>
    <w:rsid w:val="00AB700E"/>
    <w:rsid w:val="00AC1280"/>
    <w:rsid w:val="00AC2810"/>
    <w:rsid w:val="00AC54FF"/>
    <w:rsid w:val="00AC61E8"/>
    <w:rsid w:val="00AD06B2"/>
    <w:rsid w:val="00AD0E99"/>
    <w:rsid w:val="00AD456A"/>
    <w:rsid w:val="00AD6EAF"/>
    <w:rsid w:val="00AD7AFB"/>
    <w:rsid w:val="00AE2737"/>
    <w:rsid w:val="00AE5ACC"/>
    <w:rsid w:val="00AECBFF"/>
    <w:rsid w:val="00AF40D9"/>
    <w:rsid w:val="00AF4720"/>
    <w:rsid w:val="00B0484B"/>
    <w:rsid w:val="00B109AF"/>
    <w:rsid w:val="00B1438D"/>
    <w:rsid w:val="00B164F5"/>
    <w:rsid w:val="00B202FB"/>
    <w:rsid w:val="00B21E18"/>
    <w:rsid w:val="00B23EDB"/>
    <w:rsid w:val="00B306CC"/>
    <w:rsid w:val="00B313A1"/>
    <w:rsid w:val="00B313D4"/>
    <w:rsid w:val="00B324D8"/>
    <w:rsid w:val="00B32AF5"/>
    <w:rsid w:val="00B35C3D"/>
    <w:rsid w:val="00B40825"/>
    <w:rsid w:val="00B42B19"/>
    <w:rsid w:val="00B42FFB"/>
    <w:rsid w:val="00B43392"/>
    <w:rsid w:val="00B47B7E"/>
    <w:rsid w:val="00B50127"/>
    <w:rsid w:val="00B504B5"/>
    <w:rsid w:val="00B506FE"/>
    <w:rsid w:val="00B5120B"/>
    <w:rsid w:val="00B51A7D"/>
    <w:rsid w:val="00B53D98"/>
    <w:rsid w:val="00B6028B"/>
    <w:rsid w:val="00B62339"/>
    <w:rsid w:val="00B62F80"/>
    <w:rsid w:val="00B6301D"/>
    <w:rsid w:val="00B63CCE"/>
    <w:rsid w:val="00B66E7B"/>
    <w:rsid w:val="00B761B0"/>
    <w:rsid w:val="00B76A34"/>
    <w:rsid w:val="00B77418"/>
    <w:rsid w:val="00B77592"/>
    <w:rsid w:val="00B814D4"/>
    <w:rsid w:val="00B828C1"/>
    <w:rsid w:val="00B83472"/>
    <w:rsid w:val="00B83611"/>
    <w:rsid w:val="00B84D3A"/>
    <w:rsid w:val="00B85950"/>
    <w:rsid w:val="00B86419"/>
    <w:rsid w:val="00B86FFA"/>
    <w:rsid w:val="00B87BC6"/>
    <w:rsid w:val="00B9117B"/>
    <w:rsid w:val="00B927F7"/>
    <w:rsid w:val="00B92998"/>
    <w:rsid w:val="00B945A5"/>
    <w:rsid w:val="00B94672"/>
    <w:rsid w:val="00B95EF5"/>
    <w:rsid w:val="00B962D2"/>
    <w:rsid w:val="00BA5B4B"/>
    <w:rsid w:val="00BB20EA"/>
    <w:rsid w:val="00BB5549"/>
    <w:rsid w:val="00BB5BD1"/>
    <w:rsid w:val="00BB6B6F"/>
    <w:rsid w:val="00BB7ED5"/>
    <w:rsid w:val="00BC45F2"/>
    <w:rsid w:val="00BC4D0D"/>
    <w:rsid w:val="00BC6C85"/>
    <w:rsid w:val="00BD15EC"/>
    <w:rsid w:val="00BD19BB"/>
    <w:rsid w:val="00BD5001"/>
    <w:rsid w:val="00BD77A7"/>
    <w:rsid w:val="00BE4017"/>
    <w:rsid w:val="00BE5076"/>
    <w:rsid w:val="00BE540A"/>
    <w:rsid w:val="00BF150C"/>
    <w:rsid w:val="00BF17F0"/>
    <w:rsid w:val="00BF4C3D"/>
    <w:rsid w:val="00BF5F87"/>
    <w:rsid w:val="00C0026A"/>
    <w:rsid w:val="00C0482B"/>
    <w:rsid w:val="00C04F9C"/>
    <w:rsid w:val="00C07019"/>
    <w:rsid w:val="00C07756"/>
    <w:rsid w:val="00C10D7D"/>
    <w:rsid w:val="00C113E6"/>
    <w:rsid w:val="00C13EB1"/>
    <w:rsid w:val="00C14A21"/>
    <w:rsid w:val="00C14E18"/>
    <w:rsid w:val="00C14F0D"/>
    <w:rsid w:val="00C17988"/>
    <w:rsid w:val="00C21576"/>
    <w:rsid w:val="00C21924"/>
    <w:rsid w:val="00C2278F"/>
    <w:rsid w:val="00C24E5B"/>
    <w:rsid w:val="00C25D22"/>
    <w:rsid w:val="00C2615B"/>
    <w:rsid w:val="00C2726C"/>
    <w:rsid w:val="00C32890"/>
    <w:rsid w:val="00C32B48"/>
    <w:rsid w:val="00C35421"/>
    <w:rsid w:val="00C36841"/>
    <w:rsid w:val="00C376B6"/>
    <w:rsid w:val="00C379DF"/>
    <w:rsid w:val="00C37D9C"/>
    <w:rsid w:val="00C4083E"/>
    <w:rsid w:val="00C40931"/>
    <w:rsid w:val="00C41AD6"/>
    <w:rsid w:val="00C41D0F"/>
    <w:rsid w:val="00C43184"/>
    <w:rsid w:val="00C444A9"/>
    <w:rsid w:val="00C453CF"/>
    <w:rsid w:val="00C45645"/>
    <w:rsid w:val="00C4589B"/>
    <w:rsid w:val="00C4618B"/>
    <w:rsid w:val="00C4727C"/>
    <w:rsid w:val="00C51C96"/>
    <w:rsid w:val="00C52FA0"/>
    <w:rsid w:val="00C615CA"/>
    <w:rsid w:val="00C63F5C"/>
    <w:rsid w:val="00C6731F"/>
    <w:rsid w:val="00C67C55"/>
    <w:rsid w:val="00C70026"/>
    <w:rsid w:val="00C72128"/>
    <w:rsid w:val="00C72C3C"/>
    <w:rsid w:val="00C74356"/>
    <w:rsid w:val="00C74797"/>
    <w:rsid w:val="00C75D3D"/>
    <w:rsid w:val="00C77C0D"/>
    <w:rsid w:val="00C8081F"/>
    <w:rsid w:val="00C814B2"/>
    <w:rsid w:val="00C84850"/>
    <w:rsid w:val="00C85E01"/>
    <w:rsid w:val="00C86721"/>
    <w:rsid w:val="00C871C9"/>
    <w:rsid w:val="00C90DCB"/>
    <w:rsid w:val="00C91447"/>
    <w:rsid w:val="00C92715"/>
    <w:rsid w:val="00C95A90"/>
    <w:rsid w:val="00C95D0D"/>
    <w:rsid w:val="00C9759B"/>
    <w:rsid w:val="00CA1340"/>
    <w:rsid w:val="00CA13FD"/>
    <w:rsid w:val="00CA1A95"/>
    <w:rsid w:val="00CA1F95"/>
    <w:rsid w:val="00CA490A"/>
    <w:rsid w:val="00CA505B"/>
    <w:rsid w:val="00CA5D4D"/>
    <w:rsid w:val="00CB124D"/>
    <w:rsid w:val="00CB16CC"/>
    <w:rsid w:val="00CC04EE"/>
    <w:rsid w:val="00CC0EE0"/>
    <w:rsid w:val="00CC1F22"/>
    <w:rsid w:val="00CC377B"/>
    <w:rsid w:val="00CC3C00"/>
    <w:rsid w:val="00CC4730"/>
    <w:rsid w:val="00CC6742"/>
    <w:rsid w:val="00CD10BB"/>
    <w:rsid w:val="00CD1423"/>
    <w:rsid w:val="00CD2962"/>
    <w:rsid w:val="00CD2D7D"/>
    <w:rsid w:val="00CD5C75"/>
    <w:rsid w:val="00CD6B24"/>
    <w:rsid w:val="00CD6F84"/>
    <w:rsid w:val="00CD7010"/>
    <w:rsid w:val="00CD7268"/>
    <w:rsid w:val="00CE05F2"/>
    <w:rsid w:val="00CE123D"/>
    <w:rsid w:val="00CE1270"/>
    <w:rsid w:val="00CE4FD4"/>
    <w:rsid w:val="00CE680A"/>
    <w:rsid w:val="00CE75B3"/>
    <w:rsid w:val="00CE764D"/>
    <w:rsid w:val="00CF7FE5"/>
    <w:rsid w:val="00D027DE"/>
    <w:rsid w:val="00D050D3"/>
    <w:rsid w:val="00D05E6D"/>
    <w:rsid w:val="00D10BCB"/>
    <w:rsid w:val="00D10F09"/>
    <w:rsid w:val="00D11339"/>
    <w:rsid w:val="00D15DC9"/>
    <w:rsid w:val="00D16722"/>
    <w:rsid w:val="00D24673"/>
    <w:rsid w:val="00D309FE"/>
    <w:rsid w:val="00D33C75"/>
    <w:rsid w:val="00D3629D"/>
    <w:rsid w:val="00D411D4"/>
    <w:rsid w:val="00D41A8B"/>
    <w:rsid w:val="00D423A0"/>
    <w:rsid w:val="00D42937"/>
    <w:rsid w:val="00D50064"/>
    <w:rsid w:val="00D528CC"/>
    <w:rsid w:val="00D54764"/>
    <w:rsid w:val="00D56378"/>
    <w:rsid w:val="00D56C2C"/>
    <w:rsid w:val="00D57C51"/>
    <w:rsid w:val="00D61672"/>
    <w:rsid w:val="00D63DC7"/>
    <w:rsid w:val="00D63F75"/>
    <w:rsid w:val="00D642E9"/>
    <w:rsid w:val="00D65418"/>
    <w:rsid w:val="00D662C1"/>
    <w:rsid w:val="00D67223"/>
    <w:rsid w:val="00D71699"/>
    <w:rsid w:val="00D720DF"/>
    <w:rsid w:val="00D72551"/>
    <w:rsid w:val="00D823A3"/>
    <w:rsid w:val="00D83C22"/>
    <w:rsid w:val="00D84612"/>
    <w:rsid w:val="00D87723"/>
    <w:rsid w:val="00D916CC"/>
    <w:rsid w:val="00D966E6"/>
    <w:rsid w:val="00DA2B40"/>
    <w:rsid w:val="00DA4C0F"/>
    <w:rsid w:val="00DA4DBE"/>
    <w:rsid w:val="00DA779A"/>
    <w:rsid w:val="00DB3760"/>
    <w:rsid w:val="00DB5E0B"/>
    <w:rsid w:val="00DB68F6"/>
    <w:rsid w:val="00DB756D"/>
    <w:rsid w:val="00DC0273"/>
    <w:rsid w:val="00DC0C37"/>
    <w:rsid w:val="00DC3920"/>
    <w:rsid w:val="00DC5080"/>
    <w:rsid w:val="00DC5D47"/>
    <w:rsid w:val="00DC603E"/>
    <w:rsid w:val="00DC6AE9"/>
    <w:rsid w:val="00DC7073"/>
    <w:rsid w:val="00DD2098"/>
    <w:rsid w:val="00DD3419"/>
    <w:rsid w:val="00DD3D5F"/>
    <w:rsid w:val="00DD5351"/>
    <w:rsid w:val="00DD62B6"/>
    <w:rsid w:val="00DD7140"/>
    <w:rsid w:val="00DD77AA"/>
    <w:rsid w:val="00DE0AC5"/>
    <w:rsid w:val="00DE28BB"/>
    <w:rsid w:val="00DE31DF"/>
    <w:rsid w:val="00DE37BC"/>
    <w:rsid w:val="00DE3B66"/>
    <w:rsid w:val="00DE617D"/>
    <w:rsid w:val="00DE6C59"/>
    <w:rsid w:val="00DE7043"/>
    <w:rsid w:val="00DE7F29"/>
    <w:rsid w:val="00DF1F4C"/>
    <w:rsid w:val="00DF2300"/>
    <w:rsid w:val="00DF2301"/>
    <w:rsid w:val="00DF2E4C"/>
    <w:rsid w:val="00DF313D"/>
    <w:rsid w:val="00DF4379"/>
    <w:rsid w:val="00DF6E7B"/>
    <w:rsid w:val="00DF7916"/>
    <w:rsid w:val="00E00861"/>
    <w:rsid w:val="00E038D5"/>
    <w:rsid w:val="00E03DC7"/>
    <w:rsid w:val="00E03FF6"/>
    <w:rsid w:val="00E061F5"/>
    <w:rsid w:val="00E13388"/>
    <w:rsid w:val="00E13896"/>
    <w:rsid w:val="00E1488B"/>
    <w:rsid w:val="00E14DE5"/>
    <w:rsid w:val="00E20E7D"/>
    <w:rsid w:val="00E22ECD"/>
    <w:rsid w:val="00E27352"/>
    <w:rsid w:val="00E27A15"/>
    <w:rsid w:val="00E31B10"/>
    <w:rsid w:val="00E355AD"/>
    <w:rsid w:val="00E359B8"/>
    <w:rsid w:val="00E359C8"/>
    <w:rsid w:val="00E35DD9"/>
    <w:rsid w:val="00E37D4B"/>
    <w:rsid w:val="00E4265A"/>
    <w:rsid w:val="00E461D9"/>
    <w:rsid w:val="00E476FB"/>
    <w:rsid w:val="00E51F02"/>
    <w:rsid w:val="00E56245"/>
    <w:rsid w:val="00E62684"/>
    <w:rsid w:val="00E6314E"/>
    <w:rsid w:val="00E65F61"/>
    <w:rsid w:val="00E71616"/>
    <w:rsid w:val="00E74A5A"/>
    <w:rsid w:val="00E75AC4"/>
    <w:rsid w:val="00E77F72"/>
    <w:rsid w:val="00E90DFE"/>
    <w:rsid w:val="00E91838"/>
    <w:rsid w:val="00E923BB"/>
    <w:rsid w:val="00E949FA"/>
    <w:rsid w:val="00E977A9"/>
    <w:rsid w:val="00E97A9C"/>
    <w:rsid w:val="00EA01A4"/>
    <w:rsid w:val="00EA0447"/>
    <w:rsid w:val="00EA18D2"/>
    <w:rsid w:val="00EA260C"/>
    <w:rsid w:val="00EA6D76"/>
    <w:rsid w:val="00EB0606"/>
    <w:rsid w:val="00EB0959"/>
    <w:rsid w:val="00EB193A"/>
    <w:rsid w:val="00EB35F0"/>
    <w:rsid w:val="00EB4BEC"/>
    <w:rsid w:val="00EB56DF"/>
    <w:rsid w:val="00EB65FA"/>
    <w:rsid w:val="00EC0ADE"/>
    <w:rsid w:val="00EC3A5D"/>
    <w:rsid w:val="00EC4714"/>
    <w:rsid w:val="00EC49EC"/>
    <w:rsid w:val="00EC668F"/>
    <w:rsid w:val="00EC7ABE"/>
    <w:rsid w:val="00ED2498"/>
    <w:rsid w:val="00ED2CC2"/>
    <w:rsid w:val="00ED6834"/>
    <w:rsid w:val="00ED6A52"/>
    <w:rsid w:val="00EE1146"/>
    <w:rsid w:val="00EE114A"/>
    <w:rsid w:val="00EE150D"/>
    <w:rsid w:val="00EE3295"/>
    <w:rsid w:val="00EE3CDB"/>
    <w:rsid w:val="00EF00D1"/>
    <w:rsid w:val="00EF1C8B"/>
    <w:rsid w:val="00EF3AD3"/>
    <w:rsid w:val="00EF61F0"/>
    <w:rsid w:val="00EF624C"/>
    <w:rsid w:val="00EF640B"/>
    <w:rsid w:val="00EF787E"/>
    <w:rsid w:val="00F06016"/>
    <w:rsid w:val="00F071D2"/>
    <w:rsid w:val="00F121D9"/>
    <w:rsid w:val="00F1253A"/>
    <w:rsid w:val="00F12F4D"/>
    <w:rsid w:val="00F13CAD"/>
    <w:rsid w:val="00F15640"/>
    <w:rsid w:val="00F16E46"/>
    <w:rsid w:val="00F20E76"/>
    <w:rsid w:val="00F21AAD"/>
    <w:rsid w:val="00F276FC"/>
    <w:rsid w:val="00F30E5A"/>
    <w:rsid w:val="00F31EA3"/>
    <w:rsid w:val="00F33A08"/>
    <w:rsid w:val="00F34CAC"/>
    <w:rsid w:val="00F35770"/>
    <w:rsid w:val="00F367B5"/>
    <w:rsid w:val="00F37BBA"/>
    <w:rsid w:val="00F43382"/>
    <w:rsid w:val="00F4524D"/>
    <w:rsid w:val="00F461E2"/>
    <w:rsid w:val="00F546C9"/>
    <w:rsid w:val="00F54C53"/>
    <w:rsid w:val="00F606AE"/>
    <w:rsid w:val="00F60B53"/>
    <w:rsid w:val="00F6180B"/>
    <w:rsid w:val="00F621C1"/>
    <w:rsid w:val="00F658F4"/>
    <w:rsid w:val="00F65BBE"/>
    <w:rsid w:val="00F65F45"/>
    <w:rsid w:val="00F667BD"/>
    <w:rsid w:val="00F71BCB"/>
    <w:rsid w:val="00F74A37"/>
    <w:rsid w:val="00F74FBE"/>
    <w:rsid w:val="00F830E0"/>
    <w:rsid w:val="00F8661C"/>
    <w:rsid w:val="00F86E09"/>
    <w:rsid w:val="00F928E8"/>
    <w:rsid w:val="00F95F7E"/>
    <w:rsid w:val="00F96D28"/>
    <w:rsid w:val="00F97648"/>
    <w:rsid w:val="00F97E62"/>
    <w:rsid w:val="00FA07C4"/>
    <w:rsid w:val="00FA1AE7"/>
    <w:rsid w:val="00FA1C42"/>
    <w:rsid w:val="00FA2D54"/>
    <w:rsid w:val="00FA4E03"/>
    <w:rsid w:val="00FA7DC3"/>
    <w:rsid w:val="00FB5D6A"/>
    <w:rsid w:val="00FC4332"/>
    <w:rsid w:val="00FC4538"/>
    <w:rsid w:val="00FC492C"/>
    <w:rsid w:val="00FC4FD8"/>
    <w:rsid w:val="00FC50F3"/>
    <w:rsid w:val="00FC5238"/>
    <w:rsid w:val="00FC6C41"/>
    <w:rsid w:val="00FD0CC5"/>
    <w:rsid w:val="00FD1B4F"/>
    <w:rsid w:val="00FD2D36"/>
    <w:rsid w:val="00FD5EC5"/>
    <w:rsid w:val="00FE104C"/>
    <w:rsid w:val="00FE1F1D"/>
    <w:rsid w:val="00FE30D8"/>
    <w:rsid w:val="00FE5D59"/>
    <w:rsid w:val="00FE6FF1"/>
    <w:rsid w:val="00FF1D5F"/>
    <w:rsid w:val="00FF271F"/>
    <w:rsid w:val="00FF2E57"/>
    <w:rsid w:val="00FF3A5E"/>
    <w:rsid w:val="00FF6E98"/>
    <w:rsid w:val="01CF5DC0"/>
    <w:rsid w:val="02049DBF"/>
    <w:rsid w:val="029558E8"/>
    <w:rsid w:val="02D2539C"/>
    <w:rsid w:val="02E35C9D"/>
    <w:rsid w:val="02F207BE"/>
    <w:rsid w:val="036F8ED7"/>
    <w:rsid w:val="042F9195"/>
    <w:rsid w:val="043391C1"/>
    <w:rsid w:val="044A8F0F"/>
    <w:rsid w:val="047888B0"/>
    <w:rsid w:val="05765A08"/>
    <w:rsid w:val="059F9781"/>
    <w:rsid w:val="05BD758B"/>
    <w:rsid w:val="0657A221"/>
    <w:rsid w:val="06760432"/>
    <w:rsid w:val="0691C6DD"/>
    <w:rsid w:val="06C0FA06"/>
    <w:rsid w:val="0738A7B9"/>
    <w:rsid w:val="07B37E59"/>
    <w:rsid w:val="080A5747"/>
    <w:rsid w:val="08C33AE5"/>
    <w:rsid w:val="09429CD2"/>
    <w:rsid w:val="0A44350A"/>
    <w:rsid w:val="0AA72546"/>
    <w:rsid w:val="0AD4AEAD"/>
    <w:rsid w:val="0AF3B2CE"/>
    <w:rsid w:val="0B5714A7"/>
    <w:rsid w:val="0B74CF90"/>
    <w:rsid w:val="0B88B048"/>
    <w:rsid w:val="0B936F0A"/>
    <w:rsid w:val="0BBC8906"/>
    <w:rsid w:val="0BBD26F9"/>
    <w:rsid w:val="0BC4BD92"/>
    <w:rsid w:val="0BCCE464"/>
    <w:rsid w:val="0C0682BB"/>
    <w:rsid w:val="0C2497B3"/>
    <w:rsid w:val="0C717B2D"/>
    <w:rsid w:val="0C8E458A"/>
    <w:rsid w:val="0CE53606"/>
    <w:rsid w:val="0D00A2BF"/>
    <w:rsid w:val="0D20C620"/>
    <w:rsid w:val="0D60252F"/>
    <w:rsid w:val="0DD273AF"/>
    <w:rsid w:val="0E2C77E8"/>
    <w:rsid w:val="0F7FF75B"/>
    <w:rsid w:val="0F99E4E9"/>
    <w:rsid w:val="10844DFD"/>
    <w:rsid w:val="10B9207C"/>
    <w:rsid w:val="10ECCCE4"/>
    <w:rsid w:val="1100427A"/>
    <w:rsid w:val="11196AD7"/>
    <w:rsid w:val="1234CD7C"/>
    <w:rsid w:val="1312267C"/>
    <w:rsid w:val="131AAA7F"/>
    <w:rsid w:val="13672535"/>
    <w:rsid w:val="13C9EADA"/>
    <w:rsid w:val="13EA8B6B"/>
    <w:rsid w:val="140B7D32"/>
    <w:rsid w:val="143063D5"/>
    <w:rsid w:val="1431DB22"/>
    <w:rsid w:val="14D2A74A"/>
    <w:rsid w:val="151558E2"/>
    <w:rsid w:val="1587E4CB"/>
    <w:rsid w:val="15A3C1BE"/>
    <w:rsid w:val="160D1D64"/>
    <w:rsid w:val="16424377"/>
    <w:rsid w:val="164F88BA"/>
    <w:rsid w:val="1698753D"/>
    <w:rsid w:val="171036BD"/>
    <w:rsid w:val="17181493"/>
    <w:rsid w:val="17A3D78E"/>
    <w:rsid w:val="17FC6639"/>
    <w:rsid w:val="18007AD1"/>
    <w:rsid w:val="18789565"/>
    <w:rsid w:val="18D019DB"/>
    <w:rsid w:val="190F09D0"/>
    <w:rsid w:val="19192265"/>
    <w:rsid w:val="1942BB50"/>
    <w:rsid w:val="199900E3"/>
    <w:rsid w:val="1A3498D7"/>
    <w:rsid w:val="1A7BC56D"/>
    <w:rsid w:val="1AAD0A58"/>
    <w:rsid w:val="1B5AEB50"/>
    <w:rsid w:val="1BE02901"/>
    <w:rsid w:val="1BF6F37E"/>
    <w:rsid w:val="1C050727"/>
    <w:rsid w:val="1C12D071"/>
    <w:rsid w:val="1C782A88"/>
    <w:rsid w:val="1C967CE9"/>
    <w:rsid w:val="1CD00A2D"/>
    <w:rsid w:val="1D6B0011"/>
    <w:rsid w:val="1DA0D788"/>
    <w:rsid w:val="1E8801E0"/>
    <w:rsid w:val="1EDF52E6"/>
    <w:rsid w:val="1F34F8C7"/>
    <w:rsid w:val="1FAE751C"/>
    <w:rsid w:val="1FBF30A8"/>
    <w:rsid w:val="2004E868"/>
    <w:rsid w:val="20102AD5"/>
    <w:rsid w:val="20184E4E"/>
    <w:rsid w:val="2020466C"/>
    <w:rsid w:val="203871AF"/>
    <w:rsid w:val="2087452D"/>
    <w:rsid w:val="20CF06DD"/>
    <w:rsid w:val="225B8C6B"/>
    <w:rsid w:val="2263E6D2"/>
    <w:rsid w:val="2283AE09"/>
    <w:rsid w:val="232A840A"/>
    <w:rsid w:val="2381165A"/>
    <w:rsid w:val="241A1918"/>
    <w:rsid w:val="241E5F86"/>
    <w:rsid w:val="241F8E76"/>
    <w:rsid w:val="249D85C9"/>
    <w:rsid w:val="253170F9"/>
    <w:rsid w:val="2544BE56"/>
    <w:rsid w:val="256EAD33"/>
    <w:rsid w:val="259D8B65"/>
    <w:rsid w:val="25CA09F8"/>
    <w:rsid w:val="25E79210"/>
    <w:rsid w:val="26691633"/>
    <w:rsid w:val="269A64BB"/>
    <w:rsid w:val="269AA521"/>
    <w:rsid w:val="26A6CF9D"/>
    <w:rsid w:val="2729B486"/>
    <w:rsid w:val="272ADA41"/>
    <w:rsid w:val="2785A7C8"/>
    <w:rsid w:val="27C72A70"/>
    <w:rsid w:val="29441C8B"/>
    <w:rsid w:val="29CDA0AA"/>
    <w:rsid w:val="29ED8027"/>
    <w:rsid w:val="29FDBEDF"/>
    <w:rsid w:val="2A86B09E"/>
    <w:rsid w:val="2AC9B9E7"/>
    <w:rsid w:val="2B4D6603"/>
    <w:rsid w:val="2B823CFB"/>
    <w:rsid w:val="2D5B6CB7"/>
    <w:rsid w:val="2F1B83C6"/>
    <w:rsid w:val="2FA4A75B"/>
    <w:rsid w:val="2FE906D2"/>
    <w:rsid w:val="302D3F0B"/>
    <w:rsid w:val="30AD4725"/>
    <w:rsid w:val="30BAFA44"/>
    <w:rsid w:val="31021825"/>
    <w:rsid w:val="3194B144"/>
    <w:rsid w:val="31BA0E59"/>
    <w:rsid w:val="32432339"/>
    <w:rsid w:val="32718699"/>
    <w:rsid w:val="3291A9FA"/>
    <w:rsid w:val="32D9C817"/>
    <w:rsid w:val="32DB8967"/>
    <w:rsid w:val="3478282E"/>
    <w:rsid w:val="34C9A9C7"/>
    <w:rsid w:val="34D53BAB"/>
    <w:rsid w:val="35083812"/>
    <w:rsid w:val="352B1DFA"/>
    <w:rsid w:val="3696A46F"/>
    <w:rsid w:val="36CD87B5"/>
    <w:rsid w:val="36E416E4"/>
    <w:rsid w:val="371C51BB"/>
    <w:rsid w:val="3743EBED"/>
    <w:rsid w:val="3769D1C5"/>
    <w:rsid w:val="37AB40FC"/>
    <w:rsid w:val="37FB3BF4"/>
    <w:rsid w:val="387D6F1D"/>
    <w:rsid w:val="38A0C53F"/>
    <w:rsid w:val="38FE0EAF"/>
    <w:rsid w:val="39106965"/>
    <w:rsid w:val="3912540E"/>
    <w:rsid w:val="39C8DAC7"/>
    <w:rsid w:val="3A0E133C"/>
    <w:rsid w:val="3A624CC4"/>
    <w:rsid w:val="3ADBC919"/>
    <w:rsid w:val="3AF5ED95"/>
    <w:rsid w:val="3B4AE5D3"/>
    <w:rsid w:val="3B78DB57"/>
    <w:rsid w:val="3BB32751"/>
    <w:rsid w:val="3C1E2A5B"/>
    <w:rsid w:val="3C719A95"/>
    <w:rsid w:val="3C90D965"/>
    <w:rsid w:val="3D7FF9C0"/>
    <w:rsid w:val="3E79A788"/>
    <w:rsid w:val="3E87758E"/>
    <w:rsid w:val="3EAD5B66"/>
    <w:rsid w:val="3EE275E6"/>
    <w:rsid w:val="3EFB6B72"/>
    <w:rsid w:val="3FDAD4DD"/>
    <w:rsid w:val="4025B8FF"/>
    <w:rsid w:val="40FAF462"/>
    <w:rsid w:val="41AB9F57"/>
    <w:rsid w:val="41DAE393"/>
    <w:rsid w:val="41FD30A0"/>
    <w:rsid w:val="42F0E800"/>
    <w:rsid w:val="4363D473"/>
    <w:rsid w:val="43B75362"/>
    <w:rsid w:val="4428C7E9"/>
    <w:rsid w:val="451485C8"/>
    <w:rsid w:val="4562EE24"/>
    <w:rsid w:val="45781977"/>
    <w:rsid w:val="468E07B9"/>
    <w:rsid w:val="46A09F39"/>
    <w:rsid w:val="4733539B"/>
    <w:rsid w:val="474E7599"/>
    <w:rsid w:val="475CC32D"/>
    <w:rsid w:val="479838FF"/>
    <w:rsid w:val="47D4CAAC"/>
    <w:rsid w:val="481030CE"/>
    <w:rsid w:val="48599823"/>
    <w:rsid w:val="48741D29"/>
    <w:rsid w:val="48FCB8F6"/>
    <w:rsid w:val="491FBCE7"/>
    <w:rsid w:val="49221AC7"/>
    <w:rsid w:val="4951B134"/>
    <w:rsid w:val="49BBDB40"/>
    <w:rsid w:val="4A5686C5"/>
    <w:rsid w:val="4AD367B1"/>
    <w:rsid w:val="4B963113"/>
    <w:rsid w:val="4BE6D333"/>
    <w:rsid w:val="4BF0DC18"/>
    <w:rsid w:val="4C2ACE03"/>
    <w:rsid w:val="4C3288B8"/>
    <w:rsid w:val="4C7148D9"/>
    <w:rsid w:val="4C84C4EA"/>
    <w:rsid w:val="4CB3CCB8"/>
    <w:rsid w:val="4CD23544"/>
    <w:rsid w:val="4D465F5C"/>
    <w:rsid w:val="4F0C7A68"/>
    <w:rsid w:val="50349DE1"/>
    <w:rsid w:val="5039401D"/>
    <w:rsid w:val="5054CFF7"/>
    <w:rsid w:val="50D96B98"/>
    <w:rsid w:val="50FFAB7F"/>
    <w:rsid w:val="51A241D0"/>
    <w:rsid w:val="51E87CDF"/>
    <w:rsid w:val="52131701"/>
    <w:rsid w:val="52510DD4"/>
    <w:rsid w:val="52BF5DE7"/>
    <w:rsid w:val="530454D6"/>
    <w:rsid w:val="5327F45C"/>
    <w:rsid w:val="5339CBC3"/>
    <w:rsid w:val="536106CE"/>
    <w:rsid w:val="5378041C"/>
    <w:rsid w:val="538E64DA"/>
    <w:rsid w:val="53B54056"/>
    <w:rsid w:val="543C446F"/>
    <w:rsid w:val="547505AB"/>
    <w:rsid w:val="54F3EE85"/>
    <w:rsid w:val="557DD74B"/>
    <w:rsid w:val="5594D499"/>
    <w:rsid w:val="562ADCE7"/>
    <w:rsid w:val="566EA9FE"/>
    <w:rsid w:val="56C0C0F4"/>
    <w:rsid w:val="56E3D035"/>
    <w:rsid w:val="570A333D"/>
    <w:rsid w:val="5756A67D"/>
    <w:rsid w:val="57CA3E35"/>
    <w:rsid w:val="57E88C79"/>
    <w:rsid w:val="57FF65AB"/>
    <w:rsid w:val="583A3133"/>
    <w:rsid w:val="58652564"/>
    <w:rsid w:val="589F9F17"/>
    <w:rsid w:val="58AFB691"/>
    <w:rsid w:val="59129F57"/>
    <w:rsid w:val="5960BC59"/>
    <w:rsid w:val="59A38839"/>
    <w:rsid w:val="5A6DD04A"/>
    <w:rsid w:val="5AB79F43"/>
    <w:rsid w:val="5ABCA682"/>
    <w:rsid w:val="5AEBF1D8"/>
    <w:rsid w:val="5B6CD34C"/>
    <w:rsid w:val="5B86A851"/>
    <w:rsid w:val="5BAE7FEC"/>
    <w:rsid w:val="5BBFBAC3"/>
    <w:rsid w:val="5C331B8D"/>
    <w:rsid w:val="5C6E2CB8"/>
    <w:rsid w:val="5C80AF08"/>
    <w:rsid w:val="5CF7CD7D"/>
    <w:rsid w:val="5D2EB0C3"/>
    <w:rsid w:val="5D6368FA"/>
    <w:rsid w:val="5D9209C3"/>
    <w:rsid w:val="5E602EDF"/>
    <w:rsid w:val="5E65AED5"/>
    <w:rsid w:val="5EA09247"/>
    <w:rsid w:val="5EB57D0F"/>
    <w:rsid w:val="5F603F13"/>
    <w:rsid w:val="60858877"/>
    <w:rsid w:val="60D68B21"/>
    <w:rsid w:val="60D845F6"/>
    <w:rsid w:val="60E17BB9"/>
    <w:rsid w:val="6171F55C"/>
    <w:rsid w:val="6241D648"/>
    <w:rsid w:val="625117E6"/>
    <w:rsid w:val="62B4C1C0"/>
    <w:rsid w:val="6301A635"/>
    <w:rsid w:val="6350EBAC"/>
    <w:rsid w:val="63FE51D2"/>
    <w:rsid w:val="6474F670"/>
    <w:rsid w:val="656F1257"/>
    <w:rsid w:val="65FA1184"/>
    <w:rsid w:val="6605C1CD"/>
    <w:rsid w:val="6642FE07"/>
    <w:rsid w:val="66780B35"/>
    <w:rsid w:val="66BC7A5C"/>
    <w:rsid w:val="66D9FE57"/>
    <w:rsid w:val="66F7B523"/>
    <w:rsid w:val="67760982"/>
    <w:rsid w:val="67986D7E"/>
    <w:rsid w:val="67B75B74"/>
    <w:rsid w:val="67E6796D"/>
    <w:rsid w:val="682BD503"/>
    <w:rsid w:val="691C129C"/>
    <w:rsid w:val="69202F6E"/>
    <w:rsid w:val="6988A2C2"/>
    <w:rsid w:val="69D62947"/>
    <w:rsid w:val="6A2E2C0D"/>
    <w:rsid w:val="6A387A95"/>
    <w:rsid w:val="6A904A8A"/>
    <w:rsid w:val="6AB8B580"/>
    <w:rsid w:val="6AEAC3B9"/>
    <w:rsid w:val="6B336B5D"/>
    <w:rsid w:val="6B4ABDA2"/>
    <w:rsid w:val="6C4FFCF2"/>
    <w:rsid w:val="6C53E534"/>
    <w:rsid w:val="6C9474F2"/>
    <w:rsid w:val="6D3A3013"/>
    <w:rsid w:val="6E244430"/>
    <w:rsid w:val="6EBF6CE5"/>
    <w:rsid w:val="6EC8B714"/>
    <w:rsid w:val="6F5FF26F"/>
    <w:rsid w:val="6F6AA7FC"/>
    <w:rsid w:val="6F78C0BD"/>
    <w:rsid w:val="6FA1BE13"/>
    <w:rsid w:val="6FBDB7AC"/>
    <w:rsid w:val="6FE7E2F7"/>
    <w:rsid w:val="709943C9"/>
    <w:rsid w:val="70ECAEEB"/>
    <w:rsid w:val="710A3703"/>
    <w:rsid w:val="7112C01E"/>
    <w:rsid w:val="717A0065"/>
    <w:rsid w:val="71AC5FD4"/>
    <w:rsid w:val="71B83DD6"/>
    <w:rsid w:val="7276A7E5"/>
    <w:rsid w:val="727D6A98"/>
    <w:rsid w:val="72CEE199"/>
    <w:rsid w:val="72F02D6F"/>
    <w:rsid w:val="735E58A2"/>
    <w:rsid w:val="73CB2DA7"/>
    <w:rsid w:val="73DFE4A3"/>
    <w:rsid w:val="741BFD80"/>
    <w:rsid w:val="7434C553"/>
    <w:rsid w:val="7470788E"/>
    <w:rsid w:val="74947DB6"/>
    <w:rsid w:val="74E94EB6"/>
    <w:rsid w:val="753FC460"/>
    <w:rsid w:val="75614629"/>
    <w:rsid w:val="75BD9058"/>
    <w:rsid w:val="762FED8D"/>
    <w:rsid w:val="7637A842"/>
    <w:rsid w:val="7707797E"/>
    <w:rsid w:val="7708C2B6"/>
    <w:rsid w:val="7711798A"/>
    <w:rsid w:val="77869011"/>
    <w:rsid w:val="77D470A5"/>
    <w:rsid w:val="782848A8"/>
    <w:rsid w:val="79EEB16C"/>
    <w:rsid w:val="7A175255"/>
    <w:rsid w:val="7ADE457F"/>
    <w:rsid w:val="7B01B74C"/>
    <w:rsid w:val="7B138DB8"/>
    <w:rsid w:val="7B69666A"/>
    <w:rsid w:val="7C2B0F91"/>
    <w:rsid w:val="7CE65BA7"/>
    <w:rsid w:val="7D0B2F35"/>
    <w:rsid w:val="7D479D09"/>
    <w:rsid w:val="7D4AEC70"/>
    <w:rsid w:val="7D8CA3A8"/>
    <w:rsid w:val="7DA4E774"/>
    <w:rsid w:val="7DE19BE6"/>
    <w:rsid w:val="7E3C8359"/>
    <w:rsid w:val="7E6300A9"/>
    <w:rsid w:val="7F4626B8"/>
    <w:rsid w:val="7F5CC69E"/>
    <w:rsid w:val="7F67A881"/>
    <w:rsid w:val="7F7515FD"/>
    <w:rsid w:val="7F853194"/>
    <w:rsid w:val="7FADD8F8"/>
    <w:rsid w:val="7FB2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C21D2"/>
  <w15:chartTrackingRefBased/>
  <w15:docId w15:val="{111A3CC3-10D7-48FA-9A0D-D1B2AB7E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FGFigura">
    <w:name w:val="TFG_Figura"/>
    <w:basedOn w:val="Normal"/>
    <w:next w:val="Normal"/>
    <w:autoRedefine/>
    <w:qFormat/>
    <w:rsid w:val="00744006"/>
    <w:pPr>
      <w:spacing w:before="200"/>
      <w:jc w:val="center"/>
    </w:pPr>
    <w:rPr>
      <w:b/>
    </w:rPr>
  </w:style>
  <w:style w:type="paragraph" w:customStyle="1" w:styleId="TFGFinalIndice">
    <w:name w:val="TFG_FinalIndice"/>
    <w:basedOn w:val="Normal"/>
    <w:autoRedefine/>
    <w:qFormat/>
    <w:rsid w:val="00744006"/>
    <w:pPr>
      <w:keepNext/>
      <w:pBdr>
        <w:bottom w:val="single" w:sz="36" w:space="1" w:color="AC1A2F"/>
      </w:pBdr>
      <w:spacing w:before="60" w:after="60"/>
      <w:outlineLvl w:val="0"/>
    </w:pPr>
    <w:rPr>
      <w:rFonts w:cs="Calibri"/>
      <w:bCs/>
      <w:caps/>
      <w:lang w:val="es-ES_tradnl"/>
    </w:rPr>
  </w:style>
  <w:style w:type="paragraph" w:customStyle="1" w:styleId="TFGMapa">
    <w:name w:val="TFG_Mapa"/>
    <w:basedOn w:val="Normal"/>
    <w:next w:val="Normal"/>
    <w:autoRedefine/>
    <w:qFormat/>
    <w:rsid w:val="00744006"/>
    <w:pPr>
      <w:spacing w:before="200"/>
      <w:jc w:val="center"/>
    </w:pPr>
    <w:rPr>
      <w:b/>
    </w:rPr>
  </w:style>
  <w:style w:type="paragraph" w:customStyle="1" w:styleId="TFGTabla">
    <w:name w:val="TFG_Tabla"/>
    <w:basedOn w:val="Normal"/>
    <w:next w:val="Normal"/>
    <w:autoRedefine/>
    <w:qFormat/>
    <w:rsid w:val="00744006"/>
    <w:pPr>
      <w:jc w:val="center"/>
    </w:pPr>
    <w:rPr>
      <w:b/>
    </w:rPr>
  </w:style>
  <w:style w:type="paragraph" w:customStyle="1" w:styleId="TFGTexto1">
    <w:name w:val="TFG_Texto1"/>
    <w:basedOn w:val="Normal"/>
    <w:link w:val="TFGTexto1Car"/>
    <w:autoRedefine/>
    <w:qFormat/>
    <w:rsid w:val="004551D6"/>
    <w:pPr>
      <w:spacing w:before="160" w:after="160" w:line="360" w:lineRule="auto"/>
      <w:ind w:firstLine="709"/>
      <w:jc w:val="both"/>
    </w:pPr>
    <w:rPr>
      <w:rFonts w:ascii="Arial" w:hAnsi="Arial"/>
      <w:sz w:val="22"/>
      <w:szCs w:val="22"/>
    </w:rPr>
  </w:style>
  <w:style w:type="paragraph" w:customStyle="1" w:styleId="TFGTitulo1">
    <w:name w:val="TFG_Titulo1"/>
    <w:basedOn w:val="Normal"/>
    <w:next w:val="TFGTexto1"/>
    <w:autoRedefine/>
    <w:qFormat/>
    <w:rsid w:val="00744006"/>
    <w:pPr>
      <w:tabs>
        <w:tab w:val="left" w:pos="284"/>
      </w:tabs>
      <w:spacing w:before="480" w:after="240"/>
    </w:pPr>
    <w:rPr>
      <w:b/>
      <w:caps/>
      <w:sz w:val="30"/>
      <w:szCs w:val="30"/>
    </w:rPr>
  </w:style>
  <w:style w:type="paragraph" w:customStyle="1" w:styleId="TFGTitulo2">
    <w:name w:val="TFG_Titulo2"/>
    <w:basedOn w:val="Normal"/>
    <w:next w:val="TFGTexto1"/>
    <w:autoRedefine/>
    <w:qFormat/>
    <w:rsid w:val="00744006"/>
    <w:pPr>
      <w:tabs>
        <w:tab w:val="left" w:pos="851"/>
      </w:tabs>
      <w:spacing w:before="240" w:after="240" w:line="288" w:lineRule="auto"/>
      <w:ind w:left="284"/>
      <w:jc w:val="both"/>
    </w:pPr>
    <w:rPr>
      <w:rFonts w:eastAsia="Times New Roman"/>
      <w:b/>
      <w:bCs/>
      <w:caps/>
      <w:sz w:val="28"/>
      <w:szCs w:val="28"/>
      <w:lang w:eastAsia="es-ES"/>
    </w:rPr>
  </w:style>
  <w:style w:type="paragraph" w:customStyle="1" w:styleId="TFGTitulo3">
    <w:name w:val="TFG_Titulo3"/>
    <w:basedOn w:val="Normal"/>
    <w:next w:val="TFGTexto1"/>
    <w:autoRedefine/>
    <w:qFormat/>
    <w:rsid w:val="00744006"/>
    <w:pPr>
      <w:tabs>
        <w:tab w:val="left" w:pos="1276"/>
      </w:tabs>
      <w:spacing w:before="240" w:after="240"/>
      <w:ind w:left="567"/>
      <w:jc w:val="both"/>
    </w:pPr>
    <w:rPr>
      <w:rFonts w:cs="Arial"/>
      <w:b/>
      <w:caps/>
      <w:sz w:val="26"/>
      <w:szCs w:val="26"/>
    </w:rPr>
  </w:style>
  <w:style w:type="paragraph" w:customStyle="1" w:styleId="TFGTitulo4">
    <w:name w:val="TFG_Titulo4"/>
    <w:basedOn w:val="Normal"/>
    <w:next w:val="TFGTexto1"/>
    <w:autoRedefine/>
    <w:qFormat/>
    <w:rsid w:val="00744006"/>
    <w:pPr>
      <w:tabs>
        <w:tab w:val="left" w:pos="1701"/>
      </w:tabs>
      <w:spacing w:before="240" w:after="240"/>
      <w:ind w:left="851"/>
      <w:jc w:val="both"/>
    </w:pPr>
    <w:rPr>
      <w:rFonts w:cs="Arial"/>
      <w:b/>
      <w:caps/>
      <w:sz w:val="24"/>
      <w:szCs w:val="24"/>
    </w:rPr>
  </w:style>
  <w:style w:type="character" w:customStyle="1" w:styleId="GRADOROJO">
    <w:name w:val="GRADO ROJO"/>
    <w:basedOn w:val="Fuentedeprrafopredeter"/>
    <w:uiPriority w:val="1"/>
    <w:rsid w:val="00744006"/>
    <w:rPr>
      <w:rFonts w:ascii="Arial Narrow" w:hAnsi="Arial Narrow"/>
      <w:b/>
      <w:smallCaps/>
      <w:color w:val="AC1A2F"/>
      <w:sz w:val="32"/>
      <w:szCs w:val="40"/>
    </w:rPr>
  </w:style>
  <w:style w:type="character" w:customStyle="1" w:styleId="GRADOBLANCOO">
    <w:name w:val="GRADO BLANCOO"/>
    <w:basedOn w:val="GRADOROJO"/>
    <w:uiPriority w:val="1"/>
    <w:rsid w:val="00744006"/>
    <w:rPr>
      <w:rFonts w:ascii="Arial Narrow" w:hAnsi="Arial Narrow"/>
      <w:b/>
      <w:smallCaps/>
      <w:color w:val="FFFFFF" w:themeColor="background1"/>
      <w:sz w:val="32"/>
      <w:szCs w:val="40"/>
    </w:rPr>
  </w:style>
  <w:style w:type="paragraph" w:styleId="Encabezado">
    <w:name w:val="header"/>
    <w:basedOn w:val="Normal"/>
    <w:link w:val="EncabezadoCar"/>
    <w:autoRedefine/>
    <w:uiPriority w:val="99"/>
    <w:unhideWhenUsed/>
    <w:rsid w:val="00C52FA0"/>
    <w:pPr>
      <w:tabs>
        <w:tab w:val="center" w:pos="4252"/>
        <w:tab w:val="center" w:pos="4513"/>
        <w:tab w:val="right" w:pos="8504"/>
        <w:tab w:val="right" w:pos="9026"/>
      </w:tabs>
      <w:ind w:left="4252" w:hanging="4252"/>
      <w:jc w:val="right"/>
    </w:pPr>
    <w:rPr>
      <w:rFonts w:cs="Calibri"/>
      <w:color w:val="000000" w:themeColor="text1"/>
    </w:rPr>
  </w:style>
  <w:style w:type="character" w:customStyle="1" w:styleId="EncabezadoCar">
    <w:name w:val="Encabezado Car"/>
    <w:link w:val="Encabezado"/>
    <w:uiPriority w:val="99"/>
    <w:rsid w:val="00C52FA0"/>
    <w:rPr>
      <w:rFonts w:cs="Calibri"/>
      <w:color w:val="000000" w:themeColor="text1"/>
    </w:rPr>
  </w:style>
  <w:style w:type="paragraph" w:customStyle="1" w:styleId="TFGEstiloCAPITULO">
    <w:name w:val="TFG_Estilo_CAPITULO"/>
    <w:basedOn w:val="Normal"/>
    <w:link w:val="TFGEstiloCAPITULOCar"/>
    <w:autoRedefine/>
    <w:qFormat/>
    <w:rsid w:val="00744006"/>
    <w:pPr>
      <w:jc w:val="center"/>
    </w:pPr>
    <w:rPr>
      <w:rFonts w:eastAsiaTheme="minorHAnsi" w:cstheme="minorBidi"/>
      <w:color w:val="C00000"/>
      <w:sz w:val="96"/>
      <w:szCs w:val="96"/>
    </w:rPr>
  </w:style>
  <w:style w:type="character" w:customStyle="1" w:styleId="TFGEstiloCAPITULOCar">
    <w:name w:val="TFG_Estilo_CAPITULO Car"/>
    <w:basedOn w:val="Fuentedeprrafopredeter"/>
    <w:link w:val="TFGEstiloCAPITULO"/>
    <w:rsid w:val="00744006"/>
    <w:rPr>
      <w:rFonts w:ascii="Arial" w:hAnsi="Arial"/>
      <w:color w:val="C00000"/>
      <w:sz w:val="96"/>
      <w:szCs w:val="96"/>
    </w:rPr>
  </w:style>
  <w:style w:type="character" w:customStyle="1" w:styleId="TFGTexto1Car">
    <w:name w:val="TFG_Texto1 Car"/>
    <w:basedOn w:val="Fuentedeprrafopredeter"/>
    <w:link w:val="TFGTexto1"/>
    <w:rsid w:val="004551D6"/>
    <w:rPr>
      <w:rFonts w:ascii="Arial" w:hAnsi="Arial"/>
      <w:sz w:val="22"/>
      <w:szCs w:val="22"/>
    </w:rPr>
  </w:style>
  <w:style w:type="paragraph" w:customStyle="1" w:styleId="TFGtextocelda">
    <w:name w:val="TFG_texto_celda"/>
    <w:qFormat/>
    <w:rsid w:val="00AF40D9"/>
    <w:pPr>
      <w:spacing w:before="120" w:after="120" w:line="360" w:lineRule="auto"/>
    </w:pPr>
    <w:rPr>
      <w:rFonts w:ascii="Arial" w:hAnsi="Arial"/>
      <w:sz w:val="24"/>
      <w:szCs w:val="22"/>
      <w:lang w:eastAsia="es-ES"/>
    </w:rPr>
  </w:style>
  <w:style w:type="paragraph" w:customStyle="1" w:styleId="TFGceldatittabla">
    <w:name w:val="TFG_celda_tit_tabla"/>
    <w:basedOn w:val="TFGTexto1"/>
    <w:qFormat/>
    <w:rsid w:val="00026487"/>
    <w:pPr>
      <w:ind w:firstLine="0"/>
    </w:pPr>
    <w:rPr>
      <w:b/>
      <w:smallCaps/>
    </w:rPr>
  </w:style>
  <w:style w:type="paragraph" w:customStyle="1" w:styleId="TFGfuentefigura">
    <w:name w:val="TFG_fuente_figura"/>
    <w:basedOn w:val="TFGFigura"/>
    <w:link w:val="TFGfuentefiguraCar"/>
    <w:qFormat/>
    <w:rsid w:val="0017749E"/>
    <w:pPr>
      <w:keepNext/>
      <w:spacing w:before="0" w:line="276" w:lineRule="auto"/>
    </w:pPr>
    <w:rPr>
      <w:rFonts w:ascii="Arial" w:hAnsi="Arial"/>
    </w:rPr>
  </w:style>
  <w:style w:type="character" w:customStyle="1" w:styleId="TFGfuentefiguraCar">
    <w:name w:val="TFG_fuente_figura Car"/>
    <w:basedOn w:val="Fuentedeprrafopredeter"/>
    <w:link w:val="TFGfuentefigura"/>
    <w:rsid w:val="0017749E"/>
    <w:rPr>
      <w:rFonts w:ascii="Arial" w:hAnsi="Arial"/>
      <w:b/>
    </w:rPr>
  </w:style>
  <w:style w:type="paragraph" w:styleId="NormalWeb">
    <w:name w:val="Normal (Web)"/>
    <w:basedOn w:val="Normal"/>
    <w:uiPriority w:val="99"/>
    <w:semiHidden/>
    <w:unhideWhenUsed/>
    <w:rsid w:val="0005067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5067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506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676"/>
  </w:style>
  <w:style w:type="character" w:customStyle="1" w:styleId="lbl">
    <w:name w:val="lbl"/>
    <w:basedOn w:val="Fuentedeprrafopredeter"/>
    <w:rsid w:val="00081FF0"/>
  </w:style>
  <w:style w:type="paragraph" w:styleId="Prrafodelista">
    <w:name w:val="List Paragraph"/>
    <w:basedOn w:val="Normal"/>
    <w:uiPriority w:val="34"/>
    <w:qFormat/>
    <w:rsid w:val="00081F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262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262F"/>
  </w:style>
  <w:style w:type="character" w:styleId="Refdecomentario">
    <w:name w:val="annotation reference"/>
    <w:basedOn w:val="Fuentedeprrafopredeter"/>
    <w:uiPriority w:val="99"/>
    <w:semiHidden/>
    <w:unhideWhenUsed/>
    <w:rsid w:val="00A2262F"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AA0E8D"/>
    <w:pPr>
      <w:spacing w:after="200"/>
    </w:pPr>
    <w:rPr>
      <w:i/>
      <w:iCs/>
      <w:color w:val="44546A" w:themeColor="text2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54B2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9C2D78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5667C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667C"/>
  </w:style>
  <w:style w:type="character" w:styleId="Refdenotaalpie">
    <w:name w:val="footnote reference"/>
    <w:basedOn w:val="Fuentedeprrafopredeter"/>
    <w:uiPriority w:val="99"/>
    <w:semiHidden/>
    <w:unhideWhenUsed/>
    <w:rsid w:val="0035667C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ED2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565110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FCAE72D4-AF55-4A9E-BE40-10D55932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Links>
    <vt:vector size="30" baseType="variant">
      <vt:variant>
        <vt:i4>7536688</vt:i4>
      </vt:variant>
      <vt:variant>
        <vt:i4>36</vt:i4>
      </vt:variant>
      <vt:variant>
        <vt:i4>0</vt:i4>
      </vt:variant>
      <vt:variant>
        <vt:i4>5</vt:i4>
      </vt:variant>
      <vt:variant>
        <vt:lpwstr>https://doi.org/10.5281/zenodo.5651108</vt:lpwstr>
      </vt:variant>
      <vt:variant>
        <vt:lpwstr/>
      </vt:variant>
      <vt:variant>
        <vt:i4>3014691</vt:i4>
      </vt:variant>
      <vt:variant>
        <vt:i4>30</vt:i4>
      </vt:variant>
      <vt:variant>
        <vt:i4>0</vt:i4>
      </vt:variant>
      <vt:variant>
        <vt:i4>5</vt:i4>
      </vt:variant>
      <vt:variant>
        <vt:lpwstr>https://github.com/UOCPgarcia/IAAP-OEP-WebScraping</vt:lpwstr>
      </vt:variant>
      <vt:variant>
        <vt:lpwstr/>
      </vt:variant>
      <vt:variant>
        <vt:i4>1835087</vt:i4>
      </vt:variant>
      <vt:variant>
        <vt:i4>27</vt:i4>
      </vt:variant>
      <vt:variant>
        <vt:i4>0</vt:i4>
      </vt:variant>
      <vt:variant>
        <vt:i4>5</vt:i4>
      </vt:variant>
      <vt:variant>
        <vt:lpwstr>http://www.juntadeandalucia.es/institutodeadministracionpublica/institutodeadministracionpublica/publico/anexos/masiaap/Decreto_277_2009.pdf</vt:lpwstr>
      </vt:variant>
      <vt:variant>
        <vt:lpwstr/>
      </vt:variant>
      <vt:variant>
        <vt:i4>2621551</vt:i4>
      </vt:variant>
      <vt:variant>
        <vt:i4>24</vt:i4>
      </vt:variant>
      <vt:variant>
        <vt:i4>0</vt:i4>
      </vt:variant>
      <vt:variant>
        <vt:i4>5</vt:i4>
      </vt:variant>
      <vt:variant>
        <vt:lpwstr>http://www.juntadeandalucia.es/institutodeadministracionpublica/institutodeadministracionpublica/publico/anexos/masiaap/ley_6_1985.pdf</vt:lpwstr>
      </vt:variant>
      <vt:variant>
        <vt:lpwstr/>
      </vt:variant>
      <vt:variant>
        <vt:i4>3539053</vt:i4>
      </vt:variant>
      <vt:variant>
        <vt:i4>0</vt:i4>
      </vt:variant>
      <vt:variant>
        <vt:i4>0</vt:i4>
      </vt:variant>
      <vt:variant>
        <vt:i4>5</vt:i4>
      </vt:variant>
      <vt:variant>
        <vt:lpwstr>https://www.skillshare.com/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MPilar García Ruiz</dc:creator>
  <cp:keywords/>
  <dc:description/>
  <cp:lastModifiedBy>MPilar García Ruiz</cp:lastModifiedBy>
  <cp:revision>5</cp:revision>
  <cp:lastPrinted>2021-11-07T04:20:00Z</cp:lastPrinted>
  <dcterms:created xsi:type="dcterms:W3CDTF">2021-12-14T17:38:00Z</dcterms:created>
  <dcterms:modified xsi:type="dcterms:W3CDTF">2021-12-14T20:19:00Z</dcterms:modified>
</cp:coreProperties>
</file>