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31F7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3BD0FE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744A313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Role Alignment, Career Trajectory &amp; Compensation Review</w:t>
      </w:r>
    </w:p>
    <w:p w14:paraId="4F3101A5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8E671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Employee: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Casey</w:t>
      </w:r>
    </w:p>
    <w:p w14:paraId="244D4C2D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Title: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Senior Administrator II – Network, Systems, and Telecom </w:t>
      </w:r>
      <w:r w:rsidRPr="00B562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(legacy classification)</w:t>
      </w:r>
    </w:p>
    <w:p w14:paraId="44702CFE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Cloud Engineering</w:t>
      </w:r>
    </w:p>
    <w:p w14:paraId="1E7AF387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Compensation: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$145,000</w:t>
      </w:r>
    </w:p>
    <w:p w14:paraId="6DDD410E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1869621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C15AD12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69D7676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66E6D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is intended to align my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title, compensation, and career trajectory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with the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scope, responsibility, and impact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of the work I am performing within the Cloud Engineering organization.</w:t>
      </w:r>
    </w:p>
    <w:p w14:paraId="3A57121B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5E6CBA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role-alignment and reclassification discussion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, not a performance review.</w:t>
      </w:r>
    </w:p>
    <w:p w14:paraId="767DEA04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2DB80E7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787A279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0970E1F0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986FD5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While my current title reflects a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infrastructure administration role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, my day-to-day responsibilities, decision-making scope, and accountability align with those of a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Cloud Engineer / Senior Platform Engineer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at large Fortune 1000 organizations.</w:t>
      </w:r>
    </w:p>
    <w:p w14:paraId="55070855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78970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addition, my work demonstrates a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progression toward architectural responsibility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, including cross-team influence, system-level design, vendor management, and ownership of enterprise-scale initiatives.</w:t>
      </w:r>
    </w:p>
    <w:p w14:paraId="2CC03806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209B5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This misalignment introduces risk in:</w:t>
      </w:r>
    </w:p>
    <w:p w14:paraId="4BAB4230" w14:textId="77777777" w:rsidR="00B5627C" w:rsidRPr="00B5627C" w:rsidRDefault="00B5627C" w:rsidP="00B56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role clarity and accountability</w:t>
      </w:r>
    </w:p>
    <w:p w14:paraId="041718B0" w14:textId="77777777" w:rsidR="00B5627C" w:rsidRPr="00B5627C" w:rsidRDefault="00B5627C" w:rsidP="00B56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internal leveling accuracy</w:t>
      </w:r>
    </w:p>
    <w:p w14:paraId="051AC4F9" w14:textId="77777777" w:rsidR="00B5627C" w:rsidRPr="00B5627C" w:rsidRDefault="00B5627C" w:rsidP="00B56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succession and continuity planning</w:t>
      </w:r>
    </w:p>
    <w:p w14:paraId="6F033E4D" w14:textId="77777777" w:rsidR="00B5627C" w:rsidRPr="00B5627C" w:rsidRDefault="00B5627C" w:rsidP="00B56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compensation competitiveness</w:t>
      </w:r>
    </w:p>
    <w:p w14:paraId="6A79F280" w14:textId="77777777" w:rsidR="00B5627C" w:rsidRPr="00B5627C" w:rsidRDefault="00B5627C" w:rsidP="00B56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long-term retention</w:t>
      </w:r>
    </w:p>
    <w:p w14:paraId="6359134E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4ABB7E0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468C5F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Responsibilities (Actual Scope of Work)</w:t>
      </w:r>
    </w:p>
    <w:p w14:paraId="0C840E14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1CC897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My responsibilities align with senior-level cloud engineering and platform roles and include:</w:t>
      </w:r>
    </w:p>
    <w:p w14:paraId="084832F5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D79C45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 Architecture &amp; Design</w:t>
      </w:r>
    </w:p>
    <w:p w14:paraId="6E92F6E7" w14:textId="77777777" w:rsidR="00B5627C" w:rsidRPr="00B5627C" w:rsidRDefault="00B5627C" w:rsidP="00B56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Designing and evolving cloud infrastructure across environments</w:t>
      </w:r>
    </w:p>
    <w:p w14:paraId="1716F514" w14:textId="77777777" w:rsidR="00B5627C" w:rsidRPr="00B5627C" w:rsidRDefault="00B5627C" w:rsidP="00B56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Making architectural trade-off decisions impacting reliability, scalability, cost, and operability</w:t>
      </w:r>
    </w:p>
    <w:p w14:paraId="66C4CF2A" w14:textId="77777777" w:rsidR="00B5627C" w:rsidRPr="00B5627C" w:rsidRDefault="00B5627C" w:rsidP="00B56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Translating business and product requirements into cloud and platform designs</w:t>
      </w:r>
    </w:p>
    <w:p w14:paraId="274C625D" w14:textId="77777777" w:rsidR="00B5627C" w:rsidRPr="00B5627C" w:rsidRDefault="00B5627C" w:rsidP="00B56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Providing architectural guidance and technical direction across engineering teams</w:t>
      </w:r>
    </w:p>
    <w:p w14:paraId="38665709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5D886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 Infrastructure Engineering</w:t>
      </w:r>
    </w:p>
    <w:p w14:paraId="4BF067DE" w14:textId="77777777" w:rsidR="00B5627C" w:rsidRPr="00B5627C" w:rsidRDefault="00B5627C" w:rsidP="00B56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Building, operating, and maintaining production cloud infrastructure (networking, compute, storage, identity)</w:t>
      </w:r>
    </w:p>
    <w:p w14:paraId="60CD8BA9" w14:textId="77777777" w:rsidR="00B5627C" w:rsidRPr="00B5627C" w:rsidRDefault="00B5627C" w:rsidP="00B56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Implementing and maintaining infrastructure-as-code (IaC) standards and deployment patterns</w:t>
      </w:r>
    </w:p>
    <w:p w14:paraId="4873AE55" w14:textId="77777777" w:rsidR="00B5627C" w:rsidRPr="00B5627C" w:rsidRDefault="00B5627C" w:rsidP="00B56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Owning availability, operational correctness, and performance of cloud systems</w:t>
      </w:r>
    </w:p>
    <w:p w14:paraId="18F3C7DA" w14:textId="77777777" w:rsidR="00B5627C" w:rsidRPr="00B5627C" w:rsidRDefault="00B5627C" w:rsidP="00B56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Troubleshooting complex, multi-layer issues spanning cloud platforms, networking, and application layers</w:t>
      </w:r>
    </w:p>
    <w:p w14:paraId="5B46A8EC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CB3E73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Platform &amp; Operational Leadership</w:t>
      </w:r>
    </w:p>
    <w:p w14:paraId="50279E03" w14:textId="77777777" w:rsidR="00B5627C" w:rsidRPr="00B5627C" w:rsidRDefault="00B5627C" w:rsidP="00B56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Acting as a technical escalation point for cloud and platform-related incidents</w:t>
      </w:r>
    </w:p>
    <w:p w14:paraId="1AE5C9EF" w14:textId="77777777" w:rsidR="00B5627C" w:rsidRPr="00B5627C" w:rsidRDefault="00B5627C" w:rsidP="00B56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Leading incident response and root cause analysis for high-impact issues</w:t>
      </w:r>
    </w:p>
    <w:p w14:paraId="7C809E6D" w14:textId="77777777" w:rsidR="00B5627C" w:rsidRPr="00B5627C" w:rsidRDefault="00B5627C" w:rsidP="00B56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Defining operational standards, guardrails, and best practices</w:t>
      </w:r>
    </w:p>
    <w:p w14:paraId="6D4ABC2C" w14:textId="77777777" w:rsidR="00B5627C" w:rsidRPr="00B5627C" w:rsidRDefault="00B5627C" w:rsidP="00B56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Improving observability, reliability, and operational maturity across the platform</w:t>
      </w:r>
    </w:p>
    <w:p w14:paraId="6721D87F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21ECF0C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87B6B5D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Enterprise Observability Ownership &amp; SME Responsibility</w:t>
      </w:r>
    </w:p>
    <w:p w14:paraId="51D27F7D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71BACD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Over the past year, I co-owned a major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observability overhaul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, serving as one of the core engineers responsible for:</w:t>
      </w:r>
    </w:p>
    <w:p w14:paraId="0D17FC87" w14:textId="77777777" w:rsidR="00B5627C" w:rsidRPr="00B5627C" w:rsidRDefault="00B5627C" w:rsidP="00B562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Designing and implementing the organization’s enterprise observability platform</w:t>
      </w:r>
    </w:p>
    <w:p w14:paraId="6C3F8767" w14:textId="77777777" w:rsidR="00B5627C" w:rsidRPr="00B5627C" w:rsidRDefault="00B5627C" w:rsidP="00B562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Collaborating across multiple development teams and infrastructure teams to standardize telemetry, logging, and monitoring practices</w:t>
      </w:r>
    </w:p>
    <w:p w14:paraId="5C3A7BBE" w14:textId="77777777" w:rsidR="00B5627C" w:rsidRPr="00B5627C" w:rsidRDefault="00B5627C" w:rsidP="00B562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Acting as a subject matter expert (SME) for the observability platform across the organization</w:t>
      </w:r>
    </w:p>
    <w:p w14:paraId="4AAA157E" w14:textId="77777777" w:rsidR="00B5627C" w:rsidRPr="00B5627C" w:rsidRDefault="00B5627C" w:rsidP="00B562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Supporting application teams in integrating observability into their services</w:t>
      </w:r>
    </w:p>
    <w:p w14:paraId="7A076B12" w14:textId="77777777" w:rsidR="00B5627C" w:rsidRPr="00B5627C" w:rsidRDefault="00B5627C" w:rsidP="00B562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Ensuring observability standards supported both operational needs and long-term scalability</w:t>
      </w:r>
    </w:p>
    <w:p w14:paraId="09A38BC0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5021D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While this effort was organized at a program level by my mentor, I played a significant role in the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design, collaborative engineering, and cross-team execution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, and I am now widely regarded as a go-to resource for this platform.</w:t>
      </w:r>
    </w:p>
    <w:p w14:paraId="269F09AC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7D3430E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E42DDFB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Vendor Engagement &amp; Program Ownership</w:t>
      </w:r>
    </w:p>
    <w:p w14:paraId="264ABF80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A158C2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As part of the observability initiative and related platform work, I also assumed responsibility for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vendor engagement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74D6DA59" w14:textId="77777777" w:rsidR="00B5627C" w:rsidRPr="00B5627C" w:rsidRDefault="00B5627C" w:rsidP="00B56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Managing vendor relationships and coordination</w:t>
      </w:r>
    </w:p>
    <w:p w14:paraId="71837A4C" w14:textId="77777777" w:rsidR="00B5627C" w:rsidRPr="00B5627C" w:rsidRDefault="00B5627C" w:rsidP="00B56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Controlling scope, budget, and deliverables within defined requirements</w:t>
      </w:r>
    </w:p>
    <w:p w14:paraId="5BF79A16" w14:textId="77777777" w:rsidR="00B5627C" w:rsidRPr="00B5627C" w:rsidRDefault="00B5627C" w:rsidP="00B56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Serving as the primary technical interface between the organization and vendors</w:t>
      </w:r>
    </w:p>
    <w:p w14:paraId="44DF2E29" w14:textId="77777777" w:rsidR="00B5627C" w:rsidRPr="00B5627C" w:rsidRDefault="00B5627C" w:rsidP="00B56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Ensuring vendor work aligned with internal architectural standards and operational needs</w:t>
      </w:r>
    </w:p>
    <w:p w14:paraId="40FAB183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78C787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This level of ownership is typically associated with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or staff-level engineers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and early architectural roles, rather than administrative classifications.</w:t>
      </w:r>
    </w:p>
    <w:p w14:paraId="708B772F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73D4E48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682A8E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Demonstrated Scope Expansion &amp; Organizational Support</w:t>
      </w:r>
    </w:p>
    <w:p w14:paraId="04355365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CF9F3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In addition to my core Cloud Engineering responsibilities, I consistently take on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scope and responsibility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without being explicitly asked, including:</w:t>
      </w:r>
    </w:p>
    <w:p w14:paraId="2E9D91DB" w14:textId="77777777" w:rsidR="00B5627C" w:rsidRPr="00B5627C" w:rsidRDefault="00B5627C" w:rsidP="00B56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Volunteering for high-impact or ambiguous work where ownership is unclear</w:t>
      </w:r>
    </w:p>
    <w:p w14:paraId="6DF14956" w14:textId="77777777" w:rsidR="00B5627C" w:rsidRPr="00B5627C" w:rsidRDefault="00B5627C" w:rsidP="00B56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Supporting adjacent teams during periods of transition or attrition</w:t>
      </w:r>
    </w:p>
    <w:p w14:paraId="5C974CB8" w14:textId="77777777" w:rsidR="00B5627C" w:rsidRPr="00B5627C" w:rsidRDefault="00B5627C" w:rsidP="00B56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Providing infrastructure and cloud guidance after key leadership roles (e.g., platform or development leads) became vacant</w:t>
      </w:r>
    </w:p>
    <w:p w14:paraId="33671F03" w14:textId="77777777" w:rsidR="00B5627C" w:rsidRPr="00B5627C" w:rsidRDefault="00B5627C" w:rsidP="00B56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Helping stabilize systems and processes in the absence of clear architectural ownership</w:t>
      </w:r>
    </w:p>
    <w:p w14:paraId="161D8CB6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BD4B3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I continue to support elements of my former infrastructure role while simultaneously operating at a senior cloud engineering level, reducing organizational risk during ongoing transitions.</w:t>
      </w:r>
    </w:p>
    <w:p w14:paraId="090B7B72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8B8288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My ticket count may not always be zero, but I consistently meet critical deadlines and prioritize work based on impact and risk rather than volume alone.</w:t>
      </w:r>
    </w:p>
    <w:p w14:paraId="3B1B6523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7D1CB09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503BF5E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Alignment to Senior Cloud Engineer Expectations</w:t>
      </w:r>
    </w:p>
    <w:p w14:paraId="1BD12FD9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5623C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Across Fortune 1000 organizations,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Cloud Engineers / Platform Engineers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are typically expected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7"/>
        <w:gridCol w:w="1155"/>
      </w:tblGrid>
      <w:tr w:rsidR="00B5627C" w:rsidRPr="00B5627C" w14:paraId="29354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6FA45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62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Expectation</w:t>
            </w:r>
          </w:p>
        </w:tc>
        <w:tc>
          <w:tcPr>
            <w:tcW w:w="0" w:type="auto"/>
            <w:vAlign w:val="center"/>
            <w:hideMark/>
          </w:tcPr>
          <w:p w14:paraId="377BF365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62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Alignment</w:t>
            </w:r>
          </w:p>
        </w:tc>
      </w:tr>
      <w:tr w:rsidR="00B5627C" w:rsidRPr="00B5627C" w14:paraId="06AFE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7DA9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 production cloud infrastructure</w:t>
            </w:r>
          </w:p>
        </w:tc>
        <w:tc>
          <w:tcPr>
            <w:tcW w:w="0" w:type="auto"/>
            <w:vAlign w:val="center"/>
            <w:hideMark/>
          </w:tcPr>
          <w:p w14:paraId="6861B028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B5627C" w:rsidRPr="00B5627C" w14:paraId="19A17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CC06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and evolve cloud architecture</w:t>
            </w:r>
          </w:p>
        </w:tc>
        <w:tc>
          <w:tcPr>
            <w:tcW w:w="0" w:type="auto"/>
            <w:vAlign w:val="center"/>
            <w:hideMark/>
          </w:tcPr>
          <w:p w14:paraId="2452DAD2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B5627C" w:rsidRPr="00B5627C" w14:paraId="2F92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5F8C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cost, reliability, and scalability trade-offs</w:t>
            </w:r>
          </w:p>
        </w:tc>
        <w:tc>
          <w:tcPr>
            <w:tcW w:w="0" w:type="auto"/>
            <w:vAlign w:val="center"/>
            <w:hideMark/>
          </w:tcPr>
          <w:p w14:paraId="27096C75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B5627C" w:rsidRPr="00B5627C" w14:paraId="0526F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2322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or coordinate incident response</w:t>
            </w:r>
          </w:p>
        </w:tc>
        <w:tc>
          <w:tcPr>
            <w:tcW w:w="0" w:type="auto"/>
            <w:vAlign w:val="center"/>
            <w:hideMark/>
          </w:tcPr>
          <w:p w14:paraId="23FB9244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B5627C" w:rsidRPr="00B5627C" w14:paraId="2C3AB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FECE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Influence technical direction across teams</w:t>
            </w:r>
          </w:p>
        </w:tc>
        <w:tc>
          <w:tcPr>
            <w:tcW w:w="0" w:type="auto"/>
            <w:vAlign w:val="center"/>
            <w:hideMark/>
          </w:tcPr>
          <w:p w14:paraId="7470F382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B5627C" w:rsidRPr="00B5627C" w14:paraId="1DD4E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9A12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Operate with limited supervision</w:t>
            </w:r>
          </w:p>
        </w:tc>
        <w:tc>
          <w:tcPr>
            <w:tcW w:w="0" w:type="auto"/>
            <w:vAlign w:val="center"/>
            <w:hideMark/>
          </w:tcPr>
          <w:p w14:paraId="7C888EA2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B5627C" w:rsidRPr="00B5627C" w14:paraId="57D97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2663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 as an internal SME for key platforms</w:t>
            </w:r>
          </w:p>
        </w:tc>
        <w:tc>
          <w:tcPr>
            <w:tcW w:w="0" w:type="auto"/>
            <w:vAlign w:val="center"/>
            <w:hideMark/>
          </w:tcPr>
          <w:p w14:paraId="6939575D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B5627C" w:rsidRPr="00B5627C" w14:paraId="52525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37B5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with vendors and external partners</w:t>
            </w:r>
          </w:p>
        </w:tc>
        <w:tc>
          <w:tcPr>
            <w:tcW w:w="0" w:type="auto"/>
            <w:vAlign w:val="center"/>
            <w:hideMark/>
          </w:tcPr>
          <w:p w14:paraId="0B72E89C" w14:textId="77777777" w:rsidR="00B5627C" w:rsidRPr="00B5627C" w:rsidRDefault="00B5627C" w:rsidP="00B5627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627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6923AE0B" w14:textId="77777777" w:rsidR="00B5627C" w:rsidRPr="00B5627C" w:rsidRDefault="00B5627C" w:rsidP="00B5627C">
      <w:pPr>
        <w:pStyle w:val="p1"/>
      </w:pPr>
      <w:r>
        <w:br/>
      </w:r>
      <w:r w:rsidRPr="00B5627C">
        <w:rPr>
          <w:b/>
          <w:bCs/>
        </w:rPr>
        <w:t>Conclusion:</w:t>
      </w:r>
      <w:r w:rsidRPr="00B5627C">
        <w:t xml:space="preserve"> My current responsibilities align fully with senior cloud engineering expectations and extend into early architectural responsibility, rather than administrative or legacy infrastructure classifications.</w:t>
      </w:r>
    </w:p>
    <w:p w14:paraId="18D8C6B2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5E8E8D4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4B6751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Career Trajectory &amp; Architectural Intent</w:t>
      </w:r>
    </w:p>
    <w:p w14:paraId="1AC7614D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C7666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My long-term career goal is to progress toward an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Architect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role.</w:t>
      </w:r>
    </w:p>
    <w:p w14:paraId="2387266F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DA4213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I have intentionally been developing skills aligned with that trajectory, including:</w:t>
      </w:r>
    </w:p>
    <w:p w14:paraId="5A258CE5" w14:textId="77777777" w:rsidR="00B5627C" w:rsidRPr="00B5627C" w:rsidRDefault="00B5627C" w:rsidP="00B56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System-level thinking across platforms, teams, and services</w:t>
      </w:r>
    </w:p>
    <w:p w14:paraId="6D9B1DA8" w14:textId="77777777" w:rsidR="00B5627C" w:rsidRPr="00B5627C" w:rsidRDefault="00B5627C" w:rsidP="00B56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Evaluating architectural trade-offs beyond individual components</w:t>
      </w:r>
    </w:p>
    <w:p w14:paraId="72CDA885" w14:textId="77777777" w:rsidR="00B5627C" w:rsidRPr="00B5627C" w:rsidRDefault="00B5627C" w:rsidP="00B56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Translating organizational and business constraints into technical decisions</w:t>
      </w:r>
    </w:p>
    <w:p w14:paraId="56C6E522" w14:textId="77777777" w:rsidR="00B5627C" w:rsidRPr="00B5627C" w:rsidRDefault="00B5627C" w:rsidP="00B56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Influencing outcomes without formal authority</w:t>
      </w:r>
    </w:p>
    <w:p w14:paraId="27513C12" w14:textId="77777777" w:rsidR="00B5627C" w:rsidRPr="00B5627C" w:rsidRDefault="00B5627C" w:rsidP="00B56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Managing vendor relationships and external dependencies</w:t>
      </w:r>
    </w:p>
    <w:p w14:paraId="727A3589" w14:textId="77777777" w:rsidR="00B5627C" w:rsidRPr="00B5627C" w:rsidRDefault="00B5627C" w:rsidP="00B56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Identifying systemic risks early and advocating for corrective action</w:t>
      </w:r>
    </w:p>
    <w:p w14:paraId="5564AF0C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9C36F4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I recognize that enterprise architecture in a large organization requires strong communication, political awareness, and organizational alignment in addition to technical depth. I am actively developing those capabilities and welcome continued mentorship and guidance in that direction.</w:t>
      </w:r>
    </w:p>
    <w:p w14:paraId="0DF4EF15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659806B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84B433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 Alignment Impact</w:t>
      </w:r>
    </w:p>
    <w:p w14:paraId="6601CB83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94943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title </w:t>
      </w:r>
      <w:r w:rsidRPr="00B562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Administrator II – Network, Systems, and Telecom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AC8607" w14:textId="77777777" w:rsidR="00B5627C" w:rsidRPr="00B5627C" w:rsidRDefault="00B5627C" w:rsidP="00B56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Reflects a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operational role</w:t>
      </w:r>
    </w:p>
    <w:p w14:paraId="5A9E8997" w14:textId="77777777" w:rsidR="00B5627C" w:rsidRPr="00B5627C" w:rsidRDefault="00B5627C" w:rsidP="00B56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Underrepresents my scope of responsibility and decision-making authority</w:t>
      </w:r>
    </w:p>
    <w:p w14:paraId="0F1157E6" w14:textId="77777777" w:rsidR="00B5627C" w:rsidRPr="00B5627C" w:rsidRDefault="00B5627C" w:rsidP="00B56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Constrains accurate leveling and compensation alignment</w:t>
      </w:r>
    </w:p>
    <w:p w14:paraId="2765D791" w14:textId="77777777" w:rsidR="00B5627C" w:rsidRPr="00B5627C" w:rsidRDefault="00B5627C" w:rsidP="00B56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Obscures ownership and accountability expectations</w:t>
      </w:r>
    </w:p>
    <w:p w14:paraId="090B9452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5BB93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Accurate role classification is important for:</w:t>
      </w:r>
    </w:p>
    <w:p w14:paraId="3A39A934" w14:textId="77777777" w:rsidR="00B5627C" w:rsidRPr="00B5627C" w:rsidRDefault="00B5627C" w:rsidP="00B562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clarity of responsibility</w:t>
      </w:r>
    </w:p>
    <w:p w14:paraId="511D0F93" w14:textId="77777777" w:rsidR="00B5627C" w:rsidRPr="00B5627C" w:rsidRDefault="00B5627C" w:rsidP="00B562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workforce and succession planning</w:t>
      </w:r>
    </w:p>
    <w:p w14:paraId="62EB5284" w14:textId="77777777" w:rsidR="00B5627C" w:rsidRPr="00B5627C" w:rsidRDefault="00B5627C" w:rsidP="00B562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and sustainable organizational structure</w:t>
      </w:r>
    </w:p>
    <w:p w14:paraId="78C9832B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754B52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B9F411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Market Compensation Context (Fortune 1000 – National)</w:t>
      </w:r>
    </w:p>
    <w:p w14:paraId="29D51C26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5ADD3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Based on national compensation benchmarks across Fortune 1000 companies:</w:t>
      </w:r>
    </w:p>
    <w:p w14:paraId="420A778E" w14:textId="77777777" w:rsidR="00B5627C" w:rsidRPr="00B5627C" w:rsidRDefault="00B5627C" w:rsidP="00B562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Cloud Engineer / Senior Platform Engineer: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~$160,000 – $185,000</w:t>
      </w:r>
    </w:p>
    <w:p w14:paraId="26995ED3" w14:textId="77777777" w:rsidR="00B5627C" w:rsidRPr="00B5627C" w:rsidRDefault="00B5627C" w:rsidP="00B562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/ Principal Cloud Engineer: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~$175,000 – $205,000</w:t>
      </w:r>
    </w:p>
    <w:p w14:paraId="64D78F21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AD3F5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These ranges are driven primarily by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scope, responsibility, and impact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, not geographic cost-of-living alone.</w:t>
      </w:r>
    </w:p>
    <w:p w14:paraId="1AC23838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F38A7F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My current compensation of </w:t>
      </w: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$145,000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aligns more closely with legacy infrastructure administration roles and does not reflect senior cloud engineering or platform responsibilities.</w:t>
      </w:r>
    </w:p>
    <w:p w14:paraId="4514EEEC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5B93B28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1EA3D5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Requested Alignment</w:t>
      </w:r>
    </w:p>
    <w:p w14:paraId="658002E2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FB9681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 Reclassification</w:t>
      </w:r>
    </w:p>
    <w:p w14:paraId="20C9BD1D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8CABD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Reclassify my role to accurately reflect current responsibilities and trajectory, such as:</w:t>
      </w:r>
    </w:p>
    <w:p w14:paraId="2D36A042" w14:textId="77777777" w:rsidR="00B5627C" w:rsidRPr="00B5627C" w:rsidRDefault="00B5627C" w:rsidP="00B562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Senior Cloud Engineer</w:t>
      </w:r>
    </w:p>
    <w:p w14:paraId="23AED786" w14:textId="77777777" w:rsidR="00B5627C" w:rsidRPr="00B5627C" w:rsidRDefault="00B5627C" w:rsidP="00B562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Platform Engineer</w:t>
      </w:r>
    </w:p>
    <w:p w14:paraId="058EF777" w14:textId="77777777" w:rsidR="00B5627C" w:rsidRPr="00B5627C" w:rsidRDefault="00B5627C" w:rsidP="00B562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Cloud Engineer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62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(if applicable within the organization’s leveling framework)</w:t>
      </w:r>
    </w:p>
    <w:p w14:paraId="58B84428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1B87A7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 Alignment</w:t>
      </w:r>
    </w:p>
    <w:p w14:paraId="2B2FD255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4D75A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Align compensation with senior cloud engineering expectations:</w:t>
      </w:r>
    </w:p>
    <w:p w14:paraId="22E674AF" w14:textId="77777777" w:rsidR="00B5627C" w:rsidRPr="00B5627C" w:rsidRDefault="00B5627C" w:rsidP="00B562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Range:</w:t>
      </w:r>
      <w:r w:rsidRPr="00B5627C">
        <w:rPr>
          <w:rFonts w:ascii="Times New Roman" w:eastAsia="Times New Roman" w:hAnsi="Times New Roman" w:cs="Times New Roman"/>
          <w:kern w:val="0"/>
          <w14:ligatures w14:val="none"/>
        </w:rPr>
        <w:t xml:space="preserve"> ~$160,000 – $175,000</w:t>
      </w:r>
    </w:p>
    <w:p w14:paraId="7E172102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5A35D9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If full alignment cannot be completed immediately, I request:</w:t>
      </w:r>
    </w:p>
    <w:p w14:paraId="17D0A3DF" w14:textId="77777777" w:rsidR="00B5627C" w:rsidRPr="00B5627C" w:rsidRDefault="00B5627C" w:rsidP="00B562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formal role reclassification in the near term, and</w:t>
      </w:r>
    </w:p>
    <w:p w14:paraId="3A2B53EA" w14:textId="77777777" w:rsidR="00B5627C" w:rsidRPr="00B5627C" w:rsidRDefault="00B5627C" w:rsidP="00B562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a documented, time-bound plan for compensation adjustment</w:t>
      </w:r>
    </w:p>
    <w:p w14:paraId="2B3F10CD" w14:textId="77777777" w:rsidR="00B5627C" w:rsidRPr="00B5627C" w:rsidRDefault="003E198C" w:rsidP="00B562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198C">
        <w:rPr>
          <w:rFonts w:ascii="Times New Roman" w:eastAsia="Times New Roman" w:hAnsi="Times New Roman" w:cs="Times New Roman"/>
          <w:noProof/>
          <w:kern w:val="0"/>
        </w:rPr>
        <w:pict w14:anchorId="4D33CB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744551" w14:textId="77777777" w:rsidR="00B5627C" w:rsidRPr="00B5627C" w:rsidRDefault="00B5627C" w:rsidP="00B56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6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</w:t>
      </w:r>
    </w:p>
    <w:p w14:paraId="6093FAC8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08BA00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My goal is to ensure:</w:t>
      </w:r>
    </w:p>
    <w:p w14:paraId="71D468B0" w14:textId="77777777" w:rsidR="00B5627C" w:rsidRPr="00B5627C" w:rsidRDefault="00B5627C" w:rsidP="00B562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accurate role definition</w:t>
      </w:r>
    </w:p>
    <w:p w14:paraId="7CC12E35" w14:textId="77777777" w:rsidR="00B5627C" w:rsidRPr="00B5627C" w:rsidRDefault="00B5627C" w:rsidP="00B562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appropriate accountability</w:t>
      </w:r>
    </w:p>
    <w:p w14:paraId="1A169447" w14:textId="77777777" w:rsidR="00B5627C" w:rsidRPr="00B5627C" w:rsidRDefault="00B5627C" w:rsidP="00B562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clear career progression</w:t>
      </w:r>
    </w:p>
    <w:p w14:paraId="6F43265B" w14:textId="77777777" w:rsidR="00B5627C" w:rsidRPr="00B5627C" w:rsidRDefault="00B5627C" w:rsidP="00B562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fair market alignment</w:t>
      </w:r>
    </w:p>
    <w:p w14:paraId="7E236498" w14:textId="77777777" w:rsidR="00B5627C" w:rsidRPr="00B5627C" w:rsidRDefault="00B5627C" w:rsidP="00B562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and long-term sustainability for both myself and the organization</w:t>
      </w:r>
    </w:p>
    <w:p w14:paraId="2ED71EDE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80A09" w14:textId="77777777" w:rsidR="00B5627C" w:rsidRPr="00B5627C" w:rsidRDefault="00B5627C" w:rsidP="00B5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27C">
        <w:rPr>
          <w:rFonts w:ascii="Times New Roman" w:eastAsia="Times New Roman" w:hAnsi="Times New Roman" w:cs="Times New Roman"/>
          <w:kern w:val="0"/>
          <w14:ligatures w14:val="none"/>
        </w:rPr>
        <w:t>I am committed to the success of the Cloud Engineering organization and want my role to accurately reflect both the responsibilities I carry today and the trajectory I am actively working toward.</w:t>
      </w:r>
    </w:p>
    <w:p w14:paraId="4C6F6478" w14:textId="4E35B783" w:rsidR="00DA6A5D" w:rsidRDefault="00DA6A5D"/>
    <w:sectPr w:rsidR="00DA6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139"/>
    <w:multiLevelType w:val="multilevel"/>
    <w:tmpl w:val="B86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431D"/>
    <w:multiLevelType w:val="multilevel"/>
    <w:tmpl w:val="EFB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D0191"/>
    <w:multiLevelType w:val="multilevel"/>
    <w:tmpl w:val="8A84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B277B"/>
    <w:multiLevelType w:val="multilevel"/>
    <w:tmpl w:val="8DF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6457F"/>
    <w:multiLevelType w:val="multilevel"/>
    <w:tmpl w:val="98F2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42B3D"/>
    <w:multiLevelType w:val="multilevel"/>
    <w:tmpl w:val="F938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A0673"/>
    <w:multiLevelType w:val="multilevel"/>
    <w:tmpl w:val="10B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1B7"/>
    <w:multiLevelType w:val="multilevel"/>
    <w:tmpl w:val="2BE2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F5C6C"/>
    <w:multiLevelType w:val="multilevel"/>
    <w:tmpl w:val="EA0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91748"/>
    <w:multiLevelType w:val="multilevel"/>
    <w:tmpl w:val="9B5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D2377"/>
    <w:multiLevelType w:val="multilevel"/>
    <w:tmpl w:val="6FE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D014E"/>
    <w:multiLevelType w:val="multilevel"/>
    <w:tmpl w:val="632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B3F34"/>
    <w:multiLevelType w:val="multilevel"/>
    <w:tmpl w:val="BEE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F7928"/>
    <w:multiLevelType w:val="multilevel"/>
    <w:tmpl w:val="75A0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325D9"/>
    <w:multiLevelType w:val="multilevel"/>
    <w:tmpl w:val="77D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159023">
    <w:abstractNumId w:val="10"/>
  </w:num>
  <w:num w:numId="2" w16cid:durableId="804782962">
    <w:abstractNumId w:val="1"/>
  </w:num>
  <w:num w:numId="3" w16cid:durableId="77751499">
    <w:abstractNumId w:val="13"/>
  </w:num>
  <w:num w:numId="4" w16cid:durableId="512181655">
    <w:abstractNumId w:val="2"/>
  </w:num>
  <w:num w:numId="5" w16cid:durableId="1489398389">
    <w:abstractNumId w:val="12"/>
  </w:num>
  <w:num w:numId="6" w16cid:durableId="1760326360">
    <w:abstractNumId w:val="11"/>
  </w:num>
  <w:num w:numId="7" w16cid:durableId="411512824">
    <w:abstractNumId w:val="3"/>
  </w:num>
  <w:num w:numId="8" w16cid:durableId="415202233">
    <w:abstractNumId w:val="8"/>
  </w:num>
  <w:num w:numId="9" w16cid:durableId="1335107348">
    <w:abstractNumId w:val="7"/>
  </w:num>
  <w:num w:numId="10" w16cid:durableId="1345672492">
    <w:abstractNumId w:val="14"/>
  </w:num>
  <w:num w:numId="11" w16cid:durableId="1808282143">
    <w:abstractNumId w:val="9"/>
  </w:num>
  <w:num w:numId="12" w16cid:durableId="1063217580">
    <w:abstractNumId w:val="0"/>
  </w:num>
  <w:num w:numId="13" w16cid:durableId="1765179364">
    <w:abstractNumId w:val="6"/>
  </w:num>
  <w:num w:numId="14" w16cid:durableId="260917740">
    <w:abstractNumId w:val="4"/>
  </w:num>
  <w:num w:numId="15" w16cid:durableId="949773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27C"/>
    <w:rsid w:val="001C4C7A"/>
    <w:rsid w:val="00244759"/>
    <w:rsid w:val="003E198C"/>
    <w:rsid w:val="00591FB2"/>
    <w:rsid w:val="00B5627C"/>
    <w:rsid w:val="00DA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FD168"/>
  <w15:chartTrackingRefBased/>
  <w15:docId w15:val="{5217C8AD-A88D-794F-9865-B04AC45A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27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56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5627C"/>
  </w:style>
  <w:style w:type="paragraph" w:customStyle="1" w:styleId="p2">
    <w:name w:val="p2"/>
    <w:basedOn w:val="Normal"/>
    <w:rsid w:val="00B56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56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5627C"/>
  </w:style>
  <w:style w:type="paragraph" w:customStyle="1" w:styleId="p4">
    <w:name w:val="p4"/>
    <w:basedOn w:val="Normal"/>
    <w:rsid w:val="00B56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56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1064</Words>
  <Characters>7424</Characters>
  <Application>Microsoft Office Word</Application>
  <DocSecurity>0</DocSecurity>
  <Lines>185</Lines>
  <Paragraphs>113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Allard</dc:creator>
  <cp:keywords/>
  <dc:description/>
  <cp:lastModifiedBy>Casey Allard</cp:lastModifiedBy>
  <cp:revision>1</cp:revision>
  <dcterms:created xsi:type="dcterms:W3CDTF">2026-01-01T18:10:00Z</dcterms:created>
  <dcterms:modified xsi:type="dcterms:W3CDTF">2026-01-01T18:12:00Z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d433a1-c5c9-4ebf-bc82-15d46b9189aa_Enabled">
    <vt:lpwstr>true</vt:lpwstr>
  </property>
  <property fmtid="{D5CDD505-2E9C-101B-9397-08002B2CF9AE}" pid="3" name="MSIP_Label_28d433a1-c5c9-4ebf-bc82-15d46b9189aa_SetDate">
    <vt:lpwstr>2026-01-01T18:12:32Z</vt:lpwstr>
  </property>
  <property fmtid="{D5CDD505-2E9C-101B-9397-08002B2CF9AE}" pid="4" name="MSIP_Label_28d433a1-c5c9-4ebf-bc82-15d46b9189aa_Method">
    <vt:lpwstr>Standard</vt:lpwstr>
  </property>
  <property fmtid="{D5CDD505-2E9C-101B-9397-08002B2CF9AE}" pid="5" name="MSIP_Label_28d433a1-c5c9-4ebf-bc82-15d46b9189aa_Name">
    <vt:lpwstr>Internal</vt:lpwstr>
  </property>
  <property fmtid="{D5CDD505-2E9C-101B-9397-08002B2CF9AE}" pid="6" name="MSIP_Label_28d433a1-c5c9-4ebf-bc82-15d46b9189aa_SiteId">
    <vt:lpwstr>6232c2ec-fa42-4f27-92cd-787913fba489</vt:lpwstr>
  </property>
  <property fmtid="{D5CDD505-2E9C-101B-9397-08002B2CF9AE}" pid="7" name="MSIP_Label_28d433a1-c5c9-4ebf-bc82-15d46b9189aa_ActionId">
    <vt:lpwstr>f46c6ddb-42cf-4b6b-965d-7f3b40bcf57f</vt:lpwstr>
  </property>
  <property fmtid="{D5CDD505-2E9C-101B-9397-08002B2CF9AE}" pid="8" name="MSIP_Label_28d433a1-c5c9-4ebf-bc82-15d46b9189aa_ContentBits">
    <vt:lpwstr>0</vt:lpwstr>
  </property>
  <property fmtid="{D5CDD505-2E9C-101B-9397-08002B2CF9AE}" pid="9" name="MSIP_Label_28d433a1-c5c9-4ebf-bc82-15d46b9189aa_Tag">
    <vt:lpwstr>50, 3, 0, 1</vt:lpwstr>
  </property>
</Properties>
</file>