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0EE9E6F" wp14:paraId="7528DAE7" wp14:textId="63717732">
      <w:pPr>
        <w:spacing w:before="0" w:beforeAutospacing="off" w:after="0" w:afterAutospacing="off"/>
        <w:rPr>
          <w:rFonts w:ascii="Calibri Light" w:hAnsi="Calibri Light" w:eastAsia="Calibri Light" w:cs="Calibri Light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2DDFD773" w:rsidR="782A0CFA">
        <w:rPr>
          <w:rFonts w:ascii="Calibri Light" w:hAnsi="Calibri Light" w:eastAsia="Calibri Light" w:cs="Calibri Light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Unity – 3 types of </w:t>
      </w:r>
      <w:r w:rsidRPr="2DDFD773" w:rsidR="782A0CFA">
        <w:rPr>
          <w:rFonts w:ascii="Calibri Light" w:hAnsi="Calibri Light" w:eastAsia="Calibri Light" w:cs="Calibri Light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char</w:t>
      </w:r>
      <w:r w:rsidRPr="2DDFD773" w:rsidR="2C252CDB">
        <w:rPr>
          <w:rFonts w:ascii="Calibri Light" w:hAnsi="Calibri Light" w:eastAsia="Calibri Light" w:cs="Calibri Light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ac</w:t>
      </w:r>
      <w:r w:rsidRPr="2DDFD773" w:rsidR="782A0CFA">
        <w:rPr>
          <w:rFonts w:ascii="Calibri Light" w:hAnsi="Calibri Light" w:eastAsia="Calibri Light" w:cs="Calibri Light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ter</w:t>
      </w:r>
      <w:r w:rsidRPr="2DDFD773" w:rsidR="782A0CFA">
        <w:rPr>
          <w:rFonts w:ascii="Calibri Light" w:hAnsi="Calibri Light" w:eastAsia="Calibri Light" w:cs="Calibri Light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controllers:</w:t>
      </w:r>
    </w:p>
    <w:p xmlns:wp14="http://schemas.microsoft.com/office/word/2010/wordml" w:rsidP="40EE9E6F" wp14:paraId="4692DAD4" wp14:textId="6B8EF989">
      <w:p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0EE9E6F" wp14:paraId="1B32B819" wp14:textId="2801B9E8">
      <w:p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color w:val="000000" w:themeColor="text1" w:themeTint="FF" w:themeShade="FF"/>
          <w:sz w:val="22"/>
          <w:szCs w:val="22"/>
          <w:lang w:val="en-US"/>
        </w:rPr>
      </w:pPr>
      <w:r w:rsidRPr="40EE9E6F" w:rsidR="03FBAE3F">
        <w:rPr>
          <w:rFonts w:ascii="Calibri Light" w:hAnsi="Calibri Light" w:eastAsia="Calibri Light" w:cs="Calibri Light"/>
          <w:noProof w:val="0"/>
          <w:color w:val="000000" w:themeColor="text1" w:themeTint="FF" w:themeShade="FF"/>
          <w:sz w:val="22"/>
          <w:szCs w:val="22"/>
          <w:lang w:val="en-US"/>
        </w:rPr>
        <w:t xml:space="preserve">As basic </w:t>
      </w:r>
      <w:r w:rsidRPr="40EE9E6F" w:rsidR="03FBAE3F">
        <w:rPr>
          <w:rFonts w:ascii="Calibri Light" w:hAnsi="Calibri Light" w:eastAsia="Calibri Light" w:cs="Calibri Light"/>
          <w:noProof w:val="0"/>
          <w:color w:val="000000" w:themeColor="text1" w:themeTint="FF" w:themeShade="FF"/>
          <w:sz w:val="22"/>
          <w:szCs w:val="22"/>
          <w:lang w:val="en-US"/>
        </w:rPr>
        <w:t>top level</w:t>
      </w:r>
      <w:r w:rsidRPr="40EE9E6F" w:rsidR="03FBAE3F">
        <w:rPr>
          <w:rFonts w:ascii="Calibri Light" w:hAnsi="Calibri Light" w:eastAsia="Calibri Light" w:cs="Calibri Light"/>
          <w:noProof w:val="0"/>
          <w:color w:val="000000" w:themeColor="text1" w:themeTint="FF" w:themeShade="FF"/>
          <w:sz w:val="22"/>
          <w:szCs w:val="22"/>
          <w:lang w:val="en-US"/>
        </w:rPr>
        <w:t xml:space="preserve"> advice, it looks like you are making a Dynamic </w:t>
      </w:r>
      <w:r w:rsidRPr="40EE9E6F" w:rsidR="03FBAE3F">
        <w:rPr>
          <w:rFonts w:ascii="Calibri Light" w:hAnsi="Calibri Light" w:eastAsia="Calibri Light" w:cs="Calibri Light"/>
          <w:noProof w:val="0"/>
          <w:color w:val="000000" w:themeColor="text1" w:themeTint="FF" w:themeShade="FF"/>
          <w:sz w:val="22"/>
          <w:szCs w:val="22"/>
          <w:lang w:val="en-US"/>
        </w:rPr>
        <w:t>RigidBody</w:t>
      </w:r>
      <w:r w:rsidRPr="40EE9E6F" w:rsidR="03FBAE3F">
        <w:rPr>
          <w:rFonts w:ascii="Calibri Light" w:hAnsi="Calibri Light" w:eastAsia="Calibri Light" w:cs="Calibri Light"/>
          <w:noProof w:val="0"/>
          <w:color w:val="000000" w:themeColor="text1" w:themeTint="FF" w:themeShade="FF"/>
          <w:sz w:val="22"/>
          <w:szCs w:val="22"/>
          <w:lang w:val="en-US"/>
        </w:rPr>
        <w:t xml:space="preserve"> controller (as opposed to Kinematic </w:t>
      </w:r>
      <w:r w:rsidRPr="40EE9E6F" w:rsidR="03FBAE3F">
        <w:rPr>
          <w:rFonts w:ascii="Calibri Light" w:hAnsi="Calibri Light" w:eastAsia="Calibri Light" w:cs="Calibri Light"/>
          <w:noProof w:val="0"/>
          <w:color w:val="000000" w:themeColor="text1" w:themeTint="FF" w:themeShade="FF"/>
          <w:sz w:val="22"/>
          <w:szCs w:val="22"/>
          <w:lang w:val="en-US"/>
        </w:rPr>
        <w:t>Rigidbody</w:t>
      </w:r>
      <w:r w:rsidRPr="40EE9E6F" w:rsidR="03FBAE3F">
        <w:rPr>
          <w:rFonts w:ascii="Calibri Light" w:hAnsi="Calibri Light" w:eastAsia="Calibri Light" w:cs="Calibri Light"/>
          <w:noProof w:val="0"/>
          <w:color w:val="000000" w:themeColor="text1" w:themeTint="FF" w:themeShade="FF"/>
          <w:sz w:val="22"/>
          <w:szCs w:val="22"/>
          <w:lang w:val="en-US"/>
        </w:rPr>
        <w:t xml:space="preserve"> or non-</w:t>
      </w:r>
      <w:r w:rsidRPr="40EE9E6F" w:rsidR="03FBAE3F">
        <w:rPr>
          <w:rFonts w:ascii="Calibri Light" w:hAnsi="Calibri Light" w:eastAsia="Calibri Light" w:cs="Calibri Light"/>
          <w:noProof w:val="0"/>
          <w:color w:val="000000" w:themeColor="text1" w:themeTint="FF" w:themeShade="FF"/>
          <w:sz w:val="22"/>
          <w:szCs w:val="22"/>
          <w:lang w:val="en-US"/>
        </w:rPr>
        <w:t>RigidBody</w:t>
      </w:r>
      <w:r w:rsidRPr="40EE9E6F" w:rsidR="03FBAE3F">
        <w:rPr>
          <w:rFonts w:ascii="Calibri Light" w:hAnsi="Calibri Light" w:eastAsia="Calibri Light" w:cs="Calibri Light"/>
          <w:noProof w:val="0"/>
          <w:color w:val="000000" w:themeColor="text1" w:themeTint="FF" w:themeShade="FF"/>
          <w:sz w:val="22"/>
          <w:szCs w:val="22"/>
          <w:lang w:val="en-US"/>
        </w:rPr>
        <w:t>)</w:t>
      </w:r>
    </w:p>
    <w:p xmlns:wp14="http://schemas.microsoft.com/office/word/2010/wordml" w:rsidP="40EE9E6F" wp14:paraId="2FA01F49" wp14:textId="43C1090F">
      <w:p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0EE9E6F" wp14:paraId="220AE1CD" wp14:textId="0BA8C9B5">
      <w:pPr>
        <w:spacing w:before="0" w:beforeAutospacing="off" w:after="0" w:afterAutospacing="off"/>
        <w:rPr>
          <w:rFonts w:ascii="Calibri Light" w:hAnsi="Calibri Light" w:eastAsia="Calibri Light" w:cs="Calibri Light"/>
          <w:sz w:val="22"/>
          <w:szCs w:val="22"/>
        </w:rPr>
      </w:pPr>
      <w:r w:rsidRPr="40EE9E6F" w:rsidR="03FBAE3F">
        <w:rPr>
          <w:rFonts w:ascii="Calibri Light" w:hAnsi="Calibri Light" w:eastAsia="Calibri Light" w:cs="Calibri Light"/>
          <w:noProof w:val="0"/>
          <w:color w:val="000000" w:themeColor="text1" w:themeTint="FF" w:themeShade="FF"/>
          <w:sz w:val="22"/>
          <w:szCs w:val="22"/>
          <w:lang w:val="en-GB"/>
        </w:rPr>
        <w:t>This is an overview of the three:</w:t>
      </w:r>
      <w:r w:rsidRPr="40EE9E6F" w:rsidR="03FBAE3F">
        <w:rPr>
          <w:rFonts w:ascii="Calibri Light" w:hAnsi="Calibri Light" w:eastAsia="Calibri Light" w:cs="Calibri Light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hyperlink r:id="R2f968bcf42d3414a">
        <w:r w:rsidRPr="40EE9E6F" w:rsidR="03FBAE3F">
          <w:rPr>
            <w:rStyle w:val="Hyperlink"/>
            <w:rFonts w:ascii="Calibri Light" w:hAnsi="Calibri Light" w:eastAsia="Calibri Light" w:cs="Calibri Light"/>
            <w:noProof w:val="0"/>
            <w:sz w:val="22"/>
            <w:szCs w:val="22"/>
            <w:lang w:val="en-US"/>
          </w:rPr>
          <w:t>How to Move Characters In Unity 3D | Character Controllers Explained</w:t>
        </w:r>
      </w:hyperlink>
    </w:p>
    <w:p xmlns:wp14="http://schemas.microsoft.com/office/word/2010/wordml" w:rsidP="40EE9E6F" wp14:paraId="4E406C83" wp14:textId="79752A2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0EE9E6F" w:rsidR="03FBAE3F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Static</w:t>
      </w:r>
    </w:p>
    <w:p xmlns:wp14="http://schemas.microsoft.com/office/word/2010/wordml" w:rsidP="26ABD44C" wp14:paraId="629562EB" wp14:textId="70822E9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6ABD44C" w:rsidR="1E213F2A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Non-Kinematic (</w:t>
      </w:r>
      <w:r w:rsidRPr="26ABD44C" w:rsidR="5FF340C3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Dynamic</w:t>
      </w:r>
      <w:r w:rsidRPr="26ABD44C" w:rsidR="11077D60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)</w:t>
      </w:r>
      <w:r w:rsidRPr="26ABD44C" w:rsidR="5FF340C3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6ABD44C" w:rsidR="5FF340C3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Rigidbody</w:t>
      </w:r>
      <w:r w:rsidRPr="26ABD44C" w:rsidR="5FF340C3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Controller</w:t>
      </w:r>
      <w:r w:rsidRPr="26ABD44C" w:rsidR="49467522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(Unity Scene)</w:t>
      </w:r>
    </w:p>
    <w:p xmlns:wp14="http://schemas.microsoft.com/office/word/2010/wordml" w:rsidP="26ABD44C" wp14:paraId="11BD8130" wp14:textId="1737F4E6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</w:pPr>
      <w:r w:rsidRPr="26ABD44C" w:rsidR="5FF340C3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  <w:t>Affected by Physics, gravity</w:t>
      </w:r>
    </w:p>
    <w:p w:rsidR="772E74E4" w:rsidP="26ABD44C" w:rsidRDefault="772E74E4" w14:paraId="239000A8" w14:textId="411D96DE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</w:pPr>
      <w:r w:rsidRPr="26ABD44C" w:rsidR="772E74E4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  <w:t>Larger Mass can limit effects</w:t>
      </w:r>
    </w:p>
    <w:p xmlns:wp14="http://schemas.microsoft.com/office/word/2010/wordml" w:rsidP="26ABD44C" wp14:paraId="121D6907" wp14:textId="36B92311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</w:pPr>
      <w:r w:rsidRPr="26ABD44C" w:rsidR="4E1471AF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  <w:t>Has Velocity</w:t>
      </w:r>
      <w:r w:rsidRPr="26ABD44C" w:rsidR="138EFC0A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  <w:t>, Acceleration</w:t>
      </w:r>
    </w:p>
    <w:p xmlns:wp14="http://schemas.microsoft.com/office/word/2010/wordml" w:rsidP="26ABD44C" wp14:paraId="124AB31B" wp14:textId="1387FA67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</w:pPr>
      <w:r w:rsidRPr="26ABD44C" w:rsidR="52EBEFBD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  <w:t xml:space="preserve">All </w:t>
      </w:r>
      <w:r w:rsidRPr="26ABD44C" w:rsidR="4D7D76C6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  <w:t xml:space="preserve">trigger and physics </w:t>
      </w:r>
      <w:r w:rsidRPr="26ABD44C" w:rsidR="52EBEFBD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  <w:t>c</w:t>
      </w:r>
      <w:r w:rsidRPr="26ABD44C" w:rsidR="5FF340C3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  <w:t xml:space="preserve">ollisions work </w:t>
      </w:r>
      <w:r w:rsidRPr="26ABD44C" w:rsidR="502961B6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  <w:t xml:space="preserve">and </w:t>
      </w:r>
      <w:r w:rsidRPr="26ABD44C" w:rsidR="5FF340C3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  <w:t>can</w:t>
      </w:r>
      <w:r w:rsidRPr="26ABD44C" w:rsidR="5FF340C3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  <w:t xml:space="preserve"> affect other physics objects</w:t>
      </w:r>
    </w:p>
    <w:p w:rsidR="63C4DE40" w:rsidP="26ABD44C" w:rsidRDefault="63C4DE40" w14:paraId="075658F0" w14:textId="5BB7DA2E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</w:pPr>
      <w:r w:rsidRPr="26ABD44C" w:rsidR="63C4DE40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>FixedUpdate</w:t>
      </w:r>
      <w:r w:rsidRPr="26ABD44C" w:rsidR="63C4DE40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 xml:space="preserve">, </w:t>
      </w:r>
      <w:r w:rsidRPr="26ABD44C" w:rsidR="63C4DE40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>lateUpdate</w:t>
      </w:r>
    </w:p>
    <w:p w:rsidR="35D248DB" w:rsidP="26ABD44C" w:rsidRDefault="35D248DB" w14:paraId="1C8429CD" w14:textId="1CC99871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</w:pPr>
      <w:r w:rsidRPr="26ABD44C" w:rsidR="35D248DB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>AddForce</w:t>
      </w:r>
      <w:r w:rsidRPr="26ABD44C" w:rsidR="35D248DB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 xml:space="preserve"> (</w:t>
      </w:r>
      <w:r w:rsidRPr="26ABD44C" w:rsidR="63C4DE40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>ForceMode</w:t>
      </w:r>
      <w:r w:rsidRPr="26ABD44C" w:rsidR="370097EC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>)</w:t>
      </w:r>
    </w:p>
    <w:p w:rsidR="63C4DE40" w:rsidP="26ABD44C" w:rsidRDefault="63C4DE40" w14:paraId="4E5E5F94" w14:textId="5343CB2C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</w:pPr>
      <w:r w:rsidRPr="26ABD44C" w:rsidR="63C4DE40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>Mass Dependent:</w:t>
      </w:r>
    </w:p>
    <w:p w:rsidR="63C4DE40" w:rsidP="26ABD44C" w:rsidRDefault="63C4DE40" w14:paraId="56C9AA54" w14:textId="6BC8B6A5">
      <w:pPr>
        <w:pStyle w:val="ListParagraph"/>
        <w:numPr>
          <w:ilvl w:val="3"/>
          <w:numId w:val="1"/>
        </w:numPr>
        <w:spacing w:before="0" w:beforeAutospacing="off" w:after="0" w:afterAutospacing="off"/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</w:pPr>
      <w:r w:rsidRPr="26ABD44C" w:rsidR="63C4DE40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>RigidBody.Addforce</w:t>
      </w:r>
      <w:r w:rsidRPr="26ABD44C" w:rsidR="63C4DE40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>(</w:t>
      </w:r>
      <w:r w:rsidRPr="26ABD44C" w:rsidR="63C4DE40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>ForceMode.Force</w:t>
      </w:r>
      <w:r w:rsidRPr="26ABD44C" w:rsidR="63C4DE40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>)</w:t>
      </w:r>
    </w:p>
    <w:p w:rsidR="76C3BEB7" w:rsidP="26ABD44C" w:rsidRDefault="76C3BEB7" w14:paraId="589DE5FD" w14:textId="41BAE7FC">
      <w:pPr>
        <w:pStyle w:val="ListParagraph"/>
        <w:numPr>
          <w:ilvl w:val="3"/>
          <w:numId w:val="1"/>
        </w:numPr>
        <w:spacing w:before="0" w:beforeAutospacing="off" w:after="0" w:afterAutospacing="off"/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</w:pPr>
      <w:r w:rsidRPr="26ABD44C" w:rsidR="76C3BEB7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>RigidBody.AddTorque</w:t>
      </w:r>
      <w:r w:rsidRPr="26ABD44C" w:rsidR="76C3BEB7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>(ForceMode.Torque)</w:t>
      </w:r>
    </w:p>
    <w:p w:rsidR="63C4DE40" w:rsidP="26ABD44C" w:rsidRDefault="63C4DE40" w14:paraId="18E785FC" w14:textId="582692D1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</w:pPr>
      <w:r w:rsidRPr="26ABD44C" w:rsidR="63C4DE40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>Non-Mass Dependent</w:t>
      </w:r>
    </w:p>
    <w:p w:rsidR="29259A95" w:rsidP="26ABD44C" w:rsidRDefault="29259A95" w14:paraId="66B77C21" w14:textId="322F7823">
      <w:pPr>
        <w:pStyle w:val="ListParagraph"/>
        <w:numPr>
          <w:ilvl w:val="3"/>
          <w:numId w:val="1"/>
        </w:numPr>
        <w:spacing w:before="0" w:beforeAutospacing="off" w:after="0" w:afterAutospacing="off"/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</w:pPr>
      <w:r w:rsidRPr="26ABD44C" w:rsidR="29259A95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>RigidBody.Addforce</w:t>
      </w:r>
      <w:r w:rsidRPr="26ABD44C" w:rsidR="29259A95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>(</w:t>
      </w:r>
      <w:r w:rsidRPr="26ABD44C" w:rsidR="63C4DE40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>ForceMode.Acceleration</w:t>
      </w:r>
      <w:r w:rsidRPr="26ABD44C" w:rsidR="55A52D63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>)</w:t>
      </w:r>
    </w:p>
    <w:p w:rsidR="7E5CBE9F" w:rsidP="26ABD44C" w:rsidRDefault="7E5CBE9F" w14:paraId="6FAD4868" w14:textId="0E691AC7">
      <w:pPr>
        <w:pStyle w:val="ListParagraph"/>
        <w:numPr>
          <w:ilvl w:val="3"/>
          <w:numId w:val="1"/>
        </w:numPr>
        <w:spacing w:before="0" w:beforeAutospacing="off" w:after="0" w:afterAutospacing="off"/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</w:pPr>
      <w:r w:rsidRPr="26ABD44C" w:rsidR="7E5CBE9F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>RigidBody.Addforce</w:t>
      </w:r>
      <w:r w:rsidRPr="26ABD44C" w:rsidR="7E5CBE9F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>(</w:t>
      </w:r>
      <w:r w:rsidRPr="26ABD44C" w:rsidR="63C4DE40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>ForceMode.VelocityChange</w:t>
      </w:r>
      <w:r w:rsidRPr="26ABD44C" w:rsidR="0925277E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>)</w:t>
      </w:r>
    </w:p>
    <w:p w:rsidR="75FB539B" w:rsidP="26ABD44C" w:rsidRDefault="75FB539B" w14:paraId="5CB2AB2B" w14:textId="5149643E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</w:pPr>
      <w:r w:rsidRPr="26ABD44C" w:rsidR="75FB539B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>RigidBody.MovePosition</w:t>
      </w:r>
      <w:r w:rsidRPr="26ABD44C" w:rsidR="07943264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 xml:space="preserve"> - forces, collisions</w:t>
      </w:r>
      <w:r w:rsidRPr="26ABD44C" w:rsidR="46FAB3C9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 xml:space="preserve"> along the path</w:t>
      </w:r>
    </w:p>
    <w:p w:rsidR="75FB539B" w:rsidP="26ABD44C" w:rsidRDefault="75FB539B" w14:paraId="663B0871" w14:textId="42B3771F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26ABD44C" w:rsidR="75FB539B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RigidBody.Position</w:t>
      </w:r>
      <w:r w:rsidRPr="26ABD44C" w:rsidR="75FB539B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- Teleport</w:t>
      </w:r>
      <w:r w:rsidRPr="26ABD44C" w:rsidR="30DA380E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, collisions</w:t>
      </w:r>
      <w:r w:rsidRPr="26ABD44C" w:rsidR="647E82B6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</w:t>
      </w:r>
      <w:r w:rsidRPr="26ABD44C" w:rsidR="2302E3E1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only </w:t>
      </w:r>
      <w:r w:rsidRPr="26ABD44C" w:rsidR="647E82B6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at end of physics step</w:t>
      </w:r>
    </w:p>
    <w:p w:rsidR="2331D08E" w:rsidP="26ABD44C" w:rsidRDefault="2331D08E" w14:paraId="547540B4" w14:textId="4A5FC4A4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red"/>
          <w:lang w:val="en-US"/>
        </w:rPr>
      </w:pPr>
      <w:r w:rsidRPr="26ABD44C" w:rsidR="2331D08E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red"/>
          <w:lang w:val="en-US"/>
        </w:rPr>
        <w:t>Transform</w:t>
      </w:r>
      <w:r w:rsidRPr="26ABD44C" w:rsidR="18D93220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red"/>
          <w:lang w:val="en-US"/>
        </w:rPr>
        <w:t>.Position</w:t>
      </w:r>
      <w:r w:rsidRPr="26ABD44C" w:rsidR="28805BB2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red"/>
          <w:lang w:val="en-US"/>
        </w:rPr>
        <w:t xml:space="preserve">, </w:t>
      </w:r>
      <w:r w:rsidRPr="26ABD44C" w:rsidR="13A1B0D6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red"/>
          <w:lang w:val="en-US"/>
        </w:rPr>
        <w:t>T</w:t>
      </w:r>
      <w:r w:rsidRPr="26ABD44C" w:rsidR="017F3B29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red"/>
          <w:lang w:val="en-US"/>
        </w:rPr>
        <w:t>r</w:t>
      </w:r>
      <w:r w:rsidRPr="26ABD44C" w:rsidR="13A1B0D6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red"/>
          <w:lang w:val="en-US"/>
        </w:rPr>
        <w:t xml:space="preserve">anslation, </w:t>
      </w:r>
      <w:r w:rsidRPr="26ABD44C" w:rsidR="28805BB2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red"/>
          <w:lang w:val="en-US"/>
        </w:rPr>
        <w:t>Rota</w:t>
      </w:r>
      <w:r w:rsidRPr="26ABD44C" w:rsidR="78E2DBDB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red"/>
          <w:lang w:val="en-US"/>
        </w:rPr>
        <w:t>t</w:t>
      </w:r>
      <w:r w:rsidRPr="26ABD44C" w:rsidR="28805BB2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red"/>
          <w:lang w:val="en-US"/>
        </w:rPr>
        <w:t>ion</w:t>
      </w:r>
      <w:r w:rsidRPr="26ABD44C" w:rsidR="2331D08E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red"/>
          <w:lang w:val="en-US"/>
        </w:rPr>
        <w:t>– unwanted teleportation</w:t>
      </w:r>
      <w:r w:rsidRPr="26ABD44C" w:rsidR="2BDBDD25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red"/>
          <w:lang w:val="en-US"/>
        </w:rPr>
        <w:t>, non-physics</w:t>
      </w:r>
    </w:p>
    <w:p xmlns:wp14="http://schemas.microsoft.com/office/word/2010/wordml" w:rsidP="26ABD44C" wp14:paraId="6F643170" wp14:textId="71E06F26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</w:pPr>
      <w:r w:rsidRPr="26ABD44C" w:rsidR="5FF340C3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>TimeDeltaTime</w:t>
      </w:r>
      <w:r w:rsidRPr="26ABD44C" w:rsidR="5FF340C3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 xml:space="preserve"> ok</w:t>
      </w:r>
    </w:p>
    <w:p xmlns:wp14="http://schemas.microsoft.com/office/word/2010/wordml" w:rsidP="26ABD44C" wp14:paraId="3A8460E0" wp14:textId="3911AC6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26ABD44C" w:rsidR="5FF340C3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Kinematic </w:t>
      </w:r>
      <w:r w:rsidRPr="26ABD44C" w:rsidR="5FF340C3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Rigidbody</w:t>
      </w:r>
      <w:r w:rsidRPr="26ABD44C" w:rsidR="5FF340C3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Controller</w:t>
      </w:r>
      <w:r w:rsidRPr="26ABD44C" w:rsidR="4846B503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6ABD44C" w:rsidR="4846B503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(Unity Scene)</w:t>
      </w:r>
    </w:p>
    <w:p xmlns:wp14="http://schemas.microsoft.com/office/word/2010/wordml" w:rsidP="26ABD44C" wp14:paraId="19D46CF7" wp14:textId="43776C47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</w:pPr>
      <w:r w:rsidRPr="26ABD44C" w:rsidR="5FF340C3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  <w:t>Not affected by physics, gravity - use own code if needed</w:t>
      </w:r>
      <w:r w:rsidRPr="26ABD44C" w:rsidR="5FF340C3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7899043" w:rsidP="26ABD44C" w:rsidRDefault="07899043" w14:paraId="635B241F" w14:textId="421CEE65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</w:pPr>
      <w:r w:rsidRPr="26ABD44C" w:rsidR="07899043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  <w:t>No Velocity (non physics)</w:t>
      </w:r>
    </w:p>
    <w:p w:rsidR="5B328AC9" w:rsidP="26ABD44C" w:rsidRDefault="5B328AC9" w14:paraId="5B8BB0D3" w14:textId="52111AC6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</w:pPr>
      <w:r w:rsidRPr="26ABD44C" w:rsidR="5B328AC9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  <w:t>Trigger Collisons work</w:t>
      </w:r>
    </w:p>
    <w:p xmlns:wp14="http://schemas.microsoft.com/office/word/2010/wordml" w:rsidP="26ABD44C" wp14:paraId="2DC4B591" wp14:textId="7ABB468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</w:pPr>
      <w:r w:rsidRPr="26ABD44C" w:rsidR="5B328AC9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  <w:t xml:space="preserve">Physics </w:t>
      </w:r>
      <w:r w:rsidRPr="26ABD44C" w:rsidR="5FF340C3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  <w:t xml:space="preserve">Collisions </w:t>
      </w:r>
      <w:r w:rsidRPr="26ABD44C" w:rsidR="19283487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  <w:t xml:space="preserve">natively </w:t>
      </w:r>
      <w:r w:rsidRPr="26ABD44C" w:rsidR="5FF340C3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  <w:t xml:space="preserve">work </w:t>
      </w:r>
      <w:r w:rsidRPr="26ABD44C" w:rsidR="467CEA48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  <w:t xml:space="preserve">only </w:t>
      </w:r>
      <w:r w:rsidRPr="26ABD44C" w:rsidR="2D5AECF6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  <w:t xml:space="preserve">with </w:t>
      </w:r>
      <w:r w:rsidRPr="26ABD44C" w:rsidR="51ABC823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  <w:t>non kinematic</w:t>
      </w:r>
      <w:r w:rsidRPr="26ABD44C" w:rsidR="51ABC823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  <w:t xml:space="preserve"> (Dynamic) Rigid Bod</w:t>
      </w:r>
      <w:r w:rsidRPr="26ABD44C" w:rsidR="0FDC3B19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  <w:t>ies</w:t>
      </w:r>
    </w:p>
    <w:p w:rsidR="0E657F82" w:rsidP="26ABD44C" w:rsidRDefault="0E657F82" w14:paraId="64A8F847" w14:textId="0A086A8D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</w:pPr>
      <w:r w:rsidRPr="26ABD44C" w:rsidR="0E657F82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  <w:t>You could increase the mass of the NKD rigidbody high so it won’t be pushed</w:t>
      </w:r>
    </w:p>
    <w:p xmlns:wp14="http://schemas.microsoft.com/office/word/2010/wordml" w:rsidP="26ABD44C" wp14:paraId="68BF2F8E" wp14:textId="4F763250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</w:pPr>
      <w:r w:rsidRPr="26ABD44C" w:rsidR="5FF340C3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>Update</w:t>
      </w:r>
    </w:p>
    <w:p w:rsidR="1223DBD8" w:rsidP="26ABD44C" w:rsidRDefault="1223DBD8" w14:paraId="5729ECAF" w14:textId="025DD090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</w:pPr>
      <w:r w:rsidRPr="26ABD44C" w:rsidR="1223DBD8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>RigidBody.</w:t>
      </w:r>
      <w:r w:rsidRPr="26ABD44C" w:rsidR="6CF52674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>MovePosition</w:t>
      </w:r>
      <w:r w:rsidRPr="26ABD44C" w:rsidR="24C9FA64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>, MoveRotation</w:t>
      </w:r>
      <w:r w:rsidRPr="26ABD44C" w:rsidR="679B9F28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>– unaffected by forces, collisions</w:t>
      </w:r>
    </w:p>
    <w:p w:rsidR="181DBF66" w:rsidP="26ABD44C" w:rsidRDefault="181DBF66" w14:paraId="4FE82357" w14:textId="615DB186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26ABD44C" w:rsidR="181DBF66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RigidBody.Position</w:t>
      </w:r>
      <w:r w:rsidRPr="26ABD44C" w:rsidR="181DBF66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- Teleport, collisions </w:t>
      </w:r>
      <w:r w:rsidRPr="26ABD44C" w:rsidR="09C78E62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only </w:t>
      </w:r>
      <w:r w:rsidRPr="26ABD44C" w:rsidR="181DBF66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at end of physics step</w:t>
      </w:r>
    </w:p>
    <w:p w:rsidR="181DBF66" w:rsidP="26ABD44C" w:rsidRDefault="181DBF66" w14:paraId="3057B775" w14:textId="2FFD5586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red"/>
          <w:lang w:val="en-US"/>
        </w:rPr>
      </w:pPr>
      <w:r w:rsidRPr="26ABD44C" w:rsidR="181DBF66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red"/>
          <w:lang w:val="en-US"/>
        </w:rPr>
        <w:t>Transform.Position</w:t>
      </w:r>
      <w:r w:rsidRPr="26ABD44C" w:rsidR="181DBF66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red"/>
          <w:lang w:val="en-US"/>
        </w:rPr>
        <w:t xml:space="preserve">, </w:t>
      </w:r>
      <w:r w:rsidRPr="26ABD44C" w:rsidR="3D22A575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red"/>
          <w:lang w:val="en-US"/>
        </w:rPr>
        <w:t xml:space="preserve">Translation, </w:t>
      </w:r>
      <w:r w:rsidRPr="26ABD44C" w:rsidR="181DBF66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red"/>
          <w:lang w:val="en-US"/>
        </w:rPr>
        <w:t>Rota</w:t>
      </w:r>
      <w:r w:rsidRPr="26ABD44C" w:rsidR="7647025D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red"/>
          <w:lang w:val="en-US"/>
        </w:rPr>
        <w:t>t</w:t>
      </w:r>
      <w:r w:rsidRPr="26ABD44C" w:rsidR="181DBF66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red"/>
          <w:lang w:val="en-US"/>
        </w:rPr>
        <w:t>ion– unwanted teleportation, non-physics</w:t>
      </w:r>
    </w:p>
    <w:p xmlns:wp14="http://schemas.microsoft.com/office/word/2010/wordml" w:rsidP="26ABD44C" wp14:paraId="146F4537" wp14:textId="1A0FAF69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</w:pPr>
      <w:r w:rsidRPr="26ABD44C" w:rsidR="5FF340C3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>TimeDeltaTime</w:t>
      </w:r>
      <w:r w:rsidRPr="26ABD44C" w:rsidR="5FF340C3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green"/>
          <w:lang w:val="en-US"/>
        </w:rPr>
        <w:t xml:space="preserve"> ok</w:t>
      </w:r>
    </w:p>
    <w:p xmlns:wp14="http://schemas.microsoft.com/office/word/2010/wordml" w:rsidP="26ABD44C" wp14:paraId="1889C74C" wp14:textId="0856FAD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6ABD44C" w:rsidR="7998DC6E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Kinematic </w:t>
      </w:r>
      <w:r w:rsidRPr="26ABD44C" w:rsidR="52A867E7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Non-</w:t>
      </w:r>
      <w:r w:rsidRPr="26ABD44C" w:rsidR="52A867E7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RigidBody</w:t>
      </w:r>
      <w:r w:rsidRPr="26ABD44C" w:rsidR="52A867E7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6ABD44C" w:rsidR="52A867E7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Controller - </w:t>
      </w:r>
      <w:r w:rsidRPr="26ABD44C" w:rsidR="5FF340C3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Unity built in controller</w:t>
      </w:r>
    </w:p>
    <w:p xmlns:wp14="http://schemas.microsoft.com/office/word/2010/wordml" w:rsidP="40EE9E6F" wp14:paraId="3DF232E9" wp14:textId="714E1D48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0EE9E6F" w:rsidR="03FBAE3F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Not affected by physics, gravity </w:t>
      </w:r>
    </w:p>
    <w:p xmlns:wp14="http://schemas.microsoft.com/office/word/2010/wordml" w:rsidP="40EE9E6F" wp14:paraId="7CA2AB2B" wp14:textId="09F3EFE2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0EE9E6F" w:rsidR="03FBAE3F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No </w:t>
      </w:r>
      <w:r w:rsidRPr="40EE9E6F" w:rsidR="03FBAE3F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Rigidbody</w:t>
      </w:r>
      <w:r w:rsidRPr="40EE9E6F" w:rsidR="03FBAE3F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custom control code and wrapper for selected physics</w:t>
      </w:r>
    </w:p>
    <w:p xmlns:wp14="http://schemas.microsoft.com/office/word/2010/wordml" w:rsidP="40EE9E6F" wp14:paraId="680D1FAB" wp14:textId="3C2989EF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0EE9E6F" w:rsidR="03FBAE3F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Gravity - </w:t>
      </w:r>
      <w:r w:rsidRPr="40EE9E6F" w:rsidR="03FBAE3F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CharacterController.SimpleMove</w:t>
      </w:r>
    </w:p>
    <w:p xmlns:wp14="http://schemas.microsoft.com/office/word/2010/wordml" w:rsidP="40EE9E6F" wp14:paraId="144AB4DD" wp14:textId="09C87220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0EE9E6F" w:rsidR="03FBAE3F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Collisions work - </w:t>
      </w:r>
    </w:p>
    <w:p xmlns:wp14="http://schemas.microsoft.com/office/word/2010/wordml" w:rsidP="40EE9E6F" wp14:paraId="3D79A1A3" wp14:textId="4F5B4397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0EE9E6F" w:rsidR="03FBAE3F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wall, object and uneven ground</w:t>
      </w:r>
    </w:p>
    <w:p xmlns:wp14="http://schemas.microsoft.com/office/word/2010/wordml" w:rsidP="40EE9E6F" wp14:paraId="5902B30A" wp14:textId="5135F7E4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0EE9E6F" w:rsidR="03FBAE3F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does not affect other physics objects</w:t>
      </w:r>
    </w:p>
    <w:p xmlns:wp14="http://schemas.microsoft.com/office/word/2010/wordml" w:rsidP="40EE9E6F" wp14:paraId="4119C855" wp14:textId="38409B46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0EE9E6F" w:rsidR="03FBAE3F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Other physics objects can affect</w:t>
      </w:r>
    </w:p>
    <w:p xmlns:wp14="http://schemas.microsoft.com/office/word/2010/wordml" w:rsidP="26ABD44C" wp14:paraId="2B39AB5F" wp14:textId="09EE6B9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26ABD44C" w:rsidR="5FF340C3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Non-</w:t>
      </w:r>
      <w:r w:rsidRPr="26ABD44C" w:rsidR="5FF340C3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RigidBody</w:t>
      </w:r>
      <w:r w:rsidRPr="26ABD44C" w:rsidR="5FF340C3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</w:t>
      </w:r>
      <w:r w:rsidRPr="26ABD44C" w:rsidR="5FF340C3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Controller</w:t>
      </w:r>
      <w:r w:rsidRPr="26ABD44C" w:rsidR="06175CF6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-</w:t>
      </w:r>
      <w:r w:rsidRPr="26ABD44C" w:rsidR="2A8F6170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</w:t>
      </w:r>
      <w:r w:rsidRPr="26ABD44C" w:rsidR="06175CF6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C</w:t>
      </w:r>
      <w:r w:rsidRPr="26ABD44C" w:rsidR="06175CF6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ustom</w:t>
      </w:r>
    </w:p>
    <w:p xmlns:wp14="http://schemas.microsoft.com/office/word/2010/wordml" w:rsidP="26ABD44C" wp14:paraId="7FE3B52F" wp14:textId="10D37F1B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26ABD44C" w:rsidR="5FF340C3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Kinematic</w:t>
      </w:r>
    </w:p>
    <w:p xmlns:wp14="http://schemas.microsoft.com/office/word/2010/wordml" w:rsidP="26ABD44C" wp14:paraId="568E310B" wp14:textId="6674B5D7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26ABD44C" w:rsidR="5FF340C3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Direct Input - mouse control</w:t>
      </w:r>
    </w:p>
    <w:p xmlns:wp14="http://schemas.microsoft.com/office/word/2010/wordml" w:rsidP="40EE9E6F" wp14:paraId="2C008198" wp14:textId="5CC6DADE">
      <w:p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color w:val="000000" w:themeColor="text1" w:themeTint="FF" w:themeShade="FF"/>
          <w:sz w:val="22"/>
          <w:szCs w:val="22"/>
          <w:lang w:val="en-US"/>
        </w:rPr>
      </w:pPr>
      <w:r w:rsidRPr="40EE9E6F" w:rsidR="03FBAE3F">
        <w:rPr>
          <w:rFonts w:ascii="Calibri Light" w:hAnsi="Calibri Light" w:eastAsia="Calibri Light" w:cs="Calibri Light"/>
          <w:noProof w:val="0"/>
          <w:color w:val="000000" w:themeColor="text1" w:themeTint="FF" w:themeShade="FF"/>
          <w:sz w:val="22"/>
          <w:szCs w:val="22"/>
          <w:lang w:val="en-US"/>
        </w:rPr>
        <w:t xml:space="preserve">It looks like your gravity may be working, but you also need to parent the character or transform when moving between platforms: </w:t>
      </w:r>
    </w:p>
    <w:p xmlns:wp14="http://schemas.microsoft.com/office/word/2010/wordml" w:rsidP="40EE9E6F" wp14:paraId="02C6F16A" wp14:textId="5139AFAA">
      <w:p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color w:val="000000" w:themeColor="text1" w:themeTint="FF" w:themeShade="FF"/>
          <w:sz w:val="22"/>
          <w:szCs w:val="22"/>
          <w:lang w:val="en-GB"/>
        </w:rPr>
      </w:pPr>
    </w:p>
    <w:p xmlns:wp14="http://schemas.microsoft.com/office/word/2010/wordml" w:rsidP="40EE9E6F" wp14:paraId="05191722" wp14:textId="3A164109">
      <w:pPr>
        <w:spacing w:before="0" w:beforeAutospacing="off" w:after="0" w:afterAutospacing="off"/>
        <w:rPr>
          <w:rFonts w:ascii="Calibri Light" w:hAnsi="Calibri Light" w:eastAsia="Calibri Light" w:cs="Calibri Light"/>
          <w:sz w:val="22"/>
          <w:szCs w:val="22"/>
        </w:rPr>
      </w:pPr>
      <w:r w:rsidRPr="40EE9E6F" w:rsidR="03FBAE3F">
        <w:rPr>
          <w:rFonts w:ascii="Calibri Light" w:hAnsi="Calibri Light" w:eastAsia="Calibri Light" w:cs="Calibri Light"/>
          <w:noProof w:val="0"/>
          <w:color w:val="000000" w:themeColor="text1" w:themeTint="FF" w:themeShade="FF"/>
          <w:sz w:val="22"/>
          <w:szCs w:val="22"/>
          <w:lang w:val="en-GB"/>
        </w:rPr>
        <w:t>This is the basic principle in visual coding:</w:t>
      </w:r>
      <w:r w:rsidRPr="40EE9E6F" w:rsidR="03FBAE3F">
        <w:rPr>
          <w:rFonts w:ascii="Calibri Light" w:hAnsi="Calibri Light" w:eastAsia="Calibri Light" w:cs="Calibri Light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hyperlink r:id="R7d591bdf60a04c5e">
        <w:r w:rsidRPr="40EE9E6F" w:rsidR="03FBAE3F">
          <w:rPr>
            <w:rStyle w:val="Hyperlink"/>
            <w:rFonts w:ascii="Calibri Light" w:hAnsi="Calibri Light" w:eastAsia="Calibri Light" w:cs="Calibri Light"/>
            <w:noProof w:val="0"/>
            <w:sz w:val="22"/>
            <w:szCs w:val="22"/>
            <w:lang w:val="en-US"/>
          </w:rPr>
          <w:t>Simple Moving Platform Setup Rigidbody/Character Controller - Unity Bolt Tutorial |Visual Scripting</w:t>
        </w:r>
      </w:hyperlink>
    </w:p>
    <w:p xmlns:wp14="http://schemas.microsoft.com/office/word/2010/wordml" w:rsidP="40EE9E6F" wp14:paraId="23CEFE70" wp14:textId="775A7F4B">
      <w:p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color w:val="000000" w:themeColor="text1" w:themeTint="FF" w:themeShade="FF"/>
          <w:sz w:val="22"/>
          <w:szCs w:val="22"/>
          <w:lang w:val="en-US"/>
        </w:rPr>
      </w:pPr>
      <w:r w:rsidRPr="40EE9E6F" w:rsidR="03FBAE3F">
        <w:rPr>
          <w:rFonts w:ascii="Calibri Light" w:hAnsi="Calibri Light" w:eastAsia="Calibri Light" w:cs="Calibri Light"/>
          <w:noProof w:val="0"/>
          <w:color w:val="000000" w:themeColor="text1" w:themeTint="FF" w:themeShade="FF"/>
          <w:sz w:val="22"/>
          <w:szCs w:val="22"/>
          <w:lang w:val="en-US"/>
        </w:rPr>
        <w:t xml:space="preserve">Basic idea </w:t>
      </w:r>
      <w:r w:rsidRPr="40EE9E6F" w:rsidR="03FBAE3F">
        <w:rPr>
          <w:rFonts w:ascii="Calibri Light" w:hAnsi="Calibri Light" w:eastAsia="Calibri Light" w:cs="Calibri Light"/>
          <w:noProof w:val="0"/>
          <w:color w:val="000000" w:themeColor="text1" w:themeTint="FF" w:themeShade="FF"/>
          <w:sz w:val="22"/>
          <w:szCs w:val="22"/>
          <w:lang w:val="en-US"/>
        </w:rPr>
        <w:t>is:</w:t>
      </w:r>
      <w:r w:rsidRPr="40EE9E6F" w:rsidR="03FBAE3F">
        <w:rPr>
          <w:rFonts w:ascii="Calibri Light" w:hAnsi="Calibri Light" w:eastAsia="Calibri Light" w:cs="Calibri Light"/>
          <w:noProof w:val="0"/>
          <w:color w:val="000000" w:themeColor="text1" w:themeTint="FF" w:themeShade="FF"/>
          <w:sz w:val="22"/>
          <w:szCs w:val="22"/>
          <w:lang w:val="en-US"/>
        </w:rPr>
        <w:t xml:space="preserve"> parent the character transform to a new platform when the platform collider triggered;</w:t>
      </w:r>
    </w:p>
    <w:p xmlns:wp14="http://schemas.microsoft.com/office/word/2010/wordml" w:rsidP="40EE9E6F" wp14:paraId="6E83F911" wp14:textId="54B0933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hyperlink r:id="R44515ff71398449e">
        <w:r w:rsidRPr="40EE9E6F" w:rsidR="03FBAE3F">
          <w:rPr>
            <w:rStyle w:val="Hyperlink"/>
            <w:rFonts w:ascii="Calibri Light" w:hAnsi="Calibri Light" w:eastAsia="Calibri Light" w:cs="Calibri Light"/>
            <w:b w:val="0"/>
            <w:bCs w:val="0"/>
            <w:i w:val="0"/>
            <w:iCs w:val="0"/>
            <w:noProof w:val="0"/>
            <w:sz w:val="22"/>
            <w:szCs w:val="22"/>
            <w:lang w:val="en-GB"/>
          </w:rPr>
          <w:t>How to Create 3D Moving Platforms (Unity Tutorial)</w:t>
        </w:r>
      </w:hyperlink>
    </w:p>
    <w:p xmlns:wp14="http://schemas.microsoft.com/office/word/2010/wordml" w:rsidP="40EE9E6F" wp14:paraId="4425151C" wp14:textId="7A72B59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hyperlink r:id="Re686740273c44090">
        <w:r w:rsidRPr="40EE9E6F" w:rsidR="03FBAE3F">
          <w:rPr>
            <w:rStyle w:val="Hyperlink"/>
            <w:rFonts w:ascii="Calibri Light" w:hAnsi="Calibri Light" w:eastAsia="Calibri Light" w:cs="Calibri Light"/>
            <w:b w:val="0"/>
            <w:bCs w:val="0"/>
            <w:i w:val="0"/>
            <w:iCs w:val="0"/>
            <w:noProof w:val="0"/>
            <w:sz w:val="22"/>
            <w:szCs w:val="22"/>
            <w:lang w:val="en-US"/>
          </w:rPr>
          <w:t>https://discussions.unity.com/t/charactercontroller-on-a-moving-platform/684563/7</w:t>
        </w:r>
      </w:hyperlink>
    </w:p>
    <w:p xmlns:wp14="http://schemas.microsoft.com/office/word/2010/wordml" w:rsidP="40EE9E6F" wp14:paraId="4BF11302" wp14:textId="060EB43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hyperlink r:id="R09316499c3e24300">
        <w:r w:rsidRPr="40EE9E6F" w:rsidR="03FBAE3F">
          <w:rPr>
            <w:rStyle w:val="Hyperlink"/>
            <w:rFonts w:ascii="Calibri Light" w:hAnsi="Calibri Light" w:eastAsia="Calibri Light" w:cs="Calibri Light"/>
            <w:b w:val="0"/>
            <w:bCs w:val="0"/>
            <w:i w:val="0"/>
            <w:iCs w:val="0"/>
            <w:noProof w:val="0"/>
            <w:sz w:val="22"/>
            <w:szCs w:val="22"/>
            <w:lang w:val="en-US"/>
          </w:rPr>
          <w:t>https://discussions.unity.com/t/how-to-get-a-character-to-move-with-a-moving-platform/1720</w:t>
        </w:r>
      </w:hyperlink>
    </w:p>
    <w:p xmlns:wp14="http://schemas.microsoft.com/office/word/2010/wordml" w:rsidP="40EE9E6F" wp14:paraId="2FCC7EE9" wp14:textId="21B4AAB2">
      <w:pPr>
        <w:pStyle w:val="Normal"/>
        <w:spacing w:before="0" w:beforeAutospacing="off" w:after="0" w:afterAutospacing="off"/>
        <w:rPr>
          <w:rFonts w:ascii="Calibri Light" w:hAnsi="Calibri Light" w:eastAsia="Calibri Light" w:cs="Calibri Light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0EE9E6F" wp14:paraId="7F6A35D8" wp14:textId="43B97787">
      <w:pPr>
        <w:pStyle w:val="Normal"/>
        <w:spacing w:before="0" w:beforeAutospacing="off" w:after="0" w:afterAutospacing="off"/>
        <w:rPr>
          <w:rFonts w:ascii="Calibri Light" w:hAnsi="Calibri Light" w:eastAsia="Calibri Light" w:cs="Calibri Light"/>
          <w:noProof w:val="0"/>
          <w:color w:val="000000" w:themeColor="text1" w:themeTint="FF" w:themeShade="FF"/>
          <w:sz w:val="22"/>
          <w:szCs w:val="22"/>
          <w:lang w:val="en-US"/>
        </w:rPr>
      </w:pPr>
      <w:r w:rsidRPr="40EE9E6F" w:rsidR="03FBAE3F">
        <w:rPr>
          <w:rFonts w:ascii="Calibri Light" w:hAnsi="Calibri Light" w:eastAsia="Calibri Light" w:cs="Calibri Light"/>
          <w:noProof w:val="0"/>
          <w:color w:val="000000" w:themeColor="text1" w:themeTint="FF" w:themeShade="FF"/>
          <w:sz w:val="22"/>
          <w:szCs w:val="22"/>
          <w:lang w:val="en-US"/>
        </w:rPr>
        <w:t>That's</w:t>
      </w:r>
      <w:r w:rsidRPr="40EE9E6F" w:rsidR="03FBAE3F">
        <w:rPr>
          <w:rFonts w:ascii="Calibri Light" w:hAnsi="Calibri Light" w:eastAsia="Calibri Light" w:cs="Calibri Light"/>
          <w:noProof w:val="0"/>
          <w:color w:val="000000" w:themeColor="text1" w:themeTint="FF" w:themeShade="FF"/>
          <w:sz w:val="22"/>
          <w:szCs w:val="22"/>
          <w:lang w:val="en-US"/>
        </w:rPr>
        <w:t xml:space="preserve"> the idea I think you may need, happy to look at your project if you have trouble implementing it.</w:t>
      </w:r>
    </w:p>
    <w:p xmlns:wp14="http://schemas.microsoft.com/office/word/2010/wordml" w:rsidP="40EE9E6F" wp14:paraId="2C078E63" wp14:textId="417DD70A">
      <w:pPr>
        <w:rPr>
          <w:rFonts w:ascii="Calibri Light" w:hAnsi="Calibri Light" w:eastAsia="Calibri Light" w:cs="Calibri Light"/>
          <w:sz w:val="22"/>
          <w:szCs w:val="22"/>
        </w:rPr>
      </w:pP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455"/>
        <w:gridCol w:w="3907"/>
        <w:gridCol w:w="3518"/>
      </w:tblGrid>
      <w:tr w:rsidR="26ABD44C" w:rsidTr="26ABD44C" w14:paraId="554ECE50">
        <w:trPr>
          <w:trHeight w:val="300"/>
        </w:trPr>
        <w:tc>
          <w:tcPr>
            <w:tcW w:w="1455" w:type="dxa"/>
            <w:tcBorders>
              <w:bottom w:val="single" w:color="A3C9FF" w:sz="6"/>
            </w:tcBorders>
            <w:shd w:val="clear" w:color="auto" w:fill="FFFFFF" w:themeFill="background1"/>
            <w:tcMar>
              <w:bottom w:w="180" w:type="dxa"/>
              <w:right w:w="150" w:type="dxa"/>
            </w:tcMar>
            <w:vAlign w:val="top"/>
          </w:tcPr>
          <w:p w:rsidR="26ABD44C" w:rsidP="26ABD44C" w:rsidRDefault="26ABD44C" w14:paraId="1621D305" w14:textId="2B9F03F7">
            <w:pPr>
              <w:spacing w:before="0" w:beforeAutospacing="off" w:after="0" w:afterAutospacing="off"/>
              <w:jc w:val="left"/>
            </w:pPr>
            <w:r w:rsidRPr="26ABD44C" w:rsidR="26ABD44C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color w:val="0A0A0A"/>
                <w:sz w:val="21"/>
                <w:szCs w:val="21"/>
              </w:rPr>
              <w:t xml:space="preserve">Feature </w:t>
            </w:r>
          </w:p>
        </w:tc>
        <w:tc>
          <w:tcPr>
            <w:tcW w:w="3907" w:type="dxa"/>
            <w:tcBorders>
              <w:bottom w:val="single" w:color="A3C9FF" w:sz="6"/>
            </w:tcBorders>
            <w:shd w:val="clear" w:color="auto" w:fill="FFFFFF" w:themeFill="background1"/>
            <w:tcMar>
              <w:left w:w="150" w:type="dxa"/>
              <w:bottom w:w="180" w:type="dxa"/>
              <w:right w:w="150" w:type="dxa"/>
            </w:tcMar>
            <w:vAlign w:val="top"/>
          </w:tcPr>
          <w:p w:rsidR="26ABD44C" w:rsidP="26ABD44C" w:rsidRDefault="26ABD44C" w14:paraId="6027F217" w14:textId="4295C4C4">
            <w:pPr>
              <w:spacing w:before="0" w:beforeAutospacing="off" w:after="0" w:afterAutospacing="off"/>
              <w:jc w:val="left"/>
            </w:pPr>
            <w:r w:rsidRPr="26ABD44C" w:rsidR="26ABD44C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color w:val="0A0A0A"/>
                <w:sz w:val="21"/>
                <w:szCs w:val="21"/>
              </w:rPr>
              <w:t>Kinematic Transform</w:t>
            </w:r>
          </w:p>
        </w:tc>
        <w:tc>
          <w:tcPr>
            <w:tcW w:w="3518" w:type="dxa"/>
            <w:tcBorders>
              <w:bottom w:val="single" w:color="A3C9FF" w:sz="6"/>
            </w:tcBorders>
            <w:shd w:val="clear" w:color="auto" w:fill="FFFFFF" w:themeFill="background1"/>
            <w:tcMar>
              <w:left w:w="150" w:type="dxa"/>
              <w:bottom w:w="180" w:type="dxa"/>
            </w:tcMar>
            <w:vAlign w:val="top"/>
          </w:tcPr>
          <w:p w:rsidR="26ABD44C" w:rsidP="26ABD44C" w:rsidRDefault="26ABD44C" w14:paraId="3831636F" w14:textId="71B003AA">
            <w:pPr>
              <w:spacing w:before="0" w:beforeAutospacing="off" w:after="0" w:afterAutospacing="off"/>
              <w:jc w:val="left"/>
            </w:pPr>
            <w:r w:rsidRPr="26ABD44C" w:rsidR="26ABD44C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color w:val="0A0A0A"/>
                <w:sz w:val="21"/>
                <w:szCs w:val="21"/>
              </w:rPr>
              <w:t>Non-Kinematic (Dynamic) Transform</w:t>
            </w:r>
          </w:p>
        </w:tc>
      </w:tr>
      <w:tr w:rsidR="26ABD44C" w:rsidTr="26ABD44C" w14:paraId="0471CA07">
        <w:trPr>
          <w:trHeight w:val="300"/>
        </w:trPr>
        <w:tc>
          <w:tcPr>
            <w:tcW w:w="1455" w:type="dxa"/>
            <w:tcBorders>
              <w:bottom w:val="single" w:color="A3C9FF" w:sz="6"/>
            </w:tcBorders>
            <w:shd w:val="clear" w:color="auto" w:fill="FFFFFF" w:themeFill="background1"/>
            <w:tcMar>
              <w:top w:w="180" w:type="dxa"/>
              <w:bottom w:w="180" w:type="dxa"/>
              <w:right w:w="150" w:type="dxa"/>
            </w:tcMar>
            <w:vAlign w:val="top"/>
          </w:tcPr>
          <w:p w:rsidR="26ABD44C" w:rsidP="26ABD44C" w:rsidRDefault="26ABD44C" w14:paraId="563BA50C" w14:textId="03CCBEF5">
            <w:pPr>
              <w:spacing w:before="0" w:beforeAutospacing="off" w:after="0" w:afterAutospacing="off" w:line="270" w:lineRule="auto"/>
            </w:pPr>
            <w:r w:rsidRPr="26ABD44C" w:rsidR="26ABD44C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A0A0A"/>
                <w:sz w:val="21"/>
                <w:szCs w:val="21"/>
              </w:rPr>
              <w:t>Movement Control</w:t>
            </w:r>
          </w:p>
        </w:tc>
        <w:tc>
          <w:tcPr>
            <w:tcW w:w="3907" w:type="dxa"/>
            <w:tcBorders>
              <w:bottom w:val="single" w:color="A3C9FF" w:sz="6"/>
            </w:tcBorders>
            <w:shd w:val="clear" w:color="auto" w:fill="FFFFFF" w:themeFill="background1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:rsidR="26ABD44C" w:rsidP="26ABD44C" w:rsidRDefault="26ABD44C" w14:paraId="5C45B6E4" w14:textId="107EB962">
            <w:pPr>
              <w:spacing w:before="0" w:beforeAutospacing="off" w:after="0" w:afterAutospacing="off" w:line="270" w:lineRule="auto"/>
            </w:pPr>
            <w:r w:rsidRPr="26ABD44C" w:rsidR="26ABD44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A0A0A"/>
                <w:sz w:val="21"/>
                <w:szCs w:val="21"/>
              </w:rPr>
              <w:t>Application-controlled; motion is manually calculated and applied.</w:t>
            </w:r>
          </w:p>
        </w:tc>
        <w:tc>
          <w:tcPr>
            <w:tcW w:w="3518" w:type="dxa"/>
            <w:tcBorders>
              <w:bottom w:val="single" w:color="A3C9FF" w:sz="6"/>
            </w:tcBorders>
            <w:shd w:val="clear" w:color="auto" w:fill="FFFFFF" w:themeFill="background1"/>
            <w:tcMar>
              <w:top w:w="180" w:type="dxa"/>
              <w:left w:w="150" w:type="dxa"/>
              <w:bottom w:w="180" w:type="dxa"/>
            </w:tcMar>
            <w:vAlign w:val="top"/>
          </w:tcPr>
          <w:p w:rsidR="26ABD44C" w:rsidP="26ABD44C" w:rsidRDefault="26ABD44C" w14:paraId="5DE11756" w14:textId="199AA314">
            <w:pPr>
              <w:spacing w:before="0" w:beforeAutospacing="off" w:after="0" w:afterAutospacing="off" w:line="270" w:lineRule="auto"/>
            </w:pPr>
            <w:r w:rsidRPr="26ABD44C" w:rsidR="26ABD44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A0A0A"/>
                <w:sz w:val="21"/>
                <w:szCs w:val="21"/>
              </w:rPr>
              <w:t>Physics-engine controlled; motion is the result of forces and collisions.</w:t>
            </w:r>
          </w:p>
        </w:tc>
      </w:tr>
      <w:tr w:rsidR="26ABD44C" w:rsidTr="26ABD44C" w14:paraId="272A30EC">
        <w:trPr>
          <w:trHeight w:val="300"/>
        </w:trPr>
        <w:tc>
          <w:tcPr>
            <w:tcW w:w="1455" w:type="dxa"/>
            <w:tcBorders>
              <w:bottom w:val="single" w:color="A3C9FF" w:sz="6"/>
            </w:tcBorders>
            <w:shd w:val="clear" w:color="auto" w:fill="FFFFFF" w:themeFill="background1"/>
            <w:tcMar>
              <w:top w:w="180" w:type="dxa"/>
              <w:bottom w:w="180" w:type="dxa"/>
              <w:right w:w="150" w:type="dxa"/>
            </w:tcMar>
            <w:vAlign w:val="top"/>
          </w:tcPr>
          <w:p w:rsidR="26ABD44C" w:rsidP="26ABD44C" w:rsidRDefault="26ABD44C" w14:paraId="1658933A" w14:textId="66E6532F">
            <w:pPr>
              <w:spacing w:before="0" w:beforeAutospacing="off" w:after="0" w:afterAutospacing="off" w:line="270" w:lineRule="auto"/>
            </w:pPr>
            <w:r w:rsidRPr="26ABD44C" w:rsidR="26ABD44C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A0A0A"/>
                <w:sz w:val="21"/>
                <w:szCs w:val="21"/>
              </w:rPr>
              <w:t>Forces &amp; Gravity</w:t>
            </w:r>
          </w:p>
        </w:tc>
        <w:tc>
          <w:tcPr>
            <w:tcW w:w="3907" w:type="dxa"/>
            <w:tcBorders>
              <w:bottom w:val="single" w:color="A3C9FF" w:sz="6"/>
            </w:tcBorders>
            <w:shd w:val="clear" w:color="auto" w:fill="FFFFFF" w:themeFill="background1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:rsidR="26ABD44C" w:rsidP="26ABD44C" w:rsidRDefault="26ABD44C" w14:paraId="294532B0" w14:textId="1BBEAA70">
            <w:pPr>
              <w:spacing w:before="0" w:beforeAutospacing="off" w:after="0" w:afterAutospacing="off" w:line="270" w:lineRule="auto"/>
            </w:pPr>
            <w:r w:rsidRPr="26ABD44C" w:rsidR="26ABD44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A0A0A"/>
                <w:sz w:val="21"/>
                <w:szCs w:val="21"/>
              </w:rPr>
              <w:t>Ignored by default; must be manually implemented if desired.</w:t>
            </w:r>
          </w:p>
        </w:tc>
        <w:tc>
          <w:tcPr>
            <w:tcW w:w="3518" w:type="dxa"/>
            <w:tcBorders>
              <w:bottom w:val="single" w:color="A3C9FF" w:sz="6"/>
            </w:tcBorders>
            <w:shd w:val="clear" w:color="auto" w:fill="FFFFFF" w:themeFill="background1"/>
            <w:tcMar>
              <w:top w:w="180" w:type="dxa"/>
              <w:left w:w="150" w:type="dxa"/>
              <w:bottom w:w="180" w:type="dxa"/>
            </w:tcMar>
            <w:vAlign w:val="top"/>
          </w:tcPr>
          <w:p w:rsidR="26ABD44C" w:rsidP="26ABD44C" w:rsidRDefault="26ABD44C" w14:paraId="4929193D" w14:textId="0958CF65">
            <w:pPr>
              <w:spacing w:before="0" w:beforeAutospacing="off" w:after="0" w:afterAutospacing="off" w:line="270" w:lineRule="auto"/>
            </w:pPr>
            <w:r w:rsidRPr="26ABD44C" w:rsidR="26ABD44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A0A0A"/>
                <w:sz w:val="21"/>
                <w:szCs w:val="21"/>
              </w:rPr>
              <w:t>Actively responded to, including gravity.</w:t>
            </w:r>
          </w:p>
        </w:tc>
      </w:tr>
      <w:tr w:rsidR="26ABD44C" w:rsidTr="26ABD44C" w14:paraId="2A468512">
        <w:trPr>
          <w:trHeight w:val="300"/>
        </w:trPr>
        <w:tc>
          <w:tcPr>
            <w:tcW w:w="1455" w:type="dxa"/>
            <w:tcBorders>
              <w:bottom w:val="single" w:color="A3C9FF" w:sz="6"/>
            </w:tcBorders>
            <w:shd w:val="clear" w:color="auto" w:fill="FFFFFF" w:themeFill="background1"/>
            <w:tcMar>
              <w:top w:w="180" w:type="dxa"/>
              <w:bottom w:w="180" w:type="dxa"/>
              <w:right w:w="150" w:type="dxa"/>
            </w:tcMar>
            <w:vAlign w:val="top"/>
          </w:tcPr>
          <w:p w:rsidR="26ABD44C" w:rsidP="26ABD44C" w:rsidRDefault="26ABD44C" w14:paraId="2C3C78EA" w14:textId="533667B6">
            <w:pPr>
              <w:spacing w:before="0" w:beforeAutospacing="off" w:after="0" w:afterAutospacing="off" w:line="270" w:lineRule="auto"/>
            </w:pPr>
            <w:r w:rsidRPr="26ABD44C" w:rsidR="26ABD44C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A0A0A"/>
                <w:sz w:val="21"/>
                <w:szCs w:val="21"/>
              </w:rPr>
              <w:t>Collisions</w:t>
            </w:r>
          </w:p>
        </w:tc>
        <w:tc>
          <w:tcPr>
            <w:tcW w:w="3907" w:type="dxa"/>
            <w:tcBorders>
              <w:bottom w:val="single" w:color="A3C9FF" w:sz="6"/>
            </w:tcBorders>
            <w:shd w:val="clear" w:color="auto" w:fill="FFFFFF" w:themeFill="background1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:rsidR="26ABD44C" w:rsidP="26ABD44C" w:rsidRDefault="26ABD44C" w14:paraId="2E9BAEE2" w14:textId="6C2021E5">
            <w:pPr>
              <w:spacing w:before="0" w:beforeAutospacing="off" w:after="0" w:afterAutospacing="off" w:line="270" w:lineRule="auto"/>
            </w:pPr>
            <w:r w:rsidRPr="26ABD44C" w:rsidR="26ABD44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A0A0A"/>
                <w:sz w:val="21"/>
                <w:szCs w:val="21"/>
              </w:rPr>
              <w:t>Must be manually handled by the user; does not automatically calculate movement adjustments.</w:t>
            </w:r>
          </w:p>
        </w:tc>
        <w:tc>
          <w:tcPr>
            <w:tcW w:w="3518" w:type="dxa"/>
            <w:tcBorders>
              <w:bottom w:val="single" w:color="A3C9FF" w:sz="6"/>
            </w:tcBorders>
            <w:shd w:val="clear" w:color="auto" w:fill="FFFFFF" w:themeFill="background1"/>
            <w:tcMar>
              <w:top w:w="180" w:type="dxa"/>
              <w:left w:w="150" w:type="dxa"/>
              <w:bottom w:w="180" w:type="dxa"/>
            </w:tcMar>
            <w:vAlign w:val="top"/>
          </w:tcPr>
          <w:p w:rsidR="26ABD44C" w:rsidP="26ABD44C" w:rsidRDefault="26ABD44C" w14:paraId="3C6F9E04" w14:textId="0F43FA89">
            <w:pPr>
              <w:spacing w:before="0" w:beforeAutospacing="off" w:after="0" w:afterAutospacing="off" w:line="270" w:lineRule="auto"/>
            </w:pPr>
            <w:r w:rsidRPr="26ABD44C" w:rsidR="26ABD44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A0A0A"/>
                <w:sz w:val="21"/>
                <w:szCs w:val="21"/>
              </w:rPr>
              <w:t>Automatically detected and responded to by the physics engine.</w:t>
            </w:r>
          </w:p>
        </w:tc>
      </w:tr>
      <w:tr w:rsidR="26ABD44C" w:rsidTr="26ABD44C" w14:paraId="1A78C12E">
        <w:trPr>
          <w:trHeight w:val="300"/>
        </w:trPr>
        <w:tc>
          <w:tcPr>
            <w:tcW w:w="1455" w:type="dxa"/>
            <w:tcBorders>
              <w:bottom w:val="single" w:color="A3C9FF" w:sz="6"/>
            </w:tcBorders>
            <w:shd w:val="clear" w:color="auto" w:fill="FFFFFF" w:themeFill="background1"/>
            <w:tcMar>
              <w:top w:w="180" w:type="dxa"/>
              <w:bottom w:w="180" w:type="dxa"/>
              <w:right w:w="150" w:type="dxa"/>
            </w:tcMar>
            <w:vAlign w:val="top"/>
          </w:tcPr>
          <w:p w:rsidR="26ABD44C" w:rsidP="26ABD44C" w:rsidRDefault="26ABD44C" w14:paraId="67898794" w14:textId="371AB781">
            <w:pPr>
              <w:spacing w:before="0" w:beforeAutospacing="off" w:after="0" w:afterAutospacing="off" w:line="270" w:lineRule="auto"/>
            </w:pPr>
            <w:r w:rsidRPr="26ABD44C" w:rsidR="26ABD44C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A0A0A"/>
                <w:sz w:val="21"/>
                <w:szCs w:val="21"/>
              </w:rPr>
              <w:t>Use Cases</w:t>
            </w:r>
          </w:p>
        </w:tc>
        <w:tc>
          <w:tcPr>
            <w:tcW w:w="3907" w:type="dxa"/>
            <w:tcBorders>
              <w:bottom w:val="single" w:color="A3C9FF" w:sz="6"/>
            </w:tcBorders>
            <w:shd w:val="clear" w:color="auto" w:fill="FFFFFF" w:themeFill="background1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:rsidR="26ABD44C" w:rsidP="26ABD44C" w:rsidRDefault="26ABD44C" w14:paraId="69EFC1A8" w14:textId="5346D291">
            <w:pPr>
              <w:spacing w:before="0" w:beforeAutospacing="off" w:after="0" w:afterAutospacing="off" w:line="270" w:lineRule="auto"/>
            </w:pPr>
            <w:r w:rsidRPr="26ABD44C" w:rsidR="26ABD44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A0A0A"/>
                <w:sz w:val="21"/>
                <w:szCs w:val="21"/>
              </w:rPr>
              <w:t>Moving characters driven by animation, player-controlled objects, or objects that need predictable, non-physics-based movement.</w:t>
            </w:r>
          </w:p>
        </w:tc>
        <w:tc>
          <w:tcPr>
            <w:tcW w:w="3518" w:type="dxa"/>
            <w:tcBorders>
              <w:bottom w:val="single" w:color="A3C9FF" w:sz="6"/>
            </w:tcBorders>
            <w:shd w:val="clear" w:color="auto" w:fill="FFFFFF" w:themeFill="background1"/>
            <w:tcMar>
              <w:top w:w="180" w:type="dxa"/>
              <w:left w:w="150" w:type="dxa"/>
              <w:bottom w:w="180" w:type="dxa"/>
            </w:tcMar>
            <w:vAlign w:val="top"/>
          </w:tcPr>
          <w:p w:rsidR="26ABD44C" w:rsidP="26ABD44C" w:rsidRDefault="26ABD44C" w14:paraId="4D9B8109" w14:textId="192808D3">
            <w:pPr>
              <w:spacing w:before="0" w:beforeAutospacing="off" w:after="0" w:afterAutospacing="off" w:line="270" w:lineRule="auto"/>
            </w:pPr>
            <w:r w:rsidRPr="26ABD44C" w:rsidR="26ABD44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A0A0A"/>
                <w:sz w:val="21"/>
                <w:szCs w:val="21"/>
              </w:rPr>
              <w:t>Objects that should be affected by the world, like falling blocks, rolling balls, or any object influenced by physics.</w:t>
            </w:r>
          </w:p>
        </w:tc>
      </w:tr>
    </w:tbl>
    <w:p w:rsidR="26ABD44C" w:rsidP="26ABD44C" w:rsidRDefault="26ABD44C" w14:paraId="7CA964CB" w14:textId="70F4B068">
      <w:pPr>
        <w:rPr>
          <w:rFonts w:ascii="Calibri Light" w:hAnsi="Calibri Light" w:eastAsia="Calibri Light" w:cs="Calibri Light"/>
          <w:sz w:val="22"/>
          <w:szCs w:val="2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ed43b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e55d6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7CC7F5"/>
    <w:rsid w:val="0119CA57"/>
    <w:rsid w:val="0149F587"/>
    <w:rsid w:val="017F3B29"/>
    <w:rsid w:val="01DC5F7C"/>
    <w:rsid w:val="03FBAE3F"/>
    <w:rsid w:val="06175CF6"/>
    <w:rsid w:val="06B528C6"/>
    <w:rsid w:val="07899043"/>
    <w:rsid w:val="07943264"/>
    <w:rsid w:val="0925277E"/>
    <w:rsid w:val="09B4F2B3"/>
    <w:rsid w:val="09C78E62"/>
    <w:rsid w:val="0A3ACECB"/>
    <w:rsid w:val="0AFCCA28"/>
    <w:rsid w:val="0B750BD8"/>
    <w:rsid w:val="0BE9B9F0"/>
    <w:rsid w:val="0BF1A102"/>
    <w:rsid w:val="0E657F82"/>
    <w:rsid w:val="0F8A250F"/>
    <w:rsid w:val="0FDC3B19"/>
    <w:rsid w:val="0FF26599"/>
    <w:rsid w:val="11077D60"/>
    <w:rsid w:val="1223DBD8"/>
    <w:rsid w:val="138EFC0A"/>
    <w:rsid w:val="13A1B0D6"/>
    <w:rsid w:val="147CC99E"/>
    <w:rsid w:val="181DBF66"/>
    <w:rsid w:val="18D93220"/>
    <w:rsid w:val="19283487"/>
    <w:rsid w:val="19D2D258"/>
    <w:rsid w:val="1AC00E1E"/>
    <w:rsid w:val="1E213F2A"/>
    <w:rsid w:val="1E25B2C6"/>
    <w:rsid w:val="1E3965D6"/>
    <w:rsid w:val="2302E3E1"/>
    <w:rsid w:val="2331D08E"/>
    <w:rsid w:val="24C9FA64"/>
    <w:rsid w:val="25600EDD"/>
    <w:rsid w:val="265E96D1"/>
    <w:rsid w:val="26ABD44C"/>
    <w:rsid w:val="274E41D1"/>
    <w:rsid w:val="28805BB2"/>
    <w:rsid w:val="290C387F"/>
    <w:rsid w:val="29259A95"/>
    <w:rsid w:val="2A8F6170"/>
    <w:rsid w:val="2AAAF416"/>
    <w:rsid w:val="2BDBDD25"/>
    <w:rsid w:val="2C252CDB"/>
    <w:rsid w:val="2D5AECF6"/>
    <w:rsid w:val="2DDFD773"/>
    <w:rsid w:val="2E0F691B"/>
    <w:rsid w:val="2E7CC7F5"/>
    <w:rsid w:val="2FE24385"/>
    <w:rsid w:val="30DA380E"/>
    <w:rsid w:val="35D248DB"/>
    <w:rsid w:val="36CC69E7"/>
    <w:rsid w:val="370097EC"/>
    <w:rsid w:val="371210B3"/>
    <w:rsid w:val="3720DDAA"/>
    <w:rsid w:val="38AD0AFC"/>
    <w:rsid w:val="3A62F6A8"/>
    <w:rsid w:val="3A62F6A8"/>
    <w:rsid w:val="3BDEEB83"/>
    <w:rsid w:val="3D22A575"/>
    <w:rsid w:val="3ED15CC0"/>
    <w:rsid w:val="40EE9E6F"/>
    <w:rsid w:val="4225BBAF"/>
    <w:rsid w:val="447AF1C3"/>
    <w:rsid w:val="467CEA48"/>
    <w:rsid w:val="46FAB3C9"/>
    <w:rsid w:val="4754B266"/>
    <w:rsid w:val="483DA84B"/>
    <w:rsid w:val="4846B503"/>
    <w:rsid w:val="49467522"/>
    <w:rsid w:val="49D0620F"/>
    <w:rsid w:val="4D7D76C6"/>
    <w:rsid w:val="4E1471AF"/>
    <w:rsid w:val="4ECAFED8"/>
    <w:rsid w:val="4FE8B498"/>
    <w:rsid w:val="502961B6"/>
    <w:rsid w:val="51ABC823"/>
    <w:rsid w:val="52A867E7"/>
    <w:rsid w:val="52CFA930"/>
    <w:rsid w:val="52EBEFBD"/>
    <w:rsid w:val="5314B7DA"/>
    <w:rsid w:val="546E122B"/>
    <w:rsid w:val="55A52D63"/>
    <w:rsid w:val="55A83213"/>
    <w:rsid w:val="56FF5FDB"/>
    <w:rsid w:val="5863EA53"/>
    <w:rsid w:val="5AC50E3D"/>
    <w:rsid w:val="5B328AC9"/>
    <w:rsid w:val="5CE7997D"/>
    <w:rsid w:val="5E67E245"/>
    <w:rsid w:val="5FF340C3"/>
    <w:rsid w:val="612A6E34"/>
    <w:rsid w:val="61EF30CC"/>
    <w:rsid w:val="62083FE3"/>
    <w:rsid w:val="630D375B"/>
    <w:rsid w:val="639B300E"/>
    <w:rsid w:val="63C4DE40"/>
    <w:rsid w:val="647E82B6"/>
    <w:rsid w:val="64BD17B7"/>
    <w:rsid w:val="6598FDC7"/>
    <w:rsid w:val="679B9F28"/>
    <w:rsid w:val="69EF0BF6"/>
    <w:rsid w:val="6C383608"/>
    <w:rsid w:val="6C5F7457"/>
    <w:rsid w:val="6CF52674"/>
    <w:rsid w:val="75E83E6C"/>
    <w:rsid w:val="75FB539B"/>
    <w:rsid w:val="7647025D"/>
    <w:rsid w:val="764C3144"/>
    <w:rsid w:val="76C3BEB7"/>
    <w:rsid w:val="772E74E4"/>
    <w:rsid w:val="77D2D5F6"/>
    <w:rsid w:val="782A0CFA"/>
    <w:rsid w:val="78A820AA"/>
    <w:rsid w:val="78E2DBDB"/>
    <w:rsid w:val="7998DC6E"/>
    <w:rsid w:val="7D7383C9"/>
    <w:rsid w:val="7E5CB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CC7F5"/>
  <w15:chartTrackingRefBased/>
  <w15:docId w15:val="{071B7D25-0CA7-44CD-9933-B1538910374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youtube.com/watch?v=e94KggaEAr4" TargetMode="External" Id="R2f968bcf42d3414a" /><Relationship Type="http://schemas.openxmlformats.org/officeDocument/2006/relationships/hyperlink" Target="https://www.youtube.com/watch?v=2MkNoaWJWf4" TargetMode="External" Id="R7d591bdf60a04c5e" /><Relationship Type="http://schemas.openxmlformats.org/officeDocument/2006/relationships/hyperlink" Target="https://www.youtube.com/watch?v=ly9mK0TGJJo" TargetMode="External" Id="R44515ff71398449e" /><Relationship Type="http://schemas.openxmlformats.org/officeDocument/2006/relationships/hyperlink" Target="https://discussions.unity.com/t/charactercontroller-on-a-moving-platform/684563/7" TargetMode="External" Id="Re686740273c44090" /><Relationship Type="http://schemas.openxmlformats.org/officeDocument/2006/relationships/hyperlink" Target="https://discussions.unity.com/t/how-to-get-a-character-to-move-with-a-moving-platform/1720" TargetMode="External" Id="R09316499c3e24300" /><Relationship Type="http://schemas.openxmlformats.org/officeDocument/2006/relationships/numbering" Target="numbering.xml" Id="R1be6f40ab9ea4c8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2024-12-13T14:12:56.0709620Z</dcterms:created>
  <dcterms:modified xsi:type="dcterms:W3CDTF">2025-11-11T11:51:22.8552371Z</dcterms:modified>
  <dc:creator>Jeffrey Ferguson</dc:creator>
  <lastModifiedBy>Jeffrey Ferguson</lastModifiedBy>
</coreProperties>
</file>