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247" w:rsidRDefault="00FB2B9E">
      <w:pPr>
        <w:spacing w:before="800"/>
        <w:jc w:val="center"/>
      </w:pPr>
      <w:r>
        <w:rPr>
          <w:b/>
          <w:bCs/>
          <w:color w:val="444444"/>
        </w:rPr>
        <w:t>UNIVERSITE / ECOLE D'INGENIERIE</w:t>
      </w:r>
    </w:p>
    <w:p w:rsidR="00E43247" w:rsidRDefault="00FB2B9E">
      <w:pPr>
        <w:spacing w:before="400" w:after="100"/>
        <w:jc w:val="center"/>
      </w:pPr>
      <w:r>
        <w:rPr>
          <w:b/>
          <w:bCs/>
          <w:color w:val="2E75B6"/>
          <w:sz w:val="48"/>
          <w:szCs w:val="48"/>
        </w:rPr>
        <w:t>RAPPORT DE PROJET</w:t>
      </w:r>
    </w:p>
    <w:p w:rsidR="00E43247" w:rsidRDefault="00FB2B9E">
      <w:pPr>
        <w:spacing w:after="80"/>
        <w:jc w:val="center"/>
      </w:pPr>
      <w:r>
        <w:rPr>
          <w:color w:val="555555"/>
          <w:sz w:val="28"/>
          <w:szCs w:val="28"/>
        </w:rPr>
        <w:t xml:space="preserve">Cours : Microprocesseurs &amp; </w:t>
      </w:r>
      <w:proofErr w:type="spellStart"/>
      <w:r>
        <w:rPr>
          <w:color w:val="555555"/>
          <w:sz w:val="28"/>
          <w:szCs w:val="28"/>
        </w:rPr>
        <w:t>Microcontroleurs</w:t>
      </w:r>
      <w:proofErr w:type="spellEnd"/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spacing w:before="200" w:after="60"/>
        <w:jc w:val="center"/>
      </w:pPr>
      <w:proofErr w:type="spellStart"/>
      <w:r>
        <w:rPr>
          <w:b/>
          <w:bCs/>
          <w:color w:val="1F4E79"/>
          <w:sz w:val="34"/>
          <w:szCs w:val="34"/>
        </w:rPr>
        <w:t>Detecteur</w:t>
      </w:r>
      <w:proofErr w:type="spellEnd"/>
      <w:r>
        <w:rPr>
          <w:b/>
          <w:bCs/>
          <w:color w:val="1F4E79"/>
          <w:sz w:val="34"/>
          <w:szCs w:val="34"/>
        </w:rPr>
        <w:t xml:space="preserve"> de </w:t>
      </w:r>
      <w:proofErr w:type="spellStart"/>
      <w:r>
        <w:rPr>
          <w:b/>
          <w:bCs/>
          <w:color w:val="1F4E79"/>
          <w:sz w:val="34"/>
          <w:szCs w:val="34"/>
        </w:rPr>
        <w:t>Metaux</w:t>
      </w:r>
      <w:proofErr w:type="spellEnd"/>
      <w:r>
        <w:rPr>
          <w:b/>
          <w:bCs/>
          <w:color w:val="1F4E79"/>
          <w:sz w:val="34"/>
          <w:szCs w:val="34"/>
        </w:rPr>
        <w:t xml:space="preserve"> a Capteur Effet Hall KY-024</w:t>
      </w:r>
    </w:p>
    <w:p w:rsidR="00E43247" w:rsidRDefault="00FB2B9E">
      <w:pPr>
        <w:spacing w:after="60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Arduino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Uno</w:t>
      </w:r>
      <w:proofErr w:type="spellEnd"/>
      <w:r>
        <w:rPr>
          <w:i/>
          <w:iCs/>
          <w:color w:val="888888"/>
          <w:sz w:val="22"/>
          <w:szCs w:val="22"/>
        </w:rPr>
        <w:t xml:space="preserve"> | KY-024 | LCD 16x2</w:t>
      </w:r>
    </w:p>
    <w:p w:rsidR="00B61A98" w:rsidRDefault="00B61A98" w:rsidP="00B61A98">
      <w:pPr>
        <w:jc w:val="center"/>
      </w:pPr>
      <w:r>
        <w:t xml:space="preserve">GUIFO NONO </w:t>
      </w:r>
      <w:proofErr w:type="spellStart"/>
      <w:r>
        <w:t>Ludric</w:t>
      </w:r>
      <w:proofErr w:type="spellEnd"/>
      <w:r>
        <w:t xml:space="preserve"> Cabrel</w:t>
      </w:r>
    </w:p>
    <w:p w:rsidR="00B61A98" w:rsidRDefault="00B61A98" w:rsidP="00B61A98">
      <w:pPr>
        <w:jc w:val="center"/>
      </w:pPr>
      <w:r>
        <w:t>1221FA</w:t>
      </w:r>
    </w:p>
    <w:p w:rsidR="00E43247" w:rsidRDefault="00E43247">
      <w:pPr>
        <w:pageBreakBefore/>
      </w:pPr>
    </w:p>
    <w:p w:rsidR="00E43247" w:rsidRDefault="00FB2B9E">
      <w:pPr>
        <w:pStyle w:val="Titre1"/>
      </w:pPr>
      <w:r>
        <w:t>1. Introduction</w:t>
      </w:r>
    </w:p>
    <w:p w:rsidR="00E43247" w:rsidRDefault="00FB2B9E">
      <w:pPr>
        <w:spacing w:after="120"/>
        <w:jc w:val="both"/>
      </w:pPr>
      <w:r>
        <w:t xml:space="preserve">Le </w:t>
      </w:r>
      <w:proofErr w:type="spellStart"/>
      <w:r>
        <w:t>detecteur</w:t>
      </w:r>
      <w:proofErr w:type="spellEnd"/>
      <w:r>
        <w:t xml:space="preserve"> de </w:t>
      </w:r>
      <w:proofErr w:type="spellStart"/>
      <w:r>
        <w:t>metaux</w:t>
      </w:r>
      <w:proofErr w:type="spellEnd"/>
      <w:r>
        <w:t xml:space="preserve"> est un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electronique</w:t>
      </w:r>
      <w:proofErr w:type="spellEnd"/>
      <w:r>
        <w:t xml:space="preserve"> permettant d'identifier la </w:t>
      </w:r>
      <w:proofErr w:type="spellStart"/>
      <w:r>
        <w:t>presence</w:t>
      </w:r>
      <w:proofErr w:type="spellEnd"/>
      <w:r>
        <w:t xml:space="preserve"> d'objets </w:t>
      </w:r>
      <w:proofErr w:type="spellStart"/>
      <w:r>
        <w:t>metalliques</w:t>
      </w:r>
      <w:proofErr w:type="spellEnd"/>
      <w:r>
        <w:t xml:space="preserve"> a </w:t>
      </w:r>
      <w:proofErr w:type="spellStart"/>
      <w:r>
        <w:t>proximite</w:t>
      </w:r>
      <w:proofErr w:type="spellEnd"/>
      <w:r>
        <w:t xml:space="preserve"> d'une sonde. Il est </w:t>
      </w:r>
      <w:proofErr w:type="spellStart"/>
      <w:proofErr w:type="gramStart"/>
      <w:r>
        <w:t>utilise</w:t>
      </w:r>
      <w:proofErr w:type="spellEnd"/>
      <w:proofErr w:type="gramEnd"/>
      <w:r>
        <w:t xml:space="preserve"> dans de nombreux domaines : </w:t>
      </w:r>
      <w:proofErr w:type="spellStart"/>
      <w:r>
        <w:t>securite</w:t>
      </w:r>
      <w:proofErr w:type="spellEnd"/>
      <w:r>
        <w:t xml:space="preserve">, </w:t>
      </w:r>
      <w:proofErr w:type="spellStart"/>
      <w:r>
        <w:t>archeologie</w:t>
      </w:r>
      <w:proofErr w:type="spellEnd"/>
      <w:r>
        <w:t xml:space="preserve">, </w:t>
      </w:r>
      <w:proofErr w:type="spellStart"/>
      <w:r>
        <w:t>genie</w:t>
      </w:r>
      <w:proofErr w:type="spellEnd"/>
      <w:r>
        <w:t xml:space="preserve"> civil et </w:t>
      </w:r>
      <w:proofErr w:type="spellStart"/>
      <w:r>
        <w:t>electronique</w:t>
      </w:r>
      <w:proofErr w:type="spellEnd"/>
      <w:r>
        <w:t xml:space="preserve"> grand public.</w:t>
      </w:r>
    </w:p>
    <w:p w:rsidR="00E43247" w:rsidRDefault="00FB2B9E">
      <w:pPr>
        <w:spacing w:after="120"/>
        <w:jc w:val="both"/>
      </w:pPr>
      <w:r>
        <w:t>Ce projet propo</w:t>
      </w:r>
      <w:r>
        <w:t xml:space="preserve">se la conception et la </w:t>
      </w:r>
      <w:proofErr w:type="spellStart"/>
      <w:r>
        <w:t>realisation</w:t>
      </w:r>
      <w:proofErr w:type="spellEnd"/>
      <w:r>
        <w:t xml:space="preserve"> d'un </w:t>
      </w:r>
      <w:proofErr w:type="spellStart"/>
      <w:r>
        <w:t>detecteur</w:t>
      </w:r>
      <w:proofErr w:type="spellEnd"/>
      <w:r>
        <w:t xml:space="preserve"> de </w:t>
      </w:r>
      <w:proofErr w:type="spellStart"/>
      <w:r>
        <w:t>metaux</w:t>
      </w:r>
      <w:proofErr w:type="spellEnd"/>
      <w:r>
        <w:t xml:space="preserve"> base sur le capteur a effet Hall KY-024, pilote par un </w:t>
      </w:r>
      <w:proofErr w:type="spellStart"/>
      <w:r>
        <w:t>microcontroleur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(ATmega328P). Contrairement </w:t>
      </w:r>
      <w:proofErr w:type="spellStart"/>
      <w:r>
        <w:t>a</w:t>
      </w:r>
      <w:proofErr w:type="spellEnd"/>
      <w:r>
        <w:t xml:space="preserve"> un oscillateur LC classique, le KY-024 exploite le </w:t>
      </w:r>
      <w:proofErr w:type="spellStart"/>
      <w:r>
        <w:t>phenomene</w:t>
      </w:r>
      <w:proofErr w:type="spellEnd"/>
      <w:r>
        <w:t xml:space="preserve"> physique de l'effet Ha</w:t>
      </w:r>
      <w:r>
        <w:t xml:space="preserve">ll pour </w:t>
      </w:r>
      <w:proofErr w:type="spellStart"/>
      <w:r>
        <w:t>detecter</w:t>
      </w:r>
      <w:proofErr w:type="spellEnd"/>
      <w:r>
        <w:t xml:space="preserve"> la </w:t>
      </w:r>
      <w:proofErr w:type="spellStart"/>
      <w:r>
        <w:t>presence</w:t>
      </w:r>
      <w:proofErr w:type="spellEnd"/>
      <w:r>
        <w:t xml:space="preserve"> d'un champ </w:t>
      </w:r>
      <w:proofErr w:type="spellStart"/>
      <w:r>
        <w:t>magnetique</w:t>
      </w:r>
      <w:proofErr w:type="spellEnd"/>
      <w:r>
        <w:t xml:space="preserve"> produit ou perturbe par un objet </w:t>
      </w:r>
      <w:proofErr w:type="spellStart"/>
      <w:r>
        <w:t>metallique</w:t>
      </w:r>
      <w:proofErr w:type="spellEnd"/>
      <w:r>
        <w:t xml:space="preserve">. Lorsqu'un </w:t>
      </w:r>
      <w:proofErr w:type="spellStart"/>
      <w:r>
        <w:t>metal</w:t>
      </w:r>
      <w:proofErr w:type="spellEnd"/>
      <w:r>
        <w:t xml:space="preserve"> s'approche du capteur, il modifie le champ </w:t>
      </w:r>
      <w:proofErr w:type="spellStart"/>
      <w:r>
        <w:t>magnetique</w:t>
      </w:r>
      <w:proofErr w:type="spellEnd"/>
      <w:r>
        <w:t xml:space="preserve"> local, ce qui est </w:t>
      </w:r>
      <w:proofErr w:type="spellStart"/>
      <w:r>
        <w:t>detecte</w:t>
      </w:r>
      <w:proofErr w:type="spellEnd"/>
      <w:r>
        <w:t xml:space="preserve"> et traduit en une alarme visuelle (LED rouge) et sonore (</w:t>
      </w:r>
      <w:proofErr w:type="spellStart"/>
      <w:r>
        <w:t>buzzer</w:t>
      </w:r>
      <w:proofErr w:type="spellEnd"/>
      <w:r>
        <w:t>)</w:t>
      </w:r>
      <w:r>
        <w:t xml:space="preserve">, avec affichage en temps </w:t>
      </w:r>
      <w:proofErr w:type="spellStart"/>
      <w:r>
        <w:t>reel</w:t>
      </w:r>
      <w:proofErr w:type="spellEnd"/>
      <w:r>
        <w:t xml:space="preserve"> sur un </w:t>
      </w:r>
      <w:proofErr w:type="spellStart"/>
      <w:r>
        <w:t>ecran</w:t>
      </w:r>
      <w:proofErr w:type="spellEnd"/>
      <w:r>
        <w:t xml:space="preserve"> LCD 16x2.</w:t>
      </w: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>2. Principe de Fonctionnement</w:t>
      </w:r>
    </w:p>
    <w:p w:rsidR="00E43247" w:rsidRDefault="00FB2B9E">
      <w:pPr>
        <w:pStyle w:val="Titre2"/>
      </w:pPr>
      <w:r>
        <w:t>2.1 L'effet Hall</w:t>
      </w:r>
    </w:p>
    <w:p w:rsidR="00E43247" w:rsidRDefault="00FB2B9E">
      <w:pPr>
        <w:spacing w:after="120"/>
        <w:jc w:val="both"/>
      </w:pPr>
      <w:r>
        <w:t xml:space="preserve">L'effet Hall, </w:t>
      </w:r>
      <w:proofErr w:type="spellStart"/>
      <w:r>
        <w:t>decouvert</w:t>
      </w:r>
      <w:proofErr w:type="spellEnd"/>
      <w:r>
        <w:t xml:space="preserve"> par Edwin Hall en 1879, </w:t>
      </w:r>
      <w:proofErr w:type="spellStart"/>
      <w:r>
        <w:t>decrit</w:t>
      </w:r>
      <w:proofErr w:type="spellEnd"/>
      <w:r>
        <w:t xml:space="preserve"> le comportement d'un conducteur parcouru par un courant place dans un champ </w:t>
      </w:r>
      <w:proofErr w:type="spellStart"/>
      <w:r>
        <w:t>magnetique</w:t>
      </w:r>
      <w:proofErr w:type="spellEnd"/>
      <w:r>
        <w:t xml:space="preserve"> perpendicula</w:t>
      </w:r>
      <w:r>
        <w:t xml:space="preserve">ire : il apparait une tension transversale (tension de Hall) proportionnelle </w:t>
      </w:r>
      <w:proofErr w:type="spellStart"/>
      <w:r>
        <w:t>a</w:t>
      </w:r>
      <w:proofErr w:type="spellEnd"/>
      <w:r>
        <w:t xml:space="preserve"> l'</w:t>
      </w:r>
      <w:proofErr w:type="spellStart"/>
      <w:r>
        <w:t>intensite</w:t>
      </w:r>
      <w:proofErr w:type="spellEnd"/>
      <w:r>
        <w:t xml:space="preserve"> du champ </w:t>
      </w:r>
      <w:proofErr w:type="spellStart"/>
      <w:r>
        <w:t>magnetique</w:t>
      </w:r>
      <w:proofErr w:type="spellEnd"/>
      <w:r>
        <w:t xml:space="preserve"> B.</w:t>
      </w:r>
    </w:p>
    <w:p w:rsidR="00E43247" w:rsidRDefault="00FB2B9E">
      <w:pPr>
        <w:spacing w:after="120"/>
        <w:jc w:val="both"/>
      </w:pPr>
      <w:r>
        <w:t xml:space="preserve">Le capteur KY-024 </w:t>
      </w:r>
      <w:proofErr w:type="spellStart"/>
      <w:r>
        <w:t>integre</w:t>
      </w:r>
      <w:proofErr w:type="spellEnd"/>
      <w:r>
        <w:t xml:space="preserve"> un </w:t>
      </w:r>
      <w:proofErr w:type="spellStart"/>
      <w:r>
        <w:t>element</w:t>
      </w:r>
      <w:proofErr w:type="spellEnd"/>
      <w:r>
        <w:t xml:space="preserve"> sensible a effet Hall (capteur 49E ou similaire) qui </w:t>
      </w:r>
      <w:proofErr w:type="spellStart"/>
      <w:r>
        <w:t>delivre</w:t>
      </w:r>
      <w:proofErr w:type="spellEnd"/>
      <w:r>
        <w:t xml:space="preserve"> une tension analogique proportionnelle au ch</w:t>
      </w:r>
      <w:r>
        <w:t xml:space="preserve">amp </w:t>
      </w:r>
      <w:proofErr w:type="spellStart"/>
      <w:r>
        <w:t>magnetique</w:t>
      </w:r>
      <w:proofErr w:type="spellEnd"/>
      <w:r>
        <w:t xml:space="preserve"> </w:t>
      </w:r>
      <w:proofErr w:type="spellStart"/>
      <w:r>
        <w:t>detecte</w:t>
      </w:r>
      <w:proofErr w:type="spellEnd"/>
      <w:r>
        <w:t>. Cette tension est lue par le convertisseur analogique-</w:t>
      </w:r>
      <w:proofErr w:type="spellStart"/>
      <w:r>
        <w:t>numerique</w:t>
      </w:r>
      <w:proofErr w:type="spellEnd"/>
      <w:r>
        <w:t xml:space="preserve"> (ADC) de l'</w:t>
      </w:r>
      <w:proofErr w:type="spellStart"/>
      <w:r>
        <w:t>Arduino</w:t>
      </w:r>
      <w:proofErr w:type="spellEnd"/>
      <w:r>
        <w:t xml:space="preserve"> sur 10 bits (valeurs de 0 </w:t>
      </w:r>
      <w:proofErr w:type="spellStart"/>
      <w:proofErr w:type="gramStart"/>
      <w:r>
        <w:t>a</w:t>
      </w:r>
      <w:proofErr w:type="spellEnd"/>
      <w:proofErr w:type="gramEnd"/>
      <w:r>
        <w:t xml:space="preserve"> 1023).</w:t>
      </w:r>
    </w:p>
    <w:p w:rsidR="00E43247" w:rsidRDefault="00FB2B9E">
      <w:pPr>
        <w:pStyle w:val="Titre2"/>
      </w:pPr>
      <w:r>
        <w:t>2.2 Les deux sorties du KY-024</w:t>
      </w:r>
    </w:p>
    <w:p w:rsidR="00E43247" w:rsidRDefault="00FB2B9E">
      <w:pPr>
        <w:spacing w:after="120"/>
        <w:jc w:val="both"/>
      </w:pPr>
      <w:r>
        <w:t xml:space="preserve">Le module KY-024 dispose de deux sorties </w:t>
      </w:r>
      <w:proofErr w:type="spellStart"/>
      <w:r>
        <w:t>complementaires</w:t>
      </w:r>
      <w:proofErr w:type="spellEnd"/>
      <w:r>
        <w:t xml:space="preserve"> :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>AO (</w:t>
      </w:r>
      <w:proofErr w:type="spellStart"/>
      <w:r>
        <w:t>Analog</w:t>
      </w:r>
      <w:proofErr w:type="spellEnd"/>
      <w:r>
        <w:t xml:space="preserve"> Output) : ten</w:t>
      </w:r>
      <w:r>
        <w:t xml:space="preserve">sion analogique proportionnelle </w:t>
      </w:r>
      <w:proofErr w:type="spellStart"/>
      <w:r>
        <w:t>a</w:t>
      </w:r>
      <w:proofErr w:type="spellEnd"/>
      <w:r>
        <w:t xml:space="preserve"> l'</w:t>
      </w:r>
      <w:proofErr w:type="spellStart"/>
      <w:r>
        <w:t>intensite</w:t>
      </w:r>
      <w:proofErr w:type="spellEnd"/>
      <w:r>
        <w:t xml:space="preserve"> du champ </w:t>
      </w:r>
      <w:proofErr w:type="spellStart"/>
      <w:r>
        <w:t>magnetique</w:t>
      </w:r>
      <w:proofErr w:type="spellEnd"/>
      <w:r>
        <w:t>. Lue sur A0 de l'</w:t>
      </w:r>
      <w:proofErr w:type="spellStart"/>
      <w:r>
        <w:t>Arduino</w:t>
      </w:r>
      <w:proofErr w:type="spellEnd"/>
      <w:r>
        <w:t xml:space="preserve"> (</w:t>
      </w:r>
      <w:proofErr w:type="spellStart"/>
      <w:r>
        <w:t>resolution</w:t>
      </w:r>
      <w:proofErr w:type="spellEnd"/>
      <w:r>
        <w:t xml:space="preserve"> 10 bits, 0 </w:t>
      </w:r>
      <w:proofErr w:type="spellStart"/>
      <w:proofErr w:type="gramStart"/>
      <w:r>
        <w:t>a</w:t>
      </w:r>
      <w:proofErr w:type="spellEnd"/>
      <w:proofErr w:type="gramEnd"/>
      <w:r>
        <w:t xml:space="preserve"> 1023).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DO (Digital Output) : sortie </w:t>
      </w:r>
      <w:proofErr w:type="spellStart"/>
      <w:r>
        <w:t>numerique</w:t>
      </w:r>
      <w:proofErr w:type="spellEnd"/>
      <w:r>
        <w:t xml:space="preserve"> binaire (HIGH/LOW). Passe a LOW lorsque le champ </w:t>
      </w:r>
      <w:proofErr w:type="spellStart"/>
      <w:r>
        <w:t>depasse</w:t>
      </w:r>
      <w:proofErr w:type="spellEnd"/>
      <w:r>
        <w:t xml:space="preserve"> le seuil </w:t>
      </w:r>
      <w:proofErr w:type="spellStart"/>
      <w:r>
        <w:t>regle</w:t>
      </w:r>
      <w:proofErr w:type="spellEnd"/>
      <w:r>
        <w:t xml:space="preserve"> par le </w:t>
      </w:r>
      <w:proofErr w:type="spellStart"/>
      <w:r>
        <w:t>potentiometre</w:t>
      </w:r>
      <w:proofErr w:type="spellEnd"/>
      <w:r>
        <w:t xml:space="preserve"> bleu sur le module.</w:t>
      </w:r>
    </w:p>
    <w:p w:rsidR="00E43247" w:rsidRDefault="00FB2B9E">
      <w:pPr>
        <w:spacing w:after="120"/>
        <w:jc w:val="both"/>
      </w:pPr>
      <w:r>
        <w:t xml:space="preserve">Le </w:t>
      </w:r>
      <w:proofErr w:type="spellStart"/>
      <w:r>
        <w:t>potentiometre</w:t>
      </w:r>
      <w:proofErr w:type="spellEnd"/>
      <w:r>
        <w:t xml:space="preserve"> W104 permet de </w:t>
      </w:r>
      <w:proofErr w:type="spellStart"/>
      <w:r>
        <w:t>regler</w:t>
      </w:r>
      <w:proofErr w:type="spellEnd"/>
      <w:r>
        <w:t xml:space="preserve"> la </w:t>
      </w:r>
      <w:proofErr w:type="spellStart"/>
      <w:r>
        <w:t>sensibilite</w:t>
      </w:r>
      <w:proofErr w:type="spellEnd"/>
      <w:r>
        <w:t xml:space="preserve"> de la sortie </w:t>
      </w:r>
      <w:proofErr w:type="spellStart"/>
      <w:r>
        <w:t>numerique</w:t>
      </w:r>
      <w:proofErr w:type="spellEnd"/>
      <w:r>
        <w:t xml:space="preserve"> DO en ajustant le seuil de </w:t>
      </w:r>
      <w:r>
        <w:t>comparaison interne.</w:t>
      </w:r>
    </w:p>
    <w:p w:rsidR="00E43247" w:rsidRDefault="00FB2B9E">
      <w:pPr>
        <w:pStyle w:val="Titre2"/>
      </w:pPr>
      <w:r>
        <w:t xml:space="preserve">2.3 Logique de </w:t>
      </w:r>
      <w:proofErr w:type="spellStart"/>
      <w:r>
        <w:t>detection</w:t>
      </w:r>
      <w:proofErr w:type="spellEnd"/>
    </w:p>
    <w:p w:rsidR="00E43247" w:rsidRDefault="00FB2B9E">
      <w:pPr>
        <w:spacing w:after="120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suit le cycle de fonctionnement suivant :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Phase de calibration au </w:t>
      </w:r>
      <w:proofErr w:type="spellStart"/>
      <w:r>
        <w:t>demarrage</w:t>
      </w:r>
      <w:proofErr w:type="spellEnd"/>
      <w:r>
        <w:t xml:space="preserve"> : l'</w:t>
      </w:r>
      <w:proofErr w:type="spellStart"/>
      <w:r>
        <w:t>Arduino</w:t>
      </w:r>
      <w:proofErr w:type="spellEnd"/>
      <w:r>
        <w:t xml:space="preserve"> mesure la valeur analogique de repos (sans </w:t>
      </w:r>
      <w:proofErr w:type="spellStart"/>
      <w:r>
        <w:t>metal</w:t>
      </w:r>
      <w:proofErr w:type="spellEnd"/>
      <w:r>
        <w:t xml:space="preserve">) en moyennant 20 </w:t>
      </w:r>
      <w:proofErr w:type="spellStart"/>
      <w:r>
        <w:t>echantillons</w:t>
      </w:r>
      <w:proofErr w:type="spellEnd"/>
      <w:r>
        <w:t xml:space="preserve">. Cette valeur devient la </w:t>
      </w:r>
      <w:proofErr w:type="spellStart"/>
      <w:r>
        <w:t>referen</w:t>
      </w:r>
      <w:r>
        <w:t>ce</w:t>
      </w:r>
      <w:proofErr w:type="spellEnd"/>
      <w:r>
        <w:t xml:space="preserve"> de base.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>Boucle principale : lecture continue de AO et DO toutes les 100 ms.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>Calcul de la variation : Delta = |</w:t>
      </w:r>
      <w:proofErr w:type="spellStart"/>
      <w:r>
        <w:t>valeur_courante</w:t>
      </w:r>
      <w:proofErr w:type="spellEnd"/>
      <w:r>
        <w:t xml:space="preserve"> - </w:t>
      </w:r>
      <w:proofErr w:type="spellStart"/>
      <w:r>
        <w:t>valeur_base</w:t>
      </w:r>
      <w:proofErr w:type="spellEnd"/>
      <w:r>
        <w:t>|.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r>
        <w:t>Detection</w:t>
      </w:r>
      <w:proofErr w:type="spellEnd"/>
      <w:r>
        <w:t xml:space="preserve"> si : DO passe a LOW (seuil </w:t>
      </w:r>
      <w:proofErr w:type="spellStart"/>
      <w:r>
        <w:t>potentiometre</w:t>
      </w:r>
      <w:proofErr w:type="spellEnd"/>
      <w:r>
        <w:t xml:space="preserve"> </w:t>
      </w:r>
      <w:proofErr w:type="spellStart"/>
      <w:r>
        <w:t>depasse</w:t>
      </w:r>
      <w:proofErr w:type="spellEnd"/>
      <w:r>
        <w:t>) OU Delta &gt;= 50 points (variation analogique signif</w:t>
      </w:r>
      <w:r>
        <w:t>icative).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r>
        <w:lastRenderedPageBreak/>
        <w:t>Declenchement</w:t>
      </w:r>
      <w:proofErr w:type="spellEnd"/>
      <w:r>
        <w:t xml:space="preserve"> alarme : LED rouge </w:t>
      </w:r>
      <w:proofErr w:type="spellStart"/>
      <w:r>
        <w:t>allumee</w:t>
      </w:r>
      <w:proofErr w:type="spellEnd"/>
      <w:r>
        <w:t xml:space="preserve"> + </w:t>
      </w:r>
      <w:proofErr w:type="spellStart"/>
      <w:r>
        <w:t>buzzer</w:t>
      </w:r>
      <w:proofErr w:type="spellEnd"/>
      <w:r>
        <w:t xml:space="preserve"> active.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Affichage LCD : valeur analogique courante et delta affiches en temps </w:t>
      </w:r>
      <w:proofErr w:type="spellStart"/>
      <w:r>
        <w:t>reel</w:t>
      </w:r>
      <w:proofErr w:type="spellEnd"/>
      <w:r>
        <w:t>.</w:t>
      </w: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>3. Liste des Composants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b/>
                <w:bCs/>
                <w:color w:val="FFFFFF"/>
              </w:rPr>
              <w:t xml:space="preserve">Valeur /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Arduino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ATmega328P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Microcontroleur</w:t>
            </w:r>
            <w:proofErr w:type="spellEnd"/>
            <w:r>
              <w:rPr>
                <w:color w:val="000000"/>
              </w:rPr>
              <w:t xml:space="preserve"> principal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Capteur Hall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KY-024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Detection</w:t>
            </w:r>
            <w:proofErr w:type="spellEnd"/>
            <w:r>
              <w:rPr>
                <w:color w:val="000000"/>
              </w:rPr>
              <w:t xml:space="preserve"> du champ </w:t>
            </w:r>
            <w:proofErr w:type="spellStart"/>
            <w:r>
              <w:rPr>
                <w:color w:val="000000"/>
              </w:rPr>
              <w:t>magnetique</w:t>
            </w:r>
            <w:proofErr w:type="spellEnd"/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Ecran LCD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 xml:space="preserve">16x2 </w:t>
            </w:r>
            <w:proofErr w:type="spellStart"/>
            <w:r>
              <w:rPr>
                <w:color w:val="000000"/>
              </w:rPr>
              <w:t>parallele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 xml:space="preserve">Affichage valeurs et </w:t>
            </w:r>
            <w:proofErr w:type="spellStart"/>
            <w:r>
              <w:rPr>
                <w:color w:val="000000"/>
              </w:rPr>
              <w:t>etat</w:t>
            </w:r>
            <w:proofErr w:type="spellEnd"/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Buzzer</w:t>
            </w:r>
            <w:proofErr w:type="spellEnd"/>
            <w:r>
              <w:rPr>
                <w:color w:val="000000"/>
              </w:rPr>
              <w:t xml:space="preserve"> actif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5V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Alarme sonore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LED rouge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5 mm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Alarme visuelle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Resistance</w:t>
            </w:r>
            <w:proofErr w:type="spellEnd"/>
            <w:r>
              <w:rPr>
                <w:color w:val="000000"/>
              </w:rPr>
              <w:t xml:space="preserve"> 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220 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Limitation courant LED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Alimentation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USB / 5V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 xml:space="preserve">Alimentation </w:t>
            </w:r>
            <w:proofErr w:type="spellStart"/>
            <w:r>
              <w:rPr>
                <w:color w:val="000000"/>
              </w:rPr>
              <w:t>Arduino</w:t>
            </w:r>
            <w:proofErr w:type="spellEnd"/>
          </w:p>
        </w:tc>
      </w:tr>
    </w:tbl>
    <w:p w:rsidR="00E43247" w:rsidRDefault="00E43247">
      <w:pPr>
        <w:spacing w:after="120"/>
        <w:jc w:val="both"/>
      </w:pP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 xml:space="preserve">4. </w:t>
      </w:r>
      <w:proofErr w:type="spellStart"/>
      <w:r>
        <w:t>Schema</w:t>
      </w:r>
      <w:proofErr w:type="spellEnd"/>
      <w:r>
        <w:t xml:space="preserve"> de Montage et Brochage</w:t>
      </w:r>
    </w:p>
    <w:p w:rsidR="00E43247" w:rsidRDefault="00FB2B9E">
      <w:pPr>
        <w:spacing w:after="120"/>
        <w:jc w:val="both"/>
      </w:pPr>
      <w:r>
        <w:t>Le montage s'articule autour de trois blocs fonctionnels :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Capteur KY-024 : </w:t>
      </w:r>
      <w:proofErr w:type="gramStart"/>
      <w:r>
        <w:t>alimente en</w:t>
      </w:r>
      <w:proofErr w:type="gramEnd"/>
      <w:r>
        <w:t xml:space="preserve"> 5V, sortie DO </w:t>
      </w:r>
      <w:proofErr w:type="spellStart"/>
      <w:r>
        <w:t>reliee</w:t>
      </w:r>
      <w:proofErr w:type="spellEnd"/>
      <w:r>
        <w:t xml:space="preserve"> a D2, sortie AO </w:t>
      </w:r>
      <w:proofErr w:type="spellStart"/>
      <w:r>
        <w:t>reliee</w:t>
      </w:r>
      <w:proofErr w:type="spellEnd"/>
      <w:r>
        <w:t xml:space="preserve"> a A0 de l'</w:t>
      </w:r>
      <w:proofErr w:type="spellStart"/>
      <w:r>
        <w:t>Arduino</w:t>
      </w:r>
      <w:proofErr w:type="spellEnd"/>
      <w:r>
        <w:t>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Affichage : LCD 16x2 en mode </w:t>
      </w:r>
      <w:proofErr w:type="spellStart"/>
      <w:r>
        <w:t>parallele</w:t>
      </w:r>
      <w:proofErr w:type="spellEnd"/>
      <w:r>
        <w:t xml:space="preserve"> 4 bits (D4-D7 pour </w:t>
      </w:r>
      <w:proofErr w:type="spellStart"/>
      <w:r>
        <w:t>donnees</w:t>
      </w:r>
      <w:proofErr w:type="spellEnd"/>
      <w:r>
        <w:t>, D8 po</w:t>
      </w:r>
      <w:r>
        <w:t>ur RS, D9 pour EN).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Alarme : </w:t>
      </w:r>
      <w:proofErr w:type="spellStart"/>
      <w:r>
        <w:t>buzzer</w:t>
      </w:r>
      <w:proofErr w:type="spellEnd"/>
      <w:r>
        <w:t xml:space="preserve"> actif sur D10, LED rouge avec </w:t>
      </w:r>
      <w:proofErr w:type="spellStart"/>
      <w:r>
        <w:t>resistance</w:t>
      </w:r>
      <w:proofErr w:type="spellEnd"/>
      <w:r>
        <w:t xml:space="preserve"> 220 Ohm sur D11.</w:t>
      </w:r>
    </w:p>
    <w:p w:rsidR="00E43247" w:rsidRDefault="00FB2B9E">
      <w:pPr>
        <w:spacing w:after="120"/>
        <w:jc w:val="both"/>
      </w:pPr>
      <w:r>
        <w:t>Tableau de brochage complet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b/>
                <w:bCs/>
                <w:color w:val="FFFFFF"/>
              </w:rPr>
              <w:t xml:space="preserve">Broche </w:t>
            </w:r>
            <w:proofErr w:type="spellStart"/>
            <w:r>
              <w:rPr>
                <w:b/>
                <w:bCs/>
                <w:color w:val="FFFFFF"/>
              </w:rPr>
              <w:t>Arduino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b/>
                <w:bCs/>
                <w:color w:val="FFFFFF"/>
              </w:rPr>
              <w:t>Connecte 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KY-024 DO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Detection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numerique</w:t>
            </w:r>
            <w:proofErr w:type="spellEnd"/>
            <w:r>
              <w:rPr>
                <w:color w:val="000000"/>
              </w:rPr>
              <w:t xml:space="preserve"> ON/OFF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KY-024 AO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Intensite</w:t>
            </w:r>
            <w:proofErr w:type="spellEnd"/>
            <w:r>
              <w:rPr>
                <w:color w:val="000000"/>
              </w:rPr>
              <w:t xml:space="preserve"> du champ (0 </w:t>
            </w:r>
            <w:proofErr w:type="spellStart"/>
            <w:r>
              <w:rPr>
                <w:color w:val="000000"/>
              </w:rPr>
              <w:t>a</w:t>
            </w:r>
            <w:proofErr w:type="spellEnd"/>
            <w:r>
              <w:rPr>
                <w:color w:val="000000"/>
              </w:rPr>
              <w:t xml:space="preserve"> 1023)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D4 a D7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LCD D4-D7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Donnees</w:t>
            </w:r>
            <w:proofErr w:type="spellEnd"/>
            <w:r>
              <w:rPr>
                <w:color w:val="000000"/>
              </w:rPr>
              <w:t xml:space="preserve"> LCD 4 bits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LCD RS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Register</w:t>
            </w:r>
            <w:proofErr w:type="spellEnd"/>
            <w:r>
              <w:rPr>
                <w:color w:val="000000"/>
              </w:rPr>
              <w:t xml:space="preserve"> Select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LCD EN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Enable</w:t>
            </w:r>
            <w:proofErr w:type="spellEnd"/>
            <w:r>
              <w:rPr>
                <w:color w:val="000000"/>
              </w:rPr>
              <w:t xml:space="preserve"> LCD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proofErr w:type="spellStart"/>
            <w:r>
              <w:rPr>
                <w:color w:val="000000"/>
              </w:rPr>
              <w:t>Buzzer</w:t>
            </w:r>
            <w:proofErr w:type="spellEnd"/>
            <w:r>
              <w:rPr>
                <w:color w:val="000000"/>
              </w:rPr>
              <w:t xml:space="preserve"> +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 xml:space="preserve">Commande </w:t>
            </w:r>
            <w:proofErr w:type="spellStart"/>
            <w:r>
              <w:rPr>
                <w:color w:val="000000"/>
              </w:rPr>
              <w:t>buzzer</w:t>
            </w:r>
            <w:proofErr w:type="spellEnd"/>
            <w:r>
              <w:rPr>
                <w:color w:val="000000"/>
              </w:rPr>
              <w:t xml:space="preserve"> actif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D11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LED + R 220Ω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Commande LED rouge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5V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KY-024 VCC, LCD VCC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Alimentation composants</w:t>
            </w:r>
          </w:p>
        </w:tc>
      </w:tr>
      <w:tr w:rsidR="00E4324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GND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>GND commun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3247" w:rsidRDefault="00FB2B9E">
            <w:r>
              <w:rPr>
                <w:color w:val="000000"/>
              </w:rPr>
              <w:t xml:space="preserve">Masse </w:t>
            </w:r>
            <w:proofErr w:type="spellStart"/>
            <w:r>
              <w:rPr>
                <w:color w:val="000000"/>
              </w:rPr>
              <w:t>partagee</w:t>
            </w:r>
            <w:proofErr w:type="spellEnd"/>
          </w:p>
        </w:tc>
      </w:tr>
    </w:tbl>
    <w:p w:rsidR="00E43247" w:rsidRDefault="00E43247">
      <w:pPr>
        <w:spacing w:after="120"/>
        <w:jc w:val="both"/>
      </w:pP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 xml:space="preserve">5. Description du Code </w:t>
      </w:r>
      <w:proofErr w:type="spellStart"/>
      <w:r>
        <w:t>Arduino</w:t>
      </w:r>
      <w:proofErr w:type="spellEnd"/>
    </w:p>
    <w:p w:rsidR="00E43247" w:rsidRDefault="00FB2B9E">
      <w:pPr>
        <w:pStyle w:val="Titre2"/>
      </w:pPr>
      <w:r>
        <w:t xml:space="preserve">5.1 Structure </w:t>
      </w:r>
      <w:proofErr w:type="spellStart"/>
      <w:r>
        <w:t>generale</w:t>
      </w:r>
      <w:proofErr w:type="spellEnd"/>
    </w:p>
    <w:p w:rsidR="00E43247" w:rsidRDefault="00FB2B9E">
      <w:pPr>
        <w:spacing w:after="120"/>
        <w:jc w:val="both"/>
      </w:pPr>
      <w:r>
        <w:t xml:space="preserve">Le programme est </w:t>
      </w:r>
      <w:proofErr w:type="spellStart"/>
      <w:proofErr w:type="gramStart"/>
      <w:r>
        <w:t>organise</w:t>
      </w:r>
      <w:proofErr w:type="spellEnd"/>
      <w:proofErr w:type="gramEnd"/>
      <w:r>
        <w:t xml:space="preserve"> en fonctions modulaires pour plus de </w:t>
      </w:r>
      <w:proofErr w:type="spellStart"/>
      <w:r>
        <w:t>lisibilite</w:t>
      </w:r>
      <w:proofErr w:type="spellEnd"/>
      <w:r>
        <w:t xml:space="preserve"> :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gramStart"/>
      <w:r>
        <w:t>calibrer(</w:t>
      </w:r>
      <w:proofErr w:type="gramEnd"/>
      <w:r>
        <w:t xml:space="preserve">) : au </w:t>
      </w:r>
      <w:proofErr w:type="spellStart"/>
      <w:r>
        <w:t>demarrage</w:t>
      </w:r>
      <w:proofErr w:type="spellEnd"/>
      <w:r>
        <w:t xml:space="preserve">, calcule la moyenne de 20 lectures analogiques pour </w:t>
      </w:r>
      <w:proofErr w:type="spellStart"/>
      <w:r>
        <w:t>etablir</w:t>
      </w:r>
      <w:proofErr w:type="spellEnd"/>
      <w:r>
        <w:t xml:space="preserve"> la valeur de repos. Affiche le </w:t>
      </w:r>
      <w:proofErr w:type="spellStart"/>
      <w:r>
        <w:t>resultat</w:t>
      </w:r>
      <w:proofErr w:type="spellEnd"/>
      <w:r>
        <w:t xml:space="preserve"> </w:t>
      </w:r>
      <w:r>
        <w:t>sur le LCD.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mesurerHall</w:t>
      </w:r>
      <w:proofErr w:type="spellEnd"/>
      <w:r>
        <w:t>(</w:t>
      </w:r>
      <w:proofErr w:type="gramEnd"/>
      <w:r>
        <w:t xml:space="preserve">) : lit </w:t>
      </w:r>
      <w:proofErr w:type="spellStart"/>
      <w:r>
        <w:t>simultanement</w:t>
      </w:r>
      <w:proofErr w:type="spellEnd"/>
      <w:r>
        <w:t xml:space="preserve"> AO (</w:t>
      </w:r>
      <w:proofErr w:type="spellStart"/>
      <w:r>
        <w:t>analogRead</w:t>
      </w:r>
      <w:proofErr w:type="spellEnd"/>
      <w:r>
        <w:t>) et DO (</w:t>
      </w:r>
      <w:proofErr w:type="spellStart"/>
      <w:r>
        <w:t>digitalRead</w:t>
      </w:r>
      <w:proofErr w:type="spellEnd"/>
      <w:r>
        <w:t>) du KY-024.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declencherAlarme</w:t>
      </w:r>
      <w:proofErr w:type="spellEnd"/>
      <w:r>
        <w:t>(</w:t>
      </w:r>
      <w:proofErr w:type="gramEnd"/>
      <w:r>
        <w:t xml:space="preserve">) / </w:t>
      </w:r>
      <w:proofErr w:type="spellStart"/>
      <w:r>
        <w:t>eteindrAlarme</w:t>
      </w:r>
      <w:proofErr w:type="spellEnd"/>
      <w:r>
        <w:t xml:space="preserve">() : active ou </w:t>
      </w:r>
      <w:proofErr w:type="spellStart"/>
      <w:r>
        <w:t>desactive</w:t>
      </w:r>
      <w:proofErr w:type="spellEnd"/>
      <w:r>
        <w:t xml:space="preserve"> la LED et le </w:t>
      </w:r>
      <w:proofErr w:type="spellStart"/>
      <w:r>
        <w:t>buzzer</w:t>
      </w:r>
      <w:proofErr w:type="spellEnd"/>
      <w:r>
        <w:t>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afficherLCD</w:t>
      </w:r>
      <w:proofErr w:type="spellEnd"/>
      <w:r>
        <w:t>(</w:t>
      </w:r>
      <w:proofErr w:type="gramEnd"/>
      <w:r>
        <w:t xml:space="preserve">) : met </w:t>
      </w:r>
      <w:proofErr w:type="spellStart"/>
      <w:r>
        <w:t>a</w:t>
      </w:r>
      <w:proofErr w:type="spellEnd"/>
      <w:r>
        <w:t xml:space="preserve"> jour l'</w:t>
      </w:r>
      <w:proofErr w:type="spellStart"/>
      <w:r>
        <w:t>ecran</w:t>
      </w:r>
      <w:proofErr w:type="spellEnd"/>
      <w:r>
        <w:t xml:space="preserve"> avec la valeur AO courante, le delta et l'</w:t>
      </w:r>
      <w:proofErr w:type="spellStart"/>
      <w:r>
        <w:t>etat</w:t>
      </w:r>
      <w:proofErr w:type="spellEnd"/>
      <w:r>
        <w:t xml:space="preserve"> de </w:t>
      </w:r>
      <w:proofErr w:type="spellStart"/>
      <w:r>
        <w:t>detection</w:t>
      </w:r>
      <w:proofErr w:type="spellEnd"/>
      <w:r>
        <w:t>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gramStart"/>
      <w:r>
        <w:t>setup(</w:t>
      </w:r>
      <w:proofErr w:type="gramEnd"/>
      <w:r>
        <w:t xml:space="preserve">) : initialise les </w:t>
      </w:r>
      <w:proofErr w:type="spellStart"/>
      <w:r>
        <w:t>peripheriques</w:t>
      </w:r>
      <w:proofErr w:type="spellEnd"/>
      <w:r>
        <w:t xml:space="preserve"> (LCD, broches) et lance la calibration.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loop</w:t>
      </w:r>
      <w:proofErr w:type="spellEnd"/>
      <w:r>
        <w:t>(</w:t>
      </w:r>
      <w:proofErr w:type="gramEnd"/>
      <w:r>
        <w:t>) : boucle principale toutes les 100 ms.</w:t>
      </w:r>
    </w:p>
    <w:p w:rsidR="00E43247" w:rsidRDefault="00FB2B9E">
      <w:pPr>
        <w:pStyle w:val="Titre2"/>
      </w:pPr>
      <w:r>
        <w:t xml:space="preserve">5.2 Double </w:t>
      </w:r>
      <w:proofErr w:type="spellStart"/>
      <w:r>
        <w:t>detection</w:t>
      </w:r>
      <w:proofErr w:type="spellEnd"/>
      <w:r>
        <w:t xml:space="preserve"> : </w:t>
      </w:r>
      <w:proofErr w:type="spellStart"/>
      <w:r>
        <w:t>numerique</w:t>
      </w:r>
      <w:proofErr w:type="spellEnd"/>
      <w:r>
        <w:t xml:space="preserve"> + </w:t>
      </w:r>
      <w:r>
        <w:t>analogique</w:t>
      </w:r>
    </w:p>
    <w:p w:rsidR="00E43247" w:rsidRDefault="00FB2B9E">
      <w:pPr>
        <w:spacing w:after="120"/>
        <w:jc w:val="both"/>
      </w:pPr>
      <w:r>
        <w:t xml:space="preserve">Le code utilise les deux sorties du KY-024 de </w:t>
      </w:r>
      <w:proofErr w:type="spellStart"/>
      <w:r>
        <w:t>facon</w:t>
      </w:r>
      <w:proofErr w:type="spellEnd"/>
      <w:r>
        <w:t xml:space="preserve"> </w:t>
      </w:r>
      <w:proofErr w:type="spellStart"/>
      <w:r>
        <w:t>complementaire</w:t>
      </w:r>
      <w:proofErr w:type="spellEnd"/>
      <w:r>
        <w:t xml:space="preserve">. La sortie DO offre une </w:t>
      </w:r>
      <w:proofErr w:type="spellStart"/>
      <w:r>
        <w:t>detection</w:t>
      </w:r>
      <w:proofErr w:type="spellEnd"/>
      <w:r>
        <w:t xml:space="preserve"> rapide et simple via seuil ajustable. La sortie AO permet une </w:t>
      </w:r>
      <w:proofErr w:type="spellStart"/>
      <w:r>
        <w:t>detection</w:t>
      </w:r>
      <w:proofErr w:type="spellEnd"/>
      <w:r>
        <w:t xml:space="preserve"> plus fine en mesurant la variation relative par rapport </w:t>
      </w:r>
      <w:proofErr w:type="spellStart"/>
      <w:r>
        <w:t>a</w:t>
      </w:r>
      <w:proofErr w:type="spellEnd"/>
      <w:r>
        <w:t xml:space="preserve"> la valeur de r</w:t>
      </w:r>
      <w:r>
        <w:t xml:space="preserve">epos </w:t>
      </w:r>
      <w:proofErr w:type="spellStart"/>
      <w:r>
        <w:t>calibree</w:t>
      </w:r>
      <w:proofErr w:type="spellEnd"/>
      <w:r>
        <w:t xml:space="preserve">. La </w:t>
      </w:r>
      <w:proofErr w:type="spellStart"/>
      <w:r>
        <w:t>detection</w:t>
      </w:r>
      <w:proofErr w:type="spellEnd"/>
      <w:r>
        <w:t xml:space="preserve"> se </w:t>
      </w:r>
      <w:proofErr w:type="spellStart"/>
      <w:r>
        <w:t>declenche</w:t>
      </w:r>
      <w:proofErr w:type="spellEnd"/>
      <w:r>
        <w:t xml:space="preserve"> si l'une ou l'autre condition est satisfaite, ce qui maximise la </w:t>
      </w:r>
      <w:proofErr w:type="spellStart"/>
      <w:r>
        <w:t>fiabilite</w:t>
      </w:r>
      <w:proofErr w:type="spellEnd"/>
      <w:r>
        <w:t xml:space="preserve"> du </w:t>
      </w:r>
      <w:proofErr w:type="spellStart"/>
      <w:r>
        <w:t>systeme</w:t>
      </w:r>
      <w:proofErr w:type="spellEnd"/>
      <w:r>
        <w:t>.</w:t>
      </w:r>
    </w:p>
    <w:p w:rsidR="00E43247" w:rsidRDefault="00FB2B9E">
      <w:pPr>
        <w:pStyle w:val="Titre2"/>
      </w:pPr>
      <w:r>
        <w:t>5.3 Calibration automatique</w:t>
      </w:r>
    </w:p>
    <w:p w:rsidR="00E43247" w:rsidRDefault="00FB2B9E">
      <w:pPr>
        <w:spacing w:after="120"/>
        <w:jc w:val="both"/>
      </w:pPr>
      <w:r>
        <w:t xml:space="preserve">Au </w:t>
      </w:r>
      <w:proofErr w:type="spellStart"/>
      <w:r>
        <w:t>demarrage</w:t>
      </w:r>
      <w:proofErr w:type="spellEnd"/>
      <w:r>
        <w:t xml:space="preserve">, le </w:t>
      </w:r>
      <w:proofErr w:type="spellStart"/>
      <w:r>
        <w:t>systeme</w:t>
      </w:r>
      <w:proofErr w:type="spellEnd"/>
      <w:r>
        <w:t xml:space="preserve"> effectue automatiquement une calibration sur 20 </w:t>
      </w:r>
      <w:proofErr w:type="spellStart"/>
      <w:r>
        <w:t>echantillons</w:t>
      </w:r>
      <w:proofErr w:type="spellEnd"/>
      <w:r>
        <w:t xml:space="preserve"> espaces de 50 </w:t>
      </w:r>
      <w:r>
        <w:t xml:space="preserve">ms, soit une </w:t>
      </w:r>
      <w:proofErr w:type="spellStart"/>
      <w:r>
        <w:t>duree</w:t>
      </w:r>
      <w:proofErr w:type="spellEnd"/>
      <w:r>
        <w:t xml:space="preserve"> totale d'environ 1 seconde. Cette approche compense les variations de </w:t>
      </w:r>
      <w:proofErr w:type="spellStart"/>
      <w:r>
        <w:t>temperature</w:t>
      </w:r>
      <w:proofErr w:type="spellEnd"/>
      <w:r>
        <w:t xml:space="preserve">, d'alimentation et de position du capteur. L'utilisateur est </w:t>
      </w:r>
      <w:proofErr w:type="gramStart"/>
      <w:r>
        <w:t>invite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ne pas approcher de </w:t>
      </w:r>
      <w:proofErr w:type="spellStart"/>
      <w:r>
        <w:t>metal</w:t>
      </w:r>
      <w:proofErr w:type="spellEnd"/>
      <w:r>
        <w:t xml:space="preserve"> pendant cette phase, </w:t>
      </w:r>
      <w:proofErr w:type="spellStart"/>
      <w:r>
        <w:t>affichee</w:t>
      </w:r>
      <w:proofErr w:type="spellEnd"/>
      <w:r>
        <w:t xml:space="preserve"> sur le LCD.</w:t>
      </w: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 xml:space="preserve">6. </w:t>
      </w:r>
      <w:proofErr w:type="spellStart"/>
      <w:r>
        <w:t>Resultats</w:t>
      </w:r>
      <w:proofErr w:type="spellEnd"/>
      <w:r>
        <w:t xml:space="preserve"> et </w:t>
      </w:r>
      <w:r>
        <w:t>Tests</w:t>
      </w:r>
    </w:p>
    <w:p w:rsidR="00E43247" w:rsidRDefault="00FB2B9E">
      <w:pPr>
        <w:spacing w:after="120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valide avec les </w:t>
      </w:r>
      <w:proofErr w:type="spellStart"/>
      <w:r>
        <w:t>resultats</w:t>
      </w:r>
      <w:proofErr w:type="spellEnd"/>
      <w:r>
        <w:t xml:space="preserve"> suivants :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Valeur analogique de repos : environ 512 (milieu de gamme, sans champ </w:t>
      </w:r>
      <w:proofErr w:type="spellStart"/>
      <w:r>
        <w:t>magnetique</w:t>
      </w:r>
      <w:proofErr w:type="spellEnd"/>
      <w:r>
        <w:t xml:space="preserve"> fort).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r>
        <w:t>Detection</w:t>
      </w:r>
      <w:proofErr w:type="spellEnd"/>
      <w:r>
        <w:t xml:space="preserve"> d'un aimant permanent a environ 5-10 cm selon sa puissance.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proofErr w:type="spellStart"/>
      <w:r>
        <w:t>Detection</w:t>
      </w:r>
      <w:proofErr w:type="spellEnd"/>
      <w:r>
        <w:t xml:space="preserve"> de </w:t>
      </w:r>
      <w:proofErr w:type="spellStart"/>
      <w:r>
        <w:t>metaux</w:t>
      </w:r>
      <w:proofErr w:type="spellEnd"/>
      <w:r>
        <w:t xml:space="preserve"> ferreux (acier, fe</w:t>
      </w:r>
      <w:r>
        <w:t>r) a 1-3 cm selon l'</w:t>
      </w:r>
      <w:proofErr w:type="spellStart"/>
      <w:r>
        <w:t>epaisseur</w:t>
      </w:r>
      <w:proofErr w:type="spellEnd"/>
      <w:r>
        <w:t>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Temps de </w:t>
      </w:r>
      <w:proofErr w:type="spellStart"/>
      <w:r>
        <w:t>reponse</w:t>
      </w:r>
      <w:proofErr w:type="spellEnd"/>
      <w:r>
        <w:t xml:space="preserve"> : inferieur a 150 ms (</w:t>
      </w:r>
      <w:proofErr w:type="spellStart"/>
      <w:r>
        <w:t>periode</w:t>
      </w:r>
      <w:proofErr w:type="spellEnd"/>
      <w:r>
        <w:t xml:space="preserve"> de boucle 100 ms).</w:t>
      </w:r>
    </w:p>
    <w:p w:rsidR="00E43247" w:rsidRDefault="00FB2B9E">
      <w:pPr>
        <w:pStyle w:val="Paragraphedeliste"/>
        <w:numPr>
          <w:ilvl w:val="0"/>
          <w:numId w:val="2"/>
        </w:numPr>
        <w:spacing w:after="60"/>
      </w:pPr>
      <w:r>
        <w:t xml:space="preserve">Le seuil analogique de 50 points </w:t>
      </w:r>
      <w:proofErr w:type="spellStart"/>
      <w:r>
        <w:t>elimine</w:t>
      </w:r>
      <w:proofErr w:type="spellEnd"/>
      <w:r>
        <w:t xml:space="preserve"> les fausses alarmes dues au bruit de fond.</w:t>
      </w:r>
    </w:p>
    <w:p w:rsidR="00E43247" w:rsidRDefault="00FB2B9E">
      <w:pPr>
        <w:spacing w:after="120"/>
        <w:jc w:val="both"/>
      </w:pPr>
      <w:r>
        <w:t xml:space="preserve">Remarque : le KY-024 </w:t>
      </w:r>
      <w:proofErr w:type="spellStart"/>
      <w:r>
        <w:t>detecte</w:t>
      </w:r>
      <w:proofErr w:type="spellEnd"/>
      <w:r>
        <w:t xml:space="preserve"> principalement les </w:t>
      </w:r>
      <w:proofErr w:type="spellStart"/>
      <w:r>
        <w:t>metaux</w:t>
      </w:r>
      <w:proofErr w:type="spellEnd"/>
      <w:r>
        <w:t xml:space="preserve"> </w:t>
      </w:r>
      <w:proofErr w:type="spellStart"/>
      <w:r>
        <w:t>magnetiques</w:t>
      </w:r>
      <w:proofErr w:type="spellEnd"/>
      <w:r>
        <w:t xml:space="preserve"> (fer, ac</w:t>
      </w:r>
      <w:r>
        <w:t xml:space="preserve">ier, nickel) et les aimants. Les </w:t>
      </w:r>
      <w:proofErr w:type="spellStart"/>
      <w:r>
        <w:t>metaux</w:t>
      </w:r>
      <w:proofErr w:type="spellEnd"/>
      <w:r>
        <w:t xml:space="preserve"> non </w:t>
      </w:r>
      <w:proofErr w:type="spellStart"/>
      <w:r>
        <w:t>magnetiques</w:t>
      </w:r>
      <w:proofErr w:type="spellEnd"/>
      <w:r>
        <w:t xml:space="preserve"> comme l'aluminium ou le cuivre sont </w:t>
      </w:r>
      <w:proofErr w:type="spellStart"/>
      <w:r>
        <w:t>detectes</w:t>
      </w:r>
      <w:proofErr w:type="spellEnd"/>
      <w:r>
        <w:t xml:space="preserve"> uniquement si un aimant permanent est place </w:t>
      </w:r>
      <w:proofErr w:type="spellStart"/>
      <w:r>
        <w:t>pres</w:t>
      </w:r>
      <w:proofErr w:type="spellEnd"/>
      <w:r>
        <w:t xml:space="preserve"> de la sonde.</w:t>
      </w:r>
    </w:p>
    <w:p w:rsidR="00E43247" w:rsidRDefault="00E43247">
      <w:pPr>
        <w:pBdr>
          <w:bottom w:val="single" w:sz="4" w:space="1" w:color="2E75B6"/>
        </w:pBdr>
        <w:spacing w:after="80"/>
      </w:pPr>
    </w:p>
    <w:p w:rsidR="00E43247" w:rsidRDefault="00FB2B9E">
      <w:pPr>
        <w:pStyle w:val="Titre1"/>
      </w:pPr>
      <w:r>
        <w:t>7. Conclusion</w:t>
      </w:r>
    </w:p>
    <w:p w:rsidR="00E43247" w:rsidRDefault="00FB2B9E">
      <w:pPr>
        <w:spacing w:after="120"/>
        <w:jc w:val="both"/>
      </w:pPr>
      <w:r>
        <w:t xml:space="preserve">Ce projet illustre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plusieurs concepts fondamentaux de l'</w:t>
      </w:r>
      <w:proofErr w:type="spellStart"/>
      <w:r>
        <w:t>el</w:t>
      </w:r>
      <w:r>
        <w:t>ectronique</w:t>
      </w:r>
      <w:proofErr w:type="spellEnd"/>
      <w:r>
        <w:t xml:space="preserve"> </w:t>
      </w:r>
      <w:proofErr w:type="spellStart"/>
      <w:r>
        <w:t>embarquee</w:t>
      </w:r>
      <w:proofErr w:type="spellEnd"/>
      <w:r>
        <w:t xml:space="preserve"> : effet Hall, conversion analogique-</w:t>
      </w:r>
      <w:proofErr w:type="spellStart"/>
      <w:r>
        <w:t>numerique</w:t>
      </w:r>
      <w:proofErr w:type="spellEnd"/>
      <w:r>
        <w:t>, lecture d'</w:t>
      </w:r>
      <w:proofErr w:type="spellStart"/>
      <w:r>
        <w:t>entrees</w:t>
      </w:r>
      <w:proofErr w:type="spellEnd"/>
      <w:r>
        <w:t xml:space="preserve"> </w:t>
      </w:r>
      <w:proofErr w:type="spellStart"/>
      <w:r>
        <w:t>numeriques</w:t>
      </w:r>
      <w:proofErr w:type="spellEnd"/>
      <w:r>
        <w:t xml:space="preserve">, calibration automatique et </w:t>
      </w:r>
      <w:proofErr w:type="spellStart"/>
      <w:r>
        <w:t>interfacage</w:t>
      </w:r>
      <w:proofErr w:type="spellEnd"/>
      <w:r>
        <w:t xml:space="preserve"> de </w:t>
      </w:r>
      <w:proofErr w:type="spellStart"/>
      <w:r>
        <w:t>peripheriques</w:t>
      </w:r>
      <w:proofErr w:type="spellEnd"/>
      <w:r>
        <w:t>.</w:t>
      </w:r>
    </w:p>
    <w:p w:rsidR="00E43247" w:rsidRDefault="00FB2B9E">
      <w:pPr>
        <w:spacing w:after="120"/>
        <w:jc w:val="both"/>
      </w:pPr>
      <w:r>
        <w:t xml:space="preserve">Le remplacement de l'oscillateur LC par le module KY-024 simplifie </w:t>
      </w:r>
      <w:proofErr w:type="spellStart"/>
      <w:r>
        <w:t>considerablement</w:t>
      </w:r>
      <w:proofErr w:type="spellEnd"/>
      <w:r>
        <w:t xml:space="preserve"> le montage tout e</w:t>
      </w:r>
      <w:r>
        <w:t xml:space="preserve">n conservant l'objectif </w:t>
      </w:r>
      <w:proofErr w:type="spellStart"/>
      <w:r>
        <w:t>pedagogique</w:t>
      </w:r>
      <w:proofErr w:type="spellEnd"/>
      <w:r>
        <w:t xml:space="preserve"> du projet. L'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se </w:t>
      </w:r>
      <w:proofErr w:type="spellStart"/>
      <w:r>
        <w:t>revele</w:t>
      </w:r>
      <w:proofErr w:type="spellEnd"/>
      <w:r>
        <w:t xml:space="preserve"> parfaitement adapte </w:t>
      </w:r>
      <w:proofErr w:type="spellStart"/>
      <w:proofErr w:type="gramStart"/>
      <w:r>
        <w:t>a</w:t>
      </w:r>
      <w:proofErr w:type="spellEnd"/>
      <w:proofErr w:type="gramEnd"/>
      <w:r>
        <w:t xml:space="preserve"> ce type d'application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son ADC 10 bits </w:t>
      </w:r>
      <w:proofErr w:type="spellStart"/>
      <w:r>
        <w:t>integre</w:t>
      </w:r>
      <w:proofErr w:type="spellEnd"/>
      <w:r>
        <w:t xml:space="preserve"> et ses </w:t>
      </w:r>
      <w:proofErr w:type="spellStart"/>
      <w:r>
        <w:t>entrees</w:t>
      </w:r>
      <w:proofErr w:type="spellEnd"/>
      <w:r>
        <w:t xml:space="preserve">/sorties </w:t>
      </w:r>
      <w:proofErr w:type="spellStart"/>
      <w:r>
        <w:t>numeriques</w:t>
      </w:r>
      <w:proofErr w:type="spellEnd"/>
      <w:r>
        <w:t xml:space="preserve"> directement utilisables.</w:t>
      </w:r>
    </w:p>
    <w:p w:rsidR="00E43247" w:rsidRDefault="00FB2B9E">
      <w:pPr>
        <w:spacing w:after="120"/>
        <w:jc w:val="both"/>
      </w:pPr>
      <w:r>
        <w:t xml:space="preserve">Des </w:t>
      </w:r>
      <w:proofErr w:type="spellStart"/>
      <w:r>
        <w:t>ameliorations</w:t>
      </w:r>
      <w:proofErr w:type="spellEnd"/>
      <w:r>
        <w:t xml:space="preserve"> possibles : ajout d'un mode de </w:t>
      </w:r>
      <w:proofErr w:type="spellStart"/>
      <w:r>
        <w:t>r</w:t>
      </w:r>
      <w:r>
        <w:t>e</w:t>
      </w:r>
      <w:proofErr w:type="spellEnd"/>
      <w:r>
        <w:t>-calibration par bouton, affichage d'une barre de progression sur le LCD pour visualiser l'</w:t>
      </w:r>
      <w:proofErr w:type="spellStart"/>
      <w:r>
        <w:t>intensite</w:t>
      </w:r>
      <w:proofErr w:type="spellEnd"/>
      <w:r>
        <w:t xml:space="preserve"> du champ, ou communication Bluetooth pour supervision distante.</w:t>
      </w:r>
    </w:p>
    <w:p w:rsidR="00E43247" w:rsidRDefault="00E43247">
      <w:pPr>
        <w:pStyle w:val="Paragraphedeliste"/>
        <w:numPr>
          <w:ilvl w:val="0"/>
          <w:numId w:val="2"/>
        </w:numPr>
        <w:spacing w:after="60"/>
      </w:pPr>
      <w:bookmarkStart w:id="0" w:name="_GoBack"/>
      <w:bookmarkEnd w:id="0"/>
    </w:p>
    <w:sectPr w:rsidR="00E43247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B5E9B"/>
    <w:multiLevelType w:val="hybridMultilevel"/>
    <w:tmpl w:val="4C8AB4A8"/>
    <w:lvl w:ilvl="0" w:tplc="3A3453DE">
      <w:start w:val="1"/>
      <w:numFmt w:val="bullet"/>
      <w:lvlText w:val="•"/>
      <w:lvlJc w:val="left"/>
      <w:pPr>
        <w:ind w:left="720" w:hanging="360"/>
      </w:pPr>
    </w:lvl>
    <w:lvl w:ilvl="1" w:tplc="E272D7FE">
      <w:numFmt w:val="decimal"/>
      <w:lvlText w:val=""/>
      <w:lvlJc w:val="left"/>
    </w:lvl>
    <w:lvl w:ilvl="2" w:tplc="E36E969E">
      <w:numFmt w:val="decimal"/>
      <w:lvlText w:val=""/>
      <w:lvlJc w:val="left"/>
    </w:lvl>
    <w:lvl w:ilvl="3" w:tplc="9B62A24C">
      <w:numFmt w:val="decimal"/>
      <w:lvlText w:val=""/>
      <w:lvlJc w:val="left"/>
    </w:lvl>
    <w:lvl w:ilvl="4" w:tplc="E6A288C8">
      <w:numFmt w:val="decimal"/>
      <w:lvlText w:val=""/>
      <w:lvlJc w:val="left"/>
    </w:lvl>
    <w:lvl w:ilvl="5" w:tplc="017A24DA">
      <w:numFmt w:val="decimal"/>
      <w:lvlText w:val=""/>
      <w:lvlJc w:val="left"/>
    </w:lvl>
    <w:lvl w:ilvl="6" w:tplc="114CEB60">
      <w:numFmt w:val="decimal"/>
      <w:lvlText w:val=""/>
      <w:lvlJc w:val="left"/>
    </w:lvl>
    <w:lvl w:ilvl="7" w:tplc="4D924BE4">
      <w:numFmt w:val="decimal"/>
      <w:lvlText w:val=""/>
      <w:lvlJc w:val="left"/>
    </w:lvl>
    <w:lvl w:ilvl="8" w:tplc="B9022232">
      <w:numFmt w:val="decimal"/>
      <w:lvlText w:val=""/>
      <w:lvlJc w:val="left"/>
    </w:lvl>
  </w:abstractNum>
  <w:abstractNum w:abstractNumId="1" w15:restartNumberingAfterBreak="0">
    <w:nsid w:val="402B60EF"/>
    <w:multiLevelType w:val="hybridMultilevel"/>
    <w:tmpl w:val="DE841016"/>
    <w:lvl w:ilvl="0" w:tplc="6E40000C">
      <w:start w:val="1"/>
      <w:numFmt w:val="bullet"/>
      <w:lvlText w:val="●"/>
      <w:lvlJc w:val="left"/>
      <w:pPr>
        <w:ind w:left="720" w:hanging="360"/>
      </w:pPr>
    </w:lvl>
    <w:lvl w:ilvl="1" w:tplc="3CCA7ABC">
      <w:start w:val="1"/>
      <w:numFmt w:val="bullet"/>
      <w:lvlText w:val="○"/>
      <w:lvlJc w:val="left"/>
      <w:pPr>
        <w:ind w:left="1440" w:hanging="360"/>
      </w:pPr>
    </w:lvl>
    <w:lvl w:ilvl="2" w:tplc="FBA6D7DA">
      <w:start w:val="1"/>
      <w:numFmt w:val="bullet"/>
      <w:lvlText w:val="■"/>
      <w:lvlJc w:val="left"/>
      <w:pPr>
        <w:ind w:left="2160" w:hanging="360"/>
      </w:pPr>
    </w:lvl>
    <w:lvl w:ilvl="3" w:tplc="48566752">
      <w:start w:val="1"/>
      <w:numFmt w:val="bullet"/>
      <w:lvlText w:val="●"/>
      <w:lvlJc w:val="left"/>
      <w:pPr>
        <w:ind w:left="2880" w:hanging="360"/>
      </w:pPr>
    </w:lvl>
    <w:lvl w:ilvl="4" w:tplc="42D66DAA">
      <w:start w:val="1"/>
      <w:numFmt w:val="bullet"/>
      <w:lvlText w:val="○"/>
      <w:lvlJc w:val="left"/>
      <w:pPr>
        <w:ind w:left="3600" w:hanging="360"/>
      </w:pPr>
    </w:lvl>
    <w:lvl w:ilvl="5" w:tplc="804EB3C0">
      <w:start w:val="1"/>
      <w:numFmt w:val="bullet"/>
      <w:lvlText w:val="■"/>
      <w:lvlJc w:val="left"/>
      <w:pPr>
        <w:ind w:left="4320" w:hanging="360"/>
      </w:pPr>
    </w:lvl>
    <w:lvl w:ilvl="6" w:tplc="44D07022">
      <w:start w:val="1"/>
      <w:numFmt w:val="bullet"/>
      <w:lvlText w:val="●"/>
      <w:lvlJc w:val="left"/>
      <w:pPr>
        <w:ind w:left="5040" w:hanging="360"/>
      </w:pPr>
    </w:lvl>
    <w:lvl w:ilvl="7" w:tplc="54B2AB94">
      <w:start w:val="1"/>
      <w:numFmt w:val="bullet"/>
      <w:lvlText w:val="●"/>
      <w:lvlJc w:val="left"/>
      <w:pPr>
        <w:ind w:left="5760" w:hanging="360"/>
      </w:pPr>
    </w:lvl>
    <w:lvl w:ilvl="8" w:tplc="B6D8F5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247"/>
    <w:rsid w:val="00B61A98"/>
    <w:rsid w:val="00E43247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3F81"/>
  <w15:docId w15:val="{54118986-9B4A-4F14-832C-38921BB0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1046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LUDRIC</cp:lastModifiedBy>
  <cp:revision>3</cp:revision>
  <dcterms:created xsi:type="dcterms:W3CDTF">2026-05-27T13:22:00Z</dcterms:created>
  <dcterms:modified xsi:type="dcterms:W3CDTF">2026-05-27T13:27:00Z</dcterms:modified>
</cp:coreProperties>
</file>