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EB6D9">
      <w:pPr>
        <w:spacing w:line="32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86995</wp:posOffset>
            </wp:positionH>
            <wp:positionV relativeFrom="paragraph">
              <wp:posOffset>33655</wp:posOffset>
            </wp:positionV>
            <wp:extent cx="880745" cy="124079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872" cy="12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CAFAC">
      <w:pPr>
        <w:spacing w:line="324" w:lineRule="auto"/>
        <w:rPr>
          <w:rFonts w:ascii="Arial"/>
          <w:sz w:val="21"/>
        </w:rPr>
      </w:pPr>
    </w:p>
    <w:p w14:paraId="389CE330">
      <w:pPr>
        <w:spacing w:before="153" w:line="226" w:lineRule="auto"/>
        <w:ind w:left="2448"/>
        <w:outlineLvl w:val="0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spacing w:val="4"/>
          <w:sz w:val="47"/>
          <w:szCs w:val="47"/>
        </w:rPr>
        <w:t>杨玉璐</w:t>
      </w:r>
    </w:p>
    <w:p w14:paraId="7AFA4DD6">
      <w:pPr>
        <w:spacing w:line="343" w:lineRule="auto"/>
        <w:rPr>
          <w:rFonts w:ascii="Arial"/>
          <w:sz w:val="21"/>
        </w:rPr>
      </w:pPr>
    </w:p>
    <w:p w14:paraId="20FAFF7A">
      <w:pPr>
        <w:spacing w:line="344" w:lineRule="auto"/>
        <w:rPr>
          <w:rFonts w:ascii="Arial"/>
          <w:sz w:val="21"/>
        </w:rPr>
      </w:pPr>
    </w:p>
    <w:p w14:paraId="33255065">
      <w:pPr>
        <w:pStyle w:val="2"/>
        <w:spacing w:before="120" w:line="208" w:lineRule="auto"/>
        <w:ind w:left="66"/>
        <w:rPr>
          <w:sz w:val="28"/>
          <w:szCs w:val="28"/>
        </w:rPr>
      </w:pPr>
      <w:r>
        <w:rPr>
          <w:b/>
          <w:bCs/>
          <w:color w:val="2F5597"/>
          <w:sz w:val="28"/>
          <w:szCs w:val="28"/>
        </w:rPr>
        <w:t>教育背景</w:t>
      </w:r>
      <w:r>
        <w:rPr>
          <w:b/>
          <w:bCs/>
          <w:color w:val="2F5597"/>
          <w:spacing w:val="49"/>
          <w:sz w:val="28"/>
          <w:szCs w:val="28"/>
        </w:rPr>
        <w:t xml:space="preserve"> </w:t>
      </w:r>
      <w:r>
        <w:rPr>
          <w:b/>
          <w:bCs/>
          <w:color w:val="2F5597"/>
          <w:sz w:val="28"/>
          <w:szCs w:val="28"/>
        </w:rPr>
        <w:t>/ Education</w:t>
      </w:r>
    </w:p>
    <w:p w14:paraId="76C4846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6036CF3">
      <w:pPr>
        <w:pStyle w:val="2"/>
        <w:spacing w:before="67" w:line="229" w:lineRule="auto"/>
        <w:ind w:left="1"/>
      </w:pPr>
      <w:r>
        <w:rPr>
          <w:spacing w:val="8"/>
        </w:rPr>
        <w:t>求职意向：项目经理（</w:t>
      </w:r>
      <w:r>
        <w:t>AI</w:t>
      </w:r>
      <w:r>
        <w:rPr>
          <w:spacing w:val="8"/>
        </w:rPr>
        <w:t>方向）</w:t>
      </w:r>
    </w:p>
    <w:p w14:paraId="75EE4AC6">
      <w:pPr>
        <w:pStyle w:val="2"/>
        <w:spacing w:before="92" w:line="235" w:lineRule="auto"/>
        <w:ind w:left="10"/>
      </w:pPr>
      <w:r>
        <w:rPr>
          <w:spacing w:val="2"/>
        </w:rPr>
        <w:t>电话：</w:t>
      </w:r>
      <w:r>
        <w:rPr>
          <w:spacing w:val="-5"/>
        </w:rPr>
        <w:t xml:space="preserve"> </w:t>
      </w:r>
      <w:r>
        <w:rPr>
          <w:spacing w:val="2"/>
        </w:rPr>
        <w:t>1986226</w:t>
      </w:r>
      <w:bookmarkStart w:id="0" w:name="_GoBack"/>
      <w:bookmarkEnd w:id="0"/>
      <w:r>
        <w:rPr>
          <w:spacing w:val="2"/>
        </w:rPr>
        <w:t>9951</w:t>
      </w:r>
    </w:p>
    <w:p w14:paraId="3E5CD026">
      <w:pPr>
        <w:pStyle w:val="2"/>
        <w:spacing w:before="140" w:line="190" w:lineRule="auto"/>
      </w:pPr>
      <w:r>
        <w:rPr>
          <w:spacing w:val="6"/>
        </w:rPr>
        <w:t>籍贯：</w:t>
      </w:r>
      <w:r>
        <w:rPr>
          <w:spacing w:val="25"/>
        </w:rPr>
        <w:t xml:space="preserve"> </w:t>
      </w:r>
      <w:r>
        <w:rPr>
          <w:spacing w:val="6"/>
        </w:rPr>
        <w:t>陕西省西安市</w:t>
      </w:r>
    </w:p>
    <w:p w14:paraId="11226C48">
      <w:pPr>
        <w:pStyle w:val="2"/>
        <w:spacing w:before="108" w:line="308" w:lineRule="auto"/>
        <w:ind w:left="696" w:right="1541" w:hanging="685"/>
      </w:pPr>
      <w:r>
        <w:rPr>
          <w:spacing w:val="7"/>
        </w:rPr>
        <w:t>邮箱：</w:t>
      </w:r>
      <w:r>
        <w:rPr>
          <w:spacing w:val="33"/>
        </w:rPr>
        <w:t xml:space="preserve"> </w:t>
      </w:r>
      <w:r>
        <w:fldChar w:fldCharType="begin"/>
      </w:r>
      <w:r>
        <w:instrText xml:space="preserve"> HYPERLINK "y3141592605@qq.com" </w:instrText>
      </w:r>
      <w:r>
        <w:fldChar w:fldCharType="separate"/>
      </w:r>
      <w:r>
        <w:rPr>
          <w:spacing w:val="7"/>
        </w:rPr>
        <w:t>y3141592605@</w:t>
      </w:r>
      <w:r>
        <w:t>qq</w:t>
      </w:r>
      <w:r>
        <w:rPr>
          <w:spacing w:val="7"/>
        </w:rPr>
        <w:t>.</w:t>
      </w:r>
      <w:r>
        <w:t>com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"19862269951@163.com" </w:instrText>
      </w:r>
      <w:r>
        <w:fldChar w:fldCharType="separate"/>
      </w:r>
      <w:r>
        <w:rPr>
          <w:spacing w:val="2"/>
        </w:rPr>
        <w:t>19862269951@163.</w:t>
      </w:r>
      <w:r>
        <w:t>com</w:t>
      </w:r>
      <w:r>
        <w:fldChar w:fldCharType="end"/>
      </w:r>
    </w:p>
    <w:p w14:paraId="20E409CD">
      <w:pPr>
        <w:pStyle w:val="2"/>
        <w:spacing w:before="7" w:line="189" w:lineRule="auto"/>
        <w:ind w:left="23"/>
      </w:pPr>
      <w:r>
        <w:rPr>
          <w:spacing w:val="5"/>
        </w:rPr>
        <w:t>微信：</w:t>
      </w:r>
      <w:r>
        <w:rPr>
          <w:spacing w:val="-25"/>
        </w:rPr>
        <w:t xml:space="preserve"> </w:t>
      </w:r>
      <w:r>
        <w:rPr>
          <w:spacing w:val="5"/>
        </w:rPr>
        <w:t>K965728Q</w:t>
      </w:r>
    </w:p>
    <w:p w14:paraId="6926F0B9">
      <w:pPr>
        <w:spacing w:line="189" w:lineRule="auto"/>
        <w:sectPr>
          <w:pgSz w:w="11906" w:h="16839"/>
          <w:pgMar w:top="241" w:right="716" w:bottom="0" w:left="734" w:header="0" w:footer="0" w:gutter="0"/>
          <w:cols w:equalWidth="0" w:num="2">
            <w:col w:w="5762" w:space="100"/>
            <w:col w:w="4594"/>
          </w:cols>
        </w:sectPr>
      </w:pPr>
    </w:p>
    <w:tbl>
      <w:tblPr>
        <w:tblStyle w:val="5"/>
        <w:tblW w:w="104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28"/>
        <w:gridCol w:w="2627"/>
      </w:tblGrid>
      <w:tr w14:paraId="024C66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2" w:hRule="atLeast"/>
        </w:trPr>
        <w:tc>
          <w:tcPr>
            <w:tcW w:w="10455" w:type="dxa"/>
            <w:gridSpan w:val="2"/>
            <w:tcBorders>
              <w:top w:val="single" w:color="D9D9D9" w:sz="8" w:space="0"/>
              <w:bottom w:val="single" w:color="D9D9D9" w:sz="8" w:space="0"/>
            </w:tcBorders>
            <w:vAlign w:val="top"/>
          </w:tcPr>
          <w:p w14:paraId="6599178D">
            <w:pPr>
              <w:spacing w:line="40" w:lineRule="exact"/>
              <w:ind w:firstLine="13"/>
            </w:pPr>
            <w:r>
              <w:drawing>
                <wp:inline distT="0" distB="0" distL="0" distR="0">
                  <wp:extent cx="6567805" cy="2540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7855" cy="2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F4DB7">
            <w:pPr>
              <w:pStyle w:val="6"/>
              <w:spacing w:before="198" w:line="237" w:lineRule="auto"/>
              <w:ind w:left="77"/>
            </w:pPr>
            <w:r>
              <w:rPr>
                <w:b/>
                <w:bCs/>
                <w:spacing w:val="4"/>
              </w:rPr>
              <w:t>中国石油大学，</w:t>
            </w:r>
            <w:r>
              <w:rPr>
                <w:spacing w:val="4"/>
              </w:rPr>
              <w:t>本科在读</w:t>
            </w:r>
            <w:r>
              <w:rPr>
                <w:spacing w:val="-32"/>
              </w:rPr>
              <w:t xml:space="preserve"> </w:t>
            </w:r>
            <w:r>
              <w:rPr>
                <w:b/>
                <w:bCs/>
                <w:spacing w:val="4"/>
              </w:rPr>
              <w:t xml:space="preserve">，软件工程专业                                               </w:t>
            </w:r>
            <w:r>
              <w:rPr>
                <w:b/>
                <w:bCs/>
                <w:spacing w:val="3"/>
              </w:rPr>
              <w:t xml:space="preserve">                     2023/09-2027/06</w:t>
            </w:r>
          </w:p>
          <w:p w14:paraId="4A34BE32">
            <w:pPr>
              <w:pStyle w:val="6"/>
              <w:spacing w:before="69" w:line="183" w:lineRule="auto"/>
              <w:ind w:left="160" w:right="343" w:hanging="92"/>
            </w:pPr>
            <w:r>
              <w:rPr>
                <w:rFonts w:ascii="Wingdings" w:hAnsi="Wingdings" w:eastAsia="Wingdings" w:cs="Wingdings"/>
                <w:spacing w:val="7"/>
                <w:sz w:val="10"/>
                <w:szCs w:val="10"/>
              </w:rPr>
              <w:t>l</w:t>
            </w:r>
            <w:r>
              <w:rPr>
                <w:b/>
                <w:bCs/>
                <w:spacing w:val="7"/>
              </w:rPr>
              <w:t>主修课程：</w:t>
            </w:r>
            <w:r>
              <w:rPr>
                <w:b/>
                <w:bCs/>
                <w:spacing w:val="-28"/>
              </w:rPr>
              <w:t xml:space="preserve"> </w:t>
            </w:r>
            <w:r>
              <w:t>Python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，C/C++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，机器学习，计算机视觉，数字图像处理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，大</w:t>
            </w:r>
            <w:r>
              <w:rPr>
                <w:spacing w:val="6"/>
              </w:rPr>
              <w:t>数据技术与应用，数据库原理，数</w:t>
            </w:r>
            <w:r>
              <w:rPr>
                <w:spacing w:val="9"/>
              </w:rPr>
              <w:t>据结构，计算机网络原理，计算机组成原理，最优化原理</w:t>
            </w:r>
            <w:r>
              <w:rPr>
                <w:spacing w:val="8"/>
              </w:rPr>
              <w:t>，操作系统</w:t>
            </w:r>
          </w:p>
          <w:p w14:paraId="79FE2F52">
            <w:pPr>
              <w:pStyle w:val="6"/>
              <w:spacing w:before="145" w:line="164" w:lineRule="auto"/>
              <w:ind w:left="63"/>
              <w:rPr>
                <w:sz w:val="28"/>
                <w:szCs w:val="28"/>
              </w:rPr>
            </w:pPr>
            <w:r>
              <w:rPr>
                <w:b/>
                <w:bCs/>
                <w:color w:val="2F5597"/>
                <w:spacing w:val="-5"/>
                <w:sz w:val="28"/>
                <w:szCs w:val="28"/>
              </w:rPr>
              <w:t>AI相关竞赛经历</w:t>
            </w:r>
            <w:r>
              <w:rPr>
                <w:b/>
                <w:bCs/>
                <w:color w:val="2F5597"/>
                <w:spacing w:val="62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2F5597"/>
                <w:spacing w:val="-5"/>
                <w:sz w:val="28"/>
                <w:szCs w:val="28"/>
              </w:rPr>
              <w:t>/ Competition</w:t>
            </w:r>
          </w:p>
          <w:p w14:paraId="716A55F2">
            <w:pPr>
              <w:spacing w:line="57" w:lineRule="exact"/>
            </w:pPr>
            <w:r>
              <w:rPr>
                <w:position w:val="-1"/>
              </w:rPr>
              <w:drawing>
                <wp:inline distT="0" distB="0" distL="0" distR="0">
                  <wp:extent cx="6588760" cy="3619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031" cy="36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73B6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0" w:hRule="atLeast"/>
        </w:trPr>
        <w:tc>
          <w:tcPr>
            <w:tcW w:w="10455" w:type="dxa"/>
            <w:gridSpan w:val="2"/>
            <w:tcBorders>
              <w:top w:val="single" w:color="D9D9D9" w:sz="8" w:space="0"/>
              <w:bottom w:val="single" w:color="2F5597" w:sz="24" w:space="0"/>
            </w:tcBorders>
            <w:vAlign w:val="top"/>
          </w:tcPr>
          <w:p w14:paraId="7D9363BC">
            <w:pPr>
              <w:pStyle w:val="6"/>
              <w:spacing w:before="61" w:line="217" w:lineRule="auto"/>
              <w:jc w:val="right"/>
            </w:pPr>
            <w:r>
              <w:rPr>
                <w:b/>
                <w:bCs/>
                <w:spacing w:val="6"/>
              </w:rPr>
              <w:t>船舶装备智能问答系统“智航云”—— 自主构建</w:t>
            </w:r>
            <w:r>
              <w:rPr>
                <w:b/>
                <w:bCs/>
              </w:rPr>
              <w:t>AI</w:t>
            </w:r>
            <w:r>
              <w:rPr>
                <w:b/>
                <w:bCs/>
                <w:spacing w:val="5"/>
              </w:rPr>
              <w:t>可进行自进化            项目成员     2026/03-至今（保底国三）</w:t>
            </w:r>
          </w:p>
          <w:p w14:paraId="1749F21A">
            <w:pPr>
              <w:pStyle w:val="6"/>
              <w:spacing w:before="1" w:line="228" w:lineRule="auto"/>
              <w:ind w:left="68"/>
            </w:pPr>
            <w:r>
              <w:rPr>
                <w:rFonts w:ascii="Wingdings" w:hAnsi="Wingdings" w:eastAsia="Wingdings" w:cs="Wingdings"/>
                <w:spacing w:val="10"/>
                <w:sz w:val="10"/>
                <w:szCs w:val="10"/>
              </w:rPr>
              <w:t>l</w:t>
            </w:r>
            <w:r>
              <w:rPr>
                <w:spacing w:val="10"/>
              </w:rPr>
              <w:t>系统在线询问流程为：用户输入自然语言问题后，经语言处理层通过命名实体识</w:t>
            </w:r>
            <w:r>
              <w:rPr>
                <w:spacing w:val="9"/>
              </w:rPr>
              <w:t>别（</w:t>
            </w:r>
            <w:r>
              <w:t>NER</w:t>
            </w:r>
            <w:r>
              <w:rPr>
                <w:spacing w:val="9"/>
              </w:rPr>
              <w:t>）及</w:t>
            </w:r>
            <w:r>
              <w:rPr>
                <w:spacing w:val="23"/>
              </w:rPr>
              <w:t xml:space="preserve"> </w:t>
            </w:r>
            <w:r>
              <w:t>BERT</w:t>
            </w:r>
            <w:r>
              <w:rPr>
                <w:spacing w:val="9"/>
              </w:rPr>
              <w:t>+</w:t>
            </w:r>
            <w:r>
              <w:t>MLP</w:t>
            </w:r>
            <w:r>
              <w:rPr>
                <w:spacing w:val="9"/>
              </w:rPr>
              <w:t>+</w:t>
            </w:r>
          </w:p>
          <w:p w14:paraId="19897F6D">
            <w:pPr>
              <w:pStyle w:val="6"/>
              <w:spacing w:before="31" w:line="252" w:lineRule="auto"/>
              <w:ind w:left="160" w:right="75" w:firstLine="7"/>
            </w:pPr>
            <w:r>
              <w:t>CRF</w:t>
            </w:r>
            <w:r>
              <w:rPr>
                <w:spacing w:val="10"/>
              </w:rPr>
              <w:t xml:space="preserve"> 完成文本解析，进入实体链接层采用</w:t>
            </w:r>
            <w:r>
              <w:rPr>
                <w:spacing w:val="23"/>
              </w:rPr>
              <w:t xml:space="preserve"> </w:t>
            </w:r>
            <w:r>
              <w:t>Bi</w:t>
            </w:r>
            <w:r>
              <w:rPr>
                <w:spacing w:val="10"/>
              </w:rPr>
              <w:t>-</w:t>
            </w:r>
            <w:r>
              <w:t>Encoder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向量召回、</w:t>
            </w:r>
            <w:r>
              <w:rPr>
                <w:spacing w:val="-30"/>
              </w:rPr>
              <w:t xml:space="preserve"> </w:t>
            </w:r>
            <w:r>
              <w:t>FAISS</w:t>
            </w:r>
            <w:r>
              <w:rPr>
                <w:spacing w:val="9"/>
              </w:rPr>
              <w:t xml:space="preserve"> 相似度搜索与 </w:t>
            </w:r>
            <w:r>
              <w:t>Cross</w:t>
            </w:r>
            <w:r>
              <w:rPr>
                <w:spacing w:val="9"/>
              </w:rPr>
              <w:t>-</w:t>
            </w:r>
            <w:r>
              <w:t>Encoder</w:t>
            </w:r>
            <w:r>
              <w:rPr>
                <w:spacing w:val="9"/>
              </w:rPr>
              <w:t xml:space="preserve"> 精排相</w:t>
            </w:r>
            <w:r>
              <w:rPr>
                <w:spacing w:val="6"/>
              </w:rPr>
              <w:t>结合的关键词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-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6"/>
              </w:rPr>
              <w:t>向量混合检索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，随后在知识图谱检索层基于</w:t>
            </w:r>
            <w:r>
              <w:rPr>
                <w:spacing w:val="23"/>
                <w:w w:val="101"/>
              </w:rPr>
              <w:t xml:space="preserve"> </w:t>
            </w:r>
            <w:r>
              <w:t>Neo</w:t>
            </w:r>
            <w:r>
              <w:rPr>
                <w:spacing w:val="6"/>
              </w:rPr>
              <w:t xml:space="preserve">4j 图数据库构建并缓存 </w:t>
            </w:r>
            <w:r>
              <w:rPr>
                <w:spacing w:val="5"/>
              </w:rPr>
              <w:t>2</w:t>
            </w:r>
            <w:r>
              <w:t>hop</w:t>
            </w:r>
            <w:r>
              <w:rPr>
                <w:spacing w:val="5"/>
              </w:rPr>
              <w:t xml:space="preserve"> 扩展子图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，</w:t>
            </w:r>
            <w:r>
              <w:rPr>
                <w:spacing w:val="-32"/>
              </w:rPr>
              <w:t xml:space="preserve"> </w:t>
            </w:r>
            <w:r>
              <w:rPr>
                <w:spacing w:val="5"/>
              </w:rPr>
              <w:t>由图</w:t>
            </w:r>
            <w:r>
              <w:rPr>
                <w:spacing w:val="8"/>
              </w:rPr>
              <w:t xml:space="preserve">推理层通过 </w:t>
            </w:r>
            <w:r>
              <w:t>QA</w:t>
            </w:r>
            <w:r>
              <w:rPr>
                <w:spacing w:val="8"/>
              </w:rPr>
              <w:t>-</w:t>
            </w:r>
            <w:r>
              <w:t>GNN</w:t>
            </w:r>
            <w:r>
              <w:rPr>
                <w:spacing w:val="8"/>
              </w:rPr>
              <w:t xml:space="preserve"> 模型结合问题与子图生成候选答案节点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，再经路径处理层完成路径提取、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自然语言转换及</w:t>
            </w:r>
            <w:r>
              <w:rPr>
                <w:spacing w:val="8"/>
              </w:rPr>
              <w:t>打分，最终由本地大语言模型融合问题、推理路径与证据节点生成最终答案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同时通过</w:t>
            </w:r>
            <w:r>
              <w:rPr>
                <w:spacing w:val="23"/>
                <w:w w:val="101"/>
              </w:rPr>
              <w:t xml:space="preserve"> </w:t>
            </w:r>
            <w:r>
              <w:t>MySQL</w:t>
            </w:r>
            <w:r>
              <w:rPr>
                <w:spacing w:val="8"/>
              </w:rPr>
              <w:t>/</w:t>
            </w:r>
            <w:r>
              <w:t>Redis</w:t>
            </w:r>
            <w:r>
              <w:rPr>
                <w:spacing w:val="8"/>
              </w:rPr>
              <w:t xml:space="preserve"> 实现会</w:t>
            </w:r>
            <w:r>
              <w:rPr>
                <w:spacing w:val="7"/>
              </w:rPr>
              <w:t>话记忆持久化。</w:t>
            </w:r>
          </w:p>
          <w:p w14:paraId="721B8FB9">
            <w:pPr>
              <w:pStyle w:val="6"/>
              <w:spacing w:before="1" w:line="251" w:lineRule="auto"/>
              <w:ind w:left="160" w:right="217" w:hanging="81"/>
            </w:pPr>
            <w:r>
              <w:rPr>
                <w:rFonts w:ascii="Wingdings" w:hAnsi="Wingdings" w:eastAsia="Wingdings" w:cs="Wingdings"/>
                <w:spacing w:val="7"/>
                <w:position w:val="6"/>
                <w:sz w:val="10"/>
                <w:szCs w:val="10"/>
              </w:rPr>
              <w:t>l</w:t>
            </w:r>
            <w:r>
              <w:rPr>
                <w:spacing w:val="7"/>
              </w:rPr>
              <w:t xml:space="preserve">我们的自进化 </w:t>
            </w:r>
            <w:r>
              <w:t>Agent</w:t>
            </w:r>
            <w:r>
              <w:rPr>
                <w:spacing w:val="7"/>
              </w:rPr>
              <w:t xml:space="preserve"> 模块通过文本切分、实体识别、查重、注册（含</w:t>
            </w:r>
            <w:r>
              <w:rPr>
                <w:spacing w:val="40"/>
              </w:rPr>
              <w:t xml:space="preserve"> </w:t>
            </w:r>
            <w:r>
              <w:t>ID</w:t>
            </w:r>
            <w:r>
              <w:rPr>
                <w:spacing w:val="28"/>
              </w:rPr>
              <w:t xml:space="preserve"> </w:t>
            </w:r>
            <w:r>
              <w:rPr>
                <w:spacing w:val="7"/>
              </w:rPr>
              <w:t>自增、向量生成与</w:t>
            </w:r>
            <w:r>
              <w:rPr>
                <w:spacing w:val="23"/>
              </w:rPr>
              <w:t xml:space="preserve"> </w:t>
            </w:r>
            <w:r>
              <w:t>FAISS</w:t>
            </w:r>
            <w:r>
              <w:rPr>
                <w:spacing w:val="7"/>
              </w:rPr>
              <w:t xml:space="preserve"> 索引更新）</w:t>
            </w:r>
            <w:r>
              <w:rPr>
                <w:spacing w:val="9"/>
              </w:rPr>
              <w:t>及受约束的大语言模型三元组生成流程，持续更新知识图谱并保留会话记忆，</w:t>
            </w:r>
            <w:r>
              <w:rPr>
                <w:spacing w:val="8"/>
              </w:rPr>
              <w:t>实现系统能力的自主迭代演化。</w:t>
            </w:r>
          </w:p>
          <w:p w14:paraId="07450F16">
            <w:pPr>
              <w:pStyle w:val="6"/>
              <w:spacing w:line="169" w:lineRule="auto"/>
              <w:ind w:left="63"/>
              <w:rPr>
                <w:sz w:val="28"/>
                <w:szCs w:val="28"/>
              </w:rPr>
            </w:pPr>
            <w:r>
              <w:rPr>
                <w:b/>
                <w:bCs/>
                <w:color w:val="2F5597"/>
                <w:spacing w:val="-2"/>
                <w:sz w:val="28"/>
                <w:szCs w:val="28"/>
              </w:rPr>
              <w:t>AI相关项目经历</w:t>
            </w:r>
            <w:r>
              <w:rPr>
                <w:b/>
                <w:bCs/>
                <w:color w:val="2F5597"/>
                <w:spacing w:val="6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2F5597"/>
                <w:spacing w:val="-2"/>
                <w:sz w:val="28"/>
                <w:szCs w:val="28"/>
              </w:rPr>
              <w:t>/ Project</w:t>
            </w:r>
          </w:p>
        </w:tc>
      </w:tr>
      <w:tr w14:paraId="1204A2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1" w:hRule="atLeast"/>
        </w:trPr>
        <w:tc>
          <w:tcPr>
            <w:tcW w:w="10455" w:type="dxa"/>
            <w:gridSpan w:val="2"/>
            <w:tcBorders>
              <w:top w:val="single" w:color="2F5597" w:sz="24" w:space="0"/>
              <w:bottom w:val="single" w:color="D9D9D9" w:sz="8" w:space="0"/>
            </w:tcBorders>
            <w:vAlign w:val="top"/>
          </w:tcPr>
          <w:p w14:paraId="73770906">
            <w:pPr>
              <w:pStyle w:val="6"/>
              <w:spacing w:before="39" w:line="237" w:lineRule="auto"/>
              <w:jc w:val="right"/>
            </w:pPr>
            <w:r>
              <w:rPr>
                <w:b/>
                <w:bCs/>
                <w:spacing w:val="4"/>
              </w:rPr>
              <w:t>“秒乐”演唱会售票系统 —— 自主构建售票问答</w:t>
            </w:r>
            <w:r>
              <w:rPr>
                <w:b/>
                <w:bCs/>
              </w:rPr>
              <w:t>AI</w:t>
            </w:r>
            <w:r>
              <w:rPr>
                <w:b/>
                <w:bCs/>
                <w:spacing w:val="4"/>
              </w:rPr>
              <w:t xml:space="preserve">                                            项目成员   </w:t>
            </w:r>
            <w:r>
              <w:rPr>
                <w:b/>
                <w:bCs/>
                <w:spacing w:val="3"/>
              </w:rPr>
              <w:t xml:space="preserve">   2025/07-2025/11</w:t>
            </w:r>
          </w:p>
          <w:p w14:paraId="65350A01">
            <w:pPr>
              <w:pStyle w:val="6"/>
              <w:spacing w:before="10" w:line="245" w:lineRule="auto"/>
              <w:ind w:left="173" w:right="41" w:hanging="86"/>
              <w:jc w:val="both"/>
            </w:pPr>
            <w:r>
              <w:rPr>
                <w:rFonts w:ascii="Wingdings" w:hAnsi="Wingdings" w:eastAsia="Wingdings" w:cs="Wingdings"/>
                <w:spacing w:val="9"/>
                <w:sz w:val="10"/>
                <w:szCs w:val="10"/>
              </w:rPr>
              <w:t>l</w:t>
            </w:r>
            <w:r>
              <w:rPr>
                <w:b/>
                <w:bCs/>
                <w:spacing w:val="9"/>
              </w:rPr>
              <w:t>项目简介：</w:t>
            </w:r>
            <w:r>
              <w:rPr>
                <w:spacing w:val="9"/>
              </w:rPr>
              <w:t>秒乐演唱会售票系统是为方便演唱会主办方、场馆方及购票用户对演唱会票务全流程进行协同管理的系统，可以让演唱会从票务上架、用户购票、订单处理到现场核销的全链条工作便捷、高效、标准化。</w:t>
            </w:r>
            <w:r>
              <w:rPr>
                <w:spacing w:val="8"/>
              </w:rPr>
              <w:t>该系统可</w:t>
            </w:r>
            <w:r>
              <w:rPr>
                <w:spacing w:val="9"/>
              </w:rPr>
              <w:t>进行人脸识别登录，用户、管理员注册及登录，主界面可通过歌手横版海报滑动窗口预览热门演唱会信</w:t>
            </w:r>
            <w:r>
              <w:rPr>
                <w:spacing w:val="8"/>
              </w:rPr>
              <w:t>息，搜索</w:t>
            </w:r>
            <w:r>
              <w:rPr>
                <w:spacing w:val="9"/>
              </w:rPr>
              <w:t>演唱会界面可通过歌手、日期、地区、体育馆、风格进行详细条件筛选，选座界面作为核心子系统，可</w:t>
            </w:r>
            <w:r>
              <w:rPr>
                <w:spacing w:val="8"/>
              </w:rPr>
              <w:t>通过座位</w:t>
            </w:r>
          </w:p>
          <w:p w14:paraId="14495CB2">
            <w:pPr>
              <w:pStyle w:val="6"/>
              <w:spacing w:line="252" w:lineRule="auto"/>
              <w:ind w:left="183" w:right="5" w:hanging="7"/>
            </w:pPr>
            <w:r>
              <w:rPr>
                <w:spacing w:val="8"/>
              </w:rPr>
              <w:t>可视化分区域、颜色进行选座，选定座位后将自动为用户锁定15分钟进行支付，可在用户中心查询所有订单，</w:t>
            </w:r>
            <w:r>
              <w:rPr>
                <w:spacing w:val="-22"/>
              </w:rPr>
              <w:t xml:space="preserve"> </w:t>
            </w:r>
            <w:r>
              <w:rPr>
                <w:spacing w:val="8"/>
              </w:rPr>
              <w:t>同时，采用</w:t>
            </w:r>
            <w:r>
              <w:t>redis</w:t>
            </w:r>
            <w:r>
              <w:rPr>
                <w:spacing w:val="8"/>
              </w:rPr>
              <w:t>高速缓存技术有效预防超卖。</w:t>
            </w:r>
          </w:p>
          <w:p w14:paraId="6FB9A559">
            <w:pPr>
              <w:pStyle w:val="6"/>
              <w:spacing w:line="222" w:lineRule="auto"/>
              <w:ind w:left="253" w:right="43" w:hanging="79"/>
            </w:pPr>
            <w:r>
              <w:rPr>
                <w:b/>
                <w:bCs/>
                <w:spacing w:val="19"/>
              </w:rPr>
              <w:t>技术栈：</w:t>
            </w:r>
            <w:r>
              <w:t>Vue</w:t>
            </w:r>
            <w:r>
              <w:rPr>
                <w:spacing w:val="19"/>
              </w:rPr>
              <w:t xml:space="preserve">3 </w:t>
            </w:r>
            <w:r>
              <w:t>Composition</w:t>
            </w:r>
            <w:r>
              <w:rPr>
                <w:spacing w:val="19"/>
              </w:rPr>
              <w:t xml:space="preserve"> </w:t>
            </w:r>
            <w:r>
              <w:t>API</w:t>
            </w:r>
            <w:r>
              <w:rPr>
                <w:spacing w:val="19"/>
              </w:rPr>
              <w:t>、</w:t>
            </w:r>
            <w:r>
              <w:t>TypeScript</w:t>
            </w:r>
            <w:r>
              <w:rPr>
                <w:spacing w:val="19"/>
              </w:rPr>
              <w:t>、</w:t>
            </w:r>
            <w:r>
              <w:t>Element</w:t>
            </w:r>
            <w:r>
              <w:rPr>
                <w:spacing w:val="25"/>
              </w:rPr>
              <w:t xml:space="preserve"> </w:t>
            </w:r>
            <w:r>
              <w:t>Plus</w:t>
            </w:r>
            <w:r>
              <w:rPr>
                <w:spacing w:val="19"/>
              </w:rPr>
              <w:t>、</w:t>
            </w:r>
            <w:r>
              <w:t>Vite</w:t>
            </w:r>
            <w:r>
              <w:rPr>
                <w:spacing w:val="19"/>
              </w:rPr>
              <w:t>、</w:t>
            </w:r>
            <w:r>
              <w:t>Vue</w:t>
            </w:r>
            <w:r>
              <w:rPr>
                <w:spacing w:val="23"/>
              </w:rPr>
              <w:t xml:space="preserve"> </w:t>
            </w:r>
            <w:r>
              <w:t>Router</w:t>
            </w:r>
            <w:r>
              <w:rPr>
                <w:spacing w:val="19"/>
              </w:rPr>
              <w:t>、</w:t>
            </w:r>
            <w:r>
              <w:t>Spring</w:t>
            </w:r>
            <w:r>
              <w:rPr>
                <w:spacing w:val="23"/>
              </w:rPr>
              <w:t xml:space="preserve"> </w:t>
            </w:r>
            <w:r>
              <w:t>Boot</w:t>
            </w:r>
            <w:r>
              <w:rPr>
                <w:spacing w:val="19"/>
              </w:rPr>
              <w:t>、</w:t>
            </w:r>
            <w:r>
              <w:t>RESTful</w:t>
            </w:r>
            <w:r>
              <w:rPr>
                <w:spacing w:val="19"/>
              </w:rPr>
              <w:t xml:space="preserve"> </w:t>
            </w:r>
            <w:r>
              <w:t>A PI</w:t>
            </w:r>
            <w:r>
              <w:rPr>
                <w:spacing w:val="15"/>
              </w:rPr>
              <w:t>、</w:t>
            </w:r>
            <w:r>
              <w:t>Swagger</w:t>
            </w:r>
            <w:r>
              <w:rPr>
                <w:spacing w:val="15"/>
              </w:rPr>
              <w:t>、</w:t>
            </w:r>
            <w:r>
              <w:t>MySQL</w:t>
            </w:r>
            <w:r>
              <w:rPr>
                <w:spacing w:val="15"/>
              </w:rPr>
              <w:t>关系型数据库</w:t>
            </w:r>
          </w:p>
          <w:p w14:paraId="78C64429">
            <w:pPr>
              <w:pStyle w:val="6"/>
              <w:spacing w:before="2" w:line="245" w:lineRule="auto"/>
              <w:ind w:left="68" w:right="55" w:firstLine="5"/>
              <w:jc w:val="both"/>
            </w:pPr>
            <w:r>
              <w:rPr>
                <w:b/>
                <w:bCs/>
                <w:spacing w:val="7"/>
                <w:position w:val="-1"/>
              </w:rPr>
              <w:t>基于大模型的新能源汽车舆情分析平台 —— 自主构</w:t>
            </w:r>
            <w:r>
              <w:rPr>
                <w:b/>
                <w:bCs/>
                <w:spacing w:val="6"/>
                <w:position w:val="-1"/>
              </w:rPr>
              <w:t>建新能源汽车舆情分析</w:t>
            </w:r>
            <w:r>
              <w:rPr>
                <w:b/>
                <w:bCs/>
                <w:position w:val="-1"/>
              </w:rPr>
              <w:t>AI</w:t>
            </w:r>
            <w:r>
              <w:rPr>
                <w:b/>
                <w:bCs/>
                <w:spacing w:val="6"/>
                <w:position w:val="-1"/>
              </w:rPr>
              <w:t xml:space="preserve">     </w:t>
            </w:r>
            <w:r>
              <w:rPr>
                <w:b/>
                <w:bCs/>
                <w:spacing w:val="6"/>
                <w:position w:val="1"/>
              </w:rPr>
              <w:t>项目成员     2025/09-2025/11</w:t>
            </w:r>
            <w:r>
              <w:rPr>
                <w:b/>
                <w:bCs/>
                <w:position w:val="1"/>
              </w:rPr>
              <w:t xml:space="preserve"> </w:t>
            </w:r>
            <w:r>
              <w:rPr>
                <w:rFonts w:ascii="Wingdings" w:hAnsi="Wingdings" w:eastAsia="Wingdings" w:cs="Wingdings"/>
                <w:spacing w:val="9"/>
                <w:sz w:val="10"/>
                <w:szCs w:val="10"/>
              </w:rPr>
              <w:t>l</w:t>
            </w:r>
            <w:r>
              <w:rPr>
                <w:b/>
                <w:bCs/>
                <w:spacing w:val="9"/>
              </w:rPr>
              <w:t>项目简介：</w:t>
            </w:r>
            <w:r>
              <w:rPr>
                <w:spacing w:val="9"/>
              </w:rPr>
              <w:t>本项目是一个基于大模型的新能源汽车领域舆情分析平</w:t>
            </w:r>
            <w:r>
              <w:rPr>
                <w:spacing w:val="8"/>
              </w:rPr>
              <w:t>台，小组自行构建新能源汽车舆情分析</w:t>
            </w:r>
            <w:r>
              <w:t>AI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，核</w:t>
            </w:r>
            <w:r>
              <w:rPr>
                <w:spacing w:val="11"/>
              </w:rPr>
              <w:t>心目标是通过自动化采集网络信息、智能分析情感倾向、可视化展示舆情动态，帮助用户</w:t>
            </w:r>
            <w:r>
              <w:rPr>
                <w:spacing w:val="10"/>
              </w:rPr>
              <w:t>实时掌握新能源汽车行</w:t>
            </w:r>
            <w:r>
              <w:rPr>
                <w:spacing w:val="13"/>
              </w:rPr>
              <w:t>业的舆论趋势，为决策提供数据支持。</w:t>
            </w:r>
          </w:p>
          <w:p w14:paraId="0D20DC51">
            <w:pPr>
              <w:pStyle w:val="6"/>
              <w:spacing w:before="2" w:line="234" w:lineRule="auto"/>
              <w:ind w:left="167" w:right="392" w:hanging="99"/>
            </w:pPr>
            <w:r>
              <w:rPr>
                <w:rFonts w:ascii="Wingdings" w:hAnsi="Wingdings" w:eastAsia="Wingdings" w:cs="Wingdings"/>
                <w:spacing w:val="10"/>
                <w:position w:val="7"/>
                <w:sz w:val="10"/>
                <w:szCs w:val="10"/>
              </w:rPr>
              <w:t>l</w:t>
            </w:r>
            <w:r>
              <w:rPr>
                <w:b/>
                <w:bCs/>
                <w:spacing w:val="10"/>
              </w:rPr>
              <w:t>技术栈：</w:t>
            </w:r>
            <w:r>
              <w:t>FastAPI</w:t>
            </w:r>
            <w:r>
              <w:rPr>
                <w:spacing w:val="10"/>
              </w:rPr>
              <w:t>、</w:t>
            </w:r>
            <w:r>
              <w:rPr>
                <w:spacing w:val="-19"/>
              </w:rPr>
              <w:t xml:space="preserve"> </w:t>
            </w:r>
            <w:r>
              <w:t>MongoDB</w:t>
            </w:r>
            <w:r>
              <w:rPr>
                <w:spacing w:val="10"/>
              </w:rPr>
              <w:t>、</w:t>
            </w:r>
            <w:r>
              <w:rPr>
                <w:spacing w:val="-30"/>
              </w:rPr>
              <w:t xml:space="preserve"> </w:t>
            </w:r>
            <w:r>
              <w:t>Elasticsearch</w:t>
            </w:r>
            <w:r>
              <w:rPr>
                <w:spacing w:val="10"/>
              </w:rPr>
              <w:t>、阿里云</w:t>
            </w:r>
            <w:r>
              <w:rPr>
                <w:spacing w:val="23"/>
                <w:w w:val="101"/>
              </w:rPr>
              <w:t xml:space="preserve"> </w:t>
            </w:r>
            <w:r>
              <w:t>DashScope</w:t>
            </w:r>
            <w:r>
              <w:rPr>
                <w:spacing w:val="10"/>
              </w:rPr>
              <w:t>、</w:t>
            </w:r>
            <w:r>
              <w:t>Qwen</w:t>
            </w:r>
            <w:r>
              <w:rPr>
                <w:spacing w:val="10"/>
              </w:rPr>
              <w:t>3-</w:t>
            </w:r>
            <w:r>
              <w:t>max</w:t>
            </w:r>
            <w:r>
              <w:rPr>
                <w:spacing w:val="10"/>
              </w:rPr>
              <w:t>、</w:t>
            </w:r>
            <w:r>
              <w:t>Text</w:t>
            </w:r>
            <w:r>
              <w:rPr>
                <w:spacing w:val="23"/>
              </w:rPr>
              <w:t xml:space="preserve"> </w:t>
            </w:r>
            <w:r>
              <w:t>Embedding</w:t>
            </w:r>
            <w:r>
              <w:rPr>
                <w:spacing w:val="10"/>
              </w:rPr>
              <w:t xml:space="preserve"> </w:t>
            </w:r>
            <w:r>
              <w:t>v</w:t>
            </w:r>
            <w:r>
              <w:rPr>
                <w:spacing w:val="10"/>
              </w:rPr>
              <w:t>4、</w:t>
            </w:r>
            <w:r>
              <w:t xml:space="preserve"> Qwen</w:t>
            </w:r>
            <w:r>
              <w:rPr>
                <w:spacing w:val="20"/>
              </w:rPr>
              <w:t>3-</w:t>
            </w:r>
            <w:r>
              <w:t>rerank</w:t>
            </w:r>
            <w:r>
              <w:rPr>
                <w:spacing w:val="20"/>
              </w:rPr>
              <w:t>、</w:t>
            </w:r>
            <w:r>
              <w:t>Vue</w:t>
            </w:r>
            <w:r>
              <w:rPr>
                <w:spacing w:val="20"/>
              </w:rPr>
              <w:t>3、</w:t>
            </w:r>
            <w:r>
              <w:rPr>
                <w:spacing w:val="-29"/>
              </w:rPr>
              <w:t xml:space="preserve"> </w:t>
            </w:r>
            <w:r>
              <w:t>ElementPlus</w:t>
            </w:r>
            <w:r>
              <w:rPr>
                <w:spacing w:val="20"/>
              </w:rPr>
              <w:t>、</w:t>
            </w:r>
            <w:r>
              <w:rPr>
                <w:spacing w:val="-29"/>
              </w:rPr>
              <w:t xml:space="preserve"> </w:t>
            </w:r>
            <w:r>
              <w:t>ECharts</w:t>
            </w:r>
          </w:p>
          <w:p w14:paraId="58AAD0FD">
            <w:pPr>
              <w:pStyle w:val="6"/>
              <w:spacing w:before="1" w:line="163" w:lineRule="auto"/>
              <w:ind w:left="64"/>
              <w:rPr>
                <w:sz w:val="28"/>
                <w:szCs w:val="28"/>
              </w:rPr>
            </w:pPr>
            <w:r>
              <w:rPr>
                <w:b/>
                <w:bCs/>
                <w:color w:val="2F5597"/>
                <w:spacing w:val="1"/>
                <w:sz w:val="28"/>
                <w:szCs w:val="28"/>
              </w:rPr>
              <w:t>校园经历</w:t>
            </w:r>
            <w:r>
              <w:rPr>
                <w:b/>
                <w:bCs/>
                <w:color w:val="2F5597"/>
                <w:spacing w:val="49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2F5597"/>
                <w:spacing w:val="1"/>
                <w:sz w:val="28"/>
                <w:szCs w:val="28"/>
              </w:rPr>
              <w:t xml:space="preserve">/ </w:t>
            </w:r>
            <w:r>
              <w:rPr>
                <w:b/>
                <w:bCs/>
                <w:color w:val="2F5597"/>
                <w:sz w:val="28"/>
                <w:szCs w:val="28"/>
              </w:rPr>
              <w:t>Experience</w:t>
            </w:r>
          </w:p>
          <w:p w14:paraId="3F0CACFB">
            <w:pPr>
              <w:spacing w:line="42" w:lineRule="exact"/>
              <w:ind w:firstLine="37"/>
            </w:pPr>
            <w:r>
              <w:drawing>
                <wp:inline distT="0" distB="0" distL="0" distR="0">
                  <wp:extent cx="6567805" cy="2667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7856" cy="2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B808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2" w:hRule="atLeast"/>
        </w:trPr>
        <w:tc>
          <w:tcPr>
            <w:tcW w:w="7828" w:type="dxa"/>
            <w:tcBorders>
              <w:top w:val="single" w:color="D9D9D9" w:sz="8" w:space="0"/>
              <w:bottom w:val="single" w:color="D9D9D9" w:sz="8" w:space="0"/>
            </w:tcBorders>
            <w:vAlign w:val="top"/>
          </w:tcPr>
          <w:p w14:paraId="69B7DC2C">
            <w:pPr>
              <w:pStyle w:val="6"/>
              <w:spacing w:before="131" w:line="190" w:lineRule="auto"/>
              <w:ind w:left="19"/>
            </w:pPr>
            <w:r>
              <w:rPr>
                <w:b/>
                <w:bCs/>
                <w:spacing w:val="9"/>
              </w:rPr>
              <w:t>计算机技术与科学学院电脑义诊队成员，</w:t>
            </w:r>
            <w:r>
              <w:rPr>
                <w:spacing w:val="9"/>
              </w:rPr>
              <w:t>帮助</w:t>
            </w:r>
            <w:r>
              <w:rPr>
                <w:spacing w:val="8"/>
              </w:rPr>
              <w:t>多位同学解决电脑故障或问题。</w:t>
            </w:r>
          </w:p>
          <w:p w14:paraId="39E9F439">
            <w:pPr>
              <w:pStyle w:val="6"/>
              <w:spacing w:before="205" w:line="190" w:lineRule="auto"/>
              <w:ind w:left="20"/>
            </w:pPr>
            <w:r>
              <w:rPr>
                <w:b/>
                <w:bCs/>
                <w:spacing w:val="9"/>
              </w:rPr>
              <w:t>经济管理学院心理健康工作站活动部成员，</w:t>
            </w:r>
            <w:r>
              <w:rPr>
                <w:spacing w:val="9"/>
              </w:rPr>
              <w:t>参与策</w:t>
            </w:r>
            <w:r>
              <w:rPr>
                <w:spacing w:val="8"/>
              </w:rPr>
              <w:t>划多次大型心理学相关主题活动。</w:t>
            </w:r>
          </w:p>
          <w:p w14:paraId="1A013274">
            <w:pPr>
              <w:pStyle w:val="6"/>
              <w:spacing w:before="171" w:line="227" w:lineRule="auto"/>
              <w:ind w:left="64"/>
              <w:rPr>
                <w:sz w:val="28"/>
                <w:szCs w:val="28"/>
              </w:rPr>
            </w:pPr>
            <w:r>
              <w:rPr>
                <w:b/>
                <w:bCs/>
                <w:color w:val="2F5597"/>
                <w:spacing w:val="-6"/>
                <w:sz w:val="28"/>
                <w:szCs w:val="28"/>
              </w:rPr>
              <w:t>个人评价 /</w:t>
            </w:r>
            <w:r>
              <w:rPr>
                <w:b/>
                <w:bCs/>
                <w:color w:val="2F5597"/>
                <w:spacing w:val="23"/>
                <w:w w:val="101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2F5597"/>
                <w:spacing w:val="-6"/>
                <w:sz w:val="28"/>
                <w:szCs w:val="28"/>
              </w:rPr>
              <w:t>Evaluation</w:t>
            </w:r>
          </w:p>
        </w:tc>
        <w:tc>
          <w:tcPr>
            <w:tcW w:w="2627" w:type="dxa"/>
            <w:tcBorders>
              <w:top w:val="single" w:color="D9D9D9" w:sz="8" w:space="0"/>
              <w:bottom w:val="single" w:color="D9D9D9" w:sz="8" w:space="0"/>
            </w:tcBorders>
            <w:vAlign w:val="top"/>
          </w:tcPr>
          <w:p w14:paraId="16B0C635">
            <w:pPr>
              <w:pStyle w:val="6"/>
              <w:spacing w:before="75" w:line="238" w:lineRule="auto"/>
              <w:ind w:left="228"/>
            </w:pPr>
            <w:r>
              <w:rPr>
                <w:b/>
                <w:bCs/>
                <w:spacing w:val="5"/>
              </w:rPr>
              <w:t>2024/11-至今</w:t>
            </w:r>
          </w:p>
          <w:p w14:paraId="6A22EFDC">
            <w:pPr>
              <w:pStyle w:val="6"/>
              <w:spacing w:before="122"/>
              <w:ind w:left="223"/>
            </w:pPr>
            <w:r>
              <w:rPr>
                <w:b/>
                <w:bCs/>
                <w:spacing w:val="4"/>
              </w:rPr>
              <w:t>2023/10-2024/06</w:t>
            </w:r>
          </w:p>
        </w:tc>
      </w:tr>
    </w:tbl>
    <w:p w14:paraId="2261340F">
      <w:pPr>
        <w:pStyle w:val="2"/>
        <w:spacing w:before="55" w:line="199" w:lineRule="auto"/>
        <w:ind w:left="61" w:right="153" w:firstLine="2"/>
      </w:pPr>
      <w:r>
        <w:rPr>
          <w:spacing w:val="7"/>
        </w:rPr>
        <w:t>熟悉人工智能相关知识</w:t>
      </w:r>
      <w:r>
        <w:rPr>
          <w:spacing w:val="-28"/>
        </w:rPr>
        <w:t xml:space="preserve"> </w:t>
      </w:r>
      <w:r>
        <w:rPr>
          <w:spacing w:val="7"/>
        </w:rPr>
        <w:t>，编程与算法基础扎实，学习能力强</w:t>
      </w:r>
      <w:r>
        <w:rPr>
          <w:spacing w:val="-28"/>
        </w:rPr>
        <w:t xml:space="preserve"> </w:t>
      </w:r>
      <w:r>
        <w:rPr>
          <w:spacing w:val="7"/>
        </w:rPr>
        <w:t>，逻辑思维清晰</w:t>
      </w:r>
      <w:r>
        <w:rPr>
          <w:spacing w:val="-28"/>
        </w:rPr>
        <w:t xml:space="preserve"> </w:t>
      </w:r>
      <w:r>
        <w:rPr>
          <w:spacing w:val="7"/>
        </w:rPr>
        <w:t>，做事认真细致、踏实负责。性格沉</w:t>
      </w:r>
      <w:r>
        <w:rPr>
          <w:spacing w:val="8"/>
        </w:rPr>
        <w:t>稳耐心，善于沟通协作</w:t>
      </w:r>
      <w:r>
        <w:rPr>
          <w:spacing w:val="-28"/>
        </w:rPr>
        <w:t xml:space="preserve"> </w:t>
      </w:r>
      <w:r>
        <w:rPr>
          <w:spacing w:val="8"/>
        </w:rPr>
        <w:t>，有较强的责任心与执行力，能积极面对挑战，快速适应岗位</w:t>
      </w:r>
      <w:r>
        <w:rPr>
          <w:spacing w:val="7"/>
        </w:rPr>
        <w:t>需求。</w:t>
      </w:r>
    </w:p>
    <w:sectPr>
      <w:type w:val="continuous"/>
      <w:pgSz w:w="11906" w:h="16839"/>
      <w:pgMar w:top="241" w:right="716" w:bottom="0" w:left="734" w:header="0" w:footer="0" w:gutter="0"/>
      <w:cols w:equalWidth="0" w:num="1">
        <w:col w:w="1045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F771384"/>
    <w:rsid w:val="7AF06C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1187</Words>
  <Characters>1592</Characters>
  <TotalTime>0</TotalTime>
  <ScaleCrop>false</ScaleCrop>
  <LinksUpToDate>false</LinksUpToDate>
  <CharactersWithSpaces>1815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2026-06-04T12:15:00Z</dcterms:created>
  <dc:creator>稻壳简历武汉组</dc:creator>
  <cp:lastModifiedBy>ΑKQRν</cp:lastModifiedBy>
  <dcterms:modified xsi:type="dcterms:W3CDTF">2026-07-09T06:01:18Z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2026-06-04T12:28:03Z</vt:filetime>
  </property>
  <property fmtid="{D5CDD505-2E9C-101B-9397-08002B2CF9AE}" pid="4" name="KSOTemplateDocerSaveRecord">
    <vt:lpwstr>eyJoZGlkIjoiMzdmMzQyYmUwYTYyMzhiOTg3NTg2OTJmMGYyOGRlYTgiLCJ1c2VySWQiOiIxMzE3MjU2Mjg1In0=</vt:lpwstr>
  </property>
  <property fmtid="{D5CDD505-2E9C-101B-9397-08002B2CF9AE}" pid="5" name="KSOProductBuildVer">
    <vt:lpwstr>2052-12.1.0.26895</vt:lpwstr>
  </property>
  <property fmtid="{D5CDD505-2E9C-101B-9397-08002B2CF9AE}" pid="6" name="ICV">
    <vt:lpwstr>57BFFBE651524161B10F8A516644688F_12</vt:lpwstr>
  </property>
</Properties>
</file>