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C9AC1" w14:textId="64D16E72" w:rsidR="0034163F" w:rsidRDefault="0034163F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34163F" w:rsidRPr="00CF064D" w14:paraId="404CB85D" w14:textId="77777777" w:rsidTr="00DE6C93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07B1918B" w14:textId="77777777" w:rsidR="0034163F" w:rsidRPr="00CF064D" w:rsidRDefault="0034163F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42292A68" w14:textId="77777777" w:rsidR="0034163F" w:rsidRPr="00CF064D" w:rsidRDefault="0034163F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34163F" w14:paraId="05521DF5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A49A6CB" w14:textId="77777777" w:rsidR="0034163F" w:rsidRPr="003E13A9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6909FDF" w14:textId="1FDF4B46" w:rsidR="0034163F" w:rsidRPr="00F56A2F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14.1</w:t>
            </w:r>
          </w:p>
        </w:tc>
      </w:tr>
      <w:tr w:rsidR="0034163F" w14:paraId="04881EAE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A5401B7" w14:textId="77777777" w:rsidR="0034163F" w:rsidRPr="003E13A9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3D2AEC9" w14:textId="16F14FBD" w:rsidR="0034163F" w:rsidRDefault="004D4199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Investigación ecosistemas acuáticos y marinos</w:t>
            </w:r>
          </w:p>
        </w:tc>
      </w:tr>
      <w:tr w:rsidR="0034163F" w14:paraId="78625A2C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50D9B86" w14:textId="77777777" w:rsidR="0034163F" w:rsidRPr="003E13A9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6146B3A" w14:textId="5A0FD661" w:rsidR="0034163F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</w:t>
            </w:r>
            <w:r w:rsidR="004D4199">
              <w:rPr>
                <w:rFonts w:ascii="Trebuchet MS" w:hAnsi="Trebuchet MS" w:cs="Arial"/>
                <w:sz w:val="20"/>
                <w:szCs w:val="20"/>
              </w:rPr>
              <w:t>4</w:t>
            </w:r>
          </w:p>
        </w:tc>
      </w:tr>
      <w:tr w:rsidR="0034163F" w14:paraId="15488AA6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02A3C79" w14:textId="77777777" w:rsidR="0034163F" w:rsidRPr="003E13A9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F5EDCC7" w14:textId="59A21614" w:rsidR="0034163F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</w:t>
            </w:r>
            <w:r w:rsidR="004D4199">
              <w:rPr>
                <w:rFonts w:ascii="Trebuchet MS" w:hAnsi="Trebuchet MS" w:cs="Arial"/>
                <w:sz w:val="20"/>
                <w:szCs w:val="20"/>
              </w:rPr>
              <w:t>4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4D4199">
              <w:rPr>
                <w:rFonts w:ascii="Trebuchet MS" w:hAnsi="Trebuchet MS" w:cs="Arial"/>
                <w:sz w:val="20"/>
                <w:szCs w:val="20"/>
              </w:rPr>
              <w:t>2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- </w:t>
            </w:r>
            <w:r w:rsidR="004D4199" w:rsidRPr="004D4199">
              <w:rPr>
                <w:rFonts w:ascii="Trebuchet MS" w:hAnsi="Trebuchet MS" w:cs="Arial"/>
                <w:sz w:val="20"/>
                <w:szCs w:val="20"/>
              </w:rPr>
              <w:t>Protección ecosistemas marinos</w:t>
            </w:r>
          </w:p>
        </w:tc>
      </w:tr>
      <w:tr w:rsidR="0034163F" w14:paraId="21D05FC5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AFBB94E" w14:textId="77777777" w:rsidR="0034163F" w:rsidRPr="003E13A9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600A540" w14:textId="748976E5" w:rsidR="0034163F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la capacidad de </w:t>
            </w:r>
            <w:r w:rsidR="004D4199">
              <w:rPr>
                <w:rFonts w:ascii="Trebuchet MS" w:hAnsi="Trebuchet MS" w:cs="Arial"/>
                <w:sz w:val="20"/>
                <w:szCs w:val="20"/>
              </w:rPr>
              <w:t xml:space="preserve">incidencia de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la UPO </w:t>
            </w:r>
            <w:r w:rsidR="004D4199">
              <w:rPr>
                <w:rFonts w:ascii="Trebuchet MS" w:hAnsi="Trebuchet MS" w:cs="Arial"/>
                <w:sz w:val="20"/>
                <w:szCs w:val="20"/>
              </w:rPr>
              <w:t xml:space="preserve">a través de la docencia e investigación </w:t>
            </w:r>
            <w:r>
              <w:rPr>
                <w:rFonts w:ascii="Trebuchet MS" w:hAnsi="Trebuchet MS" w:cs="Arial"/>
                <w:sz w:val="20"/>
                <w:szCs w:val="20"/>
              </w:rPr>
              <w:t>para sensibilizar</w:t>
            </w:r>
            <w:r w:rsidR="004D4199">
              <w:rPr>
                <w:rFonts w:ascii="Trebuchet MS" w:hAnsi="Trebuchet MS" w:cs="Arial"/>
                <w:sz w:val="20"/>
                <w:szCs w:val="20"/>
              </w:rPr>
              <w:t xml:space="preserve">, formar y dotar de herramientas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a </w:t>
            </w:r>
            <w:r w:rsidR="004D4199">
              <w:rPr>
                <w:rFonts w:ascii="Trebuchet MS" w:hAnsi="Trebuchet MS" w:cs="Arial"/>
                <w:sz w:val="20"/>
                <w:szCs w:val="20"/>
              </w:rPr>
              <w:t>sus grupos de interés y agentes clave en la conservación de ecosistemas acuáticos y marinos</w:t>
            </w:r>
          </w:p>
        </w:tc>
      </w:tr>
      <w:tr w:rsidR="0034163F" w14:paraId="529867C3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1F6C209" w14:textId="77777777" w:rsidR="0034163F" w:rsidRPr="004A6DE0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27EB953" w14:textId="5617AE56" w:rsidR="0034163F" w:rsidRDefault="00466529" w:rsidP="0046652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466529">
              <w:rPr>
                <w:rFonts w:ascii="Trebuchet MS" w:hAnsi="Trebuchet MS" w:cs="Arial"/>
                <w:sz w:val="20"/>
                <w:szCs w:val="20"/>
              </w:rPr>
              <w:t xml:space="preserve">Número de investigaciones en materia de </w:t>
            </w:r>
            <w:r w:rsidR="004D4199" w:rsidRPr="004D4199">
              <w:rPr>
                <w:rFonts w:ascii="Trebuchet MS" w:hAnsi="Trebuchet MS" w:cs="Arial"/>
                <w:sz w:val="20"/>
                <w:szCs w:val="20"/>
              </w:rPr>
              <w:t>conservación de océanos, mares, lagos, ríos y recursos marinos</w:t>
            </w:r>
            <w:r w:rsidR="0034163F" w:rsidRPr="00950347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34163F" w14:paraId="2EC18000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BD1900A" w14:textId="77777777" w:rsidR="0034163F" w:rsidRPr="004A6DE0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18FA533" w14:textId="4E634983" w:rsidR="0034163F" w:rsidRDefault="00466529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466529">
              <w:rPr>
                <w:rFonts w:ascii="Trebuchet MS" w:hAnsi="Trebuchet MS" w:cs="Arial"/>
                <w:sz w:val="20"/>
                <w:szCs w:val="20"/>
              </w:rPr>
              <w:t xml:space="preserve">Número de investigaciones en materia de </w:t>
            </w:r>
            <w:r w:rsidRPr="004D4199">
              <w:rPr>
                <w:rFonts w:ascii="Trebuchet MS" w:hAnsi="Trebuchet MS" w:cs="Arial"/>
                <w:sz w:val="20"/>
                <w:szCs w:val="20"/>
              </w:rPr>
              <w:t>conservación de océanos, mares, lagos, ríos y recursos marinos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34163F" w14:paraId="5BE3CF57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0585E2F" w14:textId="77777777" w:rsidR="0034163F" w:rsidRPr="004A6DE0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9221746" w14:textId="77777777" w:rsidR="0034163F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34163F" w14:paraId="18716361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D96208F" w14:textId="77777777" w:rsidR="0034163F" w:rsidRPr="004A6DE0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255FDDA" w14:textId="0D788C65" w:rsidR="00B222F5" w:rsidRDefault="00B222F5" w:rsidP="009E4AD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826BF">
              <w:rPr>
                <w:rFonts w:ascii="Trebuchet MS" w:hAnsi="Trebuchet MS" w:cs="Arial"/>
                <w:sz w:val="20"/>
                <w:szCs w:val="20"/>
              </w:rPr>
              <w:t>Para clasificar la literatura científica presente en W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eb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o</w:t>
            </w:r>
            <w:r>
              <w:rPr>
                <w:rFonts w:ascii="Trebuchet MS" w:hAnsi="Trebuchet MS" w:cs="Arial"/>
                <w:sz w:val="20"/>
                <w:szCs w:val="20"/>
              </w:rPr>
              <w:t>f</w:t>
            </w:r>
            <w:proofErr w:type="spellEnd"/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S</w:t>
            </w:r>
            <w:r>
              <w:rPr>
                <w:rFonts w:ascii="Trebuchet MS" w:hAnsi="Trebuchet MS" w:cs="Arial"/>
                <w:sz w:val="20"/>
                <w:szCs w:val="20"/>
              </w:rPr>
              <w:t>ciences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y proceder a su análisis a través de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InCites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, se ha creado una clasificación que agrupa ítems pertenecientes a la clasificación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Citation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Topics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de la propia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InCites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>. Dicha agrupación se lleva a cabo mediante aplicación de algoritmos que trabajan tomando como base las relaciones de citación entre documentos.</w:t>
            </w:r>
          </w:p>
          <w:p w14:paraId="4DBDE92D" w14:textId="77777777" w:rsidR="009E4ADA" w:rsidRPr="00E826BF" w:rsidRDefault="009E4ADA" w:rsidP="009E4AD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  <w:p w14:paraId="27F85409" w14:textId="77777777" w:rsidR="00B222F5" w:rsidRPr="00E826BF" w:rsidRDefault="00B222F5" w:rsidP="009E4AD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Citation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Topics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es la clasificación desarrollada por el CWTS de Leiden, con tres niveles jerá</w:t>
            </w:r>
            <w:r>
              <w:rPr>
                <w:rFonts w:ascii="Trebuchet MS" w:hAnsi="Trebuchet MS" w:cs="Arial"/>
                <w:sz w:val="20"/>
                <w:szCs w:val="20"/>
              </w:rPr>
              <w:t>rquicos: macro, meso y micro.</w:t>
            </w:r>
          </w:p>
          <w:p w14:paraId="7CBCADD0" w14:textId="77777777" w:rsidR="00B222F5" w:rsidRPr="00E826BF" w:rsidRDefault="00B222F5" w:rsidP="009E4AD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Para los SDG se utiliza el nivel micro de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Citation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proofErr w:type="spellStart"/>
            <w:r w:rsidRPr="00E826BF">
              <w:rPr>
                <w:rFonts w:ascii="Trebuchet MS" w:hAnsi="Trebuchet MS" w:cs="Arial"/>
                <w:sz w:val="20"/>
                <w:szCs w:val="20"/>
              </w:rPr>
              <w:t>Topics</w:t>
            </w:r>
            <w:proofErr w:type="spellEnd"/>
            <w:r w:rsidRPr="00E826BF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1AE32E3C" w14:textId="0D7B7308" w:rsidR="00B222F5" w:rsidRDefault="00B222F5" w:rsidP="00DD69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222F5" w14:paraId="2444A56D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0FE40D3" w14:textId="77777777" w:rsidR="00B222F5" w:rsidRPr="004A6DE0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7CCF99B" w14:textId="77777777" w:rsidR="00B222F5" w:rsidRPr="00E26170" w:rsidRDefault="00B222F5" w:rsidP="00B222F5">
            <w:p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E26170">
              <w:rPr>
                <w:rFonts w:ascii="Trebuchet MS" w:hAnsi="Trebuchet MS" w:cs="Arial"/>
                <w:sz w:val="20"/>
                <w:szCs w:val="20"/>
              </w:rPr>
              <w:t>SCOPUS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y/o DIMENSIONS</w:t>
            </w:r>
          </w:p>
          <w:p w14:paraId="4509CE85" w14:textId="1E6BC764" w:rsidR="00B222F5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222F5" w14:paraId="4783EDBE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88B09A8" w14:textId="77777777" w:rsidR="00B222F5" w:rsidRPr="00F56A2F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3F2DFE3" w14:textId="7D908493" w:rsidR="00B222F5" w:rsidRPr="009E4ADA" w:rsidRDefault="00B222F5" w:rsidP="009E4ADA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9E4ADA">
              <w:rPr>
                <w:rFonts w:ascii="Trebuchet MS" w:hAnsi="Trebuchet MS" w:cs="Arial"/>
                <w:sz w:val="20"/>
                <w:szCs w:val="20"/>
              </w:rPr>
              <w:t xml:space="preserve">Anual (año natural) </w:t>
            </w:r>
          </w:p>
        </w:tc>
      </w:tr>
      <w:tr w:rsidR="00B222F5" w14:paraId="30D1FDAD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B44699E" w14:textId="77777777" w:rsidR="00B222F5" w:rsidRPr="00F56A2F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A9492D5" w14:textId="6C240E74" w:rsidR="00B222F5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26170">
              <w:rPr>
                <w:rFonts w:ascii="Trebuchet MS" w:hAnsi="Trebuchet MS" w:cs="Arial"/>
                <w:sz w:val="20"/>
                <w:szCs w:val="20"/>
              </w:rPr>
              <w:t>Bajo demanda</w:t>
            </w:r>
          </w:p>
        </w:tc>
      </w:tr>
      <w:tr w:rsidR="00B222F5" w14:paraId="0A6AAF4E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2FD98EA" w14:textId="77777777" w:rsidR="00B222F5" w:rsidRPr="00F56A2F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C35A91A" w14:textId="77777777" w:rsidR="00B222F5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Biblioteca CRAI</w:t>
            </w:r>
          </w:p>
          <w:p w14:paraId="55DFEBEC" w14:textId="3E4B5CD8" w:rsidR="00B222F5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</w:p>
        </w:tc>
      </w:tr>
      <w:tr w:rsidR="00B222F5" w14:paraId="4DDE63D1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9D40366" w14:textId="77777777" w:rsidR="00B222F5" w:rsidRPr="00F56A2F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1A53418" w14:textId="77777777" w:rsidR="00B222F5" w:rsidRPr="00E26170" w:rsidRDefault="00B222F5" w:rsidP="00B222F5">
            <w:p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E26170">
              <w:rPr>
                <w:rFonts w:ascii="Trebuchet MS" w:hAnsi="Trebuchet MS" w:cs="Arial"/>
                <w:sz w:val="20"/>
                <w:szCs w:val="20"/>
              </w:rPr>
              <w:t>SCOPUS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y/o DIMENSIONS</w:t>
            </w:r>
          </w:p>
          <w:p w14:paraId="15934583" w14:textId="7E4EF92A" w:rsidR="00B222F5" w:rsidRPr="0008495E" w:rsidRDefault="00B222F5" w:rsidP="00B222F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</w:p>
        </w:tc>
      </w:tr>
      <w:tr w:rsidR="0034163F" w14:paraId="49BD3C82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7A82FBA" w14:textId="77777777" w:rsidR="0034163F" w:rsidRPr="00F56A2F" w:rsidRDefault="0034163F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523780A" w14:textId="77777777" w:rsidR="0069584B" w:rsidRDefault="0069584B" w:rsidP="0069584B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</w:t>
            </w:r>
            <w:r w:rsidRPr="0069584B">
              <w:rPr>
                <w:rFonts w:ascii="Trebuchet MS" w:hAnsi="Trebuchet MS" w:cs="Arial"/>
                <w:sz w:val="20"/>
                <w:szCs w:val="20"/>
              </w:rPr>
              <w:t>reación de incentivos para los investigadores</w:t>
            </w:r>
          </w:p>
          <w:p w14:paraId="7FAC2AC0" w14:textId="0CB50035" w:rsidR="0069584B" w:rsidRDefault="0069584B" w:rsidP="0069584B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Pr="0069584B">
              <w:rPr>
                <w:rFonts w:ascii="Trebuchet MS" w:hAnsi="Trebuchet MS" w:cs="Arial"/>
                <w:sz w:val="20"/>
                <w:szCs w:val="20"/>
              </w:rPr>
              <w:t>signación de recursos y presupuestos para la investigación</w:t>
            </w:r>
          </w:p>
          <w:p w14:paraId="621CC8B1" w14:textId="77777777" w:rsidR="0034163F" w:rsidRDefault="0069584B" w:rsidP="0069584B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</w:t>
            </w:r>
            <w:r w:rsidRPr="0069584B">
              <w:rPr>
                <w:rFonts w:ascii="Trebuchet MS" w:hAnsi="Trebuchet MS" w:cs="Arial"/>
                <w:sz w:val="20"/>
                <w:szCs w:val="20"/>
              </w:rPr>
              <w:t>stablecimiento de programas de becas y ayudas para los estudiantes</w:t>
            </w:r>
          </w:p>
          <w:p w14:paraId="7718B7E3" w14:textId="77777777" w:rsidR="0069584B" w:rsidRDefault="0069584B" w:rsidP="0069584B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69584B">
              <w:rPr>
                <w:rFonts w:ascii="Trebuchet MS" w:hAnsi="Trebuchet MS" w:cs="Arial"/>
                <w:sz w:val="20"/>
                <w:szCs w:val="20"/>
              </w:rPr>
              <w:t>Establecer programas de divulgación científica</w:t>
            </w:r>
          </w:p>
          <w:p w14:paraId="24541BDA" w14:textId="36D3DD47" w:rsidR="0069584B" w:rsidRPr="0069584B" w:rsidRDefault="0069584B" w:rsidP="0069584B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69584B">
              <w:rPr>
                <w:rFonts w:ascii="Trebuchet MS" w:hAnsi="Trebuchet MS" w:cs="Arial"/>
                <w:sz w:val="20"/>
                <w:szCs w:val="20"/>
              </w:rPr>
              <w:t>Crear y fomentar la colaboración entre investigadores</w:t>
            </w:r>
          </w:p>
        </w:tc>
      </w:tr>
    </w:tbl>
    <w:p w14:paraId="444E3770" w14:textId="7A68EC5B" w:rsidR="0034163F" w:rsidRDefault="0034163F" w:rsidP="0008495E">
      <w:pPr>
        <w:rPr>
          <w:rFonts w:ascii="Trebuchet MS" w:hAnsi="Trebuchet MS" w:cs="Tahoma"/>
          <w:b/>
          <w:bCs/>
          <w:color w:val="333399"/>
        </w:rPr>
      </w:pPr>
    </w:p>
    <w:p w14:paraId="26405346" w14:textId="0CC773C8" w:rsidR="00DB753B" w:rsidRDefault="00DB753B" w:rsidP="0008495E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522B9A" w:rsidRPr="00CF064D" w14:paraId="0E30524D" w14:textId="77777777" w:rsidTr="00FD0B3C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2ED6D529" w14:textId="77777777" w:rsidR="00522B9A" w:rsidRPr="00CF064D" w:rsidRDefault="00522B9A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02BC55B2" w14:textId="77777777" w:rsidR="00522B9A" w:rsidRPr="00CF064D" w:rsidRDefault="00522B9A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522B9A" w14:paraId="2764D81C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ED21622" w14:textId="77777777" w:rsidR="00522B9A" w:rsidRPr="003E13A9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CA8161C" w14:textId="67278B2E" w:rsidR="00522B9A" w:rsidRPr="00F56A2F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14.2</w:t>
            </w:r>
          </w:p>
        </w:tc>
      </w:tr>
      <w:tr w:rsidR="00522B9A" w14:paraId="5AE91E9D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2C37CE4" w14:textId="77777777" w:rsidR="00522B9A" w:rsidRPr="003E13A9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09B250D" w14:textId="411EF847" w:rsidR="00522B9A" w:rsidRDefault="00A86CC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22B9A">
              <w:rPr>
                <w:rFonts w:ascii="Trebuchet MS" w:hAnsi="Trebuchet MS" w:cs="Arial"/>
                <w:sz w:val="20"/>
                <w:szCs w:val="20"/>
              </w:rPr>
              <w:t>Oferta académic</w:t>
            </w: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Pr="00522B9A">
              <w:rPr>
                <w:rFonts w:ascii="Trebuchet MS" w:hAnsi="Trebuchet MS" w:cs="Arial"/>
                <w:sz w:val="20"/>
                <w:szCs w:val="20"/>
              </w:rPr>
              <w:t xml:space="preserve"> ecosistemas acuáticos</w:t>
            </w:r>
          </w:p>
        </w:tc>
      </w:tr>
      <w:tr w:rsidR="00522B9A" w14:paraId="021E57E3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C486466" w14:textId="77777777" w:rsidR="00522B9A" w:rsidRPr="003E13A9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040698F" w14:textId="77777777" w:rsidR="00522B9A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14</w:t>
            </w:r>
          </w:p>
        </w:tc>
      </w:tr>
      <w:tr w:rsidR="00522B9A" w14:paraId="3015D9FA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11E5723" w14:textId="77777777" w:rsidR="00522B9A" w:rsidRPr="003E13A9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401B1FB" w14:textId="77777777" w:rsidR="00522B9A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14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2 - </w:t>
            </w:r>
            <w:r w:rsidRPr="004D4199">
              <w:rPr>
                <w:rFonts w:ascii="Trebuchet MS" w:hAnsi="Trebuchet MS" w:cs="Arial"/>
                <w:sz w:val="20"/>
                <w:szCs w:val="20"/>
              </w:rPr>
              <w:t>Protección ecosistemas marinos</w:t>
            </w:r>
          </w:p>
        </w:tc>
      </w:tr>
      <w:tr w:rsidR="00522B9A" w14:paraId="67088B20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15825F5" w14:textId="77777777" w:rsidR="00522B9A" w:rsidRPr="003E13A9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E13A9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DB5158D" w14:textId="5C279E19" w:rsidR="00522B9A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la capacidad de incidencia de la UPO a través de la docencia para sensibilizar, formar y dotar de herramientas a sus grupos de interés y agentes clave en la conservación de ecosistemas acuáticos y marinos</w:t>
            </w:r>
          </w:p>
        </w:tc>
      </w:tr>
      <w:tr w:rsidR="00522B9A" w14:paraId="0B15FA17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DCE40B6" w14:textId="77777777" w:rsidR="00522B9A" w:rsidRPr="004A6DE0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C956A25" w14:textId="6B34C6FE" w:rsidR="00522B9A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22B9A">
              <w:rPr>
                <w:rFonts w:ascii="Trebuchet MS" w:hAnsi="Trebuchet MS" w:cs="Arial"/>
                <w:sz w:val="20"/>
                <w:szCs w:val="20"/>
              </w:rPr>
              <w:t>Oferta académica/formativa en ecosistemas acuáticos desde una perspectiva de conservación y aprovechamiento sostenible de sus recursos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522B9A" w14:paraId="430276A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5280684" w14:textId="77777777" w:rsidR="00522B9A" w:rsidRPr="004A6DE0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B8EDEB4" w14:textId="7F7B2693" w:rsidR="00522B9A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>úmero de</w:t>
            </w:r>
            <w:r w:rsidRPr="004D4199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A86CC8">
              <w:rPr>
                <w:rFonts w:ascii="Trebuchet MS" w:hAnsi="Trebuchet MS" w:cs="Arial"/>
                <w:sz w:val="20"/>
                <w:szCs w:val="20"/>
              </w:rPr>
              <w:t xml:space="preserve">estudios de grado o posgrado en los que se incluye materias/asignaturas </w:t>
            </w:r>
            <w:r w:rsidR="00232A02">
              <w:rPr>
                <w:rFonts w:ascii="Trebuchet MS" w:hAnsi="Trebuchet MS" w:cs="Arial"/>
                <w:sz w:val="20"/>
                <w:szCs w:val="20"/>
              </w:rPr>
              <w:t>centradas</w:t>
            </w:r>
            <w:r w:rsidR="00A86CC8">
              <w:rPr>
                <w:rFonts w:ascii="Trebuchet MS" w:hAnsi="Trebuchet MS" w:cs="Arial"/>
                <w:sz w:val="20"/>
                <w:szCs w:val="20"/>
              </w:rPr>
              <w:t xml:space="preserve"> en el estudio de los </w:t>
            </w:r>
            <w:r w:rsidR="00A86CC8" w:rsidRPr="00522B9A">
              <w:rPr>
                <w:rFonts w:ascii="Trebuchet MS" w:hAnsi="Trebuchet MS" w:cs="Arial"/>
                <w:sz w:val="20"/>
                <w:szCs w:val="20"/>
              </w:rPr>
              <w:t>ecosistemas acuáticos</w:t>
            </w:r>
          </w:p>
        </w:tc>
      </w:tr>
      <w:tr w:rsidR="00522B9A" w14:paraId="536E0ADC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08FE280" w14:textId="77777777" w:rsidR="00522B9A" w:rsidRPr="004A6DE0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AF13AEB" w14:textId="77777777" w:rsidR="00522B9A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522B9A" w14:paraId="6AC9581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FA36A52" w14:textId="77777777" w:rsidR="00522B9A" w:rsidRPr="004A6DE0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83C8308" w14:textId="1959A812" w:rsidR="00522B9A" w:rsidRPr="00A86CC8" w:rsidRDefault="00A86CC8" w:rsidP="00A86CC8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computarán aquellos e</w:t>
            </w:r>
            <w:r w:rsidRPr="00A86CC8">
              <w:rPr>
                <w:rFonts w:ascii="Trebuchet MS" w:hAnsi="Trebuchet MS" w:cs="Arial"/>
                <w:sz w:val="20"/>
                <w:szCs w:val="20"/>
              </w:rPr>
              <w:t>studios de grado o posgrado en los que se incluye al menos una materia/asignatura cuyo contenido esté centrado ecosistemas acuáticos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desde una perspectiva de la</w:t>
            </w:r>
            <w:r w:rsidRPr="00A86CC8">
              <w:rPr>
                <w:rFonts w:ascii="Trebuchet MS" w:hAnsi="Trebuchet MS" w:cs="Arial"/>
                <w:sz w:val="20"/>
                <w:szCs w:val="20"/>
              </w:rPr>
              <w:t xml:space="preserve"> conservación y aprovechamiento sostenible de sus recursos</w:t>
            </w:r>
            <w:r w:rsidR="00522B9A" w:rsidRPr="00A86CC8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4547B3CB" w14:textId="77777777" w:rsidR="00522B9A" w:rsidRPr="00A86CC8" w:rsidRDefault="00522B9A" w:rsidP="00A86CC8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522B9A" w14:paraId="537B29C1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946943F" w14:textId="77777777" w:rsidR="00522B9A" w:rsidRPr="004A6DE0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3B21FCF" w14:textId="77777777" w:rsidR="00522B9A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522B9A" w14:paraId="3383C5D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6FDBDFC" w14:textId="77777777" w:rsidR="00522B9A" w:rsidRPr="00F56A2F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F6E4377" w14:textId="7DDCCBCE" w:rsidR="00522B9A" w:rsidRPr="00625D71" w:rsidRDefault="00625D71" w:rsidP="00625D71">
            <w:p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625D71">
              <w:rPr>
                <w:rFonts w:ascii="Trebuchet MS" w:hAnsi="Trebuchet MS" w:cs="Arial"/>
                <w:sz w:val="20"/>
                <w:szCs w:val="20"/>
              </w:rPr>
              <w:t>Oferta Académica</w:t>
            </w:r>
          </w:p>
          <w:p w14:paraId="0E82986E" w14:textId="77777777" w:rsidR="00522B9A" w:rsidRDefault="00000000" w:rsidP="00625D7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hyperlink r:id="rId11" w:history="1">
              <w:r w:rsidR="00625D71" w:rsidRPr="008B5A0E">
                <w:rPr>
                  <w:rStyle w:val="Hipervnculo"/>
                  <w:rFonts w:ascii="Trebuchet MS" w:hAnsi="Trebuchet MS" w:cs="Arial"/>
                  <w:sz w:val="20"/>
                  <w:szCs w:val="20"/>
                </w:rPr>
                <w:t>https://www.upo.es/planificacion-academica/oferta-academica/</w:t>
              </w:r>
            </w:hyperlink>
            <w:r w:rsidR="00625D71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14:paraId="041EFAAF" w14:textId="097332F1" w:rsidR="00F76998" w:rsidRPr="00625D71" w:rsidRDefault="00000000" w:rsidP="00625D7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hyperlink r:id="rId12" w:history="1">
              <w:r w:rsidR="00F76998" w:rsidRPr="008B5A0E">
                <w:rPr>
                  <w:rStyle w:val="Hipervnculo"/>
                  <w:rFonts w:ascii="Trebuchet MS" w:hAnsi="Trebuchet MS" w:cs="Arial"/>
                  <w:sz w:val="20"/>
                  <w:szCs w:val="20"/>
                </w:rPr>
                <w:t>https://www.upo.es/postgrado/es/master/</w:t>
              </w:r>
            </w:hyperlink>
            <w:r w:rsidR="00F76998">
              <w:rPr>
                <w:rFonts w:ascii="Trebuchet MS" w:hAnsi="Trebuchet MS" w:cs="Arial"/>
                <w:sz w:val="20"/>
                <w:szCs w:val="20"/>
              </w:rPr>
              <w:t xml:space="preserve">  </w:t>
            </w:r>
          </w:p>
        </w:tc>
      </w:tr>
      <w:tr w:rsidR="00522B9A" w14:paraId="04D9A14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14ABBA0" w14:textId="77777777" w:rsidR="00522B9A" w:rsidRPr="00F56A2F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B0CCB22" w14:textId="77777777" w:rsidR="00522B9A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académico) </w:t>
            </w:r>
          </w:p>
        </w:tc>
      </w:tr>
      <w:tr w:rsidR="00522B9A" w14:paraId="1D0C8E93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C0E11E4" w14:textId="77777777" w:rsidR="00522B9A" w:rsidRPr="00F56A2F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2D12887" w14:textId="2822D6D0" w:rsidR="00522B9A" w:rsidRDefault="00625D71" w:rsidP="00625D7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9E4ADA">
              <w:rPr>
                <w:rFonts w:ascii="Trebuchet MS" w:hAnsi="Trebuchet MS" w:cs="Arial"/>
                <w:sz w:val="20"/>
                <w:szCs w:val="20"/>
              </w:rPr>
              <w:t>Continuo, en la web</w:t>
            </w:r>
          </w:p>
        </w:tc>
      </w:tr>
      <w:tr w:rsidR="00522B9A" w14:paraId="35FEA1BA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5C6547B" w14:textId="77777777" w:rsidR="00522B9A" w:rsidRPr="00F56A2F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7D66BD3" w14:textId="77777777" w:rsidR="00F76998" w:rsidRDefault="00625D7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625D71">
              <w:rPr>
                <w:rFonts w:ascii="Trebuchet MS" w:hAnsi="Trebuchet MS" w:cs="Arial"/>
                <w:sz w:val="20"/>
                <w:szCs w:val="20"/>
              </w:rPr>
              <w:t>Área de Planificación Académica y Ordenación Docente</w:t>
            </w:r>
          </w:p>
          <w:p w14:paraId="32530549" w14:textId="24C6C91E" w:rsidR="00522B9A" w:rsidRPr="0008495E" w:rsidRDefault="00F76998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CEDEP</w:t>
            </w:r>
          </w:p>
        </w:tc>
      </w:tr>
      <w:tr w:rsidR="00522B9A" w14:paraId="2FF8BA6B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48F3F1B" w14:textId="77777777" w:rsidR="00522B9A" w:rsidRPr="00F56A2F" w:rsidRDefault="00522B9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88E0DC6" w14:textId="77777777" w:rsidR="00522B9A" w:rsidRDefault="00232A02" w:rsidP="00FD0B3C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Creación de nuevos estudios de grado o posgrado en los que se incluye materias/asignaturas cuyo contenido esté centrado en el estudio de los </w:t>
            </w:r>
            <w:r w:rsidRPr="00522B9A">
              <w:rPr>
                <w:rFonts w:ascii="Trebuchet MS" w:hAnsi="Trebuchet MS" w:cs="Arial"/>
                <w:sz w:val="20"/>
                <w:szCs w:val="20"/>
              </w:rPr>
              <w:t>ecosistemas acuáticos</w:t>
            </w:r>
          </w:p>
          <w:p w14:paraId="349AC15C" w14:textId="12B40CDE" w:rsidR="00232A02" w:rsidRPr="0069584B" w:rsidRDefault="00232A02" w:rsidP="00FD0B3C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Ampliación o reorientación de estudios de grado o posgrado ya existentes para la incorporación de materias/asignaturas centradas en el estudio de los </w:t>
            </w:r>
            <w:r w:rsidRPr="00522B9A">
              <w:rPr>
                <w:rFonts w:ascii="Trebuchet MS" w:hAnsi="Trebuchet MS" w:cs="Arial"/>
                <w:sz w:val="20"/>
                <w:szCs w:val="20"/>
              </w:rPr>
              <w:t>ecosistemas acuáticos</w:t>
            </w:r>
          </w:p>
        </w:tc>
      </w:tr>
    </w:tbl>
    <w:p w14:paraId="74146619" w14:textId="77777777" w:rsidR="00522B9A" w:rsidRDefault="00522B9A" w:rsidP="00522B9A">
      <w:pPr>
        <w:rPr>
          <w:rFonts w:ascii="Trebuchet MS" w:hAnsi="Trebuchet MS" w:cs="Tahoma"/>
          <w:b/>
          <w:bCs/>
          <w:color w:val="333399"/>
        </w:rPr>
      </w:pPr>
    </w:p>
    <w:p w14:paraId="4D9DB502" w14:textId="77777777" w:rsidR="00522B9A" w:rsidRDefault="00522B9A" w:rsidP="00522B9A">
      <w:pPr>
        <w:rPr>
          <w:rFonts w:ascii="Trebuchet MS" w:hAnsi="Trebuchet MS" w:cs="Tahoma"/>
          <w:b/>
          <w:bCs/>
          <w:color w:val="333399"/>
        </w:rPr>
      </w:pPr>
    </w:p>
    <w:p w14:paraId="494815F4" w14:textId="1F38E3EE" w:rsidR="00244122" w:rsidRDefault="00244122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sectPr w:rsidR="00244122" w:rsidSect="000717CF">
      <w:headerReference w:type="default" r:id="rId13"/>
      <w:footerReference w:type="default" r:id="rId14"/>
      <w:pgSz w:w="11906" w:h="16838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31FA7" w14:textId="77777777" w:rsidR="0094466F" w:rsidRDefault="0094466F">
      <w:r>
        <w:separator/>
      </w:r>
    </w:p>
  </w:endnote>
  <w:endnote w:type="continuationSeparator" w:id="0">
    <w:p w14:paraId="66334A4E" w14:textId="77777777" w:rsidR="0094466F" w:rsidRDefault="00944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D05CD" w14:textId="6403ADA0" w:rsidR="000717CF" w:rsidRPr="00244122" w:rsidRDefault="00244122" w:rsidP="00967E34">
    <w:pPr>
      <w:tabs>
        <w:tab w:val="right" w:pos="8789"/>
      </w:tabs>
      <w:ind w:left="567"/>
      <w:rPr>
        <w:rFonts w:asciiTheme="minorHAnsi" w:hAnsiTheme="minorHAnsi" w:cstheme="minorHAnsi"/>
        <w:color w:val="808080"/>
        <w:sz w:val="18"/>
        <w:szCs w:val="18"/>
      </w:rPr>
    </w:pPr>
    <w:r>
      <w:rPr>
        <w:rFonts w:asciiTheme="minorHAnsi" w:hAnsiTheme="minorHAnsi" w:cstheme="minorHAnsi"/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3AC2566D" wp14:editId="7481334A">
          <wp:simplePos x="0" y="0"/>
          <wp:positionH relativeFrom="margin">
            <wp:posOffset>-125835</wp:posOffset>
          </wp:positionH>
          <wp:positionV relativeFrom="margin">
            <wp:posOffset>9019103</wp:posOffset>
          </wp:positionV>
          <wp:extent cx="581993" cy="540000"/>
          <wp:effectExtent l="0" t="0" r="889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993" cy="5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717CF" w:rsidRPr="00244122">
      <w:rPr>
        <w:rFonts w:asciiTheme="minorHAnsi" w:hAnsiTheme="minorHAnsi" w:cstheme="minorHAnsi"/>
        <w:color w:val="808080"/>
        <w:sz w:val="18"/>
        <w:szCs w:val="18"/>
      </w:rPr>
      <w:t>Periferia consultoría social</w:t>
    </w:r>
    <w:r w:rsidR="000717CF" w:rsidRPr="00244122">
      <w:rPr>
        <w:rFonts w:asciiTheme="minorHAnsi" w:hAnsiTheme="minorHAnsi" w:cstheme="minorHAnsi"/>
        <w:color w:val="808080"/>
        <w:sz w:val="18"/>
        <w:szCs w:val="18"/>
      </w:rPr>
      <w:tab/>
    </w:r>
    <w:r w:rsidR="000717CF" w:rsidRPr="00244122">
      <w:rPr>
        <w:rFonts w:asciiTheme="minorHAnsi" w:hAnsiTheme="minorHAnsi" w:cstheme="minorHAnsi"/>
        <w:color w:val="808080"/>
        <w:sz w:val="18"/>
        <w:szCs w:val="18"/>
      </w:rPr>
      <w:fldChar w:fldCharType="begin"/>
    </w:r>
    <w:r w:rsidR="000717CF" w:rsidRPr="00244122">
      <w:rPr>
        <w:rFonts w:asciiTheme="minorHAnsi" w:hAnsiTheme="minorHAnsi" w:cstheme="minorHAnsi"/>
        <w:color w:val="808080"/>
        <w:sz w:val="18"/>
        <w:szCs w:val="18"/>
      </w:rPr>
      <w:instrText xml:space="preserve"> PAGE </w:instrText>
    </w:r>
    <w:r w:rsidR="000717CF" w:rsidRPr="00244122">
      <w:rPr>
        <w:rFonts w:asciiTheme="minorHAnsi" w:hAnsiTheme="minorHAnsi" w:cstheme="minorHAnsi"/>
        <w:color w:val="808080"/>
        <w:sz w:val="18"/>
        <w:szCs w:val="18"/>
      </w:rPr>
      <w:fldChar w:fldCharType="separate"/>
    </w:r>
    <w:r w:rsidR="00B222F5">
      <w:rPr>
        <w:rFonts w:asciiTheme="minorHAnsi" w:hAnsiTheme="minorHAnsi" w:cstheme="minorHAnsi"/>
        <w:noProof/>
        <w:color w:val="808080"/>
        <w:sz w:val="18"/>
        <w:szCs w:val="18"/>
      </w:rPr>
      <w:t>3</w:t>
    </w:r>
    <w:r w:rsidR="000717CF" w:rsidRPr="00244122">
      <w:rPr>
        <w:rFonts w:asciiTheme="minorHAnsi" w:hAnsiTheme="minorHAnsi" w:cstheme="minorHAns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678F1" w14:textId="77777777" w:rsidR="0094466F" w:rsidRDefault="0094466F">
      <w:r>
        <w:separator/>
      </w:r>
    </w:p>
  </w:footnote>
  <w:footnote w:type="continuationSeparator" w:id="0">
    <w:p w14:paraId="15605C7A" w14:textId="77777777" w:rsidR="0094466F" w:rsidRDefault="009446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F28C6" w14:textId="038A7C55" w:rsidR="000717CF" w:rsidRDefault="000717CF" w:rsidP="000A6225">
    <w:pPr>
      <w:pStyle w:val="Encabezado"/>
      <w:jc w:val="right"/>
    </w:pPr>
    <w:proofErr w:type="gramStart"/>
    <w:r>
      <w:rPr>
        <w:rFonts w:ascii="Trebuchet MS" w:hAnsi="Trebuchet MS" w:cs="Tahoma"/>
        <w:color w:val="808080"/>
        <w:sz w:val="18"/>
        <w:szCs w:val="18"/>
      </w:rPr>
      <w:t>Fichas indicadores</w:t>
    </w:r>
    <w:proofErr w:type="gramEnd"/>
    <w:r>
      <w:rPr>
        <w:rFonts w:ascii="Trebuchet MS" w:hAnsi="Trebuchet MS" w:cs="Tahoma"/>
        <w:color w:val="808080"/>
        <w:sz w:val="18"/>
        <w:szCs w:val="18"/>
      </w:rPr>
      <w:t xml:space="preserve"> UPO</w:t>
    </w:r>
    <w:r w:rsidR="00244122">
      <w:rPr>
        <w:rFonts w:ascii="Trebuchet MS" w:hAnsi="Trebuchet MS" w:cs="Tahoma"/>
        <w:color w:val="808080"/>
        <w:sz w:val="18"/>
        <w:szCs w:val="18"/>
      </w:rPr>
      <w:t xml:space="preserve"> ODS14</w:t>
    </w:r>
  </w:p>
  <w:p w14:paraId="2A0C1DF4" w14:textId="77777777" w:rsidR="000717CF" w:rsidRPr="000A6225" w:rsidRDefault="000717CF" w:rsidP="000A62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C6CCE"/>
    <w:multiLevelType w:val="hybridMultilevel"/>
    <w:tmpl w:val="A9362674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6CE7FD9"/>
    <w:multiLevelType w:val="hybridMultilevel"/>
    <w:tmpl w:val="1A12869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8183B"/>
    <w:multiLevelType w:val="hybridMultilevel"/>
    <w:tmpl w:val="75A4AE9A"/>
    <w:lvl w:ilvl="0" w:tplc="0C0A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D3F05"/>
    <w:multiLevelType w:val="hybridMultilevel"/>
    <w:tmpl w:val="A2D2BE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F1531"/>
    <w:multiLevelType w:val="hybridMultilevel"/>
    <w:tmpl w:val="B150B578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7F4474"/>
    <w:multiLevelType w:val="hybridMultilevel"/>
    <w:tmpl w:val="C096C6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359BA"/>
    <w:multiLevelType w:val="hybridMultilevel"/>
    <w:tmpl w:val="0304308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54033">
    <w:abstractNumId w:val="3"/>
  </w:num>
  <w:num w:numId="2" w16cid:durableId="1479298767">
    <w:abstractNumId w:val="8"/>
  </w:num>
  <w:num w:numId="3" w16cid:durableId="587733987">
    <w:abstractNumId w:val="1"/>
  </w:num>
  <w:num w:numId="4" w16cid:durableId="665935500">
    <w:abstractNumId w:val="2"/>
  </w:num>
  <w:num w:numId="5" w16cid:durableId="1243297992">
    <w:abstractNumId w:val="4"/>
  </w:num>
  <w:num w:numId="6" w16cid:durableId="391348002">
    <w:abstractNumId w:val="0"/>
  </w:num>
  <w:num w:numId="7" w16cid:durableId="2026250450">
    <w:abstractNumId w:val="5"/>
  </w:num>
  <w:num w:numId="8" w16cid:durableId="25108174">
    <w:abstractNumId w:val="7"/>
  </w:num>
  <w:num w:numId="9" w16cid:durableId="1094133851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20E10"/>
    <w:rsid w:val="00042349"/>
    <w:rsid w:val="000444B5"/>
    <w:rsid w:val="00050402"/>
    <w:rsid w:val="00053174"/>
    <w:rsid w:val="00063D37"/>
    <w:rsid w:val="000717CF"/>
    <w:rsid w:val="000731F3"/>
    <w:rsid w:val="00083E1E"/>
    <w:rsid w:val="0008495E"/>
    <w:rsid w:val="00093CFD"/>
    <w:rsid w:val="000A42D4"/>
    <w:rsid w:val="000A6225"/>
    <w:rsid w:val="000B0467"/>
    <w:rsid w:val="000B192B"/>
    <w:rsid w:val="000C2F23"/>
    <w:rsid w:val="000C53E6"/>
    <w:rsid w:val="000D31B4"/>
    <w:rsid w:val="000D3934"/>
    <w:rsid w:val="000D7658"/>
    <w:rsid w:val="000F40B8"/>
    <w:rsid w:val="001122D0"/>
    <w:rsid w:val="001155F9"/>
    <w:rsid w:val="00124B83"/>
    <w:rsid w:val="00131214"/>
    <w:rsid w:val="00145F89"/>
    <w:rsid w:val="0015287C"/>
    <w:rsid w:val="0017043D"/>
    <w:rsid w:val="00170E9A"/>
    <w:rsid w:val="0018651E"/>
    <w:rsid w:val="001A7383"/>
    <w:rsid w:val="001B08BC"/>
    <w:rsid w:val="001B12F7"/>
    <w:rsid w:val="001C00B9"/>
    <w:rsid w:val="001C65BB"/>
    <w:rsid w:val="001C67FC"/>
    <w:rsid w:val="001C6F77"/>
    <w:rsid w:val="001F757B"/>
    <w:rsid w:val="001F7F86"/>
    <w:rsid w:val="002070D8"/>
    <w:rsid w:val="00207215"/>
    <w:rsid w:val="0020772C"/>
    <w:rsid w:val="00215094"/>
    <w:rsid w:val="00232A02"/>
    <w:rsid w:val="0023309F"/>
    <w:rsid w:val="00244122"/>
    <w:rsid w:val="00250540"/>
    <w:rsid w:val="0027420B"/>
    <w:rsid w:val="00290614"/>
    <w:rsid w:val="00295DF7"/>
    <w:rsid w:val="002A6A88"/>
    <w:rsid w:val="002B0539"/>
    <w:rsid w:val="002B32C4"/>
    <w:rsid w:val="002C0353"/>
    <w:rsid w:val="002C292B"/>
    <w:rsid w:val="002C719F"/>
    <w:rsid w:val="002E1212"/>
    <w:rsid w:val="002E483B"/>
    <w:rsid w:val="002F26CC"/>
    <w:rsid w:val="002F49CD"/>
    <w:rsid w:val="00301B26"/>
    <w:rsid w:val="003020C3"/>
    <w:rsid w:val="00302583"/>
    <w:rsid w:val="00306A9E"/>
    <w:rsid w:val="0032534E"/>
    <w:rsid w:val="00330EFD"/>
    <w:rsid w:val="0034163F"/>
    <w:rsid w:val="0034348F"/>
    <w:rsid w:val="00343D83"/>
    <w:rsid w:val="003529C1"/>
    <w:rsid w:val="0036779F"/>
    <w:rsid w:val="00372F43"/>
    <w:rsid w:val="00373DC7"/>
    <w:rsid w:val="0038754B"/>
    <w:rsid w:val="00397C0F"/>
    <w:rsid w:val="003A0AF7"/>
    <w:rsid w:val="003A26D3"/>
    <w:rsid w:val="003B17A4"/>
    <w:rsid w:val="003B37E0"/>
    <w:rsid w:val="003C19BC"/>
    <w:rsid w:val="003C2370"/>
    <w:rsid w:val="003C4EBF"/>
    <w:rsid w:val="003D27A9"/>
    <w:rsid w:val="003E13A9"/>
    <w:rsid w:val="003E5450"/>
    <w:rsid w:val="003E7B85"/>
    <w:rsid w:val="003F0274"/>
    <w:rsid w:val="003F07DF"/>
    <w:rsid w:val="0040286A"/>
    <w:rsid w:val="00403B9C"/>
    <w:rsid w:val="0042222A"/>
    <w:rsid w:val="00430693"/>
    <w:rsid w:val="00440CFD"/>
    <w:rsid w:val="0044694E"/>
    <w:rsid w:val="0045602A"/>
    <w:rsid w:val="00461241"/>
    <w:rsid w:val="00462696"/>
    <w:rsid w:val="00466529"/>
    <w:rsid w:val="00477516"/>
    <w:rsid w:val="00486B59"/>
    <w:rsid w:val="00491BE2"/>
    <w:rsid w:val="004A1ABB"/>
    <w:rsid w:val="004A3FB3"/>
    <w:rsid w:val="004A52E2"/>
    <w:rsid w:val="004A6DE0"/>
    <w:rsid w:val="004B2427"/>
    <w:rsid w:val="004B5653"/>
    <w:rsid w:val="004B7D77"/>
    <w:rsid w:val="004C3848"/>
    <w:rsid w:val="004C59E4"/>
    <w:rsid w:val="004C7909"/>
    <w:rsid w:val="004D1DF9"/>
    <w:rsid w:val="004D4199"/>
    <w:rsid w:val="004F1C57"/>
    <w:rsid w:val="005027EB"/>
    <w:rsid w:val="00522B9A"/>
    <w:rsid w:val="005272FC"/>
    <w:rsid w:val="0053023C"/>
    <w:rsid w:val="00533134"/>
    <w:rsid w:val="00537B8F"/>
    <w:rsid w:val="005601E3"/>
    <w:rsid w:val="00563402"/>
    <w:rsid w:val="00563A19"/>
    <w:rsid w:val="00576A3D"/>
    <w:rsid w:val="0058146F"/>
    <w:rsid w:val="005907CE"/>
    <w:rsid w:val="00594040"/>
    <w:rsid w:val="00595896"/>
    <w:rsid w:val="005A050C"/>
    <w:rsid w:val="005B2BBC"/>
    <w:rsid w:val="005C5780"/>
    <w:rsid w:val="005D2733"/>
    <w:rsid w:val="005E45DA"/>
    <w:rsid w:val="005F2CBB"/>
    <w:rsid w:val="00611993"/>
    <w:rsid w:val="00612ED7"/>
    <w:rsid w:val="00625203"/>
    <w:rsid w:val="00625D71"/>
    <w:rsid w:val="00631674"/>
    <w:rsid w:val="00634CF9"/>
    <w:rsid w:val="00650A14"/>
    <w:rsid w:val="00657279"/>
    <w:rsid w:val="00671BF2"/>
    <w:rsid w:val="006762DB"/>
    <w:rsid w:val="006904FF"/>
    <w:rsid w:val="00692E81"/>
    <w:rsid w:val="0069584B"/>
    <w:rsid w:val="006A4698"/>
    <w:rsid w:val="006A7B8C"/>
    <w:rsid w:val="006B400F"/>
    <w:rsid w:val="006B5A70"/>
    <w:rsid w:val="006C7E98"/>
    <w:rsid w:val="006D0095"/>
    <w:rsid w:val="006D23D4"/>
    <w:rsid w:val="006D3426"/>
    <w:rsid w:val="006D510D"/>
    <w:rsid w:val="006E286C"/>
    <w:rsid w:val="006E755F"/>
    <w:rsid w:val="006F37C4"/>
    <w:rsid w:val="00703A6B"/>
    <w:rsid w:val="00705D61"/>
    <w:rsid w:val="00706876"/>
    <w:rsid w:val="00715B33"/>
    <w:rsid w:val="00716107"/>
    <w:rsid w:val="007366BE"/>
    <w:rsid w:val="00753B09"/>
    <w:rsid w:val="0076013C"/>
    <w:rsid w:val="0076237F"/>
    <w:rsid w:val="007640CB"/>
    <w:rsid w:val="00767723"/>
    <w:rsid w:val="00767ABF"/>
    <w:rsid w:val="00780A61"/>
    <w:rsid w:val="0078321D"/>
    <w:rsid w:val="00793E76"/>
    <w:rsid w:val="007A10B8"/>
    <w:rsid w:val="007A51CE"/>
    <w:rsid w:val="007A6139"/>
    <w:rsid w:val="007D7151"/>
    <w:rsid w:val="007F2D64"/>
    <w:rsid w:val="007F5A4F"/>
    <w:rsid w:val="008011E0"/>
    <w:rsid w:val="008034F9"/>
    <w:rsid w:val="0080569C"/>
    <w:rsid w:val="008102C5"/>
    <w:rsid w:val="00816D29"/>
    <w:rsid w:val="00826489"/>
    <w:rsid w:val="00831C02"/>
    <w:rsid w:val="008434DF"/>
    <w:rsid w:val="008462B6"/>
    <w:rsid w:val="0084771C"/>
    <w:rsid w:val="00856B89"/>
    <w:rsid w:val="00857684"/>
    <w:rsid w:val="00857D3A"/>
    <w:rsid w:val="00870ECA"/>
    <w:rsid w:val="00871252"/>
    <w:rsid w:val="00872520"/>
    <w:rsid w:val="00881BAA"/>
    <w:rsid w:val="00883565"/>
    <w:rsid w:val="00883F64"/>
    <w:rsid w:val="0088660B"/>
    <w:rsid w:val="008951F1"/>
    <w:rsid w:val="008A50DF"/>
    <w:rsid w:val="008C48CB"/>
    <w:rsid w:val="008E51CB"/>
    <w:rsid w:val="008E56A5"/>
    <w:rsid w:val="008F261A"/>
    <w:rsid w:val="008F33EA"/>
    <w:rsid w:val="008F563A"/>
    <w:rsid w:val="008F62CF"/>
    <w:rsid w:val="008F6C28"/>
    <w:rsid w:val="00903E34"/>
    <w:rsid w:val="009169C4"/>
    <w:rsid w:val="009206DA"/>
    <w:rsid w:val="00922A9B"/>
    <w:rsid w:val="00936BC4"/>
    <w:rsid w:val="009426BE"/>
    <w:rsid w:val="0094466F"/>
    <w:rsid w:val="00950347"/>
    <w:rsid w:val="00957FCB"/>
    <w:rsid w:val="00964DCD"/>
    <w:rsid w:val="00967E34"/>
    <w:rsid w:val="00970BE8"/>
    <w:rsid w:val="00983CF5"/>
    <w:rsid w:val="00991DE1"/>
    <w:rsid w:val="009935A9"/>
    <w:rsid w:val="009A42EF"/>
    <w:rsid w:val="009A5C71"/>
    <w:rsid w:val="009A7226"/>
    <w:rsid w:val="009B1B3A"/>
    <w:rsid w:val="009B33B6"/>
    <w:rsid w:val="009B614D"/>
    <w:rsid w:val="009D08D8"/>
    <w:rsid w:val="009D6130"/>
    <w:rsid w:val="009E4ADA"/>
    <w:rsid w:val="009F2AFD"/>
    <w:rsid w:val="009F6498"/>
    <w:rsid w:val="00A0706B"/>
    <w:rsid w:val="00A22B1D"/>
    <w:rsid w:val="00A2468C"/>
    <w:rsid w:val="00A25CF4"/>
    <w:rsid w:val="00A36893"/>
    <w:rsid w:val="00A54B18"/>
    <w:rsid w:val="00A676F5"/>
    <w:rsid w:val="00A72D3C"/>
    <w:rsid w:val="00A747AF"/>
    <w:rsid w:val="00A849E7"/>
    <w:rsid w:val="00A86822"/>
    <w:rsid w:val="00A8683E"/>
    <w:rsid w:val="00A86CC8"/>
    <w:rsid w:val="00A92D0F"/>
    <w:rsid w:val="00AA1403"/>
    <w:rsid w:val="00AA6836"/>
    <w:rsid w:val="00AB0300"/>
    <w:rsid w:val="00AC1841"/>
    <w:rsid w:val="00AC3DCE"/>
    <w:rsid w:val="00AE013D"/>
    <w:rsid w:val="00AE30C9"/>
    <w:rsid w:val="00AF3807"/>
    <w:rsid w:val="00AF387E"/>
    <w:rsid w:val="00AF3BAB"/>
    <w:rsid w:val="00AF6E5E"/>
    <w:rsid w:val="00B00098"/>
    <w:rsid w:val="00B06FE8"/>
    <w:rsid w:val="00B11C8B"/>
    <w:rsid w:val="00B222F5"/>
    <w:rsid w:val="00B24F71"/>
    <w:rsid w:val="00B26EEF"/>
    <w:rsid w:val="00B34264"/>
    <w:rsid w:val="00B36070"/>
    <w:rsid w:val="00B36D34"/>
    <w:rsid w:val="00B37F40"/>
    <w:rsid w:val="00B40323"/>
    <w:rsid w:val="00B41263"/>
    <w:rsid w:val="00B53A1D"/>
    <w:rsid w:val="00B63575"/>
    <w:rsid w:val="00B671DF"/>
    <w:rsid w:val="00B719BF"/>
    <w:rsid w:val="00B72518"/>
    <w:rsid w:val="00B76929"/>
    <w:rsid w:val="00B87148"/>
    <w:rsid w:val="00B8756A"/>
    <w:rsid w:val="00BA42A9"/>
    <w:rsid w:val="00BA48EB"/>
    <w:rsid w:val="00BA6E8C"/>
    <w:rsid w:val="00BC1492"/>
    <w:rsid w:val="00BC242D"/>
    <w:rsid w:val="00BD4850"/>
    <w:rsid w:val="00BE4F25"/>
    <w:rsid w:val="00BE6E04"/>
    <w:rsid w:val="00C14E32"/>
    <w:rsid w:val="00C15DAA"/>
    <w:rsid w:val="00C311E2"/>
    <w:rsid w:val="00C35F05"/>
    <w:rsid w:val="00C40070"/>
    <w:rsid w:val="00C41618"/>
    <w:rsid w:val="00C43D94"/>
    <w:rsid w:val="00C506BF"/>
    <w:rsid w:val="00C607EB"/>
    <w:rsid w:val="00C656CE"/>
    <w:rsid w:val="00C80E1D"/>
    <w:rsid w:val="00C83C76"/>
    <w:rsid w:val="00C9131D"/>
    <w:rsid w:val="00C9236B"/>
    <w:rsid w:val="00C95759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F064D"/>
    <w:rsid w:val="00CF3BB4"/>
    <w:rsid w:val="00D20AA3"/>
    <w:rsid w:val="00D22F19"/>
    <w:rsid w:val="00D238C5"/>
    <w:rsid w:val="00D32C56"/>
    <w:rsid w:val="00D35D96"/>
    <w:rsid w:val="00D422A6"/>
    <w:rsid w:val="00D50651"/>
    <w:rsid w:val="00D57B68"/>
    <w:rsid w:val="00D72013"/>
    <w:rsid w:val="00D82605"/>
    <w:rsid w:val="00D91BAF"/>
    <w:rsid w:val="00D96CF3"/>
    <w:rsid w:val="00DA786A"/>
    <w:rsid w:val="00DB48C8"/>
    <w:rsid w:val="00DB753B"/>
    <w:rsid w:val="00DB7904"/>
    <w:rsid w:val="00DC31AF"/>
    <w:rsid w:val="00DC73DF"/>
    <w:rsid w:val="00DC7EB1"/>
    <w:rsid w:val="00DD29ED"/>
    <w:rsid w:val="00DD66C6"/>
    <w:rsid w:val="00DD6977"/>
    <w:rsid w:val="00DE15CB"/>
    <w:rsid w:val="00DE5A92"/>
    <w:rsid w:val="00DE6C93"/>
    <w:rsid w:val="00DF0548"/>
    <w:rsid w:val="00DF6EE5"/>
    <w:rsid w:val="00E059C8"/>
    <w:rsid w:val="00E07E5D"/>
    <w:rsid w:val="00E127EB"/>
    <w:rsid w:val="00E15E21"/>
    <w:rsid w:val="00E2686C"/>
    <w:rsid w:val="00E4234D"/>
    <w:rsid w:val="00E43486"/>
    <w:rsid w:val="00E5151E"/>
    <w:rsid w:val="00E62133"/>
    <w:rsid w:val="00E67AE3"/>
    <w:rsid w:val="00E75D2F"/>
    <w:rsid w:val="00E86232"/>
    <w:rsid w:val="00EA4BA5"/>
    <w:rsid w:val="00EA721A"/>
    <w:rsid w:val="00EA7BBD"/>
    <w:rsid w:val="00EB2B79"/>
    <w:rsid w:val="00EC05E3"/>
    <w:rsid w:val="00EC0960"/>
    <w:rsid w:val="00EC11BD"/>
    <w:rsid w:val="00EC2387"/>
    <w:rsid w:val="00EE37F9"/>
    <w:rsid w:val="00EE3CC6"/>
    <w:rsid w:val="00EF56E6"/>
    <w:rsid w:val="00EF7FE3"/>
    <w:rsid w:val="00F05C15"/>
    <w:rsid w:val="00F14E80"/>
    <w:rsid w:val="00F166E1"/>
    <w:rsid w:val="00F17D9D"/>
    <w:rsid w:val="00F17FF5"/>
    <w:rsid w:val="00F25EF3"/>
    <w:rsid w:val="00F301B7"/>
    <w:rsid w:val="00F32775"/>
    <w:rsid w:val="00F32F87"/>
    <w:rsid w:val="00F35914"/>
    <w:rsid w:val="00F4342A"/>
    <w:rsid w:val="00F4586C"/>
    <w:rsid w:val="00F45CA5"/>
    <w:rsid w:val="00F546FF"/>
    <w:rsid w:val="00F56A2F"/>
    <w:rsid w:val="00F57BDE"/>
    <w:rsid w:val="00F613A6"/>
    <w:rsid w:val="00F62894"/>
    <w:rsid w:val="00F76998"/>
    <w:rsid w:val="00F8155D"/>
    <w:rsid w:val="00F825FC"/>
    <w:rsid w:val="00F84133"/>
    <w:rsid w:val="00F8506B"/>
    <w:rsid w:val="00F86061"/>
    <w:rsid w:val="00F9102C"/>
    <w:rsid w:val="00F930A2"/>
    <w:rsid w:val="00F97D25"/>
    <w:rsid w:val="00FB12A0"/>
    <w:rsid w:val="00FC57C5"/>
    <w:rsid w:val="00FD1942"/>
    <w:rsid w:val="00FD2B7F"/>
    <w:rsid w:val="00FD3E1F"/>
    <w:rsid w:val="00FD766B"/>
    <w:rsid w:val="00FD76A2"/>
    <w:rsid w:val="00FE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FF5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customStyle="1" w:styleId="Default">
    <w:name w:val="Default"/>
    <w:uiPriority w:val="99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Fuentedeprrafopredeter1">
    <w:name w:val="Fuente de párrafo predeter.1"/>
    <w:uiPriority w:val="99"/>
    <w:rsid w:val="00FE14C2"/>
  </w:style>
  <w:style w:type="paragraph" w:customStyle="1" w:styleId="Contenidodelatabla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eastAsia="Calibri" w:hAnsi="Arial Narrow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625D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upo.es/postgrado/es/master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upo.es/planificacion-academica/oferta-academica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10" ma:contentTypeDescription="Crear nuevo documento." ma:contentTypeScope="" ma:versionID="4d1a050e971ee0ce3cc63fb0b41d8e11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93201c995b3a75103018aca6bc58a5bd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E62338-6A6C-479F-9A5D-21B4B2EBC2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71F717-77B3-4906-95CB-75A215E333DE}"/>
</file>

<file path=customXml/itemProps3.xml><?xml version="1.0" encoding="utf-8"?>
<ds:datastoreItem xmlns:ds="http://schemas.openxmlformats.org/officeDocument/2006/customXml" ds:itemID="{C89445C3-941D-43DC-9E8E-DD326BD481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CCFEE4-2B14-44B9-B0D1-84828905532C}">
  <ds:schemaRefs>
    <ds:schemaRef ds:uri="http://schemas.microsoft.com/office/2006/metadata/properties"/>
    <ds:schemaRef ds:uri="http://schemas.microsoft.com/office/infopath/2007/PartnerControls"/>
    <ds:schemaRef ds:uri="a3b54f0a-927b-4bb5-a661-88a6da4338e9"/>
    <ds:schemaRef ds:uri="290e5da5-cffe-48ff-aaf4-fd7a520bfe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presente propuesta de servicios de consultoría está enfocada a prestar apoyo a la a la Oficina de Acción Humanitaria (OAH) de la Agencia Española de Cooperación Internacional para el Desarrollo (AECID) en el diagnóstico y propuesta de un sistema de se</vt:lpstr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cp:lastModifiedBy>juan ramon cañadas</cp:lastModifiedBy>
  <cp:revision>4</cp:revision>
  <cp:lastPrinted>2015-03-12T18:35:00Z</cp:lastPrinted>
  <dcterms:created xsi:type="dcterms:W3CDTF">2023-05-03T12:06:00Z</dcterms:created>
  <dcterms:modified xsi:type="dcterms:W3CDTF">2023-05-07T05:54:00Z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  <property fmtid="{D5CDD505-2E9C-101B-9397-08002B2CF9AE}" pid="4" name="MediaServiceImageTags">
    <vt:lpwstr/>
  </property>
</Properties>
</file>