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1F3" w:rsidRDefault="000731F3" w14:paraId="64BC4012" w14:textId="21CE0E03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color="548DD4" w:themeColor="text2" w:themeTint="99" w:sz="4" w:space="0"/>
          <w:left w:val="single" w:color="548DD4" w:themeColor="text2" w:themeTint="99" w:sz="4" w:space="0"/>
          <w:bottom w:val="single" w:color="548DD4" w:themeColor="text2" w:themeTint="99" w:sz="4" w:space="0"/>
          <w:right w:val="single" w:color="548DD4" w:themeColor="text2" w:themeTint="99" w:sz="4" w:space="0"/>
          <w:insideH w:val="single" w:color="548DD4" w:themeColor="text2" w:themeTint="99" w:sz="4" w:space="0"/>
          <w:insideV w:val="single" w:color="548DD4" w:themeColor="text2" w:themeTint="99" w:sz="4" w:space="0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Pr="00CF064D" w:rsidR="000731F3" w:rsidTr="00DE6C93" w14:paraId="1C956F19" w14:textId="77777777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0731F3" w:rsidP="00DE6C93" w:rsidRDefault="000731F3" w14:paraId="744A4733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0731F3" w:rsidP="00DE6C93" w:rsidRDefault="000731F3" w14:paraId="609A5AAC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0731F3" w:rsidTr="00DE6C93" w14:paraId="3E49FD15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C06A5" w:rsidR="000731F3" w:rsidP="00DE6C93" w:rsidRDefault="000731F3" w14:paraId="2BD3DA2A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C06A5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Pr="00F56A2F" w:rsidR="000731F3" w:rsidP="00DE6C93" w:rsidRDefault="000731F3" w14:paraId="79654D0E" w14:textId="0E4D0830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 xml:space="preserve">UPO </w:t>
            </w:r>
            <w:r w:rsidR="00F8506B">
              <w:rPr>
                <w:rFonts w:ascii="Trebuchet MS" w:hAnsi="Trebuchet MS" w:cs="Arial"/>
                <w:b/>
                <w:sz w:val="20"/>
                <w:szCs w:val="20"/>
              </w:rPr>
              <w:t>7</w:t>
            </w:r>
            <w:r>
              <w:rPr>
                <w:rFonts w:ascii="Trebuchet MS" w:hAnsi="Trebuchet MS" w:cs="Arial"/>
                <w:b/>
                <w:sz w:val="20"/>
                <w:szCs w:val="20"/>
              </w:rPr>
              <w:t>.1</w:t>
            </w:r>
          </w:p>
        </w:tc>
      </w:tr>
      <w:tr w:rsidR="000731F3" w:rsidTr="00DE6C93" w14:paraId="518ABDA9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C06A5" w:rsidR="000731F3" w:rsidP="00DE6C93" w:rsidRDefault="000731F3" w14:paraId="377EF728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C06A5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0731F3" w:rsidP="00DE6C93" w:rsidRDefault="00F8506B" w14:paraId="1CDC7BEC" w14:textId="4E7B104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E</w:t>
            </w:r>
            <w:r w:rsidRPr="00F8506B">
              <w:rPr>
                <w:rFonts w:ascii="Trebuchet MS" w:hAnsi="Trebuchet MS" w:cs="Arial"/>
                <w:sz w:val="20"/>
                <w:szCs w:val="20"/>
              </w:rPr>
              <w:t>dificios</w:t>
            </w:r>
            <w:r>
              <w:rPr>
                <w:rFonts w:ascii="Trebuchet MS" w:hAnsi="Trebuchet MS" w:cs="Arial"/>
                <w:sz w:val="20"/>
                <w:szCs w:val="20"/>
              </w:rPr>
              <w:t>/</w:t>
            </w:r>
            <w:r w:rsidRPr="00F8506B">
              <w:rPr>
                <w:rFonts w:ascii="Trebuchet MS" w:hAnsi="Trebuchet MS" w:cs="Arial"/>
                <w:sz w:val="20"/>
                <w:szCs w:val="20"/>
              </w:rPr>
              <w:t>instalaciones con certificado de eficiencia energética</w:t>
            </w:r>
          </w:p>
        </w:tc>
      </w:tr>
      <w:tr w:rsidR="000731F3" w:rsidTr="00DE6C93" w14:paraId="586C85C2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C06A5" w:rsidR="000731F3" w:rsidP="00DE6C93" w:rsidRDefault="000731F3" w14:paraId="529AEDAF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C06A5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0731F3" w:rsidP="00DE6C93" w:rsidRDefault="000731F3" w14:paraId="1C9D44FE" w14:textId="557F273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ODS </w:t>
            </w:r>
            <w:r w:rsidR="00F8506B">
              <w:rPr>
                <w:rFonts w:ascii="Trebuchet MS" w:hAnsi="Trebuchet MS" w:cs="Arial"/>
                <w:sz w:val="20"/>
                <w:szCs w:val="20"/>
              </w:rPr>
              <w:t>7</w:t>
            </w:r>
          </w:p>
        </w:tc>
      </w:tr>
      <w:tr w:rsidR="000731F3" w:rsidTr="00DE6C93" w14:paraId="69D82844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C06A5" w:rsidR="000731F3" w:rsidP="00DE6C93" w:rsidRDefault="000731F3" w14:paraId="56545A3D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C06A5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0731F3" w:rsidP="00DE6C93" w:rsidRDefault="000731F3" w14:paraId="7D16AC2D" w14:textId="00920A86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 w:rsidR="00F8506B">
              <w:rPr>
                <w:rFonts w:ascii="Trebuchet MS" w:hAnsi="Trebuchet MS" w:cs="Arial"/>
                <w:sz w:val="20"/>
                <w:szCs w:val="20"/>
              </w:rPr>
              <w:t>7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 w:rsidR="00F8506B">
              <w:rPr>
                <w:rFonts w:ascii="Trebuchet MS" w:hAnsi="Trebuchet MS" w:cs="Arial"/>
                <w:sz w:val="20"/>
                <w:szCs w:val="20"/>
              </w:rPr>
              <w:t>3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- </w:t>
            </w:r>
            <w:r w:rsidRPr="00F8506B" w:rsidR="00F8506B">
              <w:rPr>
                <w:rFonts w:ascii="Trebuchet MS" w:hAnsi="Trebuchet MS" w:cs="Arial"/>
                <w:sz w:val="20"/>
                <w:szCs w:val="20"/>
              </w:rPr>
              <w:t>Mejora de la eficiencia energética</w:t>
            </w:r>
          </w:p>
        </w:tc>
      </w:tr>
      <w:tr w:rsidR="000731F3" w:rsidTr="00DE6C93" w14:paraId="7CE580C4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C06A5" w:rsidR="000731F3" w:rsidP="00DE6C93" w:rsidRDefault="000731F3" w14:paraId="248DA487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C06A5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0731F3" w:rsidP="00DE6C93" w:rsidRDefault="000731F3" w14:paraId="68ED9121" w14:textId="667F1085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Medir </w:t>
            </w:r>
            <w:r w:rsidR="00F8506B">
              <w:rPr>
                <w:rFonts w:ascii="Trebuchet MS" w:hAnsi="Trebuchet MS" w:cs="Arial"/>
                <w:sz w:val="20"/>
                <w:szCs w:val="20"/>
              </w:rPr>
              <w:t xml:space="preserve">el nivel de </w:t>
            </w:r>
            <w:r w:rsidRPr="00477516" w:rsidR="00477516">
              <w:rPr>
                <w:rFonts w:ascii="Trebuchet MS" w:hAnsi="Trebuchet MS" w:cs="Arial"/>
                <w:sz w:val="20"/>
                <w:szCs w:val="20"/>
              </w:rPr>
              <w:t>eficiencia energética</w:t>
            </w:r>
            <w:r w:rsidR="00477516">
              <w:rPr>
                <w:rFonts w:ascii="Trebuchet MS" w:hAnsi="Trebuchet MS" w:cs="Arial"/>
                <w:sz w:val="20"/>
                <w:szCs w:val="20"/>
              </w:rPr>
              <w:t xml:space="preserve"> de las instalaciones y edificios de la UPO</w:t>
            </w:r>
          </w:p>
        </w:tc>
      </w:tr>
      <w:tr w:rsidR="000731F3" w:rsidTr="00DE6C93" w14:paraId="71636D3B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0731F3" w:rsidP="00DE6C93" w:rsidRDefault="000731F3" w14:paraId="0B89E0FC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0731F3" w:rsidP="00DE6C93" w:rsidRDefault="00F8506B" w14:paraId="4388C7BD" w14:textId="16CB1BD9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F8506B">
              <w:rPr>
                <w:rFonts w:ascii="Trebuchet MS" w:hAnsi="Trebuchet MS" w:cs="Arial"/>
                <w:sz w:val="20"/>
                <w:szCs w:val="20"/>
              </w:rPr>
              <w:t>Porcentaje (%) de edificios/ instalaciones RITE con certificado de eficiencia energética de calificación A, B o C.</w:t>
            </w:r>
          </w:p>
        </w:tc>
      </w:tr>
      <w:tr w:rsidR="000731F3" w:rsidTr="00DE6C93" w14:paraId="49D08689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0731F3" w:rsidP="00DE6C93" w:rsidRDefault="000731F3" w14:paraId="0E626CE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0731F3" w:rsidP="00DE6C93" w:rsidRDefault="000731F3" w14:paraId="70F8356D" w14:textId="76D2E8D1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Numerador: </w:t>
            </w:r>
            <w:r w:rsidR="00692E81">
              <w:rPr>
                <w:rFonts w:ascii="Trebuchet MS" w:hAnsi="Trebuchet MS" w:cs="Arial"/>
                <w:sz w:val="20"/>
                <w:szCs w:val="20"/>
              </w:rPr>
              <w:t xml:space="preserve">Cuenta de </w:t>
            </w:r>
            <w:r w:rsidR="00477516">
              <w:rPr>
                <w:rFonts w:ascii="Trebuchet MS" w:hAnsi="Trebuchet MS" w:cs="Arial"/>
                <w:sz w:val="20"/>
                <w:szCs w:val="20"/>
              </w:rPr>
              <w:t xml:space="preserve">número de </w:t>
            </w:r>
            <w:r w:rsidRPr="00477516" w:rsidR="00477516">
              <w:rPr>
                <w:rFonts w:ascii="Trebuchet MS" w:hAnsi="Trebuchet MS" w:cs="Arial"/>
                <w:sz w:val="20"/>
                <w:szCs w:val="20"/>
              </w:rPr>
              <w:t>edificios/ instalaciones RITE con certificado de eficiencia energética de calificación A, B o C</w:t>
            </w:r>
            <w:r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:rsidR="000731F3" w:rsidP="00DE6C93" w:rsidRDefault="000731F3" w14:paraId="7D268530" w14:textId="770273E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Denominador: </w:t>
            </w:r>
            <w:r w:rsidR="00692E81">
              <w:rPr>
                <w:rFonts w:ascii="Trebuchet MS" w:hAnsi="Trebuchet MS" w:cs="Arial"/>
                <w:sz w:val="20"/>
                <w:szCs w:val="20"/>
              </w:rPr>
              <w:t xml:space="preserve">Cuenta de </w:t>
            </w:r>
            <w:r w:rsidRPr="00477516" w:rsidR="00477516">
              <w:rPr>
                <w:rFonts w:ascii="Trebuchet MS" w:hAnsi="Trebuchet MS" w:cs="Arial"/>
                <w:sz w:val="20"/>
                <w:szCs w:val="20"/>
              </w:rPr>
              <w:t>número</w:t>
            </w:r>
            <w:r w:rsidR="00477516">
              <w:rPr>
                <w:rFonts w:ascii="Trebuchet MS" w:hAnsi="Trebuchet MS" w:cs="Arial"/>
                <w:sz w:val="20"/>
                <w:szCs w:val="20"/>
              </w:rPr>
              <w:t xml:space="preserve"> total</w:t>
            </w:r>
            <w:r w:rsidRPr="00477516" w:rsidR="00477516">
              <w:rPr>
                <w:rFonts w:ascii="Trebuchet MS" w:hAnsi="Trebuchet MS" w:cs="Arial"/>
                <w:sz w:val="20"/>
                <w:szCs w:val="20"/>
              </w:rPr>
              <w:t xml:space="preserve"> de edificios/ instalaciones</w:t>
            </w:r>
            <w:r w:rsidR="00477516">
              <w:rPr>
                <w:rFonts w:ascii="Trebuchet MS" w:hAnsi="Trebuchet MS" w:cs="Arial"/>
                <w:sz w:val="20"/>
                <w:szCs w:val="20"/>
              </w:rPr>
              <w:t xml:space="preserve"> de la UPO</w:t>
            </w:r>
          </w:p>
        </w:tc>
      </w:tr>
      <w:tr w:rsidR="000731F3" w:rsidTr="00DE6C93" w14:paraId="24429D3D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0731F3" w:rsidP="00DE6C93" w:rsidRDefault="000731F3" w14:paraId="5FC61899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0731F3" w:rsidP="00DE6C93" w:rsidRDefault="000731F3" w14:paraId="4DAA95D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Porcentaje %</w:t>
            </w:r>
          </w:p>
        </w:tc>
      </w:tr>
      <w:tr w:rsidR="000731F3" w:rsidTr="00DE6C93" w14:paraId="109F612B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0731F3" w:rsidP="00DE6C93" w:rsidRDefault="000731F3" w14:paraId="2A9701F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0731F3" w:rsidP="00DE6C93" w:rsidRDefault="00477516" w14:paraId="7E33C555" w14:textId="620AD666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Lista de edificios e instalaciones incluida</w:t>
            </w:r>
          </w:p>
          <w:p w:rsidR="000731F3" w:rsidP="00DE6C93" w:rsidRDefault="00477516" w14:paraId="23265534" w14:textId="3F7AAB9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C</w:t>
            </w:r>
            <w:r w:rsidRPr="00477516">
              <w:rPr>
                <w:rFonts w:ascii="Trebuchet MS" w:hAnsi="Trebuchet MS" w:cs="Arial"/>
                <w:sz w:val="20"/>
                <w:szCs w:val="20"/>
              </w:rPr>
              <w:t>ertificado de eficiencia energética de calificación A, B o C</w:t>
            </w:r>
          </w:p>
        </w:tc>
      </w:tr>
      <w:tr w:rsidR="000731F3" w:rsidTr="00DE6C93" w14:paraId="7D6D0D4D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0731F3" w:rsidP="00DE6C93" w:rsidRDefault="000731F3" w14:paraId="4D5F67B7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0731F3" w:rsidP="00DE6C93" w:rsidRDefault="000731F3" w14:paraId="601AC10E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N/A</w:t>
            </w:r>
          </w:p>
        </w:tc>
      </w:tr>
      <w:tr w:rsidR="000731F3" w:rsidTr="00DE6C93" w14:paraId="1A2FA22A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0731F3" w:rsidP="00DE6C93" w:rsidRDefault="000731F3" w14:paraId="5BA42D4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0731F3" w:rsidRDefault="00477516" w14:paraId="446A8CDC" w14:textId="44B7DCFC">
            <w:pPr>
              <w:pStyle w:val="Prrafodelista"/>
              <w:numPr>
                <w:ilvl w:val="0"/>
                <w:numId w:val="3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477516">
              <w:rPr>
                <w:rFonts w:ascii="Trebuchet MS" w:hAnsi="Trebuchet MS" w:cs="Arial"/>
                <w:sz w:val="20"/>
                <w:szCs w:val="20"/>
              </w:rPr>
              <w:t xml:space="preserve">Lista de edificios e instalaciones </w:t>
            </w:r>
            <w:r>
              <w:rPr>
                <w:rFonts w:ascii="Trebuchet MS" w:hAnsi="Trebuchet MS" w:cs="Arial"/>
                <w:sz w:val="20"/>
                <w:szCs w:val="20"/>
              </w:rPr>
              <w:t>de la UPO</w:t>
            </w:r>
          </w:p>
          <w:p w:rsidRPr="00B36070" w:rsidR="000731F3" w:rsidRDefault="00477516" w14:paraId="46AA9C01" w14:textId="0AC3FDAF">
            <w:pPr>
              <w:pStyle w:val="Prrafodelista"/>
              <w:numPr>
                <w:ilvl w:val="0"/>
                <w:numId w:val="2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Registro de Certificados en vigor </w:t>
            </w:r>
            <w:r w:rsidRPr="0053023C" w:rsidR="000731F3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</w:p>
        </w:tc>
      </w:tr>
      <w:tr w:rsidR="000731F3" w:rsidTr="00DE6C93" w14:paraId="3C8E3D72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0731F3" w:rsidP="00DE6C93" w:rsidRDefault="000731F3" w14:paraId="306CE9E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0731F3" w:rsidP="00DE6C93" w:rsidRDefault="000731F3" w14:paraId="5D55B85A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Anual (año natural)</w:t>
            </w:r>
          </w:p>
        </w:tc>
      </w:tr>
      <w:tr w:rsidR="000731F3" w:rsidTr="009C06A5" w14:paraId="708C84A0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0731F3" w:rsidP="00DE6C93" w:rsidRDefault="000731F3" w14:paraId="37D815B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FDE9D9" w:themeFill="accent6" w:themeFillTint="33"/>
            <w:tcMar>
              <w:top w:w="57" w:type="dxa"/>
              <w:bottom w:w="57" w:type="dxa"/>
            </w:tcMar>
          </w:tcPr>
          <w:p w:rsidR="000731F3" w:rsidP="00DE6C93" w:rsidRDefault="005D7AE8" w14:paraId="77C58BAE" w14:textId="526745D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julio</w:t>
            </w:r>
          </w:p>
        </w:tc>
      </w:tr>
      <w:tr w:rsidR="000731F3" w:rsidTr="00DE6C93" w14:paraId="101C8C20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0731F3" w:rsidP="00DE6C93" w:rsidRDefault="000731F3" w14:paraId="59C8D60D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08495E" w:rsidR="000731F3" w:rsidP="00DE6C93" w:rsidRDefault="002C30FE" w14:paraId="08C8882B" w14:textId="7A05E366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191F6C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Área de Infraestructuras, Mantenimiento y Eficiencia Energética</w:t>
            </w:r>
          </w:p>
        </w:tc>
      </w:tr>
      <w:tr w:rsidR="000731F3" w:rsidTr="00DE6C93" w14:paraId="6B305DC0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0731F3" w:rsidP="00DE6C93" w:rsidRDefault="000731F3" w14:paraId="32386B70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0731F3" w:rsidP="00B811D6" w:rsidRDefault="000731F3" w14:paraId="397E69ED" w14:textId="5C1812FE">
            <w:pPr>
              <w:pStyle w:val="Prrafodelista"/>
              <w:numPr>
                <w:ilvl w:val="0"/>
                <w:numId w:val="6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Campañas de concienciación </w:t>
            </w:r>
            <w:r w:rsidR="00477516">
              <w:rPr>
                <w:rFonts w:ascii="Trebuchet MS" w:hAnsi="Trebuchet MS" w:cs="Arial"/>
                <w:sz w:val="20"/>
                <w:szCs w:val="20"/>
              </w:rPr>
              <w:t>sobre consumo de energía</w:t>
            </w:r>
          </w:p>
          <w:p w:rsidR="000731F3" w:rsidP="00B811D6" w:rsidRDefault="000731F3" w14:paraId="41B27274" w14:textId="229D832D">
            <w:pPr>
              <w:pStyle w:val="Prrafodelista"/>
              <w:numPr>
                <w:ilvl w:val="0"/>
                <w:numId w:val="6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Instalación de sistemas de </w:t>
            </w:r>
            <w:r w:rsidR="00477516">
              <w:rPr>
                <w:rFonts w:ascii="Trebuchet MS" w:hAnsi="Trebuchet MS" w:cs="Arial"/>
                <w:sz w:val="20"/>
                <w:szCs w:val="20"/>
              </w:rPr>
              <w:t>eficiencia energética</w:t>
            </w:r>
          </w:p>
          <w:p w:rsidR="00477516" w:rsidP="00B811D6" w:rsidRDefault="00477516" w14:paraId="0FBE1437" w14:textId="14A7F739">
            <w:pPr>
              <w:pStyle w:val="Prrafodelista"/>
              <w:numPr>
                <w:ilvl w:val="0"/>
                <w:numId w:val="6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Programas de sustitución de ventanas, aislamientos, etc…</w:t>
            </w:r>
          </w:p>
          <w:p w:rsidR="000731F3" w:rsidP="00B811D6" w:rsidRDefault="00477516" w14:paraId="75DD9F4F" w14:textId="7D4B46FA">
            <w:pPr>
              <w:pStyle w:val="Prrafodelista"/>
              <w:numPr>
                <w:ilvl w:val="0"/>
                <w:numId w:val="6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Realización de auditorías energéticas</w:t>
            </w:r>
          </w:p>
          <w:p w:rsidR="000731F3" w:rsidP="00DE6C93" w:rsidRDefault="000731F3" w14:paraId="52358B5D" w14:textId="44A096E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:rsidR="000731F3" w:rsidP="0008495E" w:rsidRDefault="000731F3" w14:paraId="14C21271" w14:textId="0C2F89E0">
      <w:pPr>
        <w:rPr>
          <w:rFonts w:ascii="Trebuchet MS" w:hAnsi="Trebuchet MS" w:cs="Tahoma"/>
          <w:b/>
          <w:bCs/>
          <w:color w:val="333399"/>
        </w:rPr>
      </w:pPr>
    </w:p>
    <w:p w:rsidR="008F6C28" w:rsidP="0008495E" w:rsidRDefault="008F6C28" w14:paraId="16C9188A" w14:textId="3BBF2885">
      <w:pPr>
        <w:rPr>
          <w:rFonts w:ascii="Trebuchet MS" w:hAnsi="Trebuchet MS" w:cs="Tahoma"/>
          <w:b/>
          <w:bCs/>
          <w:color w:val="333399"/>
        </w:rPr>
      </w:pPr>
    </w:p>
    <w:p w:rsidR="002C30FE" w:rsidRDefault="002C30FE" w14:paraId="0491DCA4" w14:textId="77777777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  <w:r>
        <w:rPr>
          <w:rFonts w:ascii="Trebuchet MS" w:hAnsi="Trebuchet MS" w:cs="Tahoma"/>
          <w:b/>
          <w:bCs/>
          <w:color w:val="00B050"/>
          <w:sz w:val="28"/>
          <w:szCs w:val="28"/>
        </w:rPr>
        <w:br w:type="page"/>
      </w:r>
    </w:p>
    <w:p w:rsidR="00052876" w:rsidP="00052876" w:rsidRDefault="00052876" w14:paraId="5E99BA37" w14:textId="77777777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color="548DD4" w:themeColor="text2" w:themeTint="99" w:sz="4" w:space="0"/>
          <w:left w:val="single" w:color="548DD4" w:themeColor="text2" w:themeTint="99" w:sz="4" w:space="0"/>
          <w:bottom w:val="single" w:color="548DD4" w:themeColor="text2" w:themeTint="99" w:sz="4" w:space="0"/>
          <w:right w:val="single" w:color="548DD4" w:themeColor="text2" w:themeTint="99" w:sz="4" w:space="0"/>
          <w:insideH w:val="single" w:color="548DD4" w:themeColor="text2" w:themeTint="99" w:sz="4" w:space="0"/>
          <w:insideV w:val="single" w:color="548DD4" w:themeColor="text2" w:themeTint="99" w:sz="4" w:space="0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Pr="00CF064D" w:rsidR="00052876" w:rsidTr="284A87A6" w14:paraId="7F0090CE" w14:textId="77777777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052876" w:rsidP="002052D1" w:rsidRDefault="00052876" w14:paraId="4A89B0A3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052876" w:rsidP="002052D1" w:rsidRDefault="00052876" w14:paraId="1F4A4332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052876" w:rsidTr="284A87A6" w14:paraId="729D0CC6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C06A5" w:rsidR="00052876" w:rsidP="002052D1" w:rsidRDefault="00052876" w14:paraId="53C01F27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C06A5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Pr="00F56A2F" w:rsidR="00052876" w:rsidP="002052D1" w:rsidRDefault="00052876" w14:paraId="0C77FFCD" w14:textId="035A0F5F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7.2</w:t>
            </w:r>
          </w:p>
        </w:tc>
      </w:tr>
      <w:tr w:rsidR="00052876" w:rsidTr="284A87A6" w14:paraId="1D932857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C06A5" w:rsidR="00052876" w:rsidP="002052D1" w:rsidRDefault="00052876" w14:paraId="0DFFF5B4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C06A5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052876" w:rsidP="002052D1" w:rsidRDefault="00B811D6" w14:paraId="2F81B1EA" w14:textId="50EB835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Electricidad </w:t>
            </w:r>
            <w:r w:rsidR="00052876">
              <w:rPr>
                <w:rFonts w:ascii="Trebuchet MS" w:hAnsi="Trebuchet MS" w:cs="Arial"/>
                <w:sz w:val="20"/>
                <w:szCs w:val="20"/>
              </w:rPr>
              <w:t>consumida de fuentes renovables</w:t>
            </w:r>
          </w:p>
        </w:tc>
      </w:tr>
      <w:tr w:rsidR="00052876" w:rsidTr="284A87A6" w14:paraId="76D500DD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C06A5" w:rsidR="00052876" w:rsidP="002052D1" w:rsidRDefault="00052876" w14:paraId="317F4C47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C06A5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052876" w:rsidP="002052D1" w:rsidRDefault="00052876" w14:paraId="7B9DFBE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7</w:t>
            </w:r>
          </w:p>
        </w:tc>
      </w:tr>
      <w:tr w:rsidR="00052876" w:rsidTr="284A87A6" w14:paraId="04D2B63B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C06A5" w:rsidR="00052876" w:rsidP="002052D1" w:rsidRDefault="00052876" w14:paraId="648F108D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C06A5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052876" w:rsidP="002052D1" w:rsidRDefault="00052876" w14:paraId="5F7ACB36" w14:textId="4E7DD00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7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2 - </w:t>
            </w:r>
            <w:r w:rsidRPr="00052876">
              <w:rPr>
                <w:rFonts w:ascii="Trebuchet MS" w:hAnsi="Trebuchet MS" w:cs="Arial"/>
                <w:sz w:val="20"/>
                <w:szCs w:val="20"/>
              </w:rPr>
              <w:t xml:space="preserve">Fomento de </w:t>
            </w:r>
            <w:r w:rsidR="00B811D6">
              <w:rPr>
                <w:rFonts w:ascii="Trebuchet MS" w:hAnsi="Trebuchet MS" w:cs="Arial"/>
                <w:sz w:val="20"/>
                <w:szCs w:val="20"/>
              </w:rPr>
              <w:t xml:space="preserve">energía </w:t>
            </w:r>
            <w:r w:rsidRPr="00052876">
              <w:rPr>
                <w:rFonts w:ascii="Trebuchet MS" w:hAnsi="Trebuchet MS" w:cs="Arial"/>
                <w:sz w:val="20"/>
                <w:szCs w:val="20"/>
              </w:rPr>
              <w:t>renovable</w:t>
            </w:r>
          </w:p>
        </w:tc>
      </w:tr>
      <w:tr w:rsidR="00052876" w:rsidTr="284A87A6" w14:paraId="7289357F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C06A5" w:rsidR="00052876" w:rsidP="002052D1" w:rsidRDefault="00052876" w14:paraId="22A5A038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C06A5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052876" w:rsidP="002052D1" w:rsidRDefault="00052876" w14:paraId="47005351" w14:textId="54671A6F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Medir el nivel de uso de fuentes de energía renovables en la UPO</w:t>
            </w:r>
          </w:p>
        </w:tc>
      </w:tr>
      <w:tr w:rsidR="00052876" w:rsidTr="284A87A6" w14:paraId="41CC1F91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052876" w:rsidP="002052D1" w:rsidRDefault="00052876" w14:paraId="14D638A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052876" w:rsidP="002052D1" w:rsidRDefault="00052876" w14:paraId="79475D1D" w14:textId="2F688693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F8506B">
              <w:rPr>
                <w:rFonts w:ascii="Trebuchet MS" w:hAnsi="Trebuchet MS" w:cs="Arial"/>
                <w:sz w:val="20"/>
                <w:szCs w:val="20"/>
              </w:rPr>
              <w:t>Porcentaje (%)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de</w:t>
            </w:r>
            <w:r w:rsidRPr="00052876">
              <w:rPr>
                <w:rFonts w:ascii="Trebuchet MS" w:hAnsi="Trebuchet MS" w:cs="Arial"/>
                <w:sz w:val="20"/>
                <w:szCs w:val="20"/>
              </w:rPr>
              <w:t xml:space="preserve"> </w:t>
            </w:r>
            <w:r w:rsidR="00B811D6">
              <w:rPr>
                <w:rFonts w:ascii="Trebuchet MS" w:hAnsi="Trebuchet MS" w:cs="Arial"/>
                <w:sz w:val="20"/>
                <w:szCs w:val="20"/>
              </w:rPr>
              <w:t>electricidad c</w:t>
            </w:r>
            <w:r w:rsidRPr="00052876">
              <w:rPr>
                <w:rFonts w:ascii="Trebuchet MS" w:hAnsi="Trebuchet MS" w:cs="Arial"/>
                <w:sz w:val="20"/>
                <w:szCs w:val="20"/>
              </w:rPr>
              <w:t>onsumida que procede de fuentes renovables respecto del consumo total.</w:t>
            </w:r>
          </w:p>
        </w:tc>
      </w:tr>
      <w:tr w:rsidR="00052876" w:rsidTr="284A87A6" w14:paraId="0E0F1FB5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052876" w:rsidP="002052D1" w:rsidRDefault="00052876" w14:paraId="4EE3C53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052876" w:rsidP="002052D1" w:rsidRDefault="00052876" w14:paraId="1312542F" w14:textId="305B6F8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Numerador: Cuenta de </w:t>
            </w:r>
            <w:r w:rsidRPr="00052876">
              <w:rPr>
                <w:rFonts w:ascii="Trebuchet MS" w:hAnsi="Trebuchet MS" w:cs="Arial"/>
                <w:sz w:val="20"/>
                <w:szCs w:val="20"/>
              </w:rPr>
              <w:t>kilovatios hora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(KWh) consumidos en el campus UPO procedentes de fuentes de energía renovables en un año</w:t>
            </w:r>
          </w:p>
          <w:p w:rsidR="00307FE9" w:rsidP="002052D1" w:rsidRDefault="00052876" w14:paraId="41344A31" w14:textId="5CA6710F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Denominador: Cuenta de total </w:t>
            </w:r>
            <w:r w:rsidRPr="00052876">
              <w:rPr>
                <w:rFonts w:ascii="Trebuchet MS" w:hAnsi="Trebuchet MS" w:cs="Arial"/>
                <w:sz w:val="20"/>
                <w:szCs w:val="20"/>
              </w:rPr>
              <w:t>kilovatios hora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(KWh) consumidos en el campus UPO en un año</w:t>
            </w:r>
          </w:p>
        </w:tc>
      </w:tr>
      <w:tr w:rsidR="00052876" w:rsidTr="284A87A6" w14:paraId="56FB2E99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052876" w:rsidP="002052D1" w:rsidRDefault="00052876" w14:paraId="7540176D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052876" w:rsidP="002052D1" w:rsidRDefault="00052876" w14:paraId="36CFA50A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Porcentaje %</w:t>
            </w:r>
          </w:p>
        </w:tc>
      </w:tr>
      <w:tr w:rsidR="00052876" w:rsidTr="284A87A6" w14:paraId="005CB517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052876" w:rsidP="002052D1" w:rsidRDefault="00052876" w14:paraId="7D3785BC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AE6840" w:rsidP="002052D1" w:rsidRDefault="00052876" w14:paraId="508A8EDC" w14:textId="4AAFD0B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bookmarkStart w:name="_Int_7jkmtWAt" w:id="2075581107"/>
            <w:r w:rsidRPr="284A87A6" w:rsidR="00052876">
              <w:rPr>
                <w:rFonts w:ascii="Trebuchet MS" w:hAnsi="Trebuchet MS" w:cs="Arial"/>
                <w:sz w:val="20"/>
                <w:szCs w:val="20"/>
              </w:rPr>
              <w:t>L</w:t>
            </w:r>
            <w:r w:rsidRPr="284A87A6" w:rsidR="00052876">
              <w:rPr>
                <w:rFonts w:ascii="Trebuchet MS" w:hAnsi="Trebuchet MS" w:cs="Arial"/>
                <w:sz w:val="20"/>
                <w:szCs w:val="20"/>
              </w:rPr>
              <w:t xml:space="preserve">as energías renovables son todas las fuentes de energía que provienen de la propia naturaleza, </w:t>
            </w:r>
            <w:r w:rsidRPr="284A87A6" w:rsidR="00D454C4">
              <w:rPr>
                <w:rFonts w:ascii="Trebuchet MS" w:hAnsi="Trebuchet MS" w:cs="Arial"/>
                <w:sz w:val="20"/>
                <w:szCs w:val="20"/>
              </w:rPr>
              <w:t>con</w:t>
            </w:r>
            <w:r w:rsidRPr="284A87A6" w:rsidR="00D454C4">
              <w:rPr>
                <w:rFonts w:ascii="Trebuchet MS" w:hAnsi="Trebuchet MS" w:cs="Arial"/>
                <w:sz w:val="20"/>
                <w:szCs w:val="20"/>
              </w:rPr>
              <w:t xml:space="preserve"> capacidad de regeneración continua sin </w:t>
            </w:r>
            <w:r w:rsidRPr="284A87A6" w:rsidR="00D454C4">
              <w:rPr>
                <w:rFonts w:ascii="Trebuchet MS" w:hAnsi="Trebuchet MS" w:cs="Arial"/>
                <w:sz w:val="20"/>
                <w:szCs w:val="20"/>
              </w:rPr>
              <w:t xml:space="preserve">la </w:t>
            </w:r>
            <w:r w:rsidRPr="284A87A6" w:rsidR="00D454C4">
              <w:rPr>
                <w:rFonts w:ascii="Trebuchet MS" w:hAnsi="Trebuchet MS" w:cs="Arial"/>
                <w:sz w:val="20"/>
                <w:szCs w:val="20"/>
              </w:rPr>
              <w:t>intervención humana, de manera espontánea y en cantidades inagotables</w:t>
            </w:r>
            <w:r w:rsidRPr="284A87A6" w:rsidR="00D454C4">
              <w:rPr>
                <w:rFonts w:ascii="Trebuchet MS" w:hAnsi="Trebuchet MS" w:cs="Arial"/>
                <w:sz w:val="20"/>
                <w:szCs w:val="20"/>
              </w:rPr>
              <w:t>.</w:t>
            </w:r>
            <w:bookmarkEnd w:id="2075581107"/>
          </w:p>
          <w:p w:rsidRPr="00B811D6" w:rsidR="00052876" w:rsidP="00B811D6" w:rsidRDefault="00B811D6" w14:paraId="1E1AAC9D" w14:textId="199942AB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i/>
                <w:iCs/>
                <w:sz w:val="20"/>
                <w:szCs w:val="20"/>
              </w:rPr>
            </w:pPr>
            <w:r w:rsidRPr="00B811D6">
              <w:rPr>
                <w:rFonts w:ascii="Trebuchet MS" w:hAnsi="Trebuchet MS" w:cs="Arial"/>
                <w:i/>
                <w:iCs/>
                <w:sz w:val="20"/>
                <w:szCs w:val="20"/>
              </w:rPr>
              <w:t>Nota: La UPO no tiene generación renovable en el campus por ahora. El mix eléctrico proviene del suministrador ENDESA y es indicado en sus facturas</w:t>
            </w:r>
          </w:p>
        </w:tc>
      </w:tr>
      <w:tr w:rsidR="00052876" w:rsidTr="284A87A6" w14:paraId="19E23EB2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052876" w:rsidP="002052D1" w:rsidRDefault="00052876" w14:paraId="7F9BF3B7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052876" w:rsidP="002052D1" w:rsidRDefault="00052876" w14:paraId="1CE1B4D0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N/A</w:t>
            </w:r>
          </w:p>
        </w:tc>
      </w:tr>
      <w:tr w:rsidR="00052876" w:rsidTr="284A87A6" w14:paraId="20D5449D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052876" w:rsidP="002052D1" w:rsidRDefault="00052876" w14:paraId="178BEFCF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B811D6" w:rsidR="00B811D6" w:rsidP="00B811D6" w:rsidRDefault="00B811D6" w14:paraId="7575353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B811D6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Actualmente suministrado por la factura eléctrica</w:t>
            </w:r>
          </w:p>
          <w:p w:rsidRPr="00B36070" w:rsidR="00052876" w:rsidP="00B811D6" w:rsidRDefault="00052876" w14:paraId="15EC2F0A" w14:textId="6B36AF90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9A5DB6">
              <w:rPr>
                <w:rFonts w:ascii="Trebuchet MS" w:hAnsi="Trebuchet MS" w:cs="Arial"/>
                <w:color w:val="FF0000"/>
                <w:sz w:val="20"/>
                <w:szCs w:val="20"/>
              </w:rPr>
              <w:t xml:space="preserve"> </w:t>
            </w:r>
          </w:p>
        </w:tc>
      </w:tr>
      <w:tr w:rsidR="00052876" w:rsidTr="284A87A6" w14:paraId="703B3617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052876" w:rsidP="002052D1" w:rsidRDefault="00052876" w14:paraId="30B5F46E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052876" w:rsidP="002052D1" w:rsidRDefault="00052876" w14:paraId="4F6EFF0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Anual (año natural)</w:t>
            </w:r>
          </w:p>
        </w:tc>
      </w:tr>
      <w:tr w:rsidR="00052876" w:rsidTr="284A87A6" w14:paraId="488D7DC3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052876" w:rsidP="002052D1" w:rsidRDefault="00052876" w14:paraId="2A96FC2E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FDE9D9" w:themeFill="accent6" w:themeFillTint="33"/>
            <w:tcMar>
              <w:top w:w="57" w:type="dxa"/>
              <w:bottom w:w="57" w:type="dxa"/>
            </w:tcMar>
          </w:tcPr>
          <w:p w:rsidR="00052876" w:rsidP="002052D1" w:rsidRDefault="005D7AE8" w14:paraId="7D5532DF" w14:textId="2D34210D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julio</w:t>
            </w:r>
          </w:p>
        </w:tc>
      </w:tr>
      <w:tr w:rsidR="00052876" w:rsidTr="284A87A6" w14:paraId="4217E224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052876" w:rsidP="002052D1" w:rsidRDefault="00052876" w14:paraId="771E7947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08495E" w:rsidR="00052876" w:rsidP="002052D1" w:rsidRDefault="002C30FE" w14:paraId="671F9805" w14:textId="5EEDA2C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191F6C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Área de Infraestructuras, Mantenimiento y Eficiencia Energética</w:t>
            </w:r>
          </w:p>
        </w:tc>
      </w:tr>
      <w:tr w:rsidR="00052876" w:rsidTr="284A87A6" w14:paraId="5D0FD358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052876" w:rsidP="002052D1" w:rsidRDefault="00052876" w14:paraId="294B4F41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052876" w:rsidP="00B811D6" w:rsidRDefault="00052876" w14:paraId="3F7C807E" w14:textId="4F549A13">
            <w:pPr>
              <w:pStyle w:val="Prrafodelista"/>
              <w:numPr>
                <w:ilvl w:val="0"/>
                <w:numId w:val="7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Instalación de sistemas </w:t>
            </w:r>
            <w:r w:rsidR="009A5DB6">
              <w:rPr>
                <w:rFonts w:ascii="Trebuchet MS" w:hAnsi="Trebuchet MS" w:cs="Arial"/>
                <w:sz w:val="20"/>
                <w:szCs w:val="20"/>
              </w:rPr>
              <w:t>de energía renovable</w:t>
            </w:r>
          </w:p>
          <w:p w:rsidR="00052876" w:rsidP="00B811D6" w:rsidRDefault="009A5DB6" w14:paraId="6B71ECF3" w14:textId="48D567DD">
            <w:pPr>
              <w:pStyle w:val="Prrafodelista"/>
              <w:numPr>
                <w:ilvl w:val="0"/>
                <w:numId w:val="7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284A87A6" w:rsidR="009A5DB6">
              <w:rPr>
                <w:rFonts w:ascii="Trebuchet MS" w:hAnsi="Trebuchet MS" w:cs="Arial"/>
                <w:sz w:val="20"/>
                <w:szCs w:val="20"/>
              </w:rPr>
              <w:t>Renegociación con proveedores de energía</w:t>
            </w:r>
            <w:r w:rsidRPr="284A87A6" w:rsidR="7D28040D">
              <w:rPr>
                <w:rFonts w:ascii="Trebuchet MS" w:hAnsi="Trebuchet MS" w:cs="Arial"/>
                <w:sz w:val="20"/>
                <w:szCs w:val="20"/>
              </w:rPr>
              <w:t xml:space="preserve"> 100% renovable</w:t>
            </w:r>
          </w:p>
          <w:p w:rsidR="00052876" w:rsidP="002052D1" w:rsidRDefault="00052876" w14:paraId="0C9C23A3" w14:textId="7926B2C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:rsidR="00052876" w:rsidP="00052876" w:rsidRDefault="00052876" w14:paraId="432BBA79" w14:textId="77777777">
      <w:pPr>
        <w:rPr>
          <w:rFonts w:ascii="Trebuchet MS" w:hAnsi="Trebuchet MS" w:cs="Tahoma"/>
          <w:b/>
          <w:bCs/>
          <w:color w:val="333399"/>
        </w:rPr>
      </w:pPr>
    </w:p>
    <w:p w:rsidR="002C30FE" w:rsidRDefault="002C30FE" w14:paraId="7F9D962F" w14:textId="1979C1DD">
      <w:pPr>
        <w:rPr>
          <w:rFonts w:ascii="Trebuchet MS" w:hAnsi="Trebuchet MS" w:cs="Tahoma"/>
          <w:b/>
          <w:bCs/>
          <w:color w:val="333399"/>
        </w:rPr>
      </w:pPr>
      <w:r>
        <w:rPr>
          <w:rFonts w:ascii="Trebuchet MS" w:hAnsi="Trebuchet MS" w:cs="Tahoma"/>
          <w:b/>
          <w:bCs/>
          <w:color w:val="333399"/>
        </w:rPr>
        <w:br w:type="page"/>
      </w:r>
    </w:p>
    <w:p w:rsidR="00052876" w:rsidP="00052876" w:rsidRDefault="00052876" w14:paraId="6F0EEDDC" w14:textId="77777777">
      <w:pPr>
        <w:rPr>
          <w:rFonts w:ascii="Trebuchet MS" w:hAnsi="Trebuchet MS" w:cs="Tahoma"/>
          <w:b/>
          <w:bCs/>
          <w:color w:val="333399"/>
        </w:rPr>
      </w:pPr>
    </w:p>
    <w:p w:rsidR="004A6EE1" w:rsidP="004A6EE1" w:rsidRDefault="004A6EE1" w14:paraId="79E70C25" w14:textId="77777777">
      <w:pPr>
        <w:rPr>
          <w:rFonts w:ascii="Trebuchet MS" w:hAnsi="Trebuchet MS" w:cs="Tahoma"/>
          <w:b/>
          <w:bCs/>
          <w:color w:val="333399"/>
        </w:rPr>
      </w:pPr>
    </w:p>
    <w:tbl>
      <w:tblPr>
        <w:tblStyle w:val="Tablaconcuadrcula"/>
        <w:tblW w:w="9747" w:type="dxa"/>
        <w:tblBorders>
          <w:top w:val="single" w:color="548DD4" w:themeColor="text2" w:themeTint="99" w:sz="4" w:space="0"/>
          <w:left w:val="single" w:color="548DD4" w:themeColor="text2" w:themeTint="99" w:sz="4" w:space="0"/>
          <w:bottom w:val="single" w:color="548DD4" w:themeColor="text2" w:themeTint="99" w:sz="4" w:space="0"/>
          <w:right w:val="single" w:color="548DD4" w:themeColor="text2" w:themeTint="99" w:sz="4" w:space="0"/>
          <w:insideH w:val="single" w:color="548DD4" w:themeColor="text2" w:themeTint="99" w:sz="4" w:space="0"/>
          <w:insideV w:val="single" w:color="548DD4" w:themeColor="text2" w:themeTint="99" w:sz="4" w:space="0"/>
        </w:tblBorders>
        <w:tblLook w:val="04A0" w:firstRow="1" w:lastRow="0" w:firstColumn="1" w:lastColumn="0" w:noHBand="0" w:noVBand="1"/>
      </w:tblPr>
      <w:tblGrid>
        <w:gridCol w:w="3227"/>
        <w:gridCol w:w="6520"/>
      </w:tblGrid>
      <w:tr w:rsidRPr="00CF064D" w:rsidR="004A6EE1" w:rsidTr="002052D1" w14:paraId="570E1360" w14:textId="77777777">
        <w:tc>
          <w:tcPr>
            <w:tcW w:w="3227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4A6EE1" w:rsidP="002052D1" w:rsidRDefault="004A6EE1" w14:paraId="2FC9E59F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>Datos</w:t>
            </w:r>
            <w:r w:rsidRPr="00CF064D">
              <w:rPr>
                <w:rFonts w:ascii="Trebuchet MS" w:hAnsi="Trebuchet MS" w:cs="Arial"/>
                <w:b/>
                <w:color w:val="FFFFFF" w:themeColor="background1"/>
                <w:sz w:val="22"/>
                <w:szCs w:val="22"/>
              </w:rPr>
              <w:t xml:space="preserve"> </w:t>
            </w:r>
          </w:p>
        </w:tc>
        <w:tc>
          <w:tcPr>
            <w:tcW w:w="6520" w:type="dxa"/>
            <w:shd w:val="clear" w:color="auto" w:fill="365F91" w:themeFill="accent1" w:themeFillShade="BF"/>
            <w:tcMar>
              <w:top w:w="57" w:type="dxa"/>
              <w:bottom w:w="57" w:type="dxa"/>
            </w:tcMar>
            <w:vAlign w:val="center"/>
          </w:tcPr>
          <w:p w:rsidRPr="00CF064D" w:rsidR="004A6EE1" w:rsidP="002052D1" w:rsidRDefault="004A6EE1" w14:paraId="6F7ADA1A" w14:textId="77777777">
            <w:pPr>
              <w:pStyle w:val="Prrafodelista"/>
              <w:spacing w:line="280" w:lineRule="exact"/>
              <w:ind w:left="0"/>
              <w:jc w:val="center"/>
              <w:rPr>
                <w:rFonts w:ascii="Trebuchet MS" w:hAnsi="Trebuchet MS" w:cs="Arial"/>
                <w:b/>
                <w:color w:val="FFFFFF" w:themeColor="background1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</w:rPr>
              <w:t>Descripción</w:t>
            </w:r>
          </w:p>
        </w:tc>
      </w:tr>
      <w:tr w:rsidR="004A6EE1" w:rsidTr="002052D1" w14:paraId="724E5A10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C06A5" w:rsidR="004A6EE1" w:rsidP="002052D1" w:rsidRDefault="004A6EE1" w14:paraId="520A347F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C06A5">
              <w:rPr>
                <w:rFonts w:ascii="Trebuchet MS" w:hAnsi="Trebuchet MS" w:cs="Arial"/>
                <w:sz w:val="22"/>
                <w:szCs w:val="22"/>
              </w:rPr>
              <w:t>CODIGO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Pr="00F56A2F" w:rsidR="004A6EE1" w:rsidP="002052D1" w:rsidRDefault="004A6EE1" w14:paraId="6C8CD82E" w14:textId="0B46502E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UPO 7.3</w:t>
            </w:r>
          </w:p>
        </w:tc>
      </w:tr>
      <w:tr w:rsidR="004A6EE1" w:rsidTr="002052D1" w14:paraId="481F3E3A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C06A5" w:rsidR="004A6EE1" w:rsidP="002052D1" w:rsidRDefault="004A6EE1" w14:paraId="42E213AB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C06A5">
              <w:rPr>
                <w:rFonts w:ascii="Trebuchet MS" w:hAnsi="Trebuchet MS" w:cs="Arial"/>
                <w:sz w:val="22"/>
                <w:szCs w:val="22"/>
              </w:rPr>
              <w:t>NOMBRE DEL INDICADOR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4A6EE1" w:rsidP="002052D1" w:rsidRDefault="004A6EE1" w14:paraId="76196AB3" w14:textId="393CB5BB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4A6EE1">
              <w:rPr>
                <w:rFonts w:ascii="Trebuchet MS" w:hAnsi="Trebuchet MS" w:cs="Arial"/>
                <w:sz w:val="20"/>
                <w:szCs w:val="20"/>
              </w:rPr>
              <w:t xml:space="preserve">Consumo de </w:t>
            </w:r>
            <w:r w:rsidRPr="004A6EE1" w:rsidR="003F75D2">
              <w:rPr>
                <w:rFonts w:ascii="Trebuchet MS" w:hAnsi="Trebuchet MS" w:cs="Arial"/>
                <w:sz w:val="20"/>
                <w:szCs w:val="20"/>
              </w:rPr>
              <w:t>energía</w:t>
            </w:r>
            <w:r w:rsidRPr="004A6EE1">
              <w:rPr>
                <w:rFonts w:ascii="Trebuchet MS" w:hAnsi="Trebuchet MS" w:cs="Arial"/>
                <w:sz w:val="20"/>
                <w:szCs w:val="20"/>
              </w:rPr>
              <w:t xml:space="preserve"> por </w:t>
            </w:r>
            <w:r>
              <w:rPr>
                <w:rFonts w:ascii="Trebuchet MS" w:hAnsi="Trebuchet MS" w:cs="Arial"/>
                <w:sz w:val="20"/>
                <w:szCs w:val="20"/>
              </w:rPr>
              <w:t>persona</w:t>
            </w:r>
          </w:p>
        </w:tc>
      </w:tr>
      <w:tr w:rsidR="004A6EE1" w:rsidTr="002052D1" w14:paraId="487CCFA7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C06A5" w:rsidR="004A6EE1" w:rsidP="002052D1" w:rsidRDefault="004A6EE1" w14:paraId="71A311CE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C06A5">
              <w:rPr>
                <w:rFonts w:ascii="Trebuchet MS" w:hAnsi="Trebuchet MS" w:cs="Arial"/>
                <w:sz w:val="22"/>
                <w:szCs w:val="22"/>
              </w:rPr>
              <w:t>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4A6EE1" w:rsidP="002052D1" w:rsidRDefault="004A6EE1" w14:paraId="17EF0AC4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ODS 7</w:t>
            </w:r>
          </w:p>
        </w:tc>
      </w:tr>
      <w:tr w:rsidR="004A6EE1" w:rsidTr="002052D1" w14:paraId="647F7C11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C06A5" w:rsidR="004A6EE1" w:rsidP="002052D1" w:rsidRDefault="004A6EE1" w14:paraId="77371A5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C06A5">
              <w:rPr>
                <w:rFonts w:ascii="Trebuchet MS" w:hAnsi="Trebuchet MS" w:cs="Arial"/>
                <w:sz w:val="22"/>
                <w:szCs w:val="22"/>
              </w:rPr>
              <w:t>Meta ODS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4A6EE1" w:rsidP="002052D1" w:rsidRDefault="004A6EE1" w14:paraId="17F9C822" w14:textId="228FB34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372F43">
              <w:rPr>
                <w:rFonts w:ascii="Trebuchet MS" w:hAnsi="Trebuchet MS" w:cs="Arial"/>
                <w:sz w:val="20"/>
                <w:szCs w:val="20"/>
              </w:rPr>
              <w:t xml:space="preserve">Meta </w:t>
            </w:r>
            <w:r>
              <w:rPr>
                <w:rFonts w:ascii="Trebuchet MS" w:hAnsi="Trebuchet MS" w:cs="Arial"/>
                <w:sz w:val="20"/>
                <w:szCs w:val="20"/>
              </w:rPr>
              <w:t>7</w:t>
            </w:r>
            <w:r w:rsidRPr="00372F43">
              <w:rPr>
                <w:rFonts w:ascii="Trebuchet MS" w:hAnsi="Trebuchet MS" w:cs="Arial"/>
                <w:sz w:val="20"/>
                <w:szCs w:val="20"/>
              </w:rPr>
              <w:t>.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3 - </w:t>
            </w:r>
            <w:r w:rsidRPr="00F8506B">
              <w:rPr>
                <w:rFonts w:ascii="Trebuchet MS" w:hAnsi="Trebuchet MS" w:cs="Arial"/>
                <w:sz w:val="20"/>
                <w:szCs w:val="20"/>
              </w:rPr>
              <w:t>Mejora de la eficiencia energética</w:t>
            </w:r>
          </w:p>
        </w:tc>
      </w:tr>
      <w:tr w:rsidR="004A6EE1" w:rsidTr="002052D1" w14:paraId="31AE950C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9C06A5" w:rsidR="004A6EE1" w:rsidP="002052D1" w:rsidRDefault="004A6EE1" w14:paraId="09C78F77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 w:rsidRPr="009C06A5">
              <w:rPr>
                <w:rFonts w:ascii="Trebuchet MS" w:hAnsi="Trebuchet MS" w:cs="Arial"/>
                <w:sz w:val="22"/>
                <w:szCs w:val="22"/>
              </w:rPr>
              <w:t>PROPÓSITO</w:t>
            </w:r>
          </w:p>
        </w:tc>
        <w:tc>
          <w:tcPr>
            <w:tcW w:w="6520" w:type="dxa"/>
            <w:tcMar>
              <w:top w:w="57" w:type="dxa"/>
              <w:bottom w:w="57" w:type="dxa"/>
            </w:tcMar>
          </w:tcPr>
          <w:p w:rsidR="004A6EE1" w:rsidP="002052D1" w:rsidRDefault="004A6EE1" w14:paraId="47D7824D" w14:textId="05FE606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Medir </w:t>
            </w:r>
            <w:r w:rsidR="007B04BE">
              <w:rPr>
                <w:rFonts w:ascii="Trebuchet MS" w:hAnsi="Trebuchet MS" w:cs="Arial"/>
                <w:sz w:val="20"/>
                <w:szCs w:val="20"/>
              </w:rPr>
              <w:t>el nivel de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consumo de energía</w:t>
            </w:r>
            <w:r w:rsidR="007B04BE">
              <w:rPr>
                <w:rFonts w:ascii="Trebuchet MS" w:hAnsi="Trebuchet MS" w:cs="Arial"/>
                <w:sz w:val="20"/>
                <w:szCs w:val="20"/>
              </w:rPr>
              <w:t xml:space="preserve"> en el campus</w:t>
            </w:r>
          </w:p>
        </w:tc>
      </w:tr>
      <w:tr w:rsidR="004A6EE1" w:rsidTr="002052D1" w14:paraId="0A7028F1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4A6EE1" w:rsidP="002052D1" w:rsidRDefault="004A6EE1" w14:paraId="1198B55E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detallada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4A6EE1" w:rsidP="002052D1" w:rsidRDefault="004A6EE1" w14:paraId="2A729FFB" w14:textId="550CF8C2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4A6EE1">
              <w:rPr>
                <w:rFonts w:ascii="Trebuchet MS" w:hAnsi="Trebuchet MS" w:cs="Arial"/>
                <w:sz w:val="20"/>
                <w:szCs w:val="20"/>
              </w:rPr>
              <w:t xml:space="preserve">Consumo de </w:t>
            </w:r>
            <w:r w:rsidRPr="004A6EE1" w:rsidR="003F75D2">
              <w:rPr>
                <w:rFonts w:ascii="Trebuchet MS" w:hAnsi="Trebuchet MS" w:cs="Arial"/>
                <w:sz w:val="20"/>
                <w:szCs w:val="20"/>
              </w:rPr>
              <w:t>energía</w:t>
            </w:r>
            <w:r w:rsidRPr="004A6EE1">
              <w:rPr>
                <w:rFonts w:ascii="Trebuchet MS" w:hAnsi="Trebuchet MS" w:cs="Arial"/>
                <w:sz w:val="20"/>
                <w:szCs w:val="20"/>
              </w:rPr>
              <w:t xml:space="preserve"> por alumno/a matriculado y personal (PAS/PDI/contratas) (kWh p</w:t>
            </w:r>
            <w:r>
              <w:rPr>
                <w:rFonts w:ascii="Trebuchet MS" w:hAnsi="Trebuchet MS" w:cs="Arial"/>
                <w:sz w:val="20"/>
                <w:szCs w:val="20"/>
              </w:rPr>
              <w:t>o</w:t>
            </w:r>
            <w:r w:rsidRPr="004A6EE1">
              <w:rPr>
                <w:rFonts w:ascii="Trebuchet MS" w:hAnsi="Trebuchet MS" w:cs="Arial"/>
                <w:sz w:val="20"/>
                <w:szCs w:val="20"/>
              </w:rPr>
              <w:t>r person</w:t>
            </w:r>
            <w:r>
              <w:rPr>
                <w:rFonts w:ascii="Trebuchet MS" w:hAnsi="Trebuchet MS" w:cs="Arial"/>
                <w:sz w:val="20"/>
                <w:szCs w:val="20"/>
              </w:rPr>
              <w:t>a</w:t>
            </w:r>
            <w:r w:rsidRPr="004A6EE1">
              <w:rPr>
                <w:rFonts w:ascii="Trebuchet MS" w:hAnsi="Trebuchet MS" w:cs="Arial"/>
                <w:sz w:val="20"/>
                <w:szCs w:val="20"/>
              </w:rPr>
              <w:t xml:space="preserve"> por año)</w:t>
            </w:r>
          </w:p>
        </w:tc>
      </w:tr>
      <w:tr w:rsidR="004A6EE1" w:rsidTr="002052D1" w14:paraId="39CC4777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4A6EE1" w:rsidP="002052D1" w:rsidRDefault="004A6EE1" w14:paraId="0BDF6757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Fó</w:t>
            </w:r>
            <w:r w:rsidRPr="004A6DE0">
              <w:rPr>
                <w:rFonts w:ascii="Trebuchet MS" w:hAnsi="Trebuchet MS" w:cs="Arial"/>
                <w:sz w:val="22"/>
                <w:szCs w:val="22"/>
              </w:rPr>
              <w:t>rmula de calculo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4A6EE1" w:rsidP="002052D1" w:rsidRDefault="004A6EE1" w14:paraId="148C3A84" w14:textId="2DAD64B0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Numerador: Cuenta de total </w:t>
            </w:r>
            <w:r w:rsidRPr="00052876">
              <w:rPr>
                <w:rFonts w:ascii="Trebuchet MS" w:hAnsi="Trebuchet MS" w:cs="Arial"/>
                <w:sz w:val="20"/>
                <w:szCs w:val="20"/>
              </w:rPr>
              <w:t>kilovatios hora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(KWh) consumidos en el campus UPO en un año</w:t>
            </w:r>
          </w:p>
          <w:p w:rsidR="004A6EE1" w:rsidP="002052D1" w:rsidRDefault="004A6EE1" w14:paraId="62AD9F7C" w14:textId="4770704A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Denominador: </w:t>
            </w:r>
            <w:r w:rsidRPr="004A6EE1">
              <w:rPr>
                <w:rFonts w:ascii="Trebuchet MS" w:hAnsi="Trebuchet MS" w:cs="Arial"/>
                <w:sz w:val="20"/>
                <w:szCs w:val="20"/>
              </w:rPr>
              <w:t>Cuenta de número total de personas de la comunidad universitaria</w:t>
            </w:r>
            <w:r w:rsidR="00F0231A">
              <w:rPr>
                <w:rFonts w:ascii="Trebuchet MS" w:hAnsi="Trebuchet MS" w:cs="Arial"/>
                <w:sz w:val="20"/>
                <w:szCs w:val="20"/>
              </w:rPr>
              <w:t>.</w:t>
            </w:r>
          </w:p>
        </w:tc>
      </w:tr>
      <w:tr w:rsidR="004A6EE1" w:rsidTr="002052D1" w14:paraId="7616C781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4A6EE1" w:rsidP="002052D1" w:rsidRDefault="004A6EE1" w14:paraId="6CDE7DE3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Unidad de medida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4A6EE1" w:rsidP="002052D1" w:rsidRDefault="004A6EE1" w14:paraId="2E906F9E" w14:textId="4B2AC158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 w:rsidRPr="004A6EE1">
              <w:rPr>
                <w:rFonts w:ascii="Trebuchet MS" w:hAnsi="Trebuchet MS" w:cs="Arial"/>
                <w:sz w:val="20"/>
                <w:szCs w:val="20"/>
              </w:rPr>
              <w:t>kWh</w:t>
            </w:r>
          </w:p>
        </w:tc>
      </w:tr>
      <w:tr w:rsidR="004A6EE1" w:rsidTr="002052D1" w14:paraId="7C189BDB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4A6EE1" w:rsidP="002052D1" w:rsidRDefault="004A6EE1" w14:paraId="62F08829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Descripción complementaria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4A6EE1" w:rsidP="002052D1" w:rsidRDefault="004A6EE1" w14:paraId="2FAAD3FE" w14:textId="22F7E6DE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4A6EE1">
              <w:rPr>
                <w:rFonts w:ascii="Trebuchet MS" w:hAnsi="Trebuchet MS" w:cs="Arial"/>
                <w:sz w:val="20"/>
                <w:szCs w:val="20"/>
              </w:rPr>
              <w:t>Comunidad universitaria: PDI</w:t>
            </w:r>
            <w:r w:rsidR="00D454C4">
              <w:rPr>
                <w:rFonts w:ascii="Trebuchet MS" w:hAnsi="Trebuchet MS" w:cs="Arial"/>
                <w:sz w:val="20"/>
                <w:szCs w:val="20"/>
              </w:rPr>
              <w:t xml:space="preserve"> (</w:t>
            </w:r>
            <w:r w:rsidRPr="004A6EE1" w:rsidR="00D454C4">
              <w:rPr>
                <w:rFonts w:ascii="Trebuchet MS" w:hAnsi="Trebuchet MS" w:cs="Arial"/>
                <w:sz w:val="20"/>
                <w:szCs w:val="20"/>
              </w:rPr>
              <w:t>Personal docente e investigador</w:t>
            </w:r>
            <w:r w:rsidR="00D454C4">
              <w:rPr>
                <w:rFonts w:ascii="Trebuchet MS" w:hAnsi="Trebuchet MS" w:cs="Arial"/>
                <w:sz w:val="20"/>
                <w:szCs w:val="20"/>
              </w:rPr>
              <w:t>)</w:t>
            </w:r>
            <w:r w:rsidRPr="004A6EE1">
              <w:rPr>
                <w:rFonts w:ascii="Trebuchet MS" w:hAnsi="Trebuchet MS" w:cs="Arial"/>
                <w:sz w:val="20"/>
                <w:szCs w:val="20"/>
              </w:rPr>
              <w:t xml:space="preserve"> y PAS</w:t>
            </w:r>
            <w:r w:rsidR="00D454C4">
              <w:rPr>
                <w:rFonts w:ascii="Trebuchet MS" w:hAnsi="Trebuchet MS" w:cs="Arial"/>
                <w:sz w:val="20"/>
                <w:szCs w:val="20"/>
              </w:rPr>
              <w:t xml:space="preserve"> (</w:t>
            </w:r>
            <w:r w:rsidRPr="007B04BE" w:rsidR="00D454C4">
              <w:rPr>
                <w:rFonts w:ascii="Trebuchet MS" w:hAnsi="Trebuchet MS" w:cs="Arial"/>
                <w:sz w:val="20"/>
                <w:szCs w:val="20"/>
              </w:rPr>
              <w:t>Personal administración y servicios</w:t>
            </w:r>
            <w:r w:rsidR="00D454C4">
              <w:rPr>
                <w:rFonts w:ascii="Trebuchet MS" w:hAnsi="Trebuchet MS" w:cs="Arial"/>
                <w:sz w:val="20"/>
                <w:szCs w:val="20"/>
              </w:rPr>
              <w:t>)</w:t>
            </w:r>
            <w:r w:rsidRPr="004A6EE1">
              <w:rPr>
                <w:rFonts w:ascii="Trebuchet MS" w:hAnsi="Trebuchet MS" w:cs="Arial"/>
                <w:sz w:val="20"/>
                <w:szCs w:val="20"/>
              </w:rPr>
              <w:t xml:space="preserve"> de la UPO + estudiantes matriculados</w:t>
            </w:r>
            <w:r>
              <w:rPr>
                <w:rFonts w:ascii="Trebuchet MS" w:hAnsi="Trebuchet MS" w:cs="Arial"/>
                <w:sz w:val="20"/>
                <w:szCs w:val="20"/>
              </w:rPr>
              <w:t>.</w:t>
            </w:r>
          </w:p>
          <w:p w:rsidRPr="004A6EE1" w:rsidR="007B04BE" w:rsidP="004A6EE1" w:rsidRDefault="00D454C4" w14:paraId="307B0FC4" w14:textId="74198398">
            <w:p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 xml:space="preserve">Personal </w:t>
            </w:r>
            <w:r w:rsidR="007B04BE">
              <w:rPr>
                <w:rFonts w:ascii="Trebuchet MS" w:hAnsi="Trebuchet MS" w:cs="Arial"/>
                <w:sz w:val="20"/>
                <w:szCs w:val="20"/>
              </w:rPr>
              <w:t>Contrat</w:t>
            </w:r>
            <w:r w:rsidR="006D761E">
              <w:rPr>
                <w:rFonts w:ascii="Trebuchet MS" w:hAnsi="Trebuchet MS" w:cs="Arial"/>
                <w:sz w:val="20"/>
                <w:szCs w:val="20"/>
              </w:rPr>
              <w:t>as</w:t>
            </w:r>
            <w:r w:rsidR="007B04BE">
              <w:rPr>
                <w:rFonts w:ascii="Trebuchet MS" w:hAnsi="Trebuchet MS" w:cs="Arial"/>
                <w:sz w:val="20"/>
                <w:szCs w:val="20"/>
              </w:rPr>
              <w:t xml:space="preserve">: </w:t>
            </w:r>
            <w:r>
              <w:rPr>
                <w:rFonts w:ascii="Trebuchet MS" w:hAnsi="Trebuchet MS" w:cs="Arial"/>
                <w:sz w:val="20"/>
                <w:szCs w:val="20"/>
              </w:rPr>
              <w:t>Personal vinculado a / contratado por empresas a las que la UPO ha externalizado la prestación de una serie de servicios en el campus.</w:t>
            </w:r>
          </w:p>
        </w:tc>
      </w:tr>
      <w:tr w:rsidR="004A6EE1" w:rsidTr="002052D1" w14:paraId="11C443C3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4A6DE0" w:rsidR="004A6EE1" w:rsidP="002052D1" w:rsidRDefault="004A6EE1" w14:paraId="57200F9A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4A6DE0">
              <w:rPr>
                <w:rFonts w:ascii="Trebuchet MS" w:hAnsi="Trebuchet MS" w:cs="Arial"/>
                <w:sz w:val="22"/>
                <w:szCs w:val="22"/>
              </w:rPr>
              <w:t>Nivel de desagregación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4A6EE1" w:rsidP="002052D1" w:rsidRDefault="004A6EE1" w14:paraId="04036848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N/A</w:t>
            </w:r>
          </w:p>
        </w:tc>
      </w:tr>
      <w:tr w:rsidR="004A6EE1" w:rsidTr="002052D1" w14:paraId="29204DBC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4A6EE1" w:rsidP="002052D1" w:rsidRDefault="004A6EE1" w14:paraId="31684CC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08495E">
              <w:rPr>
                <w:rFonts w:ascii="Trebuchet MS" w:hAnsi="Trebuchet MS" w:cs="Arial"/>
                <w:sz w:val="22"/>
                <w:szCs w:val="22"/>
              </w:rPr>
              <w:t>Fuente de recogida de los datos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6D761E" w:rsidR="006D761E" w:rsidP="002052D1" w:rsidRDefault="007B04BE" w14:paraId="413BA841" w14:textId="77777777">
            <w:pPr>
              <w:pStyle w:val="Prrafodelista"/>
              <w:numPr>
                <w:ilvl w:val="0"/>
                <w:numId w:val="2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K</w:t>
            </w:r>
            <w:r w:rsidRPr="007B04BE">
              <w:rPr>
                <w:rFonts w:ascii="Trebuchet MS" w:hAnsi="Trebuchet MS" w:cs="Arial"/>
                <w:sz w:val="20"/>
                <w:szCs w:val="20"/>
              </w:rPr>
              <w:t>ilovatios hora (KWh) consumidos</w:t>
            </w:r>
            <w:r>
              <w:rPr>
                <w:rFonts w:ascii="Trebuchet MS" w:hAnsi="Trebuchet MS" w:cs="Arial"/>
                <w:sz w:val="20"/>
                <w:szCs w:val="20"/>
              </w:rPr>
              <w:t xml:space="preserve"> en un año: </w:t>
            </w:r>
            <w:r w:rsidR="006D761E">
              <w:rPr>
                <w:rFonts w:ascii="Trebuchet MS" w:hAnsi="Trebuchet MS" w:cs="Arial"/>
                <w:sz w:val="20"/>
                <w:szCs w:val="20"/>
              </w:rPr>
              <w:t xml:space="preserve">Informe del </w:t>
            </w:r>
            <w:r w:rsidRPr="00191F6C" w:rsidR="006D761E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Área de Infraestructuras, Mantenimiento y Eficiencia Energética</w:t>
            </w:r>
            <w:r w:rsidR="006D761E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.</w:t>
            </w:r>
          </w:p>
          <w:p w:rsidRPr="0058418E" w:rsidR="007B04BE" w:rsidP="0058418E" w:rsidRDefault="006D761E" w14:paraId="2F7B52B2" w14:textId="5C0F0645">
            <w:pPr>
              <w:pStyle w:val="Prrafodelista"/>
              <w:numPr>
                <w:ilvl w:val="0"/>
                <w:numId w:val="2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4A6EE1">
              <w:rPr>
                <w:rFonts w:ascii="Trebuchet MS" w:hAnsi="Trebuchet MS" w:cs="Arial"/>
                <w:sz w:val="20"/>
                <w:szCs w:val="20"/>
              </w:rPr>
              <w:t>Comunidad universitaria</w:t>
            </w:r>
            <w:r>
              <w:rPr>
                <w:rFonts w:ascii="Trebuchet MS" w:hAnsi="Trebuchet MS" w:cs="Arial"/>
                <w:sz w:val="20"/>
                <w:szCs w:val="20"/>
              </w:rPr>
              <w:t>: Informe de la UPO en Cifras.</w:t>
            </w:r>
          </w:p>
        </w:tc>
      </w:tr>
      <w:tr w:rsidR="004A6EE1" w:rsidTr="002052D1" w14:paraId="4EFEFE9E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4A6EE1" w:rsidP="002052D1" w:rsidRDefault="004A6EE1" w14:paraId="5752DB52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>Frecuencia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 recogida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="004A6EE1" w:rsidP="002052D1" w:rsidRDefault="004A6EE1" w14:paraId="20B4B13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Anual (año natural)</w:t>
            </w:r>
          </w:p>
        </w:tc>
      </w:tr>
      <w:tr w:rsidR="004A6EE1" w:rsidTr="009C06A5" w14:paraId="4668EF21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4A6EE1" w:rsidP="002052D1" w:rsidRDefault="004A6EE1" w14:paraId="277ACE5D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Fecha disponibilidad dato</w:t>
            </w:r>
          </w:p>
        </w:tc>
        <w:tc>
          <w:tcPr>
            <w:tcW w:w="6520" w:type="dxa"/>
            <w:shd w:val="clear" w:color="auto" w:fill="FDE9D9" w:themeFill="accent6" w:themeFillTint="33"/>
            <w:tcMar>
              <w:top w:w="57" w:type="dxa"/>
              <w:bottom w:w="57" w:type="dxa"/>
            </w:tcMar>
          </w:tcPr>
          <w:p w:rsidR="004A6EE1" w:rsidP="002052D1" w:rsidRDefault="005D7AE8" w14:paraId="2D4B8CE5" w14:textId="049021F0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julio</w:t>
            </w:r>
            <w:bookmarkStart w:name="_GoBack" w:id="0"/>
            <w:bookmarkEnd w:id="0"/>
          </w:p>
        </w:tc>
      </w:tr>
      <w:tr w:rsidR="006D761E" w:rsidTr="002052D1" w14:paraId="5338AE13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6D761E" w:rsidP="006D761E" w:rsidRDefault="006D761E" w14:paraId="42AA98D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</w:rPr>
            </w:pPr>
            <w:r w:rsidRPr="00F56A2F">
              <w:rPr>
                <w:rFonts w:ascii="Trebuchet MS" w:hAnsi="Trebuchet MS" w:cs="Arial"/>
                <w:sz w:val="22"/>
                <w:szCs w:val="22"/>
              </w:rPr>
              <w:t xml:space="preserve">Responsable </w:t>
            </w:r>
            <w:r>
              <w:rPr>
                <w:rFonts w:ascii="Trebuchet MS" w:hAnsi="Trebuchet MS" w:cs="Arial"/>
                <w:sz w:val="22"/>
                <w:szCs w:val="22"/>
              </w:rPr>
              <w:t xml:space="preserve">de cálculo y/o recogida 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08495E" w:rsidR="006D761E" w:rsidP="006D761E" w:rsidRDefault="006D761E" w14:paraId="25B60709" w14:textId="7E305860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</w:pPr>
            <w:r w:rsidRPr="00191F6C">
              <w:rPr>
                <w:rFonts w:ascii="Trebuchet MS" w:hAnsi="Trebuchet MS" w:cs="Arial"/>
                <w:color w:val="000000" w:themeColor="text1"/>
                <w:sz w:val="20"/>
                <w:szCs w:val="20"/>
              </w:rPr>
              <w:t>Área de Infraestructuras, Mantenimiento y Eficiencia Energética</w:t>
            </w:r>
          </w:p>
        </w:tc>
      </w:tr>
      <w:tr w:rsidR="006D761E" w:rsidTr="002052D1" w14:paraId="620C96F2" w14:textId="77777777">
        <w:tc>
          <w:tcPr>
            <w:tcW w:w="3227" w:type="dxa"/>
            <w:shd w:val="clear" w:color="auto" w:fill="DBE5F1" w:themeFill="accent1" w:themeFillTint="33"/>
            <w:tcMar>
              <w:top w:w="57" w:type="dxa"/>
              <w:bottom w:w="57" w:type="dxa"/>
            </w:tcMar>
          </w:tcPr>
          <w:p w:rsidRPr="00F56A2F" w:rsidR="006D761E" w:rsidP="006D761E" w:rsidRDefault="006D761E" w14:paraId="407AE585" w14:textId="77777777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sz w:val="22"/>
                <w:szCs w:val="22"/>
              </w:rPr>
              <w:t>Acciones, iniciativas o procesos de la UPO a las que el indicador es sensible</w:t>
            </w:r>
          </w:p>
        </w:tc>
        <w:tc>
          <w:tcPr>
            <w:tcW w:w="6520" w:type="dxa"/>
            <w:shd w:val="clear" w:color="auto" w:fill="auto"/>
            <w:tcMar>
              <w:top w:w="57" w:type="dxa"/>
              <w:bottom w:w="57" w:type="dxa"/>
            </w:tcMar>
          </w:tcPr>
          <w:p w:rsidRPr="007B04BE" w:rsidR="006D761E" w:rsidP="0058418E" w:rsidRDefault="006D761E" w14:paraId="33327C91" w14:textId="77777777">
            <w:pPr>
              <w:pStyle w:val="Prrafodelista"/>
              <w:numPr>
                <w:ilvl w:val="0"/>
                <w:numId w:val="8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7B04BE">
              <w:rPr>
                <w:rFonts w:ascii="Trebuchet MS" w:hAnsi="Trebuchet MS" w:cs="Arial"/>
                <w:sz w:val="20"/>
                <w:szCs w:val="20"/>
              </w:rPr>
              <w:t>Campañas de concienciación sobre consumo de energía</w:t>
            </w:r>
          </w:p>
          <w:p w:rsidRPr="007B04BE" w:rsidR="006D761E" w:rsidP="0058418E" w:rsidRDefault="006D761E" w14:paraId="32E184F1" w14:textId="77777777">
            <w:pPr>
              <w:pStyle w:val="Prrafodelista"/>
              <w:numPr>
                <w:ilvl w:val="0"/>
                <w:numId w:val="8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7B04BE">
              <w:rPr>
                <w:rFonts w:ascii="Trebuchet MS" w:hAnsi="Trebuchet MS" w:cs="Arial"/>
                <w:sz w:val="20"/>
                <w:szCs w:val="20"/>
              </w:rPr>
              <w:t>Instalación de sistemas de eficiencia energética</w:t>
            </w:r>
          </w:p>
          <w:p w:rsidRPr="007B04BE" w:rsidR="006D761E" w:rsidP="0058418E" w:rsidRDefault="006D761E" w14:paraId="10B5E938" w14:textId="77777777">
            <w:pPr>
              <w:pStyle w:val="Prrafodelista"/>
              <w:numPr>
                <w:ilvl w:val="0"/>
                <w:numId w:val="8"/>
              </w:numPr>
              <w:spacing w:line="280" w:lineRule="exact"/>
              <w:rPr>
                <w:rFonts w:ascii="Trebuchet MS" w:hAnsi="Trebuchet MS" w:cs="Arial"/>
                <w:sz w:val="20"/>
                <w:szCs w:val="20"/>
              </w:rPr>
            </w:pPr>
            <w:r w:rsidRPr="007B04BE">
              <w:rPr>
                <w:rFonts w:ascii="Trebuchet MS" w:hAnsi="Trebuchet MS" w:cs="Arial"/>
                <w:sz w:val="20"/>
                <w:szCs w:val="20"/>
              </w:rPr>
              <w:t>Programas de sustitución de ventanas, aislamientos, etc…</w:t>
            </w:r>
          </w:p>
          <w:p w:rsidR="006D761E" w:rsidP="006D761E" w:rsidRDefault="006D761E" w14:paraId="4D30BE97" w14:textId="4524AFFC">
            <w:pPr>
              <w:pStyle w:val="Prrafodelista"/>
              <w:spacing w:line="280" w:lineRule="exact"/>
              <w:ind w:left="0"/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:rsidR="004A6EE1" w:rsidP="004A6EE1" w:rsidRDefault="004A6EE1" w14:paraId="1807B7EE" w14:textId="77777777">
      <w:pPr>
        <w:rPr>
          <w:rFonts w:ascii="Trebuchet MS" w:hAnsi="Trebuchet MS" w:cs="Tahoma"/>
          <w:b/>
          <w:bCs/>
          <w:color w:val="333399"/>
        </w:rPr>
      </w:pPr>
    </w:p>
    <w:p w:rsidR="004A6EE1" w:rsidP="004A6EE1" w:rsidRDefault="004A6EE1" w14:paraId="7B27DC28" w14:textId="77777777">
      <w:pPr>
        <w:rPr>
          <w:rFonts w:ascii="Trebuchet MS" w:hAnsi="Trebuchet MS" w:cs="Tahoma"/>
          <w:b/>
          <w:bCs/>
          <w:color w:val="333399"/>
        </w:rPr>
      </w:pPr>
    </w:p>
    <w:p w:rsidRPr="0058418E" w:rsidR="0058418E" w:rsidRDefault="0058418E" w14:paraId="6EBEE3CA" w14:textId="250F128D">
      <w:pPr>
        <w:rPr>
          <w:rFonts w:ascii="Trebuchet MS" w:hAnsi="Trebuchet MS" w:cs="Tahoma"/>
          <w:b/>
          <w:bCs/>
          <w:color w:val="00B050"/>
          <w:sz w:val="28"/>
          <w:szCs w:val="28"/>
        </w:rPr>
      </w:pPr>
    </w:p>
    <w:sectPr w:rsidRPr="0058418E" w:rsidR="0058418E" w:rsidSect="000717CF">
      <w:headerReference w:type="default" r:id="rId11"/>
      <w:footerReference w:type="default" r:id="rId12"/>
      <w:pgSz w:w="11906" w:h="16838" w:orient="portrait" w:code="9"/>
      <w:pgMar w:top="1418" w:right="1701" w:bottom="1701" w:left="1418" w:header="709" w:footer="680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0795" w:rsidRDefault="00570795" w14:paraId="61935E1B" w14:textId="77777777">
      <w:r>
        <w:separator/>
      </w:r>
    </w:p>
  </w:endnote>
  <w:endnote w:type="continuationSeparator" w:id="0">
    <w:p w:rsidR="00570795" w:rsidRDefault="00570795" w14:paraId="00868CC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00000000" w:usb1="5000A1FF" w:usb2="00000000" w:usb3="00000000" w:csb0="000001B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p w:rsidRPr="00967E34" w:rsidR="000717CF" w:rsidP="00967E34" w:rsidRDefault="002C30FE" w14:paraId="69DD05CD" w14:textId="0B65CD5F">
    <w:pPr>
      <w:tabs>
        <w:tab w:val="right" w:pos="8789"/>
      </w:tabs>
      <w:ind w:left="567"/>
      <w:rPr>
        <w:rFonts w:ascii="Trebuchet MS" w:hAnsi="Trebuchet MS"/>
        <w:color w:val="808080"/>
        <w:sz w:val="18"/>
        <w:szCs w:val="18"/>
      </w:rPr>
    </w:pPr>
    <w:r>
      <w:rPr>
        <w:rFonts w:ascii="Trebuchet MS" w:hAnsi="Trebuchet MS"/>
        <w:noProof/>
        <w:color w:val="808080"/>
        <w:sz w:val="18"/>
        <w:szCs w:val="18"/>
      </w:rPr>
      <w:drawing>
        <wp:anchor distT="0" distB="0" distL="114300" distR="114300" simplePos="0" relativeHeight="251658240" behindDoc="0" locked="0" layoutInCell="1" allowOverlap="1" wp14:anchorId="1F96E5DB" wp14:editId="51344910">
          <wp:simplePos x="0" y="0"/>
          <wp:positionH relativeFrom="margin">
            <wp:posOffset>0</wp:posOffset>
          </wp:positionH>
          <wp:positionV relativeFrom="margin">
            <wp:posOffset>9068435</wp:posOffset>
          </wp:positionV>
          <wp:extent cx="457167" cy="424180"/>
          <wp:effectExtent l="0" t="0" r="635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167" cy="4241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967E34" w:rsidR="000717CF">
      <w:rPr>
        <w:rFonts w:ascii="Trebuchet MS" w:hAnsi="Trebuchet MS"/>
        <w:color w:val="808080"/>
        <w:sz w:val="18"/>
        <w:szCs w:val="18"/>
      </w:rPr>
      <w:t>Periferia consultoría social</w:t>
    </w:r>
    <w:r w:rsidRPr="00967E34" w:rsidR="000717CF">
      <w:rPr>
        <w:rFonts w:ascii="Trebuchet MS" w:hAnsi="Trebuchet MS"/>
        <w:color w:val="808080"/>
        <w:sz w:val="18"/>
        <w:szCs w:val="18"/>
      </w:rPr>
      <w:tab/>
    </w:r>
    <w:r w:rsidRPr="00967E34" w:rsidR="000717CF">
      <w:rPr>
        <w:rFonts w:ascii="Trebuchet MS" w:hAnsi="Trebuchet MS"/>
        <w:color w:val="808080"/>
        <w:sz w:val="18"/>
        <w:szCs w:val="18"/>
      </w:rPr>
      <w:fldChar w:fldCharType="begin"/>
    </w:r>
    <w:r w:rsidRPr="00967E34" w:rsidR="000717CF">
      <w:rPr>
        <w:rFonts w:ascii="Trebuchet MS" w:hAnsi="Trebuchet MS"/>
        <w:color w:val="808080"/>
        <w:sz w:val="18"/>
        <w:szCs w:val="18"/>
      </w:rPr>
      <w:instrText xml:space="preserve"> PAGE </w:instrText>
    </w:r>
    <w:r w:rsidRPr="00967E34" w:rsidR="000717CF">
      <w:rPr>
        <w:rFonts w:ascii="Trebuchet MS" w:hAnsi="Trebuchet MS"/>
        <w:color w:val="808080"/>
        <w:sz w:val="18"/>
        <w:szCs w:val="18"/>
      </w:rPr>
      <w:fldChar w:fldCharType="separate"/>
    </w:r>
    <w:r w:rsidR="005D7AE8">
      <w:rPr>
        <w:rFonts w:ascii="Trebuchet MS" w:hAnsi="Trebuchet MS"/>
        <w:noProof/>
        <w:color w:val="808080"/>
        <w:sz w:val="18"/>
        <w:szCs w:val="18"/>
      </w:rPr>
      <w:t>1</w:t>
    </w:r>
    <w:r w:rsidRPr="00967E34" w:rsidR="000717CF">
      <w:rPr>
        <w:rFonts w:ascii="Trebuchet MS" w:hAnsi="Trebuchet MS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0795" w:rsidRDefault="00570795" w14:paraId="1C955E25" w14:textId="77777777">
      <w:r>
        <w:separator/>
      </w:r>
    </w:p>
  </w:footnote>
  <w:footnote w:type="continuationSeparator" w:id="0">
    <w:p w:rsidR="00570795" w:rsidRDefault="00570795" w14:paraId="043AA8C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17CF" w:rsidP="000A6225" w:rsidRDefault="000717CF" w14:paraId="783F28C6" w14:textId="21CB06A6">
    <w:pPr>
      <w:pStyle w:val="Encabezado"/>
      <w:jc w:val="right"/>
    </w:pPr>
    <w:r>
      <w:rPr>
        <w:rFonts w:ascii="Trebuchet MS" w:hAnsi="Trebuchet MS" w:cs="Tahoma"/>
        <w:color w:val="808080"/>
        <w:sz w:val="18"/>
        <w:szCs w:val="18"/>
      </w:rPr>
      <w:t>Fichas indicadores UPO</w:t>
    </w:r>
    <w:r w:rsidR="002C30FE">
      <w:rPr>
        <w:rFonts w:ascii="Trebuchet MS" w:hAnsi="Trebuchet MS" w:cs="Tahoma"/>
        <w:color w:val="808080"/>
        <w:sz w:val="18"/>
        <w:szCs w:val="18"/>
      </w:rPr>
      <w:t xml:space="preserve"> ODS 7</w:t>
    </w:r>
  </w:p>
  <w:p w:rsidRPr="000A6225" w:rsidR="000717CF" w:rsidP="000A6225" w:rsidRDefault="000717CF" w14:paraId="2A0C1DF4" w14:textId="77777777">
    <w:pPr>
      <w:pStyle w:val="Encabezado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7jkmtWAt" int2:invalidationBookmarkName="" int2:hashCode="dpZ/McPdtoXNbN" int2:id="dk66CAF1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E7FD9"/>
    <w:multiLevelType w:val="hybridMultilevel"/>
    <w:tmpl w:val="1A12869C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E295270"/>
    <w:multiLevelType w:val="hybridMultilevel"/>
    <w:tmpl w:val="A1E20970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02A69E4"/>
    <w:multiLevelType w:val="hybridMultilevel"/>
    <w:tmpl w:val="1966AB4C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9CC1970"/>
    <w:multiLevelType w:val="hybridMultilevel"/>
    <w:tmpl w:val="47387EBC"/>
    <w:lvl w:ilvl="0" w:tplc="9CECACD0">
      <w:start w:val="8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theme="minorHAnsi"/>
        <w:b/>
        <w:color w:val="FF000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1C84A50"/>
    <w:multiLevelType w:val="hybridMultilevel"/>
    <w:tmpl w:val="4502C568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71F378A"/>
    <w:multiLevelType w:val="hybridMultilevel"/>
    <w:tmpl w:val="C5E0DF80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B7554C"/>
    <w:multiLevelType w:val="hybridMultilevel"/>
    <w:tmpl w:val="FB3836AA"/>
    <w:lvl w:ilvl="0" w:tplc="0C0A0005">
      <w:start w:val="1"/>
      <w:numFmt w:val="bullet"/>
      <w:lvlText w:val=""/>
      <w:lvlJc w:val="left"/>
      <w:pPr>
        <w:ind w:left="1069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7" w15:restartNumberingAfterBreak="0">
    <w:nsid w:val="75D950CF"/>
    <w:multiLevelType w:val="hybridMultilevel"/>
    <w:tmpl w:val="B450E8EA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6"/>
  </w:num>
  <w:num w:numId="5">
    <w:abstractNumId w:val="3"/>
  </w:num>
  <w:num w:numId="6">
    <w:abstractNumId w:val="1"/>
  </w:num>
  <w:num w:numId="7">
    <w:abstractNumId w:val="4"/>
  </w:num>
  <w:num w:numId="8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426"/>
    <w:rsid w:val="00001AEA"/>
    <w:rsid w:val="00003325"/>
    <w:rsid w:val="00010B0B"/>
    <w:rsid w:val="00011B1C"/>
    <w:rsid w:val="00011B29"/>
    <w:rsid w:val="00020E10"/>
    <w:rsid w:val="00042349"/>
    <w:rsid w:val="000444B5"/>
    <w:rsid w:val="00050402"/>
    <w:rsid w:val="00052876"/>
    <w:rsid w:val="00053174"/>
    <w:rsid w:val="00063D37"/>
    <w:rsid w:val="000717CF"/>
    <w:rsid w:val="000731F3"/>
    <w:rsid w:val="00083E1E"/>
    <w:rsid w:val="0008495E"/>
    <w:rsid w:val="00093CFD"/>
    <w:rsid w:val="000A42D4"/>
    <w:rsid w:val="000A6225"/>
    <w:rsid w:val="000B0467"/>
    <w:rsid w:val="000B192B"/>
    <w:rsid w:val="000C2F23"/>
    <w:rsid w:val="000C53E6"/>
    <w:rsid w:val="000D31B4"/>
    <w:rsid w:val="000D3934"/>
    <w:rsid w:val="000D7658"/>
    <w:rsid w:val="000F40B8"/>
    <w:rsid w:val="001122D0"/>
    <w:rsid w:val="001155F9"/>
    <w:rsid w:val="00124B83"/>
    <w:rsid w:val="00131214"/>
    <w:rsid w:val="00145F89"/>
    <w:rsid w:val="0015287C"/>
    <w:rsid w:val="0017043D"/>
    <w:rsid w:val="00170E9A"/>
    <w:rsid w:val="0018651E"/>
    <w:rsid w:val="001A7383"/>
    <w:rsid w:val="001B08BC"/>
    <w:rsid w:val="001B12F7"/>
    <w:rsid w:val="001C00B9"/>
    <w:rsid w:val="001C65BB"/>
    <w:rsid w:val="001C6F77"/>
    <w:rsid w:val="001F757B"/>
    <w:rsid w:val="001F7F86"/>
    <w:rsid w:val="002070D8"/>
    <w:rsid w:val="00207215"/>
    <w:rsid w:val="0020772C"/>
    <w:rsid w:val="00215094"/>
    <w:rsid w:val="0023309F"/>
    <w:rsid w:val="00250540"/>
    <w:rsid w:val="0027420B"/>
    <w:rsid w:val="00280A3D"/>
    <w:rsid w:val="00290614"/>
    <w:rsid w:val="00295DF7"/>
    <w:rsid w:val="002A3960"/>
    <w:rsid w:val="002A6A88"/>
    <w:rsid w:val="002B0539"/>
    <w:rsid w:val="002B32C4"/>
    <w:rsid w:val="002C0353"/>
    <w:rsid w:val="002C292B"/>
    <w:rsid w:val="002C30FE"/>
    <w:rsid w:val="002C719F"/>
    <w:rsid w:val="002E1212"/>
    <w:rsid w:val="002E483B"/>
    <w:rsid w:val="002F26CC"/>
    <w:rsid w:val="002F49CD"/>
    <w:rsid w:val="00301B26"/>
    <w:rsid w:val="003020C3"/>
    <w:rsid w:val="00306A9E"/>
    <w:rsid w:val="00307FE9"/>
    <w:rsid w:val="0032534E"/>
    <w:rsid w:val="00330EFD"/>
    <w:rsid w:val="0034163F"/>
    <w:rsid w:val="0034348F"/>
    <w:rsid w:val="00343D83"/>
    <w:rsid w:val="003529C1"/>
    <w:rsid w:val="0036779F"/>
    <w:rsid w:val="00372F43"/>
    <w:rsid w:val="00373DC7"/>
    <w:rsid w:val="0038754B"/>
    <w:rsid w:val="00397C0F"/>
    <w:rsid w:val="003A0AF7"/>
    <w:rsid w:val="003A26D3"/>
    <w:rsid w:val="003B17A4"/>
    <w:rsid w:val="003B37E0"/>
    <w:rsid w:val="003C19BC"/>
    <w:rsid w:val="003C2370"/>
    <w:rsid w:val="003C4EBF"/>
    <w:rsid w:val="003D27A9"/>
    <w:rsid w:val="003E5450"/>
    <w:rsid w:val="003E7B85"/>
    <w:rsid w:val="003F0274"/>
    <w:rsid w:val="003F07DF"/>
    <w:rsid w:val="003F75D2"/>
    <w:rsid w:val="0040286A"/>
    <w:rsid w:val="00403B9C"/>
    <w:rsid w:val="0042222A"/>
    <w:rsid w:val="00424C01"/>
    <w:rsid w:val="00430693"/>
    <w:rsid w:val="00440CFD"/>
    <w:rsid w:val="0044694E"/>
    <w:rsid w:val="0045602A"/>
    <w:rsid w:val="00461241"/>
    <w:rsid w:val="00462696"/>
    <w:rsid w:val="00477516"/>
    <w:rsid w:val="00486B59"/>
    <w:rsid w:val="00491BE2"/>
    <w:rsid w:val="004A1ABB"/>
    <w:rsid w:val="004A3FB3"/>
    <w:rsid w:val="004A52E2"/>
    <w:rsid w:val="004A6DE0"/>
    <w:rsid w:val="004A6EE1"/>
    <w:rsid w:val="004B2427"/>
    <w:rsid w:val="004B5653"/>
    <w:rsid w:val="004B7D77"/>
    <w:rsid w:val="004C3848"/>
    <w:rsid w:val="004C59E4"/>
    <w:rsid w:val="004C7909"/>
    <w:rsid w:val="004D4199"/>
    <w:rsid w:val="004F1C57"/>
    <w:rsid w:val="005027EB"/>
    <w:rsid w:val="005272FC"/>
    <w:rsid w:val="0053023C"/>
    <w:rsid w:val="00533134"/>
    <w:rsid w:val="00537B8F"/>
    <w:rsid w:val="005601E3"/>
    <w:rsid w:val="00563402"/>
    <w:rsid w:val="00563A19"/>
    <w:rsid w:val="00570795"/>
    <w:rsid w:val="00576A3D"/>
    <w:rsid w:val="0058146F"/>
    <w:rsid w:val="0058418E"/>
    <w:rsid w:val="005907CE"/>
    <w:rsid w:val="00594040"/>
    <w:rsid w:val="00595896"/>
    <w:rsid w:val="005A050C"/>
    <w:rsid w:val="005B2BBC"/>
    <w:rsid w:val="005C5780"/>
    <w:rsid w:val="005D2733"/>
    <w:rsid w:val="005D7AE8"/>
    <w:rsid w:val="005E45DA"/>
    <w:rsid w:val="00611993"/>
    <w:rsid w:val="00612ED7"/>
    <w:rsid w:val="00631674"/>
    <w:rsid w:val="00634CF9"/>
    <w:rsid w:val="00650A14"/>
    <w:rsid w:val="00657279"/>
    <w:rsid w:val="00671BF2"/>
    <w:rsid w:val="006904FF"/>
    <w:rsid w:val="00692E81"/>
    <w:rsid w:val="006A4698"/>
    <w:rsid w:val="006A7B8C"/>
    <w:rsid w:val="006B400F"/>
    <w:rsid w:val="006B5A70"/>
    <w:rsid w:val="006C7E98"/>
    <w:rsid w:val="006D0095"/>
    <w:rsid w:val="006D23D4"/>
    <w:rsid w:val="006D3426"/>
    <w:rsid w:val="006D510D"/>
    <w:rsid w:val="006D761E"/>
    <w:rsid w:val="006E286C"/>
    <w:rsid w:val="006E755F"/>
    <w:rsid w:val="006F37C4"/>
    <w:rsid w:val="00703A6B"/>
    <w:rsid w:val="00705D61"/>
    <w:rsid w:val="00706876"/>
    <w:rsid w:val="00715B33"/>
    <w:rsid w:val="00716107"/>
    <w:rsid w:val="007366BE"/>
    <w:rsid w:val="00753B09"/>
    <w:rsid w:val="0076013C"/>
    <w:rsid w:val="0076237F"/>
    <w:rsid w:val="007640CB"/>
    <w:rsid w:val="00767723"/>
    <w:rsid w:val="00780A61"/>
    <w:rsid w:val="00793E76"/>
    <w:rsid w:val="007A10B8"/>
    <w:rsid w:val="007A51CE"/>
    <w:rsid w:val="007A6139"/>
    <w:rsid w:val="007B04BE"/>
    <w:rsid w:val="007D7151"/>
    <w:rsid w:val="007E23B8"/>
    <w:rsid w:val="007F2D64"/>
    <w:rsid w:val="007F5A4F"/>
    <w:rsid w:val="008011E0"/>
    <w:rsid w:val="008034F9"/>
    <w:rsid w:val="0080569C"/>
    <w:rsid w:val="00816D29"/>
    <w:rsid w:val="00826489"/>
    <w:rsid w:val="00831C02"/>
    <w:rsid w:val="008434DF"/>
    <w:rsid w:val="008462B6"/>
    <w:rsid w:val="0084771C"/>
    <w:rsid w:val="00856B89"/>
    <w:rsid w:val="00857684"/>
    <w:rsid w:val="00857D3A"/>
    <w:rsid w:val="00870ECA"/>
    <w:rsid w:val="00871252"/>
    <w:rsid w:val="00872520"/>
    <w:rsid w:val="00881BAA"/>
    <w:rsid w:val="00883565"/>
    <w:rsid w:val="00883F64"/>
    <w:rsid w:val="0088660B"/>
    <w:rsid w:val="008951F1"/>
    <w:rsid w:val="008A50DF"/>
    <w:rsid w:val="008C48CB"/>
    <w:rsid w:val="008E51CB"/>
    <w:rsid w:val="008E56A5"/>
    <w:rsid w:val="008F261A"/>
    <w:rsid w:val="008F33EA"/>
    <w:rsid w:val="008F563A"/>
    <w:rsid w:val="008F62CF"/>
    <w:rsid w:val="008F6C28"/>
    <w:rsid w:val="00903E34"/>
    <w:rsid w:val="009169C4"/>
    <w:rsid w:val="009206DA"/>
    <w:rsid w:val="00922A9B"/>
    <w:rsid w:val="00936BC4"/>
    <w:rsid w:val="009426BE"/>
    <w:rsid w:val="00950347"/>
    <w:rsid w:val="00957FCB"/>
    <w:rsid w:val="00964DCD"/>
    <w:rsid w:val="00967E34"/>
    <w:rsid w:val="00970BE8"/>
    <w:rsid w:val="00983CF5"/>
    <w:rsid w:val="00991DE1"/>
    <w:rsid w:val="009935A9"/>
    <w:rsid w:val="009A42EF"/>
    <w:rsid w:val="009A5C71"/>
    <w:rsid w:val="009A5DB6"/>
    <w:rsid w:val="009A7226"/>
    <w:rsid w:val="009B1B3A"/>
    <w:rsid w:val="009B33B6"/>
    <w:rsid w:val="009B614D"/>
    <w:rsid w:val="009C06A5"/>
    <w:rsid w:val="009D08D8"/>
    <w:rsid w:val="009D6130"/>
    <w:rsid w:val="009F2AFD"/>
    <w:rsid w:val="009F6498"/>
    <w:rsid w:val="00A0706B"/>
    <w:rsid w:val="00A22B1D"/>
    <w:rsid w:val="00A2468C"/>
    <w:rsid w:val="00A25CF4"/>
    <w:rsid w:val="00A36893"/>
    <w:rsid w:val="00A54B18"/>
    <w:rsid w:val="00A676F5"/>
    <w:rsid w:val="00A72D3C"/>
    <w:rsid w:val="00A747AF"/>
    <w:rsid w:val="00A849E7"/>
    <w:rsid w:val="00A86822"/>
    <w:rsid w:val="00A8683E"/>
    <w:rsid w:val="00A92D0F"/>
    <w:rsid w:val="00AA1403"/>
    <w:rsid w:val="00AA6836"/>
    <w:rsid w:val="00AB0300"/>
    <w:rsid w:val="00AC1841"/>
    <w:rsid w:val="00AC3DCE"/>
    <w:rsid w:val="00AE013D"/>
    <w:rsid w:val="00AE30C9"/>
    <w:rsid w:val="00AE6840"/>
    <w:rsid w:val="00AF3807"/>
    <w:rsid w:val="00AF387E"/>
    <w:rsid w:val="00AF3BAB"/>
    <w:rsid w:val="00AF6E5E"/>
    <w:rsid w:val="00B00098"/>
    <w:rsid w:val="00B06FE8"/>
    <w:rsid w:val="00B24A0A"/>
    <w:rsid w:val="00B24F71"/>
    <w:rsid w:val="00B26EEF"/>
    <w:rsid w:val="00B34264"/>
    <w:rsid w:val="00B36070"/>
    <w:rsid w:val="00B36D34"/>
    <w:rsid w:val="00B37F40"/>
    <w:rsid w:val="00B40323"/>
    <w:rsid w:val="00B41263"/>
    <w:rsid w:val="00B53A1D"/>
    <w:rsid w:val="00B63575"/>
    <w:rsid w:val="00B671DF"/>
    <w:rsid w:val="00B719BF"/>
    <w:rsid w:val="00B72518"/>
    <w:rsid w:val="00B76929"/>
    <w:rsid w:val="00B811D6"/>
    <w:rsid w:val="00B87148"/>
    <w:rsid w:val="00B8756A"/>
    <w:rsid w:val="00BA42A9"/>
    <w:rsid w:val="00BA48EB"/>
    <w:rsid w:val="00BA6E8C"/>
    <w:rsid w:val="00BC1492"/>
    <w:rsid w:val="00BE0E8B"/>
    <w:rsid w:val="00BE4F25"/>
    <w:rsid w:val="00BE6E04"/>
    <w:rsid w:val="00C14E32"/>
    <w:rsid w:val="00C15DAA"/>
    <w:rsid w:val="00C35F05"/>
    <w:rsid w:val="00C40070"/>
    <w:rsid w:val="00C41618"/>
    <w:rsid w:val="00C43D94"/>
    <w:rsid w:val="00C506BF"/>
    <w:rsid w:val="00C607EB"/>
    <w:rsid w:val="00C656CE"/>
    <w:rsid w:val="00C80E1D"/>
    <w:rsid w:val="00C83C76"/>
    <w:rsid w:val="00C9131D"/>
    <w:rsid w:val="00C95759"/>
    <w:rsid w:val="00CA7FF2"/>
    <w:rsid w:val="00CA7FFE"/>
    <w:rsid w:val="00CB461C"/>
    <w:rsid w:val="00CB4C7E"/>
    <w:rsid w:val="00CD4ABC"/>
    <w:rsid w:val="00CD5EB0"/>
    <w:rsid w:val="00CD5FAA"/>
    <w:rsid w:val="00CD7B7A"/>
    <w:rsid w:val="00CE345F"/>
    <w:rsid w:val="00CF064D"/>
    <w:rsid w:val="00CF3BB4"/>
    <w:rsid w:val="00D20AA3"/>
    <w:rsid w:val="00D22F19"/>
    <w:rsid w:val="00D238C5"/>
    <w:rsid w:val="00D32C56"/>
    <w:rsid w:val="00D35D96"/>
    <w:rsid w:val="00D422A6"/>
    <w:rsid w:val="00D454C4"/>
    <w:rsid w:val="00D50651"/>
    <w:rsid w:val="00D57B68"/>
    <w:rsid w:val="00D72013"/>
    <w:rsid w:val="00D82605"/>
    <w:rsid w:val="00D96CF3"/>
    <w:rsid w:val="00DA786A"/>
    <w:rsid w:val="00DB753B"/>
    <w:rsid w:val="00DB7904"/>
    <w:rsid w:val="00DC31AF"/>
    <w:rsid w:val="00DC43C2"/>
    <w:rsid w:val="00DC5D31"/>
    <w:rsid w:val="00DC73DF"/>
    <w:rsid w:val="00DC7EB1"/>
    <w:rsid w:val="00DD29ED"/>
    <w:rsid w:val="00DD66C6"/>
    <w:rsid w:val="00DE15CB"/>
    <w:rsid w:val="00DE5A92"/>
    <w:rsid w:val="00DE6C93"/>
    <w:rsid w:val="00DF0548"/>
    <w:rsid w:val="00DF6EE5"/>
    <w:rsid w:val="00E059C8"/>
    <w:rsid w:val="00E127EB"/>
    <w:rsid w:val="00E15E21"/>
    <w:rsid w:val="00E2686C"/>
    <w:rsid w:val="00E43486"/>
    <w:rsid w:val="00E5151E"/>
    <w:rsid w:val="00E62133"/>
    <w:rsid w:val="00E67AE3"/>
    <w:rsid w:val="00E75D2F"/>
    <w:rsid w:val="00E86232"/>
    <w:rsid w:val="00EA4BA5"/>
    <w:rsid w:val="00EA721A"/>
    <w:rsid w:val="00EA7BBD"/>
    <w:rsid w:val="00EB2B79"/>
    <w:rsid w:val="00EC05E3"/>
    <w:rsid w:val="00EC0960"/>
    <w:rsid w:val="00EC11BD"/>
    <w:rsid w:val="00EC2387"/>
    <w:rsid w:val="00EE37F9"/>
    <w:rsid w:val="00EE3CC6"/>
    <w:rsid w:val="00EF56E6"/>
    <w:rsid w:val="00F0231A"/>
    <w:rsid w:val="00F05C15"/>
    <w:rsid w:val="00F14245"/>
    <w:rsid w:val="00F14E80"/>
    <w:rsid w:val="00F166E1"/>
    <w:rsid w:val="00F17D9D"/>
    <w:rsid w:val="00F17FF5"/>
    <w:rsid w:val="00F25EF3"/>
    <w:rsid w:val="00F301B7"/>
    <w:rsid w:val="00F32775"/>
    <w:rsid w:val="00F32F87"/>
    <w:rsid w:val="00F35914"/>
    <w:rsid w:val="00F4342A"/>
    <w:rsid w:val="00F4586C"/>
    <w:rsid w:val="00F45CA5"/>
    <w:rsid w:val="00F546FF"/>
    <w:rsid w:val="00F56A2F"/>
    <w:rsid w:val="00F57BDE"/>
    <w:rsid w:val="00F613A6"/>
    <w:rsid w:val="00F62894"/>
    <w:rsid w:val="00F8155D"/>
    <w:rsid w:val="00F825FC"/>
    <w:rsid w:val="00F84133"/>
    <w:rsid w:val="00F8506B"/>
    <w:rsid w:val="00F86061"/>
    <w:rsid w:val="00F9102C"/>
    <w:rsid w:val="00F930A2"/>
    <w:rsid w:val="00F97D25"/>
    <w:rsid w:val="00FB12A0"/>
    <w:rsid w:val="00FD1942"/>
    <w:rsid w:val="00FD766B"/>
    <w:rsid w:val="00FD76A2"/>
    <w:rsid w:val="00FE14C2"/>
    <w:rsid w:val="284A87A6"/>
    <w:rsid w:val="7D28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772A076"/>
  <w15:docId w15:val="{E7E61C8F-B791-4F48-BA81-48D92F887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hAnsi="Calibri" w:eastAsia="Calibri" w:cs="Times New Roman"/>
        <w:sz w:val="22"/>
        <w:szCs w:val="22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semiHidden="1" w:unhideWhenUsed="1" w:qFormat="1"/>
    <w:lsdException w:name="heading 3" w:locked="1" w:uiPriority="0" w:semiHidden="1" w:unhideWhenUsed="1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17FF5"/>
    <w:rPr>
      <w:rFonts w:ascii="Times New Roman" w:hAnsi="Times New Roman" w:eastAsia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6D3426"/>
    <w:pPr>
      <w:keepNext/>
      <w:outlineLvl w:val="0"/>
    </w:pPr>
    <w:rPr>
      <w:rFonts w:ascii="Arial" w:hAnsi="Arial" w:cs="Arial"/>
      <w:b/>
      <w:bCs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9"/>
    <w:locked/>
    <w:rsid w:val="006D3426"/>
    <w:rPr>
      <w:rFonts w:ascii="Arial" w:hAnsi="Arial" w:cs="Arial"/>
      <w:b/>
      <w:bCs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rsid w:val="006D3426"/>
    <w:pPr>
      <w:jc w:val="center"/>
    </w:pPr>
    <w:rPr>
      <w:b/>
      <w:bCs/>
    </w:rPr>
  </w:style>
  <w:style w:type="character" w:styleId="TextoindependienteCar" w:customStyle="1">
    <w:name w:val="Texto independiente Car"/>
    <w:basedOn w:val="Fuentedeprrafopredeter"/>
    <w:link w:val="Textoindependiente"/>
    <w:uiPriority w:val="99"/>
    <w:locked/>
    <w:rsid w:val="006D3426"/>
    <w:rPr>
      <w:rFonts w:ascii="Times New Roman" w:hAnsi="Times New Roman" w:cs="Times New Roman"/>
      <w:b/>
      <w:bCs/>
      <w:sz w:val="24"/>
      <w:szCs w:val="24"/>
      <w:lang w:eastAsia="es-ES"/>
    </w:rPr>
  </w:style>
  <w:style w:type="paragraph" w:styleId="Textoindependiente2">
    <w:name w:val="Body Text 2"/>
    <w:basedOn w:val="Normal"/>
    <w:link w:val="Textoindependiente2Car"/>
    <w:uiPriority w:val="99"/>
    <w:rsid w:val="006D3426"/>
    <w:pPr>
      <w:jc w:val="both"/>
    </w:pPr>
    <w:rPr>
      <w:rFonts w:ascii="Arial" w:hAnsi="Arial" w:cs="Arial"/>
    </w:rPr>
  </w:style>
  <w:style w:type="character" w:styleId="Textoindependiente2Car" w:customStyle="1">
    <w:name w:val="Texto independiente 2 Car"/>
    <w:basedOn w:val="Fuentedeprrafopredeter"/>
    <w:link w:val="Textoindependiente2"/>
    <w:uiPriority w:val="99"/>
    <w:locked/>
    <w:rsid w:val="006D3426"/>
    <w:rPr>
      <w:rFonts w:ascii="Arial" w:hAnsi="Arial" w:cs="Arial"/>
      <w:sz w:val="24"/>
      <w:szCs w:val="24"/>
      <w:lang w:eastAsia="es-ES"/>
    </w:rPr>
  </w:style>
  <w:style w:type="paragraph" w:styleId="Prrafodelista">
    <w:name w:val="List Paragraph"/>
    <w:basedOn w:val="Normal"/>
    <w:uiPriority w:val="99"/>
    <w:qFormat/>
    <w:rsid w:val="00011B1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rsid w:val="00936BC4"/>
    <w:rPr>
      <w:rFonts w:ascii="Lucida Grande" w:hAnsi="Lucida Grande" w:cs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locked/>
    <w:rsid w:val="00936BC4"/>
    <w:rPr>
      <w:rFonts w:ascii="Lucida Grande" w:hAnsi="Lucida Grande" w:cs="Lucida Grande"/>
      <w:sz w:val="18"/>
      <w:szCs w:val="18"/>
      <w:lang w:eastAsia="es-ES"/>
    </w:rPr>
  </w:style>
  <w:style w:type="paragraph" w:styleId="NormalWeb">
    <w:name w:val="Normal (Web)"/>
    <w:basedOn w:val="Normal"/>
    <w:uiPriority w:val="99"/>
    <w:rsid w:val="00295DF7"/>
    <w:pPr>
      <w:suppressAutoHyphens/>
      <w:spacing w:before="280" w:after="119"/>
    </w:pPr>
    <w:rPr>
      <w:rFonts w:eastAsia="Calibri"/>
      <w:lang w:val="es-ES_tradnl" w:eastAsia="zh-CN"/>
    </w:rPr>
  </w:style>
  <w:style w:type="paragraph" w:styleId="Default" w:customStyle="1">
    <w:name w:val="Default"/>
    <w:uiPriority w:val="99"/>
    <w:rsid w:val="00870ECA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rsid w:val="009206DA"/>
    <w:rPr>
      <w:rFonts w:cs="Times New Roman"/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9206DA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locked/>
    <w:rsid w:val="00B671DF"/>
    <w:rPr>
      <w:rFonts w:ascii="Times New Roman" w:hAnsi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9206DA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locked/>
    <w:rsid w:val="00B671DF"/>
    <w:rPr>
      <w:rFonts w:ascii="Times New Roman" w:hAnsi="Times New Roman" w:cs="Times New Roman"/>
      <w:b/>
      <w:bCs/>
      <w:sz w:val="20"/>
      <w:szCs w:val="20"/>
      <w:lang w:val="es-ES" w:eastAsia="es-ES"/>
    </w:rPr>
  </w:style>
  <w:style w:type="character" w:styleId="Fuentedeprrafopredeter1" w:customStyle="1">
    <w:name w:val="Fuente de párrafo predeter.1"/>
    <w:uiPriority w:val="99"/>
    <w:rsid w:val="00FE14C2"/>
  </w:style>
  <w:style w:type="paragraph" w:styleId="Contenidodelatabla" w:customStyle="1">
    <w:name w:val="Contenido de la tabla"/>
    <w:basedOn w:val="Normal"/>
    <w:uiPriority w:val="99"/>
    <w:rsid w:val="00FE14C2"/>
    <w:pPr>
      <w:widowControl w:val="0"/>
      <w:suppressLineNumbers/>
      <w:suppressAutoHyphens/>
      <w:autoSpaceDE w:val="0"/>
    </w:pPr>
    <w:rPr>
      <w:rFonts w:ascii="Arial Narrow" w:hAnsi="Arial Narrow" w:eastAsia="Calibri" w:cs="Arial"/>
      <w:color w:val="000000"/>
      <w:sz w:val="18"/>
    </w:rPr>
  </w:style>
  <w:style w:type="paragraph" w:styleId="Encabezado">
    <w:name w:val="header"/>
    <w:basedOn w:val="Normal"/>
    <w:link w:val="EncabezadoCar"/>
    <w:uiPriority w:val="99"/>
    <w:rsid w:val="00967E34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semiHidden/>
    <w:rsid w:val="002218A7"/>
    <w:rPr>
      <w:rFonts w:ascii="Times New Roman" w:hAnsi="Times New Roman" w:eastAsia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967E34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semiHidden/>
    <w:rsid w:val="002218A7"/>
    <w:rPr>
      <w:rFonts w:ascii="Times New Roman" w:hAnsi="Times New Roman" w:eastAsia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locked/>
    <w:rsid w:val="001155F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decuadrcula5oscura-nfasis3">
    <w:name w:val="Grid Table 5 Dark Accent 3"/>
    <w:basedOn w:val="Tablanormal"/>
    <w:uiPriority w:val="50"/>
    <w:rsid w:val="00DE6C9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42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4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49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49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14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49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9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microsoft.com/office/2020/10/relationships/intelligence" Target="intelligence2.xml" Id="R0f8dcb285c934a86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9C5380C3A67F43B6AC8453F6BF61A9" ma:contentTypeVersion="10" ma:contentTypeDescription="Crear nuevo documento." ma:contentTypeScope="" ma:versionID="4d1a050e971ee0ce3cc63fb0b41d8e11">
  <xsd:schema xmlns:xsd="http://www.w3.org/2001/XMLSchema" xmlns:xs="http://www.w3.org/2001/XMLSchema" xmlns:p="http://schemas.microsoft.com/office/2006/metadata/properties" xmlns:ns2="290e5da5-cffe-48ff-aaf4-fd7a520bfee3" xmlns:ns3="a3b54f0a-927b-4bb5-a661-88a6da4338e9" targetNamespace="http://schemas.microsoft.com/office/2006/metadata/properties" ma:root="true" ma:fieldsID="93201c995b3a75103018aca6bc58a5bd" ns2:_="" ns3:_="">
    <xsd:import namespace="290e5da5-cffe-48ff-aaf4-fd7a520bfee3"/>
    <xsd:import namespace="a3b54f0a-927b-4bb5-a661-88a6da4338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e5da5-cffe-48ff-aaf4-fd7a520bfe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cbb0a5e8-2b65-41a3-ae7f-0331155634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b54f0a-927b-4bb5-a661-88a6da4338e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6239141-0d19-4004-a9d4-67da7a85f976}" ma:internalName="TaxCatchAll" ma:showField="CatchAllData" ma:web="a3b54f0a-927b-4bb5-a661-88a6da4338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b54f0a-927b-4bb5-a661-88a6da4338e9" xsi:nil="true"/>
    <lcf76f155ced4ddcb4097134ff3c332f xmlns="290e5da5-cffe-48ff-aaf4-fd7a520bfee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76808E-E3DC-4A61-8657-E4EE7AEE78D7}"/>
</file>

<file path=customXml/itemProps2.xml><?xml version="1.0" encoding="utf-8"?>
<ds:datastoreItem xmlns:ds="http://schemas.openxmlformats.org/officeDocument/2006/customXml" ds:itemID="{535A292F-3240-45B4-A658-BE414F1A998A}">
  <ds:schemaRefs>
    <ds:schemaRef ds:uri="http://purl.org/dc/elements/1.1/"/>
    <ds:schemaRef ds:uri="http://purl.org/dc/dcmitype/"/>
    <ds:schemaRef ds:uri="http://schemas.microsoft.com/office/2006/documentManagement/types"/>
    <ds:schemaRef ds:uri="http://schemas.microsoft.com/office/2006/metadata/properties"/>
    <ds:schemaRef ds:uri="290e5da5-cffe-48ff-aaf4-fd7a520bfee3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a3b54f0a-927b-4bb5-a661-88a6da4338e9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326BD18-1718-4DEF-A5E3-8411496CB9E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987775-9721-4CB2-AE47-FD013A8C9CD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La presente propuesta de servicios de consultoría está enfocada a prestar apoyo a la a la Oficina de Acción Humanitaria (OAH) de la Agencia Española de Cooperación Internacional para el Desarrollo (AECID) en el diagnóstico y propuesta de un sistema de se</dc:title>
  <dc:creator>Juan R Canadas</dc:creator>
  <lastModifiedBy>Oscar Acedo Nunez</lastModifiedBy>
  <revision>7</revision>
  <lastPrinted>2015-03-12T18:35:00.0000000Z</lastPrinted>
  <dcterms:created xsi:type="dcterms:W3CDTF">2023-05-03T11:23:00.0000000Z</dcterms:created>
  <dcterms:modified xsi:type="dcterms:W3CDTF">2024-03-15T12:52:02.7717497Z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1210364418</vt:i4>
  </property>
  <property fmtid="{D5CDD505-2E9C-101B-9397-08002B2CF9AE}" pid="3" name="ContentTypeId">
    <vt:lpwstr>0x010100029C5380C3A67F43B6AC8453F6BF61A9</vt:lpwstr>
  </property>
  <property fmtid="{D5CDD505-2E9C-101B-9397-08002B2CF9AE}" pid="4" name="MediaServiceImageTags">
    <vt:lpwstr/>
  </property>
</Properties>
</file>