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9C" w:rsidRPr="008C134D" w:rsidRDefault="00337C9C" w:rsidP="008C134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337C9C" w:rsidRPr="00EB3B56" w:rsidTr="00F96374">
        <w:trPr>
          <w:trHeight w:val="67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wavelength</w:t>
            </w: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337C9C" w:rsidRPr="00D85B6C" w:rsidRDefault="00D85B6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The </w:t>
            </w: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debroglie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</w:t>
            </w:r>
            <w:r w:rsidR="00002B62" w:rsidRPr="00D85B6C">
              <w:rPr>
                <w:rFonts w:ascii="Calibri" w:hAnsi="Calibri"/>
                <w:sz w:val="20"/>
                <w:szCs w:val="20"/>
                <w:lang w:val="en-CA"/>
              </w:rPr>
              <w:t>wavelength</w:t>
            </w:r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and its equation</w:t>
            </w:r>
          </w:p>
        </w:tc>
      </w:tr>
      <w:tr w:rsidR="00337C9C" w:rsidRPr="00EB3B56" w:rsidTr="00F96374">
        <w:trPr>
          <w:trHeight w:val="744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252" w:type="dxa"/>
          </w:tcPr>
          <w:p w:rsidR="00002B62" w:rsidRPr="00002B62" w:rsidRDefault="00002B62" w:rsidP="00002B62">
            <w:r w:rsidRPr="00002B62">
              <w:t>De Broglie postulated that in analogy to light, matter could also have particle and wave characteristics.</w:t>
            </w:r>
          </w:p>
          <w:p w:rsidR="00337C9C" w:rsidRPr="00D85B6C" w:rsidRDefault="00337C9C" w:rsidP="00F96374">
            <w:pPr>
              <w:pStyle w:val="NormalWeb"/>
              <w:spacing w:before="0" w:beforeAutospacing="0" w:after="360" w:afterAutospacing="0" w:line="360" w:lineRule="atLeast"/>
              <w:textAlignment w:val="baseline"/>
              <w:rPr>
                <w:rFonts w:ascii="Calibri" w:hAnsi="Calibri"/>
                <w:sz w:val="20"/>
                <w:szCs w:val="20"/>
              </w:rPr>
            </w:pPr>
          </w:p>
        </w:tc>
      </w:tr>
      <w:tr w:rsidR="00337C9C" w:rsidRPr="00EB3B56" w:rsidTr="00F96374">
        <w:trPr>
          <w:trHeight w:val="619"/>
        </w:trPr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E=m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=KE+m0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Where E represents relative  energy  equation by Albert Einstein  which implies that the energy of a body is its mass multiplied by the speed of light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De Broglie hypothesized that   this energy was also equal to KE standing for kinetic energy and m0c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being the resting mass energy</w:t>
            </w:r>
          </w:p>
          <w:p w:rsidR="00337C9C" w:rsidRPr="00FE6066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E=hf 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oMath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 standing for </w:t>
            </w:r>
            <w:proofErr w:type="spellStart"/>
            <w:r>
              <w:rPr>
                <w:rFonts w:eastAsiaTheme="minorEastAsia"/>
              </w:rPr>
              <w:t>electon</w:t>
            </w:r>
            <w:proofErr w:type="spellEnd"/>
            <w:r>
              <w:rPr>
                <w:rFonts w:eastAsiaTheme="minorEastAsia"/>
              </w:rPr>
              <w:t xml:space="preserve"> momentum 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E </m:t>
              </m:r>
            </m:oMath>
            <w:r>
              <w:rPr>
                <w:rFonts w:eastAsiaTheme="minorEastAsia"/>
              </w:rPr>
              <w:t>standing for energy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rPr>
                <w:rFonts w:eastAsiaTheme="minorEastAsia"/>
              </w:rPr>
              <w:t>standing for Planck’s constant</w:t>
            </w:r>
          </w:p>
          <w:p w:rsidR="00337C9C" w:rsidRDefault="00337C9C" w:rsidP="00BE372F">
            <w:pPr>
              <w:pStyle w:val="ListParagraph"/>
              <w:numPr>
                <w:ilvl w:val="2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Planck’s constant relates to  the energy in one quantum also known as photon of  electromagnetic radiation to the frequency of that  radiation </w:t>
            </w:r>
          </w:p>
          <w:p w:rsidR="00337C9C" w:rsidRDefault="00337C9C" w:rsidP="00BE372F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f </m:t>
              </m:r>
            </m:oMath>
            <w:r>
              <w:rPr>
                <w:rFonts w:eastAsiaTheme="minorEastAsia"/>
              </w:rPr>
              <w:t>standing for frequency</w:t>
            </w:r>
          </w:p>
          <w:p w:rsidR="00337C9C" w:rsidRPr="00946560" w:rsidRDefault="00337C9C" w:rsidP="00BE372F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oMath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0288" behindDoc="1" locked="0" layoutInCell="1" allowOverlap="1" wp14:anchorId="41B30C44" wp14:editId="0CEA5B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2332990" cy="1762125"/>
                  <wp:effectExtent l="0" t="0" r="0" b="9525"/>
                  <wp:wrapTopAndBottom/>
                  <wp:docPr id="2" name="Picture 2" descr="http://wikipremed.com/01physicscards600/47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ikipremed.com/01physicscards600/47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99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7C9C" w:rsidRPr="00EB3B56" w:rsidTr="00F96374">
        <w:tc>
          <w:tcPr>
            <w:tcW w:w="2098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252" w:type="dxa"/>
          </w:tcPr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337C9C" w:rsidRPr="00EB3B56" w:rsidTr="004162A8">
        <w:trPr>
          <w:trHeight w:val="674"/>
        </w:trPr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337C9C" w:rsidRPr="00EB3B56" w:rsidRDefault="009720D9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337C9C" w:rsidRPr="00EB3B56" w:rsidTr="004162A8"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720D9" w:rsidRPr="009720D9" w:rsidRDefault="009720D9" w:rsidP="009720D9">
            <w:pPr>
              <w:rPr>
                <w:rFonts w:eastAsiaTheme="minorEastAsia"/>
              </w:rPr>
            </w:pPr>
            <w:proofErr w:type="spellStart"/>
            <w:r w:rsidRPr="009720D9">
              <w:rPr>
                <w:rFonts w:eastAsiaTheme="minorEastAsia"/>
              </w:rPr>
              <w:t>DeBroglie</w:t>
            </w:r>
            <w:proofErr w:type="spellEnd"/>
            <w:r w:rsidRPr="009720D9">
              <w:rPr>
                <w:rFonts w:eastAsiaTheme="minorEastAsia"/>
              </w:rPr>
              <w:t xml:space="preserve"> wavelength </w:t>
            </w:r>
          </w:p>
          <w:p w:rsidR="00337C9C" w:rsidRPr="00EB3B56" w:rsidRDefault="00337C9C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</w:p>
        </w:tc>
      </w:tr>
      <w:tr w:rsidR="00337C9C" w:rsidRPr="00EB3B56" w:rsidTr="004162A8">
        <w:trPr>
          <w:trHeight w:val="619"/>
        </w:trPr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337C9C" w:rsidRPr="00EB3B56" w:rsidRDefault="00784F15" w:rsidP="005B7373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proofErr w:type="spellStart"/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Quantizized</w:t>
            </w:r>
            <w:proofErr w:type="spellEnd"/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 xml:space="preserve"> angular momentum</w:t>
            </w:r>
            <w:r w:rsidR="005B7373">
              <w:rPr>
                <w:rFonts w:ascii="Calibri" w:hAnsi="Calibri"/>
                <w:sz w:val="20"/>
                <w:szCs w:val="20"/>
                <w:lang w:val="en-CA"/>
              </w:rPr>
              <w:t xml:space="preserve"> and </w:t>
            </w:r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 xml:space="preserve">the </w:t>
            </w:r>
            <w:proofErr w:type="spellStart"/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>bohr</w:t>
            </w:r>
            <w:proofErr w:type="spellEnd"/>
            <w:r w:rsidR="005B7373" w:rsidRPr="005B7373">
              <w:rPr>
                <w:rFonts w:ascii="Calibri" w:hAnsi="Calibri"/>
                <w:sz w:val="20"/>
                <w:szCs w:val="20"/>
                <w:lang w:val="en-CA"/>
              </w:rPr>
              <w:t xml:space="preserve"> atom</w:t>
            </w:r>
          </w:p>
        </w:tc>
      </w:tr>
      <w:tr w:rsidR="00337C9C" w:rsidRPr="00EB3B56" w:rsidTr="004162A8">
        <w:trPr>
          <w:trHeight w:val="744"/>
        </w:trPr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337C9C" w:rsidRPr="00DA6A94" w:rsidRDefault="00337C9C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545D7C" w:rsidRPr="00545D7C" w:rsidRDefault="00545D7C" w:rsidP="00545D7C">
            <w:pPr>
              <w:rPr>
                <w:rFonts w:eastAsiaTheme="minorEastAsia"/>
              </w:rPr>
            </w:pPr>
            <w:r w:rsidRPr="00545D7C">
              <w:rPr>
                <w:rFonts w:eastAsiaTheme="minorEastAsia"/>
              </w:rPr>
              <w:t>De Broglie’s matter wave provided an explanation of the quantization of angular momentum in the Bohr atom. Waves travelling in opposite directions in a confined space can set up a standing wave due to constructive interference. A standing wave in a circle is formed when an integer number of wavelengths fits around the circumference:</w:t>
            </w:r>
          </w:p>
          <w:p w:rsidR="00337C9C" w:rsidRPr="00784F15" w:rsidRDefault="00337C9C" w:rsidP="00F96374">
            <w:pPr>
              <w:pStyle w:val="NormalWeb"/>
              <w:spacing w:before="0" w:beforeAutospacing="0" w:after="360" w:afterAutospacing="0" w:line="360" w:lineRule="atLeast"/>
              <w:textAlignment w:val="baseline"/>
              <w:rPr>
                <w:rFonts w:ascii="Calibri" w:hAnsi="Calibri"/>
                <w:sz w:val="20"/>
                <w:szCs w:val="20"/>
              </w:rPr>
            </w:pPr>
          </w:p>
        </w:tc>
      </w:tr>
      <w:tr w:rsidR="00337C9C" w:rsidRPr="00EB3B56" w:rsidTr="004162A8">
        <w:trPr>
          <w:trHeight w:val="619"/>
        </w:trPr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E372F" w:rsidRPr="00BE372F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λ=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mv</m:t>
                  </m:r>
                </m:den>
              </m:f>
            </m:oMath>
          </w:p>
          <w:p w:rsidR="00BE4C7A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BE4C7A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rPr>
                <w:rFonts w:eastAsiaTheme="minorEastAsia"/>
              </w:rPr>
              <w:t>standing for Planck’s constant</w:t>
            </w:r>
          </w:p>
          <w:p w:rsidR="00BE372F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m standing for mass  </w:t>
            </w:r>
          </w:p>
          <w:p w:rsidR="00BE4C7A" w:rsidRPr="00BE372F" w:rsidRDefault="00BE4C7A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v standing for velocity</w:t>
            </w:r>
          </w:p>
          <w:p w:rsidR="00AF2771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2πr=n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</w:p>
          <w:p w:rsidR="00BE372F" w:rsidRDefault="006800A2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r standing for radius </w:t>
            </w:r>
          </w:p>
          <w:p w:rsidR="006800A2" w:rsidRDefault="006800A2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n standing for orbit</w:t>
            </w:r>
          </w:p>
          <w:p w:rsidR="006800A2" w:rsidRPr="00BC0537" w:rsidRDefault="006800A2" w:rsidP="00BC0537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λ </m:t>
              </m:r>
            </m:oMath>
            <w:r>
              <w:rPr>
                <w:rFonts w:eastAsiaTheme="minorEastAsia"/>
              </w:rPr>
              <w:t>standing for wavelength</w:t>
            </w:r>
          </w:p>
          <w:p w:rsidR="00AF2771" w:rsidRDefault="00BE372F" w:rsidP="00BE4C7A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L=mvr=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hr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2πr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den>
              </m:f>
            </m:oMath>
          </w:p>
          <w:p w:rsidR="00BE372F" w:rsidRPr="00AF2771" w:rsidRDefault="00133829" w:rsidP="00BE4C7A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L is only conserved</w:t>
            </w:r>
          </w:p>
          <w:p w:rsidR="00AF2771" w:rsidRPr="00AF2771" w:rsidRDefault="00AF2771" w:rsidP="00AF2771">
            <w:pPr>
              <w:rPr>
                <w:rFonts w:eastAsiaTheme="minorEastAsia"/>
                <w:sz w:val="20"/>
                <w:szCs w:val="20"/>
              </w:rPr>
            </w:pPr>
          </w:p>
          <w:p w:rsidR="00AF2771" w:rsidRPr="00AF2771" w:rsidRDefault="00AF2771" w:rsidP="00AF2771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337C9C" w:rsidRPr="00EB3B56" w:rsidTr="004162A8"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337C9C" w:rsidRPr="00784F15" w:rsidRDefault="00F02ED3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B167C35" wp14:editId="1F5D974C">
                  <wp:extent cx="2743200" cy="2743200"/>
                  <wp:effectExtent l="0" t="0" r="0" b="0"/>
                  <wp:docPr id="3" name="Picture 3" descr="https://myweb.rollins.edu/jsiry/Bohr_atom_mod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yweb.rollins.edu/jsiry/Bohr_atom_mod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C9C" w:rsidRPr="00EB3B56" w:rsidTr="004162A8">
        <w:tc>
          <w:tcPr>
            <w:tcW w:w="2202" w:type="dxa"/>
          </w:tcPr>
          <w:p w:rsidR="00337C9C" w:rsidRPr="00DA6A94" w:rsidRDefault="00337C9C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>Relevant Tags</w:t>
            </w:r>
          </w:p>
          <w:p w:rsidR="00337C9C" w:rsidRDefault="00337C9C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337C9C" w:rsidRPr="00784F15" w:rsidRDefault="00337C9C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337C9C" w:rsidRDefault="00337C9C" w:rsidP="006E2871">
      <w:pPr>
        <w:pStyle w:val="ListParagraph"/>
        <w:ind w:left="1440"/>
        <w:rPr>
          <w:rFonts w:eastAsiaTheme="minorEastAsia"/>
        </w:rPr>
      </w:pPr>
    </w:p>
    <w:p w:rsidR="00420265" w:rsidRDefault="00420265" w:rsidP="006E2871">
      <w:pPr>
        <w:pStyle w:val="ListParagraph"/>
        <w:ind w:left="144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420265" w:rsidRPr="00EB3B56" w:rsidTr="0014432A">
        <w:trPr>
          <w:trHeight w:val="674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EB3B56" w:rsidRDefault="00420265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420265" w:rsidRPr="00EB3B56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EB3B56" w:rsidRDefault="005B7373" w:rsidP="005B7373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proofErr w:type="spellStart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>DeBoglie</w:t>
            </w:r>
            <w:proofErr w:type="spellEnd"/>
            <w:r w:rsidRPr="00D85B6C">
              <w:rPr>
                <w:rFonts w:ascii="Calibri" w:hAnsi="Calibri"/>
                <w:sz w:val="20"/>
                <w:szCs w:val="20"/>
                <w:lang w:val="en-CA"/>
              </w:rPr>
              <w:t xml:space="preserve"> wavelength</w:t>
            </w:r>
            <w:r w:rsidRPr="00EB3B56"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  <w:t xml:space="preserve"> </w:t>
            </w:r>
          </w:p>
        </w:tc>
      </w:tr>
      <w:tr w:rsidR="00420265" w:rsidRPr="00EB3B56" w:rsidTr="0014432A">
        <w:trPr>
          <w:trHeight w:val="619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420265" w:rsidRPr="00DA6A94" w:rsidRDefault="00420265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420265" w:rsidRPr="00463B39" w:rsidRDefault="00DD184F" w:rsidP="00F96374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420265">
              <w:rPr>
                <w:rFonts w:eastAsia="Times New Roman" w:cs="Arial"/>
                <w:sz w:val="22"/>
                <w:szCs w:val="27"/>
              </w:rPr>
              <w:t>Davisson-</w:t>
            </w:r>
            <w:proofErr w:type="spellStart"/>
            <w:r w:rsidRPr="00420265">
              <w:rPr>
                <w:rFonts w:eastAsia="Times New Roman" w:cs="Arial"/>
                <w:sz w:val="22"/>
                <w:szCs w:val="27"/>
              </w:rPr>
              <w:t>Germer</w:t>
            </w:r>
            <w:proofErr w:type="spellEnd"/>
            <w:r w:rsidRPr="00420265">
              <w:rPr>
                <w:rFonts w:eastAsia="Times New Roman" w:cs="Arial"/>
                <w:sz w:val="22"/>
                <w:szCs w:val="27"/>
              </w:rPr>
              <w:t xml:space="preserve"> Experiment</w:t>
            </w:r>
          </w:p>
        </w:tc>
      </w:tr>
      <w:tr w:rsidR="00420265" w:rsidRPr="00784F15" w:rsidTr="0014432A">
        <w:trPr>
          <w:trHeight w:val="744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420265" w:rsidRPr="00DA6A94" w:rsidRDefault="00420265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420265" w:rsidRPr="00420265" w:rsidRDefault="00420265" w:rsidP="0042026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Davisson and </w:t>
            </w:r>
            <w:proofErr w:type="spellStart"/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Germer</w:t>
            </w:r>
            <w:proofErr w:type="spellEnd"/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showed that electrons do behave like matter waves and can be diffracted.</w:t>
            </w: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</w:t>
            </w:r>
            <w:r w:rsidRPr="00420265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Electrons are reflected from the surface of a nickel target. The surface layer of atoms in nickel acts as a diffraction grating.</w:t>
            </w:r>
          </w:p>
        </w:tc>
      </w:tr>
      <w:tr w:rsidR="00420265" w:rsidRPr="00AF2771" w:rsidTr="0014432A">
        <w:trPr>
          <w:trHeight w:val="619"/>
        </w:trPr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D5872" w:rsidRPr="004D5872" w:rsidRDefault="004D5872" w:rsidP="004D5872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= eV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v =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2Ve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oMath>
          </w:p>
          <w:p w:rsidR="00420265" w:rsidRPr="00AF2771" w:rsidRDefault="00420265" w:rsidP="00F96374">
            <w:pPr>
              <w:rPr>
                <w:rFonts w:eastAsiaTheme="minorEastAsia"/>
                <w:sz w:val="20"/>
                <w:szCs w:val="20"/>
              </w:rPr>
            </w:pPr>
          </w:p>
          <w:p w:rsidR="00420265" w:rsidRPr="00AF2771" w:rsidRDefault="00420265" w:rsidP="00F96374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420265" w:rsidRPr="00784F15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784F15" w:rsidRDefault="00736725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2ABF10F" wp14:editId="594BA790">
                  <wp:extent cx="2544862" cy="1528877"/>
                  <wp:effectExtent l="0" t="0" r="8255" b="0"/>
                  <wp:docPr id="5" name="Picture 5" descr="http://dev.physicslab.org/img/7230f851-fb87-46d6-ae06-41a587f774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ev.physicslab.org/img/7230f851-fb87-46d6-ae06-41a587f774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575" cy="155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5872">
              <w:t xml:space="preserve"> </w:t>
            </w:r>
            <w:r w:rsidR="004D5872">
              <w:rPr>
                <w:noProof/>
                <w:lang w:val="en-CA" w:eastAsia="en-CA"/>
              </w:rPr>
              <w:drawing>
                <wp:inline distT="0" distB="0" distL="0" distR="0" wp14:anchorId="4668145B" wp14:editId="21E1C71E">
                  <wp:extent cx="2373040" cy="1940740"/>
                  <wp:effectExtent l="0" t="0" r="8255" b="2540"/>
                  <wp:docPr id="12" name="Picture 12" descr="https://i.gyazo.com/ca7ed10c220e182b532da6f8c4fa3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ca7ed10c220e182b532da6f8c4fa34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207" cy="196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265" w:rsidRPr="00784F15" w:rsidTr="0014432A">
        <w:tc>
          <w:tcPr>
            <w:tcW w:w="2202" w:type="dxa"/>
          </w:tcPr>
          <w:p w:rsidR="00420265" w:rsidRPr="00DA6A94" w:rsidRDefault="00420265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420265" w:rsidRDefault="00420265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420265" w:rsidRPr="00784F15" w:rsidRDefault="00420265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14432A" w:rsidRDefault="0014432A" w:rsidP="004709C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692F7A"/>
        </w:rPr>
      </w:pPr>
      <w:bookmarkStart w:id="0" w:name="s2745"/>
    </w:p>
    <w:bookmarkEnd w:id="0"/>
    <w:p w:rsidR="00B90AE3" w:rsidRDefault="00B90AE3" w:rsidP="004709C8">
      <w:pPr>
        <w:shd w:val="clear" w:color="auto" w:fill="FFFFFF"/>
        <w:spacing w:after="0" w:line="240" w:lineRule="auto"/>
        <w:ind w:right="150"/>
        <w:rPr>
          <w:rFonts w:ascii="Georgia" w:hAnsi="Georgia"/>
          <w:color w:val="000000"/>
          <w:sz w:val="20"/>
          <w:szCs w:val="20"/>
        </w:rPr>
      </w:pPr>
    </w:p>
    <w:p w:rsidR="00B90AE3" w:rsidRDefault="00B90AE3" w:rsidP="00B90AE3">
      <w:pPr>
        <w:shd w:val="clear" w:color="auto" w:fill="FFFFFF"/>
        <w:spacing w:after="0" w:line="240" w:lineRule="auto"/>
        <w:ind w:left="600" w:right="150"/>
        <w:rPr>
          <w:rFonts w:ascii="Georgia" w:hAnsi="Georgi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B90AE3" w:rsidRPr="00EB3B56" w:rsidTr="004162A8">
        <w:trPr>
          <w:trHeight w:val="674"/>
        </w:trPr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>Topic</w:t>
            </w:r>
          </w:p>
          <w:p w:rsidR="00B90AE3" w:rsidRDefault="00B90AE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90AE3" w:rsidRPr="00EB3B56" w:rsidRDefault="00B90AE3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B90AE3" w:rsidRPr="00EB3B56" w:rsidTr="004162A8"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B90AE3" w:rsidRDefault="00B90AE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90AE3" w:rsidRPr="009720D9" w:rsidRDefault="00F701DE" w:rsidP="0097249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Matter Waves</w:t>
            </w:r>
          </w:p>
          <w:p w:rsidR="00B90AE3" w:rsidRPr="00EB3B56" w:rsidRDefault="00B90AE3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</w:p>
        </w:tc>
      </w:tr>
      <w:tr w:rsidR="00B90AE3" w:rsidRPr="00EB3B56" w:rsidTr="004162A8">
        <w:trPr>
          <w:trHeight w:val="619"/>
        </w:trPr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B90AE3" w:rsidRPr="00DA6A94" w:rsidRDefault="00B90AE3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B90AE3" w:rsidRPr="00EB3B56" w:rsidRDefault="00F701DE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Matter waves</w:t>
            </w:r>
            <w:r w:rsidR="00B90AE3">
              <w:rPr>
                <w:rFonts w:ascii="Calibri" w:hAnsi="Calibri"/>
                <w:sz w:val="20"/>
                <w:szCs w:val="20"/>
                <w:lang w:val="en-CA"/>
              </w:rPr>
              <w:t xml:space="preserve"> </w:t>
            </w:r>
          </w:p>
        </w:tc>
      </w:tr>
      <w:tr w:rsidR="00B90AE3" w:rsidRPr="00F478BF" w:rsidTr="004162A8">
        <w:trPr>
          <w:trHeight w:val="744"/>
        </w:trPr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B90AE3" w:rsidRPr="00DA6A94" w:rsidRDefault="00B90AE3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F701DE" w:rsidRDefault="00F701DE" w:rsidP="00F701DE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hAnsi="Georgia" w:cs="Times New Roman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 xml:space="preserve">Electron diffraction was demonstrated by Davisson and </w:t>
            </w:r>
            <w:proofErr w:type="spellStart"/>
            <w:r>
              <w:rPr>
                <w:rFonts w:ascii="Georgia" w:hAnsi="Georgia"/>
                <w:color w:val="000000"/>
                <w:sz w:val="20"/>
                <w:szCs w:val="20"/>
              </w:rPr>
              <w:t>Germer</w:t>
            </w:r>
            <w:proofErr w:type="spellEnd"/>
            <w:r>
              <w:rPr>
                <w:rFonts w:ascii="Georgia" w:hAnsi="Georgia"/>
                <w:color w:val="000000"/>
                <w:sz w:val="20"/>
                <w:szCs w:val="20"/>
              </w:rPr>
              <w:t xml:space="preserve"> and G. P. Thomson (son of J. J. Thomson).</w:t>
            </w:r>
          </w:p>
          <w:p w:rsidR="00F701DE" w:rsidRDefault="00F701DE" w:rsidP="00F701DE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Subsequently, diffraction for other matter waves such as atoms, neutrons and even molecules has been demonstrated.</w:t>
            </w:r>
          </w:p>
          <w:p w:rsidR="00F701DE" w:rsidRDefault="00F701DE" w:rsidP="00F701DE">
            <w:pPr>
              <w:numPr>
                <w:ilvl w:val="0"/>
                <w:numId w:val="6"/>
              </w:numPr>
              <w:shd w:val="clear" w:color="auto" w:fill="FFFFFF"/>
              <w:ind w:left="600" w:right="15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Atom interferometers can be constructed using standing waves of light as atomic mirrors and beam splitters</w:t>
            </w:r>
          </w:p>
          <w:p w:rsidR="00F701DE" w:rsidRDefault="00F701DE" w:rsidP="00F701DE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All matter can have wavelike properties.</w:t>
            </w:r>
          </w:p>
          <w:p w:rsidR="00F701DE" w:rsidRDefault="00F701DE" w:rsidP="00F701DE">
            <w:pPr>
              <w:numPr>
                <w:ilvl w:val="0"/>
                <w:numId w:val="7"/>
              </w:numPr>
              <w:shd w:val="clear" w:color="auto" w:fill="FFFFFF"/>
              <w:ind w:left="600" w:right="150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The electron microscope is based on the wave properties of electrons.]</w:t>
            </w:r>
          </w:p>
          <w:p w:rsidR="00B90AE3" w:rsidRPr="00F478BF" w:rsidRDefault="00B90AE3" w:rsidP="0087554D">
            <w:pPr>
              <w:shd w:val="clear" w:color="auto" w:fill="FFFFFF"/>
              <w:ind w:left="24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</w:p>
        </w:tc>
      </w:tr>
      <w:tr w:rsidR="00B90AE3" w:rsidRPr="00AF2771" w:rsidTr="004162A8">
        <w:trPr>
          <w:trHeight w:val="619"/>
        </w:trPr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B90AE3" w:rsidRDefault="00B90AE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90AE3" w:rsidRPr="00AF2771" w:rsidRDefault="0087554D" w:rsidP="0097249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752850" cy="1452138"/>
                  <wp:effectExtent l="0" t="0" r="0" b="0"/>
                  <wp:docPr id="8" name="Picture 8" descr="http://www.grandinetti.org/resources/Teaching/Chem121/Lectures/QuantumTheoryofMatter/DeBroglieCal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randinetti.org/resources/Teaching/Chem121/Lectures/QuantumTheoryofMatter/DeBroglieCal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146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E3" w:rsidRPr="00AF2771" w:rsidRDefault="00B90AE3" w:rsidP="00972491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B90AE3" w:rsidRPr="00784F15" w:rsidTr="004162A8"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B90AE3" w:rsidRDefault="00B90AE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90AE3" w:rsidRPr="00784F15" w:rsidRDefault="0087554D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897811" cy="2076450"/>
                  <wp:effectExtent l="0" t="0" r="7620" b="0"/>
                  <wp:docPr id="9" name="Picture 9" descr="http://www.mysearch.org.uk/website1/images/pictures/526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ysearch.org.uk/website1/images/pictures/526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014" cy="208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4ED1">
              <w:t xml:space="preserve"> </w:t>
            </w:r>
            <w:r w:rsidR="00804ED1">
              <w:rPr>
                <w:noProof/>
                <w:lang w:val="en-CA" w:eastAsia="en-CA"/>
              </w:rPr>
              <w:drawing>
                <wp:inline distT="0" distB="0" distL="0" distR="0">
                  <wp:extent cx="2449121" cy="1974970"/>
                  <wp:effectExtent l="0" t="0" r="8890" b="6350"/>
                  <wp:docPr id="13" name="Picture 13" descr="https://i.gyazo.com/d2f673442ee78d1b3d0b162b737069a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d2f673442ee78d1b3d0b162b737069a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539" cy="204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AE3" w:rsidRPr="00784F15" w:rsidTr="004162A8">
        <w:tc>
          <w:tcPr>
            <w:tcW w:w="2202" w:type="dxa"/>
          </w:tcPr>
          <w:p w:rsidR="00B90AE3" w:rsidRPr="00DA6A94" w:rsidRDefault="00B90AE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B90AE3" w:rsidRDefault="00B90AE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90AE3" w:rsidRPr="00784F15" w:rsidRDefault="00B90AE3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B90AE3" w:rsidRDefault="00B90AE3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B54456" w:rsidRPr="00EB3B56" w:rsidTr="004162A8">
        <w:trPr>
          <w:trHeight w:val="674"/>
        </w:trPr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54456" w:rsidRPr="00EB3B56" w:rsidRDefault="00B54456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B54456" w:rsidRPr="00EB3B56" w:rsidTr="004162A8"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54456" w:rsidRPr="009720D9" w:rsidRDefault="00034D8E" w:rsidP="00F9637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Heisenberg uncertainty principle</w:t>
            </w:r>
            <w:r w:rsidR="00B54456" w:rsidRPr="009720D9">
              <w:rPr>
                <w:rFonts w:eastAsiaTheme="minorEastAsia"/>
              </w:rPr>
              <w:t xml:space="preserve"> </w:t>
            </w:r>
          </w:p>
          <w:p w:rsidR="00B54456" w:rsidRPr="00EB3B56" w:rsidRDefault="00B54456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</w:p>
        </w:tc>
      </w:tr>
      <w:tr w:rsidR="00B54456" w:rsidRPr="00EB3B56" w:rsidTr="004162A8">
        <w:trPr>
          <w:trHeight w:val="619"/>
        </w:trPr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B54456" w:rsidRPr="00DA6A94" w:rsidRDefault="00B54456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B54456" w:rsidRPr="00EB3B56" w:rsidRDefault="00034D8E" w:rsidP="00F96374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 xml:space="preserve">Minimum uncertainty </w:t>
            </w:r>
          </w:p>
        </w:tc>
      </w:tr>
      <w:tr w:rsidR="00B54456" w:rsidRPr="00784F15" w:rsidTr="004162A8">
        <w:trPr>
          <w:trHeight w:val="744"/>
        </w:trPr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Description </w:t>
            </w:r>
          </w:p>
          <w:p w:rsidR="00B54456" w:rsidRPr="00DA6A94" w:rsidRDefault="00B54456" w:rsidP="00F96374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F478BF" w:rsidRPr="00F478BF" w:rsidRDefault="00F478BF" w:rsidP="00F478BF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Our knowledge of conjugate quantities is inherently uncertain.</w:t>
            </w:r>
          </w:p>
          <w:p w:rsidR="00B54456" w:rsidRPr="00F478BF" w:rsidRDefault="00F478BF" w:rsidP="00F478BF">
            <w:pPr>
              <w:numPr>
                <w:ilvl w:val="0"/>
                <w:numId w:val="8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No matter how good our measuring instruments are we cannot simultaneously know </w:t>
            </w:r>
            <w:r w:rsidR="00AA1867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x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and </w:t>
            </w:r>
            <w:r w:rsidRPr="00F478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p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or 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</w:rPr>
              <w:t>E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and </w:t>
            </w:r>
            <w:r w:rsidRPr="00F478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</w:rPr>
              <w:t>t</w:t>
            </w:r>
            <w:r w:rsidRPr="00F478BF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 with complete precision.</w:t>
            </w:r>
          </w:p>
        </w:tc>
      </w:tr>
      <w:tr w:rsidR="00B54456" w:rsidRPr="00AF2771" w:rsidTr="004162A8">
        <w:trPr>
          <w:trHeight w:val="619"/>
        </w:trPr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54456" w:rsidRPr="00BE372F" w:rsidRDefault="00B54456" w:rsidP="00F9637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  <w:shd w:val="clear" w:color="auto" w:fill="FFFFFF"/>
                </w:rPr>
                <m:t>Fourier relations.</m:t>
              </m:r>
            </m:oMath>
          </w:p>
          <w:p w:rsidR="00AA1867" w:rsidRPr="00AA1867" w:rsidRDefault="00AA1867" w:rsidP="00AA1867">
            <w:pPr>
              <w:pStyle w:val="ListParagraph"/>
              <w:numPr>
                <w:ilvl w:val="1"/>
                <w:numId w:val="5"/>
              </w:numPr>
              <w:rPr>
                <w:rStyle w:val="mn"/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ΔxΔk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AA1867" w:rsidRDefault="00AA1867" w:rsidP="00AA1867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ΔωΔt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AA1867" w:rsidRDefault="00AA1867" w:rsidP="00AA186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Heisenberg uncertainty principle</w:t>
            </w:r>
          </w:p>
          <w:p w:rsidR="00AA1867" w:rsidRPr="00AA1867" w:rsidRDefault="00AA1867" w:rsidP="00F96374">
            <w:pPr>
              <w:pStyle w:val="ListParagraph"/>
              <w:numPr>
                <w:ilvl w:val="1"/>
                <w:numId w:val="5"/>
              </w:numPr>
              <w:rPr>
                <w:rStyle w:val="mjxassistivemathml"/>
                <w:rFonts w:ascii="Cambria Math" w:eastAsiaTheme="minorEastAsia" w:hAnsi="Cambria Math"/>
                <w:sz w:val="20"/>
                <w:szCs w:val="20"/>
                <w:oMath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ΔpΔx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≥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AA1867" w:rsidRPr="002D0DC5" w:rsidRDefault="00AA1867" w:rsidP="002D0DC5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ΔEΔt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≥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B54456" w:rsidRDefault="00742847" w:rsidP="00F96374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For Gaussian functions</w:t>
            </w:r>
          </w:p>
          <w:p w:rsidR="00742847" w:rsidRPr="00742847" w:rsidRDefault="00742847" w:rsidP="00F96374">
            <w:pPr>
              <w:pStyle w:val="ListParagraph"/>
              <w:numPr>
                <w:ilvl w:val="1"/>
                <w:numId w:val="5"/>
              </w:numPr>
              <w:rPr>
                <w:rStyle w:val="mtext"/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ΔpΔx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742847" w:rsidRPr="00FB1DF6" w:rsidRDefault="00742847" w:rsidP="00FB1DF6">
            <w:pPr>
              <w:pStyle w:val="ListParagraph"/>
              <w:numPr>
                <w:ilvl w:val="1"/>
                <w:numId w:val="5"/>
              </w:numPr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ΔEΔt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m:t>=</m:t>
              </m:r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ℏ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bdr w:val="none" w:sz="0" w:space="0" w:color="auto" w:frame="1"/>
                      <w:shd w:val="clear" w:color="auto" w:fill="FFFFFF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15"/>
                      <w:szCs w:val="15"/>
                      <w:bdr w:val="none" w:sz="0" w:space="0" w:color="auto" w:frame="1"/>
                      <w:shd w:val="clear" w:color="auto" w:fill="FFFFFF"/>
                    </w:rPr>
                    <m:t>2</m:t>
                  </m:r>
                </m:den>
              </m:f>
            </m:oMath>
          </w:p>
          <w:p w:rsidR="00B54456" w:rsidRPr="00AF2771" w:rsidRDefault="00B54456" w:rsidP="00F96374">
            <w:pPr>
              <w:rPr>
                <w:rFonts w:eastAsiaTheme="minorEastAsia"/>
                <w:sz w:val="20"/>
                <w:szCs w:val="20"/>
              </w:rPr>
            </w:pPr>
          </w:p>
          <w:p w:rsidR="00B54456" w:rsidRPr="00AF2771" w:rsidRDefault="00B54456" w:rsidP="00F96374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B54456" w:rsidRPr="00784F15" w:rsidTr="004162A8"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54456" w:rsidRPr="00784F15" w:rsidRDefault="00DB7356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4066124" cy="1941051"/>
                  <wp:effectExtent l="0" t="0" r="0" b="2540"/>
                  <wp:docPr id="10" name="Picture 10" descr="http://www.electrical4u.com/addpost/images/precisely%20determined%20momentum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lectrical4u.com/addpost/images/precisely%20determined%20momentum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8148" cy="19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456" w:rsidRPr="00784F15" w:rsidTr="004162A8">
        <w:tc>
          <w:tcPr>
            <w:tcW w:w="2202" w:type="dxa"/>
          </w:tcPr>
          <w:p w:rsidR="00B54456" w:rsidRPr="00DA6A94" w:rsidRDefault="00B54456" w:rsidP="00F96374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B54456" w:rsidRDefault="00B54456" w:rsidP="00F96374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B54456" w:rsidRPr="00784F15" w:rsidRDefault="00B54456" w:rsidP="00F96374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B54456" w:rsidRDefault="00B54456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DA4322" w:rsidRPr="00EB3B56" w:rsidTr="00972491">
        <w:trPr>
          <w:trHeight w:val="674"/>
        </w:trPr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DA4322" w:rsidRDefault="00DA4322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A4322" w:rsidRPr="00EB3B56" w:rsidRDefault="00DA4322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DA4322" w:rsidRPr="00EB3B56" w:rsidTr="00972491"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DA4322" w:rsidRDefault="00DA4322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A4322" w:rsidRPr="00EB3B56" w:rsidRDefault="00B92AA2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B92AA2">
              <w:rPr>
                <w:rFonts w:ascii="Calibri" w:hAnsi="Calibri"/>
                <w:sz w:val="20"/>
                <w:szCs w:val="20"/>
                <w:lang w:val="en-CA"/>
              </w:rPr>
              <w:t>Schrödinger's Equation</w:t>
            </w:r>
          </w:p>
        </w:tc>
      </w:tr>
      <w:tr w:rsidR="00DA4322" w:rsidRPr="00463B39" w:rsidTr="00972491">
        <w:trPr>
          <w:trHeight w:val="619"/>
        </w:trPr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DA4322" w:rsidRPr="00DA6A94" w:rsidRDefault="00DA4322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DA4322" w:rsidRPr="00463B39" w:rsidRDefault="00F90A65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eastAsia="Times New Roman" w:cs="Arial"/>
                <w:sz w:val="22"/>
                <w:szCs w:val="27"/>
              </w:rPr>
              <w:t>Time-</w:t>
            </w:r>
            <w:r w:rsidR="00002EFA">
              <w:rPr>
                <w:rFonts w:eastAsia="Times New Roman" w:cs="Arial"/>
                <w:sz w:val="22"/>
                <w:szCs w:val="27"/>
              </w:rPr>
              <w:t>Dependent</w:t>
            </w:r>
            <w:r>
              <w:rPr>
                <w:rFonts w:eastAsia="Times New Roman" w:cs="Arial"/>
                <w:sz w:val="22"/>
                <w:szCs w:val="27"/>
              </w:rPr>
              <w:t xml:space="preserve"> Equation</w:t>
            </w:r>
          </w:p>
        </w:tc>
      </w:tr>
      <w:tr w:rsidR="00DA4322" w:rsidRPr="00420265" w:rsidTr="00972491">
        <w:trPr>
          <w:trHeight w:val="744"/>
        </w:trPr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DA4322" w:rsidRPr="00DA6A94" w:rsidRDefault="00DA4322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7B6EE7" w:rsidRDefault="0035781D" w:rsidP="007B6EE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75" w:after="300"/>
              <w:ind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The wave function</w:t>
            </w:r>
          </w:p>
          <w:p w:rsidR="007B6EE7" w:rsidRDefault="0035781D" w:rsidP="007B6EE7">
            <w:pPr>
              <w:pStyle w:val="ListParagraph"/>
              <w:numPr>
                <w:ilvl w:val="1"/>
                <w:numId w:val="10"/>
              </w:numPr>
              <w:shd w:val="clear" w:color="auto" w:fill="FFFFFF"/>
              <w:spacing w:before="75" w:after="300"/>
              <w:ind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The state of a physical system is</w:t>
            </w: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represented by a wave function </w:t>
            </w: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which contains all the informat</w:t>
            </w: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ion that can be known about the system.</w:t>
            </w:r>
          </w:p>
          <w:p w:rsidR="00DA4322" w:rsidRDefault="0035781D" w:rsidP="007B6EE7">
            <w:pPr>
              <w:pStyle w:val="ListParagraph"/>
              <w:numPr>
                <w:ilvl w:val="1"/>
                <w:numId w:val="10"/>
              </w:numPr>
              <w:shd w:val="clear" w:color="auto" w:fill="FFFFFF"/>
              <w:spacing w:before="75" w:after="300"/>
              <w:ind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The wave function is in g</w:t>
            </w: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eneral complex (it has real and</w:t>
            </w:r>
            <w:r w:rsidR="00426F3B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 xml:space="preserve"> </w:t>
            </w:r>
            <w:r w:rsidRPr="007B6EE7"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  <w:t>imaginary parts)</w:t>
            </w:r>
          </w:p>
          <w:p w:rsidR="002504CC" w:rsidRPr="007B6EE7" w:rsidRDefault="003F5927" w:rsidP="002504C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75" w:after="300"/>
              <w:ind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The wave function of a particle undergoing a force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jxassistivemathml"/>
                <w:rFonts w:ascii="Georgia" w:hAnsi="Georg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F(x)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is the solution to the Schrödinger equation:</w:t>
            </w:r>
          </w:p>
        </w:tc>
      </w:tr>
      <w:tr w:rsidR="00DA4322" w:rsidRPr="00AF2771" w:rsidTr="00972491">
        <w:trPr>
          <w:trHeight w:val="619"/>
        </w:trPr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Formula </w:t>
            </w:r>
          </w:p>
          <w:p w:rsidR="00DA4322" w:rsidRDefault="00DA4322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A4322" w:rsidRPr="00AF2771" w:rsidRDefault="002504CC" w:rsidP="0097249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4287616" cy="2873665"/>
                  <wp:effectExtent l="0" t="0" r="0" b="3175"/>
                  <wp:docPr id="15" name="Picture 15" descr="https://i.gyazo.com/5f7b78b0a6528bbc0c5baa6d0aaf6b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.gyazo.com/5f7b78b0a6528bbc0c5baa6d0aaf6b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825" cy="288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0BF2" w:rsidRDefault="00580BF2" w:rsidP="00972491">
            <w:pPr>
              <w:pStyle w:val="ListParagraph"/>
              <w:rPr>
                <w:rStyle w:val="mi"/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w:r>
              <w:rPr>
                <w:rStyle w:val="mjxassistivemathml"/>
                <w:rFonts w:ascii="Georgia" w:hAnsi="Georgia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U(x)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is the potential energy associated with the force:</w:t>
            </w:r>
          </w:p>
          <w:p w:rsidR="00DA4322" w:rsidRPr="00FB7870" w:rsidRDefault="00FB7870" w:rsidP="00972491">
            <w:pPr>
              <w:pStyle w:val="ListParagraph"/>
              <w:rPr>
                <w:rStyle w:val="mi"/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5"/>
                    <w:szCs w:val="25"/>
                    <w:bdr w:val="none" w:sz="0" w:space="0" w:color="auto" w:frame="1"/>
                  </w:rPr>
                  <m:t>F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5"/>
                    <w:szCs w:val="25"/>
                    <w:bdr w:val="none" w:sz="0" w:space="0" w:color="auto" w:frame="1"/>
                  </w:rPr>
                  <m:t>=-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25"/>
                        <w:szCs w:val="25"/>
                        <w:bdr w:val="none" w:sz="0" w:space="0" w:color="auto" w:frame="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5"/>
                        <w:szCs w:val="25"/>
                        <w:bdr w:val="none" w:sz="0" w:space="0" w:color="auto" w:frame="1"/>
                      </w:rPr>
                      <m:t>∂U</m:t>
                    </m: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25"/>
                        <w:szCs w:val="25"/>
                        <w:bdr w:val="none" w:sz="0" w:space="0" w:color="auto" w:frame="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5"/>
                        <w:szCs w:val="25"/>
                        <w:bdr w:val="none" w:sz="0" w:space="0" w:color="auto" w:frame="1"/>
                      </w:rPr>
                      <m:t>∂x</m:t>
                    </m:r>
                  </m:den>
                </m:f>
              </m:oMath>
            </m:oMathPara>
          </w:p>
          <w:p w:rsidR="00FB7870" w:rsidRPr="00FB7870" w:rsidRDefault="00FB7870" w:rsidP="00972491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DA4322" w:rsidRPr="00784F15" w:rsidTr="00972491"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DA4322" w:rsidRDefault="00DA4322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A4322" w:rsidRPr="00784F15" w:rsidRDefault="00DA4322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DA4322" w:rsidRPr="00784F15" w:rsidTr="00972491">
        <w:tc>
          <w:tcPr>
            <w:tcW w:w="2202" w:type="dxa"/>
          </w:tcPr>
          <w:p w:rsidR="00DA4322" w:rsidRPr="00DA6A94" w:rsidRDefault="00DA4322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DA4322" w:rsidRDefault="00DA4322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A4322" w:rsidRPr="00784F15" w:rsidRDefault="00DA4322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DA4322" w:rsidRDefault="00DA4322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074BEB" w:rsidRPr="00EB3B56" w:rsidTr="00972491">
        <w:trPr>
          <w:trHeight w:val="674"/>
        </w:trPr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074BEB" w:rsidRDefault="00074BEB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074BEB" w:rsidRPr="00EB3B56" w:rsidRDefault="00074BEB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074BEB" w:rsidRPr="00EB3B56" w:rsidTr="00972491"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074BEB" w:rsidRDefault="00074BEB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074BEB" w:rsidRPr="00EB3B56" w:rsidRDefault="00074BEB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B92AA2">
              <w:rPr>
                <w:rFonts w:ascii="Calibri" w:hAnsi="Calibri"/>
                <w:sz w:val="20"/>
                <w:szCs w:val="20"/>
                <w:lang w:val="en-CA"/>
              </w:rPr>
              <w:t>Schrödinger's Equation</w:t>
            </w:r>
          </w:p>
        </w:tc>
      </w:tr>
      <w:tr w:rsidR="00074BEB" w:rsidRPr="00463B39" w:rsidTr="00972491">
        <w:trPr>
          <w:trHeight w:val="619"/>
        </w:trPr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074BEB" w:rsidRPr="00DA6A94" w:rsidRDefault="00074BEB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074BEB" w:rsidRPr="00463B39" w:rsidRDefault="005C1F81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5C1F81">
              <w:rPr>
                <w:rFonts w:eastAsia="Times New Roman" w:cs="Arial"/>
                <w:sz w:val="22"/>
                <w:szCs w:val="27"/>
              </w:rPr>
              <w:t>Separation of variables</w:t>
            </w:r>
          </w:p>
        </w:tc>
      </w:tr>
      <w:tr w:rsidR="00074BEB" w:rsidRPr="00420265" w:rsidTr="00972491">
        <w:trPr>
          <w:trHeight w:val="744"/>
        </w:trPr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074BEB" w:rsidRPr="00DA6A94" w:rsidRDefault="00074BEB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074BEB" w:rsidRPr="00420265" w:rsidRDefault="00521A28" w:rsidP="00521A28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Since</w:t>
            </w:r>
            <w:r>
              <w:rPr>
                <w:rStyle w:val="apple-converted-space"/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U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mo"/>
                <w:rFonts w:ascii="MathJax_Main" w:hAnsi="MathJax_Main"/>
              </w:rPr>
              <w:t>)</w:t>
            </w: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does not depend on time, solutions can be written in separable form as a part that is only position dependent and a part that is only time dependent:</w:t>
            </w:r>
          </w:p>
        </w:tc>
      </w:tr>
      <w:tr w:rsidR="00074BEB" w:rsidRPr="00AF2771" w:rsidTr="00972491">
        <w:trPr>
          <w:trHeight w:val="619"/>
        </w:trPr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074BEB" w:rsidRDefault="00074BEB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074BEB" w:rsidRPr="00FB1DF6" w:rsidRDefault="006112EC" w:rsidP="00972491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Style w:val="mi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Ψ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t</w:t>
            </w:r>
            <w:proofErr w:type="spellEnd"/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)=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ϕ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χ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mi"/>
                <w:rFonts w:ascii="MathJax_Math-italic" w:hAnsi="MathJax_Math-italic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t</w:t>
            </w:r>
            <w:r>
              <w:rPr>
                <w:rStyle w:val="mo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)</w:t>
            </w:r>
          </w:p>
          <w:p w:rsidR="006112EC" w:rsidRPr="00CB08C0" w:rsidRDefault="00CB08C0" w:rsidP="00972491">
            <w:pPr>
              <w:pStyle w:val="ListParagraph"/>
              <w:numPr>
                <w:ilvl w:val="0"/>
                <w:numId w:val="9"/>
              </w:numPr>
              <w:rPr>
                <w:rStyle w:val="mo"/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m:oMath>
              <m:f>
                <m:fPr>
                  <m:ctrl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ℏ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ϕ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∂tχ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t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=-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7"/>
                      <w:szCs w:val="17"/>
                      <w:bdr w:val="none" w:sz="0" w:space="0" w:color="auto" w:frame="1"/>
                    </w:rPr>
                  </m:ctrlPr>
                </m:fPr>
                <m:num>
                  <m:f>
                    <m:fPr>
                      <m:ctrl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χ</m:t>
                      </m:r>
                      <m:d>
                        <m:dPr>
                          <m:ctrlP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Style w:val="mi"/>
                              <w:rFonts w:ascii="Cambria Math" w:hAnsi="Cambria Math" w:cs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 w:cs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  <m:t>ℏ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mn"/>
                              <w:rFonts w:ascii="Cambria Math" w:hAnsi="Cambria Math"/>
                              <w:color w:val="000000"/>
                              <w:sz w:val="17"/>
                              <w:szCs w:val="17"/>
                              <w:bdr w:val="none" w:sz="0" w:space="0" w:color="auto" w:frame="1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</m:t>
                  </m:r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ϕ</m:t>
                      </m:r>
                      <m:d>
                        <m:dPr>
                          <m:ctrlPr>
                            <w:rPr>
                              <w:rStyle w:val="mo"/>
                              <w:rFonts w:ascii="Cambria Math" w:hAnsi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mi"/>
                              <w:rFonts w:ascii="Cambria Math" w:hAnsi="Cambria Math"/>
                              <w:color w:val="000000"/>
                              <w:sz w:val="25"/>
                              <w:szCs w:val="25"/>
                              <w:bdr w:val="none" w:sz="0" w:space="0" w:color="auto" w:frame="1"/>
                            </w:rPr>
                            <m:t>x</m:t>
                          </m:r>
                        </m:e>
                      </m:d>
                    </m:sup>
                  </m:sSup>
                </m:den>
              </m:f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+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U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ϕ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χ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t</m:t>
                  </m:r>
                </m:e>
              </m:d>
            </m:oMath>
          </w:p>
          <w:p w:rsidR="00CB08C0" w:rsidRDefault="00CB08C0" w:rsidP="00CB08C0">
            <w:pPr>
              <w:pStyle w:val="ListParagraph"/>
              <w:numPr>
                <w:ilvl w:val="0"/>
                <w:numId w:val="9"/>
              </w:numPr>
              <w:rPr>
                <w:rStyle w:val="mo"/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m:oMath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ℏ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χ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t</m:t>
                      </m:r>
                    </m:e>
                  </m:d>
                </m:den>
              </m:f>
              <m:f>
                <m:fPr>
                  <m:ctrl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χ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=-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ϕ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x</m:t>
                      </m:r>
                    </m:e>
                  </m:d>
                </m:den>
              </m:f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7"/>
                      <w:szCs w:val="17"/>
                      <w:bdr w:val="none" w:sz="0" w:space="0" w:color="auto" w:frame="1"/>
                    </w:rPr>
                  </m:ctrlPr>
                </m:fPr>
                <m:num>
                  <m:sSup>
                    <m:sSupPr>
                      <m:ctrlPr>
                        <w:rPr>
                          <w:rStyle w:val="mi"/>
                          <w:rFonts w:ascii="Cambria Math" w:hAnsi="Cambria Math" w:cs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m</m:t>
                  </m:r>
                </m:den>
              </m:f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7"/>
                      <w:szCs w:val="17"/>
                      <w:bdr w:val="none" w:sz="0" w:space="0" w:color="auto" w:frame="1"/>
                    </w:rPr>
                  </m:ctrlPr>
                </m:fPr>
                <m:num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∂</m:t>
                  </m:r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x</m:t>
                      </m:r>
                    </m:e>
                    <m:sup>
                      <m:r>
                        <w:rPr>
                          <w:rStyle w:val="mn"/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 xml:space="preserve"> 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ϕ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(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)+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U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(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)</m:t>
              </m:r>
            </m:oMath>
          </w:p>
          <w:p w:rsidR="004760BF" w:rsidRDefault="004760BF" w:rsidP="004760BF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</w:p>
          <w:p w:rsidR="004760BF" w:rsidRPr="004760BF" w:rsidRDefault="004760BF" w:rsidP="004760BF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lastRenderedPageBreak/>
              <w:t>Left hand side (LHS) is a function of t alone. Right hand side (RHS) is a function of </w:t>
            </w:r>
            <w:r w:rsidRPr="004760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x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alone.</w:t>
            </w:r>
          </w:p>
          <w:p w:rsidR="004760BF" w:rsidRPr="004760BF" w:rsidRDefault="004760BF" w:rsidP="004760BF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LHS=RHS only if LHS = E and RHS = </w:t>
            </w:r>
            <w:r w:rsidRPr="004760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E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E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(</w:t>
            </w:r>
            <w:r w:rsidRPr="004760B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E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E</w:t>
            </w:r>
            <w:r w:rsidRPr="004760B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is a constant).</w:t>
            </w:r>
          </w:p>
          <w:p w:rsidR="004760BF" w:rsidRPr="004760BF" w:rsidRDefault="004760BF" w:rsidP="00CB08C0">
            <w:pPr>
              <w:pStyle w:val="ListParagraph"/>
              <w:numPr>
                <w:ilvl w:val="0"/>
                <w:numId w:val="9"/>
              </w:numPr>
              <w:rPr>
                <w:rStyle w:val="mi"/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m:oMath>
              <m:f>
                <m:fPr>
                  <m:ctrl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 w:cs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ℏ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χ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t</m:t>
                      </m:r>
                    </m:e>
                  </m:d>
                </m:den>
              </m:f>
              <m:f>
                <m:fPr>
                  <m:ctrl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χ</m:t>
              </m:r>
              <m:d>
                <m:dP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=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E</m:t>
              </m:r>
            </m:oMath>
          </w:p>
          <w:p w:rsidR="00CB08C0" w:rsidRPr="00CB08C0" w:rsidRDefault="004760BF" w:rsidP="00CB08C0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color w:val="000000"/>
                <w:sz w:val="25"/>
                <w:szCs w:val="25"/>
                <w:bdr w:val="none" w:sz="0" w:space="0" w:color="auto" w:frame="1"/>
              </w:rPr>
            </w:pPr>
            <m:oMath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-</m:t>
              </m:r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ϕ</m:t>
                  </m:r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x</m:t>
                      </m:r>
                    </m:e>
                  </m:d>
                </m:den>
              </m:f>
              <m:f>
                <m:fPr>
                  <m:ctrlPr>
                    <w:rPr>
                      <w:rStyle w:val="mn"/>
                      <w:rFonts w:ascii="Cambria Math" w:hAnsi="Cambria Math"/>
                      <w:color w:val="000000"/>
                      <w:sz w:val="17"/>
                      <w:szCs w:val="17"/>
                      <w:bdr w:val="none" w:sz="0" w:space="0" w:color="auto" w:frame="1"/>
                    </w:rPr>
                  </m:ctrlPr>
                </m:fPr>
                <m:num>
                  <m:sSup>
                    <m:sSupPr>
                      <m:ctrlPr>
                        <w:rPr>
                          <w:rStyle w:val="mi"/>
                          <w:rFonts w:ascii="Cambria Math" w:hAnsi="Cambria Math" w:cs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 w:cs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mn"/>
                      <w:rFonts w:ascii="Cambria Math" w:hAnsi="Cambria Math"/>
                      <w:i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  <m:t>m</m:t>
                  </m:r>
                </m:den>
              </m:f>
              <m:f>
                <m:fPr>
                  <m:ctrlPr>
                    <w:rPr>
                      <w:rStyle w:val="mi"/>
                      <w:rFonts w:ascii="Cambria Math" w:hAnsi="Cambria Math"/>
                      <w:color w:val="000000"/>
                      <w:sz w:val="25"/>
                      <w:szCs w:val="25"/>
                      <w:bdr w:val="none" w:sz="0" w:space="0" w:color="auto" w:frame="1"/>
                    </w:rPr>
                  </m:ctrlPr>
                </m:fPr>
                <m:num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color w:val="000000"/>
                          <w:sz w:val="17"/>
                          <w:szCs w:val="17"/>
                          <w:bdr w:val="none" w:sz="0" w:space="0" w:color="auto" w:frame="1"/>
                        </w:rPr>
                        <m:t>2</m:t>
                      </m:r>
                    </m:sup>
                  </m:sSup>
                  <m:ctrlPr>
                    <w:rPr>
                      <w:rStyle w:val="mn"/>
                      <w:rFonts w:ascii="Cambria Math" w:hAnsi="Cambria Math"/>
                      <w:i/>
                      <w:color w:val="000000"/>
                      <w:sz w:val="17"/>
                      <w:szCs w:val="17"/>
                      <w:bdr w:val="none" w:sz="0" w:space="0" w:color="auto" w:frame="1"/>
                    </w:rPr>
                  </m:ctrlPr>
                </m:num>
                <m:den>
                  <m:sSup>
                    <m:sSupPr>
                      <m:ctrl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dx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mi"/>
                          <w:rFonts w:ascii="Cambria Math" w:hAnsi="Cambria Math"/>
                          <w:color w:val="000000"/>
                          <w:sz w:val="25"/>
                          <w:szCs w:val="25"/>
                          <w:bdr w:val="none" w:sz="0" w:space="0" w:color="auto" w:frame="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ϕ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(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)+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U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(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)=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000000"/>
                  <w:sz w:val="25"/>
                  <w:szCs w:val="25"/>
                  <w:bdr w:val="none" w:sz="0" w:space="0" w:color="auto" w:frame="1"/>
                </w:rPr>
                <m:t>E</m:t>
              </m:r>
            </m:oMath>
          </w:p>
          <w:p w:rsidR="004760BF" w:rsidRDefault="007E07FB" w:rsidP="007E07FB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7E07FB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Solutions for the time-dependent equation:</w:t>
            </w:r>
          </w:p>
          <w:p w:rsidR="007E07FB" w:rsidRPr="00843977" w:rsidRDefault="007E07FB" w:rsidP="007E07FB">
            <w:pPr>
              <w:shd w:val="clear" w:color="auto" w:fill="FFFFFF"/>
              <w:spacing w:before="75" w:after="300" w:line="360" w:lineRule="atLeast"/>
              <w:ind w:left="150" w:right="300"/>
              <w:rPr>
                <w:rStyle w:val="mo"/>
                <w:rFonts w:ascii="Georgia" w:eastAsia="Times New Roman" w:hAnsi="Georgia" w:cs="Times New Roman"/>
                <w:color w:val="000000"/>
                <w:sz w:val="28"/>
                <w:szCs w:val="22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ℏ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</m:t>
                    </m:r>
                    <m:ctrlPr>
                      <w:rPr>
                        <w:rStyle w:val="mi"/>
                        <w:rFonts w:ascii="Cambria Math" w:hAnsi="Cambria Math" w:cs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18"/>
                    <w:szCs w:val="15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χ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)=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Eχ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  <w:p w:rsidR="007E07FB" w:rsidRPr="00843977" w:rsidRDefault="007E07FB" w:rsidP="007E07FB">
            <w:pPr>
              <w:shd w:val="clear" w:color="auto" w:fill="FFFFFF"/>
              <w:spacing w:before="75" w:after="300" w:line="360" w:lineRule="atLeast"/>
              <w:ind w:left="150" w:right="300"/>
              <w:rPr>
                <w:rStyle w:val="mi"/>
                <w:rFonts w:ascii="Georgia" w:eastAsia="Times New Roman" w:hAnsi="Georgia" w:cs="Times New Roman"/>
                <w:color w:val="000000"/>
                <w:sz w:val="18"/>
                <w:szCs w:val="15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χ</m:t>
                </m:r>
                <m:d>
                  <m:dP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2"/>
                        <w:bdr w:val="none" w:sz="0" w:space="0" w:color="auto" w:frame="1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2"/>
                        <w:bdr w:val="none" w:sz="0" w:space="0" w:color="auto" w:frame="1"/>
                        <w:shd w:val="clear" w:color="auto" w:fill="FFFFFF"/>
                      </w:rPr>
                      <m:t>e</m:t>
                    </m: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iωt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0"/>
                    <w:shd w:val="clear" w:color="auto" w:fill="FFFFFF"/>
                  </w:rPr>
                  <m:t>,</m:t>
                </m:r>
                <m:r>
                  <m:rPr>
                    <m:sty m:val="b"/>
                  </m:rPr>
                  <w:rPr>
                    <w:rStyle w:val="apple-converted-space"/>
                    <w:rFonts w:ascii="Cambria Math" w:hAnsi="Cambria Math"/>
                    <w:color w:val="000000"/>
                    <w:szCs w:val="20"/>
                    <w:shd w:val="clear" w:color="auto" w:fill="FFFFFF"/>
                  </w:rPr>
                  <m:t> 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ℏ</m:t>
                    </m:r>
                  </m:den>
                </m:f>
              </m:oMath>
            </m:oMathPara>
          </w:p>
          <w:p w:rsidR="00AF7827" w:rsidRPr="00BC685E" w:rsidRDefault="00BC685E" w:rsidP="007E07FB">
            <w:pPr>
              <w:shd w:val="clear" w:color="auto" w:fill="FFFFFF"/>
              <w:spacing w:before="75" w:after="300" w:line="360" w:lineRule="atLeast"/>
              <w:ind w:left="150" w:right="300"/>
              <w:rPr>
                <w:rStyle w:val="mi"/>
                <w:rFonts w:ascii="Georgia" w:eastAsia="Times New Roman" w:hAnsi="Georgia" w:cs="Times New Roman"/>
                <w:color w:val="000000"/>
                <w:sz w:val="20"/>
                <w:szCs w:val="15"/>
                <w:bdr w:val="none" w:sz="0" w:space="0" w:color="auto" w:frame="1"/>
                <w:shd w:val="clear" w:color="auto" w:fill="FFFFFF"/>
              </w:rPr>
            </w:pPr>
            <w:r>
              <w:rPr>
                <w:rStyle w:val="mi"/>
                <w:rFonts w:ascii="Georgia" w:eastAsia="Times New Roman" w:hAnsi="Georgia" w:cs="Times New Roman"/>
                <w:color w:val="000000"/>
                <w:sz w:val="20"/>
                <w:szCs w:val="15"/>
                <w:bdr w:val="none" w:sz="0" w:space="0" w:color="auto" w:frame="1"/>
                <w:shd w:val="clear" w:color="auto" w:fill="FFFFFF"/>
              </w:rPr>
              <w:t>Check:</w:t>
            </w:r>
          </w:p>
          <w:p w:rsidR="00AF7827" w:rsidRPr="007E07FB" w:rsidRDefault="00AF7827" w:rsidP="00AF7827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m:oMathPara>
              <m:oMath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χ</m:t>
                </m:r>
                <m:d>
                  <m:dP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2"/>
                        <w:bdr w:val="none" w:sz="0" w:space="0" w:color="auto" w:frame="1"/>
                        <w:shd w:val="clear" w:color="auto" w:fill="FFFFFF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iE</m:t>
                    </m: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 w:cs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ℏ</m:t>
                    </m:r>
                  </m:den>
                </m:f>
                <m:sSup>
                  <m:sSup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2"/>
                        <w:bdr w:val="none" w:sz="0" w:space="0" w:color="auto" w:frame="1"/>
                        <w:shd w:val="clear" w:color="auto" w:fill="FFFF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i"/>
                            <w:rFonts w:ascii="Cambria Math" w:hAnsi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  <m:ctrlPr>
                          <w:rPr>
                            <w:rStyle w:val="mo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  <m:t>ℏ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Et</m:t>
                    </m:r>
                  </m:sup>
                </m:sSup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→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 w:cs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ℏ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</m:t>
                    </m:r>
                    <m:ctrlPr>
                      <w:rPr>
                        <w:rStyle w:val="mi"/>
                        <w:rFonts w:ascii="Cambria Math" w:hAnsi="Cambria Math" w:cs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χ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)=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8"/>
                        <w:szCs w:val="22"/>
                        <w:bdr w:val="none" w:sz="0" w:space="0" w:color="auto" w:frame="1"/>
                        <w:shd w:val="clear" w:color="auto" w:fill="FFFFFF"/>
                      </w:rPr>
                      <m:t>Ee</m:t>
                    </m:r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Style w:val="mi"/>
                            <w:rFonts w:ascii="Cambria Math" w:hAnsi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  <m:t>i</m:t>
                        </m:r>
                        <m:ctrlPr>
                          <w:rPr>
                            <w:rStyle w:val="mo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  <m:t>ℏ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Et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Eχ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</w:tc>
      </w:tr>
      <w:tr w:rsidR="00074BEB" w:rsidRPr="00784F15" w:rsidTr="00972491"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074BEB" w:rsidRDefault="00074BEB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074BEB" w:rsidRPr="00784F15" w:rsidRDefault="00074BEB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074BEB" w:rsidRPr="00784F15" w:rsidTr="00972491">
        <w:tc>
          <w:tcPr>
            <w:tcW w:w="2202" w:type="dxa"/>
          </w:tcPr>
          <w:p w:rsidR="00074BEB" w:rsidRPr="00DA6A94" w:rsidRDefault="00074BEB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074BEB" w:rsidRDefault="00074BEB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074BEB" w:rsidRPr="00784F15" w:rsidRDefault="00074BEB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074BEB" w:rsidRDefault="00074BEB" w:rsidP="0014432A">
      <w:pPr>
        <w:rPr>
          <w:rFonts w:eastAsiaTheme="minorEastAsia"/>
        </w:rPr>
      </w:pPr>
    </w:p>
    <w:p w:rsidR="00074BEB" w:rsidRDefault="00074BEB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74416C" w:rsidRPr="00EB3B56" w:rsidTr="00972491">
        <w:trPr>
          <w:trHeight w:val="674"/>
        </w:trPr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74416C" w:rsidRDefault="0074416C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74416C" w:rsidRPr="00EB3B56" w:rsidRDefault="0074416C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74416C" w:rsidRPr="00EB3B56" w:rsidTr="00972491"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74416C" w:rsidRDefault="0074416C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74416C" w:rsidRPr="00EB3B56" w:rsidRDefault="0074416C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B92AA2">
              <w:rPr>
                <w:rFonts w:ascii="Calibri" w:hAnsi="Calibri"/>
                <w:sz w:val="20"/>
                <w:szCs w:val="20"/>
                <w:lang w:val="en-CA"/>
              </w:rPr>
              <w:t>Schrödinger's Equation</w:t>
            </w:r>
          </w:p>
        </w:tc>
      </w:tr>
      <w:tr w:rsidR="0074416C" w:rsidRPr="00463B39" w:rsidTr="00972491">
        <w:trPr>
          <w:trHeight w:val="619"/>
        </w:trPr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74416C" w:rsidRPr="00DA6A94" w:rsidRDefault="0074416C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74416C" w:rsidRPr="00463B39" w:rsidRDefault="0074416C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eastAsia="Times New Roman" w:cs="Arial"/>
                <w:sz w:val="22"/>
                <w:szCs w:val="27"/>
              </w:rPr>
              <w:t>Time-</w:t>
            </w:r>
            <w:proofErr w:type="spellStart"/>
            <w:r>
              <w:rPr>
                <w:rFonts w:eastAsia="Times New Roman" w:cs="Arial"/>
                <w:sz w:val="22"/>
                <w:szCs w:val="27"/>
              </w:rPr>
              <w:t>ind</w:t>
            </w:r>
            <w:r>
              <w:rPr>
                <w:rFonts w:eastAsia="Times New Roman" w:cs="Arial"/>
                <w:sz w:val="22"/>
                <w:szCs w:val="27"/>
              </w:rPr>
              <w:t>ependant</w:t>
            </w:r>
            <w:proofErr w:type="spellEnd"/>
            <w:r>
              <w:rPr>
                <w:rFonts w:eastAsia="Times New Roman" w:cs="Arial"/>
                <w:sz w:val="22"/>
                <w:szCs w:val="27"/>
              </w:rPr>
              <w:t xml:space="preserve"> Equation</w:t>
            </w:r>
          </w:p>
        </w:tc>
      </w:tr>
      <w:tr w:rsidR="0074416C" w:rsidRPr="00420265" w:rsidTr="00972491">
        <w:trPr>
          <w:trHeight w:val="744"/>
        </w:trPr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74416C" w:rsidRPr="00DA6A94" w:rsidRDefault="0074416C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74416C" w:rsidRPr="00420265" w:rsidRDefault="007372F6" w:rsidP="00972491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  <w:shd w:val="clear" w:color="auto" w:fill="FFFFFF"/>
              </w:rPr>
              <w:t>This equation is not always easy to solve analytically, but can be solved numerically on a computer. However we can analytically solve some special cases….</w:t>
            </w:r>
          </w:p>
        </w:tc>
      </w:tr>
      <w:tr w:rsidR="0074416C" w:rsidRPr="00AF2771" w:rsidTr="00972491">
        <w:trPr>
          <w:trHeight w:val="619"/>
        </w:trPr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74416C" w:rsidRDefault="0074416C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74416C" w:rsidRPr="00843977" w:rsidRDefault="00CA234F" w:rsidP="00972491">
            <w:pPr>
              <w:rPr>
                <w:rFonts w:eastAsiaTheme="minorEastAsia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Style w:val="mn"/>
                        <w:rFonts w:ascii="Cambria Math" w:hAnsi="Cambria Math"/>
                        <w:color w:val="000000"/>
                        <w:sz w:val="16"/>
                        <w:szCs w:val="12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mi"/>
                            <w:rFonts w:ascii="Cambria Math" w:hAnsi="Cambria Math" w:cs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 w:cs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ℏ</m:t>
                        </m:r>
                        <m:ctrlPr>
                          <w:rPr>
                            <w:rStyle w:val="mo"/>
                            <w:rFonts w:ascii="Cambria Math" w:hAnsi="Cambria Math"/>
                            <w:color w:val="000000"/>
                            <w:sz w:val="32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mn"/>
                            <w:rFonts w:ascii="Cambria Math" w:hAnsi="Cambria Math"/>
                            <w:color w:val="000000"/>
                            <w:sz w:val="16"/>
                            <w:szCs w:val="1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ctrlPr>
                      <w:rPr>
                        <w:rStyle w:val="mo"/>
                        <w:rFonts w:ascii="Cambria Math" w:hAnsi="Cambria Math"/>
                        <w:color w:val="000000"/>
                        <w:sz w:val="32"/>
                        <w:bdr w:val="none" w:sz="0" w:space="0" w:color="auto" w:frame="1"/>
                        <w:shd w:val="clear" w:color="auto" w:fill="FFFFFF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Style w:val="mn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d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mi"/>
                        <w:rFonts w:ascii="Cambria Math" w:hAnsi="Cambria Math"/>
                        <w:color w:val="000000"/>
                        <w:sz w:val="18"/>
                        <w:szCs w:val="15"/>
                        <w:bdr w:val="none" w:sz="0" w:space="0" w:color="auto" w:frame="1"/>
                        <w:shd w:val="clear" w:color="auto" w:fill="FFFFFF"/>
                      </w:rPr>
                      <m:t>d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18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)+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U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)=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Eϕ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8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</m:oMath>
            </m:oMathPara>
          </w:p>
          <w:p w:rsidR="00523292" w:rsidRPr="00523292" w:rsidRDefault="00523292" w:rsidP="00523292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Physically acceptable solutions 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 w:rsidRPr="00523292">
              <w:rPr>
                <w:rFonts w:ascii="Cambria" w:eastAsia="Times New Roman" w:hAnsi="Cambria" w:cs="Cambria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(x)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(stationary states) must satisfy certain conditions:</w:t>
            </w:r>
          </w:p>
          <w:p w:rsidR="00523292" w:rsidRPr="00523292" w:rsidRDefault="00523292" w:rsidP="00523292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lastRenderedPageBreak/>
              <w:t>ϕ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must be normalized</w:t>
            </w:r>
          </w:p>
          <w:p w:rsidR="00523292" w:rsidRPr="00523292" w:rsidRDefault="00523292" w:rsidP="00523292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must be continuous</w:t>
            </w:r>
          </w:p>
          <w:p w:rsidR="00523292" w:rsidRPr="00523292" w:rsidRDefault="00523292" w:rsidP="00523292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must be single valued</w:t>
            </w:r>
          </w:p>
          <w:p w:rsidR="00523292" w:rsidRPr="00523292" w:rsidRDefault="00523292" w:rsidP="00523292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U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)=0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in regions where it is physically impossible to find the system</w:t>
            </w:r>
          </w:p>
          <w:p w:rsidR="00523292" w:rsidRPr="00523292" w:rsidRDefault="00523292" w:rsidP="00523292">
            <w:pPr>
              <w:numPr>
                <w:ilvl w:val="0"/>
                <w:numId w:val="11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(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=&gt;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0</w:t>
            </w:r>
            <w:r w:rsidRPr="00523292">
              <w:rPr>
                <w:rFonts w:ascii="Cambria" w:eastAsia="Times New Roman" w:hAnsi="Cambria" w:cs="Cambria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ϕ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(x)\ri0</w:t>
            </w:r>
            <w:r w:rsidRPr="00523292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as </w:t>
            </w:r>
            <w:r w:rsidRPr="00523292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=&gt;</w:t>
            </w:r>
            <w:r w:rsidRPr="00523292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±∞</w:t>
            </w:r>
          </w:p>
          <w:p w:rsidR="0074416C" w:rsidRPr="00AF2771" w:rsidRDefault="0074416C" w:rsidP="00972491">
            <w:pPr>
              <w:pStyle w:val="ListParagraph"/>
              <w:rPr>
                <w:rFonts w:eastAsiaTheme="minorEastAsia"/>
                <w:sz w:val="20"/>
                <w:szCs w:val="20"/>
              </w:rPr>
            </w:pPr>
          </w:p>
        </w:tc>
      </w:tr>
      <w:tr w:rsidR="0074416C" w:rsidRPr="00784F15" w:rsidTr="00972491"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74416C" w:rsidRDefault="0074416C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74416C" w:rsidRPr="00784F15" w:rsidRDefault="0074416C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74416C" w:rsidRPr="00784F15" w:rsidTr="00972491">
        <w:tc>
          <w:tcPr>
            <w:tcW w:w="2202" w:type="dxa"/>
          </w:tcPr>
          <w:p w:rsidR="0074416C" w:rsidRPr="00DA6A94" w:rsidRDefault="0074416C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74416C" w:rsidRDefault="0074416C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74416C" w:rsidRPr="00784F15" w:rsidRDefault="0074416C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74416C" w:rsidRDefault="0074416C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1C70A6" w:rsidRPr="00EB3B56" w:rsidTr="00972491">
        <w:trPr>
          <w:trHeight w:val="674"/>
        </w:trPr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1C70A6" w:rsidRDefault="001C70A6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1C70A6" w:rsidRPr="00EB3B56" w:rsidRDefault="001C70A6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1C70A6" w:rsidRPr="00EB3B56" w:rsidTr="00972491"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1C70A6" w:rsidRDefault="001C70A6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1C70A6" w:rsidRPr="00EB3B56" w:rsidRDefault="001C70A6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1C70A6">
              <w:rPr>
                <w:rFonts w:ascii="Calibri" w:hAnsi="Calibri"/>
                <w:sz w:val="20"/>
                <w:szCs w:val="20"/>
                <w:lang w:val="en-CA"/>
              </w:rPr>
              <w:t>The Quantum Mechanic Wave Function</w:t>
            </w:r>
          </w:p>
        </w:tc>
      </w:tr>
      <w:tr w:rsidR="001C70A6" w:rsidRPr="00463B39" w:rsidTr="00972491">
        <w:trPr>
          <w:trHeight w:val="619"/>
        </w:trPr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1C70A6" w:rsidRPr="00DA6A94" w:rsidRDefault="001C70A6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1C70A6" w:rsidRPr="00463B39" w:rsidRDefault="001C70A6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1C70A6">
              <w:rPr>
                <w:rFonts w:eastAsia="Times New Roman" w:cs="Arial"/>
                <w:sz w:val="22"/>
                <w:szCs w:val="27"/>
              </w:rPr>
              <w:t>The Quantum Mechanic Wave Function</w:t>
            </w:r>
          </w:p>
        </w:tc>
      </w:tr>
      <w:tr w:rsidR="001C70A6" w:rsidRPr="00420265" w:rsidTr="00972491">
        <w:trPr>
          <w:trHeight w:val="744"/>
        </w:trPr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1C70A6" w:rsidRPr="00DA6A94" w:rsidRDefault="001C70A6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312BB9" w:rsidRPr="00312BB9" w:rsidRDefault="00312BB9" w:rsidP="00312BB9">
            <w:pPr>
              <w:numPr>
                <w:ilvl w:val="0"/>
                <w:numId w:val="13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In quantum mechanics, the state of a physical system is represented by a wave function which contains all the information that can be known about the system.</w:t>
            </w:r>
          </w:p>
          <w:p w:rsidR="001C70A6" w:rsidRPr="00312BB9" w:rsidRDefault="00312BB9" w:rsidP="00312BB9">
            <w:pPr>
              <w:numPr>
                <w:ilvl w:val="0"/>
                <w:numId w:val="13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The wave function is in general complex (it has real and imaginary parts).</w:t>
            </w:r>
          </w:p>
        </w:tc>
      </w:tr>
      <w:tr w:rsidR="001C70A6" w:rsidRPr="00AF2771" w:rsidTr="00972491">
        <w:trPr>
          <w:trHeight w:val="619"/>
        </w:trPr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1C70A6" w:rsidRDefault="001C70A6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312BB9" w:rsidRPr="00312BB9" w:rsidRDefault="00312BB9" w:rsidP="00312BB9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In configuration (coordinate) space the wave function of a particle is a function of the position of the particle at a given time:</w:t>
            </w:r>
          </w:p>
          <w:p w:rsidR="00312BB9" w:rsidRPr="00312BB9" w:rsidRDefault="00312BB9" w:rsidP="00312BB9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Ψ(</w:t>
            </w:r>
            <w:proofErr w:type="spellStart"/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y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z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t</w:t>
            </w:r>
            <w:proofErr w:type="spellEnd"/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Ψ(</w:t>
            </w:r>
            <w:proofErr w:type="spellStart"/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x,y,z,t</w:t>
            </w:r>
            <w:proofErr w:type="spellEnd"/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)</w:t>
            </w:r>
          </w:p>
          <w:p w:rsidR="00312BB9" w:rsidRPr="00312BB9" w:rsidRDefault="00312BB9" w:rsidP="00312BB9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For 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N</w:t>
            </w: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N</w:t>
            </w:r>
            <w:r w:rsidRPr="00312BB9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particles, this can be generalized to</w:t>
            </w:r>
          </w:p>
          <w:p w:rsidR="00312BB9" w:rsidRPr="00312BB9" w:rsidRDefault="00312BB9" w:rsidP="00312BB9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Ψ(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,...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x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N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y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y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,...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y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N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z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z</w:t>
            </w:r>
            <w:r w:rsidRPr="00312BB9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,...</w:t>
            </w:r>
            <w:proofErr w:type="spellStart"/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z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N</w:t>
            </w:r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,</w:t>
            </w:r>
            <w:r w:rsidRPr="00312BB9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t</w:t>
            </w:r>
            <w:proofErr w:type="spellEnd"/>
            <w:r w:rsidRPr="00312BB9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)</w:t>
            </w:r>
          </w:p>
          <w:p w:rsidR="001C70A6" w:rsidRPr="00312BB9" w:rsidRDefault="001C70A6" w:rsidP="00312BB9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1C70A6" w:rsidRPr="00784F15" w:rsidTr="00972491"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1C70A6" w:rsidRDefault="001C70A6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1C70A6" w:rsidRPr="00784F15" w:rsidRDefault="001C70A6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1C70A6" w:rsidRPr="00784F15" w:rsidTr="00972491">
        <w:tc>
          <w:tcPr>
            <w:tcW w:w="2202" w:type="dxa"/>
          </w:tcPr>
          <w:p w:rsidR="001C70A6" w:rsidRPr="00DA6A94" w:rsidRDefault="001C70A6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1C70A6" w:rsidRDefault="001C70A6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1C70A6" w:rsidRPr="00784F15" w:rsidRDefault="001C70A6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1C70A6" w:rsidRDefault="001C70A6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9D61E8" w:rsidRPr="00EB3B56" w:rsidTr="00972491">
        <w:trPr>
          <w:trHeight w:val="674"/>
        </w:trPr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9D61E8" w:rsidRDefault="009D61E8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D61E8" w:rsidRPr="00EB3B56" w:rsidRDefault="009D61E8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9D61E8" w:rsidRPr="00EB3B56" w:rsidTr="00972491"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9D61E8" w:rsidRDefault="009D61E8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D61E8" w:rsidRPr="00EB3B56" w:rsidRDefault="009D61E8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1C70A6">
              <w:rPr>
                <w:rFonts w:ascii="Calibri" w:hAnsi="Calibri"/>
                <w:sz w:val="20"/>
                <w:szCs w:val="20"/>
                <w:lang w:val="en-CA"/>
              </w:rPr>
              <w:t>The Quantum Mechanic Wave Function</w:t>
            </w:r>
          </w:p>
        </w:tc>
      </w:tr>
      <w:tr w:rsidR="009D61E8" w:rsidRPr="00463B39" w:rsidTr="00972491">
        <w:trPr>
          <w:trHeight w:val="619"/>
        </w:trPr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9D61E8" w:rsidRPr="00DA6A94" w:rsidRDefault="009D61E8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9D61E8" w:rsidRPr="00463B39" w:rsidRDefault="009D61E8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9D61E8">
              <w:rPr>
                <w:rFonts w:eastAsia="Times New Roman" w:cs="Arial"/>
                <w:sz w:val="22"/>
                <w:szCs w:val="27"/>
              </w:rPr>
              <w:t>Normalization</w:t>
            </w:r>
          </w:p>
        </w:tc>
      </w:tr>
      <w:tr w:rsidR="009D61E8" w:rsidRPr="00312BB9" w:rsidTr="00972491">
        <w:trPr>
          <w:trHeight w:val="744"/>
        </w:trPr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Description </w:t>
            </w:r>
          </w:p>
          <w:p w:rsidR="009D61E8" w:rsidRPr="00DA6A94" w:rsidRDefault="009D61E8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13394F" w:rsidRPr="0013394F" w:rsidRDefault="0013394F" w:rsidP="0013394F">
            <w:pPr>
              <w:numPr>
                <w:ilvl w:val="0"/>
                <w:numId w:val="13"/>
              </w:numPr>
              <w:shd w:val="clear" w:color="auto" w:fill="FFFFFF"/>
              <w:ind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The wave functions </w:t>
            </w:r>
            <w:r w:rsidRPr="0013394F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and </w:t>
            </w:r>
            <w:proofErr w:type="spellStart"/>
            <w:r w:rsidRPr="0013394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c</w:t>
            </w:r>
            <w:r w:rsidRPr="0013394F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proofErr w:type="spellEnd"/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represent the same state, where </w:t>
            </w:r>
            <w:r w:rsidRPr="0013394F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c</w:t>
            </w: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c</w:t>
            </w: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is a complex number.</w:t>
            </w:r>
          </w:p>
          <w:p w:rsidR="0013394F" w:rsidRPr="0013394F" w:rsidRDefault="0013394F" w:rsidP="0013394F">
            <w:pPr>
              <w:numPr>
                <w:ilvl w:val="0"/>
                <w:numId w:val="13"/>
              </w:numPr>
              <w:shd w:val="clear" w:color="auto" w:fill="FFFFFF"/>
              <w:ind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We can always multiply the wave function by an arbitrary complex number without changing it.</w:t>
            </w:r>
          </w:p>
          <w:p w:rsidR="0013394F" w:rsidRPr="0013394F" w:rsidRDefault="0013394F" w:rsidP="0013394F">
            <w:pPr>
              <w:numPr>
                <w:ilvl w:val="0"/>
                <w:numId w:val="13"/>
              </w:numPr>
              <w:shd w:val="clear" w:color="auto" w:fill="FFFFFF"/>
              <w:ind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Multiple of a </w:t>
            </w:r>
            <w:r w:rsidRPr="0013394F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function by a complex number does not change any observable quantity that can be measured about the particle.</w:t>
            </w:r>
          </w:p>
          <w:p w:rsidR="009D61E8" w:rsidRPr="00312BB9" w:rsidRDefault="009D61E8" w:rsidP="0013394F">
            <w:pPr>
              <w:shd w:val="clear" w:color="auto" w:fill="FFFFFF"/>
              <w:ind w:left="72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</w:p>
        </w:tc>
      </w:tr>
      <w:tr w:rsidR="009D61E8" w:rsidRPr="00312BB9" w:rsidTr="00972491">
        <w:trPr>
          <w:trHeight w:val="619"/>
        </w:trPr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9D61E8" w:rsidRDefault="009D61E8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13394F" w:rsidRPr="0013394F" w:rsidRDefault="0013394F" w:rsidP="0013394F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Consider the normalization integral</w:t>
            </w:r>
          </w:p>
          <w:p w:rsidR="0013394F" w:rsidRPr="00555F52" w:rsidRDefault="0013394F" w:rsidP="0013394F">
            <w:pPr>
              <w:shd w:val="clear" w:color="auto" w:fill="FFFFFF"/>
              <w:spacing w:before="75" w:after="300" w:line="360" w:lineRule="atLeast"/>
              <w:ind w:left="150" w:right="300"/>
              <w:rPr>
                <w:rStyle w:val="mi"/>
                <w:rFonts w:ascii="Georgia" w:eastAsia="Times New Roman" w:hAnsi="Georgia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=∫</m:t>
                </m:r>
                <m:sSup>
                  <m:sSupPr>
                    <m:ctrlPr>
                      <w:rPr>
                        <w:rStyle w:val="mo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Style w:val="mo"/>
                                <w:rFonts w:ascii="Cambria Math" w:hAnsi="Cambria Math"/>
                                <w:color w:val="00000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mi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mo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mi"/>
                                <w:rFonts w:ascii="Cambria Math" w:hAnsi="Cambria Math"/>
                                <w:color w:val="000000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dx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=∫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Ψ</m:t>
                    </m:r>
                    <m:ctrlPr>
                      <w:rPr>
                        <w:rStyle w:val="mo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mo"/>
                        <w:rFonts w:ascii="Cambria Math" w:hAnsi="Cambria Math" w:cs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Ψ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,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dx</m:t>
                </m:r>
              </m:oMath>
            </m:oMathPara>
          </w:p>
          <w:p w:rsidR="0013394F" w:rsidRPr="0013394F" w:rsidRDefault="0013394F" w:rsidP="0013394F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If I is a finite number, then the wave function is square integrable. If we multiply the wave function by a constant.</w:t>
            </w:r>
          </w:p>
          <w:p w:rsidR="00555F52" w:rsidRPr="0013394F" w:rsidRDefault="00555F52" w:rsidP="00555F52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c=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  <m:t>I</m:t>
                        </m:r>
                      </m:e>
                    </m:rad>
                  </m:den>
                </m:f>
              </m:oMath>
            </m:oMathPara>
          </w:p>
          <w:p w:rsidR="0013394F" w:rsidRPr="0013394F" w:rsidRDefault="0013394F" w:rsidP="0013394F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13394F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then the wave function is said to be normalized (to unity):</w:t>
            </w:r>
          </w:p>
          <w:p w:rsidR="0013394F" w:rsidRPr="0013394F" w:rsidRDefault="00555F52" w:rsidP="00555F52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bdr w:val="none" w:sz="0" w:space="0" w:color="auto" w:frame="1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∫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  <m:t>x,t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5"/>
                        <w:szCs w:val="15"/>
                        <w:bdr w:val="none" w:sz="0" w:space="0" w:color="auto" w:frame="1"/>
                        <w:lang w:val="en-CA" w:eastAsia="en-C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dx=1</m:t>
                </m:r>
              </m:oMath>
            </m:oMathPara>
          </w:p>
          <w:p w:rsidR="009D61E8" w:rsidRPr="00555F52" w:rsidRDefault="009D61E8" w:rsidP="00972491">
            <w:pPr>
              <w:rPr>
                <w:rFonts w:eastAsiaTheme="minorEastAsia"/>
                <w:sz w:val="20"/>
                <w:szCs w:val="20"/>
                <w:highlight w:val="lightGray"/>
              </w:rPr>
            </w:pPr>
          </w:p>
        </w:tc>
      </w:tr>
      <w:tr w:rsidR="009D61E8" w:rsidRPr="00784F15" w:rsidTr="00972491"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9D61E8" w:rsidRDefault="009D61E8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D61E8" w:rsidRPr="00784F15" w:rsidRDefault="009D61E8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9D61E8" w:rsidRPr="00784F15" w:rsidTr="00972491">
        <w:tc>
          <w:tcPr>
            <w:tcW w:w="2202" w:type="dxa"/>
          </w:tcPr>
          <w:p w:rsidR="009D61E8" w:rsidRPr="00DA6A94" w:rsidRDefault="009D61E8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9D61E8" w:rsidRDefault="009D61E8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D61E8" w:rsidRPr="00784F15" w:rsidRDefault="009D61E8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9D61E8" w:rsidRDefault="009D61E8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D0124D" w:rsidRPr="00EB3B56" w:rsidTr="00972491">
        <w:trPr>
          <w:trHeight w:val="674"/>
        </w:trPr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D0124D" w:rsidRDefault="00D0124D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0124D" w:rsidRPr="00EB3B56" w:rsidRDefault="00D0124D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D0124D" w:rsidRPr="00EB3B56" w:rsidTr="00972491"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D0124D" w:rsidRDefault="00D0124D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0124D" w:rsidRPr="00EB3B56" w:rsidRDefault="00D0124D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1C70A6">
              <w:rPr>
                <w:rFonts w:ascii="Calibri" w:hAnsi="Calibri"/>
                <w:sz w:val="20"/>
                <w:szCs w:val="20"/>
                <w:lang w:val="en-CA"/>
              </w:rPr>
              <w:t>The Quantum Mechanic Wave Function</w:t>
            </w:r>
          </w:p>
        </w:tc>
      </w:tr>
      <w:tr w:rsidR="00D0124D" w:rsidRPr="00463B39" w:rsidTr="00972491">
        <w:trPr>
          <w:trHeight w:val="619"/>
        </w:trPr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D0124D" w:rsidRPr="00DA6A94" w:rsidRDefault="00D0124D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D0124D" w:rsidRPr="00463B39" w:rsidRDefault="0026450C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 w:rsidRPr="0026450C">
              <w:rPr>
                <w:rFonts w:eastAsia="Times New Roman" w:cs="Arial"/>
                <w:sz w:val="22"/>
                <w:szCs w:val="27"/>
              </w:rPr>
              <w:t>The Born Interpretation: Probabilities</w:t>
            </w:r>
          </w:p>
        </w:tc>
      </w:tr>
      <w:tr w:rsidR="00D0124D" w:rsidRPr="00312BB9" w:rsidTr="00972491">
        <w:trPr>
          <w:trHeight w:val="744"/>
        </w:trPr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D0124D" w:rsidRPr="00DA6A94" w:rsidRDefault="00D0124D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D153D8" w:rsidRPr="00D153D8" w:rsidRDefault="00D153D8" w:rsidP="00D153D8">
            <w:pPr>
              <w:spacing w:line="360" w:lineRule="atLeast"/>
              <w:ind w:left="150" w:right="300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P</w:t>
            </w:r>
            <w:r w:rsidRPr="00D153D8">
              <w:rPr>
                <w:rFonts w:ascii="MathJax_Main" w:eastAsia="Times New Roman" w:hAnsi="MathJax_Main" w:cs="Times New Roman"/>
                <w:bdr w:val="none" w:sz="0" w:space="0" w:color="auto" w:frame="1"/>
                <w:lang w:val="en-CA" w:eastAsia="en-CA"/>
              </w:rPr>
              <w:t>(</w:t>
            </w:r>
            <w:proofErr w:type="spellStart"/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x</w:t>
            </w:r>
            <w:proofErr w:type="gramStart"/>
            <w:r w:rsidRPr="00D153D8">
              <w:rPr>
                <w:rFonts w:ascii="MathJax_Main" w:eastAsia="Times New Roman" w:hAnsi="MathJax_Main" w:cs="Times New Roman"/>
                <w:bdr w:val="none" w:sz="0" w:space="0" w:color="auto" w:frame="1"/>
                <w:lang w:val="en-CA" w:eastAsia="en-CA"/>
              </w:rPr>
              <w:t>,</w:t>
            </w:r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t</w:t>
            </w:r>
            <w:proofErr w:type="spellEnd"/>
            <w:proofErr w:type="gramEnd"/>
            <w:r w:rsidRPr="00D153D8">
              <w:rPr>
                <w:rFonts w:ascii="MathJax_Main" w:eastAsia="Times New Roman" w:hAnsi="MathJax_Main" w:cs="Times New Roman"/>
                <w:bdr w:val="none" w:sz="0" w:space="0" w:color="auto" w:frame="1"/>
                <w:lang w:val="en-CA" w:eastAsia="en-CA"/>
              </w:rPr>
              <w:t>)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P(</w:t>
            </w:r>
            <w:proofErr w:type="spellStart"/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x,t</w:t>
            </w:r>
            <w:proofErr w:type="spellEnd"/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)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  is called the probability density function. It yields the probability of the particle being in the region </w:t>
            </w:r>
            <w:proofErr w:type="spellStart"/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dx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dx</w:t>
            </w:r>
            <w:proofErr w:type="spellEnd"/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 around position </w:t>
            </w:r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x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x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 at time </w:t>
            </w:r>
            <w:proofErr w:type="spellStart"/>
            <w:r w:rsidRPr="00D153D8">
              <w:rPr>
                <w:rFonts w:ascii="MathJax_Math-italic" w:eastAsia="Times New Roman" w:hAnsi="MathJax_Math-italic" w:cs="Times New Roman"/>
                <w:bdr w:val="none" w:sz="0" w:space="0" w:color="auto" w:frame="1"/>
                <w:lang w:val="en-CA" w:eastAsia="en-CA"/>
              </w:rPr>
              <w:t>t</w:t>
            </w: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val="en-CA" w:eastAsia="en-CA"/>
              </w:rPr>
              <w:t>t</w:t>
            </w:r>
            <w:proofErr w:type="spellEnd"/>
          </w:p>
          <w:p w:rsidR="00D153D8" w:rsidRPr="00D153D8" w:rsidRDefault="00D153D8" w:rsidP="00D153D8">
            <w:pPr>
              <w:spacing w:before="75" w:after="300" w:line="360" w:lineRule="atLeast"/>
              <w:ind w:left="150" w:right="300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  <w:r w:rsidRPr="00D153D8"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  <w:t>Hence the normalization requirement is a statement that the probability of finding the particle somewhere is 1.</w:t>
            </w:r>
          </w:p>
          <w:p w:rsidR="00D0124D" w:rsidRPr="00312BB9" w:rsidRDefault="00D153D8" w:rsidP="00D153D8">
            <w:pPr>
              <w:shd w:val="clear" w:color="auto" w:fill="FFFFFF"/>
              <w:ind w:left="72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D153D8">
              <w:rPr>
                <w:rFonts w:ascii="Georgia" w:eastAsia="Times New Roman" w:hAnsi="Georgia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CA" w:eastAsia="en-CA"/>
              </w:rPr>
              <w:br/>
            </w:r>
          </w:p>
        </w:tc>
      </w:tr>
      <w:tr w:rsidR="00D0124D" w:rsidRPr="00555F52" w:rsidTr="00972491">
        <w:trPr>
          <w:trHeight w:val="619"/>
        </w:trPr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D0124D" w:rsidRDefault="00D0124D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153D8" w:rsidRPr="00D153D8" w:rsidRDefault="00D153D8" w:rsidP="00D153D8">
            <w:pPr>
              <w:numPr>
                <w:ilvl w:val="0"/>
                <w:numId w:val="15"/>
              </w:numPr>
              <w:shd w:val="clear" w:color="auto" w:fill="FFFFFF"/>
              <w:ind w:left="600" w:right="15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D153D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The absolute square of the normalized wave function </w:t>
            </w:r>
            <w:r w:rsidRPr="00D153D8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D153D8">
              <w:rPr>
                <w:rFonts w:ascii="Georgia" w:eastAsia="Times New Roman" w:hAnsi="Georgia" w:cs="Times New Roman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Ψ</w:t>
            </w:r>
            <w:r w:rsidRPr="00D153D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:</w:t>
            </w:r>
          </w:p>
          <w:p w:rsidR="00D153D8" w:rsidRPr="00D153D8" w:rsidRDefault="00D153D8" w:rsidP="00D153D8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bdr w:val="none" w:sz="0" w:space="0" w:color="auto" w:frame="1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dx=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  <m:t>x,t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5"/>
                        <w:szCs w:val="15"/>
                        <w:bdr w:val="none" w:sz="0" w:space="0" w:color="auto" w:frame="1"/>
                        <w:lang w:val="en-CA" w:eastAsia="en-C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dx</m:t>
                </m:r>
              </m:oMath>
            </m:oMathPara>
          </w:p>
          <w:p w:rsidR="00D153D8" w:rsidRPr="00D153D8" w:rsidRDefault="00D153D8" w:rsidP="00D153D8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bdr w:val="none" w:sz="0" w:space="0" w:color="auto" w:frame="1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w:lastRenderedPageBreak/>
                  <m:t>∫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  <m:t>Ψ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  <m:t>x,t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5"/>
                        <w:szCs w:val="15"/>
                        <w:bdr w:val="none" w:sz="0" w:space="0" w:color="auto" w:frame="1"/>
                        <w:lang w:val="en-CA" w:eastAsia="en-CA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dx=∫P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dx=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bdr w:val="none" w:sz="0" w:space="0" w:color="auto" w:frame="1"/>
                    <w:lang w:val="en-CA" w:eastAsia="en-CA"/>
                  </w:rPr>
                  <m:t>1</m:t>
                </m:r>
              </m:oMath>
            </m:oMathPara>
          </w:p>
          <w:p w:rsidR="00D153D8" w:rsidRPr="00D153D8" w:rsidRDefault="00D153D8" w:rsidP="00D153D8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D153D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The probability of finding a particle in a region</w:t>
            </w:r>
            <w:r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 xml:space="preserve"> a</w:t>
            </w:r>
            <w:r w:rsidRPr="00D153D8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 xml:space="preserve"> </w:t>
            </w:r>
          </w:p>
          <w:p w:rsidR="00D153D8" w:rsidRPr="00D153D8" w:rsidRDefault="00D153D8" w:rsidP="00D153D8">
            <w:pPr>
              <w:shd w:val="clear" w:color="auto" w:fill="FFFFFF"/>
              <w:spacing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bdr w:val="none" w:sz="0" w:space="0" w:color="auto" w:frame="1"/>
                        <w:lang w:val="en-CA" w:eastAsia="en-CA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bdr w:val="none" w:sz="0" w:space="0" w:color="auto" w:frame="1"/>
                            <w:lang w:val="en-CA" w:eastAsia="en-CA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bdr w:val="none" w:sz="0" w:space="0" w:color="auto" w:frame="1"/>
                                <w:lang w:val="en-CA" w:eastAsia="en-CA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bdr w:val="none" w:sz="0" w:space="0" w:color="auto" w:frame="1"/>
                                    <w:lang w:val="en-CA" w:eastAsia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bdr w:val="none" w:sz="0" w:space="0" w:color="auto" w:frame="1"/>
                                    <w:lang w:val="en-CA" w:eastAsia="en-CA"/>
                                  </w:rPr>
                                  <m:t>x,t</m:t>
                                </m:r>
                              </m:e>
                            </m:d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lang w:val="en-CA" w:eastAsia="en-CA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lang w:val="en-CA" w:eastAsia="en-C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bdr w:val="none" w:sz="0" w:space="0" w:color="auto" w:frame="1"/>
                        <w:lang w:val="en-CA" w:eastAsia="en-CA"/>
                      </w:rPr>
                      <m:t>dx</m:t>
                    </m:r>
                  </m:e>
                </m:nary>
              </m:oMath>
            </m:oMathPara>
          </w:p>
          <w:p w:rsidR="00D0124D" w:rsidRPr="00555F52" w:rsidRDefault="00D0124D" w:rsidP="00972491">
            <w:pPr>
              <w:rPr>
                <w:rFonts w:eastAsiaTheme="minorEastAsia"/>
                <w:sz w:val="20"/>
                <w:szCs w:val="20"/>
                <w:highlight w:val="lightGray"/>
              </w:rPr>
            </w:pPr>
          </w:p>
        </w:tc>
      </w:tr>
      <w:tr w:rsidR="00D0124D" w:rsidRPr="00784F15" w:rsidTr="00972491"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lastRenderedPageBreak/>
              <w:t xml:space="preserve">Drawing/Animation </w:t>
            </w:r>
          </w:p>
          <w:p w:rsidR="00D0124D" w:rsidRDefault="00D0124D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0124D" w:rsidRPr="00784F15" w:rsidRDefault="00D0124D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D0124D" w:rsidRPr="00784F15" w:rsidTr="00972491">
        <w:tc>
          <w:tcPr>
            <w:tcW w:w="2202" w:type="dxa"/>
          </w:tcPr>
          <w:p w:rsidR="00D0124D" w:rsidRPr="00DA6A94" w:rsidRDefault="00D0124D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D0124D" w:rsidRDefault="00D0124D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D0124D" w:rsidRPr="00784F15" w:rsidRDefault="00D0124D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D0124D" w:rsidRDefault="00D0124D" w:rsidP="0014432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9E0903" w:rsidRPr="00EB3B56" w:rsidTr="00972491">
        <w:trPr>
          <w:trHeight w:val="674"/>
        </w:trPr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Topic</w:t>
            </w:r>
          </w:p>
          <w:p w:rsidR="009E0903" w:rsidRDefault="009E090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E0903" w:rsidRPr="00EB3B56" w:rsidRDefault="009E0903" w:rsidP="00972491">
            <w:pPr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>
              <w:rPr>
                <w:rFonts w:ascii="Calibri" w:hAnsi="Calibri"/>
                <w:sz w:val="20"/>
                <w:szCs w:val="20"/>
                <w:lang w:val="en-CA"/>
              </w:rPr>
              <w:t>Quantum physics research</w:t>
            </w:r>
          </w:p>
        </w:tc>
      </w:tr>
      <w:tr w:rsidR="009E0903" w:rsidRPr="00EB3B56" w:rsidTr="00972491"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Subtopic </w:t>
            </w:r>
          </w:p>
          <w:p w:rsidR="009E0903" w:rsidRDefault="009E090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E0903" w:rsidRPr="00EB3B56" w:rsidRDefault="009E0903" w:rsidP="00972491">
            <w:pPr>
              <w:shd w:val="clear" w:color="auto" w:fill="FFFFFF"/>
              <w:spacing w:before="75" w:after="300" w:line="360" w:lineRule="atLeast"/>
              <w:ind w:right="300"/>
              <w:rPr>
                <w:rFonts w:ascii="Calibri" w:hAnsi="Calibri"/>
                <w:color w:val="FFC000" w:themeColor="accent4"/>
                <w:sz w:val="20"/>
                <w:szCs w:val="20"/>
                <w:lang w:val="en-CA"/>
              </w:rPr>
            </w:pPr>
            <w:r w:rsidRPr="001C70A6">
              <w:rPr>
                <w:rFonts w:ascii="Calibri" w:hAnsi="Calibri"/>
                <w:sz w:val="20"/>
                <w:szCs w:val="20"/>
                <w:lang w:val="en-CA"/>
              </w:rPr>
              <w:t>The Quantum Mechanic Wave Function</w:t>
            </w:r>
          </w:p>
        </w:tc>
      </w:tr>
      <w:tr w:rsidR="009E0903" w:rsidRPr="00463B39" w:rsidTr="00972491">
        <w:trPr>
          <w:trHeight w:val="619"/>
        </w:trPr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Concept Name</w:t>
            </w:r>
          </w:p>
          <w:p w:rsidR="009E0903" w:rsidRPr="00DA6A94" w:rsidRDefault="009E0903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9E0903" w:rsidRPr="00463B39" w:rsidRDefault="004F433C" w:rsidP="00972491">
            <w:pPr>
              <w:rPr>
                <w:color w:val="FFC000" w:themeColor="accent4"/>
                <w:sz w:val="20"/>
                <w:szCs w:val="20"/>
                <w:lang w:val="en-CA"/>
              </w:rPr>
            </w:pPr>
            <w:r>
              <w:t>Superposition principle</w:t>
            </w:r>
          </w:p>
        </w:tc>
      </w:tr>
      <w:tr w:rsidR="009E0903" w:rsidRPr="00312BB9" w:rsidTr="00972491">
        <w:trPr>
          <w:trHeight w:val="744"/>
        </w:trPr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Description </w:t>
            </w:r>
          </w:p>
          <w:p w:rsidR="009E0903" w:rsidRPr="00DA6A94" w:rsidRDefault="009E0903" w:rsidP="00972491">
            <w:pPr>
              <w:rPr>
                <w:b/>
                <w:lang w:val="en-CA"/>
              </w:rPr>
            </w:pPr>
          </w:p>
        </w:tc>
        <w:tc>
          <w:tcPr>
            <w:tcW w:w="7148" w:type="dxa"/>
          </w:tcPr>
          <w:p w:rsidR="00A11855" w:rsidRPr="00A11855" w:rsidRDefault="00A11855" w:rsidP="00A1185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If the wave functions</w:t>
            </w:r>
          </w:p>
          <w:p w:rsidR="00A11855" w:rsidRPr="00A11855" w:rsidRDefault="00A11855" w:rsidP="00A11855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 and </w:t>
            </w: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</w:p>
          <w:p w:rsidR="00A11855" w:rsidRPr="00A11855" w:rsidRDefault="00A11855" w:rsidP="00A1185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represent two possible states of the system, then any linear combination</w:t>
            </w:r>
          </w:p>
          <w:p w:rsidR="00A11855" w:rsidRPr="00A11855" w:rsidRDefault="00A11855" w:rsidP="00A11855">
            <w:pPr>
              <w:shd w:val="clear" w:color="auto" w:fill="FFFFFF"/>
              <w:spacing w:line="360" w:lineRule="atLeast"/>
              <w:ind w:left="150" w:right="300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Ψ=</w:t>
            </w:r>
            <w:r w:rsidRPr="00A1185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c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1</w:t>
            </w: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+</w:t>
            </w:r>
            <w:r w:rsidRPr="00A11855">
              <w:rPr>
                <w:rFonts w:ascii="MathJax_Math-italic" w:eastAsia="Times New Roman" w:hAnsi="MathJax_Math-italic" w:cs="Times New Roman"/>
                <w:color w:val="000000"/>
                <w:bdr w:val="none" w:sz="0" w:space="0" w:color="auto" w:frame="1"/>
                <w:lang w:val="en-CA" w:eastAsia="en-CA"/>
              </w:rPr>
              <w:t>c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  <w:r w:rsidRPr="00A11855">
              <w:rPr>
                <w:rFonts w:ascii="MathJax_Main" w:eastAsia="Times New Roman" w:hAnsi="MathJax_Main" w:cs="Times New Roman"/>
                <w:color w:val="000000"/>
                <w:bdr w:val="none" w:sz="0" w:space="0" w:color="auto" w:frame="1"/>
                <w:lang w:val="en-CA" w:eastAsia="en-CA"/>
              </w:rPr>
              <w:t>Ψ</w:t>
            </w:r>
            <w:r w:rsidRPr="00A11855">
              <w:rPr>
                <w:rFonts w:ascii="MathJax_Main" w:eastAsia="Times New Roman" w:hAnsi="MathJax_Main" w:cs="Times New Roman"/>
                <w:color w:val="000000"/>
                <w:sz w:val="15"/>
                <w:szCs w:val="15"/>
                <w:bdr w:val="none" w:sz="0" w:space="0" w:color="auto" w:frame="1"/>
                <w:lang w:val="en-CA" w:eastAsia="en-CA"/>
              </w:rPr>
              <w:t>2</w:t>
            </w:r>
          </w:p>
          <w:p w:rsidR="00A11855" w:rsidRPr="00A11855" w:rsidRDefault="00A11855" w:rsidP="00A1185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bookmarkStart w:id="1" w:name="_GoBack"/>
            <w:proofErr w:type="gramStart"/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also</w:t>
            </w:r>
            <w:proofErr w:type="gramEnd"/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 xml:space="preserve"> represents a possible state of the system. </w:t>
            </w:r>
            <w:bookmarkEnd w:id="1"/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This is the superposition principle.</w:t>
            </w:r>
          </w:p>
          <w:p w:rsidR="00A11855" w:rsidRPr="00A11855" w:rsidRDefault="00A11855" w:rsidP="00A11855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 xml:space="preserve">This allows for </w:t>
            </w:r>
            <w:proofErr w:type="spellStart"/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superpositions</w:t>
            </w:r>
            <w:proofErr w:type="spellEnd"/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 xml:space="preserve"> of a particle wave function in two different locations (Recall double slit experiment).</w:t>
            </w:r>
          </w:p>
          <w:p w:rsidR="009E0903" w:rsidRPr="00312BB9" w:rsidRDefault="00A11855" w:rsidP="00A431AA">
            <w:pPr>
              <w:shd w:val="clear" w:color="auto" w:fill="FFFFFF"/>
              <w:spacing w:before="75" w:after="300" w:line="360" w:lineRule="atLeast"/>
              <w:ind w:left="150" w:right="300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</w:pPr>
            <w:r w:rsidRPr="00A11855"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CA" w:eastAsia="en-CA"/>
              </w:rPr>
              <w:t>Note the last two terms from the double slit experiment with electrons.</w:t>
            </w:r>
            <w:r w:rsidR="009E0903" w:rsidRPr="00D153D8">
              <w:rPr>
                <w:rFonts w:ascii="Georgia" w:eastAsia="Times New Roman" w:hAnsi="Georgia" w:cs="Times New Roman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  <w:lang w:val="en-CA" w:eastAsia="en-CA"/>
              </w:rPr>
              <w:br/>
            </w:r>
          </w:p>
        </w:tc>
      </w:tr>
      <w:tr w:rsidR="009E0903" w:rsidRPr="00555F52" w:rsidTr="00972491">
        <w:trPr>
          <w:trHeight w:val="619"/>
        </w:trPr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Formula </w:t>
            </w:r>
          </w:p>
          <w:p w:rsidR="009E0903" w:rsidRDefault="009E090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E0903" w:rsidRPr="00A431AA" w:rsidRDefault="00A431AA" w:rsidP="00972491">
            <w:pPr>
              <w:rPr>
                <w:rFonts w:eastAsiaTheme="minorEastAsia"/>
                <w:color w:val="000000"/>
                <w:sz w:val="15"/>
                <w:szCs w:val="15"/>
                <w:bdr w:val="none" w:sz="0" w:space="0" w:color="auto" w:frame="1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Style w:val="mn"/>
                        <w:rFonts w:ascii="Cambria Math" w:hAnsi="Cambria Math"/>
                        <w:i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Style w:val="mo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+</m:t>
                        </m:r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Style w:val="mo"/>
                        <w:rFonts w:ascii="Cambria Math" w:hAnsi="Cambria Math"/>
                        <w:color w:val="000000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 xml:space="preserve">  </m:t>
                </m:r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Style w:val="mo"/>
                            <w:rFonts w:ascii="Cambria Math" w:hAnsi="Cambria Math" w:cs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*</m:t>
                        </m:r>
                      </m:sup>
                    </m:s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 w:cs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*</m:t>
                        </m:r>
                      </m:sup>
                    </m:s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  <m:r>
                      <w:rPr>
                        <w:rStyle w:val="mo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e>
                      <m:sup>
                        <m:r>
                          <w:rPr>
                            <w:rStyle w:val="mo"/>
                            <w:rFonts w:ascii="Cambria Math" w:hAnsi="Cambria Math" w:cs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*</m:t>
                        </m:r>
                      </m:sup>
                    </m:s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  <m:sSup>
                      <m:sSupPr>
                        <m:ctrlPr>
                          <w:rPr>
                            <w:rStyle w:val="mi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</m:e>
                      <m:sup>
                        <m:r>
                          <w:rPr>
                            <w:rStyle w:val="mo"/>
                            <w:rFonts w:ascii="Cambria Math" w:hAnsi="Cambria Math" w:cs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*</m:t>
                        </m:r>
                      </m:sup>
                    </m:s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Ψ</m:t>
                    </m:r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  <m:r>
                      <w:rPr>
                        <w:rStyle w:val="mo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Ψ</m:t>
                    </m:r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e>
                </m:d>
                <m:r>
                  <w:rPr>
                    <w:rStyle w:val="mtext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  </m:t>
                </m:r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=</m:t>
                </m:r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e>
                    </m:d>
                    <m:ctrlPr>
                      <w:rPr>
                        <w:rStyle w:val="mn"/>
                        <w:rFonts w:ascii="Cambria Math" w:hAnsi="Cambria Math"/>
                        <w:i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c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Style w:val="mo"/>
                            <w:rFonts w:ascii="Cambria Math" w:hAnsi="Cambria Math"/>
                            <w:i/>
                            <w:color w:val="00000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mi"/>
                            <w:rFonts w:ascii="Cambria Math" w:hAnsi="Cambria Math"/>
                            <w:color w:val="000000"/>
                            <w:sz w:val="22"/>
                            <w:szCs w:val="22"/>
                            <w:bdr w:val="none" w:sz="0" w:space="0" w:color="auto" w:frame="1"/>
                            <w:shd w:val="clear" w:color="auto" w:fill="FFFFFF"/>
                          </w:rPr>
                          <m:t>Ψ</m:t>
                        </m:r>
                        <m:r>
                          <w:rPr>
                            <w:rStyle w:val="mn"/>
                            <w:rFonts w:ascii="Cambria Math" w:hAnsi="Cambria Math"/>
                            <w:color w:val="000000"/>
                            <w:sz w:val="15"/>
                            <w:szCs w:val="15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e>
                    </m:d>
                    <m:ctrlPr>
                      <w:rPr>
                        <w:rStyle w:val="mn"/>
                        <w:rFonts w:ascii="Cambria Math" w:hAnsi="Cambria Math"/>
                        <w:i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Style w:val="mn"/>
                        <w:rFonts w:ascii="Cambria Math" w:hAnsi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  <m:ctrlPr>
                      <w:rPr>
                        <w:rStyle w:val="mo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Style w:val="mo"/>
                        <w:rFonts w:ascii="Cambria Math" w:hAnsi="Cambria Math" w:cs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*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 xml:space="preserve"> </m:t>
                </m:r>
                <m: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c</m:t>
                </m:r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2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Ψ</m:t>
                    </m:r>
                  </m:e>
                  <m:sup>
                    <m:r>
                      <w:rPr>
                        <w:rStyle w:val="mo"/>
                        <w:rFonts w:ascii="Cambria Math" w:hAnsi="Cambria Math" w:cs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*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1</m:t>
                </m:r>
                <m: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Ψ</m:t>
                </m:r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2</m:t>
                </m:r>
                <m:r>
                  <w:rPr>
                    <w:rStyle w:val="mo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+</m:t>
                </m:r>
                <m: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c</m:t>
                </m:r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1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Style w:val="mo"/>
                        <w:rFonts w:ascii="Cambria Math" w:hAnsi="Cambria Math" w:cs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*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2</m:t>
                </m:r>
                <m:r>
                  <w:rPr>
                    <w:rStyle w:val="mi"/>
                    <w:rFonts w:ascii="Cambria Math" w:hAnsi="Cambria Math"/>
                    <w:color w:val="000000"/>
                    <w:sz w:val="22"/>
                    <w:szCs w:val="22"/>
                    <w:bdr w:val="none" w:sz="0" w:space="0" w:color="auto" w:frame="1"/>
                    <w:shd w:val="clear" w:color="auto" w:fill="FFFFFF"/>
                  </w:rPr>
                  <m:t>Ψ</m:t>
                </m:r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1</m:t>
                </m:r>
                <m:sSup>
                  <m:sSupPr>
                    <m:ctrlPr>
                      <w:rPr>
                        <w:rStyle w:val="mi"/>
                        <w:rFonts w:ascii="Cambria Math" w:hAnsi="Cambria Math"/>
                        <w:i/>
                        <w:color w:val="000000"/>
                        <w:bdr w:val="none" w:sz="0" w:space="0" w:color="auto" w:frame="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mi"/>
                        <w:rFonts w:ascii="Cambria Math" w:hAnsi="Cambria Math"/>
                        <w:color w:val="000000"/>
                        <w:sz w:val="22"/>
                        <w:szCs w:val="22"/>
                        <w:bdr w:val="none" w:sz="0" w:space="0" w:color="auto" w:frame="1"/>
                        <w:shd w:val="clear" w:color="auto" w:fill="FFFFFF"/>
                      </w:rPr>
                      <m:t>Ψ</m:t>
                    </m:r>
                  </m:e>
                  <m:sup>
                    <m:r>
                      <w:rPr>
                        <w:rStyle w:val="mo"/>
                        <w:rFonts w:ascii="Cambria Math" w:hAnsi="Cambria Math" w:cs="Cambria Math"/>
                        <w:color w:val="000000"/>
                        <w:sz w:val="15"/>
                        <w:szCs w:val="15"/>
                        <w:bdr w:val="none" w:sz="0" w:space="0" w:color="auto" w:frame="1"/>
                        <w:shd w:val="clear" w:color="auto" w:fill="FFFFFF"/>
                      </w:rPr>
                      <m:t>*</m:t>
                    </m:r>
                  </m:sup>
                </m:sSup>
                <m:r>
                  <w:rPr>
                    <w:rStyle w:val="mn"/>
                    <w:rFonts w:ascii="Cambria Math" w:hAnsi="Cambria Math"/>
                    <w:color w:val="000000"/>
                    <w:sz w:val="15"/>
                    <w:szCs w:val="15"/>
                    <w:bdr w:val="none" w:sz="0" w:space="0" w:color="auto" w:frame="1"/>
                    <w:shd w:val="clear" w:color="auto" w:fill="FFFFFF"/>
                  </w:rPr>
                  <m:t>2</m:t>
                </m:r>
              </m:oMath>
            </m:oMathPara>
          </w:p>
        </w:tc>
      </w:tr>
      <w:tr w:rsidR="009E0903" w:rsidRPr="00784F15" w:rsidTr="00972491"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 xml:space="preserve">Drawing/Animation </w:t>
            </w:r>
          </w:p>
          <w:p w:rsidR="009E0903" w:rsidRDefault="009E090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E0903" w:rsidRPr="00784F15" w:rsidRDefault="009E0903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</w:p>
        </w:tc>
      </w:tr>
      <w:tr w:rsidR="009E0903" w:rsidRPr="00784F15" w:rsidTr="00972491">
        <w:tc>
          <w:tcPr>
            <w:tcW w:w="2202" w:type="dxa"/>
          </w:tcPr>
          <w:p w:rsidR="009E0903" w:rsidRPr="00DA6A94" w:rsidRDefault="009E0903" w:rsidP="00972491">
            <w:pPr>
              <w:rPr>
                <w:b/>
                <w:lang w:val="en-CA"/>
              </w:rPr>
            </w:pPr>
            <w:r w:rsidRPr="00DA6A94">
              <w:rPr>
                <w:b/>
                <w:lang w:val="en-CA"/>
              </w:rPr>
              <w:t>Relevant Tags</w:t>
            </w:r>
          </w:p>
          <w:p w:rsidR="009E0903" w:rsidRDefault="009E0903" w:rsidP="00972491">
            <w:pPr>
              <w:rPr>
                <w:lang w:val="en-CA"/>
              </w:rPr>
            </w:pPr>
          </w:p>
        </w:tc>
        <w:tc>
          <w:tcPr>
            <w:tcW w:w="7148" w:type="dxa"/>
          </w:tcPr>
          <w:p w:rsidR="009E0903" w:rsidRPr="00784F15" w:rsidRDefault="009E0903" w:rsidP="00972491">
            <w:pPr>
              <w:rPr>
                <w:rFonts w:ascii="Calibri" w:hAnsi="Calibri"/>
                <w:sz w:val="20"/>
                <w:szCs w:val="20"/>
                <w:lang w:val="en-CA"/>
              </w:rPr>
            </w:pPr>
            <w:r w:rsidRPr="00784F15">
              <w:rPr>
                <w:rFonts w:ascii="Calibri" w:hAnsi="Calibri"/>
                <w:sz w:val="20"/>
                <w:szCs w:val="20"/>
                <w:lang w:val="en-CA"/>
              </w:rPr>
              <w:t>Hashtag all relevant topics discussed in this module (e.g. #forces #gravity #acceleration)</w:t>
            </w:r>
          </w:p>
        </w:tc>
      </w:tr>
    </w:tbl>
    <w:p w:rsidR="009E0903" w:rsidRPr="0014432A" w:rsidRDefault="009E0903" w:rsidP="0014432A">
      <w:pPr>
        <w:rPr>
          <w:rFonts w:eastAsiaTheme="minorEastAsia"/>
        </w:rPr>
      </w:pPr>
    </w:p>
    <w:sectPr w:rsidR="009E0903" w:rsidRPr="0014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1112"/>
    <w:multiLevelType w:val="multilevel"/>
    <w:tmpl w:val="11E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67B87"/>
    <w:multiLevelType w:val="hybridMultilevel"/>
    <w:tmpl w:val="04CA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1FF3"/>
    <w:multiLevelType w:val="multilevel"/>
    <w:tmpl w:val="D46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FB64E0"/>
    <w:multiLevelType w:val="multilevel"/>
    <w:tmpl w:val="4CC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25C5C"/>
    <w:multiLevelType w:val="multilevel"/>
    <w:tmpl w:val="225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1193E"/>
    <w:multiLevelType w:val="multilevel"/>
    <w:tmpl w:val="25B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B45F21"/>
    <w:multiLevelType w:val="multilevel"/>
    <w:tmpl w:val="793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35E0F"/>
    <w:multiLevelType w:val="multilevel"/>
    <w:tmpl w:val="2B5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40643"/>
    <w:multiLevelType w:val="hybridMultilevel"/>
    <w:tmpl w:val="C31CA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93D87"/>
    <w:multiLevelType w:val="hybridMultilevel"/>
    <w:tmpl w:val="62E41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BB09FF"/>
    <w:multiLevelType w:val="hybridMultilevel"/>
    <w:tmpl w:val="5D50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92D8D"/>
    <w:multiLevelType w:val="hybridMultilevel"/>
    <w:tmpl w:val="DFA2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DA2"/>
    <w:multiLevelType w:val="hybridMultilevel"/>
    <w:tmpl w:val="F02691DE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C460AAC"/>
    <w:multiLevelType w:val="multilevel"/>
    <w:tmpl w:val="242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FE1880"/>
    <w:multiLevelType w:val="hybridMultilevel"/>
    <w:tmpl w:val="22D0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D388F"/>
    <w:multiLevelType w:val="multilevel"/>
    <w:tmpl w:val="2B5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73DA1"/>
    <w:multiLevelType w:val="multilevel"/>
    <w:tmpl w:val="12B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8"/>
  </w:num>
  <w:num w:numId="5">
    <w:abstractNumId w:val="10"/>
  </w:num>
  <w:num w:numId="6">
    <w:abstractNumId w:val="13"/>
  </w:num>
  <w:num w:numId="7">
    <w:abstractNumId w:val="16"/>
  </w:num>
  <w:num w:numId="8">
    <w:abstractNumId w:val="5"/>
  </w:num>
  <w:num w:numId="9">
    <w:abstractNumId w:val="1"/>
  </w:num>
  <w:num w:numId="10">
    <w:abstractNumId w:val="12"/>
  </w:num>
  <w:num w:numId="11">
    <w:abstractNumId w:val="15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35"/>
    <w:rsid w:val="00002B62"/>
    <w:rsid w:val="00002EFA"/>
    <w:rsid w:val="00034D8E"/>
    <w:rsid w:val="0005336E"/>
    <w:rsid w:val="00061291"/>
    <w:rsid w:val="00074BEB"/>
    <w:rsid w:val="00133829"/>
    <w:rsid w:val="0013394F"/>
    <w:rsid w:val="0014432A"/>
    <w:rsid w:val="001478CD"/>
    <w:rsid w:val="00192576"/>
    <w:rsid w:val="001C70A6"/>
    <w:rsid w:val="00212235"/>
    <w:rsid w:val="002504CC"/>
    <w:rsid w:val="0026450C"/>
    <w:rsid w:val="0027277F"/>
    <w:rsid w:val="002A6EFD"/>
    <w:rsid w:val="002D0DC5"/>
    <w:rsid w:val="00312BB9"/>
    <w:rsid w:val="00337C9C"/>
    <w:rsid w:val="0035781D"/>
    <w:rsid w:val="00360E5F"/>
    <w:rsid w:val="00393D9D"/>
    <w:rsid w:val="00396775"/>
    <w:rsid w:val="003F5927"/>
    <w:rsid w:val="00415448"/>
    <w:rsid w:val="004162A8"/>
    <w:rsid w:val="00420265"/>
    <w:rsid w:val="00426F3B"/>
    <w:rsid w:val="00431639"/>
    <w:rsid w:val="0045758F"/>
    <w:rsid w:val="00463B39"/>
    <w:rsid w:val="004709C8"/>
    <w:rsid w:val="004760BF"/>
    <w:rsid w:val="00494215"/>
    <w:rsid w:val="0049686A"/>
    <w:rsid w:val="004B3BCE"/>
    <w:rsid w:val="004D5872"/>
    <w:rsid w:val="004F433C"/>
    <w:rsid w:val="00521A28"/>
    <w:rsid w:val="00523292"/>
    <w:rsid w:val="00523F61"/>
    <w:rsid w:val="005415E6"/>
    <w:rsid w:val="00543885"/>
    <w:rsid w:val="00545D7C"/>
    <w:rsid w:val="00555F52"/>
    <w:rsid w:val="00580BF2"/>
    <w:rsid w:val="00585045"/>
    <w:rsid w:val="005B7373"/>
    <w:rsid w:val="005C1F81"/>
    <w:rsid w:val="005E5039"/>
    <w:rsid w:val="006112EC"/>
    <w:rsid w:val="0061602D"/>
    <w:rsid w:val="006800A2"/>
    <w:rsid w:val="00682D3F"/>
    <w:rsid w:val="006C59C4"/>
    <w:rsid w:val="006E2871"/>
    <w:rsid w:val="00736725"/>
    <w:rsid w:val="007372F6"/>
    <w:rsid w:val="00742847"/>
    <w:rsid w:val="0074416C"/>
    <w:rsid w:val="00784F15"/>
    <w:rsid w:val="007B3E25"/>
    <w:rsid w:val="007B6EE7"/>
    <w:rsid w:val="007E07FB"/>
    <w:rsid w:val="007F4BBC"/>
    <w:rsid w:val="007F51AE"/>
    <w:rsid w:val="00804ED1"/>
    <w:rsid w:val="00820C69"/>
    <w:rsid w:val="00843977"/>
    <w:rsid w:val="0087554D"/>
    <w:rsid w:val="008C134D"/>
    <w:rsid w:val="00946560"/>
    <w:rsid w:val="00957F5C"/>
    <w:rsid w:val="009720D9"/>
    <w:rsid w:val="00973B53"/>
    <w:rsid w:val="00983C16"/>
    <w:rsid w:val="009B0198"/>
    <w:rsid w:val="009D61E8"/>
    <w:rsid w:val="009E0903"/>
    <w:rsid w:val="00A11855"/>
    <w:rsid w:val="00A26C7C"/>
    <w:rsid w:val="00A355DD"/>
    <w:rsid w:val="00A431AA"/>
    <w:rsid w:val="00A43D34"/>
    <w:rsid w:val="00AA1867"/>
    <w:rsid w:val="00AC64B0"/>
    <w:rsid w:val="00AF2771"/>
    <w:rsid w:val="00AF7827"/>
    <w:rsid w:val="00B54456"/>
    <w:rsid w:val="00B57BA4"/>
    <w:rsid w:val="00B90AE3"/>
    <w:rsid w:val="00B92AA2"/>
    <w:rsid w:val="00BC0537"/>
    <w:rsid w:val="00BC685E"/>
    <w:rsid w:val="00BE372F"/>
    <w:rsid w:val="00BE4C7A"/>
    <w:rsid w:val="00C233DE"/>
    <w:rsid w:val="00C24707"/>
    <w:rsid w:val="00CA234F"/>
    <w:rsid w:val="00CB08C0"/>
    <w:rsid w:val="00D0124D"/>
    <w:rsid w:val="00D03C4E"/>
    <w:rsid w:val="00D153D8"/>
    <w:rsid w:val="00D85B6C"/>
    <w:rsid w:val="00D92E5A"/>
    <w:rsid w:val="00DA4322"/>
    <w:rsid w:val="00DB063D"/>
    <w:rsid w:val="00DB7356"/>
    <w:rsid w:val="00DC7F39"/>
    <w:rsid w:val="00DD184F"/>
    <w:rsid w:val="00E21879"/>
    <w:rsid w:val="00E37C3F"/>
    <w:rsid w:val="00E910CD"/>
    <w:rsid w:val="00F02ED3"/>
    <w:rsid w:val="00F17711"/>
    <w:rsid w:val="00F478BF"/>
    <w:rsid w:val="00F5436D"/>
    <w:rsid w:val="00F701DE"/>
    <w:rsid w:val="00F90A65"/>
    <w:rsid w:val="00FA59A5"/>
    <w:rsid w:val="00FB1DF6"/>
    <w:rsid w:val="00FB7870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9CD3-A71F-4E0D-96AE-82CD860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0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2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F61"/>
    <w:rPr>
      <w:color w:val="808080"/>
    </w:rPr>
  </w:style>
  <w:style w:type="character" w:customStyle="1" w:styleId="mi">
    <w:name w:val="mi"/>
    <w:basedOn w:val="DefaultParagraphFont"/>
    <w:rsid w:val="00FE6066"/>
  </w:style>
  <w:style w:type="character" w:customStyle="1" w:styleId="mo">
    <w:name w:val="mo"/>
    <w:basedOn w:val="DefaultParagraphFont"/>
    <w:rsid w:val="00FE6066"/>
  </w:style>
  <w:style w:type="character" w:customStyle="1" w:styleId="mjxassistivemathml">
    <w:name w:val="mjx_assistive_mathml"/>
    <w:basedOn w:val="DefaultParagraphFont"/>
    <w:rsid w:val="00FE6066"/>
  </w:style>
  <w:style w:type="character" w:customStyle="1" w:styleId="apple-converted-space">
    <w:name w:val="apple-converted-space"/>
    <w:basedOn w:val="DefaultParagraphFont"/>
    <w:rsid w:val="00FE6066"/>
  </w:style>
  <w:style w:type="table" w:styleId="TableGrid">
    <w:name w:val="Table Grid"/>
    <w:basedOn w:val="TableNormal"/>
    <w:uiPriority w:val="39"/>
    <w:rsid w:val="00337C9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C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02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">
    <w:name w:val="mn"/>
    <w:basedOn w:val="DefaultParagraphFont"/>
    <w:rsid w:val="00AA1867"/>
  </w:style>
  <w:style w:type="character" w:customStyle="1" w:styleId="mtext">
    <w:name w:val="mtext"/>
    <w:basedOn w:val="DefaultParagraphFont"/>
    <w:rsid w:val="00742847"/>
  </w:style>
  <w:style w:type="character" w:customStyle="1" w:styleId="Heading2Char">
    <w:name w:val="Heading 2 Char"/>
    <w:basedOn w:val="DefaultParagraphFont"/>
    <w:link w:val="Heading2"/>
    <w:uiPriority w:val="9"/>
    <w:semiHidden/>
    <w:rsid w:val="00B92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sqrt">
    <w:name w:val="msqrt"/>
    <w:basedOn w:val="DefaultParagraphFont"/>
    <w:rsid w:val="0013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Eddy Perez</cp:lastModifiedBy>
  <cp:revision>2</cp:revision>
  <dcterms:created xsi:type="dcterms:W3CDTF">2016-06-30T19:41:00Z</dcterms:created>
  <dcterms:modified xsi:type="dcterms:W3CDTF">2016-06-30T19:41:00Z</dcterms:modified>
</cp:coreProperties>
</file>